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bCs/>
          <w:sz w:val="32"/>
          <w:szCs w:val="32"/>
          <w:lang w:val="de-DE"/>
        </w:rPr>
      </w:pP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32"/>
          <w:szCs w:val="32"/>
          <w:lang w:val="de-DE"/>
        </w:rPr>
        <w:t>Supplementary material</w:t>
      </w:r>
    </w:p>
    <w:p>
      <w:pPr>
        <w:pStyle w:val="13"/>
        <w:spacing w:line="360" w:lineRule="auto"/>
        <w:rPr>
          <w:rFonts w:ascii="Times New Roman" w:hAnsi="Times New Roman"/>
          <w:iCs/>
          <w:sz w:val="32"/>
        </w:rPr>
      </w:pPr>
      <w:r>
        <w:rPr>
          <w:rFonts w:ascii="Times New Roman" w:hAnsi="Times New Roman"/>
          <w:bCs/>
          <w:sz w:val="32"/>
        </w:rPr>
        <w:t>Neolignans and nor</w:t>
      </w:r>
      <w:r>
        <w:rPr>
          <w:rFonts w:ascii="Times New Roman" w:hAnsi="Times New Roman"/>
          <w:bCs/>
          <w:iCs/>
          <w:sz w:val="32"/>
        </w:rPr>
        <w:t>lignans</w:t>
      </w:r>
      <w:r>
        <w:rPr>
          <w:rFonts w:ascii="Times New Roman" w:hAnsi="Times New Roman"/>
          <w:bCs/>
          <w:sz w:val="32"/>
        </w:rPr>
        <w:t xml:space="preserve"> from insect medicine</w:t>
      </w:r>
      <w:r>
        <w:rPr>
          <w:rFonts w:ascii="Times New Roman" w:hAnsi="Times New Roman"/>
          <w:bCs/>
          <w:i/>
          <w:sz w:val="32"/>
        </w:rPr>
        <w:t xml:space="preserve"> Polyphaga plancyi</w:t>
      </w:r>
      <w:r>
        <w:rPr>
          <w:rFonts w:ascii="Times New Roman" w:hAnsi="Times New Roman"/>
          <w:bCs/>
          <w:iCs/>
          <w:sz w:val="32"/>
        </w:rPr>
        <w:t xml:space="preserve"> and their biological activities**</w:t>
      </w:r>
    </w:p>
    <w:p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>Hong-Jie Zhu</w:t>
      </w:r>
      <w:r>
        <w:rPr>
          <w:rFonts w:ascii="Times New Roman" w:hAnsi="Times New Roman" w:cs="Times New Roman"/>
          <w:kern w:val="0"/>
          <w:sz w:val="24"/>
          <w:vertAlign w:val="superscript"/>
        </w:rPr>
        <w:t>b,1</w:t>
      </w:r>
      <w:r>
        <w:rPr>
          <w:rFonts w:ascii="Times New Roman" w:hAnsi="Times New Roman" w:eastAsia="Times New Roman" w:cs="Times New Roman"/>
          <w:kern w:val="0"/>
          <w:sz w:val="24"/>
          <w:lang w:eastAsia="en-US"/>
        </w:rPr>
        <w:t>, Te Xu</w:t>
      </w:r>
      <w:r>
        <w:rPr>
          <w:rFonts w:ascii="Times New Roman" w:hAnsi="Times New Roman" w:cs="Times New Roman"/>
          <w:kern w:val="0"/>
          <w:sz w:val="24"/>
          <w:vertAlign w:val="superscript"/>
        </w:rPr>
        <w:t>a,1</w:t>
      </w:r>
      <w:r>
        <w:rPr>
          <w:rFonts w:ascii="Times New Roman" w:hAnsi="Times New Roman" w:cs="Times New Roman"/>
          <w:kern w:val="0"/>
          <w:sz w:val="24"/>
        </w:rPr>
        <w:t>, Yong-Ming Yan</w:t>
      </w:r>
      <w:r>
        <w:rPr>
          <w:rFonts w:ascii="Times New Roman" w:hAnsi="Times New Roman" w:cs="Times New Roman"/>
          <w:kern w:val="0"/>
          <w:sz w:val="24"/>
          <w:vertAlign w:val="superscript"/>
        </w:rPr>
        <w:t>a</w:t>
      </w:r>
      <w:r>
        <w:rPr>
          <w:rFonts w:ascii="Times New Roman" w:hAnsi="Times New Roman" w:cs="Times New Roman"/>
          <w:kern w:val="0"/>
          <w:sz w:val="24"/>
        </w:rPr>
        <w:t>, Zheng-chao Tu</w:t>
      </w:r>
      <w:r>
        <w:rPr>
          <w:rFonts w:ascii="Times New Roman" w:hAnsi="Times New Roman" w:cs="Times New Roman"/>
          <w:kern w:val="0"/>
          <w:sz w:val="24"/>
          <w:vertAlign w:val="superscript"/>
        </w:rPr>
        <w:t>c,d</w:t>
      </w:r>
      <w:r>
        <w:rPr>
          <w:rFonts w:ascii="Times New Roman" w:hAnsi="Times New Roman" w:cs="Times New Roman"/>
          <w:kern w:val="0"/>
          <w:sz w:val="24"/>
        </w:rPr>
        <w:t xml:space="preserve">, </w:t>
      </w:r>
      <w:r>
        <w:rPr>
          <w:rFonts w:ascii="Times New Roman" w:hAnsi="Times New Roman" w:eastAsia="Times New Roman" w:cs="Times New Roman"/>
          <w:kern w:val="0"/>
          <w:sz w:val="24"/>
          <w:lang w:eastAsia="en-US"/>
        </w:rPr>
        <w:t>Yong-Xian Cheng</w:t>
      </w:r>
      <w:r>
        <w:rPr>
          <w:rFonts w:ascii="Times New Roman" w:hAnsi="Times New Roman" w:cs="Times New Roman"/>
          <w:kern w:val="0"/>
          <w:sz w:val="24"/>
          <w:vertAlign w:val="superscript"/>
        </w:rPr>
        <w:t>a</w:t>
      </w:r>
      <w:r>
        <w:rPr>
          <w:rFonts w:ascii="Times New Roman" w:hAnsi="Times New Roman" w:eastAsia="Times New Roman" w:cs="Times New Roman"/>
          <w:kern w:val="0"/>
          <w:sz w:val="24"/>
          <w:lang w:eastAsia="en-US"/>
        </w:rPr>
        <w:t>*</w:t>
      </w:r>
    </w:p>
    <w:p>
      <w:pPr>
        <w:pStyle w:val="10"/>
        <w:spacing w:line="480" w:lineRule="auto"/>
        <w:jc w:val="both"/>
        <w:rPr>
          <w:rFonts w:ascii="Times New Roman" w:hAnsi="Times New Roman"/>
          <w:kern w:val="2"/>
          <w:sz w:val="24"/>
          <w:szCs w:val="21"/>
        </w:rPr>
      </w:pPr>
      <w:r>
        <w:rPr>
          <w:rFonts w:ascii="Times New Roman" w:hAnsi="Times New Roman"/>
          <w:kern w:val="2"/>
          <w:sz w:val="24"/>
          <w:szCs w:val="21"/>
          <w:vertAlign w:val="superscript"/>
        </w:rPr>
        <w:t>a</w:t>
      </w:r>
      <w:r>
        <w:rPr>
          <w:rFonts w:ascii="Times New Roman" w:hAnsi="Times New Roman"/>
          <w:kern w:val="2"/>
          <w:sz w:val="24"/>
          <w:szCs w:val="21"/>
        </w:rPr>
        <w:t>School of Pharmaceutical Sciences, Shenzhen University Health Science Center, Shenzhen 518060, People’s Republic of China</w:t>
      </w:r>
    </w:p>
    <w:p>
      <w:pPr>
        <w:pStyle w:val="10"/>
        <w:spacing w:line="480" w:lineRule="auto"/>
        <w:jc w:val="both"/>
        <w:rPr>
          <w:rFonts w:ascii="Times New Roman" w:hAnsi="Times New Roman"/>
          <w:kern w:val="2"/>
          <w:sz w:val="24"/>
          <w:szCs w:val="21"/>
        </w:rPr>
      </w:pPr>
      <w:r>
        <w:rPr>
          <w:rFonts w:ascii="Times New Roman" w:hAnsi="Times New Roman"/>
          <w:kern w:val="2"/>
          <w:sz w:val="24"/>
          <w:szCs w:val="21"/>
          <w:vertAlign w:val="superscript"/>
        </w:rPr>
        <w:t>b</w:t>
      </w:r>
      <w:r>
        <w:rPr>
          <w:rFonts w:ascii="Times New Roman" w:hAnsi="Times New Roman"/>
          <w:kern w:val="2"/>
          <w:sz w:val="24"/>
          <w:szCs w:val="21"/>
        </w:rPr>
        <w:t>State Key Laboratory of Phytochemistry and Plant Resources in West China, Kunming Institute of Botany, Chinese Academy of Sciences, Kunming 650201, People’s Republic of China</w:t>
      </w:r>
    </w:p>
    <w:p>
      <w:pPr>
        <w:pStyle w:val="10"/>
        <w:spacing w:line="480" w:lineRule="auto"/>
        <w:jc w:val="both"/>
        <w:rPr>
          <w:rFonts w:ascii="Times New Roman" w:hAnsi="Times New Roman"/>
          <w:kern w:val="2"/>
          <w:sz w:val="24"/>
          <w:szCs w:val="21"/>
        </w:rPr>
      </w:pPr>
      <w:r>
        <w:rPr>
          <w:rFonts w:ascii="Times New Roman" w:hAnsi="Times New Roman"/>
          <w:kern w:val="2"/>
          <w:sz w:val="24"/>
          <w:szCs w:val="21"/>
          <w:vertAlign w:val="superscript"/>
        </w:rPr>
        <w:t>c</w:t>
      </w:r>
      <w:r>
        <w:rPr>
          <w:rFonts w:ascii="Times New Roman" w:hAnsi="Times New Roman"/>
          <w:kern w:val="2"/>
          <w:sz w:val="24"/>
          <w:szCs w:val="21"/>
        </w:rPr>
        <w:t>International Cooperative Laboratory of Traditional Chinese Medicine Modernization and Innovative Drug Development of Chinese Ministry of Education (MOE), College of Pharmacy, Jinan University, Guangzhou 510632, People’s Republic of China</w:t>
      </w:r>
    </w:p>
    <w:p>
      <w:pPr>
        <w:pStyle w:val="10"/>
        <w:spacing w:line="480" w:lineRule="auto"/>
        <w:jc w:val="both"/>
        <w:rPr>
          <w:rFonts w:ascii="Times New Roman" w:hAnsi="Times New Roman"/>
          <w:kern w:val="2"/>
          <w:sz w:val="24"/>
          <w:szCs w:val="21"/>
        </w:rPr>
      </w:pPr>
      <w:r>
        <w:rPr>
          <w:rFonts w:ascii="Times New Roman" w:hAnsi="Times New Roman"/>
          <w:kern w:val="2"/>
          <w:sz w:val="24"/>
          <w:szCs w:val="21"/>
          <w:vertAlign w:val="superscript"/>
        </w:rPr>
        <w:t>d</w:t>
      </w:r>
      <w:r>
        <w:rPr>
          <w:rFonts w:ascii="Times New Roman" w:hAnsi="Times New Roman"/>
          <w:kern w:val="2"/>
          <w:sz w:val="24"/>
          <w:szCs w:val="21"/>
        </w:rPr>
        <w:t>Drug Discovery Pipeline &amp; Guangdong Provincial Key Laboratory of Biocomputing, Guangzhou Institutes of Biomedicine and Health, Guangzhou 510530, People’s Republic of China</w:t>
      </w:r>
    </w:p>
    <w:p>
      <w:pPr>
        <w:numPr>
          <w:ilvl w:val="255"/>
          <w:numId w:val="0"/>
        </w:numPr>
        <w:autoSpaceDE w:val="0"/>
        <w:autoSpaceDN w:val="0"/>
        <w:adjustRightInd w:val="0"/>
        <w:spacing w:line="360" w:lineRule="auto"/>
        <w:rPr>
          <w:rFonts w:ascii="Times New Roman" w:hAnsi="Times New Roman" w:eastAsia="仿宋_GB2312" w:cs="Times New Roman"/>
          <w:color w:val="000000"/>
          <w:kern w:val="0"/>
          <w:sz w:val="24"/>
          <w:szCs w:val="20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0"/>
          <w:vertAlign w:val="superscript"/>
        </w:rPr>
        <w:t xml:space="preserve">1 </w:t>
      </w:r>
      <w:r>
        <w:rPr>
          <w:rFonts w:ascii="Times New Roman" w:hAnsi="Times New Roman" w:eastAsia="仿宋_GB2312" w:cs="Times New Roman"/>
          <w:color w:val="000000"/>
          <w:kern w:val="0"/>
          <w:sz w:val="24"/>
          <w:szCs w:val="20"/>
        </w:rPr>
        <w:t>These authors contributed equally to this work.</w:t>
      </w:r>
    </w:p>
    <w:p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iCs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iCs/>
          <w:color w:val="000000"/>
          <w:sz w:val="24"/>
        </w:rPr>
        <w:t>Corresponding author</w:t>
      </w:r>
    </w:p>
    <w:p>
      <w:pPr>
        <w:numPr>
          <w:ilvl w:val="255"/>
          <w:numId w:val="0"/>
        </w:numPr>
        <w:autoSpaceDE w:val="0"/>
        <w:autoSpaceDN w:val="0"/>
        <w:adjustRightInd w:val="0"/>
        <w:spacing w:line="360" w:lineRule="auto"/>
        <w:rPr>
          <w:rFonts w:ascii="Times New Roman" w:hAnsi="Times New Roman" w:eastAsia="仿宋_GB2312" w:cs="Times New Roman"/>
          <w:color w:val="000000"/>
          <w:kern w:val="0"/>
          <w:sz w:val="24"/>
          <w:szCs w:val="20"/>
          <w:lang w:eastAsia="en-US"/>
        </w:rPr>
      </w:pPr>
      <w:r>
        <w:rPr>
          <w:rFonts w:ascii="Times New Roman" w:hAnsi="Times New Roman" w:cs="Times New Roman"/>
          <w:color w:val="000000"/>
          <w:sz w:val="24"/>
        </w:rPr>
        <w:t xml:space="preserve">Email address: </w:t>
      </w:r>
      <w:r>
        <w:rPr>
          <w:rFonts w:ascii="Times New Roman" w:hAnsi="Times New Roman" w:eastAsia="MS PGothic" w:cs="Times New Roman"/>
          <w:color w:val="000000"/>
          <w:kern w:val="0"/>
          <w:sz w:val="24"/>
          <w:szCs w:val="20"/>
          <w:lang w:eastAsia="en-US"/>
        </w:rPr>
        <w:t>yxcheng@</w:t>
      </w:r>
      <w:r>
        <w:rPr>
          <w:rFonts w:ascii="Times New Roman" w:hAnsi="Times New Roman" w:cs="Times New Roman"/>
          <w:color w:val="000000"/>
          <w:kern w:val="0"/>
          <w:sz w:val="24"/>
          <w:szCs w:val="20"/>
        </w:rPr>
        <w:t>szu</w:t>
      </w:r>
      <w:r>
        <w:rPr>
          <w:rFonts w:ascii="Times New Roman" w:hAnsi="Times New Roman" w:eastAsia="MS PGothic" w:cs="Times New Roman"/>
          <w:color w:val="000000"/>
          <w:kern w:val="0"/>
          <w:sz w:val="24"/>
          <w:szCs w:val="20"/>
          <w:lang w:eastAsia="en-US"/>
        </w:rPr>
        <w:t>.</w:t>
      </w:r>
      <w:r>
        <w:rPr>
          <w:rFonts w:ascii="Times New Roman" w:hAnsi="Times New Roman" w:cs="Times New Roman"/>
          <w:color w:val="000000"/>
          <w:kern w:val="0"/>
          <w:sz w:val="24"/>
          <w:szCs w:val="20"/>
        </w:rPr>
        <w:t>edu</w:t>
      </w:r>
      <w:r>
        <w:rPr>
          <w:rFonts w:ascii="Times New Roman" w:hAnsi="Times New Roman" w:eastAsia="MS PGothic" w:cs="Times New Roman"/>
          <w:color w:val="000000"/>
          <w:kern w:val="0"/>
          <w:sz w:val="24"/>
          <w:szCs w:val="20"/>
          <w:lang w:eastAsia="en-US"/>
        </w:rPr>
        <w:t>.cn</w:t>
      </w:r>
      <w:r>
        <w:rPr>
          <w:rFonts w:ascii="Times New Roman" w:hAnsi="Times New Roman" w:eastAsia="仿宋_GB2312" w:cs="Times New Roman"/>
          <w:color w:val="000000"/>
          <w:kern w:val="0"/>
          <w:sz w:val="24"/>
          <w:szCs w:val="20"/>
          <w:lang w:eastAsia="en-US"/>
        </w:rPr>
        <w:t>.</w:t>
      </w: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0"/>
        </w:rPr>
        <w:t>** In honor of Professor Jun Zhou.</w:t>
      </w:r>
    </w:p>
    <w:p>
      <w:pPr>
        <w:jc w:val="center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widowControl/>
        <w:jc w:val="left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jc w:val="center"/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t>Content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Figure S1.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Figure S2.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  <w:t>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S1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2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S1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Methanol-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S1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0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 xml:space="preserve">3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3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19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 xml:space="preserve"> ECD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comparison between </w:t>
      </w:r>
      <w:r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 w:eastAsia="宋体" w:cs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H NMR spectrum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ethanol-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d4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0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4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 xml:space="preserve">4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0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29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 xml:space="preserve">5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6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39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ROESY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spectrum of</w:t>
      </w:r>
      <w:r>
        <w:rPr>
          <w:rFonts w:ascii="Times New Roman" w:hAnsi="Times New Roman" w:eastAsia="宋体" w:cs="Times New Roman"/>
          <w:color w:val="000000"/>
          <w:sz w:val="24"/>
          <w:szCs w:val="20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7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7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49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pyridine-</w:t>
      </w:r>
      <w:r>
        <w:rPr>
          <w:rFonts w:ascii="Times New Roman" w:hAnsi="Times New Roman" w:eastAsia="宋体" w:cs="Times New Roman"/>
          <w:i/>
          <w:iCs/>
          <w:color w:val="000000"/>
          <w:sz w:val="24"/>
          <w:szCs w:val="20"/>
        </w:rPr>
        <w:t>d</w:t>
      </w:r>
      <w:r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  <w:t>5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spectr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um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pyridine-</w:t>
      </w:r>
      <w:r>
        <w:rPr>
          <w:rFonts w:ascii="Times New Roman" w:hAnsi="Times New Roman" w:eastAsia="宋体" w:cs="Times New Roman"/>
          <w:i/>
          <w:iCs/>
          <w:color w:val="000000"/>
          <w:sz w:val="24"/>
          <w:szCs w:val="20"/>
        </w:rPr>
        <w:t>d</w:t>
      </w:r>
      <w:r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  <w:t>5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pyridine-</w:t>
      </w:r>
      <w:r>
        <w:rPr>
          <w:rFonts w:ascii="Times New Roman" w:hAnsi="Times New Roman" w:eastAsia="宋体" w:cs="Times New Roman"/>
          <w:i/>
          <w:iCs/>
          <w:color w:val="000000"/>
          <w:sz w:val="24"/>
          <w:szCs w:val="24"/>
        </w:rPr>
        <w:t>d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  <w:t>5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pyridine-</w:t>
      </w:r>
      <w:r>
        <w:rPr>
          <w:rFonts w:ascii="Times New Roman" w:hAnsi="Times New Roman" w:eastAsia="宋体" w:cs="Times New Roman"/>
          <w:i/>
          <w:iCs/>
          <w:color w:val="000000"/>
          <w:sz w:val="24"/>
          <w:szCs w:val="20"/>
        </w:rPr>
        <w:t>d</w:t>
      </w:r>
      <w:r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  <w:t>5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54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pyridine-</w:t>
      </w:r>
      <w:r>
        <w:rPr>
          <w:rFonts w:ascii="Times New Roman" w:hAnsi="Times New Roman" w:eastAsia="宋体" w:cs="Times New Roman"/>
          <w:i/>
          <w:iCs/>
          <w:color w:val="000000"/>
          <w:sz w:val="24"/>
          <w:szCs w:val="20"/>
        </w:rPr>
        <w:t>d</w:t>
      </w:r>
      <w:r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  <w:t>5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ROESY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spectrum of</w:t>
      </w:r>
      <w:r>
        <w:rPr>
          <w:rFonts w:ascii="Times New Roman" w:hAnsi="Times New Roman" w:eastAsia="宋体" w:cs="Times New Roman"/>
          <w:color w:val="000000"/>
          <w:sz w:val="24"/>
          <w:szCs w:val="20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pyridine-</w:t>
      </w:r>
      <w:r>
        <w:rPr>
          <w:rFonts w:ascii="Times New Roman" w:hAnsi="Times New Roman" w:eastAsia="宋体" w:cs="Times New Roman"/>
          <w:i/>
          <w:iCs/>
          <w:color w:val="000000"/>
          <w:sz w:val="24"/>
          <w:szCs w:val="20"/>
        </w:rPr>
        <w:t>d</w:t>
      </w:r>
      <w:r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  <w:t>5</w:t>
      </w: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56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8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57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NMR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0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58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C NMR and DEPT spectra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H-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H COSY spectrum of</w:t>
      </w:r>
      <w:r>
        <w:rPr>
          <w:rFonts w:ascii="Times New Roman" w:hAnsi="Times New Roman" w:eastAsia="宋体" w:cs="Times New Roman"/>
          <w:color w:val="000000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4"/>
        </w:rPr>
        <w:t>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60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HSQC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61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HMBC spectrum of </w:t>
      </w: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djustRightInd w:val="0"/>
        <w:snapToGrid w:val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62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ROESY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 spectrum of</w:t>
      </w:r>
      <w:r>
        <w:rPr>
          <w:rFonts w:ascii="Times New Roman" w:hAnsi="Times New Roman" w:eastAsia="宋体" w:cs="Times New Roman"/>
          <w:color w:val="000000"/>
          <w:sz w:val="24"/>
          <w:szCs w:val="20"/>
          <w:lang w:val="en-GB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9</w:t>
      </w:r>
      <w:r>
        <w:rPr>
          <w:rFonts w:ascii="Times New Roman" w:hAnsi="Times New Roman" w:eastAsia="宋体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63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 xml:space="preserve">. HRESIMS of </w:t>
      </w:r>
      <w:r>
        <w:rPr>
          <w:rFonts w:hint="eastAsia"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  <w:t>9</w:t>
      </w: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/>
          <w:bCs/>
          <w:color w:val="000000"/>
          <w:sz w:val="24"/>
          <w:szCs w:val="20"/>
          <w:shd w:val="clear" w:color="auto" w:fill="FFFFFF"/>
        </w:rPr>
      </w:pPr>
    </w:p>
    <w:p>
      <w:pPr>
        <w:shd w:val="clear" w:color="auto" w:fill="FFFFFF"/>
        <w:autoSpaceDE w:val="0"/>
        <w:autoSpaceDN w:val="0"/>
        <w:adjustRightInd w:val="0"/>
        <w:snapToGrid w:val="0"/>
        <w:rPr>
          <w:rFonts w:ascii="Times New Roman" w:hAnsi="Times New Roman" w:eastAsia="宋体" w:cs="Times New Roman"/>
          <w:bCs/>
          <w:color w:val="000000"/>
          <w:sz w:val="24"/>
          <w:szCs w:val="24"/>
        </w:rPr>
      </w:pPr>
    </w:p>
    <w:p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44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000000"/>
          <w:kern w:val="44"/>
          <w:sz w:val="44"/>
          <w:szCs w:val="44"/>
        </w:rPr>
        <w:br w:type="page"/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1135" cy="3765550"/>
            <wp:effectExtent l="0" t="0" r="571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 xml:space="preserve">H NMR spectrum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rPr>
          <w:sz w:val="15"/>
          <w:szCs w:val="15"/>
        </w:rPr>
        <w:drawing>
          <wp:inline distT="0" distB="0" distL="0" distR="0">
            <wp:extent cx="5533390" cy="4337050"/>
            <wp:effectExtent l="0" t="0" r="0" b="635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5509" cy="433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53790"/>
            <wp:effectExtent l="0" t="0" r="2540" b="381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9285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63340"/>
            <wp:effectExtent l="0" t="0" r="2540" b="381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86835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6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1</w:t>
      </w:r>
    </w:p>
    <w:p>
      <w:pPr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4319905"/>
            <wp:effectExtent l="0" t="0" r="2540" b="44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2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7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6215" cy="3898900"/>
            <wp:effectExtent l="0" t="0" r="635" b="635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8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92525"/>
            <wp:effectExtent l="0" t="0" r="2540" b="317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9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17595"/>
            <wp:effectExtent l="0" t="0" r="2540" b="190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10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50945"/>
            <wp:effectExtent l="0" t="0" r="2540" b="190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11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077335"/>
            <wp:effectExtent l="0" t="0" r="2540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12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2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974465"/>
            <wp:effectExtent l="0" t="0" r="2540" b="698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13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3040" cy="3752850"/>
            <wp:effectExtent l="0" t="0" r="381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14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28085"/>
            <wp:effectExtent l="0" t="0" r="2540" b="571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15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10940"/>
            <wp:effectExtent l="0" t="0" r="2540" b="381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16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59835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17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191000"/>
            <wp:effectExtent l="0" t="0" r="2540" b="0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18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3</w:t>
      </w:r>
    </w:p>
    <w:p>
      <w:pPr>
        <w:spacing w:line="360" w:lineRule="auto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drawing>
          <wp:inline distT="0" distB="0" distL="0" distR="0">
            <wp:extent cx="2594610" cy="1885950"/>
            <wp:effectExtent l="0" t="0" r="0" b="0"/>
            <wp:docPr id="6" name="图片 6" descr="C:\Users\Administrator\Desktop\js-rsc\QTB-44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js-rsc\QTB-44G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32" t="9294" r="11325" b="14469"/>
                    <a:stretch>
                      <a:fillRect/>
                    </a:stretch>
                  </pic:blipFill>
                  <pic:spPr>
                    <a:xfrm>
                      <a:off x="0" y="0"/>
                      <a:ext cx="2601762" cy="189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drawing>
          <wp:inline distT="0" distB="0" distL="0" distR="0">
            <wp:extent cx="2608580" cy="1898650"/>
            <wp:effectExtent l="0" t="0" r="1270" b="6350"/>
            <wp:docPr id="5" name="图片 5" descr="C:\Users\Administrator\Desktop\RSC-朱\6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Desktop\RSC-朱\61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5" t="8663" r="10723" b="14645"/>
                    <a:stretch>
                      <a:fillRect/>
                    </a:stretch>
                  </pic:blipFill>
                  <pic:spPr>
                    <a:xfrm>
                      <a:off x="0" y="0"/>
                      <a:ext cx="2612206" cy="1901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19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ECD </w:t>
      </w:r>
      <w:r>
        <w:rPr>
          <w:rFonts w:ascii="Times New Roman" w:hAnsi="Times New Roman" w:eastAsia="宋体" w:cs="Times New Roman"/>
          <w:sz w:val="24"/>
          <w:szCs w:val="24"/>
        </w:rPr>
        <w:t xml:space="preserve">comparison between </w:t>
      </w:r>
      <w:r>
        <w:rPr>
          <w:rFonts w:ascii="Times New Roman" w:hAnsi="Times New Roman" w:eastAsia="宋体" w:cs="Times New Roman"/>
          <w:b/>
          <w:sz w:val="24"/>
          <w:szCs w:val="24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 xml:space="preserve"> and </w:t>
      </w:r>
      <w:r>
        <w:rPr>
          <w:rFonts w:ascii="Times New Roman" w:hAnsi="Times New Roman" w:eastAsia="宋体" w:cs="Times New Roman"/>
          <w:b/>
          <w:sz w:val="24"/>
          <w:szCs w:val="24"/>
        </w:rPr>
        <w:t>4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</w:p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44290"/>
            <wp:effectExtent l="0" t="0" r="2540" b="381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20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00475"/>
            <wp:effectExtent l="0" t="0" r="254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21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3665855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22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06495"/>
            <wp:effectExtent l="0" t="0" r="2540" b="825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23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70935"/>
            <wp:effectExtent l="0" t="0" r="2540" b="5715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24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drawing>
          <wp:inline distT="0" distB="0" distL="0" distR="0">
            <wp:extent cx="5274310" cy="4072255"/>
            <wp:effectExtent l="0" t="0" r="2540" b="4445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25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6215" cy="4032250"/>
            <wp:effectExtent l="0" t="0" r="635" b="635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26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154170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5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27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86810"/>
            <wp:effectExtent l="0" t="0" r="2540" b="889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28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03650"/>
            <wp:effectExtent l="0" t="0" r="2540" b="635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29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3684905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30</w:t>
      </w:r>
      <w:r>
        <w:rPr>
          <w:rFonts w:ascii="Times New Roman" w:hAnsi="Times New Roman" w:eastAsia="宋体" w:cs="Times New Roman"/>
          <w:sz w:val="24"/>
          <w:szCs w:val="24"/>
        </w:rPr>
        <w:t>. H</w:t>
      </w:r>
      <w:r>
        <w:rPr>
          <w:rFonts w:hint="eastAsia" w:ascii="Times New Roman" w:hAnsi="Times New Roman" w:eastAsia="宋体" w:cs="Times New Roman"/>
          <w:sz w:val="24"/>
          <w:szCs w:val="24"/>
        </w:rPr>
        <w:t>MB</w:t>
      </w:r>
      <w:r>
        <w:rPr>
          <w:rFonts w:ascii="Times New Roman" w:hAnsi="Times New Roman" w:eastAsia="宋体" w:cs="Times New Roman"/>
          <w:sz w:val="24"/>
          <w:szCs w:val="24"/>
        </w:rPr>
        <w:t>C spectrum of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 xml:space="preserve"> 5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280535"/>
            <wp:effectExtent l="0" t="0" r="2540" b="5715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31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5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014470"/>
            <wp:effectExtent l="0" t="0" r="2540" b="508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32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 xml:space="preserve">H NMR spectrum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446780"/>
            <wp:effectExtent l="0" t="0" r="2540" b="127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33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05555"/>
            <wp:effectExtent l="0" t="0" r="2540" b="4445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34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908425"/>
            <wp:effectExtent l="0" t="0" r="2540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35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92550"/>
            <wp:effectExtent l="0" t="0" r="254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36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</w:rPr>
        <w:t>m</w:t>
      </w:r>
      <w:r>
        <w:rPr>
          <w:rFonts w:ascii="Times New Roman" w:hAnsi="Times New Roman" w:eastAsia="宋体" w:cs="Times New Roman"/>
          <w:color w:val="000000"/>
          <w:sz w:val="24"/>
          <w:szCs w:val="20"/>
        </w:rPr>
        <w:t>ethanol-</w:t>
      </w:r>
      <w:r>
        <w:rPr>
          <w:rFonts w:hint="eastAsia" w:ascii="Times New Roman" w:hAnsi="Times New Roman" w:eastAsia="宋体" w:cs="Times New Roman"/>
          <w:i/>
          <w:color w:val="000000"/>
          <w:sz w:val="24"/>
          <w:szCs w:val="20"/>
        </w:rPr>
        <w:t>d</w:t>
      </w:r>
      <w:r>
        <w:rPr>
          <w:rFonts w:hint="eastAsia" w:ascii="Times New Roman" w:hAnsi="Times New Roman" w:eastAsia="宋体" w:cs="Times New Roman"/>
          <w:color w:val="000000"/>
          <w:sz w:val="24"/>
          <w:szCs w:val="20"/>
          <w:vertAlign w:val="subscript"/>
        </w:rPr>
        <w:t>4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127500"/>
            <wp:effectExtent l="0" t="0" r="2540" b="6350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27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37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6</w:t>
      </w:r>
    </w:p>
    <w:p>
      <w:pPr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1135" cy="354965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38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77615"/>
            <wp:effectExtent l="0" t="0" r="254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39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11270"/>
            <wp:effectExtent l="0" t="0" r="2540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1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40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85235"/>
            <wp:effectExtent l="0" t="0" r="2540" b="571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41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61410"/>
            <wp:effectExtent l="0" t="0" r="2540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42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drawing>
          <wp:inline distT="0" distB="0" distL="0" distR="0">
            <wp:extent cx="5274310" cy="3807460"/>
            <wp:effectExtent l="0" t="0" r="2540" b="254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43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szCs w:val="24"/>
        </w:rPr>
        <w:t>ROESY</w:t>
      </w:r>
      <w:r>
        <w:rPr>
          <w:rFonts w:ascii="Times New Roman" w:hAnsi="Times New Roman" w:eastAsia="宋体" w:cs="Times New Roman"/>
          <w:sz w:val="24"/>
          <w:szCs w:val="24"/>
        </w:rPr>
        <w:t xml:space="preserve">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102735"/>
            <wp:effectExtent l="0" t="0" r="254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0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44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7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971290"/>
            <wp:effectExtent l="0" t="0" r="2540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45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064000"/>
            <wp:effectExtent l="0" t="0" r="254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46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12210"/>
            <wp:effectExtent l="0" t="0" r="2540" b="254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47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48405"/>
            <wp:effectExtent l="0" t="0" r="2540" b="4445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48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80155"/>
            <wp:effectExtent l="0" t="0" r="2540" b="0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49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drawing>
          <wp:inline distT="0" distB="0" distL="0" distR="0">
            <wp:extent cx="5274310" cy="4053205"/>
            <wp:effectExtent l="0" t="0" r="2540" b="44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5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50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sz w:val="24"/>
          <w:szCs w:val="24"/>
        </w:rPr>
        <w:t>pyridine-</w:t>
      </w:r>
      <w:r>
        <w:rPr>
          <w:rFonts w:ascii="Times New Roman" w:hAnsi="Times New Roman" w:eastAsia="宋体" w:cs="Times New Roman"/>
          <w:i/>
          <w:iCs/>
          <w:sz w:val="24"/>
          <w:szCs w:val="24"/>
        </w:rPr>
        <w:t>d</w:t>
      </w:r>
      <w:r>
        <w:rPr>
          <w:rFonts w:ascii="Times New Roman" w:hAnsi="Times New Roman" w:eastAsia="宋体" w:cs="Times New Roman"/>
          <w:sz w:val="24"/>
          <w:szCs w:val="24"/>
          <w:vertAlign w:val="subscript"/>
        </w:rPr>
        <w:t>5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113530"/>
            <wp:effectExtent l="0" t="0" r="2540" b="127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51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sz w:val="24"/>
          <w:szCs w:val="24"/>
        </w:rPr>
        <w:t>C NMR spectr</w:t>
      </w:r>
      <w:r>
        <w:rPr>
          <w:rFonts w:hint="eastAsia" w:ascii="Times New Roman" w:hAnsi="Times New Roman" w:eastAsia="宋体" w:cs="Times New Roman"/>
          <w:sz w:val="24"/>
          <w:szCs w:val="24"/>
        </w:rPr>
        <w:t>um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sz w:val="24"/>
          <w:szCs w:val="24"/>
        </w:rPr>
        <w:t>pyridine-</w:t>
      </w:r>
      <w:r>
        <w:rPr>
          <w:rFonts w:ascii="Times New Roman" w:hAnsi="Times New Roman" w:eastAsia="宋体" w:cs="Times New Roman"/>
          <w:i/>
          <w:iCs/>
          <w:sz w:val="24"/>
          <w:szCs w:val="24"/>
        </w:rPr>
        <w:t>d</w:t>
      </w:r>
      <w:r>
        <w:rPr>
          <w:rFonts w:ascii="Times New Roman" w:hAnsi="Times New Roman" w:eastAsia="宋体" w:cs="Times New Roman"/>
          <w:sz w:val="24"/>
          <w:szCs w:val="24"/>
          <w:vertAlign w:val="subscript"/>
        </w:rPr>
        <w:t>5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03650"/>
            <wp:effectExtent l="0" t="0" r="2540" b="635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52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sz w:val="24"/>
          <w:szCs w:val="24"/>
        </w:rPr>
        <w:t>pyridine-</w:t>
      </w:r>
      <w:r>
        <w:rPr>
          <w:rFonts w:ascii="Times New Roman" w:hAnsi="Times New Roman" w:eastAsia="宋体" w:cs="Times New Roman"/>
          <w:i/>
          <w:iCs/>
          <w:sz w:val="24"/>
          <w:szCs w:val="24"/>
        </w:rPr>
        <w:t>d</w:t>
      </w:r>
      <w:r>
        <w:rPr>
          <w:rFonts w:ascii="Times New Roman" w:hAnsi="Times New Roman" w:eastAsia="宋体" w:cs="Times New Roman"/>
          <w:sz w:val="24"/>
          <w:szCs w:val="24"/>
          <w:vertAlign w:val="subscript"/>
        </w:rPr>
        <w:t>5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04920"/>
            <wp:effectExtent l="0" t="0" r="2540" b="5080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53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sz w:val="24"/>
          <w:szCs w:val="24"/>
        </w:rPr>
        <w:t>pyridine-</w:t>
      </w:r>
      <w:r>
        <w:rPr>
          <w:rFonts w:ascii="Times New Roman" w:hAnsi="Times New Roman" w:eastAsia="宋体" w:cs="Times New Roman"/>
          <w:i/>
          <w:iCs/>
          <w:sz w:val="24"/>
          <w:szCs w:val="24"/>
        </w:rPr>
        <w:t>d</w:t>
      </w:r>
      <w:r>
        <w:rPr>
          <w:rFonts w:ascii="Times New Roman" w:hAnsi="Times New Roman" w:eastAsia="宋体" w:cs="Times New Roman"/>
          <w:sz w:val="24"/>
          <w:szCs w:val="24"/>
          <w:vertAlign w:val="subscript"/>
        </w:rPr>
        <w:t>5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84295"/>
            <wp:effectExtent l="0" t="0" r="2540" b="1905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54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sz w:val="24"/>
          <w:szCs w:val="24"/>
        </w:rPr>
        <w:t>pyridine-</w:t>
      </w:r>
      <w:r>
        <w:rPr>
          <w:rFonts w:ascii="Times New Roman" w:hAnsi="Times New Roman" w:eastAsia="宋体" w:cs="Times New Roman"/>
          <w:i/>
          <w:iCs/>
          <w:sz w:val="24"/>
          <w:szCs w:val="24"/>
        </w:rPr>
        <w:t>d</w:t>
      </w:r>
      <w:r>
        <w:rPr>
          <w:rFonts w:ascii="Times New Roman" w:hAnsi="Times New Roman" w:eastAsia="宋体" w:cs="Times New Roman"/>
          <w:sz w:val="24"/>
          <w:szCs w:val="24"/>
          <w:vertAlign w:val="subscript"/>
        </w:rPr>
        <w:t>5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09670"/>
            <wp:effectExtent l="0" t="0" r="2540" b="508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55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szCs w:val="24"/>
        </w:rPr>
        <w:t>ROESY</w:t>
      </w:r>
      <w:r>
        <w:rPr>
          <w:rFonts w:ascii="Times New Roman" w:hAnsi="Times New Roman" w:eastAsia="宋体" w:cs="Times New Roman"/>
          <w:sz w:val="24"/>
          <w:szCs w:val="24"/>
        </w:rPr>
        <w:t xml:space="preserve">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8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</w:t>
      </w:r>
      <w:r>
        <w:rPr>
          <w:rFonts w:ascii="Times New Roman" w:hAnsi="Times New Roman" w:eastAsia="宋体" w:cs="Times New Roman"/>
          <w:sz w:val="24"/>
          <w:szCs w:val="24"/>
        </w:rPr>
        <w:t>pyridine-</w:t>
      </w:r>
      <w:r>
        <w:rPr>
          <w:rFonts w:ascii="Times New Roman" w:hAnsi="Times New Roman" w:eastAsia="宋体" w:cs="Times New Roman"/>
          <w:i/>
          <w:iCs/>
          <w:sz w:val="24"/>
          <w:szCs w:val="24"/>
        </w:rPr>
        <w:t>d</w:t>
      </w:r>
      <w:r>
        <w:rPr>
          <w:rFonts w:ascii="Times New Roman" w:hAnsi="Times New Roman" w:eastAsia="宋体" w:cs="Times New Roman"/>
          <w:sz w:val="24"/>
          <w:szCs w:val="24"/>
          <w:vertAlign w:val="subscript"/>
        </w:rPr>
        <w:t>5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086225"/>
            <wp:effectExtent l="0" t="0" r="2540" b="9525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56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8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4164330"/>
            <wp:effectExtent l="0" t="0" r="2540" b="762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57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NMR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842385"/>
            <wp:effectExtent l="0" t="0" r="2540" b="571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2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58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000000"/>
          <w:sz w:val="24"/>
          <w:szCs w:val="24"/>
          <w:vertAlign w:val="superscript"/>
        </w:rPr>
        <w:t>13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C NMR and DEPT spectra</w:t>
      </w:r>
      <w:r>
        <w:rPr>
          <w:rFonts w:ascii="Times New Roman" w:hAnsi="Times New Roman" w:eastAsia="宋体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0" distR="0">
            <wp:extent cx="5274310" cy="3718560"/>
            <wp:effectExtent l="0" t="0" r="2540" b="0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59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H-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>H COSY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56965"/>
            <wp:effectExtent l="0" t="0" r="2540" b="635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7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60</w:t>
      </w:r>
      <w:r>
        <w:rPr>
          <w:rFonts w:ascii="Times New Roman" w:hAnsi="Times New Roman" w:eastAsia="宋体" w:cs="Times New Roman"/>
          <w:sz w:val="24"/>
          <w:szCs w:val="24"/>
        </w:rPr>
        <w:t>. HSQC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65569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61</w:t>
      </w:r>
      <w:r>
        <w:rPr>
          <w:rFonts w:ascii="Times New Roman" w:hAnsi="Times New Roman" w:eastAsia="宋体" w:cs="Times New Roman"/>
          <w:sz w:val="24"/>
          <w:szCs w:val="24"/>
        </w:rPr>
        <w:t>. HMBC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rPr>
          <w:rFonts w:ascii="Times New Roman" w:hAnsi="Times New Roman" w:eastAsia="宋体" w:cs="Times New Roman"/>
          <w:szCs w:val="24"/>
        </w:rPr>
      </w:pPr>
      <w:r>
        <w:drawing>
          <wp:inline distT="0" distB="0" distL="0" distR="0">
            <wp:extent cx="5274310" cy="3711575"/>
            <wp:effectExtent l="0" t="0" r="2540" b="3175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62</w:t>
      </w:r>
      <w:r>
        <w:rPr>
          <w:rFonts w:ascii="Times New Roman" w:hAnsi="Times New Roman" w:eastAsia="宋体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  <w:szCs w:val="24"/>
        </w:rPr>
        <w:t>ROESY</w:t>
      </w:r>
      <w:r>
        <w:rPr>
          <w:rFonts w:ascii="Times New Roman" w:hAnsi="Times New Roman" w:eastAsia="宋体" w:cs="Times New Roman"/>
          <w:sz w:val="24"/>
          <w:szCs w:val="24"/>
        </w:rPr>
        <w:t xml:space="preserve"> spectrum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9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in methanol-</w:t>
      </w:r>
      <w:r>
        <w:rPr>
          <w:rFonts w:hint="eastAsia" w:ascii="Times New Roman" w:hAnsi="Times New Roman" w:eastAsia="宋体" w:cs="Times New Roman"/>
          <w:i/>
          <w:sz w:val="24"/>
          <w:szCs w:val="24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vertAlign w:val="subscript"/>
        </w:rPr>
        <w:t>4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sz w:val="24"/>
          <w:szCs w:val="24"/>
          <w:vertAlign w:val="subscript"/>
        </w:rPr>
      </w:pPr>
      <w:r>
        <w:drawing>
          <wp:inline distT="0" distB="0" distL="0" distR="0">
            <wp:extent cx="5274310" cy="4287520"/>
            <wp:effectExtent l="0" t="0" r="2540" b="0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Figure S</w:t>
      </w:r>
      <w:r>
        <w:rPr>
          <w:rFonts w:hint="eastAsia" w:ascii="Times New Roman" w:hAnsi="Times New Roman" w:eastAsia="宋体" w:cs="Times New Roman"/>
          <w:sz w:val="24"/>
          <w:szCs w:val="24"/>
        </w:rPr>
        <w:t>63</w:t>
      </w:r>
      <w:r>
        <w:rPr>
          <w:rFonts w:ascii="Times New Roman" w:hAnsi="Times New Roman" w:eastAsia="宋体" w:cs="Times New Roman"/>
          <w:sz w:val="24"/>
          <w:szCs w:val="24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>HR</w:t>
      </w:r>
      <w:r>
        <w:rPr>
          <w:rFonts w:hint="eastAsia" w:ascii="Times New Roman" w:hAnsi="Times New Roman" w:eastAsia="宋体" w:cs="Times New Roman"/>
          <w:sz w:val="24"/>
          <w:szCs w:val="24"/>
        </w:rPr>
        <w:t>EI</w:t>
      </w:r>
      <w:r>
        <w:rPr>
          <w:rFonts w:ascii="Times New Roman" w:hAnsi="Times New Roman" w:eastAsia="宋体" w:cs="Times New Roman"/>
          <w:sz w:val="24"/>
          <w:szCs w:val="24"/>
        </w:rPr>
        <w:t>MS of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9</w:t>
      </w:r>
    </w:p>
    <w:p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no Pro">
    <w:altName w:val="Times New Roman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86188907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36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0MTIxNzEysDQ1MTJT0lEKTi0uzszPAykwrQUAtTjzNywAAAA="/>
  </w:docVars>
  <w:rsids>
    <w:rsidRoot w:val="0096381C"/>
    <w:rsid w:val="00034D29"/>
    <w:rsid w:val="00046182"/>
    <w:rsid w:val="00051E93"/>
    <w:rsid w:val="00053CE3"/>
    <w:rsid w:val="00095B17"/>
    <w:rsid w:val="001505D9"/>
    <w:rsid w:val="00165D58"/>
    <w:rsid w:val="00167E21"/>
    <w:rsid w:val="001858B3"/>
    <w:rsid w:val="001B76CC"/>
    <w:rsid w:val="001C33C6"/>
    <w:rsid w:val="001F199C"/>
    <w:rsid w:val="001F42C6"/>
    <w:rsid w:val="00204C01"/>
    <w:rsid w:val="00226F9B"/>
    <w:rsid w:val="0026326C"/>
    <w:rsid w:val="00282B56"/>
    <w:rsid w:val="00283002"/>
    <w:rsid w:val="00296BC1"/>
    <w:rsid w:val="002C1AAE"/>
    <w:rsid w:val="002D7EAE"/>
    <w:rsid w:val="002F17E3"/>
    <w:rsid w:val="00352CC1"/>
    <w:rsid w:val="00360C52"/>
    <w:rsid w:val="003A2B46"/>
    <w:rsid w:val="003B1578"/>
    <w:rsid w:val="003F3BAF"/>
    <w:rsid w:val="003F5BF3"/>
    <w:rsid w:val="003F76FF"/>
    <w:rsid w:val="0043044A"/>
    <w:rsid w:val="0045453B"/>
    <w:rsid w:val="00455035"/>
    <w:rsid w:val="004650F3"/>
    <w:rsid w:val="00486283"/>
    <w:rsid w:val="004D6C5B"/>
    <w:rsid w:val="004E5805"/>
    <w:rsid w:val="004E5AD7"/>
    <w:rsid w:val="004E7048"/>
    <w:rsid w:val="00514817"/>
    <w:rsid w:val="00556D40"/>
    <w:rsid w:val="005F0A02"/>
    <w:rsid w:val="00607588"/>
    <w:rsid w:val="00611F37"/>
    <w:rsid w:val="00614F2C"/>
    <w:rsid w:val="00626355"/>
    <w:rsid w:val="00626FED"/>
    <w:rsid w:val="0063137C"/>
    <w:rsid w:val="00664CD0"/>
    <w:rsid w:val="006725F0"/>
    <w:rsid w:val="006D3792"/>
    <w:rsid w:val="00751E9D"/>
    <w:rsid w:val="00766EEB"/>
    <w:rsid w:val="007843F3"/>
    <w:rsid w:val="007A149B"/>
    <w:rsid w:val="00827DF9"/>
    <w:rsid w:val="0088704C"/>
    <w:rsid w:val="008E258C"/>
    <w:rsid w:val="00916771"/>
    <w:rsid w:val="00923C12"/>
    <w:rsid w:val="009634F6"/>
    <w:rsid w:val="0096381C"/>
    <w:rsid w:val="00963973"/>
    <w:rsid w:val="009B2102"/>
    <w:rsid w:val="009B35F9"/>
    <w:rsid w:val="009B67AC"/>
    <w:rsid w:val="009B78D9"/>
    <w:rsid w:val="009E79AE"/>
    <w:rsid w:val="00A258E0"/>
    <w:rsid w:val="00A713A5"/>
    <w:rsid w:val="00A728C6"/>
    <w:rsid w:val="00A73D7E"/>
    <w:rsid w:val="00A76D9B"/>
    <w:rsid w:val="00AD0E9C"/>
    <w:rsid w:val="00AE37B4"/>
    <w:rsid w:val="00AE56BB"/>
    <w:rsid w:val="00B6357C"/>
    <w:rsid w:val="00BB7AF7"/>
    <w:rsid w:val="00BD3C43"/>
    <w:rsid w:val="00BE4BCD"/>
    <w:rsid w:val="00BF5411"/>
    <w:rsid w:val="00C0682E"/>
    <w:rsid w:val="00C27E98"/>
    <w:rsid w:val="00C428AB"/>
    <w:rsid w:val="00C85253"/>
    <w:rsid w:val="00C97F27"/>
    <w:rsid w:val="00D44BE4"/>
    <w:rsid w:val="00D53B83"/>
    <w:rsid w:val="00D761AC"/>
    <w:rsid w:val="00D82506"/>
    <w:rsid w:val="00DB33C6"/>
    <w:rsid w:val="00DC3AED"/>
    <w:rsid w:val="00DD318F"/>
    <w:rsid w:val="00E10DFB"/>
    <w:rsid w:val="00E123B7"/>
    <w:rsid w:val="00E13467"/>
    <w:rsid w:val="00E41250"/>
    <w:rsid w:val="00E44BC1"/>
    <w:rsid w:val="00E60783"/>
    <w:rsid w:val="00E66B36"/>
    <w:rsid w:val="00EB5FC9"/>
    <w:rsid w:val="00EF7882"/>
    <w:rsid w:val="00F17F92"/>
    <w:rsid w:val="00F478C6"/>
    <w:rsid w:val="00F47A79"/>
    <w:rsid w:val="00F50483"/>
    <w:rsid w:val="00F72FEC"/>
    <w:rsid w:val="00FC2DF8"/>
    <w:rsid w:val="00FD1D06"/>
    <w:rsid w:val="00FD5C9E"/>
    <w:rsid w:val="0CBF6D90"/>
    <w:rsid w:val="1A9E1FDE"/>
    <w:rsid w:val="270610A6"/>
    <w:rsid w:val="2B990AFC"/>
    <w:rsid w:val="3BDF2C4B"/>
    <w:rsid w:val="3CD350AA"/>
    <w:rsid w:val="51057D30"/>
    <w:rsid w:val="56353913"/>
    <w:rsid w:val="5A874C91"/>
    <w:rsid w:val="633D09A5"/>
    <w:rsid w:val="6B623D33"/>
    <w:rsid w:val="7662002A"/>
    <w:rsid w:val="7BAC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BC_Author_Address"/>
    <w:basedOn w:val="1"/>
    <w:qFormat/>
    <w:uiPriority w:val="0"/>
    <w:pPr>
      <w:spacing w:after="60"/>
      <w:jc w:val="left"/>
    </w:pPr>
    <w:rPr>
      <w:rFonts w:ascii="Arno Pro" w:hAnsi="Arno Pro" w:eastAsia="宋体" w:cs="Times New Roman"/>
      <w:kern w:val="22"/>
      <w:sz w:val="20"/>
      <w:szCs w:val="24"/>
    </w:rPr>
  </w:style>
  <w:style w:type="paragraph" w:customStyle="1" w:styleId="11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paragraph" w:customStyle="1" w:styleId="12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 w:cs="Times New Roman"/>
      <w:kern w:val="0"/>
      <w:sz w:val="24"/>
      <w:szCs w:val="20"/>
      <w:lang w:eastAsia="en-US"/>
    </w:rPr>
  </w:style>
  <w:style w:type="paragraph" w:customStyle="1" w:styleId="13">
    <w:name w:val="RSC H01 Paper Title"/>
    <w:basedOn w:val="1"/>
    <w:next w:val="1"/>
    <w:qFormat/>
    <w:uiPriority w:val="0"/>
    <w:pPr>
      <w:tabs>
        <w:tab w:val="left" w:pos="284"/>
      </w:tabs>
      <w:spacing w:before="400" w:after="160"/>
    </w:pPr>
    <w:rPr>
      <w:rFonts w:cs="Times New Roman"/>
      <w:b/>
      <w:sz w:val="29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1" Type="http://schemas.openxmlformats.org/officeDocument/2006/relationships/fontTable" Target="fontTable.xml"/><Relationship Id="rId70" Type="http://schemas.openxmlformats.org/officeDocument/2006/relationships/customXml" Target="../customXml/item2.xml"/><Relationship Id="rId7" Type="http://schemas.openxmlformats.org/officeDocument/2006/relationships/image" Target="media/image3.png"/><Relationship Id="rId69" Type="http://schemas.openxmlformats.org/officeDocument/2006/relationships/customXml" Target="../customXml/item1.xml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2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image" Target="media/image1.png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theme" Target="theme/theme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er" Target="foot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jpeg"/><Relationship Id="rId23" Type="http://schemas.openxmlformats.org/officeDocument/2006/relationships/image" Target="media/image1.tiff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484683-C496-4EA1-B3DA-112B99D0FA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36</Pages>
  <Words>1070</Words>
  <Characters>6102</Characters>
  <Lines>50</Lines>
  <Paragraphs>14</Paragraphs>
  <TotalTime>5</TotalTime>
  <ScaleCrop>false</ScaleCrop>
  <LinksUpToDate>false</LinksUpToDate>
  <CharactersWithSpaces>7158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2016-09-11T05:04:00Z</dcterms:created>
  <dc:creator>Administrator</dc:creator>
  <cp:lastModifiedBy>程永现-深圳大学-中药脂芝虫</cp:lastModifiedBy>
  <dcterms:modified xsi:type="dcterms:W3CDTF">2020-06-27T07:30:31Z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