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28A" w:rsidRDefault="002B028A" w:rsidP="002B028A">
      <w:r>
        <w:t>Appendix A – Search Strategy</w:t>
      </w:r>
    </w:p>
    <w:p w:rsidR="002B028A" w:rsidRDefault="002B028A" w:rsidP="002B028A"/>
    <w:p w:rsidR="002A1FFA" w:rsidRDefault="002A1FFA">
      <w:r>
        <w:rPr>
          <w:rFonts w:ascii="Arial Unicode MS" w:eastAsia="Arial Unicode MS" w:hAnsi="Arial Unicode MS" w:cs="Arial Unicode MS"/>
          <w:sz w:val="20"/>
        </w:rPr>
        <w:t>Database: Ovid MEDLINE(R) and Epub Ahead of Print, In-Process &amp; Other Non-Indexed Citations, Daily, and Versions(R) &lt;1946 to July 20, 2018&gt;</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Search Strategy:</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1     Frail Elderly/ (9575)</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2     AGED/ (2794698)</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3     "AGED, 80 AND OVER"/ (805542)</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4     (senior adj5 citizen*).ti</w:t>
      </w:r>
      <w:proofErr w:type="gramStart"/>
      <w:r>
        <w:rPr>
          <w:rFonts w:ascii="Arial Unicode MS" w:eastAsia="Arial Unicode MS" w:hAnsi="Arial Unicode MS" w:cs="Arial Unicode MS"/>
          <w:sz w:val="20"/>
        </w:rPr>
        <w:t>,ab</w:t>
      </w:r>
      <w:proofErr w:type="gramEnd"/>
      <w:r>
        <w:rPr>
          <w:rFonts w:ascii="Arial Unicode MS" w:eastAsia="Arial Unicode MS" w:hAnsi="Arial Unicode MS" w:cs="Arial Unicode MS"/>
          <w:sz w:val="20"/>
        </w:rPr>
        <w:t>. (1377)</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5     2 or 3 or 4 (2829748)</w:t>
      </w:r>
    </w:p>
    <w:p w:rsidR="002A1FFA" w:rsidRDefault="002A1FFA">
      <w:pPr>
        <w:rPr>
          <w:rFonts w:ascii="Arial Unicode MS" w:eastAsia="Arial Unicode MS" w:hAnsi="Arial Unicode MS" w:cs="Arial Unicode MS"/>
          <w:sz w:val="20"/>
        </w:rPr>
      </w:pPr>
      <w:proofErr w:type="gramStart"/>
      <w:r>
        <w:rPr>
          <w:rFonts w:ascii="Arial Unicode MS" w:eastAsia="Arial Unicode MS" w:hAnsi="Arial Unicode MS" w:cs="Arial Unicode MS"/>
          <w:sz w:val="20"/>
        </w:rPr>
        <w:t>6</w:t>
      </w:r>
      <w:proofErr w:type="gramEnd"/>
      <w:r>
        <w:rPr>
          <w:rFonts w:ascii="Arial Unicode MS" w:eastAsia="Arial Unicode MS" w:hAnsi="Arial Unicode MS" w:cs="Arial Unicode MS"/>
          <w:sz w:val="20"/>
        </w:rPr>
        <w:t xml:space="preserve">     (fragil* or frail* or weak*).mp. (413294)</w:t>
      </w:r>
      <w:bookmarkStart w:id="0" w:name="_GoBack"/>
      <w:bookmarkEnd w:id="0"/>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7     5 and 6 (54835)</w:t>
      </w:r>
    </w:p>
    <w:p w:rsidR="002A1FFA" w:rsidRDefault="002A1FFA">
      <w:pPr>
        <w:rPr>
          <w:rFonts w:ascii="Arial Unicode MS" w:eastAsia="Arial Unicode MS" w:hAnsi="Arial Unicode MS" w:cs="Arial Unicode MS"/>
          <w:sz w:val="20"/>
        </w:rPr>
      </w:pPr>
      <w:proofErr w:type="gramStart"/>
      <w:r>
        <w:rPr>
          <w:rFonts w:ascii="Arial Unicode MS" w:eastAsia="Arial Unicode MS" w:hAnsi="Arial Unicode MS" w:cs="Arial Unicode MS"/>
          <w:sz w:val="20"/>
        </w:rPr>
        <w:t>8</w:t>
      </w:r>
      <w:proofErr w:type="gramEnd"/>
      <w:r>
        <w:rPr>
          <w:rFonts w:ascii="Arial Unicode MS" w:eastAsia="Arial Unicode MS" w:hAnsi="Arial Unicode MS" w:cs="Arial Unicode MS"/>
          <w:sz w:val="20"/>
        </w:rPr>
        <w:t xml:space="preserve">     ((fragil* or frail* or weak*) adj6 (elder* or senior* or geriatri* or age*)).mp. (21592)</w:t>
      </w:r>
    </w:p>
    <w:p w:rsidR="002A1FFA" w:rsidRDefault="002A1FFA">
      <w:pPr>
        <w:rPr>
          <w:rFonts w:ascii="Arial Unicode MS" w:eastAsia="Arial Unicode MS" w:hAnsi="Arial Unicode MS" w:cs="Arial Unicode MS"/>
          <w:sz w:val="20"/>
        </w:rPr>
      </w:pPr>
      <w:proofErr w:type="gramStart"/>
      <w:r>
        <w:rPr>
          <w:rFonts w:ascii="Arial Unicode MS" w:eastAsia="Arial Unicode MS" w:hAnsi="Arial Unicode MS" w:cs="Arial Unicode MS"/>
          <w:sz w:val="20"/>
        </w:rPr>
        <w:t>9</w:t>
      </w:r>
      <w:proofErr w:type="gramEnd"/>
      <w:r>
        <w:rPr>
          <w:rFonts w:ascii="Arial Unicode MS" w:eastAsia="Arial Unicode MS" w:hAnsi="Arial Unicode MS" w:cs="Arial Unicode MS"/>
          <w:sz w:val="20"/>
        </w:rPr>
        <w:t xml:space="preserve">     (frail* adj3 adult*).mp. (1189)</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10     8 or 9 (21966)</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11     1 or 7 or 10 (62542)</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12     exp Residence Characteristics/ (57257)</w:t>
      </w:r>
    </w:p>
    <w:p w:rsidR="002A1FFA" w:rsidRDefault="002A1FFA">
      <w:pPr>
        <w:rPr>
          <w:rFonts w:ascii="Arial Unicode MS" w:eastAsia="Arial Unicode MS" w:hAnsi="Arial Unicode MS" w:cs="Arial Unicode MS"/>
          <w:sz w:val="20"/>
        </w:rPr>
      </w:pPr>
      <w:proofErr w:type="gramStart"/>
      <w:r>
        <w:rPr>
          <w:rFonts w:ascii="Arial Unicode MS" w:eastAsia="Arial Unicode MS" w:hAnsi="Arial Unicode MS" w:cs="Arial Unicode MS"/>
          <w:sz w:val="20"/>
        </w:rPr>
        <w:t>13</w:t>
      </w:r>
      <w:proofErr w:type="gramEnd"/>
      <w:r>
        <w:rPr>
          <w:rFonts w:ascii="Arial Unicode MS" w:eastAsia="Arial Unicode MS" w:hAnsi="Arial Unicode MS" w:cs="Arial Unicode MS"/>
          <w:sz w:val="20"/>
        </w:rPr>
        <w:t xml:space="preserve">     (independent* adj3 (live or living)).mp. (7858)</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14     neighbourhood*.ti</w:t>
      </w:r>
      <w:proofErr w:type="gramStart"/>
      <w:r>
        <w:rPr>
          <w:rFonts w:ascii="Arial Unicode MS" w:eastAsia="Arial Unicode MS" w:hAnsi="Arial Unicode MS" w:cs="Arial Unicode MS"/>
          <w:sz w:val="20"/>
        </w:rPr>
        <w:t>,ab</w:t>
      </w:r>
      <w:proofErr w:type="gramEnd"/>
      <w:r>
        <w:rPr>
          <w:rFonts w:ascii="Arial Unicode MS" w:eastAsia="Arial Unicode MS" w:hAnsi="Arial Unicode MS" w:cs="Arial Unicode MS"/>
          <w:sz w:val="20"/>
        </w:rPr>
        <w:t>. (6174)</w:t>
      </w:r>
    </w:p>
    <w:p w:rsidR="002A1FFA" w:rsidRDefault="002A1FFA">
      <w:pPr>
        <w:rPr>
          <w:rFonts w:ascii="Arial Unicode MS" w:eastAsia="Arial Unicode MS" w:hAnsi="Arial Unicode MS" w:cs="Arial Unicode MS"/>
          <w:sz w:val="20"/>
        </w:rPr>
      </w:pPr>
      <w:proofErr w:type="gramStart"/>
      <w:r>
        <w:rPr>
          <w:rFonts w:ascii="Arial Unicode MS" w:eastAsia="Arial Unicode MS" w:hAnsi="Arial Unicode MS" w:cs="Arial Unicode MS"/>
          <w:sz w:val="20"/>
        </w:rPr>
        <w:t>15</w:t>
      </w:r>
      <w:proofErr w:type="gramEnd"/>
      <w:r>
        <w:rPr>
          <w:rFonts w:ascii="Arial Unicode MS" w:eastAsia="Arial Unicode MS" w:hAnsi="Arial Unicode MS" w:cs="Arial Unicode MS"/>
          <w:sz w:val="20"/>
        </w:rPr>
        <w:t xml:space="preserve">     (community adj3 (life or live or living or dwell* or resid*)).mp. (31402)</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16     12 or 13 or 14 or 15 (92448)</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17     11 and 16 (3162)</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18     exp Clinical Trial/ or Comparative Study/ or Evaluation Studies/ or Meta-Analysis/ or Multicenter Study/ or Validation Studies/ (2829827)</w:t>
      </w:r>
    </w:p>
    <w:p w:rsidR="002A1FFA" w:rsidRDefault="002A1FFA">
      <w:pPr>
        <w:rPr>
          <w:rFonts w:ascii="Arial Unicode MS" w:eastAsia="Arial Unicode MS" w:hAnsi="Arial Unicode MS" w:cs="Arial Unicode MS"/>
          <w:sz w:val="20"/>
        </w:rPr>
      </w:pPr>
      <w:proofErr w:type="gramStart"/>
      <w:r>
        <w:rPr>
          <w:rFonts w:ascii="Arial Unicode MS" w:eastAsia="Arial Unicode MS" w:hAnsi="Arial Unicode MS" w:cs="Arial Unicode MS"/>
          <w:sz w:val="20"/>
        </w:rPr>
        <w:t>19</w:t>
      </w:r>
      <w:proofErr w:type="gramEnd"/>
      <w:r>
        <w:rPr>
          <w:rFonts w:ascii="Arial Unicode MS" w:eastAsia="Arial Unicode MS" w:hAnsi="Arial Unicode MS" w:cs="Arial Unicode MS"/>
          <w:sz w:val="20"/>
        </w:rPr>
        <w:t xml:space="preserve">     exp Clinical Trials as Topic/ (315714)</w:t>
      </w:r>
    </w:p>
    <w:p w:rsidR="002A1FFA" w:rsidRDefault="002A1FFA">
      <w:pPr>
        <w:rPr>
          <w:rFonts w:ascii="Arial Unicode MS" w:eastAsia="Arial Unicode MS" w:hAnsi="Arial Unicode MS" w:cs="Arial Unicode MS"/>
          <w:sz w:val="20"/>
        </w:rPr>
      </w:pPr>
      <w:proofErr w:type="gramStart"/>
      <w:r>
        <w:rPr>
          <w:rFonts w:ascii="Arial Unicode MS" w:eastAsia="Arial Unicode MS" w:hAnsi="Arial Unicode MS" w:cs="Arial Unicode MS"/>
          <w:sz w:val="20"/>
        </w:rPr>
        <w:t>20</w:t>
      </w:r>
      <w:proofErr w:type="gramEnd"/>
      <w:r>
        <w:rPr>
          <w:rFonts w:ascii="Arial Unicode MS" w:eastAsia="Arial Unicode MS" w:hAnsi="Arial Unicode MS" w:cs="Arial Unicode MS"/>
          <w:sz w:val="20"/>
        </w:rPr>
        <w:t xml:space="preserve">     exp Randomized Controlled Trials as Topic/ (119464)</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21     19 or 20 (315714)</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22     17 and 18 (777)</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23     17 and 21 (52)</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24     22 or 23 (804)</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25     limit 24 to yr="2016 -Current" (163)</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26     limit 17 to yr="2016 -Current" (744)</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 xml:space="preserve">27     limit 26 to (clinical trial, all or clinical trial, phase i or clinical trial, phase ii or clinical trial, phase iii or clinical trial, phase iv or clinical trial or comparative study or controlled clinical trial or evaluation studies or meta analysis or multicenter study or randomized controlled trial or "research support, american recovery and reinvestment act" or research support, nih, extramural </w:t>
      </w:r>
      <w:r>
        <w:rPr>
          <w:rFonts w:ascii="Arial Unicode MS" w:eastAsia="Arial Unicode MS" w:hAnsi="Arial Unicode MS" w:cs="Arial Unicode MS"/>
          <w:sz w:val="20"/>
        </w:rPr>
        <w:lastRenderedPageBreak/>
        <w:t>or research support, nih, intramural or research support, non us gov't or research support, us gov't, non phs or research support, us gov't, phs or systematic reviews or validation studies) (349)</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28     25 or 27 (350)</w:t>
      </w: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29     limit 28 to (</w:t>
      </w:r>
      <w:proofErr w:type="gramStart"/>
      <w:r>
        <w:rPr>
          <w:rFonts w:ascii="Arial Unicode MS" w:eastAsia="Arial Unicode MS" w:hAnsi="Arial Unicode MS" w:cs="Arial Unicode MS"/>
          <w:sz w:val="20"/>
        </w:rPr>
        <w:t>english</w:t>
      </w:r>
      <w:proofErr w:type="gramEnd"/>
      <w:r>
        <w:rPr>
          <w:rFonts w:ascii="Arial Unicode MS" w:eastAsia="Arial Unicode MS" w:hAnsi="Arial Unicode MS" w:cs="Arial Unicode MS"/>
          <w:sz w:val="20"/>
        </w:rPr>
        <w:t xml:space="preserve"> language and humans) (334)</w:t>
      </w:r>
    </w:p>
    <w:p w:rsidR="002A1FFA" w:rsidRDefault="002A1FFA">
      <w:pPr>
        <w:rPr>
          <w:rFonts w:ascii="Arial Unicode MS" w:eastAsia="Arial Unicode MS" w:hAnsi="Arial Unicode MS" w:cs="Arial Unicode MS"/>
          <w:sz w:val="20"/>
        </w:rPr>
      </w:pPr>
    </w:p>
    <w:p w:rsidR="002A1FFA" w:rsidRDefault="002A1FFA">
      <w:pPr>
        <w:rPr>
          <w:rFonts w:ascii="Arial Unicode MS" w:eastAsia="Arial Unicode MS" w:hAnsi="Arial Unicode MS" w:cs="Arial Unicode MS"/>
          <w:sz w:val="20"/>
        </w:rPr>
      </w:pPr>
      <w:r>
        <w:rPr>
          <w:rFonts w:ascii="Arial Unicode MS" w:eastAsia="Arial Unicode MS" w:hAnsi="Arial Unicode MS" w:cs="Arial Unicode MS"/>
          <w:sz w:val="20"/>
        </w:rPr>
        <w:t>***************************</w:t>
      </w:r>
    </w:p>
    <w:p w:rsidR="002A1FFA" w:rsidRDefault="002A1FFA">
      <w:pPr>
        <w:rPr>
          <w:rFonts w:ascii="Arial Unicode MS" w:eastAsia="Arial Unicode MS" w:hAnsi="Arial Unicode MS" w:cs="Arial Unicode MS"/>
          <w:sz w:val="20"/>
        </w:rPr>
      </w:pPr>
    </w:p>
    <w:p w:rsidR="002A1FFA" w:rsidRDefault="002A1FFA">
      <w:pPr>
        <w:rPr>
          <w:rFonts w:ascii="Arial Unicode MS" w:eastAsia="Arial Unicode MS" w:hAnsi="Arial Unicode MS" w:cs="Arial Unicode MS"/>
          <w:sz w:val="20"/>
        </w:rPr>
      </w:pPr>
    </w:p>
    <w:p w:rsidR="002A1FFA" w:rsidRDefault="002A1FFA">
      <w:pPr>
        <w:rPr>
          <w:rFonts w:ascii="Arial Unicode MS" w:eastAsia="Arial Unicode MS" w:hAnsi="Arial Unicode MS" w:cs="Arial Unicode MS"/>
          <w:sz w:val="20"/>
        </w:rPr>
      </w:pPr>
    </w:p>
    <w:p w:rsidR="002A1FFA" w:rsidRDefault="002A1FFA">
      <w:pPr>
        <w:rPr>
          <w:rFonts w:ascii="Arial Unicode MS" w:eastAsia="Arial Unicode MS" w:hAnsi="Arial Unicode MS" w:cs="Arial Unicode MS"/>
          <w:sz w:val="20"/>
        </w:rPr>
      </w:pPr>
    </w:p>
    <w:p w:rsidR="002A1FFA" w:rsidRDefault="002A1FFA">
      <w:pPr>
        <w:rPr>
          <w:rFonts w:ascii="Arial Unicode MS" w:eastAsia="Arial Unicode MS" w:hAnsi="Arial Unicode MS" w:cs="Arial Unicode MS"/>
          <w:sz w:val="20"/>
        </w:rPr>
      </w:pPr>
    </w:p>
    <w:sectPr w:rsidR="002A1FFA">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5FC" w:rsidRDefault="009A05FC">
      <w:r>
        <w:separator/>
      </w:r>
    </w:p>
  </w:endnote>
  <w:endnote w:type="continuationSeparator" w:id="0">
    <w:p w:rsidR="009A05FC" w:rsidRDefault="009A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FFA" w:rsidRDefault="002A1FFA">
    <w:pPr>
      <w:jc w:val="right"/>
    </w:pPr>
    <w:r>
      <w:t xml:space="preserve">Page </w:t>
    </w:r>
    <w:r>
      <w:fldChar w:fldCharType="begin"/>
    </w:r>
    <w:r>
      <w:instrText>PAGE</w:instrText>
    </w:r>
    <w:r>
      <w:fldChar w:fldCharType="separate"/>
    </w:r>
    <w:r w:rsidR="0051508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5FC" w:rsidRDefault="009A05FC">
      <w:r>
        <w:separator/>
      </w:r>
    </w:p>
  </w:footnote>
  <w:footnote w:type="continuationSeparator" w:id="0">
    <w:p w:rsidR="009A05FC" w:rsidRDefault="009A05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2A1FFA"/>
    <w:rsid w:val="002B028A"/>
    <w:rsid w:val="00515085"/>
    <w:rsid w:val="0057368B"/>
    <w:rsid w:val="005B1E69"/>
    <w:rsid w:val="009A05F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PH" w:eastAsia="en-P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PH" w:eastAsia="en-P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SBUCOL</dc:creator>
  <cp:lastModifiedBy>SBUCOL</cp:lastModifiedBy>
  <cp:revision>2</cp:revision>
  <cp:lastPrinted>1601-01-01T00:00:00Z</cp:lastPrinted>
  <dcterms:created xsi:type="dcterms:W3CDTF">2019-04-04T11:03:00Z</dcterms:created>
  <dcterms:modified xsi:type="dcterms:W3CDTF">2019-04-04T11:03:00Z</dcterms:modified>
</cp:coreProperties>
</file>