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025" w:rsidRPr="00292CCB" w:rsidRDefault="006F5025" w:rsidP="006F5025">
      <w:pPr>
        <w:spacing w:line="312" w:lineRule="auto"/>
        <w:jc w:val="center"/>
        <w:rPr>
          <w:rFonts w:ascii="Calibri" w:eastAsia="Times New Roman" w:hAnsi="Calibri"/>
          <w:i/>
          <w:iCs/>
          <w:noProof/>
          <w:lang w:val="en-GB"/>
        </w:rPr>
      </w:pPr>
      <w:r w:rsidRPr="00292CCB">
        <w:rPr>
          <w:rFonts w:ascii="Calibri" w:eastAsia="Times New Roman" w:hAnsi="Calibri"/>
          <w:b/>
          <w:bCs/>
          <w:noProof/>
          <w:lang w:val="en-GB"/>
        </w:rPr>
        <w:t xml:space="preserve">Illustrated catalogue and </w:t>
      </w:r>
      <w:bookmarkStart w:id="0" w:name="_Hlk205655841"/>
      <w:r w:rsidRPr="00292CCB">
        <w:rPr>
          <w:rFonts w:ascii="Calibri" w:eastAsia="Times New Roman" w:hAnsi="Calibri"/>
          <w:b/>
          <w:bCs/>
          <w:noProof/>
          <w:lang w:val="en-GB"/>
        </w:rPr>
        <w:t>phylogen</w:t>
      </w:r>
      <w:r>
        <w:rPr>
          <w:rFonts w:ascii="Calibri" w:eastAsia="Times New Roman" w:hAnsi="Calibri"/>
          <w:b/>
          <w:bCs/>
          <w:noProof/>
          <w:lang w:val="en-GB"/>
        </w:rPr>
        <w:t>etic relationships</w:t>
      </w:r>
      <w:r w:rsidRPr="00292CCB">
        <w:rPr>
          <w:rFonts w:ascii="Calibri" w:eastAsia="Times New Roman" w:hAnsi="Calibri"/>
          <w:b/>
          <w:bCs/>
          <w:noProof/>
          <w:lang w:val="en-GB"/>
        </w:rPr>
        <w:t xml:space="preserve"> of 330 species of Arctiinae moth species from </w:t>
      </w:r>
      <w:bookmarkEnd w:id="0"/>
      <w:r w:rsidRPr="00292CCB">
        <w:rPr>
          <w:rFonts w:ascii="Calibri" w:eastAsia="Times New Roman" w:hAnsi="Calibri"/>
          <w:b/>
          <w:bCs/>
          <w:noProof/>
          <w:lang w:val="en-GB"/>
        </w:rPr>
        <w:t>the Chocó rainforest in NW Ecuador: most species are undescribed</w:t>
      </w:r>
    </w:p>
    <w:p w:rsidR="006F5025" w:rsidRDefault="006F5025" w:rsidP="006F5025">
      <w:pPr>
        <w:spacing w:line="312" w:lineRule="auto"/>
        <w:rPr>
          <w:rFonts w:ascii="Calibri" w:eastAsia="Times New Roman" w:hAnsi="Calibri"/>
        </w:rPr>
      </w:pPr>
    </w:p>
    <w:p w:rsidR="006F5025" w:rsidRPr="00C8351D" w:rsidRDefault="006F5025" w:rsidP="006F5025">
      <w:pPr>
        <w:spacing w:line="312" w:lineRule="auto"/>
        <w:rPr>
          <w:rFonts w:ascii="Calibri" w:eastAsia="Times New Roman" w:hAnsi="Calibri"/>
        </w:rPr>
      </w:pPr>
      <w:r w:rsidRPr="00C8351D">
        <w:rPr>
          <w:rFonts w:ascii="Calibri" w:eastAsia="Times New Roman" w:hAnsi="Calibri"/>
        </w:rPr>
        <w:t>Gunnar Brehm</w:t>
      </w:r>
      <w:r w:rsidRPr="00C8351D">
        <w:rPr>
          <w:rFonts w:ascii="Calibri" w:eastAsia="Times New Roman" w:hAnsi="Calibri"/>
          <w:vertAlign w:val="superscript"/>
        </w:rPr>
        <w:t>1*</w:t>
      </w:r>
      <w:r w:rsidRPr="00C8351D">
        <w:rPr>
          <w:rFonts w:ascii="Calibri" w:eastAsia="Times New Roman" w:hAnsi="Calibri"/>
        </w:rPr>
        <w:t>, Dennis Böttger</w:t>
      </w:r>
      <w:r w:rsidRPr="00C8351D">
        <w:rPr>
          <w:rFonts w:ascii="Calibri" w:eastAsia="Times New Roman" w:hAnsi="Calibri"/>
          <w:vertAlign w:val="superscript"/>
        </w:rPr>
        <w:t>1</w:t>
      </w:r>
      <w:r w:rsidRPr="00C8351D">
        <w:rPr>
          <w:rFonts w:ascii="Calibri" w:eastAsia="Times New Roman" w:hAnsi="Calibri"/>
        </w:rPr>
        <w:t>, Ugo Mendez Diniz</w:t>
      </w:r>
      <w:r w:rsidRPr="00C8351D">
        <w:rPr>
          <w:rFonts w:ascii="Calibri" w:eastAsia="Times New Roman" w:hAnsi="Calibri"/>
          <w:vertAlign w:val="superscript"/>
        </w:rPr>
        <w:t>2</w:t>
      </w:r>
      <w:r w:rsidRPr="00C8351D">
        <w:rPr>
          <w:rFonts w:ascii="Calibri" w:eastAsia="Times New Roman" w:hAnsi="Calibri"/>
        </w:rPr>
        <w:t>, David A. Donoso</w:t>
      </w:r>
      <w:r w:rsidRPr="00C8351D">
        <w:rPr>
          <w:rFonts w:ascii="Calibri" w:eastAsia="Times New Roman" w:hAnsi="Calibri"/>
          <w:vertAlign w:val="superscript"/>
        </w:rPr>
        <w:t>3,4</w:t>
      </w:r>
      <w:r w:rsidRPr="00C8351D">
        <w:rPr>
          <w:rFonts w:ascii="Calibri" w:eastAsia="Times New Roman" w:hAnsi="Calibri"/>
        </w:rPr>
        <w:t>, Mareike Kortmann</w:t>
      </w:r>
      <w:r w:rsidRPr="00C8351D">
        <w:rPr>
          <w:rFonts w:ascii="Calibri" w:eastAsia="Times New Roman" w:hAnsi="Calibri"/>
          <w:vertAlign w:val="superscript"/>
        </w:rPr>
        <w:t>5</w:t>
      </w:r>
      <w:r w:rsidRPr="00C8351D">
        <w:rPr>
          <w:rFonts w:ascii="Calibri" w:eastAsia="Times New Roman" w:hAnsi="Calibri"/>
        </w:rPr>
        <w:t>, Jörg Müller</w:t>
      </w:r>
      <w:r w:rsidRPr="00C8351D">
        <w:rPr>
          <w:rFonts w:ascii="Calibri" w:eastAsia="Times New Roman" w:hAnsi="Calibri"/>
          <w:vertAlign w:val="superscript"/>
        </w:rPr>
        <w:t>5</w:t>
      </w:r>
      <w:r w:rsidRPr="00C8351D">
        <w:rPr>
          <w:rFonts w:ascii="Calibri" w:eastAsia="Times New Roman" w:hAnsi="Calibri"/>
        </w:rPr>
        <w:t>, Dominik Rabl</w:t>
      </w:r>
      <w:r w:rsidRPr="00C8351D">
        <w:rPr>
          <w:rFonts w:ascii="Calibri" w:eastAsia="Times New Roman" w:hAnsi="Calibri"/>
          <w:vertAlign w:val="superscript"/>
        </w:rPr>
        <w:t>5,6</w:t>
      </w:r>
      <w:r w:rsidRPr="00C8351D">
        <w:rPr>
          <w:rFonts w:ascii="Calibri" w:eastAsia="Times New Roman" w:hAnsi="Calibri"/>
        </w:rPr>
        <w:t>, Alexander Keller</w:t>
      </w:r>
      <w:r w:rsidRPr="00C8351D">
        <w:rPr>
          <w:rFonts w:ascii="Calibri" w:eastAsia="Times New Roman" w:hAnsi="Calibri"/>
          <w:vertAlign w:val="superscript"/>
        </w:rPr>
        <w:t>7</w:t>
      </w:r>
      <w:r w:rsidRPr="00C8351D">
        <w:rPr>
          <w:rFonts w:ascii="Calibri" w:eastAsia="Times New Roman" w:hAnsi="Calibri"/>
        </w:rPr>
        <w:t xml:space="preserve"> and </w:t>
      </w:r>
      <w:r w:rsidRPr="00C8351D">
        <w:rPr>
          <w:rFonts w:ascii="Calibri" w:eastAsia="Times New Roman" w:hAnsi="Calibri"/>
          <w:noProof/>
        </w:rPr>
        <w:t>Michel</w:t>
      </w:r>
      <w:r w:rsidRPr="00C8351D">
        <w:rPr>
          <w:rFonts w:ascii="Calibri" w:eastAsia="Times New Roman" w:hAnsi="Calibri"/>
        </w:rPr>
        <w:t xml:space="preserve"> Laguerre</w:t>
      </w:r>
      <w:r w:rsidRPr="00C8351D">
        <w:rPr>
          <w:rFonts w:ascii="Calibri" w:eastAsia="Times New Roman" w:hAnsi="Calibri"/>
          <w:vertAlign w:val="superscript"/>
        </w:rPr>
        <w:t>8</w:t>
      </w:r>
    </w:p>
    <w:p w:rsidR="006F5025" w:rsidRDefault="006F5025" w:rsidP="006F5025">
      <w:pPr>
        <w:spacing w:line="312" w:lineRule="auto"/>
        <w:rPr>
          <w:rFonts w:ascii="Calibri" w:eastAsia="Times New Roman" w:hAnsi="Calibri"/>
          <w:vertAlign w:val="superscript"/>
          <w:lang w:val="en-GB"/>
        </w:rPr>
      </w:pPr>
    </w:p>
    <w:p w:rsidR="006F5025" w:rsidRPr="00292CCB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  <w:r w:rsidRPr="00292CCB">
        <w:rPr>
          <w:rFonts w:ascii="Calibri" w:eastAsia="Times New Roman" w:hAnsi="Calibri"/>
          <w:vertAlign w:val="superscript"/>
          <w:lang w:val="en-GB"/>
        </w:rPr>
        <w:t xml:space="preserve">1 </w:t>
      </w:r>
      <w:r w:rsidRPr="00292CCB">
        <w:rPr>
          <w:rFonts w:ascii="Calibri" w:eastAsia="Times New Roman" w:hAnsi="Calibri"/>
          <w:lang w:val="en-GB"/>
        </w:rPr>
        <w:t xml:space="preserve">Institute for Zoology and Evolutionary Biology, </w:t>
      </w:r>
      <w:proofErr w:type="spellStart"/>
      <w:r w:rsidRPr="00292CCB">
        <w:rPr>
          <w:rFonts w:ascii="Calibri" w:eastAsia="Times New Roman" w:hAnsi="Calibri"/>
          <w:lang w:val="en-GB"/>
        </w:rPr>
        <w:t>Phyletisches</w:t>
      </w:r>
      <w:proofErr w:type="spellEnd"/>
      <w:r w:rsidRPr="00292CCB">
        <w:rPr>
          <w:rFonts w:ascii="Calibri" w:eastAsia="Times New Roman" w:hAnsi="Calibri"/>
          <w:lang w:val="en-GB"/>
        </w:rPr>
        <w:t xml:space="preserve"> Museum, Friedrich-Schiller-University Jena, Germany</w:t>
      </w:r>
    </w:p>
    <w:p w:rsidR="006F5025" w:rsidRPr="00292CCB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  <w:r w:rsidRPr="00292CCB">
        <w:rPr>
          <w:rFonts w:ascii="Calibri" w:eastAsia="Times New Roman" w:hAnsi="Calibri"/>
          <w:noProof/>
          <w:vertAlign w:val="superscript"/>
          <w:lang w:val="en-GB"/>
        </w:rPr>
        <w:t xml:space="preserve">2 </w:t>
      </w:r>
      <w:r w:rsidRPr="00292CCB">
        <w:rPr>
          <w:rFonts w:ascii="Calibri" w:eastAsia="Times New Roman" w:hAnsi="Calibri"/>
          <w:noProof/>
          <w:lang w:val="en-GB"/>
        </w:rPr>
        <w:t>Plant-Insect Interactions, School of Life Sciences, Technical University of Munich, Freising, Germany</w:t>
      </w:r>
    </w:p>
    <w:p w:rsidR="006F5025" w:rsidRPr="00DA7429" w:rsidRDefault="006F5025" w:rsidP="006F5025">
      <w:pPr>
        <w:spacing w:line="312" w:lineRule="auto"/>
        <w:rPr>
          <w:rFonts w:ascii="Calibri" w:eastAsia="Times New Roman" w:hAnsi="Calibri"/>
          <w:lang w:val="es-EC"/>
        </w:rPr>
      </w:pPr>
      <w:r w:rsidRPr="00DA7429">
        <w:rPr>
          <w:rFonts w:ascii="Calibri" w:eastAsia="Times New Roman" w:hAnsi="Calibri"/>
          <w:noProof/>
          <w:vertAlign w:val="superscript"/>
          <w:lang w:val="es-EC"/>
        </w:rPr>
        <w:t xml:space="preserve">3 </w:t>
      </w:r>
      <w:r w:rsidRPr="00DA7429">
        <w:rPr>
          <w:rFonts w:ascii="Calibri" w:eastAsia="Times New Roman" w:hAnsi="Calibri"/>
          <w:noProof/>
          <w:lang w:val="es-EC"/>
        </w:rPr>
        <w:t>Departamento de Biología, Escuela Politécnica Nacional, Quito, Ecuador</w:t>
      </w:r>
    </w:p>
    <w:p w:rsidR="006F5025" w:rsidRPr="00292CCB" w:rsidRDefault="006F5025" w:rsidP="006F5025">
      <w:pPr>
        <w:spacing w:before="195" w:after="195"/>
        <w:rPr>
          <w:rFonts w:ascii="Calibri" w:eastAsia="Times New Roman" w:hAnsi="Calibri"/>
          <w:lang w:val="es-ES"/>
        </w:rPr>
      </w:pPr>
      <w:r w:rsidRPr="00292CCB">
        <w:rPr>
          <w:rFonts w:ascii="Calibri" w:eastAsia="Times New Roman" w:hAnsi="Calibri"/>
          <w:vertAlign w:val="superscript"/>
          <w:lang w:val="es-ES"/>
        </w:rPr>
        <w:t xml:space="preserve">4 </w:t>
      </w:r>
      <w:r w:rsidRPr="00292CCB">
        <w:rPr>
          <w:rFonts w:ascii="Calibri" w:eastAsia="Times New Roman" w:hAnsi="Calibri"/>
          <w:lang w:val="es-ES"/>
        </w:rPr>
        <w:t xml:space="preserve">Grupo de </w:t>
      </w:r>
      <w:r w:rsidRPr="00292CCB">
        <w:rPr>
          <w:rFonts w:ascii="Calibri" w:hAnsi="Calibri"/>
          <w:lang w:val="es-ES"/>
        </w:rPr>
        <w:t>Investigación en Ecología y Evolución en los Trópicos -</w:t>
      </w:r>
      <w:proofErr w:type="spellStart"/>
      <w:r w:rsidRPr="00292CCB">
        <w:rPr>
          <w:rFonts w:ascii="Calibri" w:hAnsi="Calibri"/>
          <w:lang w:val="es-ES"/>
        </w:rPr>
        <w:t>EETrop</w:t>
      </w:r>
      <w:proofErr w:type="spellEnd"/>
      <w:r w:rsidRPr="00292CCB">
        <w:rPr>
          <w:rFonts w:ascii="Calibri" w:hAnsi="Calibri"/>
          <w:lang w:val="es-ES"/>
        </w:rPr>
        <w:t>-, Universidad de las Américas, Quito, Ecuador</w:t>
      </w:r>
    </w:p>
    <w:p w:rsidR="006F5025" w:rsidRPr="00292CCB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  <w:r w:rsidRPr="00292CCB">
        <w:rPr>
          <w:rFonts w:ascii="Calibri" w:eastAsia="Times New Roman" w:hAnsi="Calibri"/>
          <w:vertAlign w:val="superscript"/>
          <w:lang w:val="en-GB"/>
        </w:rPr>
        <w:t xml:space="preserve">5 </w:t>
      </w:r>
      <w:proofErr w:type="gramStart"/>
      <w:r w:rsidRPr="00292CCB">
        <w:rPr>
          <w:rFonts w:ascii="Calibri" w:eastAsia="Times New Roman" w:hAnsi="Calibri"/>
          <w:lang w:val="en-GB"/>
        </w:rPr>
        <w:t>Department</w:t>
      </w:r>
      <w:proofErr w:type="gramEnd"/>
      <w:r w:rsidRPr="00292CCB">
        <w:rPr>
          <w:rFonts w:ascii="Calibri" w:eastAsia="Times New Roman" w:hAnsi="Calibri"/>
          <w:lang w:val="en-GB"/>
        </w:rPr>
        <w:t xml:space="preserve"> of Animal Ecology and Tropical Biology, </w:t>
      </w:r>
      <w:proofErr w:type="spellStart"/>
      <w:r w:rsidRPr="00292CCB">
        <w:rPr>
          <w:rFonts w:ascii="Calibri" w:eastAsia="Times New Roman" w:hAnsi="Calibri"/>
          <w:lang w:val="en-GB"/>
        </w:rPr>
        <w:t>Biocenter</w:t>
      </w:r>
      <w:proofErr w:type="spellEnd"/>
      <w:r w:rsidRPr="00292CCB">
        <w:rPr>
          <w:rFonts w:ascii="Calibri" w:eastAsia="Times New Roman" w:hAnsi="Calibri"/>
          <w:lang w:val="en-GB"/>
        </w:rPr>
        <w:t xml:space="preserve">, University of </w:t>
      </w:r>
      <w:proofErr w:type="spellStart"/>
      <w:r w:rsidRPr="00292CCB">
        <w:rPr>
          <w:rFonts w:ascii="Calibri" w:eastAsia="Times New Roman" w:hAnsi="Calibri"/>
          <w:lang w:val="en-GB"/>
        </w:rPr>
        <w:t>Würzburg</w:t>
      </w:r>
      <w:proofErr w:type="spellEnd"/>
      <w:r w:rsidRPr="00292CCB">
        <w:rPr>
          <w:rFonts w:ascii="Calibri" w:eastAsia="Times New Roman" w:hAnsi="Calibri"/>
          <w:lang w:val="en-GB"/>
        </w:rPr>
        <w:t xml:space="preserve">, </w:t>
      </w:r>
      <w:proofErr w:type="spellStart"/>
      <w:r w:rsidRPr="00292CCB">
        <w:rPr>
          <w:rFonts w:ascii="Calibri" w:eastAsia="Times New Roman" w:hAnsi="Calibri"/>
          <w:lang w:val="en-GB"/>
        </w:rPr>
        <w:t>Rauhenebrach</w:t>
      </w:r>
      <w:proofErr w:type="spellEnd"/>
      <w:r w:rsidRPr="00292CCB">
        <w:rPr>
          <w:rFonts w:ascii="Calibri" w:eastAsia="Times New Roman" w:hAnsi="Calibri"/>
          <w:lang w:val="en-GB"/>
        </w:rPr>
        <w:t>, Germany</w:t>
      </w:r>
    </w:p>
    <w:p w:rsidR="006F5025" w:rsidRPr="00292CCB" w:rsidRDefault="006F5025" w:rsidP="006F5025">
      <w:pPr>
        <w:spacing w:line="312" w:lineRule="auto"/>
        <w:rPr>
          <w:rFonts w:ascii="Calibri" w:eastAsiaTheme="majorEastAsia" w:hAnsi="Calibri" w:cstheme="majorBidi"/>
          <w:noProof/>
          <w:color w:val="000000" w:themeColor="text1"/>
          <w:lang w:val="en-GB"/>
        </w:rPr>
      </w:pPr>
      <w:r w:rsidRPr="00292CCB">
        <w:rPr>
          <w:rFonts w:ascii="Calibri" w:eastAsia="Times New Roman" w:hAnsi="Calibri"/>
          <w:noProof/>
          <w:vertAlign w:val="superscript"/>
          <w:lang w:val="en-GB"/>
        </w:rPr>
        <w:t xml:space="preserve">6 </w:t>
      </w:r>
      <w:r w:rsidRPr="00292CCB">
        <w:rPr>
          <w:rFonts w:ascii="Calibri" w:eastAsiaTheme="majorEastAsia" w:hAnsi="Calibri" w:cstheme="majorBidi"/>
          <w:noProof/>
          <w:color w:val="000000" w:themeColor="text1"/>
          <w:lang w:val="en-GB"/>
        </w:rPr>
        <w:t>Environmental Agency Austria, Spittelauer Lände 5, Vienna 1090, Austria</w:t>
      </w:r>
    </w:p>
    <w:p w:rsidR="006F5025" w:rsidRPr="00292CCB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  <w:r w:rsidRPr="00292CCB">
        <w:rPr>
          <w:rFonts w:ascii="Calibri" w:eastAsia="Times New Roman" w:hAnsi="Calibri"/>
          <w:vertAlign w:val="superscript"/>
          <w:lang w:val="en-GB"/>
        </w:rPr>
        <w:t xml:space="preserve">7 </w:t>
      </w:r>
      <w:r w:rsidRPr="00292CCB">
        <w:rPr>
          <w:rFonts w:ascii="Calibri" w:eastAsia="Times New Roman" w:hAnsi="Calibri"/>
          <w:lang w:val="en-GB"/>
        </w:rPr>
        <w:t>Cellular and Organismic Networks, Faculty of Biology, Ludwig-</w:t>
      </w:r>
      <w:proofErr w:type="spellStart"/>
      <w:r w:rsidRPr="00292CCB">
        <w:rPr>
          <w:rFonts w:ascii="Calibri" w:eastAsia="Times New Roman" w:hAnsi="Calibri"/>
          <w:lang w:val="en-GB"/>
        </w:rPr>
        <w:t>Maximilians</w:t>
      </w:r>
      <w:proofErr w:type="spellEnd"/>
      <w:r w:rsidRPr="00292CCB">
        <w:rPr>
          <w:rFonts w:ascii="Calibri" w:eastAsia="Times New Roman" w:hAnsi="Calibri"/>
          <w:lang w:val="en-GB"/>
        </w:rPr>
        <w:t xml:space="preserve"> University Munich, </w:t>
      </w:r>
      <w:proofErr w:type="spellStart"/>
      <w:r w:rsidRPr="00292CCB">
        <w:rPr>
          <w:rFonts w:ascii="Calibri" w:eastAsia="Times New Roman" w:hAnsi="Calibri"/>
          <w:lang w:val="en-GB"/>
        </w:rPr>
        <w:t>Planegg-Martinsried</w:t>
      </w:r>
      <w:proofErr w:type="spellEnd"/>
      <w:r w:rsidRPr="00292CCB">
        <w:rPr>
          <w:rFonts w:ascii="Calibri" w:eastAsia="Times New Roman" w:hAnsi="Calibri"/>
          <w:lang w:val="en-GB"/>
        </w:rPr>
        <w:t>, Germany</w:t>
      </w:r>
    </w:p>
    <w:p w:rsidR="006F5025" w:rsidRPr="00DA7429" w:rsidRDefault="006F5025" w:rsidP="006F5025">
      <w:pPr>
        <w:spacing w:line="312" w:lineRule="auto"/>
        <w:rPr>
          <w:rFonts w:ascii="Calibri" w:eastAsia="Times New Roman" w:hAnsi="Calibri"/>
          <w:lang w:val="es-EC"/>
        </w:rPr>
      </w:pPr>
      <w:r w:rsidRPr="00DA7429">
        <w:rPr>
          <w:rFonts w:ascii="Calibri" w:eastAsia="Times New Roman" w:hAnsi="Calibri"/>
          <w:vertAlign w:val="superscript"/>
          <w:lang w:val="es-EC"/>
        </w:rPr>
        <w:t xml:space="preserve">8 </w:t>
      </w:r>
      <w:r w:rsidRPr="00DA7429">
        <w:rPr>
          <w:rFonts w:ascii="Calibri" w:eastAsia="Times New Roman" w:hAnsi="Calibri"/>
          <w:lang w:val="es-EC"/>
        </w:rPr>
        <w:t xml:space="preserve">31 rue de la Haute-Lande, 33850 </w:t>
      </w:r>
      <w:proofErr w:type="spellStart"/>
      <w:r w:rsidRPr="00DA7429">
        <w:rPr>
          <w:rFonts w:ascii="Calibri" w:eastAsia="Times New Roman" w:hAnsi="Calibri"/>
          <w:lang w:val="es-EC"/>
        </w:rPr>
        <w:t>Léognan</w:t>
      </w:r>
      <w:proofErr w:type="spellEnd"/>
      <w:r w:rsidRPr="00DA7429">
        <w:rPr>
          <w:rFonts w:ascii="Calibri" w:eastAsia="Times New Roman" w:hAnsi="Calibri"/>
          <w:lang w:val="es-EC"/>
        </w:rPr>
        <w:t>, France</w:t>
      </w:r>
    </w:p>
    <w:p w:rsidR="006F5025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</w:p>
    <w:p w:rsidR="006F5025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</w:p>
    <w:p w:rsidR="006F5025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</w:p>
    <w:p w:rsidR="006F5025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</w:p>
    <w:p w:rsidR="006F5025" w:rsidRDefault="006F5025" w:rsidP="006F5025">
      <w:pPr>
        <w:spacing w:line="312" w:lineRule="auto"/>
        <w:rPr>
          <w:rFonts w:ascii="Calibri" w:eastAsia="Times New Roman" w:hAnsi="Calibri"/>
          <w:lang w:val="en-GB"/>
        </w:rPr>
      </w:pPr>
    </w:p>
    <w:p w:rsidR="006F5025" w:rsidRPr="006F5025" w:rsidRDefault="006F5025" w:rsidP="006F5025">
      <w:pPr>
        <w:spacing w:line="312" w:lineRule="auto"/>
        <w:rPr>
          <w:rFonts w:ascii="Calibri" w:eastAsia="Times New Roman" w:hAnsi="Calibri"/>
          <w:b/>
          <w:bCs/>
          <w:lang w:val="en-GB"/>
        </w:rPr>
      </w:pPr>
      <w:r w:rsidRPr="00292CCB">
        <w:rPr>
          <w:rFonts w:ascii="Calibri" w:eastAsia="Times New Roman" w:hAnsi="Calibri"/>
          <w:lang w:val="en-GB"/>
        </w:rPr>
        <w:t xml:space="preserve">*Corresponding author, </w:t>
      </w:r>
      <w:hyperlink r:id="rId5">
        <w:r w:rsidRPr="00292CCB">
          <w:rPr>
            <w:rStyle w:val="Hyperlink"/>
            <w:rFonts w:ascii="Calibri" w:eastAsia="Times New Roman" w:hAnsi="Calibri"/>
            <w:lang w:val="en-GB"/>
          </w:rPr>
          <w:t>gunnar.brehm@uni-jena.de</w:t>
        </w:r>
      </w:hyperlink>
    </w:p>
    <w:p w:rsidR="006F5025" w:rsidRPr="00292CCB" w:rsidRDefault="006F5025" w:rsidP="006F5025">
      <w:pPr>
        <w:spacing w:line="312" w:lineRule="auto"/>
        <w:jc w:val="center"/>
        <w:rPr>
          <w:rFonts w:ascii="Calibri" w:hAnsi="Calibri"/>
          <w:b/>
          <w:bCs/>
          <w:noProof/>
          <w:lang w:val="en-GB"/>
        </w:rPr>
      </w:pPr>
      <w:bookmarkStart w:id="1" w:name="_GoBack"/>
      <w:bookmarkEnd w:id="1"/>
      <w:r w:rsidRPr="00292CCB">
        <w:rPr>
          <w:rFonts w:ascii="Calibri" w:hAnsi="Calibri"/>
          <w:b/>
          <w:bCs/>
          <w:noProof/>
          <w:lang w:val="en-GB"/>
        </w:rPr>
        <w:lastRenderedPageBreak/>
        <w:t>Supplementary Material</w:t>
      </w:r>
    </w:p>
    <w:p w:rsidR="006F5025" w:rsidRPr="00292CCB" w:rsidRDefault="006F5025" w:rsidP="006F5025">
      <w:pPr>
        <w:spacing w:line="312" w:lineRule="auto"/>
        <w:rPr>
          <w:rFonts w:ascii="Calibri" w:hAnsi="Calibri"/>
          <w:noProof/>
          <w:lang w:val="en-GB"/>
        </w:rPr>
      </w:pPr>
      <w:r w:rsidRPr="00292CCB">
        <w:rPr>
          <w:rFonts w:ascii="Calibri" w:hAnsi="Calibri"/>
          <w:noProof/>
          <w:lang w:val="en-GB"/>
        </w:rPr>
        <w:t>Links</w:t>
      </w:r>
      <w:r>
        <w:rPr>
          <w:rFonts w:ascii="Calibri" w:hAnsi="Calibri"/>
          <w:noProof/>
          <w:lang w:val="en-GB"/>
        </w:rPr>
        <w:t>:</w:t>
      </w:r>
    </w:p>
    <w:p w:rsidR="006F5025" w:rsidRDefault="006F5025" w:rsidP="006F5025">
      <w:pPr>
        <w:spacing w:line="312" w:lineRule="auto"/>
        <w:jc w:val="both"/>
        <w:rPr>
          <w:rStyle w:val="Hyperlink"/>
          <w:rFonts w:ascii="Calibri" w:eastAsia="Calibri" w:hAnsi="Calibri" w:cs="Calibri"/>
          <w:noProof/>
          <w:lang w:val="en-GB"/>
        </w:rPr>
      </w:pPr>
      <w:hyperlink r:id="rId6">
        <w:r w:rsidRPr="00292CCB">
          <w:rPr>
            <w:rStyle w:val="Hyperlink"/>
            <w:rFonts w:ascii="Calibri" w:eastAsia="Calibri" w:hAnsi="Calibri" w:cs="Calibri"/>
            <w:noProof/>
            <w:lang w:val="en-GB"/>
          </w:rPr>
          <w:t>https://github.com/DesBoe/Illustrated-catalogue-and-preliminary-phylogeny-of-330-species-of-Arctiinae-moth-species</w:t>
        </w:r>
      </w:hyperlink>
    </w:p>
    <w:p w:rsidR="006F5025" w:rsidRPr="00C35CC5" w:rsidRDefault="006F5025" w:rsidP="006F5025">
      <w:pPr>
        <w:spacing w:line="312" w:lineRule="auto"/>
        <w:rPr>
          <w:rFonts w:ascii="Calibri" w:hAnsi="Calibri"/>
          <w:noProof/>
          <w:lang w:val="en-GB"/>
        </w:rPr>
      </w:pPr>
      <w:r>
        <w:rPr>
          <w:rFonts w:ascii="Calibri" w:hAnsi="Calibri"/>
          <w:noProof/>
          <w:lang w:val="en-GB"/>
        </w:rPr>
        <w:t>C</w:t>
      </w:r>
      <w:r w:rsidRPr="00292CCB">
        <w:rPr>
          <w:rFonts w:ascii="Calibri" w:hAnsi="Calibri"/>
          <w:noProof/>
          <w:lang w:val="en-GB"/>
        </w:rPr>
        <w:t>atalogues 1–3 (pdf)</w:t>
      </w:r>
      <w:r w:rsidRPr="00FA6D11">
        <w:rPr>
          <w:rFonts w:ascii="Calibri" w:hAnsi="Calibri"/>
          <w:lang w:val="en-US"/>
        </w:rPr>
        <w:br/>
      </w:r>
      <w:r w:rsidRPr="00292CCB">
        <w:rPr>
          <w:rFonts w:ascii="Calibri" w:hAnsi="Calibri"/>
          <w:noProof/>
          <w:lang w:val="en-GB"/>
        </w:rPr>
        <w:t>Maximum likelyhood tree with 303 species (pdf)</w:t>
      </w:r>
      <w:r>
        <w:rPr>
          <w:rFonts w:ascii="Calibri" w:hAnsi="Calibri"/>
          <w:noProof/>
          <w:lang w:val="en-GB"/>
        </w:rPr>
        <w:t xml:space="preserve"> with backbone</w:t>
      </w:r>
      <w:r>
        <w:rPr>
          <w:rFonts w:ascii="Calibri" w:hAnsi="Calibri"/>
          <w:noProof/>
          <w:lang w:val="en-GB"/>
        </w:rPr>
        <w:br/>
      </w:r>
      <w:r w:rsidRPr="00292CCB">
        <w:rPr>
          <w:rFonts w:ascii="Calibri" w:hAnsi="Calibri"/>
          <w:noProof/>
          <w:lang w:val="en-GB"/>
        </w:rPr>
        <w:t>Maximum likelyhood tree with 303 species (pdf)</w:t>
      </w:r>
      <w:r>
        <w:rPr>
          <w:rFonts w:ascii="Calibri" w:hAnsi="Calibri"/>
          <w:noProof/>
          <w:lang w:val="en-GB"/>
        </w:rPr>
        <w:t xml:space="preserve"> without backbone</w:t>
      </w:r>
      <w:r>
        <w:rPr>
          <w:rFonts w:ascii="Calibri" w:hAnsi="Calibri"/>
          <w:noProof/>
          <w:lang w:val="en-GB"/>
        </w:rPr>
        <w:br/>
      </w:r>
      <w:r w:rsidRPr="00292CCB">
        <w:rPr>
          <w:rFonts w:ascii="Calibri" w:hAnsi="Calibri"/>
          <w:noProof/>
          <w:lang w:val="en-GB"/>
        </w:rPr>
        <w:t>Species list (Excel file)</w:t>
      </w:r>
    </w:p>
    <w:p w:rsidR="006F5025" w:rsidRDefault="006F5025" w:rsidP="006F5025">
      <w:pPr>
        <w:spacing w:line="312" w:lineRule="auto"/>
        <w:jc w:val="both"/>
        <w:rPr>
          <w:rFonts w:ascii="Calibri" w:hAnsi="Calibri"/>
          <w:noProof/>
          <w:lang w:val="en-GB"/>
        </w:rPr>
      </w:pPr>
      <w:r w:rsidRPr="00292CCB">
        <w:rPr>
          <w:rFonts w:ascii="Calibri" w:hAnsi="Calibri"/>
          <w:noProof/>
          <w:lang w:val="en-GB"/>
        </w:rPr>
        <w:t xml:space="preserve">Data on BOLD will be released with </w:t>
      </w:r>
      <w:r>
        <w:rPr>
          <w:rFonts w:ascii="Calibri" w:hAnsi="Calibri"/>
          <w:noProof/>
          <w:lang w:val="en-GB"/>
        </w:rPr>
        <w:t>publication.</w:t>
      </w:r>
    </w:p>
    <w:p w:rsidR="006F5025" w:rsidRPr="00292CCB" w:rsidRDefault="006F5025" w:rsidP="006F5025">
      <w:pPr>
        <w:spacing w:line="312" w:lineRule="auto"/>
        <w:jc w:val="both"/>
        <w:rPr>
          <w:rFonts w:ascii="Calibri" w:hAnsi="Calibri"/>
          <w:noProof/>
          <w:lang w:val="en-GB"/>
        </w:rPr>
      </w:pPr>
      <w:r>
        <w:rPr>
          <w:rFonts w:ascii="Calibri" w:hAnsi="Calibri"/>
          <w:noProof/>
          <w:lang w:val="en-GB"/>
        </w:rPr>
        <w:t xml:space="preserve">Additional material: </w:t>
      </w:r>
      <w:r w:rsidRPr="004C7097">
        <w:rPr>
          <w:rFonts w:ascii="Calibri" w:hAnsi="Calibri"/>
          <w:noProof/>
          <w:lang w:val="en-GB"/>
        </w:rPr>
        <w:t>Approximate Bayesian (aBayes)</w:t>
      </w:r>
      <w:r>
        <w:rPr>
          <w:rFonts w:ascii="Calibri" w:hAnsi="Calibri"/>
          <w:noProof/>
          <w:lang w:val="en-GB"/>
        </w:rPr>
        <w:t xml:space="preserve"> </w:t>
      </w:r>
      <w:r w:rsidRPr="004C7097">
        <w:rPr>
          <w:rFonts w:ascii="Calibri" w:hAnsi="Calibri"/>
          <w:noProof/>
          <w:lang w:val="en-GB"/>
        </w:rPr>
        <w:t>branch support probabilities</w:t>
      </w:r>
      <w:r>
        <w:rPr>
          <w:rFonts w:ascii="Calibri" w:hAnsi="Calibri"/>
          <w:noProof/>
          <w:lang w:val="en-GB"/>
        </w:rPr>
        <w:t xml:space="preserve"> </w:t>
      </w:r>
      <w:r w:rsidRPr="004C7097">
        <w:rPr>
          <w:rFonts w:ascii="Calibri" w:hAnsi="Calibri"/>
          <w:noProof/>
          <w:lang w:val="en-GB"/>
        </w:rPr>
        <w:t>for each Arctiinae clade</w:t>
      </w:r>
    </w:p>
    <w:p w:rsidR="004D1F3C" w:rsidRDefault="004D1F3C"/>
    <w:sectPr w:rsidR="004D1F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025"/>
    <w:rsid w:val="004D1F3C"/>
    <w:rsid w:val="006F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25"/>
    <w:pPr>
      <w:spacing w:line="240" w:lineRule="auto"/>
    </w:pPr>
    <w:rPr>
      <w:rFonts w:eastAsiaTheme="minorEastAsia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0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25"/>
    <w:pPr>
      <w:spacing w:line="240" w:lineRule="auto"/>
    </w:pPr>
    <w:rPr>
      <w:rFonts w:eastAsiaTheme="minorEastAsia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50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ithub.com/DesBoe/Illustrated-catalogue-and-preliminary-phylogeny-of-330-species-of-Arctiinae-moth-species" TargetMode="External"/><Relationship Id="rId5" Type="http://schemas.openxmlformats.org/officeDocument/2006/relationships/hyperlink" Target="mailto:gunnar.brehm@uni-jena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Mirande</dc:creator>
  <cp:lastModifiedBy>Nathalie Mirande</cp:lastModifiedBy>
  <cp:revision>1</cp:revision>
  <dcterms:created xsi:type="dcterms:W3CDTF">2025-10-15T05:24:00Z</dcterms:created>
  <dcterms:modified xsi:type="dcterms:W3CDTF">2025-10-15T05:26:00Z</dcterms:modified>
</cp:coreProperties>
</file>