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4BF" w:rsidRPr="00AF2C58" w:rsidRDefault="00AF2C58" w:rsidP="001B64BF">
      <w:pPr>
        <w:pStyle w:val="AralkYok"/>
        <w:jc w:val="center"/>
        <w:rPr>
          <w:b/>
          <w:bCs/>
          <w:sz w:val="28"/>
          <w:szCs w:val="24"/>
        </w:rPr>
      </w:pPr>
      <w:r w:rsidRPr="00AF2C58">
        <w:rPr>
          <w:b/>
          <w:bCs/>
          <w:sz w:val="28"/>
          <w:szCs w:val="24"/>
        </w:rPr>
        <w:t>SUPPLEMENTARY INFORMATION</w:t>
      </w:r>
    </w:p>
    <w:p w:rsidR="00AF2C58" w:rsidRPr="001B64BF" w:rsidRDefault="00AF2C58" w:rsidP="001B64BF">
      <w:pPr>
        <w:pStyle w:val="AralkYok"/>
        <w:jc w:val="center"/>
        <w:rPr>
          <w:b/>
          <w:bCs/>
          <w:sz w:val="24"/>
          <w:szCs w:val="24"/>
        </w:rPr>
      </w:pPr>
    </w:p>
    <w:p w:rsidR="003F3333" w:rsidRPr="00AF2C58" w:rsidRDefault="003F3333" w:rsidP="003F3333">
      <w:pPr>
        <w:pStyle w:val="AralkYok"/>
        <w:spacing w:line="480" w:lineRule="auto"/>
        <w:jc w:val="center"/>
        <w:rPr>
          <w:b/>
          <w:bCs/>
          <w:sz w:val="28"/>
          <w:szCs w:val="28"/>
        </w:rPr>
      </w:pPr>
      <w:r w:rsidRPr="00AF2C58">
        <w:rPr>
          <w:b/>
          <w:bCs/>
          <w:sz w:val="28"/>
          <w:szCs w:val="28"/>
        </w:rPr>
        <w:t>Feasibility of Fenton-Based Oxidation for Reducing Organic Content, Toxicity, and Carbon Footprint of Automotive Industry Wastewater</w:t>
      </w:r>
      <w:bookmarkStart w:id="0" w:name="_GoBack"/>
      <w:bookmarkEnd w:id="0"/>
    </w:p>
    <w:p w:rsidR="0071116C" w:rsidRPr="00F76F21" w:rsidRDefault="0071116C" w:rsidP="0071116C">
      <w:pPr>
        <w:rPr>
          <w:lang w:val="en-US"/>
        </w:rPr>
      </w:pPr>
    </w:p>
    <w:p w:rsidR="0071116C" w:rsidRPr="008D1478" w:rsidRDefault="0071116C" w:rsidP="0071116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D14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AF2C58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8D14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3432">
        <w:rPr>
          <w:rFonts w:ascii="Times New Roman" w:hAnsi="Times New Roman" w:cs="Times New Roman"/>
          <w:sz w:val="24"/>
          <w:szCs w:val="24"/>
          <w:lang w:val="en-US"/>
        </w:rPr>
        <w:t>Selected levels of independent variables for Fenton oxidation experiments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0"/>
        <w:gridCol w:w="3576"/>
        <w:gridCol w:w="1196"/>
        <w:gridCol w:w="1250"/>
      </w:tblGrid>
      <w:tr w:rsidR="0071116C" w:rsidRPr="008D1478" w:rsidTr="005B2FE8">
        <w:trPr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He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He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Independent variable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He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Low level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He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High level</w:t>
            </w:r>
          </w:p>
        </w:tc>
      </w:tr>
      <w:tr w:rsidR="0071116C" w:rsidRPr="008D1478" w:rsidTr="005B2FE8">
        <w:trPr>
          <w:jc w:val="center"/>
        </w:trPr>
        <w:tc>
          <w:tcPr>
            <w:tcW w:w="0" w:type="auto"/>
            <w:tcBorders>
              <w:top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D6343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D6343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/COD mol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ratio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7AE5">
              <w:rPr>
                <w:rFonts w:ascii="Times New Roman" w:hAnsi="Times New Roman"/>
                <w:sz w:val="24"/>
                <w:szCs w:val="24"/>
              </w:rPr>
              <w:t>(mol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AE5">
              <w:rPr>
                <w:rFonts w:ascii="Times New Roman" w:hAnsi="Times New Roman"/>
                <w:sz w:val="24"/>
                <w:szCs w:val="24"/>
              </w:rPr>
              <w:t>mol</w:t>
            </w:r>
            <w:r w:rsidRPr="00027AE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Pr="00027A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2.62</w:t>
            </w:r>
          </w:p>
        </w:tc>
      </w:tr>
      <w:tr w:rsidR="0071116C" w:rsidRPr="008D1478" w:rsidTr="005B2FE8">
        <w:trPr>
          <w:jc w:val="center"/>
        </w:trPr>
        <w:tc>
          <w:tcPr>
            <w:tcW w:w="0" w:type="auto"/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Fe concentration (g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243A0B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-1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0" w:type="auto"/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.92</w:t>
            </w:r>
          </w:p>
        </w:tc>
      </w:tr>
      <w:tr w:rsidR="0071116C" w:rsidRPr="008D1478" w:rsidTr="005B2FE8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Reaction time (minute)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:rsidR="0071116C" w:rsidRPr="008D1478" w:rsidRDefault="0071116C" w:rsidP="005B2FE8">
            <w:pPr>
              <w:pStyle w:val="TableBody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432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</w:tr>
    </w:tbl>
    <w:p w:rsidR="0071116C" w:rsidRDefault="0071116C" w:rsidP="004E5235">
      <w:pPr>
        <w:pStyle w:val="AralkYok"/>
        <w:spacing w:line="480" w:lineRule="auto"/>
        <w:rPr>
          <w:sz w:val="24"/>
          <w:szCs w:val="24"/>
        </w:rPr>
      </w:pPr>
    </w:p>
    <w:p w:rsidR="0071116C" w:rsidRPr="002C6C08" w:rsidRDefault="0071116C" w:rsidP="004E5235">
      <w:pPr>
        <w:pStyle w:val="AralkYok"/>
        <w:spacing w:line="480" w:lineRule="auto"/>
        <w:rPr>
          <w:sz w:val="24"/>
          <w:szCs w:val="24"/>
        </w:rPr>
      </w:pPr>
    </w:p>
    <w:p w:rsidR="00963158" w:rsidRPr="00963158" w:rsidRDefault="00963158" w:rsidP="00963158">
      <w:pPr>
        <w:keepNext/>
        <w:spacing w:before="0" w:after="2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AF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963158">
        <w:rPr>
          <w:rFonts w:ascii="Times New Roman" w:hAnsi="Times New Roman" w:cs="Times New Roman"/>
          <w:sz w:val="24"/>
          <w:szCs w:val="24"/>
          <w:lang w:val="en-US"/>
        </w:rPr>
        <w:t xml:space="preserve"> Details of the UV fluorescent lamp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551"/>
      </w:tblGrid>
      <w:tr w:rsidR="00963158" w:rsidRPr="00963158" w:rsidTr="000549F0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Model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UVC T8 30W G13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  <w:tcBorders>
              <w:top w:val="nil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Vac – Hz - I</w:t>
            </w:r>
          </w:p>
        </w:tc>
        <w:tc>
          <w:tcPr>
            <w:tcW w:w="2551" w:type="dxa"/>
            <w:tcBorders>
              <w:top w:val="nil"/>
            </w:tcBorders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220 V – 56/60 Hz – 370 mA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nm</w:t>
            </w:r>
          </w:p>
        </w:tc>
        <w:tc>
          <w:tcPr>
            <w:tcW w:w="2551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253</w:t>
            </w:r>
            <w:r w:rsidR="004E5235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7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L70 (h)</w:t>
            </w:r>
          </w:p>
        </w:tc>
        <w:tc>
          <w:tcPr>
            <w:tcW w:w="2551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10800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W [UV]</w:t>
            </w:r>
          </w:p>
        </w:tc>
        <w:tc>
          <w:tcPr>
            <w:tcW w:w="2551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12</w:t>
            </w:r>
            <w:r w:rsidR="004E5235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</w:tr>
      <w:tr w:rsidR="00963158" w:rsidRPr="00963158" w:rsidTr="000549F0">
        <w:trPr>
          <w:jc w:val="center"/>
        </w:trPr>
        <w:tc>
          <w:tcPr>
            <w:tcW w:w="1555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T [</w:t>
            </w:r>
            <w:proofErr w:type="spellStart"/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Celcius</w:t>
            </w:r>
            <w:proofErr w:type="spellEnd"/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] (</w:t>
            </w:r>
            <w:proofErr w:type="spellStart"/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o</w:t>
            </w: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C</w:t>
            </w:r>
            <w:proofErr w:type="spellEnd"/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2551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15-50</w:t>
            </w:r>
          </w:p>
        </w:tc>
      </w:tr>
      <w:tr w:rsidR="00963158" w:rsidRPr="00963158" w:rsidTr="000549F0">
        <w:trPr>
          <w:trHeight w:val="37"/>
          <w:jc w:val="center"/>
        </w:trPr>
        <w:tc>
          <w:tcPr>
            <w:tcW w:w="1555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I </w:t>
            </w:r>
            <w:r w:rsidR="004E523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×</w:t>
            </w:r>
            <w:r w:rsidRPr="00963158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d (mm)</w:t>
            </w:r>
          </w:p>
        </w:tc>
        <w:tc>
          <w:tcPr>
            <w:tcW w:w="2551" w:type="dxa"/>
          </w:tcPr>
          <w:p w:rsidR="00963158" w:rsidRPr="00963158" w:rsidRDefault="00963158" w:rsidP="00963158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893</w:t>
            </w:r>
            <w:r w:rsidR="004E5235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4 </w:t>
            </w:r>
            <w:r w:rsidR="004E5235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×</w:t>
            </w: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25</w:t>
            </w:r>
            <w:r w:rsidR="004E5235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  <w:r w:rsidRPr="00963158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5</w:t>
            </w:r>
          </w:p>
        </w:tc>
      </w:tr>
    </w:tbl>
    <w:p w:rsidR="004E5235" w:rsidRDefault="004E5235" w:rsidP="00963158">
      <w:pPr>
        <w:spacing w:before="0"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5235" w:rsidRDefault="004E523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963158" w:rsidRPr="00963158" w:rsidRDefault="00963158" w:rsidP="00963158">
      <w:pPr>
        <w:spacing w:before="0"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3158" w:rsidRPr="00963158" w:rsidRDefault="00963158" w:rsidP="00963158">
      <w:pPr>
        <w:keepNext/>
        <w:spacing w:before="0" w:after="200"/>
        <w:jc w:val="left"/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lang w:val="en-US"/>
        </w:rPr>
      </w:pPr>
      <w:r w:rsidRPr="00963158">
        <w:rPr>
          <w:rFonts w:ascii="Times New Roman" w:hAnsi="Times New Roman" w:cs="Times New Roman"/>
          <w:i/>
          <w:iCs/>
          <w:noProof/>
          <w:color w:val="44546A" w:themeColor="text2"/>
          <w:sz w:val="24"/>
          <w:szCs w:val="24"/>
          <w:lang w:val="en-US" w:eastAsia="tr-TR"/>
        </w:rPr>
        <w:drawing>
          <wp:inline distT="0" distB="0" distL="0" distR="0" wp14:anchorId="0FB1EEBB" wp14:editId="3820333B">
            <wp:extent cx="5915025" cy="2858422"/>
            <wp:effectExtent l="0" t="0" r="0" b="0"/>
            <wp:docPr id="15" name="Resim 15" descr="Tasarim_260522_Fe2_Diagnostics of R1 ver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sarim_260522_Fe2_Diagnostics of R1 veri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" r="35982" b="3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600" cy="28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158" w:rsidRDefault="00963158" w:rsidP="00963158">
      <w:pPr>
        <w:spacing w:before="0" w:after="20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873D8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</w:t>
      </w:r>
      <w:r w:rsidRPr="00963158">
        <w:rPr>
          <w:rFonts w:ascii="Times New Roman" w:hAnsi="Times New Roman" w:cs="Times New Roman"/>
          <w:sz w:val="24"/>
          <w:szCs w:val="24"/>
          <w:lang w:val="en-US"/>
        </w:rPr>
        <w:t xml:space="preserve"> Actual COD concentrations (%) predicted by the model and measured in Fenton Oxidation Experiments </w:t>
      </w:r>
    </w:p>
    <w:p w:rsidR="004E5235" w:rsidRDefault="004E5235" w:rsidP="00963158">
      <w:pPr>
        <w:spacing w:before="0" w:after="2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15022F" w:rsidRDefault="0015022F" w:rsidP="00963158">
      <w:pPr>
        <w:spacing w:before="0" w:after="2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4E5235" w:rsidRPr="00963158" w:rsidRDefault="004E5235" w:rsidP="00963158">
      <w:pPr>
        <w:spacing w:before="0" w:after="20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963158" w:rsidRPr="00963158" w:rsidRDefault="00963158" w:rsidP="00963158">
      <w:pPr>
        <w:keepNext/>
        <w:spacing w:before="0" w:after="2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Ref143874265"/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bookmarkEnd w:id="1"/>
      <w:r w:rsidR="00AF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963158">
        <w:rPr>
          <w:rFonts w:ascii="Times New Roman" w:hAnsi="Times New Roman" w:cs="Times New Roman"/>
          <w:sz w:val="24"/>
          <w:szCs w:val="24"/>
          <w:lang w:val="en-US"/>
        </w:rPr>
        <w:t xml:space="preserve"> ANOVA test results for the COD model developed for Fenton oxidation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1940"/>
        <w:gridCol w:w="1800"/>
        <w:gridCol w:w="1120"/>
        <w:gridCol w:w="1222"/>
      </w:tblGrid>
      <w:tr w:rsidR="00963158" w:rsidRPr="00963158" w:rsidTr="000549F0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Mean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F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p-value</w:t>
            </w:r>
          </w:p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Prob&gt;F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1344.80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112.07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29.81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A-H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b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O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b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/COD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324.80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324.80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86.41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B-Fe</w:t>
            </w:r>
            <w:r w:rsidR="0015022F" w:rsidRPr="001502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2+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 xml:space="preserve"> concentration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343.51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343.51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91.39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C-Time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2.09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2.09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0.56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0.4767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AB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34.40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34.40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9.15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0.0164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1.66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1.66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0.44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0.5250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105.79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105.79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28.14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0.0007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1.36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1.36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0.36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0.5647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18.41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18.41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4.90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0.0578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23.76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23.76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6.32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0.0361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ABC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27.72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27.72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7.37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0.0264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96.18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96.18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25.59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0.0010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19.36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19.36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5.15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0.0529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Model discrepancy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29.11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4.16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4.35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0.3538</w:t>
            </w:r>
          </w:p>
        </w:tc>
      </w:tr>
    </w:tbl>
    <w:p w:rsidR="00963158" w:rsidRPr="00963158" w:rsidRDefault="00963158" w:rsidP="00963158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3158" w:rsidRPr="00963158" w:rsidRDefault="00963158" w:rsidP="00963158">
      <w:pPr>
        <w:spacing w:before="0" w:after="160" w:line="259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6315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3158" w:rsidRPr="00963158" w:rsidRDefault="00963158" w:rsidP="00963158">
      <w:pPr>
        <w:spacing w:before="240" w:after="160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:rsidR="00963158" w:rsidRPr="00963158" w:rsidRDefault="00963158" w:rsidP="00963158">
      <w:pPr>
        <w:spacing w:before="240" w:after="160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963158">
        <w:rPr>
          <w:rFonts w:ascii="Times New Roman" w:hAnsi="Times New Roman" w:cs="Times New Roman"/>
          <w:noProof/>
          <w:kern w:val="0"/>
          <w:sz w:val="24"/>
          <w:szCs w:val="24"/>
          <w:lang w:val="en-US" w:eastAsia="tr-TR"/>
          <w14:ligatures w14:val="none"/>
        </w:rPr>
        <w:drawing>
          <wp:inline distT="0" distB="0" distL="0" distR="0" wp14:anchorId="465A3A38" wp14:editId="0E7863BE">
            <wp:extent cx="5895975" cy="2973799"/>
            <wp:effectExtent l="0" t="0" r="0" b="0"/>
            <wp:docPr id="12" name="Resim 12" descr="C:\Users\admin\Desktop\Bitirme_Deneyler\Model_Son_260522\Tasarim_260522_Fe3_Diagnostics of R1 verim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Bitirme_Deneyler\Model_Son_260522\Tasarim_260522_Fe3_Diagnostics of R1 verim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55" b="34753"/>
                    <a:stretch/>
                  </pic:blipFill>
                  <pic:spPr bwMode="auto">
                    <a:xfrm>
                      <a:off x="0" y="0"/>
                      <a:ext cx="5920959" cy="29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63158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</w:p>
    <w:p w:rsidR="00963158" w:rsidRPr="00963158" w:rsidRDefault="00963158" w:rsidP="00963158">
      <w:pPr>
        <w:spacing w:before="0" w:after="2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Ref144112792"/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873D8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End w:id="2"/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963158">
        <w:rPr>
          <w:rFonts w:ascii="Times New Roman" w:hAnsi="Times New Roman" w:cs="Times New Roman"/>
          <w:sz w:val="24"/>
          <w:szCs w:val="24"/>
          <w:lang w:val="en-US"/>
        </w:rPr>
        <w:t xml:space="preserve"> Actual COD concentrations (%) predicted by the model and measured in Fenton Oxidation Experiments</w:t>
      </w:r>
    </w:p>
    <w:p w:rsidR="00963158" w:rsidRDefault="00963158" w:rsidP="00963158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022F" w:rsidRDefault="0015022F" w:rsidP="00963158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022F" w:rsidRPr="00963158" w:rsidRDefault="0015022F" w:rsidP="00963158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3158" w:rsidRPr="00963158" w:rsidRDefault="00963158" w:rsidP="00963158">
      <w:pPr>
        <w:keepNext/>
        <w:spacing w:before="0" w:after="20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6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AF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963158">
        <w:rPr>
          <w:rFonts w:ascii="Times New Roman" w:hAnsi="Times New Roman" w:cs="Times New Roman"/>
          <w:sz w:val="24"/>
          <w:szCs w:val="24"/>
          <w:lang w:val="en-US"/>
        </w:rPr>
        <w:t xml:space="preserve"> ANOVA test results for the COD model developed for Fenton-based oxidation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1940"/>
        <w:gridCol w:w="1800"/>
        <w:gridCol w:w="1120"/>
        <w:gridCol w:w="1222"/>
      </w:tblGrid>
      <w:tr w:rsidR="00963158" w:rsidRPr="00963158" w:rsidTr="000549F0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Mean squares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F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p-value</w:t>
            </w:r>
          </w:p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Prob&gt;F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682.50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62.05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23.65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A-H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b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O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b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/COD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99.17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99.17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37.80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0.0003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B-Fe</w:t>
            </w:r>
            <w:r w:rsidR="0015022F" w:rsidRPr="0015022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3+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 xml:space="preserve"> concentration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206.61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206.61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78.75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C-Time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102.10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102.10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38.92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0.0002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AB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82.55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82.55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31.47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0.0005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3.74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3.74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1.42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0.2669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16.09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16.09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6.13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0.0383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81.85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81.85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31.20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0.0005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7.45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7.45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2.84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0.1304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35.01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35.01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13.35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0.0065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ABC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91.08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91.08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34.72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0.0004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A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58.33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58.33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22.23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0.0015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B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  <w:lang w:val="en-US" w:eastAsia="tr-TR"/>
                <w14:ligatures w14:val="none"/>
              </w:rPr>
              <w:t>2</w:t>
            </w: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17.67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2.52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0.76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0.7107</w:t>
            </w:r>
          </w:p>
        </w:tc>
      </w:tr>
      <w:tr w:rsidR="00963158" w:rsidRPr="00963158" w:rsidTr="000549F0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tr-TR"/>
                <w14:ligatures w14:val="none"/>
              </w:rPr>
              <w:t>Model discrepancy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682.50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62.05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23.65</w:t>
            </w:r>
          </w:p>
        </w:tc>
        <w:tc>
          <w:tcPr>
            <w:tcW w:w="0" w:type="auto"/>
            <w:shd w:val="clear" w:color="auto" w:fill="auto"/>
          </w:tcPr>
          <w:p w:rsidR="00963158" w:rsidRPr="00963158" w:rsidRDefault="00963158" w:rsidP="00963158">
            <w:pPr>
              <w:autoSpaceDE w:val="0"/>
              <w:autoSpaceDN w:val="0"/>
              <w:adjustRightInd w:val="0"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96315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  <w:t>&lt; 0.0001</w:t>
            </w:r>
          </w:p>
        </w:tc>
      </w:tr>
    </w:tbl>
    <w:p w:rsidR="00EC438F" w:rsidRDefault="00EC438F"/>
    <w:sectPr w:rsidR="00EC4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58"/>
    <w:rsid w:val="000549F0"/>
    <w:rsid w:val="0015022F"/>
    <w:rsid w:val="001B64BF"/>
    <w:rsid w:val="002A682E"/>
    <w:rsid w:val="003F3333"/>
    <w:rsid w:val="004E5235"/>
    <w:rsid w:val="006730BE"/>
    <w:rsid w:val="0071116C"/>
    <w:rsid w:val="007E7813"/>
    <w:rsid w:val="00873D83"/>
    <w:rsid w:val="00963158"/>
    <w:rsid w:val="00AC049C"/>
    <w:rsid w:val="00AF2C58"/>
    <w:rsid w:val="00BF0519"/>
    <w:rsid w:val="00EC438F"/>
    <w:rsid w:val="00FD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7C69"/>
  <w15:chartTrackingRefBased/>
  <w15:docId w15:val="{A3C03556-A58D-42C3-B8F6-26C5A28D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63158"/>
    <w:pPr>
      <w:spacing w:before="0" w:after="0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basedOn w:val="Normal"/>
    <w:link w:val="AralkYokChar"/>
    <w:uiPriority w:val="1"/>
    <w:qFormat/>
    <w:rsid w:val="004E5235"/>
    <w:pPr>
      <w:spacing w:before="0" w:after="160" w:line="259" w:lineRule="auto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4E5235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Head">
    <w:name w:val="TableHead"/>
    <w:basedOn w:val="Normal"/>
    <w:qFormat/>
    <w:rsid w:val="0071116C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0" w:after="0" w:line="180" w:lineRule="exact"/>
    </w:pPr>
    <w:rPr>
      <w:rFonts w:ascii="Calibri" w:eastAsia="MS Mincho" w:hAnsi="Calibri" w:cs="Times New Roman"/>
      <w:kern w:val="0"/>
      <w:sz w:val="14"/>
      <w:szCs w:val="14"/>
      <w:lang w:val="en-GB" w:eastAsia="ja-JP"/>
      <w14:ligatures w14:val="none"/>
    </w:rPr>
  </w:style>
  <w:style w:type="paragraph" w:customStyle="1" w:styleId="TableBody">
    <w:name w:val="TableBody"/>
    <w:basedOn w:val="TableHead"/>
    <w:rsid w:val="00711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Seyhan Çığgın</dc:creator>
  <cp:keywords/>
  <dc:description/>
  <cp:lastModifiedBy>Aslı Seyhan Çığgın</cp:lastModifiedBy>
  <cp:revision>7</cp:revision>
  <dcterms:created xsi:type="dcterms:W3CDTF">2024-10-25T22:39:00Z</dcterms:created>
  <dcterms:modified xsi:type="dcterms:W3CDTF">2024-10-26T14:35:00Z</dcterms:modified>
</cp:coreProperties>
</file>