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AF54" w14:textId="3AF8A240" w:rsidR="00252672" w:rsidRPr="00CD75A9" w:rsidRDefault="00D66BFB" w:rsidP="00252672">
      <w:pPr>
        <w:pStyle w:val="Heading1"/>
        <w:spacing w:line="480" w:lineRule="auto"/>
        <w:jc w:val="center"/>
        <w:rPr>
          <w:rFonts w:ascii="Arial" w:eastAsia="Arial" w:hAnsi="Arial" w:cs="Arial"/>
          <w:color w:val="auto"/>
          <w:sz w:val="24"/>
        </w:rPr>
      </w:pPr>
      <w:r w:rsidRPr="00CD75A9">
        <w:rPr>
          <w:rFonts w:ascii="Arial" w:hAnsi="Arial" w:cs="Arial"/>
          <w:color w:val="auto"/>
          <w:sz w:val="24"/>
          <w:szCs w:val="28"/>
          <w:u w:val="single"/>
        </w:rPr>
        <w:t xml:space="preserve">Supplementary material </w:t>
      </w:r>
      <w:r w:rsidR="005470DC" w:rsidRPr="00CD75A9">
        <w:rPr>
          <w:rFonts w:ascii="Arial" w:hAnsi="Arial" w:cs="Arial"/>
          <w:color w:val="auto"/>
          <w:sz w:val="28"/>
          <w:szCs w:val="28"/>
          <w:u w:val="single"/>
        </w:rPr>
        <w:br/>
      </w:r>
      <w:r w:rsidR="00252672" w:rsidRPr="00CD75A9">
        <w:rPr>
          <w:rFonts w:ascii="Arial" w:eastAsia="Arial" w:hAnsi="Arial" w:cs="Arial"/>
          <w:color w:val="auto"/>
          <w:sz w:val="24"/>
        </w:rPr>
        <w:t xml:space="preserve">Use and Effectiveness of </w:t>
      </w:r>
      <w:proofErr w:type="spellStart"/>
      <w:r w:rsidR="00252672" w:rsidRPr="00CD75A9">
        <w:rPr>
          <w:rFonts w:ascii="Arial" w:eastAsia="Arial" w:hAnsi="Arial" w:cs="Arial"/>
          <w:color w:val="auto"/>
          <w:sz w:val="24"/>
        </w:rPr>
        <w:t>Remdesivir</w:t>
      </w:r>
      <w:proofErr w:type="spellEnd"/>
      <w:r w:rsidR="00252672" w:rsidRPr="00CD75A9">
        <w:rPr>
          <w:rFonts w:ascii="Arial" w:eastAsia="Arial" w:hAnsi="Arial" w:cs="Arial"/>
          <w:color w:val="auto"/>
          <w:sz w:val="24"/>
        </w:rPr>
        <w:t xml:space="preserve"> for the Treatment of Patients with COVID-19 Using Data from the Lean European Open Survey on SARS-CoV-2 infected patients (LEOSS)</w:t>
      </w:r>
      <w:r w:rsidR="00252672" w:rsidRPr="00CD75A9">
        <w:rPr>
          <w:rFonts w:ascii="Arial" w:hAnsi="Arial" w:cs="Arial"/>
          <w:color w:val="auto"/>
          <w:sz w:val="24"/>
          <w:lang w:val="en-US"/>
        </w:rPr>
        <w:t>:</w:t>
      </w:r>
      <w:r w:rsidR="00252672" w:rsidRPr="00CD75A9">
        <w:rPr>
          <w:rFonts w:ascii="Arial" w:eastAsia="Arial" w:hAnsi="Arial" w:cs="Arial"/>
          <w:color w:val="auto"/>
          <w:sz w:val="24"/>
        </w:rPr>
        <w:t xml:space="preserve"> A multicentre cohort study </w:t>
      </w:r>
    </w:p>
    <w:p w14:paraId="5A8DDFEA" w14:textId="430CB69D" w:rsidR="00252672" w:rsidRPr="00722927" w:rsidRDefault="00252672" w:rsidP="00252672">
      <w:pPr>
        <w:spacing w:line="480" w:lineRule="auto"/>
        <w:jc w:val="both"/>
        <w:rPr>
          <w:rFonts w:ascii="Arial" w:eastAsia="Arial" w:hAnsi="Arial" w:cs="Arial"/>
          <w:sz w:val="14"/>
          <w:szCs w:val="14"/>
          <w:lang w:val="de-DE"/>
        </w:rPr>
      </w:pPr>
      <w:r w:rsidRPr="00722927">
        <w:rPr>
          <w:rFonts w:ascii="Arial" w:eastAsia="Arial" w:hAnsi="Arial" w:cs="Arial"/>
          <w:sz w:val="14"/>
          <w:szCs w:val="14"/>
          <w:lang w:val="de-DE"/>
        </w:rPr>
        <w:t>Lisa PILGRAM</w:t>
      </w:r>
      <w:r w:rsidRPr="00722927">
        <w:rPr>
          <w:rFonts w:ascii="Arial" w:eastAsia="Arial" w:hAnsi="Arial" w:cs="Arial"/>
          <w:sz w:val="14"/>
          <w:szCs w:val="14"/>
          <w:vertAlign w:val="superscript"/>
          <w:lang w:val="de-DE"/>
        </w:rPr>
        <w:t>1,2</w:t>
      </w:r>
      <w:r w:rsidR="00DC0D18">
        <w:rPr>
          <w:rFonts w:ascii="Arial" w:eastAsia="Arial" w:hAnsi="Arial" w:cs="Arial"/>
          <w:sz w:val="14"/>
          <w:szCs w:val="14"/>
          <w:vertAlign w:val="superscript"/>
          <w:lang w:val="de-DE"/>
        </w:rPr>
        <w:t>,3</w:t>
      </w:r>
      <w:r w:rsidRPr="00722927">
        <w:rPr>
          <w:rFonts w:ascii="Arial" w:eastAsia="Arial" w:hAnsi="Arial" w:cs="Arial"/>
          <w:sz w:val="14"/>
          <w:szCs w:val="14"/>
          <w:vertAlign w:val="superscript"/>
          <w:lang w:val="de-DE"/>
        </w:rPr>
        <w:t>#*</w:t>
      </w:r>
      <w:r w:rsidRPr="00722927">
        <w:rPr>
          <w:rFonts w:ascii="Arial" w:eastAsia="Arial" w:hAnsi="Arial" w:cs="Arial"/>
          <w:sz w:val="14"/>
          <w:szCs w:val="14"/>
          <w:lang w:val="de-DE"/>
        </w:rPr>
        <w:t>, Katharina S. APPEL</w:t>
      </w:r>
      <w:r w:rsidR="00DC0D18">
        <w:rPr>
          <w:rFonts w:ascii="Arial" w:eastAsia="Arial" w:hAnsi="Arial" w:cs="Arial"/>
          <w:sz w:val="14"/>
          <w:szCs w:val="14"/>
          <w:vertAlign w:val="superscript"/>
          <w:lang w:val="de-DE"/>
        </w:rPr>
        <w:t>3</w:t>
      </w:r>
      <w:r w:rsidRPr="00722927">
        <w:rPr>
          <w:rFonts w:ascii="Arial" w:eastAsia="Arial" w:hAnsi="Arial" w:cs="Arial"/>
          <w:sz w:val="14"/>
          <w:szCs w:val="14"/>
          <w:vertAlign w:val="superscript"/>
          <w:lang w:val="de-DE"/>
        </w:rPr>
        <w:t>#</w:t>
      </w:r>
      <w:r w:rsidRPr="00722927">
        <w:rPr>
          <w:rFonts w:ascii="Arial" w:eastAsia="Arial" w:hAnsi="Arial" w:cs="Arial"/>
          <w:sz w:val="14"/>
          <w:szCs w:val="14"/>
          <w:lang w:val="de-DE"/>
        </w:rPr>
        <w:t>, Maria M. RUETHRICH</w:t>
      </w:r>
      <w:r w:rsidR="00DC0D18">
        <w:rPr>
          <w:rFonts w:ascii="Arial" w:eastAsia="Arial" w:hAnsi="Arial" w:cs="Arial"/>
          <w:sz w:val="14"/>
          <w:szCs w:val="14"/>
          <w:vertAlign w:val="superscript"/>
          <w:lang w:val="de-DE"/>
        </w:rPr>
        <w:t>4</w:t>
      </w:r>
      <w:r w:rsidRPr="00722927">
        <w:rPr>
          <w:rFonts w:ascii="Arial" w:eastAsia="Arial" w:hAnsi="Arial" w:cs="Arial"/>
          <w:sz w:val="14"/>
          <w:szCs w:val="14"/>
          <w:lang w:val="de-DE"/>
        </w:rPr>
        <w:t xml:space="preserve">, Carolin E.M. </w:t>
      </w:r>
      <w:r w:rsidR="007D5C24" w:rsidRPr="00722927">
        <w:rPr>
          <w:rFonts w:ascii="Arial" w:eastAsia="Arial" w:hAnsi="Arial" w:cs="Arial"/>
          <w:sz w:val="14"/>
          <w:szCs w:val="14"/>
          <w:lang w:val="de-DE"/>
        </w:rPr>
        <w:t>KOLL</w:t>
      </w:r>
      <w:r w:rsidR="00DC0D18">
        <w:rPr>
          <w:rFonts w:ascii="Arial" w:eastAsia="Arial" w:hAnsi="Arial" w:cs="Arial"/>
          <w:sz w:val="14"/>
          <w:szCs w:val="14"/>
          <w:vertAlign w:val="superscript"/>
          <w:lang w:val="de-DE"/>
        </w:rPr>
        <w:t>5</w:t>
      </w:r>
      <w:r w:rsidRPr="00722927">
        <w:rPr>
          <w:rFonts w:ascii="Arial" w:eastAsia="Arial" w:hAnsi="Arial" w:cs="Arial"/>
          <w:sz w:val="14"/>
          <w:szCs w:val="14"/>
          <w:vertAlign w:val="superscript"/>
          <w:lang w:val="de-DE"/>
        </w:rPr>
        <w:t>,</w:t>
      </w:r>
      <w:r w:rsidR="00DC0D18">
        <w:rPr>
          <w:rFonts w:ascii="Arial" w:eastAsia="Arial" w:hAnsi="Arial" w:cs="Arial"/>
          <w:sz w:val="14"/>
          <w:szCs w:val="14"/>
          <w:vertAlign w:val="superscript"/>
          <w:lang w:val="de-DE"/>
        </w:rPr>
        <w:t>6</w:t>
      </w:r>
      <w:r w:rsidRPr="00722927">
        <w:rPr>
          <w:rFonts w:ascii="Arial" w:eastAsia="Arial" w:hAnsi="Arial" w:cs="Arial"/>
          <w:sz w:val="14"/>
          <w:szCs w:val="14"/>
          <w:lang w:val="de-DE"/>
        </w:rPr>
        <w:t>, Maria J.G.T. VEHRESCHILD</w:t>
      </w:r>
      <w:r w:rsidR="00DC0D18">
        <w:rPr>
          <w:rFonts w:ascii="Arial" w:eastAsia="Arial" w:hAnsi="Arial" w:cs="Arial"/>
          <w:sz w:val="14"/>
          <w:szCs w:val="14"/>
          <w:vertAlign w:val="superscript"/>
          <w:lang w:val="de-DE"/>
        </w:rPr>
        <w:t>7</w:t>
      </w:r>
      <w:r w:rsidRPr="00722927">
        <w:rPr>
          <w:rFonts w:ascii="Arial" w:eastAsia="Arial" w:hAnsi="Arial" w:cs="Arial"/>
          <w:sz w:val="14"/>
          <w:szCs w:val="14"/>
          <w:lang w:val="de-DE"/>
        </w:rPr>
        <w:t>, Susana M. NUNES DE MIRANDA</w:t>
      </w:r>
      <w:r w:rsidR="00DC0D18">
        <w:rPr>
          <w:rFonts w:ascii="Arial" w:eastAsia="Arial" w:hAnsi="Arial" w:cs="Arial"/>
          <w:sz w:val="14"/>
          <w:szCs w:val="14"/>
          <w:vertAlign w:val="superscript"/>
          <w:lang w:val="de-DE"/>
        </w:rPr>
        <w:t>5</w:t>
      </w:r>
      <w:r w:rsidRPr="00722927">
        <w:rPr>
          <w:rFonts w:ascii="Arial" w:eastAsia="Arial" w:hAnsi="Arial" w:cs="Arial"/>
          <w:sz w:val="14"/>
          <w:szCs w:val="14"/>
          <w:lang w:val="de-DE"/>
        </w:rPr>
        <w:t>, Martin HOWER</w:t>
      </w:r>
      <w:r w:rsidR="00DC0D18">
        <w:rPr>
          <w:rFonts w:ascii="Arial" w:eastAsia="Arial" w:hAnsi="Arial" w:cs="Arial"/>
          <w:sz w:val="14"/>
          <w:szCs w:val="14"/>
          <w:vertAlign w:val="superscript"/>
          <w:lang w:val="de-DE"/>
        </w:rPr>
        <w:t>8</w:t>
      </w:r>
      <w:r w:rsidRPr="00722927">
        <w:rPr>
          <w:rFonts w:ascii="Arial" w:eastAsia="Arial" w:hAnsi="Arial" w:cs="Arial"/>
          <w:sz w:val="14"/>
          <w:szCs w:val="14"/>
          <w:lang w:val="de-DE"/>
        </w:rPr>
        <w:t>, Kerstin HELLWIG</w:t>
      </w:r>
      <w:r w:rsidR="00DC0D18">
        <w:rPr>
          <w:rFonts w:ascii="Arial" w:eastAsia="Arial" w:hAnsi="Arial" w:cs="Arial"/>
          <w:sz w:val="14"/>
          <w:szCs w:val="14"/>
          <w:vertAlign w:val="superscript"/>
          <w:lang w:val="de-DE"/>
        </w:rPr>
        <w:t>9</w:t>
      </w:r>
      <w:r w:rsidRPr="00722927">
        <w:rPr>
          <w:rFonts w:ascii="Arial" w:eastAsia="Arial" w:hAnsi="Arial" w:cs="Arial"/>
          <w:sz w:val="14"/>
          <w:szCs w:val="14"/>
          <w:lang w:val="de-DE"/>
        </w:rPr>
        <w:t>, Frank HANSES</w:t>
      </w:r>
      <w:r w:rsidR="00DC0D18">
        <w:rPr>
          <w:rFonts w:ascii="Arial" w:eastAsia="Arial" w:hAnsi="Arial" w:cs="Arial"/>
          <w:sz w:val="14"/>
          <w:szCs w:val="14"/>
          <w:vertAlign w:val="superscript"/>
          <w:lang w:val="de-DE"/>
        </w:rPr>
        <w:t>10,11</w:t>
      </w:r>
      <w:r w:rsidRPr="00722927">
        <w:rPr>
          <w:rFonts w:ascii="Arial" w:eastAsia="Arial" w:hAnsi="Arial" w:cs="Arial"/>
          <w:sz w:val="14"/>
          <w:szCs w:val="14"/>
          <w:lang w:val="de-DE"/>
        </w:rPr>
        <w:t>, Kai WILLE</w:t>
      </w:r>
      <w:r w:rsidRPr="00722927">
        <w:rPr>
          <w:rFonts w:ascii="Arial" w:eastAsia="Arial" w:hAnsi="Arial" w:cs="Arial"/>
          <w:sz w:val="14"/>
          <w:szCs w:val="14"/>
          <w:vertAlign w:val="superscript"/>
          <w:lang w:val="de-DE"/>
        </w:rPr>
        <w:t>1</w:t>
      </w:r>
      <w:r w:rsidR="00DC0D18">
        <w:rPr>
          <w:rFonts w:ascii="Arial" w:eastAsia="Arial" w:hAnsi="Arial" w:cs="Arial"/>
          <w:sz w:val="14"/>
          <w:szCs w:val="14"/>
          <w:vertAlign w:val="superscript"/>
          <w:lang w:val="de-DE"/>
        </w:rPr>
        <w:t>2</w:t>
      </w:r>
      <w:r w:rsidRPr="00722927">
        <w:rPr>
          <w:rFonts w:ascii="Arial" w:eastAsia="Arial" w:hAnsi="Arial" w:cs="Arial"/>
          <w:sz w:val="14"/>
          <w:szCs w:val="14"/>
          <w:lang w:val="de-DE"/>
        </w:rPr>
        <w:t>, Martina HASELBERGER</w:t>
      </w:r>
      <w:r w:rsidRPr="00722927">
        <w:rPr>
          <w:rFonts w:ascii="Arial" w:eastAsia="Arial" w:hAnsi="Arial" w:cs="Arial"/>
          <w:sz w:val="14"/>
          <w:szCs w:val="14"/>
          <w:vertAlign w:val="superscript"/>
          <w:lang w:val="de-DE"/>
        </w:rPr>
        <w:t>1</w:t>
      </w:r>
      <w:r w:rsidR="00DC0D18">
        <w:rPr>
          <w:rFonts w:ascii="Arial" w:eastAsia="Arial" w:hAnsi="Arial" w:cs="Arial"/>
          <w:sz w:val="14"/>
          <w:szCs w:val="14"/>
          <w:vertAlign w:val="superscript"/>
          <w:lang w:val="de-DE"/>
        </w:rPr>
        <w:t>3</w:t>
      </w:r>
      <w:r w:rsidRPr="00722927">
        <w:rPr>
          <w:rFonts w:ascii="Arial" w:eastAsia="Arial" w:hAnsi="Arial" w:cs="Arial"/>
          <w:sz w:val="14"/>
          <w:szCs w:val="14"/>
          <w:lang w:val="de-DE"/>
        </w:rPr>
        <w:t>, Christoph SPINNER</w:t>
      </w:r>
      <w:r w:rsidRPr="00722927">
        <w:rPr>
          <w:rFonts w:ascii="Arial" w:eastAsia="Arial" w:hAnsi="Arial" w:cs="Arial"/>
          <w:sz w:val="14"/>
          <w:szCs w:val="14"/>
          <w:vertAlign w:val="superscript"/>
          <w:lang w:val="de-DE"/>
        </w:rPr>
        <w:t>1</w:t>
      </w:r>
      <w:r w:rsidR="00DC0D18">
        <w:rPr>
          <w:rFonts w:ascii="Arial" w:eastAsia="Arial" w:hAnsi="Arial" w:cs="Arial"/>
          <w:sz w:val="14"/>
          <w:szCs w:val="14"/>
          <w:vertAlign w:val="superscript"/>
          <w:lang w:val="de-DE"/>
        </w:rPr>
        <w:t>4</w:t>
      </w:r>
      <w:r w:rsidRPr="00722927">
        <w:rPr>
          <w:rFonts w:ascii="Arial" w:eastAsia="Arial" w:hAnsi="Arial" w:cs="Arial"/>
          <w:sz w:val="14"/>
          <w:szCs w:val="14"/>
          <w:lang w:val="de-DE"/>
        </w:rPr>
        <w:t>, Juergen VOM DAHL</w:t>
      </w:r>
      <w:r w:rsidRPr="00722927">
        <w:rPr>
          <w:rFonts w:ascii="Arial" w:eastAsia="Arial" w:hAnsi="Arial" w:cs="Arial"/>
          <w:sz w:val="14"/>
          <w:szCs w:val="14"/>
          <w:vertAlign w:val="superscript"/>
          <w:lang w:val="de-DE"/>
        </w:rPr>
        <w:t>1</w:t>
      </w:r>
      <w:r w:rsidR="00DC0D18">
        <w:rPr>
          <w:rFonts w:ascii="Arial" w:eastAsia="Arial" w:hAnsi="Arial" w:cs="Arial"/>
          <w:sz w:val="14"/>
          <w:szCs w:val="14"/>
          <w:vertAlign w:val="superscript"/>
          <w:lang w:val="de-DE"/>
        </w:rPr>
        <w:t>5</w:t>
      </w:r>
      <w:r w:rsidRPr="00722927">
        <w:rPr>
          <w:rFonts w:ascii="Arial" w:eastAsia="Arial" w:hAnsi="Arial" w:cs="Arial"/>
          <w:sz w:val="14"/>
          <w:szCs w:val="14"/>
          <w:lang w:val="de-DE"/>
        </w:rPr>
        <w:t>, Bernd HERTENSTEIN</w:t>
      </w:r>
      <w:r w:rsidRPr="00722927">
        <w:rPr>
          <w:rFonts w:ascii="Arial" w:eastAsia="Arial" w:hAnsi="Arial" w:cs="Arial"/>
          <w:sz w:val="14"/>
          <w:szCs w:val="14"/>
          <w:vertAlign w:val="superscript"/>
          <w:lang w:val="de-DE"/>
        </w:rPr>
        <w:t>1</w:t>
      </w:r>
      <w:r w:rsidR="00DC0D18">
        <w:rPr>
          <w:rFonts w:ascii="Arial" w:eastAsia="Arial" w:hAnsi="Arial" w:cs="Arial"/>
          <w:sz w:val="14"/>
          <w:szCs w:val="14"/>
          <w:vertAlign w:val="superscript"/>
          <w:lang w:val="de-DE"/>
        </w:rPr>
        <w:t>6</w:t>
      </w:r>
      <w:r w:rsidRPr="00722927">
        <w:rPr>
          <w:rFonts w:ascii="Arial" w:eastAsia="Arial" w:hAnsi="Arial" w:cs="Arial"/>
          <w:sz w:val="14"/>
          <w:szCs w:val="14"/>
          <w:lang w:val="de-DE"/>
        </w:rPr>
        <w:t>, Timm WESTHOFF</w:t>
      </w:r>
      <w:r w:rsidRPr="00722927">
        <w:rPr>
          <w:rFonts w:ascii="Arial" w:eastAsia="Arial" w:hAnsi="Arial" w:cs="Arial"/>
          <w:sz w:val="14"/>
          <w:szCs w:val="14"/>
          <w:vertAlign w:val="superscript"/>
          <w:lang w:val="de-DE"/>
        </w:rPr>
        <w:t>1</w:t>
      </w:r>
      <w:r w:rsidR="00DC0D18">
        <w:rPr>
          <w:rFonts w:ascii="Arial" w:eastAsia="Arial" w:hAnsi="Arial" w:cs="Arial"/>
          <w:sz w:val="14"/>
          <w:szCs w:val="14"/>
          <w:vertAlign w:val="superscript"/>
          <w:lang w:val="de-DE"/>
        </w:rPr>
        <w:t>7</w:t>
      </w:r>
      <w:r w:rsidRPr="00722927">
        <w:rPr>
          <w:rFonts w:ascii="Arial" w:eastAsia="Arial" w:hAnsi="Arial" w:cs="Arial"/>
          <w:sz w:val="14"/>
          <w:szCs w:val="14"/>
          <w:lang w:val="de-DE"/>
        </w:rPr>
        <w:t>, J. Janne VEHRESCHILD</w:t>
      </w:r>
      <w:r w:rsidR="00DC0D18">
        <w:rPr>
          <w:rFonts w:ascii="Arial" w:eastAsia="Arial" w:hAnsi="Arial" w:cs="Arial"/>
          <w:sz w:val="14"/>
          <w:szCs w:val="14"/>
          <w:vertAlign w:val="superscript"/>
          <w:lang w:val="de-DE"/>
        </w:rPr>
        <w:t>3</w:t>
      </w:r>
      <w:r w:rsidRPr="00722927">
        <w:rPr>
          <w:rFonts w:ascii="Arial" w:eastAsia="Arial" w:hAnsi="Arial" w:cs="Arial"/>
          <w:sz w:val="14"/>
          <w:szCs w:val="14"/>
          <w:vertAlign w:val="superscript"/>
          <w:lang w:val="de-DE"/>
        </w:rPr>
        <w:t>,</w:t>
      </w:r>
      <w:r w:rsidR="00DC0D18">
        <w:rPr>
          <w:rFonts w:ascii="Arial" w:eastAsia="Arial" w:hAnsi="Arial" w:cs="Arial"/>
          <w:sz w:val="14"/>
          <w:szCs w:val="14"/>
          <w:vertAlign w:val="superscript"/>
          <w:lang w:val="de-DE"/>
        </w:rPr>
        <w:t>5</w:t>
      </w:r>
      <w:r w:rsidRPr="00722927">
        <w:rPr>
          <w:rFonts w:ascii="Arial" w:eastAsia="Arial" w:hAnsi="Arial" w:cs="Arial"/>
          <w:sz w:val="14"/>
          <w:szCs w:val="14"/>
          <w:vertAlign w:val="superscript"/>
          <w:lang w:val="de-DE"/>
        </w:rPr>
        <w:t>,</w:t>
      </w:r>
      <w:r w:rsidR="00DC0D18">
        <w:rPr>
          <w:rFonts w:ascii="Arial" w:eastAsia="Arial" w:hAnsi="Arial" w:cs="Arial"/>
          <w:sz w:val="14"/>
          <w:szCs w:val="14"/>
          <w:vertAlign w:val="superscript"/>
          <w:lang w:val="de-DE"/>
        </w:rPr>
        <w:t>6</w:t>
      </w:r>
      <w:r w:rsidRPr="00722927">
        <w:rPr>
          <w:rFonts w:ascii="Arial" w:eastAsia="Arial" w:hAnsi="Arial" w:cs="Arial"/>
          <w:sz w:val="14"/>
          <w:szCs w:val="14"/>
          <w:lang w:val="de-DE"/>
        </w:rPr>
        <w:t>, Björn-Erik Ole JENSEN</w:t>
      </w:r>
      <w:r w:rsidRPr="00722927">
        <w:rPr>
          <w:rFonts w:ascii="Arial" w:eastAsia="Arial" w:hAnsi="Arial" w:cs="Arial"/>
          <w:sz w:val="14"/>
          <w:szCs w:val="14"/>
          <w:vertAlign w:val="superscript"/>
          <w:lang w:val="de-DE"/>
        </w:rPr>
        <w:t>1</w:t>
      </w:r>
      <w:r w:rsidR="00DC0D18">
        <w:rPr>
          <w:rFonts w:ascii="Arial" w:eastAsia="Arial" w:hAnsi="Arial" w:cs="Arial"/>
          <w:sz w:val="14"/>
          <w:szCs w:val="14"/>
          <w:vertAlign w:val="superscript"/>
          <w:lang w:val="de-DE"/>
        </w:rPr>
        <w:t>8</w:t>
      </w:r>
      <w:r w:rsidRPr="00722927">
        <w:rPr>
          <w:rFonts w:ascii="Arial" w:eastAsia="Arial" w:hAnsi="Arial" w:cs="Arial"/>
          <w:sz w:val="14"/>
          <w:szCs w:val="14"/>
          <w:vertAlign w:val="superscript"/>
          <w:lang w:val="de-DE"/>
        </w:rPr>
        <w:t>#</w:t>
      </w:r>
      <w:r w:rsidRPr="00722927">
        <w:rPr>
          <w:rFonts w:ascii="Arial" w:eastAsia="Arial" w:hAnsi="Arial" w:cs="Arial"/>
          <w:sz w:val="14"/>
          <w:szCs w:val="14"/>
          <w:lang w:val="de-DE"/>
        </w:rPr>
        <w:t>, Melanie STECHER</w:t>
      </w:r>
      <w:r w:rsidR="00DC0D18">
        <w:rPr>
          <w:rFonts w:ascii="Arial" w:eastAsia="Arial" w:hAnsi="Arial" w:cs="Arial"/>
          <w:sz w:val="14"/>
          <w:szCs w:val="14"/>
          <w:vertAlign w:val="superscript"/>
          <w:lang w:val="de-DE"/>
        </w:rPr>
        <w:t>5</w:t>
      </w:r>
      <w:r w:rsidRPr="00722927">
        <w:rPr>
          <w:rFonts w:ascii="Arial" w:eastAsia="Arial" w:hAnsi="Arial" w:cs="Arial"/>
          <w:sz w:val="14"/>
          <w:szCs w:val="14"/>
          <w:vertAlign w:val="superscript"/>
          <w:lang w:val="de-DE"/>
        </w:rPr>
        <w:t>,</w:t>
      </w:r>
      <w:r w:rsidR="00DC0D18">
        <w:rPr>
          <w:rFonts w:ascii="Arial" w:eastAsia="Arial" w:hAnsi="Arial" w:cs="Arial"/>
          <w:sz w:val="14"/>
          <w:szCs w:val="14"/>
          <w:vertAlign w:val="superscript"/>
          <w:lang w:val="de-DE"/>
        </w:rPr>
        <w:t>6</w:t>
      </w:r>
      <w:r w:rsidRPr="00722927">
        <w:rPr>
          <w:rFonts w:ascii="Arial" w:eastAsia="Arial" w:hAnsi="Arial" w:cs="Arial"/>
          <w:sz w:val="14"/>
          <w:szCs w:val="14"/>
          <w:vertAlign w:val="superscript"/>
          <w:lang w:val="de-DE"/>
        </w:rPr>
        <w:t>#</w:t>
      </w:r>
      <w:r w:rsidRPr="00722927">
        <w:rPr>
          <w:rFonts w:ascii="Arial" w:eastAsia="Arial" w:hAnsi="Arial" w:cs="Arial"/>
          <w:sz w:val="14"/>
          <w:szCs w:val="14"/>
          <w:lang w:val="de-DE"/>
        </w:rPr>
        <w:t xml:space="preserve"> </w:t>
      </w:r>
    </w:p>
    <w:p w14:paraId="0FD3E8E8" w14:textId="77777777" w:rsidR="00252672" w:rsidRPr="00CD75A9" w:rsidRDefault="00252672" w:rsidP="00252672">
      <w:pPr>
        <w:spacing w:line="480" w:lineRule="auto"/>
        <w:ind w:left="708" w:hanging="708"/>
        <w:jc w:val="both"/>
        <w:rPr>
          <w:rFonts w:ascii="Arial" w:eastAsia="Arial" w:hAnsi="Arial" w:cs="Arial"/>
          <w:sz w:val="14"/>
          <w:szCs w:val="14"/>
        </w:rPr>
      </w:pPr>
      <w:bookmarkStart w:id="0" w:name="_Hlk111987641"/>
      <w:r w:rsidRPr="00CD75A9">
        <w:rPr>
          <w:rFonts w:ascii="Arial" w:eastAsia="Arial" w:hAnsi="Arial" w:cs="Arial"/>
          <w:sz w:val="14"/>
          <w:szCs w:val="14"/>
          <w:vertAlign w:val="superscript"/>
        </w:rPr>
        <w:t>1</w:t>
      </w:r>
      <w:r w:rsidRPr="00CD75A9">
        <w:rPr>
          <w:rFonts w:ascii="Arial" w:eastAsia="Arial" w:hAnsi="Arial" w:cs="Arial"/>
          <w:sz w:val="14"/>
          <w:szCs w:val="14"/>
        </w:rPr>
        <w:t xml:space="preserve"> Department of Nephrology and Medical Intensive Care, </w:t>
      </w:r>
      <w:proofErr w:type="spellStart"/>
      <w:r w:rsidRPr="00CD75A9">
        <w:rPr>
          <w:rFonts w:ascii="Arial" w:eastAsia="Arial" w:hAnsi="Arial" w:cs="Arial"/>
          <w:sz w:val="14"/>
          <w:szCs w:val="14"/>
        </w:rPr>
        <w:t>Charité</w:t>
      </w:r>
      <w:proofErr w:type="spellEnd"/>
      <w:r w:rsidRPr="00CD75A9">
        <w:rPr>
          <w:rFonts w:ascii="Arial" w:eastAsia="Arial" w:hAnsi="Arial" w:cs="Arial"/>
          <w:sz w:val="14"/>
          <w:szCs w:val="14"/>
        </w:rPr>
        <w:t xml:space="preserve"> - Universitätsmedizin Berlin, Berlin, Germany.</w:t>
      </w:r>
    </w:p>
    <w:p w14:paraId="4F9AB80A" w14:textId="77777777" w:rsidR="00252672" w:rsidRPr="00CD75A9" w:rsidRDefault="00252672" w:rsidP="00252672">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 xml:space="preserve">2 </w:t>
      </w:r>
      <w:bookmarkStart w:id="1" w:name="_Hlk111987669"/>
      <w:r w:rsidRPr="00CD75A9">
        <w:rPr>
          <w:rFonts w:ascii="Arial" w:eastAsia="Arial" w:hAnsi="Arial" w:cs="Arial"/>
          <w:sz w:val="14"/>
          <w:szCs w:val="14"/>
        </w:rPr>
        <w:t xml:space="preserve">Berlin Institute of Health at </w:t>
      </w:r>
      <w:proofErr w:type="spellStart"/>
      <w:r w:rsidRPr="00CD75A9">
        <w:rPr>
          <w:rFonts w:ascii="Arial" w:eastAsia="Arial" w:hAnsi="Arial" w:cs="Arial"/>
          <w:sz w:val="14"/>
          <w:szCs w:val="14"/>
        </w:rPr>
        <w:t>Charité</w:t>
      </w:r>
      <w:proofErr w:type="spellEnd"/>
      <w:r w:rsidRPr="00CD75A9">
        <w:rPr>
          <w:rFonts w:ascii="Arial" w:eastAsia="Arial" w:hAnsi="Arial" w:cs="Arial"/>
          <w:sz w:val="14"/>
          <w:szCs w:val="14"/>
        </w:rPr>
        <w:t xml:space="preserve"> – Universitätsmedizin Berlin, BIH Biomedical Innovation Academy, BIH </w:t>
      </w:r>
      <w:proofErr w:type="spellStart"/>
      <w:r w:rsidRPr="00CD75A9">
        <w:rPr>
          <w:rFonts w:ascii="Arial" w:eastAsia="Arial" w:hAnsi="Arial" w:cs="Arial"/>
          <w:sz w:val="14"/>
          <w:szCs w:val="14"/>
        </w:rPr>
        <w:t>Charité</w:t>
      </w:r>
      <w:proofErr w:type="spellEnd"/>
      <w:r w:rsidRPr="00CD75A9">
        <w:rPr>
          <w:rFonts w:ascii="Arial" w:eastAsia="Arial" w:hAnsi="Arial" w:cs="Arial"/>
          <w:sz w:val="14"/>
          <w:szCs w:val="14"/>
        </w:rPr>
        <w:t xml:space="preserve"> Junior Digital Clinician Scientist Program, Berlin, Germany</w:t>
      </w:r>
      <w:bookmarkEnd w:id="1"/>
      <w:r w:rsidRPr="00CD75A9">
        <w:rPr>
          <w:rFonts w:ascii="Arial" w:eastAsia="Arial" w:hAnsi="Arial" w:cs="Arial"/>
          <w:sz w:val="14"/>
          <w:szCs w:val="14"/>
        </w:rPr>
        <w:t>.</w:t>
      </w:r>
    </w:p>
    <w:bookmarkEnd w:id="0"/>
    <w:p w14:paraId="44F1EAD7" w14:textId="2B34AEF1" w:rsidR="00722927" w:rsidRPr="00CD75A9" w:rsidRDefault="00722927" w:rsidP="00722927">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3</w:t>
      </w:r>
      <w:r w:rsidRPr="00CD75A9">
        <w:rPr>
          <w:rFonts w:ascii="Arial" w:eastAsia="Arial" w:hAnsi="Arial" w:cs="Arial"/>
          <w:sz w:val="14"/>
          <w:szCs w:val="14"/>
        </w:rPr>
        <w:t xml:space="preserve"> Department of Internal Medicine, </w:t>
      </w:r>
      <w:proofErr w:type="spellStart"/>
      <w:r w:rsidR="00DC0D18">
        <w:rPr>
          <w:rFonts w:ascii="Arial" w:eastAsia="Arial" w:hAnsi="Arial" w:cs="Arial"/>
          <w:sz w:val="14"/>
          <w:szCs w:val="14"/>
        </w:rPr>
        <w:t>Hematology</w:t>
      </w:r>
      <w:proofErr w:type="spellEnd"/>
      <w:r w:rsidR="00DC0D18">
        <w:rPr>
          <w:rFonts w:ascii="Arial" w:eastAsia="Arial" w:hAnsi="Arial" w:cs="Arial"/>
          <w:sz w:val="14"/>
          <w:szCs w:val="14"/>
        </w:rPr>
        <w:t xml:space="preserve"> and Oncology</w:t>
      </w:r>
      <w:r w:rsidRPr="00CD75A9">
        <w:rPr>
          <w:rFonts w:ascii="Arial" w:eastAsia="Arial" w:hAnsi="Arial" w:cs="Arial"/>
          <w:sz w:val="14"/>
          <w:szCs w:val="14"/>
        </w:rPr>
        <w:t>, Goethe University Frankfurt, Frankfurt, Germany.</w:t>
      </w:r>
    </w:p>
    <w:p w14:paraId="7D933477" w14:textId="2D5A7BEE" w:rsidR="00252672" w:rsidRPr="00CD75A9" w:rsidRDefault="00DC0D18" w:rsidP="00252672">
      <w:pPr>
        <w:spacing w:line="480" w:lineRule="auto"/>
        <w:jc w:val="both"/>
        <w:rPr>
          <w:rFonts w:ascii="Arial" w:eastAsia="Arial" w:hAnsi="Arial" w:cs="Arial"/>
          <w:sz w:val="14"/>
          <w:szCs w:val="14"/>
        </w:rPr>
      </w:pPr>
      <w:r>
        <w:rPr>
          <w:rFonts w:ascii="Arial" w:eastAsia="Arial" w:hAnsi="Arial" w:cs="Arial"/>
          <w:sz w:val="14"/>
          <w:szCs w:val="14"/>
          <w:vertAlign w:val="superscript"/>
        </w:rPr>
        <w:t>4</w:t>
      </w:r>
      <w:r w:rsidR="00252672" w:rsidRPr="00CD75A9">
        <w:rPr>
          <w:rFonts w:ascii="Arial" w:eastAsia="Arial" w:hAnsi="Arial" w:cs="Arial"/>
          <w:sz w:val="14"/>
          <w:szCs w:val="14"/>
        </w:rPr>
        <w:t> Department of Internal Medicine II, University Hospital Jena, Jena, Germany.</w:t>
      </w:r>
    </w:p>
    <w:p w14:paraId="1350BB75" w14:textId="5B46F85F" w:rsidR="00252672" w:rsidRPr="00CD75A9" w:rsidRDefault="00DC0D18" w:rsidP="00252672">
      <w:pPr>
        <w:spacing w:line="480" w:lineRule="auto"/>
        <w:jc w:val="both"/>
        <w:rPr>
          <w:rFonts w:ascii="Arial" w:eastAsia="Arial" w:hAnsi="Arial" w:cs="Arial"/>
          <w:sz w:val="14"/>
          <w:szCs w:val="14"/>
        </w:rPr>
      </w:pPr>
      <w:r>
        <w:rPr>
          <w:rFonts w:ascii="Arial" w:eastAsia="Arial" w:hAnsi="Arial" w:cs="Arial"/>
          <w:sz w:val="14"/>
          <w:szCs w:val="14"/>
          <w:vertAlign w:val="superscript"/>
        </w:rPr>
        <w:t>5</w:t>
      </w:r>
      <w:r w:rsidR="00252672" w:rsidRPr="00CD75A9">
        <w:rPr>
          <w:rFonts w:ascii="Arial" w:eastAsia="Arial" w:hAnsi="Arial" w:cs="Arial"/>
          <w:sz w:val="14"/>
          <w:szCs w:val="14"/>
          <w:vertAlign w:val="superscript"/>
        </w:rPr>
        <w:t xml:space="preserve"> </w:t>
      </w:r>
      <w:r w:rsidR="00252672" w:rsidRPr="00CD75A9">
        <w:rPr>
          <w:rFonts w:ascii="Arial" w:eastAsia="Arial" w:hAnsi="Arial" w:cs="Arial"/>
          <w:sz w:val="14"/>
          <w:szCs w:val="14"/>
        </w:rPr>
        <w:t xml:space="preserve">University of Cologne, Faculty of Medicine and University Hospital Cologne, Department I of Internal Medicine, </w:t>
      </w:r>
      <w:proofErr w:type="spellStart"/>
      <w:r w:rsidR="00252672" w:rsidRPr="00CD75A9">
        <w:rPr>
          <w:rFonts w:ascii="Arial" w:eastAsia="Arial" w:hAnsi="Arial" w:cs="Arial"/>
          <w:sz w:val="14"/>
          <w:szCs w:val="14"/>
        </w:rPr>
        <w:t>Center</w:t>
      </w:r>
      <w:proofErr w:type="spellEnd"/>
      <w:r w:rsidR="00252672" w:rsidRPr="00CD75A9">
        <w:rPr>
          <w:rFonts w:ascii="Arial" w:eastAsia="Arial" w:hAnsi="Arial" w:cs="Arial"/>
          <w:sz w:val="14"/>
          <w:szCs w:val="14"/>
        </w:rPr>
        <w:t xml:space="preserve"> for Integrated Oncology Aachen Bonn Cologne Duesseldorf.</w:t>
      </w:r>
    </w:p>
    <w:p w14:paraId="1B3445A8" w14:textId="1139D90C" w:rsidR="00252672" w:rsidRPr="00CD75A9" w:rsidRDefault="00DC0D18" w:rsidP="00252672">
      <w:pPr>
        <w:spacing w:line="480" w:lineRule="auto"/>
        <w:jc w:val="both"/>
        <w:rPr>
          <w:rFonts w:ascii="Arial" w:eastAsia="Arial" w:hAnsi="Arial" w:cs="Arial"/>
          <w:sz w:val="14"/>
          <w:szCs w:val="14"/>
        </w:rPr>
      </w:pPr>
      <w:r>
        <w:rPr>
          <w:rFonts w:ascii="Arial" w:eastAsia="Arial" w:hAnsi="Arial" w:cs="Arial"/>
          <w:sz w:val="14"/>
          <w:szCs w:val="14"/>
          <w:vertAlign w:val="superscript"/>
        </w:rPr>
        <w:t>6</w:t>
      </w:r>
      <w:r w:rsidR="00252672" w:rsidRPr="00CD75A9">
        <w:rPr>
          <w:rFonts w:ascii="Arial" w:eastAsia="Arial" w:hAnsi="Arial" w:cs="Arial"/>
          <w:sz w:val="14"/>
          <w:szCs w:val="14"/>
          <w:vertAlign w:val="superscript"/>
        </w:rPr>
        <w:t xml:space="preserve"> </w:t>
      </w:r>
      <w:r w:rsidR="00252672" w:rsidRPr="00CD75A9">
        <w:rPr>
          <w:rFonts w:ascii="Arial" w:eastAsia="Arial" w:hAnsi="Arial" w:cs="Arial"/>
          <w:sz w:val="14"/>
          <w:szCs w:val="14"/>
        </w:rPr>
        <w:t>German Centre for Infection Research (DZIF), partner site Bonn-Cologne, Cologne, Germany.</w:t>
      </w:r>
    </w:p>
    <w:p w14:paraId="3F6102D1" w14:textId="37E01371" w:rsidR="00252672" w:rsidRPr="00CD75A9" w:rsidRDefault="00DC0D18" w:rsidP="00252672">
      <w:pPr>
        <w:spacing w:line="480" w:lineRule="auto"/>
        <w:jc w:val="both"/>
        <w:rPr>
          <w:rFonts w:ascii="Arial" w:eastAsia="Arial" w:hAnsi="Arial" w:cs="Arial"/>
          <w:sz w:val="14"/>
          <w:szCs w:val="14"/>
        </w:rPr>
      </w:pPr>
      <w:r>
        <w:rPr>
          <w:rFonts w:ascii="Arial" w:eastAsia="Arial" w:hAnsi="Arial" w:cs="Arial"/>
          <w:sz w:val="14"/>
          <w:szCs w:val="14"/>
          <w:vertAlign w:val="superscript"/>
        </w:rPr>
        <w:t>7</w:t>
      </w:r>
      <w:r w:rsidR="00252672" w:rsidRPr="00CD75A9">
        <w:rPr>
          <w:rFonts w:ascii="Arial" w:eastAsia="Arial" w:hAnsi="Arial" w:cs="Arial"/>
          <w:sz w:val="14"/>
          <w:szCs w:val="14"/>
        </w:rPr>
        <w:t> Department of Internal Medicine, Infectious Diseases, Goethe University Frankfurt, Frankfurt, Germany.</w:t>
      </w:r>
    </w:p>
    <w:p w14:paraId="07B5DC07" w14:textId="5A89D0CB" w:rsidR="00252672" w:rsidRPr="00CD75A9" w:rsidRDefault="00DC0D18" w:rsidP="00252672">
      <w:pPr>
        <w:spacing w:line="480" w:lineRule="auto"/>
        <w:jc w:val="both"/>
        <w:rPr>
          <w:rFonts w:ascii="Arial" w:eastAsia="Arial" w:hAnsi="Arial" w:cs="Arial"/>
          <w:sz w:val="14"/>
          <w:szCs w:val="14"/>
        </w:rPr>
      </w:pPr>
      <w:r>
        <w:rPr>
          <w:rFonts w:ascii="Arial" w:eastAsia="Arial" w:hAnsi="Arial" w:cs="Arial"/>
          <w:sz w:val="14"/>
          <w:szCs w:val="14"/>
          <w:vertAlign w:val="superscript"/>
        </w:rPr>
        <w:t>8</w:t>
      </w:r>
      <w:r w:rsidR="00252672" w:rsidRPr="00CD75A9">
        <w:rPr>
          <w:rFonts w:ascii="Arial" w:eastAsia="Arial" w:hAnsi="Arial" w:cs="Arial"/>
          <w:sz w:val="14"/>
          <w:szCs w:val="14"/>
        </w:rPr>
        <w:t xml:space="preserve"> Department of Pneumology, Infectiology, Internal Medicine and Intensive Care, </w:t>
      </w:r>
      <w:proofErr w:type="spellStart"/>
      <w:r w:rsidR="00252672" w:rsidRPr="00CD75A9">
        <w:rPr>
          <w:rFonts w:ascii="Arial" w:eastAsia="Arial" w:hAnsi="Arial" w:cs="Arial"/>
          <w:sz w:val="14"/>
          <w:szCs w:val="14"/>
        </w:rPr>
        <w:t>Klinikum</w:t>
      </w:r>
      <w:proofErr w:type="spellEnd"/>
      <w:r w:rsidR="00252672" w:rsidRPr="00CD75A9">
        <w:rPr>
          <w:rFonts w:ascii="Arial" w:eastAsia="Arial" w:hAnsi="Arial" w:cs="Arial"/>
          <w:sz w:val="14"/>
          <w:szCs w:val="14"/>
        </w:rPr>
        <w:t xml:space="preserve"> Dortmund GmbH, Dortmund, Hospital of University Witten / </w:t>
      </w:r>
      <w:proofErr w:type="spellStart"/>
      <w:r w:rsidR="00252672" w:rsidRPr="00CD75A9">
        <w:rPr>
          <w:rFonts w:ascii="Arial" w:eastAsia="Arial" w:hAnsi="Arial" w:cs="Arial"/>
          <w:sz w:val="14"/>
          <w:szCs w:val="14"/>
        </w:rPr>
        <w:t>Herdecke</w:t>
      </w:r>
      <w:proofErr w:type="spellEnd"/>
      <w:r w:rsidR="00252672" w:rsidRPr="00CD75A9">
        <w:rPr>
          <w:rFonts w:ascii="Arial" w:eastAsia="Arial" w:hAnsi="Arial" w:cs="Arial"/>
          <w:sz w:val="14"/>
          <w:szCs w:val="14"/>
        </w:rPr>
        <w:t>, Germany.</w:t>
      </w:r>
    </w:p>
    <w:p w14:paraId="66C6B2AF" w14:textId="6B39A906" w:rsidR="00252672" w:rsidRPr="00CD75A9" w:rsidRDefault="00DC0D18" w:rsidP="00252672">
      <w:pPr>
        <w:spacing w:line="480" w:lineRule="auto"/>
        <w:jc w:val="both"/>
        <w:rPr>
          <w:rFonts w:ascii="Arial" w:eastAsia="Arial" w:hAnsi="Arial" w:cs="Arial"/>
          <w:sz w:val="14"/>
          <w:szCs w:val="14"/>
        </w:rPr>
      </w:pPr>
      <w:r>
        <w:rPr>
          <w:rFonts w:ascii="Arial" w:eastAsia="Arial" w:hAnsi="Arial" w:cs="Arial"/>
          <w:sz w:val="14"/>
          <w:szCs w:val="14"/>
          <w:vertAlign w:val="superscript"/>
        </w:rPr>
        <w:t>9</w:t>
      </w:r>
      <w:r w:rsidR="00252672" w:rsidRPr="00CD75A9">
        <w:rPr>
          <w:rFonts w:ascii="Arial" w:eastAsia="Arial" w:hAnsi="Arial" w:cs="Arial"/>
          <w:sz w:val="14"/>
          <w:szCs w:val="14"/>
        </w:rPr>
        <w:t> Department of Neurology, St. Josef-Hospital Bochum, Ruhr University Bochum, Bochum, Germany.</w:t>
      </w:r>
    </w:p>
    <w:p w14:paraId="6FC1E1FA" w14:textId="5C67A79E" w:rsidR="00252672" w:rsidRPr="00CD75A9" w:rsidRDefault="00DC0D18" w:rsidP="00252672">
      <w:pPr>
        <w:spacing w:line="480" w:lineRule="auto"/>
        <w:jc w:val="both"/>
        <w:rPr>
          <w:rFonts w:ascii="Arial" w:eastAsia="Arial" w:hAnsi="Arial" w:cs="Arial"/>
          <w:sz w:val="14"/>
          <w:szCs w:val="14"/>
        </w:rPr>
      </w:pPr>
      <w:r>
        <w:rPr>
          <w:rFonts w:ascii="Arial" w:eastAsia="Arial" w:hAnsi="Arial" w:cs="Arial"/>
          <w:sz w:val="14"/>
          <w:szCs w:val="14"/>
          <w:vertAlign w:val="superscript"/>
        </w:rPr>
        <w:t>10</w:t>
      </w:r>
      <w:r w:rsidR="00252672" w:rsidRPr="00CD75A9">
        <w:rPr>
          <w:rFonts w:ascii="Arial" w:eastAsia="Arial" w:hAnsi="Arial" w:cs="Arial"/>
          <w:sz w:val="14"/>
          <w:szCs w:val="14"/>
        </w:rPr>
        <w:t> Emergency Department, University Hospital Regensburg, Regensburg, Germany.</w:t>
      </w:r>
    </w:p>
    <w:p w14:paraId="7C071E11" w14:textId="1228C7C8" w:rsidR="00252672" w:rsidRPr="00CD75A9" w:rsidRDefault="00252672" w:rsidP="00252672">
      <w:pPr>
        <w:spacing w:line="480" w:lineRule="auto"/>
        <w:jc w:val="both"/>
        <w:rPr>
          <w:sz w:val="14"/>
          <w:szCs w:val="14"/>
        </w:rPr>
      </w:pPr>
      <w:r w:rsidRPr="00CD75A9">
        <w:rPr>
          <w:rFonts w:ascii="Arial" w:eastAsia="Arial" w:hAnsi="Arial" w:cs="Arial"/>
          <w:sz w:val="14"/>
          <w:szCs w:val="14"/>
          <w:vertAlign w:val="superscript"/>
        </w:rPr>
        <w:t>1</w:t>
      </w:r>
      <w:r w:rsidR="00DC0D18">
        <w:rPr>
          <w:rFonts w:ascii="Arial" w:eastAsia="Arial" w:hAnsi="Arial" w:cs="Arial"/>
          <w:sz w:val="14"/>
          <w:szCs w:val="14"/>
          <w:vertAlign w:val="superscript"/>
        </w:rPr>
        <w:t>1</w:t>
      </w:r>
      <w:r w:rsidRPr="00CD75A9">
        <w:rPr>
          <w:rFonts w:ascii="Arial" w:eastAsia="Arial" w:hAnsi="Arial" w:cs="Arial"/>
          <w:sz w:val="14"/>
          <w:szCs w:val="14"/>
          <w:vertAlign w:val="superscript"/>
        </w:rPr>
        <w:t xml:space="preserve"> </w:t>
      </w:r>
      <w:r w:rsidRPr="00CD75A9">
        <w:rPr>
          <w:rFonts w:ascii="Arial" w:eastAsia="Arial" w:hAnsi="Arial" w:cs="Arial"/>
          <w:sz w:val="14"/>
          <w:szCs w:val="14"/>
        </w:rPr>
        <w:t>Department for Infectious Diseases and Infection Control, University Hospital Regensburg, Germany</w:t>
      </w:r>
    </w:p>
    <w:p w14:paraId="381961E5" w14:textId="25152482" w:rsidR="00252672" w:rsidRPr="00CD75A9" w:rsidRDefault="00252672" w:rsidP="00252672">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1</w:t>
      </w:r>
      <w:r w:rsidR="00DC0D18">
        <w:rPr>
          <w:rFonts w:ascii="Arial" w:eastAsia="Arial" w:hAnsi="Arial" w:cs="Arial"/>
          <w:sz w:val="14"/>
          <w:szCs w:val="14"/>
          <w:vertAlign w:val="superscript"/>
        </w:rPr>
        <w:t>2</w:t>
      </w:r>
      <w:r w:rsidRPr="00CD75A9">
        <w:rPr>
          <w:rFonts w:ascii="Arial" w:eastAsia="Arial" w:hAnsi="Arial" w:cs="Arial"/>
          <w:sz w:val="14"/>
          <w:szCs w:val="14"/>
          <w:vertAlign w:val="superscript"/>
        </w:rPr>
        <w:t xml:space="preserve"> </w:t>
      </w:r>
      <w:r w:rsidRPr="00CD75A9">
        <w:rPr>
          <w:rFonts w:ascii="Arial" w:eastAsia="Arial" w:hAnsi="Arial" w:cs="Arial"/>
          <w:sz w:val="14"/>
          <w:szCs w:val="14"/>
        </w:rPr>
        <w:t xml:space="preserve">University of Bochum, University Clinic for </w:t>
      </w:r>
      <w:proofErr w:type="spellStart"/>
      <w:r w:rsidRPr="00CD75A9">
        <w:rPr>
          <w:rFonts w:ascii="Arial" w:eastAsia="Arial" w:hAnsi="Arial" w:cs="Arial"/>
          <w:sz w:val="14"/>
          <w:szCs w:val="14"/>
        </w:rPr>
        <w:t>Hematology</w:t>
      </w:r>
      <w:proofErr w:type="spellEnd"/>
      <w:r w:rsidRPr="00CD75A9">
        <w:rPr>
          <w:rFonts w:ascii="Arial" w:eastAsia="Arial" w:hAnsi="Arial" w:cs="Arial"/>
          <w:sz w:val="14"/>
          <w:szCs w:val="14"/>
        </w:rPr>
        <w:t xml:space="preserve">, Oncology, </w:t>
      </w:r>
      <w:proofErr w:type="spellStart"/>
      <w:r w:rsidRPr="00CD75A9">
        <w:rPr>
          <w:rFonts w:ascii="Arial" w:eastAsia="Arial" w:hAnsi="Arial" w:cs="Arial"/>
          <w:sz w:val="14"/>
          <w:szCs w:val="14"/>
        </w:rPr>
        <w:t>Hemostaseology</w:t>
      </w:r>
      <w:proofErr w:type="spellEnd"/>
      <w:r w:rsidRPr="00CD75A9">
        <w:rPr>
          <w:rFonts w:ascii="Arial" w:eastAsia="Arial" w:hAnsi="Arial" w:cs="Arial"/>
          <w:sz w:val="14"/>
          <w:szCs w:val="14"/>
        </w:rPr>
        <w:t xml:space="preserve"> and Palliative Care, Minden, Germany.</w:t>
      </w:r>
    </w:p>
    <w:p w14:paraId="40CD6170" w14:textId="550FE013" w:rsidR="00252672" w:rsidRPr="00CD75A9" w:rsidRDefault="00252672" w:rsidP="00252672">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1</w:t>
      </w:r>
      <w:r w:rsidR="00DC0D18">
        <w:rPr>
          <w:rFonts w:ascii="Arial" w:eastAsia="Arial" w:hAnsi="Arial" w:cs="Arial"/>
          <w:sz w:val="14"/>
          <w:szCs w:val="14"/>
          <w:vertAlign w:val="superscript"/>
        </w:rPr>
        <w:t>3</w:t>
      </w:r>
      <w:r w:rsidRPr="00CD75A9">
        <w:rPr>
          <w:rFonts w:ascii="Arial" w:eastAsia="Arial" w:hAnsi="Arial" w:cs="Arial"/>
          <w:sz w:val="14"/>
          <w:szCs w:val="14"/>
        </w:rPr>
        <w:t> Department of Internal Medicine I, Hospital Passau, Passau, Germany.</w:t>
      </w:r>
    </w:p>
    <w:p w14:paraId="221FD7F6" w14:textId="67A6C31B" w:rsidR="00252672" w:rsidRPr="00CD75A9" w:rsidRDefault="00252672" w:rsidP="00252672">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1</w:t>
      </w:r>
      <w:r w:rsidR="00DC0D18">
        <w:rPr>
          <w:rFonts w:ascii="Arial" w:eastAsia="Arial" w:hAnsi="Arial" w:cs="Arial"/>
          <w:sz w:val="14"/>
          <w:szCs w:val="14"/>
          <w:vertAlign w:val="superscript"/>
        </w:rPr>
        <w:t>4</w:t>
      </w:r>
      <w:r w:rsidRPr="00CD75A9">
        <w:rPr>
          <w:rFonts w:ascii="Arial" w:eastAsia="Arial" w:hAnsi="Arial" w:cs="Arial"/>
          <w:sz w:val="14"/>
          <w:szCs w:val="14"/>
        </w:rPr>
        <w:t xml:space="preserve"> Department of Internal Medicine II, School of Medicine, Technical University of Munich, University Hospital </w:t>
      </w:r>
      <w:proofErr w:type="spellStart"/>
      <w:r w:rsidRPr="00CD75A9">
        <w:rPr>
          <w:rFonts w:ascii="Arial" w:eastAsia="Arial" w:hAnsi="Arial" w:cs="Arial"/>
          <w:sz w:val="14"/>
          <w:szCs w:val="14"/>
        </w:rPr>
        <w:t>rechts</w:t>
      </w:r>
      <w:proofErr w:type="spellEnd"/>
      <w:r w:rsidRPr="00CD75A9">
        <w:rPr>
          <w:rFonts w:ascii="Arial" w:eastAsia="Arial" w:hAnsi="Arial" w:cs="Arial"/>
          <w:sz w:val="14"/>
          <w:szCs w:val="14"/>
        </w:rPr>
        <w:t xml:space="preserve"> der </w:t>
      </w:r>
      <w:proofErr w:type="spellStart"/>
      <w:r w:rsidRPr="00CD75A9">
        <w:rPr>
          <w:rFonts w:ascii="Arial" w:eastAsia="Arial" w:hAnsi="Arial" w:cs="Arial"/>
          <w:sz w:val="14"/>
          <w:szCs w:val="14"/>
        </w:rPr>
        <w:t>Isar</w:t>
      </w:r>
      <w:proofErr w:type="spellEnd"/>
      <w:r w:rsidRPr="00CD75A9">
        <w:rPr>
          <w:rFonts w:ascii="Arial" w:eastAsia="Arial" w:hAnsi="Arial" w:cs="Arial"/>
          <w:sz w:val="14"/>
          <w:szCs w:val="14"/>
        </w:rPr>
        <w:t>, Munich, Germany.</w:t>
      </w:r>
    </w:p>
    <w:p w14:paraId="3AACBCC7" w14:textId="715AA4E2" w:rsidR="00252672" w:rsidRPr="00CD75A9" w:rsidRDefault="00252672" w:rsidP="00252672">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1</w:t>
      </w:r>
      <w:r w:rsidR="00DC0D18">
        <w:rPr>
          <w:rFonts w:ascii="Arial" w:eastAsia="Arial" w:hAnsi="Arial" w:cs="Arial"/>
          <w:sz w:val="14"/>
          <w:szCs w:val="14"/>
          <w:vertAlign w:val="superscript"/>
        </w:rPr>
        <w:t>5</w:t>
      </w:r>
      <w:r w:rsidRPr="00CD75A9">
        <w:rPr>
          <w:rFonts w:ascii="Arial" w:eastAsia="Arial" w:hAnsi="Arial" w:cs="Arial"/>
          <w:sz w:val="14"/>
          <w:szCs w:val="14"/>
          <w:vertAlign w:val="superscript"/>
        </w:rPr>
        <w:t xml:space="preserve"> </w:t>
      </w:r>
      <w:r w:rsidRPr="00CD75A9">
        <w:rPr>
          <w:rFonts w:ascii="Arial" w:eastAsia="Arial" w:hAnsi="Arial" w:cs="Arial"/>
          <w:sz w:val="14"/>
          <w:szCs w:val="14"/>
        </w:rPr>
        <w:t xml:space="preserve">Department of Cardiology, Hospital Maria </w:t>
      </w:r>
      <w:proofErr w:type="spellStart"/>
      <w:r w:rsidRPr="00CD75A9">
        <w:rPr>
          <w:rFonts w:ascii="Arial" w:eastAsia="Arial" w:hAnsi="Arial" w:cs="Arial"/>
          <w:sz w:val="14"/>
          <w:szCs w:val="14"/>
        </w:rPr>
        <w:t>Hilf</w:t>
      </w:r>
      <w:proofErr w:type="spellEnd"/>
      <w:r w:rsidRPr="00CD75A9">
        <w:rPr>
          <w:rFonts w:ascii="Arial" w:eastAsia="Arial" w:hAnsi="Arial" w:cs="Arial"/>
          <w:sz w:val="14"/>
          <w:szCs w:val="14"/>
        </w:rPr>
        <w:t xml:space="preserve"> GmbH </w:t>
      </w:r>
      <w:proofErr w:type="spellStart"/>
      <w:r w:rsidRPr="00CD75A9">
        <w:rPr>
          <w:rFonts w:ascii="Arial" w:eastAsia="Arial" w:hAnsi="Arial" w:cs="Arial"/>
          <w:sz w:val="14"/>
          <w:szCs w:val="14"/>
        </w:rPr>
        <w:t>Moenchengladbach</w:t>
      </w:r>
      <w:proofErr w:type="spellEnd"/>
      <w:r w:rsidRPr="00CD75A9">
        <w:rPr>
          <w:rFonts w:ascii="Arial" w:eastAsia="Arial" w:hAnsi="Arial" w:cs="Arial"/>
          <w:sz w:val="14"/>
          <w:szCs w:val="14"/>
        </w:rPr>
        <w:t xml:space="preserve">, </w:t>
      </w:r>
      <w:proofErr w:type="spellStart"/>
      <w:r w:rsidRPr="00CD75A9">
        <w:rPr>
          <w:rFonts w:ascii="Arial" w:eastAsia="Arial" w:hAnsi="Arial" w:cs="Arial"/>
          <w:sz w:val="14"/>
          <w:szCs w:val="14"/>
        </w:rPr>
        <w:t>Moenchengladbach</w:t>
      </w:r>
      <w:proofErr w:type="spellEnd"/>
      <w:r w:rsidRPr="00CD75A9">
        <w:rPr>
          <w:rFonts w:ascii="Arial" w:eastAsia="Arial" w:hAnsi="Arial" w:cs="Arial"/>
          <w:sz w:val="14"/>
          <w:szCs w:val="14"/>
        </w:rPr>
        <w:t>, Germany.</w:t>
      </w:r>
    </w:p>
    <w:p w14:paraId="0FD2F1EB" w14:textId="382C6241" w:rsidR="00252672" w:rsidRPr="00CD75A9" w:rsidRDefault="00252672" w:rsidP="00252672">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1</w:t>
      </w:r>
      <w:r w:rsidR="00DC0D18">
        <w:rPr>
          <w:rFonts w:ascii="Arial" w:eastAsia="Arial" w:hAnsi="Arial" w:cs="Arial"/>
          <w:sz w:val="14"/>
          <w:szCs w:val="14"/>
          <w:vertAlign w:val="superscript"/>
        </w:rPr>
        <w:t>6</w:t>
      </w:r>
      <w:r w:rsidRPr="00CD75A9">
        <w:rPr>
          <w:rFonts w:ascii="Arial" w:eastAsia="Arial" w:hAnsi="Arial" w:cs="Arial"/>
          <w:sz w:val="14"/>
          <w:szCs w:val="14"/>
        </w:rPr>
        <w:t xml:space="preserve"> Department of Internal Medicine I, Hospital Bremen-Mitte, Bremen, Germany.</w:t>
      </w:r>
    </w:p>
    <w:p w14:paraId="2A976CC2" w14:textId="49F8A06D" w:rsidR="00252672" w:rsidRPr="00CD75A9" w:rsidRDefault="00252672" w:rsidP="00252672">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1</w:t>
      </w:r>
      <w:r w:rsidR="00DC0D18">
        <w:rPr>
          <w:rFonts w:ascii="Arial" w:eastAsia="Arial" w:hAnsi="Arial" w:cs="Arial"/>
          <w:sz w:val="14"/>
          <w:szCs w:val="14"/>
          <w:vertAlign w:val="superscript"/>
        </w:rPr>
        <w:t>7</w:t>
      </w:r>
      <w:r w:rsidRPr="00CD75A9">
        <w:rPr>
          <w:rFonts w:ascii="Arial" w:eastAsia="Arial" w:hAnsi="Arial" w:cs="Arial"/>
          <w:sz w:val="14"/>
          <w:szCs w:val="14"/>
          <w:vertAlign w:val="superscript"/>
        </w:rPr>
        <w:t xml:space="preserve"> </w:t>
      </w:r>
      <w:r w:rsidRPr="00CD75A9">
        <w:rPr>
          <w:rFonts w:ascii="Arial" w:eastAsia="Arial" w:hAnsi="Arial" w:cs="Arial"/>
          <w:sz w:val="14"/>
          <w:szCs w:val="14"/>
        </w:rPr>
        <w:t xml:space="preserve">Department of Internal Medicine I, </w:t>
      </w:r>
      <w:proofErr w:type="spellStart"/>
      <w:r w:rsidRPr="00CD75A9">
        <w:rPr>
          <w:rFonts w:ascii="Arial" w:eastAsia="Arial" w:hAnsi="Arial" w:cs="Arial"/>
          <w:sz w:val="14"/>
          <w:szCs w:val="14"/>
        </w:rPr>
        <w:t>Marien</w:t>
      </w:r>
      <w:proofErr w:type="spellEnd"/>
      <w:r w:rsidRPr="00CD75A9">
        <w:rPr>
          <w:rFonts w:ascii="Arial" w:eastAsia="Arial" w:hAnsi="Arial" w:cs="Arial"/>
          <w:sz w:val="14"/>
          <w:szCs w:val="14"/>
        </w:rPr>
        <w:t xml:space="preserve"> Hospital Herne Ruhr University Bochum, Herne, Germany.</w:t>
      </w:r>
    </w:p>
    <w:p w14:paraId="39E25042" w14:textId="4A1BC379" w:rsidR="00252672" w:rsidRPr="00CD75A9" w:rsidRDefault="00252672" w:rsidP="00252672">
      <w:pPr>
        <w:spacing w:line="480" w:lineRule="auto"/>
        <w:jc w:val="both"/>
        <w:rPr>
          <w:rFonts w:ascii="Arial" w:eastAsia="Arial" w:hAnsi="Arial" w:cs="Arial"/>
          <w:sz w:val="14"/>
          <w:szCs w:val="14"/>
        </w:rPr>
      </w:pPr>
      <w:r w:rsidRPr="00CD75A9">
        <w:rPr>
          <w:rFonts w:ascii="Arial" w:eastAsia="Arial" w:hAnsi="Arial" w:cs="Arial"/>
          <w:sz w:val="14"/>
          <w:szCs w:val="14"/>
          <w:vertAlign w:val="superscript"/>
        </w:rPr>
        <w:t>1</w:t>
      </w:r>
      <w:r w:rsidR="00DC0D18">
        <w:rPr>
          <w:rFonts w:ascii="Arial" w:eastAsia="Arial" w:hAnsi="Arial" w:cs="Arial"/>
          <w:sz w:val="14"/>
          <w:szCs w:val="14"/>
          <w:vertAlign w:val="superscript"/>
        </w:rPr>
        <w:t>8</w:t>
      </w:r>
      <w:r w:rsidRPr="00CD75A9">
        <w:rPr>
          <w:rFonts w:ascii="Arial" w:eastAsia="Arial" w:hAnsi="Arial" w:cs="Arial"/>
          <w:sz w:val="14"/>
          <w:szCs w:val="14"/>
          <w:vertAlign w:val="superscript"/>
        </w:rPr>
        <w:t xml:space="preserve"> </w:t>
      </w:r>
      <w:r w:rsidRPr="00CD75A9">
        <w:rPr>
          <w:rFonts w:ascii="Arial" w:eastAsia="Arial" w:hAnsi="Arial" w:cs="Arial"/>
          <w:sz w:val="14"/>
          <w:szCs w:val="14"/>
        </w:rPr>
        <w:t>Department of Gastroenterology, Hepatology and Infectious Diseases, Medical Faculty and University Hospital Düsseldorf, Heinrich Heine University, Düsseldorf, Germany.</w:t>
      </w:r>
    </w:p>
    <w:p w14:paraId="6D93FE8C" w14:textId="4666EA06" w:rsidR="00B0374F" w:rsidRPr="00CD75A9" w:rsidRDefault="00B0374F" w:rsidP="00B0374F">
      <w:pPr>
        <w:spacing w:line="480" w:lineRule="auto"/>
        <w:rPr>
          <w:rFonts w:ascii="Arial" w:eastAsia="Arial" w:hAnsi="Arial" w:cs="Arial"/>
          <w:sz w:val="14"/>
        </w:rPr>
      </w:pPr>
      <w:r w:rsidRPr="00CD75A9">
        <w:rPr>
          <w:rFonts w:ascii="Arial" w:eastAsia="Arial" w:hAnsi="Arial" w:cs="Arial"/>
          <w:sz w:val="14"/>
          <w:vertAlign w:val="superscript"/>
        </w:rPr>
        <w:t>#</w:t>
      </w:r>
      <w:r w:rsidRPr="00CD75A9">
        <w:rPr>
          <w:rFonts w:ascii="Arial" w:eastAsia="Arial" w:hAnsi="Arial" w:cs="Arial"/>
          <w:sz w:val="14"/>
        </w:rPr>
        <w:t xml:space="preserve">contributed equally </w:t>
      </w:r>
      <w:r w:rsidRPr="00CD75A9">
        <w:rPr>
          <w:rFonts w:ascii="Arial" w:eastAsia="Arial" w:hAnsi="Arial" w:cs="Arial"/>
          <w:sz w:val="14"/>
          <w:szCs w:val="16"/>
        </w:rPr>
        <w:t xml:space="preserve">*corresponding author </w:t>
      </w:r>
    </w:p>
    <w:p w14:paraId="0DD07837" w14:textId="4BE7761F" w:rsidR="00A32661" w:rsidRPr="00CD75A9" w:rsidRDefault="00A32661" w:rsidP="00252672">
      <w:pPr>
        <w:spacing w:line="480" w:lineRule="auto"/>
        <w:jc w:val="both"/>
        <w:rPr>
          <w:rFonts w:ascii="Arial" w:eastAsia="Arial" w:hAnsi="Arial" w:cs="Arial"/>
          <w:sz w:val="14"/>
          <w:szCs w:val="14"/>
        </w:rPr>
      </w:pPr>
      <w:bookmarkStart w:id="2" w:name="_GoBack"/>
      <w:bookmarkEnd w:id="2"/>
    </w:p>
    <w:p w14:paraId="46D4E33E" w14:textId="77777777" w:rsidR="005470DC" w:rsidRPr="00CD75A9" w:rsidRDefault="005470DC">
      <w:pPr>
        <w:pStyle w:val="Heading2"/>
        <w:rPr>
          <w:rFonts w:ascii="Arial" w:hAnsi="Arial" w:cs="Arial"/>
          <w:color w:val="auto"/>
          <w:sz w:val="24"/>
        </w:rPr>
        <w:sectPr w:rsidR="005470DC" w:rsidRPr="00CD75A9">
          <w:pgSz w:w="11906" w:h="16838"/>
          <w:pgMar w:top="1417" w:right="1417" w:bottom="1134" w:left="1417" w:header="708" w:footer="708" w:gutter="0"/>
          <w:cols w:space="708"/>
          <w:docGrid w:linePitch="360"/>
        </w:sectPr>
      </w:pPr>
    </w:p>
    <w:p w14:paraId="7198F3F5" w14:textId="1CDDE644" w:rsidR="005710BB" w:rsidRPr="003A76E4" w:rsidRDefault="005710BB" w:rsidP="00252672">
      <w:pPr>
        <w:pStyle w:val="Heading2"/>
        <w:spacing w:line="480" w:lineRule="auto"/>
        <w:jc w:val="both"/>
        <w:rPr>
          <w:rFonts w:ascii="Arial" w:hAnsi="Arial" w:cs="Arial"/>
          <w:color w:val="auto"/>
          <w:sz w:val="22"/>
          <w:u w:val="single"/>
        </w:rPr>
      </w:pPr>
      <w:r w:rsidRPr="003A76E4">
        <w:rPr>
          <w:rFonts w:ascii="Arial" w:hAnsi="Arial" w:cs="Arial"/>
          <w:color w:val="auto"/>
          <w:sz w:val="22"/>
          <w:u w:val="single"/>
        </w:rPr>
        <w:lastRenderedPageBreak/>
        <w:t>Clinical information on study participants</w:t>
      </w:r>
    </w:p>
    <w:p w14:paraId="5C01A2E6" w14:textId="08FD16C1" w:rsidR="005710BB" w:rsidRPr="003A76E4" w:rsidRDefault="005710BB" w:rsidP="00252672">
      <w:pPr>
        <w:spacing w:line="480" w:lineRule="auto"/>
        <w:jc w:val="both"/>
        <w:rPr>
          <w:rFonts w:ascii="Arial" w:hAnsi="Arial" w:cs="Arial"/>
          <w:sz w:val="20"/>
        </w:rPr>
      </w:pPr>
      <w:r w:rsidRPr="003A76E4">
        <w:rPr>
          <w:rFonts w:ascii="Arial" w:hAnsi="Arial" w:cs="Arial"/>
          <w:sz w:val="20"/>
        </w:rPr>
        <w:t xml:space="preserve">In our sub-cohort with RDV therapy start in the uncomplicated phase, patients predominantly suffered from fever (111±0/259, 42.9%), 36.7% (95±0/259) reported dry cough, 32.8% (85±0/259) dyspnoea, 12.0% (31±0/259) headache, 10.1% (26±0/259) myalgia and 9.7% (25±0/259) hyposmia/hypogeusia. Controls suffered to a similar extent from fever (111±7/258, 43.0%) and dry cough (94±8/259, 36,3%); 29.0% (74±8/255) reported dyspnoea, 12.8% (33±6/258) myalgia, 12.8% (33±6/257) headache and 10.1% (26±4/257) hyposmia/hypogeusia. No need for oxygen supplementation was present in this sub-cohort. In contrast, all (592±0/592) patients who initiated RDV in the complicated phase of disease and their controls were dependent on oxygen supplementation. </w:t>
      </w:r>
      <w:proofErr w:type="spellStart"/>
      <w:r w:rsidRPr="003A76E4">
        <w:rPr>
          <w:rFonts w:ascii="Arial" w:hAnsi="Arial" w:cs="Arial"/>
          <w:sz w:val="20"/>
        </w:rPr>
        <w:t>Dyspnea</w:t>
      </w:r>
      <w:proofErr w:type="spellEnd"/>
      <w:r w:rsidRPr="003A76E4">
        <w:rPr>
          <w:rFonts w:ascii="Arial" w:hAnsi="Arial" w:cs="Arial"/>
          <w:sz w:val="20"/>
        </w:rPr>
        <w:t xml:space="preserve"> was present in 61.5% (429±0/697) of patients receiving RDV and in 64.2% (441±6/687) of controls. Uncomplicated phase prior to RDV initiation was passed by 64.3% (448±0/697) of cases and by 62% (432±9/697) of controls. In the sub-cohort with RDV therapy start in critical phase, cases (136±0/213, 63.8 %) and controls (156±4/213, 73.2%) predominantly needed invasive ventilation. Prior to assignment to the sub-cohort of critical phase, 17.8% (38±0/214) of RDV cases had already passed uncomplicated and complicated, 29.0% (62±0/214) exclusively uncomplicated and 1.9% (4±0/214) exclusively complicated phase. Controls similarly had in part passed uncomplicated and complicated phase (33±4/214, 15.4%), 27.9% (60±4/214) had been in uncomplicated and 4.1% (9±2/214) in complicated phase only.  </w:t>
      </w:r>
    </w:p>
    <w:p w14:paraId="0DD928E9" w14:textId="77777777" w:rsidR="00252672" w:rsidRPr="00CD75A9" w:rsidRDefault="00252672">
      <w:pPr>
        <w:pStyle w:val="Heading2"/>
        <w:rPr>
          <w:rFonts w:ascii="Arial" w:hAnsi="Arial" w:cs="Arial"/>
          <w:color w:val="auto"/>
          <w:sz w:val="24"/>
        </w:rPr>
        <w:sectPr w:rsidR="00252672" w:rsidRPr="00CD75A9">
          <w:pgSz w:w="11906" w:h="16838"/>
          <w:pgMar w:top="1417" w:right="1417" w:bottom="1134" w:left="1417" w:header="708" w:footer="708" w:gutter="0"/>
          <w:cols w:space="708"/>
          <w:docGrid w:linePitch="360"/>
        </w:sectPr>
      </w:pPr>
    </w:p>
    <w:p w14:paraId="11A0948D" w14:textId="72B466D0" w:rsidR="00A32661" w:rsidRPr="003A76E4" w:rsidRDefault="00D66BFB">
      <w:pPr>
        <w:pStyle w:val="Heading2"/>
        <w:rPr>
          <w:rFonts w:ascii="Arial" w:hAnsi="Arial" w:cs="Arial"/>
          <w:color w:val="auto"/>
          <w:sz w:val="22"/>
          <w:u w:val="single"/>
        </w:rPr>
      </w:pPr>
      <w:r w:rsidRPr="003A76E4">
        <w:rPr>
          <w:rFonts w:ascii="Arial" w:hAnsi="Arial" w:cs="Arial"/>
          <w:color w:val="auto"/>
          <w:sz w:val="22"/>
          <w:u w:val="single"/>
        </w:rPr>
        <w:lastRenderedPageBreak/>
        <w:t>Supplementary (S) figures</w:t>
      </w:r>
    </w:p>
    <w:p w14:paraId="586F9789" w14:textId="77777777" w:rsidR="00A32661" w:rsidRPr="00CD75A9" w:rsidRDefault="00A32661"/>
    <w:p w14:paraId="4C154EB4" w14:textId="77777777" w:rsidR="00A32661" w:rsidRPr="00CD75A9" w:rsidRDefault="00D66BFB">
      <w:r w:rsidRPr="00CD75A9">
        <w:rPr>
          <w:noProof/>
          <w:lang w:val="de-DE" w:eastAsia="de-DE"/>
        </w:rPr>
        <mc:AlternateContent>
          <mc:Choice Requires="wpg">
            <w:drawing>
              <wp:inline distT="0" distB="0" distL="0" distR="0" wp14:anchorId="2B0673B0" wp14:editId="31910220">
                <wp:extent cx="5760720" cy="1861185"/>
                <wp:effectExtent l="0" t="0" r="0" b="5715"/>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4"/>
                        <pic:cNvPicPr>
                          <a:picLocks noChangeAspect="1"/>
                        </pic:cNvPicPr>
                      </pic:nvPicPr>
                      <pic:blipFill>
                        <a:blip r:embed="rId8"/>
                        <a:stretch/>
                      </pic:blipFill>
                      <pic:spPr bwMode="auto">
                        <a:xfrm>
                          <a:off x="0" y="0"/>
                          <a:ext cx="5760720" cy="186118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53.6pt;height:146.5pt;" stroked="false">
                <v:path textboxrect="0,0,0,0"/>
                <v:imagedata r:id="rId9" o:title=""/>
              </v:shape>
            </w:pict>
          </mc:Fallback>
        </mc:AlternateContent>
      </w:r>
    </w:p>
    <w:p w14:paraId="68792F26" w14:textId="77777777" w:rsidR="00A32661" w:rsidRPr="00CD75A9" w:rsidRDefault="00A32661">
      <w:pPr>
        <w:jc w:val="both"/>
        <w:rPr>
          <w:rFonts w:ascii="Arial" w:eastAsia="Arial" w:hAnsi="Arial" w:cs="Arial"/>
        </w:rPr>
      </w:pPr>
    </w:p>
    <w:p w14:paraId="0C12A3E4" w14:textId="4D1A8D8F" w:rsidR="00A32661" w:rsidRPr="003A76E4" w:rsidRDefault="00D66BFB" w:rsidP="003A76E4">
      <w:pPr>
        <w:spacing w:line="480" w:lineRule="auto"/>
        <w:jc w:val="both"/>
        <w:rPr>
          <w:rFonts w:ascii="Arial" w:eastAsia="Arial" w:hAnsi="Arial" w:cs="Arial"/>
          <w:sz w:val="18"/>
        </w:rPr>
      </w:pPr>
      <w:r w:rsidRPr="003A76E4">
        <w:rPr>
          <w:rFonts w:ascii="Arial" w:eastAsia="Arial" w:hAnsi="Arial" w:cs="Arial"/>
          <w:b/>
          <w:sz w:val="18"/>
        </w:rPr>
        <w:t xml:space="preserve">Figure S1 </w:t>
      </w:r>
      <w:r w:rsidRPr="003A76E4">
        <w:rPr>
          <w:rFonts w:ascii="Arial" w:eastAsia="Arial" w:hAnsi="Arial" w:cs="Arial"/>
          <w:sz w:val="18"/>
        </w:rPr>
        <w:t>Definition of phases of disease according to LEOSS.</w:t>
      </w:r>
      <w:r w:rsidRPr="003A76E4">
        <w:rPr>
          <w:rFonts w:ascii="Arial" w:eastAsia="Arial" w:hAnsi="Arial" w:cs="Arial"/>
          <w:b/>
          <w:sz w:val="18"/>
        </w:rPr>
        <w:t xml:space="preserve"> </w:t>
      </w:r>
      <w:r w:rsidRPr="003A76E4">
        <w:rPr>
          <w:rFonts w:ascii="Arial" w:eastAsia="Arial" w:hAnsi="Arial" w:cs="Arial"/>
          <w:sz w:val="18"/>
        </w:rPr>
        <w:t>The indicated criteria (</w:t>
      </w:r>
      <w:hyperlink r:id="rId10" w:history="1">
        <w:r w:rsidRPr="003A76E4">
          <w:rPr>
            <w:rStyle w:val="Hyperlink"/>
            <w:rFonts w:ascii="Arial" w:eastAsia="Arial" w:hAnsi="Arial" w:cs="Arial"/>
            <w:color w:val="auto"/>
            <w:sz w:val="18"/>
          </w:rPr>
          <w:t>https://leoss.net/statistics/</w:t>
        </w:r>
      </w:hyperlink>
      <w:r w:rsidRPr="003A76E4">
        <w:rPr>
          <w:rFonts w:ascii="Arial" w:eastAsia="Arial" w:hAnsi="Arial" w:cs="Arial"/>
          <w:sz w:val="18"/>
        </w:rPr>
        <w:t>) only apply if occurred in the context of COVID-19. Meeting one criterion</w:t>
      </w:r>
      <w:r w:rsidR="00FF6AF0" w:rsidRPr="003A76E4">
        <w:rPr>
          <w:rFonts w:ascii="Arial" w:eastAsia="Arial" w:hAnsi="Arial" w:cs="Arial"/>
          <w:sz w:val="18"/>
        </w:rPr>
        <w:t xml:space="preserve"> from the list even in absence of further criteria</w:t>
      </w:r>
      <w:r w:rsidRPr="003A76E4">
        <w:rPr>
          <w:rFonts w:ascii="Arial" w:eastAsia="Arial" w:hAnsi="Arial" w:cs="Arial"/>
          <w:sz w:val="18"/>
        </w:rPr>
        <w:t xml:space="preserve"> is sufficient to be assigned to the respective phase. Recovery phase is achieved when improvement by one phase or discharge. Need for oxygen supplementation is specified for prior oxygen home therapy as a clinically meaningful increase; need for mechanical ventilation for planned ventilation (e.g. due to surgery) as a prolongation &gt; 24 hours. paO2: partial pressure of oxygen. sO2: oxygen saturation. AST: aspartate aminotransferase. ALT: alanine aminotransferase. ULN: upper limit of normal. INR: international normalized ratio. </w:t>
      </w:r>
      <w:proofErr w:type="spellStart"/>
      <w:r w:rsidRPr="003A76E4">
        <w:rPr>
          <w:rFonts w:ascii="Arial" w:eastAsia="Arial" w:hAnsi="Arial" w:cs="Arial"/>
          <w:sz w:val="18"/>
        </w:rPr>
        <w:t>qSOFA</w:t>
      </w:r>
      <w:proofErr w:type="spellEnd"/>
      <w:r w:rsidRPr="003A76E4">
        <w:rPr>
          <w:rFonts w:ascii="Arial" w:eastAsia="Arial" w:hAnsi="Arial" w:cs="Arial"/>
          <w:sz w:val="18"/>
        </w:rPr>
        <w:t xml:space="preserve">: quick sequential organ failure assessment. </w:t>
      </w:r>
    </w:p>
    <w:p w14:paraId="42262890" w14:textId="77777777" w:rsidR="00A32661" w:rsidRPr="00CD75A9" w:rsidRDefault="00A32661">
      <w:pPr>
        <w:jc w:val="both"/>
        <w:rPr>
          <w:rFonts w:ascii="Arial" w:eastAsia="Arial" w:hAnsi="Arial" w:cs="Arial"/>
        </w:rPr>
      </w:pPr>
    </w:p>
    <w:p w14:paraId="4CEEE1C5" w14:textId="77777777" w:rsidR="00A32661" w:rsidRPr="00CD75A9" w:rsidRDefault="00D66BFB">
      <w:pPr>
        <w:rPr>
          <w:rFonts w:ascii="Arial" w:eastAsia="Arial" w:hAnsi="Arial" w:cs="Arial"/>
        </w:rPr>
      </w:pPr>
      <w:r w:rsidRPr="00CD75A9">
        <w:rPr>
          <w:rFonts w:ascii="Arial" w:eastAsia="Arial" w:hAnsi="Arial" w:cs="Arial"/>
        </w:rPr>
        <w:br w:type="page"/>
      </w:r>
    </w:p>
    <w:p w14:paraId="0A27A54A" w14:textId="51650459" w:rsidR="00D0296D" w:rsidRPr="00CD75A9" w:rsidRDefault="00D0296D">
      <w:pPr>
        <w:spacing w:after="0" w:line="240" w:lineRule="auto"/>
        <w:jc w:val="both"/>
        <w:rPr>
          <w:rFonts w:ascii="Arial" w:eastAsia="Arial" w:hAnsi="Arial" w:cs="Arial"/>
          <w:b/>
          <w:sz w:val="16"/>
        </w:rPr>
      </w:pPr>
      <w:r w:rsidRPr="00CD75A9">
        <w:rPr>
          <w:rFonts w:ascii="Arial" w:eastAsia="Arial" w:hAnsi="Arial" w:cs="Arial"/>
          <w:b/>
          <w:noProof/>
          <w:sz w:val="16"/>
        </w:rPr>
        <w:lastRenderedPageBreak/>
        <w:drawing>
          <wp:inline distT="0" distB="0" distL="0" distR="0" wp14:anchorId="2B649C4E" wp14:editId="036F31FC">
            <wp:extent cx="5691404" cy="3916059"/>
            <wp:effectExtent l="0" t="0" r="508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methodolocial_workflow_20220209_1.jpg"/>
                    <pic:cNvPicPr/>
                  </pic:nvPicPr>
                  <pic:blipFill rotWithShape="1">
                    <a:blip r:embed="rId11" cstate="print">
                      <a:extLst>
                        <a:ext uri="{28A0092B-C50C-407E-A947-70E740481C1C}">
                          <a14:useLocalDpi xmlns:a14="http://schemas.microsoft.com/office/drawing/2010/main" val="0"/>
                        </a:ext>
                      </a:extLst>
                    </a:blip>
                    <a:srcRect l="8074" t="4310" r="41004" b="9385"/>
                    <a:stretch/>
                  </pic:blipFill>
                  <pic:spPr bwMode="auto">
                    <a:xfrm>
                      <a:off x="0" y="0"/>
                      <a:ext cx="5729888" cy="3942539"/>
                    </a:xfrm>
                    <a:prstGeom prst="rect">
                      <a:avLst/>
                    </a:prstGeom>
                    <a:ln>
                      <a:noFill/>
                    </a:ln>
                    <a:extLst>
                      <a:ext uri="{53640926-AAD7-44D8-BBD7-CCE9431645EC}">
                        <a14:shadowObscured xmlns:a14="http://schemas.microsoft.com/office/drawing/2010/main"/>
                      </a:ext>
                    </a:extLst>
                  </pic:spPr>
                </pic:pic>
              </a:graphicData>
            </a:graphic>
          </wp:inline>
        </w:drawing>
      </w:r>
    </w:p>
    <w:p w14:paraId="7D941715" w14:textId="77777777" w:rsidR="00D0296D" w:rsidRPr="00CD75A9" w:rsidRDefault="00D0296D">
      <w:pPr>
        <w:spacing w:after="0" w:line="240" w:lineRule="auto"/>
        <w:jc w:val="both"/>
        <w:rPr>
          <w:rFonts w:ascii="Arial" w:eastAsia="Arial" w:hAnsi="Arial" w:cs="Arial"/>
          <w:b/>
          <w:sz w:val="16"/>
        </w:rPr>
      </w:pPr>
    </w:p>
    <w:p w14:paraId="55366CF1" w14:textId="77777777" w:rsidR="00D0296D" w:rsidRPr="00CD75A9" w:rsidRDefault="00D0296D">
      <w:pPr>
        <w:spacing w:after="0" w:line="240" w:lineRule="auto"/>
        <w:jc w:val="both"/>
        <w:rPr>
          <w:rFonts w:ascii="Arial" w:eastAsia="Arial" w:hAnsi="Arial" w:cs="Arial"/>
          <w:b/>
          <w:sz w:val="16"/>
        </w:rPr>
      </w:pPr>
    </w:p>
    <w:p w14:paraId="68771A3B" w14:textId="16CD2108" w:rsidR="00A32661" w:rsidRPr="003A76E4" w:rsidRDefault="00D66BFB" w:rsidP="003A76E4">
      <w:pPr>
        <w:spacing w:after="0" w:line="480" w:lineRule="auto"/>
        <w:jc w:val="both"/>
        <w:rPr>
          <w:rFonts w:ascii="Arial" w:eastAsia="Arial" w:hAnsi="Arial" w:cs="Arial"/>
          <w:sz w:val="18"/>
        </w:rPr>
      </w:pPr>
      <w:r w:rsidRPr="003A76E4">
        <w:rPr>
          <w:rFonts w:ascii="Arial" w:eastAsia="Arial" w:hAnsi="Arial" w:cs="Arial"/>
          <w:b/>
          <w:sz w:val="18"/>
        </w:rPr>
        <w:t xml:space="preserve">Fig S2 </w:t>
      </w:r>
      <w:r w:rsidRPr="003A76E4">
        <w:rPr>
          <w:rFonts w:ascii="Arial" w:eastAsia="Arial" w:hAnsi="Arial" w:cs="Arial"/>
          <w:sz w:val="18"/>
        </w:rPr>
        <w:t>Methodological workflow of the study. Results of missing analyses preceding multiple imputation are displayed in Table S1. Variables relevant for the analyses (Table S1) were imputed iteratively via fully conditional specification (FCS) with proportional odds model or polytomous logistic regression depending on the nature of the respective variable using the R package MI</w:t>
      </w:r>
      <w:r w:rsidRPr="003A76E4">
        <w:rPr>
          <w:rFonts w:ascii="Arial" w:eastAsia="Arial" w:hAnsi="Arial" w:cs="Arial"/>
          <w:sz w:val="18"/>
          <w:highlight w:val="white"/>
        </w:rPr>
        <w:t>CE (</w:t>
      </w:r>
      <w:hyperlink r:id="rId12" w:history="1">
        <w:r w:rsidR="000E7865" w:rsidRPr="003A76E4">
          <w:rPr>
            <w:rStyle w:val="Hyperlink"/>
            <w:rFonts w:ascii="Arial" w:eastAsia="Arial" w:hAnsi="Arial" w:cs="Arial"/>
            <w:color w:val="auto"/>
            <w:sz w:val="18"/>
            <w:highlight w:val="white"/>
          </w:rPr>
          <w:t>https://cran.r-project.org/web/packages/mice/%20mice.pdf</w:t>
        </w:r>
      </w:hyperlink>
      <w:r w:rsidR="007F53D5" w:rsidRPr="003A76E4">
        <w:rPr>
          <w:rFonts w:ascii="Arial" w:eastAsia="Arial" w:hAnsi="Arial" w:cs="Arial"/>
          <w:sz w:val="18"/>
          <w:highlight w:val="white"/>
        </w:rPr>
        <w:t xml:space="preserve">). </w:t>
      </w:r>
      <w:r w:rsidRPr="003A76E4">
        <w:rPr>
          <w:rFonts w:ascii="Arial" w:eastAsia="Arial" w:hAnsi="Arial" w:cs="Arial"/>
          <w:sz w:val="18"/>
        </w:rPr>
        <w:t xml:space="preserve">This led to a total of 20 imputed datasets. Within the three sub-cohorts, cases of each imputed dataset were matched 1:1 to corresponding controls using the R package </w:t>
      </w:r>
      <w:proofErr w:type="spellStart"/>
      <w:r w:rsidRPr="003A76E4">
        <w:rPr>
          <w:rFonts w:ascii="Arial" w:eastAsia="Arial" w:hAnsi="Arial" w:cs="Arial"/>
          <w:sz w:val="18"/>
        </w:rPr>
        <w:t>MatchIt</w:t>
      </w:r>
      <w:proofErr w:type="spellEnd"/>
      <w:r w:rsidRPr="003A76E4">
        <w:rPr>
          <w:rFonts w:ascii="Arial" w:eastAsia="Arial" w:hAnsi="Arial" w:cs="Arial"/>
          <w:sz w:val="18"/>
        </w:rPr>
        <w:t xml:space="preserve"> (</w:t>
      </w:r>
      <w:hyperlink r:id="rId13" w:history="1">
        <w:r w:rsidRPr="003A76E4">
          <w:rPr>
            <w:rStyle w:val="Hyperlink"/>
            <w:rFonts w:ascii="Arial" w:eastAsia="Arial" w:hAnsi="Arial" w:cs="Arial"/>
            <w:color w:val="auto"/>
            <w:sz w:val="18"/>
            <w:lang w:val="en-US"/>
          </w:rPr>
          <w:t>https://cran.r-project.org/web/packages/MatchIt/index. html</w:t>
        </w:r>
      </w:hyperlink>
      <w:r w:rsidRPr="003A76E4">
        <w:rPr>
          <w:rFonts w:ascii="Arial" w:eastAsia="Arial" w:hAnsi="Arial" w:cs="Arial"/>
          <w:sz w:val="18"/>
          <w:lang w:val="en-US"/>
        </w:rPr>
        <w:t xml:space="preserve">). </w:t>
      </w:r>
      <w:r w:rsidRPr="003A76E4">
        <w:rPr>
          <w:rFonts w:ascii="Arial" w:eastAsia="Arial" w:hAnsi="Arial" w:cs="Arial"/>
          <w:sz w:val="18"/>
        </w:rPr>
        <w:t xml:space="preserve">Exact matching was performed on age, gender and phase at first SARS-CoV-2 detection, nearest neighbour matching on hypertension, chronic heart failure, coronary artery disease, diabetes mellitus type 2, chronic pulmonary disease, chronic kidney disease, oncological disease and BMI as well as on the phase of the pandemic and use of steroids &gt; 0.5 mg/kg prednisolone equivalents in the course of the disease. </w:t>
      </w:r>
      <w:r w:rsidR="00F11F6F" w:rsidRPr="003A76E4">
        <w:rPr>
          <w:rFonts w:ascii="Arial" w:eastAsia="Arial" w:hAnsi="Arial" w:cs="Arial"/>
          <w:sz w:val="18"/>
        </w:rPr>
        <w:t xml:space="preserve">We shuffled each imputed dataset by row to create a random selection of controls. </w:t>
      </w:r>
      <w:r w:rsidRPr="003A76E4">
        <w:rPr>
          <w:rFonts w:ascii="Arial" w:eastAsia="Arial" w:hAnsi="Arial" w:cs="Arial"/>
          <w:sz w:val="18"/>
        </w:rPr>
        <w:t xml:space="preserve">When excluding patients with use of steroids &gt; 0.5 mg/kg prednisolone equivalents in the starting phase of RDV, we matched on a subsequent (during critical phase) use of &gt; 0.5 mg/kg prednisolone equivalents for cases starting RDV in the complicated phase, or dropped this matching parameter for cases starting in critical phase of disease. To assess the balance, we looked at the pre- and post-distribution of covariables, and used standardized mean differences. Effects were estimated using </w:t>
      </w:r>
      <w:r w:rsidR="00CF6D8D" w:rsidRPr="003A76E4">
        <w:rPr>
          <w:rFonts w:ascii="Arial" w:eastAsia="Arial" w:hAnsi="Arial" w:cs="Arial"/>
          <w:sz w:val="18"/>
        </w:rPr>
        <w:t>Cox</w:t>
      </w:r>
      <w:r w:rsidRPr="003A76E4">
        <w:rPr>
          <w:rFonts w:ascii="Arial" w:eastAsia="Arial" w:hAnsi="Arial" w:cs="Arial"/>
          <w:sz w:val="18"/>
        </w:rPr>
        <w:t xml:space="preserve"> regression</w:t>
      </w:r>
      <w:r w:rsidR="000E7865" w:rsidRPr="003A76E4">
        <w:rPr>
          <w:rFonts w:ascii="Arial" w:eastAsia="Arial" w:hAnsi="Arial" w:cs="Arial"/>
          <w:sz w:val="18"/>
        </w:rPr>
        <w:t xml:space="preserve"> </w:t>
      </w:r>
      <w:r w:rsidRPr="003A76E4">
        <w:rPr>
          <w:rFonts w:ascii="Arial" w:eastAsia="Arial" w:hAnsi="Arial" w:cs="Arial"/>
          <w:sz w:val="18"/>
        </w:rPr>
        <w:t>and results were pooled across the 20 imputed datasets by Rubin’s rules.</w:t>
      </w:r>
    </w:p>
    <w:p w14:paraId="3C364B36" w14:textId="77777777" w:rsidR="00A32661" w:rsidRPr="00CD75A9" w:rsidRDefault="00A32661"/>
    <w:p w14:paraId="09F0212D" w14:textId="77777777" w:rsidR="00A32661" w:rsidRPr="00CD75A9" w:rsidRDefault="00A32661"/>
    <w:p w14:paraId="5C35648F" w14:textId="77777777" w:rsidR="00A32661" w:rsidRPr="00CD75A9" w:rsidRDefault="00A32661"/>
    <w:p w14:paraId="075F980C" w14:textId="77777777" w:rsidR="00A32661" w:rsidRPr="00CD75A9" w:rsidRDefault="00A32661">
      <w:pPr>
        <w:jc w:val="center"/>
      </w:pPr>
    </w:p>
    <w:p w14:paraId="7958AC85" w14:textId="77777777" w:rsidR="00A32661" w:rsidRPr="00CD75A9" w:rsidRDefault="00D66BFB">
      <w:pPr>
        <w:rPr>
          <w:rFonts w:ascii="Arial" w:eastAsia="Arial" w:hAnsi="Arial" w:cs="Arial"/>
          <w:sz w:val="24"/>
          <w:szCs w:val="26"/>
        </w:rPr>
      </w:pPr>
      <w:r w:rsidRPr="00CD75A9">
        <w:rPr>
          <w:rFonts w:ascii="Arial" w:eastAsia="Arial" w:hAnsi="Arial" w:cs="Arial"/>
          <w:sz w:val="24"/>
        </w:rPr>
        <w:br w:type="page"/>
      </w:r>
    </w:p>
    <w:p w14:paraId="78A6DD88" w14:textId="77777777" w:rsidR="00252672" w:rsidRPr="00CD75A9" w:rsidRDefault="00252672">
      <w:pPr>
        <w:pStyle w:val="Heading2"/>
        <w:jc w:val="both"/>
        <w:rPr>
          <w:rFonts w:ascii="Arial" w:eastAsia="Arial" w:hAnsi="Arial" w:cs="Arial"/>
          <w:color w:val="auto"/>
          <w:sz w:val="24"/>
        </w:rPr>
        <w:sectPr w:rsidR="00252672" w:rsidRPr="00CD75A9">
          <w:pgSz w:w="11906" w:h="16838"/>
          <w:pgMar w:top="1417" w:right="1417" w:bottom="1134" w:left="1417" w:header="708" w:footer="708" w:gutter="0"/>
          <w:cols w:space="708"/>
          <w:docGrid w:linePitch="360"/>
        </w:sectPr>
      </w:pPr>
    </w:p>
    <w:p w14:paraId="59DF51F1" w14:textId="2D38D743" w:rsidR="00A32661" w:rsidRPr="003A76E4" w:rsidRDefault="00D66BFB">
      <w:pPr>
        <w:pStyle w:val="Heading2"/>
        <w:jc w:val="both"/>
        <w:rPr>
          <w:rFonts w:ascii="Arial" w:eastAsia="Arial" w:hAnsi="Arial" w:cs="Arial"/>
          <w:color w:val="auto"/>
          <w:sz w:val="22"/>
          <w:u w:val="single"/>
        </w:rPr>
      </w:pPr>
      <w:r w:rsidRPr="003A76E4">
        <w:rPr>
          <w:rFonts w:ascii="Arial" w:eastAsia="Arial" w:hAnsi="Arial" w:cs="Arial"/>
          <w:color w:val="auto"/>
          <w:sz w:val="22"/>
          <w:u w:val="single"/>
        </w:rPr>
        <w:lastRenderedPageBreak/>
        <w:t>Supplementary (S) tables</w:t>
      </w:r>
    </w:p>
    <w:p w14:paraId="552DFAD8" w14:textId="77777777" w:rsidR="00252672" w:rsidRPr="00CD75A9" w:rsidRDefault="00252672" w:rsidP="00252672"/>
    <w:p w14:paraId="0AE35BBC" w14:textId="712BBAE3" w:rsidR="00252672" w:rsidRPr="00CD75A9" w:rsidRDefault="00252672" w:rsidP="00252672">
      <w:pPr>
        <w:spacing w:line="480" w:lineRule="auto"/>
        <w:jc w:val="both"/>
        <w:rPr>
          <w:rFonts w:ascii="Arial" w:eastAsia="Arial" w:hAnsi="Arial" w:cs="Arial"/>
        </w:rPr>
      </w:pPr>
      <w:r w:rsidRPr="00CD75A9">
        <w:rPr>
          <w:rFonts w:ascii="Arial" w:eastAsia="Arial" w:hAnsi="Arial" w:cs="Arial"/>
          <w:b/>
        </w:rPr>
        <w:t xml:space="preserve">Table S1 </w:t>
      </w:r>
      <w:r w:rsidRPr="003A76E4">
        <w:rPr>
          <w:rFonts w:ascii="Arial" w:eastAsia="Arial" w:hAnsi="Arial" w:cs="Arial"/>
        </w:rPr>
        <w:t>Characteristics and Cox regression model on fatal outcome of female patients starting RDV therapy in complicated phase and matched controls.</w:t>
      </w:r>
      <w:r w:rsidRPr="00CD75A9">
        <w:rPr>
          <w:rFonts w:ascii="Arial" w:eastAsia="Arial" w:hAnsi="Arial" w:cs="Arial"/>
        </w:rPr>
        <w:t xml:space="preserve"> </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3"/>
        <w:gridCol w:w="1965"/>
        <w:gridCol w:w="1965"/>
        <w:gridCol w:w="457"/>
        <w:gridCol w:w="1217"/>
        <w:gridCol w:w="728"/>
        <w:gridCol w:w="11"/>
        <w:gridCol w:w="1663"/>
        <w:gridCol w:w="738"/>
      </w:tblGrid>
      <w:tr w:rsidR="00CD75A9" w:rsidRPr="00CD75A9" w14:paraId="50A7474A" w14:textId="77777777" w:rsidTr="001E5097">
        <w:trPr>
          <w:trHeight w:val="556"/>
          <w:tblCellSpacing w:w="0" w:type="dxa"/>
        </w:trPr>
        <w:tc>
          <w:tcPr>
            <w:tcW w:w="5533"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5D28049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387"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6346031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357"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0FF1F74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D19BF80" w14:textId="77777777" w:rsidTr="001E5097">
        <w:trPr>
          <w:trHeight w:val="556"/>
          <w:tblCellSpacing w:w="0" w:type="dxa"/>
        </w:trPr>
        <w:tc>
          <w:tcPr>
            <w:tcW w:w="5533"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3C66B115"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4AA44C3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1C0DC9A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(n=238)</w:t>
            </w:r>
          </w:p>
        </w:tc>
        <w:tc>
          <w:tcPr>
            <w:tcW w:w="1965"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57FDF16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4423895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(n=238)</w:t>
            </w:r>
          </w:p>
        </w:tc>
        <w:tc>
          <w:tcPr>
            <w:tcW w:w="2413"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22587E9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401"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37FC176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03753D2B" w14:textId="77777777" w:rsidTr="001E5097">
        <w:trPr>
          <w:trHeight w:val="285"/>
          <w:tblCellSpacing w:w="0" w:type="dxa"/>
        </w:trPr>
        <w:tc>
          <w:tcPr>
            <w:tcW w:w="553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3FD4747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54856A8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65"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1D5385D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674"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2842850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728"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1AF694B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674"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00B51B2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738"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3EDEC69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30A29D11"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43B83CF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Age</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0E06A45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2FDC9A8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D218BA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4AF7789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2DAC49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DB4155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0BEFD59"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9706A8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18 – 45 </w:t>
            </w:r>
            <w:proofErr w:type="spellStart"/>
            <w:r w:rsidRPr="00CD75A9">
              <w:rPr>
                <w:rFonts w:ascii="Arial" w:eastAsia="Times New Roman" w:hAnsi="Arial" w:cs="Arial"/>
                <w:sz w:val="20"/>
                <w:szCs w:val="20"/>
                <w:lang w:val="de-DE" w:eastAsia="de-DE"/>
              </w:rPr>
              <w:t>years</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8B345E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14.7 (35±0/238)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08CD99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14.7 (35±0/238)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683BA8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69712D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CB9FD5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638165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BFE9A7A"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A0A1A1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46 – 65 </w:t>
            </w:r>
            <w:proofErr w:type="spellStart"/>
            <w:r w:rsidRPr="00CD75A9">
              <w:rPr>
                <w:rFonts w:ascii="Arial" w:eastAsia="Times New Roman" w:hAnsi="Arial" w:cs="Arial"/>
                <w:sz w:val="20"/>
                <w:szCs w:val="20"/>
                <w:lang w:val="de-DE" w:eastAsia="de-DE"/>
              </w:rPr>
              <w:t>years</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096FD1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31.9 (76±0/238)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6B78C34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31.9 (76±0/238)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2E79BB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A4D5BC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4C69FC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2ECA83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BC72A5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179194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66 – 85 </w:t>
            </w:r>
            <w:proofErr w:type="spellStart"/>
            <w:r w:rsidRPr="00CD75A9">
              <w:rPr>
                <w:rFonts w:ascii="Arial" w:eastAsia="Times New Roman" w:hAnsi="Arial" w:cs="Arial"/>
                <w:sz w:val="20"/>
                <w:szCs w:val="20"/>
                <w:lang w:val="de-DE" w:eastAsia="de-DE"/>
              </w:rPr>
              <w:t>years</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DCAB1C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44.5 (106±0/238)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412C6A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44.5 (106±0/238)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F5AF63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FA3784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D49809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7D75AE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9C34319"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2B0C81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&gt; 85 </w:t>
            </w:r>
            <w:proofErr w:type="spellStart"/>
            <w:r w:rsidRPr="00CD75A9">
              <w:rPr>
                <w:rFonts w:ascii="Arial" w:eastAsia="Times New Roman" w:hAnsi="Arial" w:cs="Arial"/>
                <w:sz w:val="20"/>
                <w:szCs w:val="20"/>
                <w:lang w:val="de-DE" w:eastAsia="de-DE"/>
              </w:rPr>
              <w:t>years</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2F9DF5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8.8 (21±0/238)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6F91E0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8.8 (21±0/238)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E01460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1E8A52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514B9D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72B0DF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498E520"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FCFCCD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01F3100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64B9C86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64A3A0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28A07C1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FC4CFD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C65B33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53B767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89AD38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6B249F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52.9 (126±1/238)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0CBA99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50.0 (119±6/238)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0352C0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2E6778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8493B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F22CDB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1CE20E4"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53BC26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209D3B0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6.1 (14±1/238)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4AEEB7C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 (9±2/238)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0C987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5420B4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1B6D0B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D730D3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6E5D778"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BD0899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6A3C547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9.9 (24±1/238)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2781DA9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7.8 (19±3/238)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BAC6A0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06CD38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9FBD05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C745B7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D418B5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A87FE5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E364C0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14.7 (35±1/238)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40F169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16.2 (38±4/238)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1E1555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1.48 (0.63-3.46)</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C950D2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D2683B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1.25 (0.48-3.24)</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99892B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0.858</w:t>
            </w:r>
          </w:p>
        </w:tc>
      </w:tr>
      <w:tr w:rsidR="00CD75A9" w:rsidRPr="00CD75A9" w14:paraId="3858D0AF"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68C458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6E55191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26.5 (63±2/238)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1B0BCF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24.2 (58±5/238)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44ECE6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E517B3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6EFF9F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F55598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17D4B1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24AA36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446BEB2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18.2 (43±1/238)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B2A1D1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16.9 (40±3/238)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9AB3CA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9435E3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83162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7F51D9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69BB96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EB6FA1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CA50F7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9.9 (24±1/238)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34DFAC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7.6 (18±3/238)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19A7BE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E8F73E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05E46D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BD0DC2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7030B46"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F23DB4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DA074E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14.0 (33±1/238)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6FB2C08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12.8 (31±4/238)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8FD9E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4A6251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4E9BE7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63CD6A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2104DB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AD4510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lastRenderedPageBreak/>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E352FC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 (4±0/238)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97745B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 (3±2/238)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FB9E4C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9899C5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F3FF34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363ADD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0C1FB5AF"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68366E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2A0FE04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3E1B990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3C957F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1E41473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956260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08FDCFF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2363E7A1"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789BF9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&lt; 18,5 kg/m</w:t>
            </w:r>
            <w:r w:rsidRPr="00CD75A9">
              <w:rPr>
                <w:rFonts w:ascii="Arial" w:eastAsia="Times New Roman" w:hAnsi="Arial" w:cs="Arial"/>
                <w:sz w:val="20"/>
                <w:szCs w:val="20"/>
                <w:vertAlign w:val="superscript"/>
                <w:lang w:val="de-DE" w:eastAsia="de-DE"/>
              </w:rPr>
              <w:t>2</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A879C2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2.3 (6±1/238)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F7D987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 (5±2/238)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050194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BE77EC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AF88AE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BF50F9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BEEBBB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AB9C1D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34D167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22.5 (54±3/238)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4F648FA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21.0 (50±5/238)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FE7D62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C0E8F5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59F121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286E43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9BAFCA0"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0A5621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25 - 29,9 kg/m</w:t>
            </w:r>
            <w:r w:rsidRPr="00CD75A9">
              <w:rPr>
                <w:rFonts w:ascii="Arial" w:eastAsia="Times New Roman" w:hAnsi="Arial" w:cs="Arial"/>
                <w:sz w:val="20"/>
                <w:szCs w:val="20"/>
                <w:vertAlign w:val="superscript"/>
                <w:lang w:val="de-DE" w:eastAsia="de-DE"/>
              </w:rPr>
              <w:t>2</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3B0956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25.8 (61±4/238)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861294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27.5 (65±6/238)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2784DF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C550FF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65373B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A8C0C2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904E287"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57A526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&gt; 30 kg/m</w:t>
            </w:r>
            <w:r w:rsidRPr="00CD75A9">
              <w:rPr>
                <w:rFonts w:ascii="Arial" w:eastAsia="Times New Roman" w:hAnsi="Arial" w:cs="Arial"/>
                <w:sz w:val="20"/>
                <w:szCs w:val="20"/>
                <w:vertAlign w:val="superscript"/>
                <w:lang w:val="de-DE" w:eastAsia="de-DE"/>
              </w:rPr>
              <w:t>2</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0B80FD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49.4 (118±3/238)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2043629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49.4 (118±7/238)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2A5EB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880C28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B4E29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C663B7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2E3CC99"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4B73573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22E4E04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417C9F5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4FAACF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7FCB6FE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A91C74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0596526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C8ED5E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82CF69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FFD56D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12.6 (30±5/238)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4FA9C8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14.4 (34±6/238)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D54AA8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1.06 (0.35-3.18)</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41E1C8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0.925</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2398F6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1.02 (0.33-3.11)</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53F683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0.974</w:t>
            </w:r>
          </w:p>
        </w:tc>
      </w:tr>
      <w:tr w:rsidR="00CD75A9" w:rsidRPr="00CD75A9" w14:paraId="4DD39790"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EB0244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266BB3B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15.9 (38±5/238)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CD9849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10.4 (25±3/238)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FC04EE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0.74 (0.20-2.76)</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FA0AB2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0.661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1D37EF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0.68 (0.17-2.66)</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9BB9F1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0.858</w:t>
            </w:r>
          </w:p>
        </w:tc>
      </w:tr>
      <w:tr w:rsidR="00CD75A9" w:rsidRPr="00CD75A9" w14:paraId="7F6D3AEA"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96A577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FAA362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71.6 (170±7/238)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FEBC89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75.2 (179±6/238)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37BF81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5E96805"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6483D3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C623A8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46C0A845"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C7A215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145DC3A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6C2878B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7AD1A5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76D9600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C463BF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7D76845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0948B8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80439C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52A6C6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10.6 (25±1/238)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478D79B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9.7 (23±4/238)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9835A9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1.67 (0.68-4.11)</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F36348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0.270</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D8A26A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1.67 (0.65-4.27)</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7FA18C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0.688</w:t>
            </w:r>
          </w:p>
        </w:tc>
      </w:tr>
      <w:tr w:rsidR="00CD75A9" w:rsidRPr="00CD75A9" w14:paraId="62FF64A0"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DB913E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703D73A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008B063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07A548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2008C19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AF886D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7B5ABC8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442BF15F"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AC4496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74006B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8.0 (19±0/238)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4E4EC40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11.8 (28±3/238)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EC3B5D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52486E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558E8F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EED644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F599C1F"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4D7A89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406BBC5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02434E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0DAA8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F54C50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216A12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931320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26401776"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BC7401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5F231F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37.8 (90±0/238)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774478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37.8 (90±0/238)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2E985C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3BDD47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48BF94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8E5E2F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ECE812D"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3D0D08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CDC898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62.1 (148±0/238)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39512F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62.1 (148±0/238)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905E24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1C789D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F01316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BD17DA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B94A968"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33E91D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26C92C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6A47E1A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2A933E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038725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0875C8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3F4A61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3A626D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133C795"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2A7C7FF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544E7B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F7B176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03E7B4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80D167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92460E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3FEE67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82C739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C5B939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039EDF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96BA62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1D101B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A3B23B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9D60EB5"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B3B040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4DBF2E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2501ED3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5F74A4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AE8543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DF3891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2DEF94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F0E861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2D3CA58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215B0E5"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53017E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(238±0/238)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111190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7F94EB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0.66 (0.35-1.24)</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24EDA3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0.202</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61742B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0.63 (0.33-1.21)</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567E15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0.624</w:t>
            </w:r>
          </w:p>
        </w:tc>
      </w:tr>
      <w:tr w:rsidR="00CD75A9" w:rsidRPr="00CD75A9" w14:paraId="7F219276" w14:textId="77777777" w:rsidTr="001E5097">
        <w:trPr>
          <w:trHeight w:val="539"/>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AA77E5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 xml:space="preserve">Steroids &gt; 0.5 mg/kg prednisolone equivalents </w:t>
            </w:r>
          </w:p>
          <w:p w14:paraId="56A7B0D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in the course of disease</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A37258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40.6 (97±2/238)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0A6AF1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37.6 (90±4/238)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596D38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63EA0C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BAB33A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1EA934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04D99C9"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5FCC07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C714C9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 (5±0/238)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192D8E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 (5±2/238)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998C0C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4298E6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948F10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E52F9F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48145996"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C11681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2D343C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 (6±0/238)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DDBF01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 (5±2/238)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996E1D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C64236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8AFA00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9A21E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667A4D00"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FBDBD3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lastRenderedPageBreak/>
              <w:t>Anticoagulants</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D0FB14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E10DEA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39F7F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2EBB0E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6ED66E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C918A7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2BCA738F"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CE8DB4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C32252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31.9 (76±1/238)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7AC8906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31.8 (76±4/238)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B58989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0.98 (0.39-2.47)</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0E26BF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0.962</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954A27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0.85 (0.33-2.18)</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EEAABB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0.858</w:t>
            </w:r>
          </w:p>
        </w:tc>
      </w:tr>
      <w:tr w:rsidR="00CD75A9" w:rsidRPr="00CD75A9" w14:paraId="7A491A7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0BFF3E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2EFC3B7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49.0 (116±1/238)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D82CCB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56.2 (134±5/238)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DF4DCC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0.53 (0.20-1.39)</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5C5A22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0.209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9EA2A9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0.48 (0.18-1.30)</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771229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0.624</w:t>
            </w:r>
          </w:p>
        </w:tc>
      </w:tr>
      <w:tr w:rsidR="00CD75A9" w:rsidRPr="00CD75A9" w14:paraId="3AAA0216"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188A9E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2EC0EE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19.1 (46±1/238)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4504FFB9"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12.0 (28±4/238)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BD3387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12937E5"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55214F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8FA7010"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7382E3A3"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71ECB9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Time of first positive SARS-CoV-2 detection</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6375A2F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5" w:type="dxa"/>
            <w:tcBorders>
              <w:top w:val="nil"/>
              <w:left w:val="nil"/>
              <w:bottom w:val="nil"/>
              <w:right w:val="nil"/>
            </w:tcBorders>
            <w:shd w:val="clear" w:color="auto" w:fill="D9D9D9"/>
            <w:tcMar>
              <w:top w:w="0" w:type="dxa"/>
              <w:left w:w="108" w:type="dxa"/>
              <w:bottom w:w="0" w:type="dxa"/>
              <w:right w:w="108" w:type="dxa"/>
            </w:tcMar>
            <w:vAlign w:val="center"/>
            <w:hideMark/>
          </w:tcPr>
          <w:p w14:paraId="32F9DDA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6B86C0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5C1498F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D3D0876"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497A4A5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7C63CBF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F63E3F7"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First phase of COVID-19 pandemic</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362D6F65"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16.8 (40±0/238)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0817487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18.1 (43±2/238)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044B23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67684E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BD6963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24CEE6F"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AC493D1"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B9408E3"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1925BD9D"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68.1 (162±0/238)</w:t>
            </w:r>
          </w:p>
        </w:tc>
        <w:tc>
          <w:tcPr>
            <w:tcW w:w="1965" w:type="dxa"/>
            <w:tcBorders>
              <w:top w:val="nil"/>
              <w:left w:val="nil"/>
              <w:bottom w:val="nil"/>
              <w:right w:val="nil"/>
            </w:tcBorders>
            <w:shd w:val="clear" w:color="auto" w:fill="FFFFFF"/>
            <w:tcMar>
              <w:top w:w="0" w:type="dxa"/>
              <w:left w:w="108" w:type="dxa"/>
              <w:bottom w:w="0" w:type="dxa"/>
              <w:right w:w="108" w:type="dxa"/>
            </w:tcMar>
            <w:vAlign w:val="center"/>
            <w:hideMark/>
          </w:tcPr>
          <w:p w14:paraId="57E7FF02"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65.5 (156±4/238)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2EDAC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28CB39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AD2FF94"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BA38225"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93E10E0" w14:textId="77777777" w:rsidTr="001E5097">
        <w:trPr>
          <w:trHeight w:val="285"/>
          <w:tblCellSpacing w:w="0" w:type="dxa"/>
        </w:trPr>
        <w:tc>
          <w:tcPr>
            <w:tcW w:w="5533"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2267929E"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65"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7A707B21"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15.1 (36±0/238)</w:t>
            </w:r>
          </w:p>
        </w:tc>
        <w:tc>
          <w:tcPr>
            <w:tcW w:w="1965"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4830A8FC"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16.4 (39±4/238)</w:t>
            </w:r>
          </w:p>
        </w:tc>
        <w:tc>
          <w:tcPr>
            <w:tcW w:w="1674"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0DCF991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70312DD8"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29B8A88A"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C266D5B" w14:textId="77777777" w:rsidR="00252672" w:rsidRPr="00CD75A9" w:rsidRDefault="00252672" w:rsidP="00252672">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705513BE" w14:textId="77777777" w:rsidR="00252672" w:rsidRPr="00CD75A9" w:rsidRDefault="00252672" w:rsidP="00252672"/>
    <w:p w14:paraId="67576C7B" w14:textId="3140D283" w:rsidR="00A32661" w:rsidRPr="003A76E4" w:rsidRDefault="00252672" w:rsidP="003A76E4">
      <w:pPr>
        <w:spacing w:line="480" w:lineRule="auto"/>
        <w:jc w:val="both"/>
        <w:rPr>
          <w:rFonts w:ascii="Arial" w:eastAsia="Arial" w:hAnsi="Arial" w:cs="Arial"/>
          <w:b/>
          <w:sz w:val="24"/>
        </w:rPr>
      </w:pPr>
      <w:r w:rsidRPr="003A76E4">
        <w:rPr>
          <w:rStyle w:val="docy"/>
          <w:rFonts w:ascii="Arial" w:hAnsi="Arial" w:cs="Arial"/>
          <w:sz w:val="18"/>
          <w:szCs w:val="16"/>
        </w:rPr>
        <w:t>Data are shown after multiple imputation, selection of</w:t>
      </w:r>
      <w:r w:rsidR="00141E2C" w:rsidRPr="003A76E4">
        <w:rPr>
          <w:rStyle w:val="docy"/>
          <w:rFonts w:ascii="Arial" w:hAnsi="Arial" w:cs="Arial"/>
          <w:sz w:val="18"/>
          <w:szCs w:val="16"/>
        </w:rPr>
        <w:t xml:space="preserve"> female</w:t>
      </w:r>
      <w:r w:rsidRPr="003A76E4">
        <w:rPr>
          <w:rStyle w:val="docy"/>
          <w:rFonts w:ascii="Arial" w:hAnsi="Arial" w:cs="Arial"/>
          <w:sz w:val="18"/>
          <w:szCs w:val="16"/>
        </w:rPr>
        <w:t xml:space="preserve"> patients un</w:t>
      </w:r>
      <w:r w:rsidRPr="003A76E4">
        <w:rPr>
          <w:rFonts w:ascii="Arial" w:hAnsi="Arial" w:cs="Arial"/>
          <w:sz w:val="18"/>
          <w:szCs w:val="16"/>
        </w:rPr>
        <w:t xml:space="preserve">dergoing the complicated phase of disease and matching by age category, phase at first positive SARS-CoV-2 detection, hypertension, chronic heart failure, coronary heart disease, diabetes mellitus type 2, chronic pulmonary disease, chronic kidney disease, oncological disease, body mass index (BMI) and interval of the pandemic. Distribution of factors is pooled among the imputed data and reported as mean with standard deviation rounded to integers.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szCs w:val="16"/>
        </w:rPr>
        <w:t>carotic</w:t>
      </w:r>
      <w:proofErr w:type="spellEnd"/>
      <w:r w:rsidRPr="003A76E4">
        <w:rPr>
          <w:rFonts w:ascii="Arial" w:hAnsi="Arial" w:cs="Arial"/>
          <w:sz w:val="18"/>
          <w:szCs w:val="16"/>
        </w:rPr>
        <w:t xml:space="preserve"> arterial disease, peripheral vascular disease and arterial fibrillation. </w:t>
      </w:r>
      <w:proofErr w:type="spellStart"/>
      <w:r w:rsidRPr="003A76E4">
        <w:rPr>
          <w:rFonts w:ascii="Arial" w:hAnsi="Arial" w:cs="Arial"/>
          <w:sz w:val="18"/>
          <w:szCs w:val="16"/>
        </w:rPr>
        <w:t>n.a.</w:t>
      </w:r>
      <w:proofErr w:type="spellEnd"/>
      <w:r w:rsidRPr="003A76E4">
        <w:rPr>
          <w:rFonts w:ascii="Arial" w:hAnsi="Arial" w:cs="Arial"/>
          <w:sz w:val="18"/>
          <w:szCs w:val="16"/>
        </w:rPr>
        <w:t>: excluded due to model quality. * According to LEOSS (Figure S1).  ** No reference indicated in binary variables. *** Matching variables excluded from regression analysis.</w:t>
      </w:r>
    </w:p>
    <w:p w14:paraId="5A5CAB0D" w14:textId="77777777" w:rsidR="00252672" w:rsidRPr="00CD75A9" w:rsidRDefault="00252672">
      <w:pPr>
        <w:spacing w:line="480" w:lineRule="auto"/>
        <w:jc w:val="both"/>
        <w:rPr>
          <w:rFonts w:ascii="Arial" w:eastAsia="Arial" w:hAnsi="Arial" w:cs="Arial"/>
          <w:b/>
        </w:rPr>
        <w:sectPr w:rsidR="00252672" w:rsidRPr="00CD75A9" w:rsidSect="00252672">
          <w:pgSz w:w="16838" w:h="11906" w:orient="landscape"/>
          <w:pgMar w:top="1417" w:right="1417" w:bottom="1417" w:left="1134" w:header="708" w:footer="708" w:gutter="0"/>
          <w:cols w:space="708"/>
          <w:docGrid w:linePitch="360"/>
        </w:sectPr>
      </w:pPr>
    </w:p>
    <w:p w14:paraId="49E19482" w14:textId="0588C4E9" w:rsidR="00141E2C" w:rsidRPr="003A76E4" w:rsidRDefault="00141E2C" w:rsidP="00141E2C">
      <w:pPr>
        <w:pStyle w:val="docdata"/>
        <w:spacing w:before="0" w:beforeAutospacing="0" w:after="160" w:afterAutospacing="0" w:line="480" w:lineRule="auto"/>
        <w:jc w:val="both"/>
      </w:pPr>
      <w:r w:rsidRPr="00CD75A9">
        <w:rPr>
          <w:rFonts w:ascii="Arial" w:eastAsia="Arial" w:hAnsi="Arial" w:cs="Arial"/>
          <w:b/>
        </w:rPr>
        <w:lastRenderedPageBreak/>
        <w:t>Table S2</w:t>
      </w:r>
      <w:r w:rsidRPr="003A76E4">
        <w:rPr>
          <w:rFonts w:ascii="Arial" w:eastAsia="Arial" w:hAnsi="Arial" w:cs="Arial"/>
        </w:rPr>
        <w:t xml:space="preserve"> </w:t>
      </w:r>
      <w:r w:rsidRPr="003A76E4">
        <w:rPr>
          <w:rFonts w:ascii="Arial" w:hAnsi="Arial" w:cs="Arial"/>
          <w:bCs/>
          <w:sz w:val="22"/>
          <w:szCs w:val="22"/>
        </w:rPr>
        <w:t>Characteristics and Cox regression model on fatal outcome of male patients starting RDV therapy in complicated phase and matched controls</w:t>
      </w:r>
      <w:r w:rsidRPr="003A76E4">
        <w:rPr>
          <w:rFonts w:ascii="Arial" w:hAnsi="Arial" w:cs="Arial"/>
          <w:sz w:val="22"/>
          <w:szCs w:val="22"/>
        </w:rPr>
        <w:t>.</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2"/>
        <w:gridCol w:w="1964"/>
        <w:gridCol w:w="1967"/>
        <w:gridCol w:w="457"/>
        <w:gridCol w:w="1217"/>
        <w:gridCol w:w="728"/>
        <w:gridCol w:w="11"/>
        <w:gridCol w:w="1663"/>
        <w:gridCol w:w="738"/>
      </w:tblGrid>
      <w:tr w:rsidR="00CD75A9" w:rsidRPr="00CD75A9" w14:paraId="476DD411" w14:textId="77777777" w:rsidTr="001E5097">
        <w:trPr>
          <w:trHeight w:val="556"/>
          <w:tblCellSpacing w:w="0" w:type="dxa"/>
        </w:trPr>
        <w:tc>
          <w:tcPr>
            <w:tcW w:w="5532"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6E0B089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388"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38550F4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357"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3238C86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5815D09" w14:textId="77777777" w:rsidTr="001E5097">
        <w:trPr>
          <w:trHeight w:val="556"/>
          <w:tblCellSpacing w:w="0" w:type="dxa"/>
        </w:trPr>
        <w:tc>
          <w:tcPr>
            <w:tcW w:w="5532"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5B6D5B2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0D4FC6B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4887D7A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(n=459)</w:t>
            </w:r>
          </w:p>
        </w:tc>
        <w:tc>
          <w:tcPr>
            <w:tcW w:w="1967"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1E69658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4C68E4E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(n=459)</w:t>
            </w:r>
          </w:p>
        </w:tc>
        <w:tc>
          <w:tcPr>
            <w:tcW w:w="2413"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6F224B3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401"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11AD040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307AC660" w14:textId="77777777" w:rsidTr="001E5097">
        <w:trPr>
          <w:trHeight w:val="285"/>
          <w:tblCellSpacing w:w="0" w:type="dxa"/>
        </w:trPr>
        <w:tc>
          <w:tcPr>
            <w:tcW w:w="553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3EDAF4D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0EFBC6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67"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381B0B7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674"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0093A47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728"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3B19CAC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674"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6784910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738"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63BBA37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1DA44E73" w14:textId="77777777" w:rsidTr="001E5097">
        <w:trPr>
          <w:trHeight w:val="285"/>
          <w:tblCellSpacing w:w="0" w:type="dxa"/>
        </w:trPr>
        <w:tc>
          <w:tcPr>
            <w:tcW w:w="5532"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11928E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Age</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6D43834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7" w:type="dxa"/>
            <w:tcBorders>
              <w:top w:val="nil"/>
              <w:left w:val="nil"/>
              <w:bottom w:val="nil"/>
              <w:right w:val="nil"/>
            </w:tcBorders>
            <w:shd w:val="clear" w:color="auto" w:fill="D9D9D9"/>
            <w:tcMar>
              <w:top w:w="0" w:type="dxa"/>
              <w:left w:w="108" w:type="dxa"/>
              <w:bottom w:w="0" w:type="dxa"/>
              <w:right w:w="108" w:type="dxa"/>
            </w:tcMar>
            <w:vAlign w:val="center"/>
            <w:hideMark/>
          </w:tcPr>
          <w:p w14:paraId="520F445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EBD442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2DEB51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7B1A8F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5ABDF5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C6BA54A"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362419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18 – 45 </w:t>
            </w:r>
            <w:proofErr w:type="spellStart"/>
            <w:r w:rsidRPr="00CD75A9">
              <w:rPr>
                <w:rFonts w:ascii="Arial" w:eastAsia="Times New Roman" w:hAnsi="Arial" w:cs="Arial"/>
                <w:sz w:val="20"/>
                <w:szCs w:val="20"/>
                <w:lang w:val="de-DE" w:eastAsia="de-DE"/>
              </w:rPr>
              <w:t>years</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B7AC6A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15.7 (72±0/459)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2022A54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15.7 (72±0/459)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C2B03E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942C6A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1CCFFE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08293C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381B770"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8B0CE9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46 – 65 </w:t>
            </w:r>
            <w:proofErr w:type="spellStart"/>
            <w:r w:rsidRPr="00CD75A9">
              <w:rPr>
                <w:rFonts w:ascii="Arial" w:eastAsia="Times New Roman" w:hAnsi="Arial" w:cs="Arial"/>
                <w:sz w:val="20"/>
                <w:szCs w:val="20"/>
                <w:lang w:val="de-DE" w:eastAsia="de-DE"/>
              </w:rPr>
              <w:t>years</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1F348D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43.8 (201±0/459)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6D3EE20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43.8 (201±0/459)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071488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4F795A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9349C6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261F85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3B1B3C3"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267319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66 – 85 </w:t>
            </w:r>
            <w:proofErr w:type="spellStart"/>
            <w:r w:rsidRPr="00CD75A9">
              <w:rPr>
                <w:rFonts w:ascii="Arial" w:eastAsia="Times New Roman" w:hAnsi="Arial" w:cs="Arial"/>
                <w:sz w:val="20"/>
                <w:szCs w:val="20"/>
                <w:lang w:val="de-DE" w:eastAsia="de-DE"/>
              </w:rPr>
              <w:t>years</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BE6F30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38.1 (175±0/459)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2607419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38.1 (175±0/459)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F6B3D9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02631C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45179F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C1A3B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DD63520"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34A205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&gt; 85 </w:t>
            </w:r>
            <w:proofErr w:type="spellStart"/>
            <w:r w:rsidRPr="00CD75A9">
              <w:rPr>
                <w:rFonts w:ascii="Arial" w:eastAsia="Times New Roman" w:hAnsi="Arial" w:cs="Arial"/>
                <w:sz w:val="20"/>
                <w:szCs w:val="20"/>
                <w:lang w:val="de-DE" w:eastAsia="de-DE"/>
              </w:rPr>
              <w:t>years</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DC7CE6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 (11±0/459)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4544FCC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 (11±0/459)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2A18E0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AD3279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1A2C5C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C89CEF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2FB2875" w14:textId="77777777" w:rsidTr="001E5097">
        <w:trPr>
          <w:trHeight w:val="285"/>
          <w:tblCellSpacing w:w="0" w:type="dxa"/>
        </w:trPr>
        <w:tc>
          <w:tcPr>
            <w:tcW w:w="5532"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A34AD9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1F43E4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7" w:type="dxa"/>
            <w:tcBorders>
              <w:top w:val="nil"/>
              <w:left w:val="nil"/>
              <w:bottom w:val="nil"/>
              <w:right w:val="nil"/>
            </w:tcBorders>
            <w:shd w:val="clear" w:color="auto" w:fill="D9D9D9"/>
            <w:tcMar>
              <w:top w:w="0" w:type="dxa"/>
              <w:left w:w="108" w:type="dxa"/>
              <w:bottom w:w="0" w:type="dxa"/>
              <w:right w:w="108" w:type="dxa"/>
            </w:tcMar>
            <w:vAlign w:val="center"/>
            <w:hideMark/>
          </w:tcPr>
          <w:p w14:paraId="42058A5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99860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15CA541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E08A57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7CC1698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A4BA4C4"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84BC91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E6DBD1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48.9 (225±1/459)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42FADC8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47.3 (217±7/459)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CEA754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9A280B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A307E0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15F264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105F58C"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2FCD78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8E55E9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4.3 (20±2/459)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7269923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 (16±3/459)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71AB13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60CE95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860731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72C13F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B4560D7"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CA9AC0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439CD9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14.9 (68±2/459)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3891823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12.1 (55±6/459)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13D0F5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E8309A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416EFB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EF800D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7F336E3"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FA11A6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27EDC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(85±2/459)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17EA6AB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17.1 (78±6/459)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70C9CB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1.67 (1.03-2.72)</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9E4CEB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0.041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9DBA2E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1.40 (0.83-2.35)</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A04DF3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0.622</w:t>
            </w:r>
          </w:p>
        </w:tc>
      </w:tr>
      <w:tr w:rsidR="00CD75A9" w:rsidRPr="00CD75A9" w14:paraId="4EB67068"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88D855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8425E5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26.7 (123±2/459)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552AC8F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26.0 (120±6/459)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56C618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9E661E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647411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69935E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D15C8FC"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8031F2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ACFA93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18.3 (84±2/459)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4B9B485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16.2 (74±6/459)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F34307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0350C4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256DC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CF0CDD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97C4425"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7CC4C9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3A2AC3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9.0 (41±1/459)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52B5D41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7.7 (36±4/459)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497020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0348CF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B0FFCA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F5D4DB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B7A030C"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F4F1C4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8FCABA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10.4 (48±1/459)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20521A2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7.9 (36±4/459)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C341D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5C265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DAA515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9FEB53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8F3534A"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2D3D2E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34FB9B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3.3 (15±1/459)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6493B53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 (13±3/459)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19BA06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1.87 (0.62-5.65)</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A65435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0.275</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9D55C1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1.71 (0.53-5.52)</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93A9F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0.626</w:t>
            </w:r>
          </w:p>
        </w:tc>
      </w:tr>
      <w:tr w:rsidR="00CD75A9" w:rsidRPr="00CD75A9" w14:paraId="74F26CB8" w14:textId="77777777" w:rsidTr="001E5097">
        <w:trPr>
          <w:trHeight w:val="285"/>
          <w:tblCellSpacing w:w="0" w:type="dxa"/>
        </w:trPr>
        <w:tc>
          <w:tcPr>
            <w:tcW w:w="5532"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59CF1AD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946A07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7" w:type="dxa"/>
            <w:tcBorders>
              <w:top w:val="nil"/>
              <w:left w:val="nil"/>
              <w:bottom w:val="nil"/>
              <w:right w:val="nil"/>
            </w:tcBorders>
            <w:shd w:val="clear" w:color="auto" w:fill="D9D9D9"/>
            <w:tcMar>
              <w:top w:w="0" w:type="dxa"/>
              <w:left w:w="108" w:type="dxa"/>
              <w:bottom w:w="0" w:type="dxa"/>
              <w:right w:w="108" w:type="dxa"/>
            </w:tcMar>
            <w:vAlign w:val="center"/>
            <w:hideMark/>
          </w:tcPr>
          <w:p w14:paraId="2586218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5C162C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6F8511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F4C2B3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823800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2C9D6201"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341BE3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lastRenderedPageBreak/>
              <w:t>&lt; 18,5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C2A0E4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 (7±2/459)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5472A7A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 (6±2/459)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D95FCF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E1781E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6DE53E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A45A37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14D5B5A"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CC57C4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F3EA22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20.9 (96±6/459)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10DFF95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19.7 (90±9/459)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B6CDDB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A8272E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97F9F7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015D9B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49AF700"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FB675C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25 - 29,9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5D1CE6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35.8 (164±6/459)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6CE72CB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38.9 (178±9/459)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BAB3B4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30DE1B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698277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62F6DF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BF717B9"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802730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&gt; 30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104681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41.7 (191±7/459)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611A97F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40.2 (184±11/459)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45D05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556E7D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207C53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F26BB9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902B6C0" w14:textId="77777777" w:rsidTr="001E5097">
        <w:trPr>
          <w:trHeight w:val="285"/>
          <w:tblCellSpacing w:w="0" w:type="dxa"/>
        </w:trPr>
        <w:tc>
          <w:tcPr>
            <w:tcW w:w="5532"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155F0D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39046F3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7" w:type="dxa"/>
            <w:tcBorders>
              <w:top w:val="nil"/>
              <w:left w:val="nil"/>
              <w:bottom w:val="nil"/>
              <w:right w:val="nil"/>
            </w:tcBorders>
            <w:shd w:val="clear" w:color="auto" w:fill="D9D9D9"/>
            <w:tcMar>
              <w:top w:w="0" w:type="dxa"/>
              <w:left w:w="108" w:type="dxa"/>
              <w:bottom w:w="0" w:type="dxa"/>
              <w:right w:w="108" w:type="dxa"/>
            </w:tcMar>
            <w:vAlign w:val="center"/>
            <w:hideMark/>
          </w:tcPr>
          <w:p w14:paraId="7A2C9E3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CBFD95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7019B3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3ACB18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732337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FBBC9F0"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829A80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11F40C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22.4 (103±7/459)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4704C2E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21.4 (98±9/459)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CB6AD2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1.20 (0.65-2.22)</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71D8DB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0.566</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3D218B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1.17 (0.62-2.20)</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E0C0F8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0.795</w:t>
            </w:r>
          </w:p>
        </w:tc>
      </w:tr>
      <w:tr w:rsidR="00CD75A9" w:rsidRPr="00CD75A9" w14:paraId="195ABD3F"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23EE29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188867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21.8 (100±5/459)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1D9C412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21.6 (99±8/459)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7C439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1.22 (0.65-2.29)</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03AE50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0.533</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72300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1.13 (0.59-2.14)</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DAAB7D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0.795</w:t>
            </w:r>
          </w:p>
        </w:tc>
      </w:tr>
      <w:tr w:rsidR="00CD75A9" w:rsidRPr="00CD75A9" w14:paraId="6AD3FDF6"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91AD82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5E327D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55.8 (256±8/459)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167C042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57.0 (261±12/459)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EB8039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46F87C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5B802A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F49BC9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4E4FDE24" w14:textId="77777777" w:rsidTr="001E5097">
        <w:trPr>
          <w:trHeight w:val="285"/>
          <w:tblCellSpacing w:w="0" w:type="dxa"/>
        </w:trPr>
        <w:tc>
          <w:tcPr>
            <w:tcW w:w="5532"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1C2A6C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0385D7A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7" w:type="dxa"/>
            <w:tcBorders>
              <w:top w:val="nil"/>
              <w:left w:val="nil"/>
              <w:bottom w:val="nil"/>
              <w:right w:val="nil"/>
            </w:tcBorders>
            <w:shd w:val="clear" w:color="auto" w:fill="D9D9D9"/>
            <w:tcMar>
              <w:top w:w="0" w:type="dxa"/>
              <w:left w:w="108" w:type="dxa"/>
              <w:bottom w:w="0" w:type="dxa"/>
              <w:right w:w="108" w:type="dxa"/>
            </w:tcMar>
            <w:vAlign w:val="center"/>
            <w:hideMark/>
          </w:tcPr>
          <w:p w14:paraId="40ADBDB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454C05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2264C5A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EFF093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9110DE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2823469C"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909E8E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C38363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6.1 (28±1/459)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5383B49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9.5 (43±5/459)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B3E6E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1.41 (0.71-2.81)</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6AF561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0.328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F87509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1.16 (0.56-2.41)</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52C1B6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0.795</w:t>
            </w:r>
          </w:p>
        </w:tc>
      </w:tr>
      <w:tr w:rsidR="00CD75A9" w:rsidRPr="00CD75A9" w14:paraId="0F365A84" w14:textId="77777777" w:rsidTr="001E5097">
        <w:trPr>
          <w:trHeight w:val="285"/>
          <w:tblCellSpacing w:w="0" w:type="dxa"/>
        </w:trPr>
        <w:tc>
          <w:tcPr>
            <w:tcW w:w="5532"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C58978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DB8F89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7" w:type="dxa"/>
            <w:tcBorders>
              <w:top w:val="nil"/>
              <w:left w:val="nil"/>
              <w:bottom w:val="nil"/>
              <w:right w:val="nil"/>
            </w:tcBorders>
            <w:shd w:val="clear" w:color="auto" w:fill="D9D9D9"/>
            <w:tcMar>
              <w:top w:w="0" w:type="dxa"/>
              <w:left w:w="108" w:type="dxa"/>
              <w:bottom w:w="0" w:type="dxa"/>
              <w:right w:w="108" w:type="dxa"/>
            </w:tcMar>
            <w:vAlign w:val="center"/>
            <w:hideMark/>
          </w:tcPr>
          <w:p w14:paraId="5C26AD9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2DFA00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680A07C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3D926B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CAF615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07EBA9EC"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33B42D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380C1A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8.3 (38±0/459)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7D91BAF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14.8 (68±4/459)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ABEA8B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F5C432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18A4AD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16557F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E6AF525"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6E26F6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7D8330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6C2B974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F58181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1A0663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17F547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CD7D09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55186BC6"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84B6BA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06EA08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38.9 (178±1/459)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7F10CB8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38.9 (178±1/459)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25D099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6465A0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F956E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F88906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C23AEE4"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4EB792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893880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61.1 (280±1/459)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4ED79EC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61.1 (280±1/459)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0F452A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8148AC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71C6B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86169C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E01C133"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FF9322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604D28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120DB49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2D641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0A8193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BDD0DF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A6E215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8E8CA6D"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45D9D0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65D73F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4A37094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C6B98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6D57A9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CB92F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AD217D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E407591"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5AA8A1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A80940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01BBE48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03ADEE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D86A8F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20D53D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457255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A5FB7F8"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9EB08E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8C2505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6191680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250E4D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468794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700885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A7AF6E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2606E327"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5215EB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C3B601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(459±0/459)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1CE2CC8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CDB71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0.54 (0.6-0.83)</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5F5582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0.006</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0439A7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0.56 (0.36-0.86)</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C8ADB2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0.095</w:t>
            </w:r>
          </w:p>
        </w:tc>
      </w:tr>
      <w:tr w:rsidR="00CD75A9" w:rsidRPr="00CD75A9" w14:paraId="2E1FCC49" w14:textId="77777777" w:rsidTr="001E5097">
        <w:trPr>
          <w:trHeight w:val="539"/>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145239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 xml:space="preserve">Steroids &gt; 0.5 mg/kg prednisolone equivalents </w:t>
            </w:r>
          </w:p>
          <w:p w14:paraId="04740CB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in the course of disease</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318717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44.4 (204±3/459)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0BC5C9C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40.4 (185±5/459)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DDAD8B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FB7F2B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E820D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A40AC5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4DE002F"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4ECE81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F90461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 (11±0/459)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3CDEDA9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3.2 (15±3/459)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C74D00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2.88 (1.28-6.51)</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85EBD4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0.013</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590CB0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2.63 (1.10-6.29)</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EC98AC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0.167</w:t>
            </w:r>
          </w:p>
        </w:tc>
      </w:tr>
      <w:tr w:rsidR="00CD75A9" w:rsidRPr="00CD75A9" w14:paraId="2A3F6C69"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3B9E9A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E44CE8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 (12±0/459)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60B419B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3.3 (15±2/459)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84B40F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1.47 (0.40-5.47)</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A0757F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0.568</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6C730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1.17 (0.29-4.69)</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2AB8CA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0.824</w:t>
            </w:r>
          </w:p>
        </w:tc>
      </w:tr>
      <w:tr w:rsidR="00CD75A9" w:rsidRPr="00CD75A9" w14:paraId="52746C4D"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E2EC32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t>Anticoagulants</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3015B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262C916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6D22D6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8238E6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719ABD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EE1AB4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4659B1C"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76BB7F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A7C569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31.8 (146±1/459)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6F12C7F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35.1 (161±7/459)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E8EBBF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1.58 (0.85-2.95)</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4CD5C7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0.151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561902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1.40 (0.73-2.67)</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AE5291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0.622</w:t>
            </w:r>
          </w:p>
        </w:tc>
      </w:tr>
      <w:tr w:rsidR="00CD75A9" w:rsidRPr="00CD75A9" w14:paraId="5BFABF30"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8FC7FE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lastRenderedPageBreak/>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9C2942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50.8 (233±2/459)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38B9BB7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53.1 (244±7/459)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8587E7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0.60 (0.30-1.22)</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5F99A9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0.166</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AB6AA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0.59 (0.29-1.21)</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226F7B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0.622</w:t>
            </w:r>
          </w:p>
        </w:tc>
      </w:tr>
      <w:tr w:rsidR="00CD75A9" w:rsidRPr="00CD75A9" w14:paraId="026103C9"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D8570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346271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17.4 (80±1/459)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75559D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11.8 (54±6/459)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09781E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F5E825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7BBD35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BA8B62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43D01876" w14:textId="77777777" w:rsidTr="001E5097">
        <w:trPr>
          <w:trHeight w:val="285"/>
          <w:tblCellSpacing w:w="0" w:type="dxa"/>
        </w:trPr>
        <w:tc>
          <w:tcPr>
            <w:tcW w:w="5532"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5EDAF50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Time of first positive SARS-CoV-2 detection</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0F72A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7" w:type="dxa"/>
            <w:tcBorders>
              <w:top w:val="nil"/>
              <w:left w:val="nil"/>
              <w:bottom w:val="nil"/>
              <w:right w:val="nil"/>
            </w:tcBorders>
            <w:shd w:val="clear" w:color="auto" w:fill="D9D9D9"/>
            <w:tcMar>
              <w:top w:w="0" w:type="dxa"/>
              <w:left w:w="108" w:type="dxa"/>
              <w:bottom w:w="0" w:type="dxa"/>
              <w:right w:w="108" w:type="dxa"/>
            </w:tcMar>
            <w:vAlign w:val="center"/>
            <w:hideMark/>
          </w:tcPr>
          <w:p w14:paraId="75356EC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DE6BA9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379193B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6DCB14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B8A4D9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29FCA4CC"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14748F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First phase of COVID-19 pandemic</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6C6633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21.6 (99±0/459)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43D87BF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21.3 (98±5/459)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3185D7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8C5800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BCE884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D4EFAE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74992CB" w14:textId="77777777" w:rsidTr="001E5097">
        <w:trPr>
          <w:trHeight w:val="285"/>
          <w:tblCellSpacing w:w="0" w:type="dxa"/>
        </w:trPr>
        <w:tc>
          <w:tcPr>
            <w:tcW w:w="5532"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C4AEC0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14D415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66.4 (305±0/459)</w:t>
            </w:r>
          </w:p>
        </w:tc>
        <w:tc>
          <w:tcPr>
            <w:tcW w:w="1967" w:type="dxa"/>
            <w:tcBorders>
              <w:top w:val="nil"/>
              <w:left w:val="nil"/>
              <w:bottom w:val="nil"/>
              <w:right w:val="nil"/>
            </w:tcBorders>
            <w:shd w:val="clear" w:color="auto" w:fill="FFFFFF"/>
            <w:tcMar>
              <w:top w:w="0" w:type="dxa"/>
              <w:left w:w="108" w:type="dxa"/>
              <w:bottom w:w="0" w:type="dxa"/>
              <w:right w:w="108" w:type="dxa"/>
            </w:tcMar>
            <w:vAlign w:val="center"/>
            <w:hideMark/>
          </w:tcPr>
          <w:p w14:paraId="4BD0E2C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66.7 (306±4/459)</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797BD6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34A40F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2A9D7D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8CACDE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11337F5" w14:textId="77777777" w:rsidTr="001E5097">
        <w:trPr>
          <w:trHeight w:val="285"/>
          <w:tblCellSpacing w:w="0" w:type="dxa"/>
        </w:trPr>
        <w:tc>
          <w:tcPr>
            <w:tcW w:w="5532"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5C91765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6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53751C4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12.0 (55±0/459)</w:t>
            </w:r>
          </w:p>
        </w:tc>
        <w:tc>
          <w:tcPr>
            <w:tcW w:w="1967"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4ECBA11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12.0 (55±5/459)</w:t>
            </w:r>
          </w:p>
        </w:tc>
        <w:tc>
          <w:tcPr>
            <w:tcW w:w="1674"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74F0F25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5A8E93E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2ACDE98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883BDC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4956773D" w14:textId="5A790791"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p w14:paraId="3E7EFBD4" w14:textId="2C7AC308" w:rsidR="00141E2C" w:rsidRPr="003A76E4" w:rsidRDefault="00141E2C" w:rsidP="003A76E4">
      <w:pPr>
        <w:spacing w:line="480" w:lineRule="auto"/>
        <w:jc w:val="both"/>
        <w:rPr>
          <w:rFonts w:ascii="Arial" w:eastAsia="Arial" w:hAnsi="Arial" w:cs="Arial"/>
          <w:b/>
          <w:sz w:val="24"/>
        </w:rPr>
      </w:pPr>
      <w:r w:rsidRPr="003A76E4">
        <w:rPr>
          <w:rStyle w:val="docy"/>
          <w:rFonts w:ascii="Arial" w:hAnsi="Arial" w:cs="Arial"/>
          <w:sz w:val="18"/>
          <w:szCs w:val="16"/>
        </w:rPr>
        <w:t>Data are shown after multiple imputation, selection of male patients un</w:t>
      </w:r>
      <w:r w:rsidRPr="003A76E4">
        <w:rPr>
          <w:rFonts w:ascii="Arial" w:hAnsi="Arial" w:cs="Arial"/>
          <w:sz w:val="18"/>
          <w:szCs w:val="16"/>
        </w:rPr>
        <w:t xml:space="preserve">dergoing the complicated phase of disease and matching by age category, phase at first positive SARS-CoV-2 detection, hypertension, chronic heart failure, coronary heart disease, diabetes mellitus type 2, chronic pulmonary disease, chronic kidney disease, oncological disease, body mass index (BMI) and interval of the pandemic. Distribution of factors is pooled among the imputed data and reported as mean with standard deviation rounded to integers.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szCs w:val="16"/>
        </w:rPr>
        <w:t>carotic</w:t>
      </w:r>
      <w:proofErr w:type="spellEnd"/>
      <w:r w:rsidRPr="003A76E4">
        <w:rPr>
          <w:rFonts w:ascii="Arial" w:hAnsi="Arial" w:cs="Arial"/>
          <w:sz w:val="18"/>
          <w:szCs w:val="16"/>
        </w:rPr>
        <w:t xml:space="preserve"> arterial disease, peripheral vascular disease and arterial fibrillation. </w:t>
      </w:r>
      <w:proofErr w:type="spellStart"/>
      <w:r w:rsidRPr="003A76E4">
        <w:rPr>
          <w:rFonts w:ascii="Arial" w:hAnsi="Arial" w:cs="Arial"/>
          <w:sz w:val="18"/>
          <w:szCs w:val="16"/>
        </w:rPr>
        <w:t>n.a.</w:t>
      </w:r>
      <w:proofErr w:type="spellEnd"/>
      <w:r w:rsidRPr="003A76E4">
        <w:rPr>
          <w:rFonts w:ascii="Arial" w:hAnsi="Arial" w:cs="Arial"/>
          <w:sz w:val="18"/>
          <w:szCs w:val="16"/>
        </w:rPr>
        <w:t xml:space="preserve">: excluded due to model quality. * According to LEOSS (Figure S1).  ** No reference indicated in binary variables. </w:t>
      </w:r>
      <w:bookmarkStart w:id="3" w:name="_Hlk111995175"/>
      <w:r w:rsidRPr="003A76E4">
        <w:rPr>
          <w:rFonts w:ascii="Arial" w:hAnsi="Arial" w:cs="Arial"/>
          <w:sz w:val="18"/>
          <w:szCs w:val="16"/>
        </w:rPr>
        <w:t>*** Matching variables excluded from regression analysis</w:t>
      </w:r>
      <w:bookmarkEnd w:id="3"/>
      <w:r w:rsidRPr="003A76E4">
        <w:rPr>
          <w:rFonts w:ascii="Arial" w:hAnsi="Arial" w:cs="Arial"/>
          <w:sz w:val="18"/>
          <w:szCs w:val="16"/>
        </w:rPr>
        <w:t>.</w:t>
      </w:r>
    </w:p>
    <w:p w14:paraId="70242CB3" w14:textId="7A7A3CE4" w:rsidR="00141E2C" w:rsidRPr="003A76E4" w:rsidRDefault="00141E2C" w:rsidP="003A76E4">
      <w:pPr>
        <w:pBdr>
          <w:top w:val="none" w:sz="0" w:space="0" w:color="auto"/>
          <w:left w:val="none" w:sz="0" w:space="0" w:color="auto"/>
          <w:bottom w:val="none" w:sz="0" w:space="0" w:color="auto"/>
          <w:right w:val="none" w:sz="0" w:space="0" w:color="auto"/>
          <w:between w:val="none" w:sz="0" w:space="0" w:color="auto"/>
        </w:pBdr>
        <w:spacing w:line="480" w:lineRule="auto"/>
        <w:jc w:val="both"/>
        <w:rPr>
          <w:rFonts w:ascii="Times New Roman" w:eastAsia="Times New Roman" w:hAnsi="Times New Roman" w:cs="Times New Roman"/>
          <w:sz w:val="28"/>
          <w:szCs w:val="24"/>
          <w:lang w:eastAsia="de-DE"/>
        </w:rPr>
      </w:pPr>
    </w:p>
    <w:p w14:paraId="409FD592" w14:textId="77777777" w:rsidR="00141E2C" w:rsidRPr="00CD75A9" w:rsidRDefault="00141E2C">
      <w:pPr>
        <w:spacing w:line="480" w:lineRule="auto"/>
        <w:jc w:val="both"/>
        <w:rPr>
          <w:rFonts w:ascii="Arial" w:eastAsia="Arial" w:hAnsi="Arial" w:cs="Arial"/>
          <w:b/>
        </w:rPr>
        <w:sectPr w:rsidR="00141E2C" w:rsidRPr="00CD75A9" w:rsidSect="00252672">
          <w:pgSz w:w="16838" w:h="11906" w:orient="landscape"/>
          <w:pgMar w:top="1417" w:right="1417" w:bottom="1417" w:left="1134" w:header="708" w:footer="708" w:gutter="0"/>
          <w:cols w:space="708"/>
          <w:docGrid w:linePitch="360"/>
        </w:sectPr>
      </w:pPr>
    </w:p>
    <w:p w14:paraId="365CBB76" w14:textId="5ED883C0" w:rsidR="00141E2C" w:rsidRPr="003A76E4" w:rsidRDefault="00141E2C">
      <w:pPr>
        <w:spacing w:line="480" w:lineRule="auto"/>
        <w:jc w:val="both"/>
        <w:rPr>
          <w:rFonts w:ascii="Arial" w:eastAsia="Arial" w:hAnsi="Arial" w:cs="Arial"/>
        </w:rPr>
      </w:pPr>
      <w:r w:rsidRPr="00CD75A9">
        <w:rPr>
          <w:rFonts w:ascii="Arial" w:eastAsia="Arial" w:hAnsi="Arial" w:cs="Arial"/>
          <w:b/>
        </w:rPr>
        <w:lastRenderedPageBreak/>
        <w:t xml:space="preserve">Table S3 </w:t>
      </w:r>
      <w:r w:rsidRPr="003A76E4">
        <w:rPr>
          <w:rFonts w:ascii="Arial" w:eastAsia="Arial" w:hAnsi="Arial" w:cs="Arial"/>
        </w:rPr>
        <w:t>Characteristics and Cox regression model on fatal outcome of patients aged 18 – 45 years starting RDV therapy in complicated phase and matched controls.</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0"/>
        <w:gridCol w:w="1964"/>
        <w:gridCol w:w="1964"/>
        <w:gridCol w:w="459"/>
        <w:gridCol w:w="1219"/>
        <w:gridCol w:w="728"/>
        <w:gridCol w:w="11"/>
        <w:gridCol w:w="1663"/>
        <w:gridCol w:w="738"/>
      </w:tblGrid>
      <w:tr w:rsidR="00CD75A9" w:rsidRPr="00CD75A9" w14:paraId="2BB4D1C6" w14:textId="77777777" w:rsidTr="001E5097">
        <w:trPr>
          <w:trHeight w:val="556"/>
          <w:tblCellSpacing w:w="0" w:type="dxa"/>
        </w:trPr>
        <w:tc>
          <w:tcPr>
            <w:tcW w:w="5530"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10071A5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387"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7B8B2C9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359"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25398BC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29CF32E" w14:textId="77777777" w:rsidTr="001E5097">
        <w:trPr>
          <w:trHeight w:val="556"/>
          <w:tblCellSpacing w:w="0" w:type="dxa"/>
        </w:trPr>
        <w:tc>
          <w:tcPr>
            <w:tcW w:w="5530"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52E0696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0638716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3E63663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(n=107)</w:t>
            </w:r>
          </w:p>
        </w:tc>
        <w:tc>
          <w:tcPr>
            <w:tcW w:w="196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0655381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0E561B6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(n=107)</w:t>
            </w:r>
          </w:p>
        </w:tc>
        <w:tc>
          <w:tcPr>
            <w:tcW w:w="2417"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1866361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401"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24357A2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4E8E445A" w14:textId="77777777" w:rsidTr="001E5097">
        <w:trPr>
          <w:trHeight w:val="285"/>
          <w:tblCellSpacing w:w="0" w:type="dxa"/>
        </w:trPr>
        <w:tc>
          <w:tcPr>
            <w:tcW w:w="5530"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4A29F59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46BF7F7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6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3B88E6D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678"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0E0DC42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728"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412B603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674"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3816F97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738"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646D421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5BB6E407" w14:textId="77777777" w:rsidTr="001E5097">
        <w:trPr>
          <w:trHeight w:val="285"/>
          <w:tblCellSpacing w:w="0" w:type="dxa"/>
        </w:trPr>
        <w:tc>
          <w:tcPr>
            <w:tcW w:w="55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4F6BC06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Gender</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3C00B3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297C711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8"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60A525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7505EA8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F0276A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C90025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1338EAC"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256B64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Male</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39AFA6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67.3 (72±0/107)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B847DD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67.3 (72±0/107)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4DC345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ED1A16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B2A19E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92F935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9138E08"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1F54D2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Female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A9E986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32.7 (35±0/107)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148A3B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32.7 (35±0/107)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ABCB11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3E1A50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283F5C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B7881A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04442D6" w14:textId="77777777" w:rsidTr="001E5097">
        <w:trPr>
          <w:trHeight w:val="285"/>
          <w:tblCellSpacing w:w="0" w:type="dxa"/>
        </w:trPr>
        <w:tc>
          <w:tcPr>
            <w:tcW w:w="55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0E3CADF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48EB77A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0C5A637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8"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2A59FC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26EE36F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BC017C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35DCB1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2F2AF7B"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5C4E8A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E1E318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15.9 (17±0/107)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75DC56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14.3 (15±2/107)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69F7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3552E7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5E4A31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F524A2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0A6F296"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342ACD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FEDA5E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 (1±0/107)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B033C3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 (1±1/107)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297F3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1014EA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A32F39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FB7FE6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641177D"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FB5171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142D85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 (2±0/107)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C71800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 (1±1/107)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94A70C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7D4638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9FAC32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41C8C5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3E8B7F9"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A2ED22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1400CE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 (2±0/107)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13C271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 (1±1/107)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BB3FB5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2BE00C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E300F9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4D3942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207626B7"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1E6B0B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A1512A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9.7 (10±1/107)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57850E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7.9 (8±1/107)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3C574E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922B5D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A6863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677E41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30F3B4F"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FB8049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194BAA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9.6 (10±0/107)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1C82E3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7.5 (8±2/107)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A1E69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919439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943E6C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CF94D1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F9B3EAB"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A62F1F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0EA117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 (1±0/107)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EABCBC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 (0±0/107)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FB5862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1E97A5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507171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C0DFC7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0364B77"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1BFED0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AF412C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 (2±0/107)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0807CC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 (1±1/107)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C3F080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924B1F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FCB2E8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0C427C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9054CF3"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DF9F61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9628C8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2.9 (3±0/107)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4B5C52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 (4±1/107)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C582B4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D81F82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E1A899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B1D95B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0363F62A" w14:textId="77777777" w:rsidTr="001E5097">
        <w:trPr>
          <w:trHeight w:val="285"/>
          <w:tblCellSpacing w:w="0" w:type="dxa"/>
        </w:trPr>
        <w:tc>
          <w:tcPr>
            <w:tcW w:w="55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B65B3F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7B69CB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33A808D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8"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06784C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2E5CD4D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A5E88E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57B6303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76E5885"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CE7505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&lt; 18,5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1031F4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 (0±1/107)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FD4E88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 (0±1/107)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5E939D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F5BD84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185BF7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30FFD1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DDF76D4"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F469A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28F720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20.8 (22±2/107)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41669E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20.0 (21±4/107)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AEAC52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B9B108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6D632A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2623D8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90395E7"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0DE767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25 - 29,9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1745A3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27.3 (29±3/107)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7B61B1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31.7 (34±4/107)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03B22A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7ACD82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CEC28B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AE25C8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75AFCE2"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99AC55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lastRenderedPageBreak/>
              <w:t>&gt; 30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1916F5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51.5 (55±3/107)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36993E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48.2 (52±5/107)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45B03D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2AE440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27508A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EDAB4E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0438B35" w14:textId="77777777" w:rsidTr="001E5097">
        <w:trPr>
          <w:trHeight w:val="285"/>
          <w:tblCellSpacing w:w="0" w:type="dxa"/>
        </w:trPr>
        <w:tc>
          <w:tcPr>
            <w:tcW w:w="55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48A410F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592C9E2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FBC8C7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8"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F64CD6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7929AA8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E801EB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42811E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3EDD0BE"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A40444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E87167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19.7 (21±3/107)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F762E4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18.6 (20±4/107)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3D8FE5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6A1B56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4B8346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9BF88B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3002DE61"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56DDC3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2A5357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8.1 (9±3/107)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701052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9.5 (10±3/107)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D2E6FD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986904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5A04E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A7BF21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00E7193E"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91A056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64E3C4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72.2 (77±4/107)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26B2D0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71.9 (77±5/107)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AA8F0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E3CD4B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EB8F83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9168B3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08E15606" w14:textId="77777777" w:rsidTr="001E5097">
        <w:trPr>
          <w:trHeight w:val="285"/>
          <w:tblCellSpacing w:w="0" w:type="dxa"/>
        </w:trPr>
        <w:tc>
          <w:tcPr>
            <w:tcW w:w="55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CC020B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31B3C10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5800355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8"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B0ABBE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5D80F8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CD74EE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7AFAF6F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13BC7187"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7ADD40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2AD1FE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 (4±0/107)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6AE0D0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11.5 (12±2/107)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36A83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1E0751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F8B9C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2FC4A5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7A8FC38C" w14:textId="77777777" w:rsidTr="001E5097">
        <w:trPr>
          <w:trHeight w:val="285"/>
          <w:tblCellSpacing w:w="0" w:type="dxa"/>
        </w:trPr>
        <w:tc>
          <w:tcPr>
            <w:tcW w:w="55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F5C08E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48CF77D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5A3543B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8"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874217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2A35C05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B20436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4FC603E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47E03457"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84DD8E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D8615D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 (1±0/107)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C01AF4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 (2±1/107)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7AF0C0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16CD6C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778B4F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CC40AD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492F02A"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F44D8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F3F141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1F2462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7A9F9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94A022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741AB3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D536D4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0C7ACEB7"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41452C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AB855C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43.0 (46±0/107)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CBEFFE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43.0 (46±0/107)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66BB6C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D50C2A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48FF0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16D62F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FDC77F8"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E58F77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61A071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57.0 (61±0/107)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F8ED10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57.0 (61±0/107)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4F6B57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79B821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3DACEF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C42204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0B93BAE"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7F31F7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50ADEC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D12AF7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0E1992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9BE61B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7B7617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1226CE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898B690"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D33408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2403FD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5DE9E3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868357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0D6EFE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0BDCE6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CA31CE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F2D5076"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5A0A63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F1468F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D0A8F7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2D83C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224EC5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D8C96C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5815F2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CA43846"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874962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BB16D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0CF03B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0CDF83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8B9331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E91D7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11D507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6ABA183"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30FAFD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BDABAB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(107±0/107)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1396A2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2AB289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0.45 (0.39-5.19)</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B40004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0.590</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157168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508337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6F651679" w14:textId="77777777" w:rsidTr="001E5097">
        <w:trPr>
          <w:trHeight w:val="539"/>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16028C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 xml:space="preserve">Steroids &gt; 0.5 mg/kg prednisolone equivalents </w:t>
            </w:r>
          </w:p>
          <w:p w14:paraId="5108723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in the course of disease</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C129CB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38.9 (42±1/107)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113188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38.0 (41±3/107)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A1038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0104D7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C79DA1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9AFFC0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4751563"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41C102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3A3725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 (2±0/107)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0656D5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4.4 (5±1/107)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E2042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6B3566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06CEB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536054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353E1AC4"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AC2515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BB6DF9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 (4±0/107)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1ACF9D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5.8 (6±1/107)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F9F10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14.00 (1.11-177.38)</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6A10C7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0.196</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B67E00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B0B8D7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6370069E"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A95AEA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t>Anticoagulants</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B59907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607D24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51A348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95EC16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2DEDB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04B3B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93736C5"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BBAB4A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4B0B7D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18.7 (20±0/107)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A8A93A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19.7 (21±3/107)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14EEC2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BC7158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F92733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05B4A1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051603E6"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63CDD3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7FE481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63.6 (68±1/107)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11F6E8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65.0 (70±4/107)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DE0B77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0EA47E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6D68C9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FDC64D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0A9A4F72"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8A035F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543336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17.6 (19±1/107)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E17B4C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15.3 (16±2/107)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E7E551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F93FCD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B56E27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F3B222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27A43F66" w14:textId="77777777" w:rsidTr="001E5097">
        <w:trPr>
          <w:trHeight w:val="285"/>
          <w:tblCellSpacing w:w="0" w:type="dxa"/>
        </w:trPr>
        <w:tc>
          <w:tcPr>
            <w:tcW w:w="55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5CE6860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Time of first positive SARS-CoV-2 detection</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2AFBA0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A80FE2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8"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1A2126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1A9C2B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8A03F5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6AA204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622859AF"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320E11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lastRenderedPageBreak/>
              <w:t>First phase of COVID-19 pandemic</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F68935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23.4 (25±0/107)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9EA265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24.5 (26±2/107)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6CE6DA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851EF3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A5316B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09BC02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710FEC6" w14:textId="77777777" w:rsidTr="001E5097">
        <w:trPr>
          <w:trHeight w:val="285"/>
          <w:tblCellSpacing w:w="0" w:type="dxa"/>
        </w:trPr>
        <w:tc>
          <w:tcPr>
            <w:tcW w:w="55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105788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9ED806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56.0 (60±0/107)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762B89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53.9 (58±2/107)</w:t>
            </w:r>
          </w:p>
        </w:tc>
        <w:tc>
          <w:tcPr>
            <w:tcW w:w="1678"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150714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61613A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FC87E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DF625B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9799D3A" w14:textId="77777777" w:rsidTr="001E5097">
        <w:trPr>
          <w:trHeight w:val="285"/>
          <w:tblCellSpacing w:w="0" w:type="dxa"/>
        </w:trPr>
        <w:tc>
          <w:tcPr>
            <w:tcW w:w="5530"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20AB4F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6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6FCE3D8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20.6 (22±0/107)</w:t>
            </w:r>
          </w:p>
        </w:tc>
        <w:tc>
          <w:tcPr>
            <w:tcW w:w="196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561C3CC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21.6 (23±2/107)</w:t>
            </w:r>
          </w:p>
        </w:tc>
        <w:tc>
          <w:tcPr>
            <w:tcW w:w="1678"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1454F7D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1AB3A5A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4"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78E6CF4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9A9FDC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3395E44C" w14:textId="77777777" w:rsidR="00141E2C" w:rsidRPr="00CD75A9" w:rsidRDefault="00141E2C" w:rsidP="00141E2C">
      <w:pPr>
        <w:jc w:val="both"/>
        <w:rPr>
          <w:rStyle w:val="docy"/>
          <w:rFonts w:ascii="Arial" w:hAnsi="Arial" w:cs="Arial"/>
          <w:sz w:val="16"/>
          <w:szCs w:val="16"/>
        </w:rPr>
      </w:pPr>
    </w:p>
    <w:p w14:paraId="4D9662A1" w14:textId="77777777" w:rsidR="00141E2C" w:rsidRPr="003A76E4" w:rsidRDefault="00141E2C" w:rsidP="003A76E4">
      <w:pPr>
        <w:spacing w:line="480" w:lineRule="auto"/>
        <w:jc w:val="both"/>
        <w:rPr>
          <w:rFonts w:ascii="Arial" w:hAnsi="Arial" w:cs="Arial"/>
          <w:sz w:val="18"/>
          <w:szCs w:val="16"/>
        </w:rPr>
        <w:sectPr w:rsidR="00141E2C" w:rsidRPr="003A76E4" w:rsidSect="00141E2C">
          <w:pgSz w:w="16838" w:h="11906" w:orient="landscape"/>
          <w:pgMar w:top="1418" w:right="1418" w:bottom="1418" w:left="1134" w:header="709" w:footer="709" w:gutter="0"/>
          <w:cols w:space="708"/>
          <w:docGrid w:linePitch="360"/>
        </w:sectPr>
      </w:pPr>
      <w:r w:rsidRPr="003A76E4">
        <w:rPr>
          <w:rStyle w:val="docy"/>
          <w:rFonts w:ascii="Arial" w:hAnsi="Arial" w:cs="Arial"/>
          <w:sz w:val="18"/>
          <w:szCs w:val="16"/>
        </w:rPr>
        <w:t>Data are shown after multiple imputation, selection of patients aged 18-45 years un</w:t>
      </w:r>
      <w:r w:rsidRPr="003A76E4">
        <w:rPr>
          <w:rFonts w:ascii="Arial" w:hAnsi="Arial" w:cs="Arial"/>
          <w:sz w:val="18"/>
          <w:szCs w:val="16"/>
        </w:rPr>
        <w:t xml:space="preserve">dergoing the complicated phase of disease and matching by gender, phase at first positive SARS-CoV-2 detection, hypertension, chronic heart failure, coronary heart disease, diabetes mellitus type 2, chronic pulmonary disease, chronic kidney disease, oncological disease, body mass index (BMI) and interval of the pandemic. Distribution of factors is pooled among the imputed data and reported as mean with standard deviation rounded to integers.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szCs w:val="16"/>
        </w:rPr>
        <w:t>carotic</w:t>
      </w:r>
      <w:proofErr w:type="spellEnd"/>
      <w:r w:rsidRPr="003A76E4">
        <w:rPr>
          <w:rFonts w:ascii="Arial" w:hAnsi="Arial" w:cs="Arial"/>
          <w:sz w:val="18"/>
          <w:szCs w:val="16"/>
        </w:rPr>
        <w:t xml:space="preserve"> arterial disease, peripheral vascular disease and arterial fibrillation. </w:t>
      </w:r>
      <w:proofErr w:type="spellStart"/>
      <w:r w:rsidRPr="003A76E4">
        <w:rPr>
          <w:rFonts w:ascii="Arial" w:hAnsi="Arial" w:cs="Arial"/>
          <w:sz w:val="18"/>
          <w:szCs w:val="16"/>
        </w:rPr>
        <w:t>n.a.</w:t>
      </w:r>
      <w:proofErr w:type="spellEnd"/>
      <w:r w:rsidRPr="003A76E4">
        <w:rPr>
          <w:rFonts w:ascii="Arial" w:hAnsi="Arial" w:cs="Arial"/>
          <w:sz w:val="18"/>
          <w:szCs w:val="16"/>
        </w:rPr>
        <w:t>: excluded due to model quality. * According to LEOSS (Figure S1).  ** No reference indicated in binary variables. *** Matching variables excluded from regression analysis.</w:t>
      </w:r>
    </w:p>
    <w:p w14:paraId="05F218CC" w14:textId="7250C253" w:rsidR="00141E2C" w:rsidRPr="003A76E4" w:rsidRDefault="00141E2C" w:rsidP="001E5097">
      <w:pPr>
        <w:spacing w:line="480" w:lineRule="auto"/>
        <w:jc w:val="both"/>
        <w:rPr>
          <w:rFonts w:ascii="Arial" w:eastAsia="Arial" w:hAnsi="Arial" w:cs="Arial"/>
        </w:rPr>
      </w:pPr>
      <w:r w:rsidRPr="00CD75A9">
        <w:rPr>
          <w:rFonts w:ascii="Arial" w:eastAsia="Arial" w:hAnsi="Arial" w:cs="Arial"/>
          <w:b/>
        </w:rPr>
        <w:lastRenderedPageBreak/>
        <w:t>Table S4</w:t>
      </w:r>
      <w:r w:rsidR="001E5097" w:rsidRPr="00CD75A9">
        <w:rPr>
          <w:rFonts w:ascii="Arial" w:eastAsia="Arial" w:hAnsi="Arial" w:cs="Arial"/>
          <w:b/>
        </w:rPr>
        <w:t xml:space="preserve"> </w:t>
      </w:r>
      <w:r w:rsidR="001E5097" w:rsidRPr="003A76E4">
        <w:rPr>
          <w:rFonts w:ascii="Arial" w:eastAsia="Arial" w:hAnsi="Arial" w:cs="Arial"/>
        </w:rPr>
        <w:t>Characteristics and Cox regression model on fatal outcome of patients aged 46 - 65 years starting RDV therapy in complicated phase and matched controls.</w:t>
      </w:r>
      <w:r w:rsidRPr="003A76E4">
        <w:rPr>
          <w:rFonts w:ascii="Arial" w:eastAsia="Arial" w:hAnsi="Arial" w:cs="Arial"/>
        </w:rPr>
        <w:t xml:space="preserve"> </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3"/>
        <w:gridCol w:w="1964"/>
        <w:gridCol w:w="1964"/>
        <w:gridCol w:w="457"/>
        <w:gridCol w:w="1217"/>
        <w:gridCol w:w="728"/>
        <w:gridCol w:w="11"/>
        <w:gridCol w:w="1664"/>
        <w:gridCol w:w="738"/>
      </w:tblGrid>
      <w:tr w:rsidR="00CD75A9" w:rsidRPr="00CD75A9" w14:paraId="058489F6" w14:textId="77777777" w:rsidTr="001E5097">
        <w:trPr>
          <w:trHeight w:val="556"/>
          <w:tblCellSpacing w:w="0" w:type="dxa"/>
        </w:trPr>
        <w:tc>
          <w:tcPr>
            <w:tcW w:w="5533"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412BF57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385"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4E75603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358"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07F9642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6DEFDA9" w14:textId="77777777" w:rsidTr="001E5097">
        <w:trPr>
          <w:trHeight w:val="556"/>
          <w:tblCellSpacing w:w="0" w:type="dxa"/>
        </w:trPr>
        <w:tc>
          <w:tcPr>
            <w:tcW w:w="5533"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48AD48A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3AC927E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520C9EB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(n=277)</w:t>
            </w:r>
          </w:p>
        </w:tc>
        <w:tc>
          <w:tcPr>
            <w:tcW w:w="196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4931852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0BCD3B1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(n=277)</w:t>
            </w:r>
          </w:p>
        </w:tc>
        <w:tc>
          <w:tcPr>
            <w:tcW w:w="2413"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5B610E7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402"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3573CF2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1ACE3810" w14:textId="77777777" w:rsidTr="001E5097">
        <w:trPr>
          <w:trHeight w:val="285"/>
          <w:tblCellSpacing w:w="0" w:type="dxa"/>
        </w:trPr>
        <w:tc>
          <w:tcPr>
            <w:tcW w:w="553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23B604D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18E4EB7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6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212A575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674"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065DBB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728"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0EAB6C1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675"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615DF85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738"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6D0CB02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0D0CDA80"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43A8944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Gender</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354CE91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62960E6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1B2C44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3221C41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46CABC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807C49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53FC5E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127229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Male</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566B64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72.6 (201±0/277)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06B76D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72.6 (201±0/277)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5BB07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30940C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506023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28F79C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FA41D7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A98C78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Female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22B42F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27.4 (76±0/277)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0B4A4B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27.4 (76±0/277)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D1F058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A23BCB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80CC7E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D5E8F1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CBEC200"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60BAD0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28F9F25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7D28C5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35E707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590D926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8B60E9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7B5BD31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5B215CD"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D2531F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6FAEB3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44.1 (122±5/277)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31F251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46.2 (128±1/277)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CDF3B2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AECFF7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110555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AA6A26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6C9508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BFB2A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D87E5C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 (5±2/277)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1869C3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 (5±1/277)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24E3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626114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D70CDA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B8EF7E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1B643F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4223AC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036D7C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6.7 (18±3/277)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3012A0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8.5 (23±1/277)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EB68A5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BE5003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B473AE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6AC0E8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16825E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85AE67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247A3C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7.3 (20±3/277)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16275E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7.9 (22±1/277)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9515D9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1.23 (0.39-3.93)</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17FE7F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0.727</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2F373A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0.79 (0.23-2.72)</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0A7D37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0.885</w:t>
            </w:r>
          </w:p>
        </w:tc>
      </w:tr>
      <w:tr w:rsidR="00CD75A9" w:rsidRPr="00CD75A9" w14:paraId="5234E5BD"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382755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EDD735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27.0 (75±5/277)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09D879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28.1 (78±2/277)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666DF2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38ACED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F2D6CB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CAF755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2747D4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25E75C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CD91F4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12.8 (35±4/277)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0917AF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15.2 (42±1/277)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82690C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A8DB7C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9CF3DA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E7D280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D593EC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9F6577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A857DA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 (18±3/277)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E32C70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 (18±1/277)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D09994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44A14C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90CFEC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296C6E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7D5DC2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3CAD86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7DCAC2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8.0 (22±4/277)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7C4371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 (28±1/277)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D835E8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3CE38B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62658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EDDA37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CF6900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26AE99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A8FBBD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 (7±2/277)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7250DB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4.2 (12±1/277)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8C906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2.12 (0.49-9.29)</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28BC41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0.327</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EE5A9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2.03 (0.41-10.15)</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115D0C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0.615</w:t>
            </w:r>
          </w:p>
        </w:tc>
      </w:tr>
      <w:tr w:rsidR="00CD75A9" w:rsidRPr="00CD75A9" w14:paraId="0AED708E"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9FFFF1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0CE9BEC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E49366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9B80FC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54194A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FF11C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FCCB2A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13A8E5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203B58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&lt; 18,5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358C46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 (1±1/277)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F72952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 (2±1/277)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9CFEF6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91F0E4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774139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B2122A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0F374E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E72C81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472EE3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14.8 (41±4/277)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828FE2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13.8 (38±3/277)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7AC1AE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090005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F6A7BF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323D6C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6E9F728"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6D9596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lastRenderedPageBreak/>
              <w:t>25 - 29,9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B478BF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38.2 (106±7/277)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2D1BB3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34.5 (96±6/277)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3079B5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5E0716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6BCA8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8462AF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6BFB709"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8BB755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&gt; 30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A90C90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46.5 (129±8/277)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F7D875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50.9 (141±5/277)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DBCB32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B317D4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4A05A7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6BB9E9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46C2CC7"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3DDA63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393F676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506F7E5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04E9CD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42E461D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E8943C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02F8F8C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69DFD9D"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4FEA34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7CA316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19.9 (55±5/277)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2D73EF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19.1 (53±5/277)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697B38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2.17 (0.94-4.98)</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4CEBFB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0.082</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A9DDDD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2.10 (0.90-4.93)</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55485C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0.343</w:t>
            </w:r>
          </w:p>
        </w:tc>
      </w:tr>
      <w:tr w:rsidR="00CD75A9" w:rsidRPr="00CD75A9" w14:paraId="31B7108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617387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3DF060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20.1 (56±5/277)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DF7F71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20.0 (55±6/277)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CCFFDE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1.71 (0.71-4.15)</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24D90F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0.244</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4BF372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1.48 (0.57-3.81)</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6B3FB2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0.615</w:t>
            </w:r>
          </w:p>
        </w:tc>
      </w:tr>
      <w:tr w:rsidR="00CD75A9" w:rsidRPr="00CD75A9" w14:paraId="4DADF27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701496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769F01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60.0 (166±7/277)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62DD13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60.8 (169±7/277)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6BF2F4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F856E8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CEE835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53281E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798A0BAD"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53B11D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6627A2A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997695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0B1CAF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1FC3FF5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D28248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480EC43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788C0DC"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FEEF7A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DA00C8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9.3 (26±4/277)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00C58E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10.1 (28±1/277)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4BA631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1.21 (0.45-3.24)</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D7746E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0.712</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3E83A4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0.98 (0.33-2.94)</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F10834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0.970</w:t>
            </w:r>
          </w:p>
        </w:tc>
      </w:tr>
      <w:tr w:rsidR="00CD75A9" w:rsidRPr="00CD75A9" w14:paraId="0947DC57"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45BAD1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3C0CE84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5638F01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15EC66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BEED59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4847F6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4A17ACA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3C3F056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4DC9C4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E63D26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11.0 (30±3/277)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68C141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7.2 (20±0/277)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6EA5E5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831EFB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EC7387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BCD40E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1024B86"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8C013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BA67A4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CAE29B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082701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7125DA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69F6D7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D38397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5BD32320"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01828B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9DF214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40.6 (112±1/277)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00C024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40.6 (112±1/277)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7C0FA3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14C23A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1010B3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017603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9DEF6D8"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DF77A3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A183F9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59.4 (164±1/277)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F4B37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59.4 (164±1/277)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3AC626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748AA6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9BE94E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F63271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F0A9908"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9B0888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4723E2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DC7C80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4513DD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BBE024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36B095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C52C98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4FE1AD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49DC94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440A9D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FC0D4F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3B7714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F81B7B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E72ACA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057023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37F7BC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3581F1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6AD9AA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D130F0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F352E6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642069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E040BF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C4C3AF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1B81EFC"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CBBB3B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7EB59F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AE624D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A1FAE4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C6DF51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1616E7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1D8B58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386CF0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F896C7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612A63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47F3A1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(277±0/277)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FE3467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0.64 (0.35-1.17)</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D13F89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0.157</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235524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0.63 (0.34-1.16)</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2A29DA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0.365</w:t>
            </w:r>
          </w:p>
        </w:tc>
      </w:tr>
      <w:tr w:rsidR="00CD75A9" w:rsidRPr="00CD75A9" w14:paraId="1FF06930" w14:textId="77777777" w:rsidTr="001E5097">
        <w:trPr>
          <w:trHeight w:val="539"/>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5C23F8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 xml:space="preserve">Steroids &gt; 0.5 mg/kg prednisolone equivalents </w:t>
            </w:r>
          </w:p>
          <w:p w14:paraId="580CDA9D"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in the course of disease</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02BA37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39.3 (109±6/277)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529B07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41.4 (115±2/277)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B63A89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947652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012B4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EE69BB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23A7FEB"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50028C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229726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3.0 (8±2/277)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B16828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2.9 (8±0/277)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99B50B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3.95 (1.37-11.41)</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67428C3"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0.016</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14CA81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3.45 (1.09-10.95)</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4D95FB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0.226</w:t>
            </w:r>
          </w:p>
        </w:tc>
      </w:tr>
      <w:tr w:rsidR="00CD75A9" w:rsidRPr="00CD75A9" w14:paraId="5EE5A81D"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94A454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1512FC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 (8±3/277)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2A3B87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 (10±0/277)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DE99EA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1.75 (0.38-8.04)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6774CB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0.475</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9C62A1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0.96 (0.19-4.94)</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248D37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0.970</w:t>
            </w:r>
          </w:p>
        </w:tc>
      </w:tr>
      <w:tr w:rsidR="00CD75A9" w:rsidRPr="00CD75A9" w14:paraId="6C82025D"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B6F549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t>Anticoagulants</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90D594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02707F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46A067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2860A3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B42F92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35C71A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3A8422F"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2A1A80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EB8640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30.7 (85±6/277)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2E1EC3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30.7 (85±1/277)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0307A2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3.85 (1.23-12.08)</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ECB51D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0.029</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9102C0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3.64 (1.13-11.66)</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C75F0E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0.226</w:t>
            </w:r>
          </w:p>
        </w:tc>
      </w:tr>
      <w:tr w:rsidR="00CD75A9" w:rsidRPr="00CD75A9" w14:paraId="045F02C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8FFE49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BF1FED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56.9 (158±6/277)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DCAC44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52.6 (146±1/277)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6D9359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0.46 (0.12-1.70)</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5E961C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0.252</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559088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0.43 (0.12-1.59)</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3A8F8D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0.434</w:t>
            </w:r>
          </w:p>
        </w:tc>
      </w:tr>
      <w:tr w:rsidR="00CD75A9" w:rsidRPr="00CD75A9" w14:paraId="16A0DD5C"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BF99E3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237D111"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12.4 (34±4/277)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25C4347"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16.8 (46±1/277)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88DED4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7D4D1F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A88301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5AA057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4516120B"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458C33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lastRenderedPageBreak/>
              <w:t>Time of first positive SARS-CoV-2 detection</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4C455EE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C55D86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45B81C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658F202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ED2AA4E"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2DC362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54C85BB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ABEF95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First phase of COVID-19 pandemic</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B70C4D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20.2 (56±2/277)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03D441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21.7 (60±0/277)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96A6FE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3542F04"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F9C678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E3B5212"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167AB1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572AFB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BCC5A4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65.4 (181±3/277)</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9AFF1E5"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64.6 (179±0/277)</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DDF961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58DB72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B892B0"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BE027E8"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54573FE" w14:textId="77777777" w:rsidTr="001E5097">
        <w:trPr>
          <w:trHeight w:val="285"/>
          <w:tblCellSpacing w:w="0" w:type="dxa"/>
        </w:trPr>
        <w:tc>
          <w:tcPr>
            <w:tcW w:w="5533"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111ACFCC"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6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4CA27B0F"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14.4 (40±4/277)</w:t>
            </w:r>
          </w:p>
        </w:tc>
        <w:tc>
          <w:tcPr>
            <w:tcW w:w="196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1057BFE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13.7 (38±0/277)</w:t>
            </w:r>
          </w:p>
        </w:tc>
        <w:tc>
          <w:tcPr>
            <w:tcW w:w="1674"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11699F0B"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1C071D39"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57F8DE56"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1765FCA" w14:textId="77777777" w:rsidR="00141E2C" w:rsidRPr="00CD75A9" w:rsidRDefault="00141E2C" w:rsidP="00141E2C">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7F3B546B" w14:textId="222291B9" w:rsidR="00141E2C" w:rsidRPr="00CD75A9" w:rsidRDefault="00141E2C" w:rsidP="00141E2C">
      <w:pPr>
        <w:jc w:val="both"/>
        <w:rPr>
          <w:rFonts w:ascii="Arial" w:eastAsia="Arial" w:hAnsi="Arial" w:cs="Arial"/>
          <w:b/>
        </w:rPr>
      </w:pPr>
    </w:p>
    <w:p w14:paraId="7A59DCE1" w14:textId="52AEC21D" w:rsidR="00141E2C" w:rsidRPr="003A76E4" w:rsidRDefault="00141E2C" w:rsidP="003A76E4">
      <w:pPr>
        <w:spacing w:line="480" w:lineRule="auto"/>
        <w:jc w:val="both"/>
        <w:rPr>
          <w:rFonts w:ascii="Arial" w:hAnsi="Arial" w:cs="Arial"/>
          <w:sz w:val="18"/>
          <w:szCs w:val="16"/>
        </w:rPr>
      </w:pPr>
      <w:r w:rsidRPr="003A76E4">
        <w:rPr>
          <w:rStyle w:val="docy"/>
          <w:rFonts w:ascii="Arial" w:hAnsi="Arial" w:cs="Arial"/>
          <w:sz w:val="18"/>
          <w:szCs w:val="16"/>
        </w:rPr>
        <w:t>Data are shown after multiple imputation, selection of patients aged 46-65 years un</w:t>
      </w:r>
      <w:r w:rsidRPr="003A76E4">
        <w:rPr>
          <w:rFonts w:ascii="Arial" w:hAnsi="Arial" w:cs="Arial"/>
          <w:sz w:val="18"/>
          <w:szCs w:val="16"/>
        </w:rPr>
        <w:t xml:space="preserve">dergoing the complicated phase of disease and matching by gender, phase at first positive SARS-CoV-2 detection, hypertension, chronic heart failure, coronary heart disease, diabetes mellitus type 2, chronic pulmonary disease, chronic kidney disease, oncological disease, body mass index (BMI) and interval of the pandemic. Distribution of factors is pooled among the imputed data and reported as mean with standard deviation rounded to integers.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szCs w:val="16"/>
        </w:rPr>
        <w:t>carotic</w:t>
      </w:r>
      <w:proofErr w:type="spellEnd"/>
      <w:r w:rsidRPr="003A76E4">
        <w:rPr>
          <w:rFonts w:ascii="Arial" w:hAnsi="Arial" w:cs="Arial"/>
          <w:sz w:val="18"/>
          <w:szCs w:val="16"/>
        </w:rPr>
        <w:t xml:space="preserve"> arterial disease, peripheral vascular disease and arterial fibrillation. </w:t>
      </w:r>
      <w:proofErr w:type="spellStart"/>
      <w:r w:rsidRPr="003A76E4">
        <w:rPr>
          <w:rFonts w:ascii="Arial" w:hAnsi="Arial" w:cs="Arial"/>
          <w:sz w:val="18"/>
          <w:szCs w:val="16"/>
        </w:rPr>
        <w:t>n.a.</w:t>
      </w:r>
      <w:proofErr w:type="spellEnd"/>
      <w:r w:rsidRPr="003A76E4">
        <w:rPr>
          <w:rFonts w:ascii="Arial" w:hAnsi="Arial" w:cs="Arial"/>
          <w:sz w:val="18"/>
          <w:szCs w:val="16"/>
        </w:rPr>
        <w:t>: excluded due to model quality. * According to LEOSS (Figure S1).  ** No reference indicated in binary variables. *** Matching variables excluded from regression analysis.</w:t>
      </w:r>
    </w:p>
    <w:p w14:paraId="7E0E4C5C" w14:textId="77777777" w:rsidR="001E5097" w:rsidRPr="00CD75A9" w:rsidRDefault="001E5097" w:rsidP="00141E2C">
      <w:pPr>
        <w:jc w:val="both"/>
        <w:rPr>
          <w:rFonts w:ascii="Arial" w:eastAsia="Arial" w:hAnsi="Arial" w:cs="Arial"/>
          <w:b/>
        </w:rPr>
        <w:sectPr w:rsidR="001E5097" w:rsidRPr="00CD75A9" w:rsidSect="00141E2C">
          <w:pgSz w:w="16838" w:h="11906" w:orient="landscape"/>
          <w:pgMar w:top="1418" w:right="1418" w:bottom="1418" w:left="1134" w:header="709" w:footer="709" w:gutter="0"/>
          <w:cols w:space="708"/>
          <w:docGrid w:linePitch="360"/>
        </w:sectPr>
      </w:pPr>
    </w:p>
    <w:p w14:paraId="1559B5E5" w14:textId="1B81C0AA" w:rsidR="001E5097" w:rsidRPr="00CD75A9" w:rsidRDefault="001E5097" w:rsidP="001E5097">
      <w:pPr>
        <w:spacing w:line="480" w:lineRule="auto"/>
        <w:jc w:val="both"/>
        <w:rPr>
          <w:rFonts w:ascii="Arial" w:eastAsia="Arial" w:hAnsi="Arial" w:cs="Arial"/>
          <w:b/>
        </w:rPr>
      </w:pPr>
      <w:r w:rsidRPr="00CD75A9">
        <w:rPr>
          <w:rFonts w:ascii="Arial" w:eastAsia="Arial" w:hAnsi="Arial" w:cs="Arial"/>
          <w:b/>
        </w:rPr>
        <w:lastRenderedPageBreak/>
        <w:t xml:space="preserve">Table S5 </w:t>
      </w:r>
      <w:r w:rsidRPr="003A76E4">
        <w:rPr>
          <w:rFonts w:ascii="Arial" w:eastAsia="Arial" w:hAnsi="Arial" w:cs="Arial"/>
        </w:rPr>
        <w:t>Characteristics and Cox regression model on fatal outcome of patients aged 66 – 85 years starting RDV therapy in complicated phase and matched controls.</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3"/>
        <w:gridCol w:w="1964"/>
        <w:gridCol w:w="1964"/>
        <w:gridCol w:w="457"/>
        <w:gridCol w:w="1217"/>
        <w:gridCol w:w="728"/>
        <w:gridCol w:w="11"/>
        <w:gridCol w:w="1664"/>
        <w:gridCol w:w="738"/>
      </w:tblGrid>
      <w:tr w:rsidR="00CD75A9" w:rsidRPr="00CD75A9" w14:paraId="289723D1" w14:textId="77777777" w:rsidTr="001E5097">
        <w:trPr>
          <w:trHeight w:val="556"/>
          <w:tblCellSpacing w:w="0" w:type="dxa"/>
        </w:trPr>
        <w:tc>
          <w:tcPr>
            <w:tcW w:w="5533"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228F8F0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385"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786F17C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358"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58F0CA8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4604E26" w14:textId="77777777" w:rsidTr="001E5097">
        <w:trPr>
          <w:trHeight w:val="556"/>
          <w:tblCellSpacing w:w="0" w:type="dxa"/>
        </w:trPr>
        <w:tc>
          <w:tcPr>
            <w:tcW w:w="5533"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4945E34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192D69F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7E4731F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(n=281)</w:t>
            </w:r>
          </w:p>
        </w:tc>
        <w:tc>
          <w:tcPr>
            <w:tcW w:w="196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0C55FAD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5985305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(n=281)</w:t>
            </w:r>
          </w:p>
        </w:tc>
        <w:tc>
          <w:tcPr>
            <w:tcW w:w="2413"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659D88A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402"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6791185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6D294706" w14:textId="77777777" w:rsidTr="001E5097">
        <w:trPr>
          <w:trHeight w:val="285"/>
          <w:tblCellSpacing w:w="0" w:type="dxa"/>
        </w:trPr>
        <w:tc>
          <w:tcPr>
            <w:tcW w:w="553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3DA2E1A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2CB7489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6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0E69886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674"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01A38BD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728"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A37E96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675"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4E0206C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738"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3ECA2CE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7D1AD363"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C67059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Gender</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74DAD9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A098E4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BA4803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70D7242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891ECB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133038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F3EAE7A"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92C878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Male</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C575A8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62.3 (175±0/281)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E38876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62.3 (175±0/281)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9AFEB5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CE334E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372524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3CB09A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350F19C"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2B8517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Female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41B1A1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37.7 (106±0/281)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EC439C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37.7 (106±0/281)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8EA1A5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801E75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C146C4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68B268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A10B78C"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351EA3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6892A26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5C6C6D1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6A2870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6423697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D92DEF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46807B8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B4B0F0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E5E623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5EA57C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65.5 (184±1/281)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A35727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65.4 (184±5/281)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F75E40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8BA9AD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9D40FD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76F7E3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4AE940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98B643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3907D6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9.3 (26±1/281)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928AA9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7.8 (22±4/281)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824731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95F065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D8386D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9D9696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DF27938"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872909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E20B5F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20.4 (57±2/281)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7F25DE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18.8 (53±4/281)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80A8E6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806444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3758A5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F48264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72AC4C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A212EF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6146AF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29.5 (83±1/281)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85945E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31.3 (88±6/281)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3DB683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1.07 (0.63-1.84)</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33AC44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0.796</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088A2A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1.02 (0.57-1.84)</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4D47F7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0.938</w:t>
            </w:r>
          </w:p>
        </w:tc>
      </w:tr>
      <w:tr w:rsidR="00CD75A9" w:rsidRPr="00CD75A9" w14:paraId="0DB02C1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ECD051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A49905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33.3 (93±2/281)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333F21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32.8 (92±5/281)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DA251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DCD653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BB167A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FE2DFC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36ABF76"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A99254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0391A3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25.0 (70±1/281)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9AEC97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23.4 (66±5/281)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1743AF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305FF6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824C43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587BD0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FAACFA7"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13FBB2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4FBA43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13.8 (39±1/281)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4D835D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13.6 (38±4/281)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5963AD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F5B494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C1805F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0A972E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688AF5A"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6ED268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2EC5EA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15.7 (44±1/281)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0F8742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12.9 (36±4/281)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68BDDB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EC4C8F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5F44C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7DEB9B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8BC17B7"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4BBD6F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5321E8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 (5±1/281)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EC9798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 (4±2/281)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24920F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1.53 (0.24-9.74)</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A83730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0.653</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FE0F40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1.76 (0.27-11.38)</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3FF005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0.773</w:t>
            </w:r>
          </w:p>
        </w:tc>
      </w:tr>
      <w:tr w:rsidR="00CD75A9" w:rsidRPr="00CD75A9" w14:paraId="14A07266"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52E69DB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43D9EA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AFCE58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2FD688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5EA07EE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E30442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CB41BE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2CC0FD6"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A516CF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&lt; 18,5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0CE75F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3.0 (8±2/281)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B90084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2.3 (7±2/281)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F996DB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C12157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CCE3AF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EB7F8A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9F0004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98882C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50DAD5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26.1 (73±5/281)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8BF9A0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25.7 (72±8/281)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985CE7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D4DD09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D472CE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E929F2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4933067"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74728E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lastRenderedPageBreak/>
              <w:t>25 - 29,9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FF873C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33.1 (93±5/281)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97EF8B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35.3 (99±8/281)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718EA9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1EC4F5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1AD789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6F79EC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442822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DB4BFC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&gt; 30 kg/m</w:t>
            </w:r>
            <w:r w:rsidRPr="00CD75A9">
              <w:rPr>
                <w:rFonts w:ascii="Arial" w:eastAsia="Times New Roman" w:hAnsi="Arial" w:cs="Arial"/>
                <w:sz w:val="20"/>
                <w:szCs w:val="20"/>
                <w:vertAlign w:val="superscript"/>
                <w:lang w:val="de-DE" w:eastAsia="de-DE"/>
              </w:rPr>
              <w:t>2</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A2DFF6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37.8 (106±5/281)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1ABB82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36.6 (103±7/281)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C5AB8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1524CA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D54ABF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560D2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896DD08"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56870F5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664774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27402C7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3F5C27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663334A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5773B6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5A2E2D9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FB8591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EAA4F1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6A87D9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20.6 (58±5/281)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8E6129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18.4 (52±5/281)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D633E4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0.77 (0.39-1.52)</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35948D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0.449</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34D380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eastAsia="Times New Roman"/>
                <w:lang w:val="de-DE" w:eastAsia="de-DE"/>
              </w:rPr>
              <w:t>0.74 (0.37-1.49)</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46B340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0.728</w:t>
            </w:r>
          </w:p>
        </w:tc>
      </w:tr>
      <w:tr w:rsidR="00CD75A9" w:rsidRPr="00CD75A9" w14:paraId="53D4811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E3FCCE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0A4C79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24.4 (69±5/281)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C8A71A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19.5 (55±6/281)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37068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0.89 (0.40-1.96)</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8027AB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0.769</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22A296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0.84 (0.37-1.92)</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68412D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0.773</w:t>
            </w:r>
          </w:p>
        </w:tc>
      </w:tr>
      <w:tr w:rsidR="00CD75A9" w:rsidRPr="00CD75A9" w14:paraId="3C870961"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A68991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9C68D8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55.0 (154±7/281)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130636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62.1 (174±8/281)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61A3A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4D043F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4CB3B3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3AB451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10B82206"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37FAFA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4822BD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40DA0F8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892C8A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2274B0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87678D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407223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2A7FD117"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2FE00B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56D6F3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7.5 (21±1/281)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24FDCC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9.7 (27±5/281)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CD4D82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1.79 (0.83-3.89)</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C75AD5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0.147</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9885DB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1.81 (0.82-3.95)</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F7F1CC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0.443</w:t>
            </w:r>
          </w:p>
        </w:tc>
      </w:tr>
      <w:tr w:rsidR="00CD75A9" w:rsidRPr="00CD75A9" w14:paraId="568400CF"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04852E2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044977D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187913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8DA5BC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BFF734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1F6350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D5DE76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0242E60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11FF89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290883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12.1 (34±0/281)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DC61A7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18.6 (52±4/281)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3F13BF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8954CB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2ABE85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7FDE4E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105EB3A7"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B7EA9C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54402F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D32E67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4C0658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403E76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4D026F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073AA7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295CCFD6"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C1ED82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656F26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34.9 (98±0/281)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09E805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34.9 (98±0/281)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BAF179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728273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742C8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5DD644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8E7C028"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89E08A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1BDD1B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65.1 (183±0/281)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A225EE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65.1 (183±0/281)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9F711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6C2BA3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76F1D5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CC6278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4C32AA7"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DC3B55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811B44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A3E25F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D435F9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CB68B5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20CECB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4E0F27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BEA59ED"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E483DE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47CB79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F9B02E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8CC225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A4EB1E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80B071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A1CBF7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BE183B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888B25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F2E73E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420EC2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11B8A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8E639A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33FC5F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099807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F6F6343"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5869EF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88DD02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376971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78F5F6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24B59D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FC2772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26107A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480965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F3FFA1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46B6FF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(281±0/281)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8B36EE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6B2B71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0.64 (0.40-1.02)</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1279E8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0.062</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F9E72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0.62 (0.38-1.00)</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925A6E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0.443</w:t>
            </w:r>
          </w:p>
        </w:tc>
      </w:tr>
      <w:tr w:rsidR="00CD75A9" w:rsidRPr="00CD75A9" w14:paraId="7A7626A3" w14:textId="77777777" w:rsidTr="001E5097">
        <w:trPr>
          <w:trHeight w:val="539"/>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413E70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 xml:space="preserve">Steroids &gt; 0.5 mg/kg prednisolone equivalents </w:t>
            </w:r>
          </w:p>
          <w:p w14:paraId="1A92376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in the course of disease</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7664580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45.6 (128±2/281)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292478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42.6 (120±6/281)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0CE11F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C94962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B519AC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4ABB61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6B86D68"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1B52CB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E81E2F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 (7±0/281)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7ED003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 (6±2/281)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2CFED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1.53 (0.39-5.94)</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B3949E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0.542</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FD628C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1.36 (0.33-5.54)</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5E6EA5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0.773</w:t>
            </w:r>
          </w:p>
        </w:tc>
      </w:tr>
      <w:tr w:rsidR="00CD75A9" w:rsidRPr="00CD75A9" w14:paraId="27373900"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C4A274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3D1388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 (3±0/281)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C72E1F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 (4±2/281)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54C1A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495676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2AD98F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8D10EF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31ECFEA7"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C927BB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t>Anticoagulants</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6AA1A0C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55A0F49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AD31A1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F9CE62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13570E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A3943D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74C0FC2"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BF21B3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20A0E6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36.1 (101±1/281)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6D84D8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41.4 (116±7/281)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3231D6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0.72 (0.37-1.42)</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52B6E0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0.348</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27ECB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0.63 (0.31-1.27)</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CB0021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0.462</w:t>
            </w:r>
          </w:p>
        </w:tc>
      </w:tr>
      <w:tr w:rsidR="00CD75A9" w:rsidRPr="00CD75A9" w14:paraId="4E6D82B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C05475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18EA17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44.3 (124±1/281)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7D5D37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48.0 (135±7/281)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11E1F4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0.64 (0.32-1.28)</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BA380B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0.212</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A8F0CE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0.58 (0.28-1.19)</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CF0014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0.443</w:t>
            </w:r>
          </w:p>
        </w:tc>
      </w:tr>
      <w:tr w:rsidR="00CD75A9" w:rsidRPr="00CD75A9" w14:paraId="06625D4E"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A3D825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4BF5E1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19.6 (55±1/281)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3C8866B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10.6 (30±3/281)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7D8C78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26B727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F1312B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9C1443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272E8597" w14:textId="77777777" w:rsidTr="001E5097">
        <w:trPr>
          <w:trHeight w:val="285"/>
          <w:tblCellSpacing w:w="0" w:type="dxa"/>
        </w:trPr>
        <w:tc>
          <w:tcPr>
            <w:tcW w:w="5533"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06A227B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lastRenderedPageBreak/>
              <w:t>Time of first positive SARS-CoV-2 detection</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15DA820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4" w:type="dxa"/>
            <w:tcBorders>
              <w:top w:val="nil"/>
              <w:left w:val="nil"/>
              <w:bottom w:val="nil"/>
              <w:right w:val="nil"/>
            </w:tcBorders>
            <w:shd w:val="clear" w:color="auto" w:fill="D9D9D9"/>
            <w:tcMar>
              <w:top w:w="0" w:type="dxa"/>
              <w:left w:w="108" w:type="dxa"/>
              <w:bottom w:w="0" w:type="dxa"/>
              <w:right w:w="108" w:type="dxa"/>
            </w:tcMar>
            <w:vAlign w:val="center"/>
            <w:hideMark/>
          </w:tcPr>
          <w:p w14:paraId="7ABB2B9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4"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9854DD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0A095F6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5"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49E6C0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CA23DE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621FA5EC"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EC7B94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First phase of COVID-19 pandemic</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0F1B1D2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17.4 (49±0/281)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1E3A248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16.7 (47±2/281)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98343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517443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8A1F5C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85FE6A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770F365" w14:textId="77777777" w:rsidTr="001E5097">
        <w:trPr>
          <w:trHeight w:val="285"/>
          <w:tblCellSpacing w:w="0" w:type="dxa"/>
        </w:trPr>
        <w:tc>
          <w:tcPr>
            <w:tcW w:w="5533"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32D3D1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298DFDA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73.3 (206±0/281)</w:t>
            </w:r>
          </w:p>
        </w:tc>
        <w:tc>
          <w:tcPr>
            <w:tcW w:w="1964" w:type="dxa"/>
            <w:tcBorders>
              <w:top w:val="nil"/>
              <w:left w:val="nil"/>
              <w:bottom w:val="nil"/>
              <w:right w:val="nil"/>
            </w:tcBorders>
            <w:shd w:val="clear" w:color="auto" w:fill="FFFFFF"/>
            <w:tcMar>
              <w:top w:w="0" w:type="dxa"/>
              <w:left w:w="108" w:type="dxa"/>
              <w:bottom w:w="0" w:type="dxa"/>
              <w:right w:w="108" w:type="dxa"/>
            </w:tcMar>
            <w:vAlign w:val="center"/>
            <w:hideMark/>
          </w:tcPr>
          <w:p w14:paraId="4748455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74.5 (209±4/281)</w:t>
            </w:r>
          </w:p>
        </w:tc>
        <w:tc>
          <w:tcPr>
            <w:tcW w:w="1674"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A98B60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F8C16D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C54157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0C818E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7D23F90" w14:textId="77777777" w:rsidTr="001E5097">
        <w:trPr>
          <w:trHeight w:val="285"/>
          <w:tblCellSpacing w:w="0" w:type="dxa"/>
        </w:trPr>
        <w:tc>
          <w:tcPr>
            <w:tcW w:w="5533"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7336457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6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041446B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9.2 (26±0/281)</w:t>
            </w:r>
          </w:p>
        </w:tc>
        <w:tc>
          <w:tcPr>
            <w:tcW w:w="196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18E9BBD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8.8 (25±4/281)</w:t>
            </w:r>
          </w:p>
        </w:tc>
        <w:tc>
          <w:tcPr>
            <w:tcW w:w="1674"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59D6F28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2623085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5"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2903257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8C1A48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3BE37270" w14:textId="1FAA0496" w:rsidR="001E5097" w:rsidRPr="00CD75A9" w:rsidRDefault="001E5097" w:rsidP="00141E2C">
      <w:pPr>
        <w:jc w:val="both"/>
        <w:rPr>
          <w:rFonts w:ascii="Arial" w:eastAsia="Arial" w:hAnsi="Arial" w:cs="Arial"/>
          <w:b/>
        </w:rPr>
      </w:pPr>
    </w:p>
    <w:p w14:paraId="10293576" w14:textId="4882F38F" w:rsidR="001E5097" w:rsidRPr="003A76E4" w:rsidRDefault="001E5097" w:rsidP="003A76E4">
      <w:pPr>
        <w:spacing w:line="480" w:lineRule="auto"/>
        <w:jc w:val="both"/>
        <w:rPr>
          <w:rFonts w:ascii="Arial" w:hAnsi="Arial" w:cs="Arial"/>
          <w:sz w:val="18"/>
          <w:szCs w:val="16"/>
        </w:rPr>
      </w:pPr>
      <w:r w:rsidRPr="003A76E4">
        <w:rPr>
          <w:rStyle w:val="docy"/>
          <w:rFonts w:ascii="Arial" w:hAnsi="Arial" w:cs="Arial"/>
          <w:sz w:val="18"/>
          <w:szCs w:val="16"/>
        </w:rPr>
        <w:t>Data are shown after multiple imputation, selection of patients aged 66-85 years un</w:t>
      </w:r>
      <w:r w:rsidRPr="003A76E4">
        <w:rPr>
          <w:rFonts w:ascii="Arial" w:hAnsi="Arial" w:cs="Arial"/>
          <w:sz w:val="18"/>
          <w:szCs w:val="16"/>
        </w:rPr>
        <w:t xml:space="preserve">dergoing the complicated phase of disease and matching by gender, phase at first positive SARS-CoV-2 detection, hypertension, chronic heart failure, coronary heart disease, diabetes mellitus type 2, chronic pulmonary disease, chronic kidney disease, oncological disease, body mass index (BMI) and interval of the pandemic. Distribution of factors is pooled among the imputed data and reported as mean with standard deviation rounded to integers.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szCs w:val="16"/>
        </w:rPr>
        <w:t>carotic</w:t>
      </w:r>
      <w:proofErr w:type="spellEnd"/>
      <w:r w:rsidRPr="003A76E4">
        <w:rPr>
          <w:rFonts w:ascii="Arial" w:hAnsi="Arial" w:cs="Arial"/>
          <w:sz w:val="18"/>
          <w:szCs w:val="16"/>
        </w:rPr>
        <w:t xml:space="preserve"> arterial disease, peripheral vascular disease and arterial fibrillation. </w:t>
      </w:r>
      <w:proofErr w:type="spellStart"/>
      <w:r w:rsidRPr="003A76E4">
        <w:rPr>
          <w:rFonts w:ascii="Arial" w:hAnsi="Arial" w:cs="Arial"/>
          <w:sz w:val="18"/>
          <w:szCs w:val="16"/>
        </w:rPr>
        <w:t>n.a.</w:t>
      </w:r>
      <w:proofErr w:type="spellEnd"/>
      <w:r w:rsidRPr="003A76E4">
        <w:rPr>
          <w:rFonts w:ascii="Arial" w:hAnsi="Arial" w:cs="Arial"/>
          <w:sz w:val="18"/>
          <w:szCs w:val="16"/>
        </w:rPr>
        <w:t>: excluded due to model quality. * According to LEOSS (Figure S1).  ** No reference indicated in binary variables. *** Matching variables excluded from regression analysis.</w:t>
      </w:r>
    </w:p>
    <w:p w14:paraId="3ABC22BE" w14:textId="77777777" w:rsidR="001E5097" w:rsidRPr="00CD75A9" w:rsidRDefault="001E5097" w:rsidP="001E5097">
      <w:pPr>
        <w:jc w:val="both"/>
        <w:rPr>
          <w:rFonts w:ascii="Arial" w:hAnsi="Arial" w:cs="Arial"/>
          <w:sz w:val="16"/>
          <w:szCs w:val="16"/>
        </w:rPr>
        <w:sectPr w:rsidR="001E5097" w:rsidRPr="00CD75A9" w:rsidSect="00141E2C">
          <w:pgSz w:w="16838" w:h="11906" w:orient="landscape"/>
          <w:pgMar w:top="1418" w:right="1418" w:bottom="1418" w:left="1134" w:header="709" w:footer="709" w:gutter="0"/>
          <w:cols w:space="708"/>
          <w:docGrid w:linePitch="360"/>
        </w:sectPr>
      </w:pPr>
    </w:p>
    <w:p w14:paraId="62C690A9" w14:textId="7BDCEF93" w:rsidR="001E5097" w:rsidRPr="00CD75A9" w:rsidRDefault="001E5097" w:rsidP="001E5097">
      <w:pPr>
        <w:jc w:val="both"/>
        <w:rPr>
          <w:rFonts w:ascii="Arial" w:hAnsi="Arial" w:cs="Arial"/>
          <w:sz w:val="16"/>
          <w:szCs w:val="16"/>
        </w:rPr>
      </w:pPr>
    </w:p>
    <w:p w14:paraId="233D1BA2" w14:textId="04D00CF8" w:rsidR="00141E2C" w:rsidRPr="003A76E4" w:rsidRDefault="001E5097" w:rsidP="001E5097">
      <w:pPr>
        <w:spacing w:line="480" w:lineRule="auto"/>
        <w:jc w:val="both"/>
        <w:rPr>
          <w:rFonts w:ascii="Arial" w:eastAsia="Arial" w:hAnsi="Arial" w:cs="Arial"/>
        </w:rPr>
      </w:pPr>
      <w:r w:rsidRPr="00CD75A9">
        <w:rPr>
          <w:rFonts w:ascii="Arial" w:eastAsia="Arial" w:hAnsi="Arial" w:cs="Arial"/>
          <w:b/>
        </w:rPr>
        <w:t xml:space="preserve">Table S6 </w:t>
      </w:r>
      <w:r w:rsidRPr="003A76E4">
        <w:rPr>
          <w:rFonts w:ascii="Arial" w:eastAsia="Arial" w:hAnsi="Arial" w:cs="Arial"/>
        </w:rPr>
        <w:t>Characteristics and Cox regression model on fatal outcome of patients aged &gt; 85 years starting RDV therapy in complicated phase and matched controls.</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7"/>
        <w:gridCol w:w="1960"/>
        <w:gridCol w:w="1960"/>
        <w:gridCol w:w="458"/>
        <w:gridCol w:w="1219"/>
        <w:gridCol w:w="728"/>
        <w:gridCol w:w="11"/>
        <w:gridCol w:w="1665"/>
        <w:gridCol w:w="738"/>
      </w:tblGrid>
      <w:tr w:rsidR="00CD75A9" w:rsidRPr="00CD75A9" w14:paraId="3AF90FE9" w14:textId="77777777" w:rsidTr="001E5097">
        <w:trPr>
          <w:trHeight w:val="556"/>
          <w:tblCellSpacing w:w="0" w:type="dxa"/>
        </w:trPr>
        <w:tc>
          <w:tcPr>
            <w:tcW w:w="5537"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027A976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378"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340F1A8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361"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42791A7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DF5DC30" w14:textId="77777777" w:rsidTr="001E5097">
        <w:trPr>
          <w:trHeight w:val="556"/>
          <w:tblCellSpacing w:w="0" w:type="dxa"/>
        </w:trPr>
        <w:tc>
          <w:tcPr>
            <w:tcW w:w="5537"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7FE43ED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724B150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4573328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(n=32)</w:t>
            </w:r>
          </w:p>
        </w:tc>
        <w:tc>
          <w:tcPr>
            <w:tcW w:w="1960"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6F65E4F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330DD0F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(n=32)</w:t>
            </w:r>
          </w:p>
        </w:tc>
        <w:tc>
          <w:tcPr>
            <w:tcW w:w="2416"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341669A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403"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5AE0D26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075E4C03" w14:textId="77777777" w:rsidTr="001E5097">
        <w:trPr>
          <w:trHeight w:val="285"/>
          <w:tblCellSpacing w:w="0" w:type="dxa"/>
        </w:trPr>
        <w:tc>
          <w:tcPr>
            <w:tcW w:w="5537"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5C0D24E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F4DC1B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60"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650D060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677"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3FAD539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728"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76DD81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676"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4C09038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738"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10D99CB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068C7919" w14:textId="77777777" w:rsidTr="001E5097">
        <w:trPr>
          <w:trHeight w:val="285"/>
          <w:tblCellSpacing w:w="0" w:type="dxa"/>
        </w:trPr>
        <w:tc>
          <w:tcPr>
            <w:tcW w:w="5537"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DB315E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Gender</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1A5C979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6D31213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7"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0D3801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1CE5AED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6"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2709E8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57EA4F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18343F94"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60E58D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Male</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7F7443F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34.4 (11±0/32)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A605C9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34.4 (11±0/32)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DCC91B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BFF5EF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EEC089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013872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AEAA91E"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777DFE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Female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CD5007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65.6 (21±0/32)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5280093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65.6 (21±0/32)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4EE1BA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DA6E67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6E49AE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B168B4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E0A98C7" w14:textId="77777777" w:rsidTr="001E5097">
        <w:trPr>
          <w:trHeight w:val="285"/>
          <w:tblCellSpacing w:w="0" w:type="dxa"/>
        </w:trPr>
        <w:tc>
          <w:tcPr>
            <w:tcW w:w="5537"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766BAD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2B19B26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13DCED8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7"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D91606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6D2B719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6"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6B237A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E0CD9C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1BE09AE6"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793F83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02A61B7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66.9 (21±1/32)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977803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70.5 (23±2/32)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87E805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80F847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658CB4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77B2FA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F8441BB"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2A332F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19E7C7B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 (2±0/32)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BE4721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4.2 (1±1/32)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5FAD82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343B96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2D28D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785B52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B43F8D4"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FDAA09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14F8BD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28.1 (9±0/32)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3B549F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19.5 (6±1/32)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CE2864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94648E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868A51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192E41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22866EB"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9ADADA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6EB312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40.6 (13±0/32)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77C8ED4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41.2 (13±2/32)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2435CE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1.20 (0.25-5.86)</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D513A2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0.829</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031CC3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1.19 (0.22-6.40)</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173CA6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0.846</w:t>
            </w:r>
          </w:p>
        </w:tc>
      </w:tr>
      <w:tr w:rsidR="00CD75A9" w:rsidRPr="00CD75A9" w14:paraId="3D47019F"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3014A9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397818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13.3 (4±0/32)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56522AB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9.8 (3±1/32)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93D40D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DED3ED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190839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01413C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4A9910B"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81617A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297210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15.6 (5±0/32)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ADA4FC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10.3 (3±1/32)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33370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BD3923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9D0D1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A0B0AC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2A9D4ED"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82E2C8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E6F5FE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21.9 (7±0/32)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1C0175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16.2 (5±1/32)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14C0B0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D5085C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529FD6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6EAA43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59D8F53"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85A5BD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1D83305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22.3 (7±0/32)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CE2212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15.6 (5±1/32)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A1F44D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CA1AEB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1B9B4C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C58CC2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3779F02"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89026D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D2DD43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23386A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 (0±0/32)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DC2208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B6746D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41597D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B6F2F5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615FE9DD" w14:textId="77777777" w:rsidTr="001E5097">
        <w:trPr>
          <w:trHeight w:val="285"/>
          <w:tblCellSpacing w:w="0" w:type="dxa"/>
        </w:trPr>
        <w:tc>
          <w:tcPr>
            <w:tcW w:w="5537"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F1BBC0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16087FF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5F227F5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7"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97C57E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4244A88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6"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F01658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53A0F83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CEF9AD1"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79BBBD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&lt; 18,5 kg/m</w:t>
            </w:r>
            <w:r w:rsidRPr="00CD75A9">
              <w:rPr>
                <w:rFonts w:ascii="Arial" w:eastAsia="Times New Roman" w:hAnsi="Arial" w:cs="Arial"/>
                <w:sz w:val="20"/>
                <w:szCs w:val="20"/>
                <w:vertAlign w:val="superscript"/>
                <w:lang w:val="de-DE" w:eastAsia="de-DE"/>
              </w:rPr>
              <w:t>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C82314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5.5 (2±1/32)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59A9222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5.8 (2±2/32)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890C06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43342F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D9D7D2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DD76FF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B730A5C"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F132B5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D72027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49.8 (16±2/32)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9D57E0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52.5 (17±3/32)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5184F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868276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EBC11C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003C39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360966D"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761667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lastRenderedPageBreak/>
              <w:t>25 - 29,9 kg/m</w:t>
            </w:r>
            <w:r w:rsidRPr="00CD75A9">
              <w:rPr>
                <w:rFonts w:ascii="Arial" w:eastAsia="Times New Roman" w:hAnsi="Arial" w:cs="Arial"/>
                <w:sz w:val="20"/>
                <w:szCs w:val="20"/>
                <w:vertAlign w:val="superscript"/>
                <w:lang w:val="de-DE" w:eastAsia="de-DE"/>
              </w:rPr>
              <w:t>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EA453D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24.4 (8±2/32)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713262C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21.1 (7±2/32)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5048B8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A69205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0A9E3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863AFE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1701C83"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B77952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&gt; 30 kg/m</w:t>
            </w:r>
            <w:r w:rsidRPr="00CD75A9">
              <w:rPr>
                <w:rFonts w:ascii="Arial" w:eastAsia="Times New Roman" w:hAnsi="Arial" w:cs="Arial"/>
                <w:sz w:val="20"/>
                <w:szCs w:val="20"/>
                <w:vertAlign w:val="superscript"/>
                <w:lang w:val="de-DE" w:eastAsia="de-DE"/>
              </w:rPr>
              <w:t>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5A21D4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20.3 (6±2/32)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7749653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20.6 (7±3/32)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5BD9D1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6640639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F39180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C5AC62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5010041" w14:textId="77777777" w:rsidTr="001E5097">
        <w:trPr>
          <w:trHeight w:val="285"/>
          <w:tblCellSpacing w:w="0" w:type="dxa"/>
        </w:trPr>
        <w:tc>
          <w:tcPr>
            <w:tcW w:w="5537"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502815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2C29BA5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57DE17C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7"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E4349B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7670E20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6"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39CF97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81A537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6BFF5EC"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273996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7D0CB7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 (1±1/32)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019DC1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3.1 (1±1/32)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B1DF62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7787FF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D326F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38A969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551125D9"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D4A3B1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3CAECA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16.1 (5±1/32)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AE68F9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13.1 (4±2/32)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A1ED55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BEC3E4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11D2BE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72A83D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2B1F959A"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DE5E60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7B5649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16.1 (5±0/32)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14E1DA5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9.8 (3±2/32)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82066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23BC21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991695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A83BE1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183FC4CD" w14:textId="77777777" w:rsidTr="001E5097">
        <w:trPr>
          <w:trHeight w:val="285"/>
          <w:tblCellSpacing w:w="0" w:type="dxa"/>
        </w:trPr>
        <w:tc>
          <w:tcPr>
            <w:tcW w:w="5537"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5BAFF7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21E8A11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74782C2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7"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14263E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2AFF747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6"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523505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56CD2CE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3A3A966"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16DB91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963D37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 (0±0/32)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15B584E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5.0 (2±1/32)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FB9777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929551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1B14D9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9FB2AB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0B8C525D" w14:textId="77777777" w:rsidTr="001E5097">
        <w:trPr>
          <w:trHeight w:val="285"/>
          <w:tblCellSpacing w:w="0" w:type="dxa"/>
        </w:trPr>
        <w:tc>
          <w:tcPr>
            <w:tcW w:w="5537"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8A6678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62DE09B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7B28D2A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7"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827456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459FA6A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6"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8C8A9F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52D07A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27AAB84B"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1407D7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219591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 (2±0/32)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17B25D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30.2 (10±3/32)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C6861B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B792F1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10C3D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535452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CB3E329"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B6CE7E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7C08FD1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7FE1CDA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49B03A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9E7762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FADA71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3F0ECA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1416D158"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C1E9EF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DC477E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37.5 (12±0/32)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0539293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37.5 (12±0/32)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CEF21A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CEC165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219A1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C221F4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220C73A"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A69DBA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5A1DA3B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62.5 (20±0/32)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E1D6BF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62.5 (20±0/32)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9C45C3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D138B1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1CCDA8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AE79A8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BE06AF9"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E87C8C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0A2F13F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B1D22F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D29DA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5F7775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1AA5D1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FC1E0F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8F05577"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B74CD5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AF6583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07A45A5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72A22A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36804E3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3455CE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709403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2B72F96"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70BA2E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47453C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1DBDC79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49DBED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02AF550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B5D273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FB520C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F1E54D5"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8A9574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386D53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6AEEB0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F7A9CD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DE0D52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55D1CB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0238E7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F282978"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9A9602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1DA537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(32±0/32)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0FBFF46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20F47B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0.19 (0.03-1.02)</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F400C5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0.081</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725D73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0.17 (0.03-1.01)</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1BE5DF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0.360</w:t>
            </w:r>
          </w:p>
        </w:tc>
      </w:tr>
      <w:tr w:rsidR="00CD75A9" w:rsidRPr="00CD75A9" w14:paraId="6DBE2658" w14:textId="77777777" w:rsidTr="001E5097">
        <w:trPr>
          <w:trHeight w:val="539"/>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2CBBEC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 xml:space="preserve">Steroids &gt; 0.5 mg/kg prednisolone equivalents </w:t>
            </w:r>
          </w:p>
          <w:p w14:paraId="6D62BE7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in the course of disease</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0032DEB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50.0 (16±0/32)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A95C39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41.4 (13±2/32)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7DD79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5CC4B29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1052D6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EAC296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0096209"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2D1EAE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A2DF10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0F850B4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 (1±1/32)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0DE22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5A8EF3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CED178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EAC38B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31F301B5"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302AFA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919CFA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5E40B4D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 (1±1/32)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365FD7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AB9668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59FB1D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A76930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n.a</w:t>
            </w:r>
            <w:proofErr w:type="spellEnd"/>
            <w:r w:rsidRPr="00CD75A9">
              <w:rPr>
                <w:rFonts w:ascii="Arial" w:eastAsia="Times New Roman" w:hAnsi="Arial" w:cs="Arial"/>
                <w:sz w:val="20"/>
                <w:szCs w:val="20"/>
                <w:lang w:val="de-DE" w:eastAsia="de-DE"/>
              </w:rPr>
              <w:t>.</w:t>
            </w:r>
          </w:p>
        </w:tc>
      </w:tr>
      <w:tr w:rsidR="00CD75A9" w:rsidRPr="00CD75A9" w14:paraId="12F82C2D"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2953CF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t>Anticoagulants</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250C31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F5A4B9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613873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637709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E75DB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203484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17428908"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5C37B2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4758B24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48.3 (15±1/32)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30BD2F1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45.8 (15±2/32)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4C3FCD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0.99 (0.09-10.49)</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DC69CA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0.992</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7741AB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0.64 (0.05-8.68)</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C30CD5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0.846</w:t>
            </w:r>
          </w:p>
        </w:tc>
      </w:tr>
      <w:tr w:rsidR="00CD75A9" w:rsidRPr="00CD75A9" w14:paraId="1E5331D4"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E8FA62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17E5695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35.6 (11±1/32)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5706827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44.4 (14±2/32)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FC8365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0.81 (0.07-9.47)</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2ED8C3E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0.868</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CDF4B48"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0.54 (0.03-8.66)</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D57DA0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0.846</w:t>
            </w:r>
          </w:p>
        </w:tc>
      </w:tr>
      <w:tr w:rsidR="00CD75A9" w:rsidRPr="00CD75A9" w14:paraId="674603E6"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8AB673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2A34A3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16.1 (5±0/32)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D64459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9.8 (3±2/32)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CF024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7298509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8596EA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9F5D700"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1E94FEE5" w14:textId="77777777" w:rsidTr="001E5097">
        <w:trPr>
          <w:trHeight w:val="285"/>
          <w:tblCellSpacing w:w="0" w:type="dxa"/>
        </w:trPr>
        <w:tc>
          <w:tcPr>
            <w:tcW w:w="5537"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041073C9"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lastRenderedPageBreak/>
              <w:t>Time of first positive SARS-CoV-2 detection</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0636A8B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60" w:type="dxa"/>
            <w:tcBorders>
              <w:top w:val="nil"/>
              <w:left w:val="nil"/>
              <w:bottom w:val="nil"/>
              <w:right w:val="nil"/>
            </w:tcBorders>
            <w:shd w:val="clear" w:color="auto" w:fill="D9D9D9"/>
            <w:tcMar>
              <w:top w:w="0" w:type="dxa"/>
              <w:left w:w="108" w:type="dxa"/>
              <w:bottom w:w="0" w:type="dxa"/>
              <w:right w:w="108" w:type="dxa"/>
            </w:tcMar>
            <w:vAlign w:val="center"/>
            <w:hideMark/>
          </w:tcPr>
          <w:p w14:paraId="79F2F48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7"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89CCC6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28" w:type="dxa"/>
            <w:tcBorders>
              <w:top w:val="nil"/>
              <w:left w:val="nil"/>
              <w:bottom w:val="nil"/>
              <w:right w:val="nil"/>
            </w:tcBorders>
            <w:shd w:val="clear" w:color="auto" w:fill="D9D9D9"/>
            <w:tcMar>
              <w:top w:w="0" w:type="dxa"/>
              <w:left w:w="108" w:type="dxa"/>
              <w:bottom w:w="0" w:type="dxa"/>
              <w:right w:w="108" w:type="dxa"/>
            </w:tcMar>
            <w:vAlign w:val="center"/>
            <w:hideMark/>
          </w:tcPr>
          <w:p w14:paraId="325A0C3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676"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394805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738"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30D417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49DDE6B8"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503656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First phase of COVID-19 pandemic</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7E56859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15.6 (5±0/32)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5851171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11.1 (4±2/32)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9F0217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4C4127C7"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9FCAB1"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F2FDA7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04C16C4" w14:textId="77777777" w:rsidTr="001E5097">
        <w:trPr>
          <w:trHeight w:val="285"/>
          <w:tblCellSpacing w:w="0" w:type="dxa"/>
        </w:trPr>
        <w:tc>
          <w:tcPr>
            <w:tcW w:w="5537"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0E8FD9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6555F83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68.8 (22±0/32)</w:t>
            </w:r>
          </w:p>
        </w:tc>
        <w:tc>
          <w:tcPr>
            <w:tcW w:w="1960" w:type="dxa"/>
            <w:tcBorders>
              <w:top w:val="nil"/>
              <w:left w:val="nil"/>
              <w:bottom w:val="nil"/>
              <w:right w:val="nil"/>
            </w:tcBorders>
            <w:shd w:val="clear" w:color="auto" w:fill="FFFFFF"/>
            <w:tcMar>
              <w:top w:w="0" w:type="dxa"/>
              <w:left w:w="108" w:type="dxa"/>
              <w:bottom w:w="0" w:type="dxa"/>
              <w:right w:w="108" w:type="dxa"/>
            </w:tcMar>
            <w:vAlign w:val="center"/>
            <w:hideMark/>
          </w:tcPr>
          <w:p w14:paraId="2E1FB503"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72.5 (23±2/32)</w:t>
            </w:r>
          </w:p>
        </w:tc>
        <w:tc>
          <w:tcPr>
            <w:tcW w:w="1677"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17010EE"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nil"/>
              <w:right w:val="nil"/>
            </w:tcBorders>
            <w:shd w:val="clear" w:color="auto" w:fill="FFFFFF"/>
            <w:tcMar>
              <w:top w:w="0" w:type="dxa"/>
              <w:left w:w="108" w:type="dxa"/>
              <w:bottom w:w="0" w:type="dxa"/>
              <w:right w:w="108" w:type="dxa"/>
            </w:tcMar>
            <w:vAlign w:val="center"/>
            <w:hideMark/>
          </w:tcPr>
          <w:p w14:paraId="13462FF6"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6AABE5F"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F55F95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02220DE" w14:textId="77777777" w:rsidTr="001E5097">
        <w:trPr>
          <w:trHeight w:val="285"/>
          <w:tblCellSpacing w:w="0" w:type="dxa"/>
        </w:trPr>
        <w:tc>
          <w:tcPr>
            <w:tcW w:w="5537"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0212169A"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60"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0AF9CAAC"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15.6 (5±0/32)</w:t>
            </w:r>
          </w:p>
        </w:tc>
        <w:tc>
          <w:tcPr>
            <w:tcW w:w="1960"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2BE0D73B"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16.4 (5±1/32)</w:t>
            </w:r>
          </w:p>
        </w:tc>
        <w:tc>
          <w:tcPr>
            <w:tcW w:w="1677"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6BADB335"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28"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01C0E65D"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676"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60524172"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738"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EA58D14" w14:textId="77777777" w:rsidR="001E5097" w:rsidRPr="00CD75A9" w:rsidRDefault="001E5097" w:rsidP="001E50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24196F2D" w14:textId="77777777" w:rsidR="001E5097" w:rsidRPr="00CD75A9" w:rsidRDefault="001E5097" w:rsidP="001E5097">
      <w:pPr>
        <w:jc w:val="both"/>
        <w:rPr>
          <w:rStyle w:val="docy"/>
          <w:rFonts w:ascii="Arial" w:hAnsi="Arial" w:cs="Arial"/>
          <w:sz w:val="16"/>
          <w:szCs w:val="16"/>
        </w:rPr>
      </w:pPr>
    </w:p>
    <w:p w14:paraId="74D1E254" w14:textId="6EF76638" w:rsidR="001E5097" w:rsidRPr="003A76E4" w:rsidRDefault="001E5097" w:rsidP="003A76E4">
      <w:pPr>
        <w:spacing w:line="480" w:lineRule="auto"/>
        <w:jc w:val="both"/>
        <w:rPr>
          <w:rFonts w:ascii="Arial" w:hAnsi="Arial" w:cs="Arial"/>
          <w:sz w:val="18"/>
          <w:szCs w:val="16"/>
        </w:rPr>
      </w:pPr>
      <w:r w:rsidRPr="003A76E4">
        <w:rPr>
          <w:rStyle w:val="docy"/>
          <w:rFonts w:ascii="Arial" w:hAnsi="Arial" w:cs="Arial"/>
          <w:sz w:val="18"/>
          <w:szCs w:val="16"/>
        </w:rPr>
        <w:t>Data are shown after multiple imputation, selection of patients aged &gt; 85 years un</w:t>
      </w:r>
      <w:r w:rsidRPr="003A76E4">
        <w:rPr>
          <w:rFonts w:ascii="Arial" w:hAnsi="Arial" w:cs="Arial"/>
          <w:sz w:val="18"/>
          <w:szCs w:val="16"/>
        </w:rPr>
        <w:t xml:space="preserve">dergoing the complicated phase of disease and matching by gender, phase at first positive SARS-CoV-2 detection, hypertension, chronic heart failure, coronary heart disease, diabetes mellitus type 2, chronic pulmonary disease, chronic kidney disease, oncological disease, body mass index (BMI) and interval of the pandemic. Distribution of factors is pooled among the imputed data and reported as mean with standard deviation rounded to integers.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szCs w:val="16"/>
        </w:rPr>
        <w:t>carotic</w:t>
      </w:r>
      <w:proofErr w:type="spellEnd"/>
      <w:r w:rsidRPr="003A76E4">
        <w:rPr>
          <w:rFonts w:ascii="Arial" w:hAnsi="Arial" w:cs="Arial"/>
          <w:sz w:val="18"/>
          <w:szCs w:val="16"/>
        </w:rPr>
        <w:t xml:space="preserve"> arterial disease, peripheral vascular disease and arterial fibrillation. </w:t>
      </w:r>
      <w:proofErr w:type="spellStart"/>
      <w:r w:rsidRPr="003A76E4">
        <w:rPr>
          <w:rFonts w:ascii="Arial" w:hAnsi="Arial" w:cs="Arial"/>
          <w:sz w:val="18"/>
          <w:szCs w:val="16"/>
        </w:rPr>
        <w:t>n.a.</w:t>
      </w:r>
      <w:proofErr w:type="spellEnd"/>
      <w:r w:rsidRPr="003A76E4">
        <w:rPr>
          <w:rFonts w:ascii="Arial" w:hAnsi="Arial" w:cs="Arial"/>
          <w:sz w:val="18"/>
          <w:szCs w:val="16"/>
        </w:rPr>
        <w:t>: excluded due to model quality. * According to LEOSS (Figure S1).  ** No reference indicated in binary variables. *** Matching variables excluded from regression analysis.</w:t>
      </w:r>
    </w:p>
    <w:p w14:paraId="0F451419" w14:textId="77777777" w:rsidR="001E5097" w:rsidRPr="00CD75A9" w:rsidRDefault="001E5097" w:rsidP="001E5097">
      <w:pPr>
        <w:spacing w:line="480" w:lineRule="auto"/>
        <w:jc w:val="both"/>
        <w:rPr>
          <w:rFonts w:ascii="Arial" w:eastAsia="Arial" w:hAnsi="Arial" w:cs="Arial"/>
          <w:b/>
        </w:rPr>
      </w:pPr>
    </w:p>
    <w:p w14:paraId="6461D29E" w14:textId="40A24335" w:rsidR="00141E2C" w:rsidRPr="00CD75A9" w:rsidRDefault="00141E2C" w:rsidP="00141E2C">
      <w:pPr>
        <w:rPr>
          <w:rFonts w:ascii="Arial" w:eastAsia="Arial" w:hAnsi="Arial" w:cs="Arial"/>
        </w:rPr>
        <w:sectPr w:rsidR="00141E2C" w:rsidRPr="00CD75A9" w:rsidSect="00141E2C">
          <w:pgSz w:w="16838" w:h="11906" w:orient="landscape"/>
          <w:pgMar w:top="1418" w:right="1418" w:bottom="1418" w:left="1134" w:header="709" w:footer="709" w:gutter="0"/>
          <w:cols w:space="708"/>
          <w:docGrid w:linePitch="360"/>
        </w:sectPr>
      </w:pPr>
    </w:p>
    <w:p w14:paraId="67E71B8E" w14:textId="31A5CBDE" w:rsidR="00715D4F" w:rsidRPr="003A76E4" w:rsidRDefault="00715D4F" w:rsidP="00715D4F">
      <w:pPr>
        <w:spacing w:line="480" w:lineRule="auto"/>
        <w:jc w:val="both"/>
        <w:rPr>
          <w:rStyle w:val="docy"/>
          <w:rFonts w:ascii="Arial" w:hAnsi="Arial" w:cs="Arial"/>
          <w:lang w:val="en-US"/>
        </w:rPr>
      </w:pPr>
      <w:r w:rsidRPr="00CD75A9">
        <w:rPr>
          <w:rStyle w:val="docy"/>
          <w:rFonts w:ascii="Arial" w:hAnsi="Arial" w:cs="Arial"/>
          <w:b/>
          <w:lang w:val="en-US"/>
        </w:rPr>
        <w:lastRenderedPageBreak/>
        <w:t>Table S</w:t>
      </w:r>
      <w:r w:rsidR="001E5097" w:rsidRPr="00CD75A9">
        <w:rPr>
          <w:rStyle w:val="docy"/>
          <w:rFonts w:ascii="Arial" w:hAnsi="Arial" w:cs="Arial"/>
          <w:b/>
          <w:lang w:val="en-US"/>
        </w:rPr>
        <w:t>7</w:t>
      </w:r>
      <w:r w:rsidRPr="00CD75A9">
        <w:rPr>
          <w:rStyle w:val="docy"/>
          <w:rFonts w:ascii="Arial" w:hAnsi="Arial" w:cs="Arial"/>
          <w:b/>
          <w:lang w:val="en-US"/>
        </w:rPr>
        <w:t xml:space="preserve"> </w:t>
      </w:r>
      <w:r w:rsidR="005B74F1" w:rsidRPr="003A76E4">
        <w:rPr>
          <w:rStyle w:val="docy"/>
          <w:rFonts w:ascii="Arial" w:hAnsi="Arial" w:cs="Arial"/>
          <w:lang w:val="en-US"/>
        </w:rPr>
        <w:t xml:space="preserve">Characteristics and </w:t>
      </w:r>
      <w:r w:rsidR="00CF6D8D" w:rsidRPr="003A76E4">
        <w:rPr>
          <w:rStyle w:val="docy"/>
          <w:rFonts w:ascii="Arial" w:hAnsi="Arial" w:cs="Arial"/>
          <w:lang w:val="en-US"/>
        </w:rPr>
        <w:t>Cox</w:t>
      </w:r>
      <w:r w:rsidRPr="003A76E4">
        <w:rPr>
          <w:rStyle w:val="docy"/>
          <w:rFonts w:ascii="Arial" w:hAnsi="Arial" w:cs="Arial"/>
          <w:lang w:val="en-US"/>
        </w:rPr>
        <w:t xml:space="preserve"> regression model on fatal outcome of patients</w:t>
      </w:r>
      <w:r w:rsidRPr="003A76E4" w:rsidDel="001C37A7">
        <w:rPr>
          <w:rStyle w:val="docy"/>
          <w:rFonts w:ascii="Arial" w:hAnsi="Arial" w:cs="Arial"/>
          <w:lang w:val="en-US"/>
        </w:rPr>
        <w:t xml:space="preserve"> </w:t>
      </w:r>
      <w:r w:rsidRPr="003A76E4">
        <w:rPr>
          <w:rStyle w:val="docy"/>
          <w:rFonts w:ascii="Arial" w:hAnsi="Arial" w:cs="Arial"/>
          <w:lang w:val="en-US"/>
        </w:rPr>
        <w:t>starting RDV therapy in complicated phase without steroid administration and matched controls.</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1"/>
        <w:gridCol w:w="1964"/>
        <w:gridCol w:w="1967"/>
        <w:gridCol w:w="457"/>
        <w:gridCol w:w="1217"/>
        <w:gridCol w:w="728"/>
        <w:gridCol w:w="11"/>
        <w:gridCol w:w="1664"/>
        <w:gridCol w:w="738"/>
      </w:tblGrid>
      <w:tr w:rsidR="00CD75A9" w:rsidRPr="00CD75A9" w14:paraId="6B2C8CBA" w14:textId="77777777" w:rsidTr="005B74F1">
        <w:trPr>
          <w:trHeight w:val="556"/>
          <w:tblCellSpacing w:w="0" w:type="dxa"/>
        </w:trPr>
        <w:tc>
          <w:tcPr>
            <w:tcW w:w="5630"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5E3C93B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430"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54FBCF4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110"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5B4B19E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187A5A7" w14:textId="77777777" w:rsidTr="005B74F1">
        <w:trPr>
          <w:trHeight w:val="556"/>
          <w:tblCellSpacing w:w="0" w:type="dxa"/>
        </w:trPr>
        <w:tc>
          <w:tcPr>
            <w:tcW w:w="5630"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271F9A0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0265E6E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1A56E66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(n=415)</w:t>
            </w:r>
          </w:p>
        </w:tc>
        <w:tc>
          <w:tcPr>
            <w:tcW w:w="198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12D2051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1E1B188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(n=415)</w:t>
            </w:r>
          </w:p>
        </w:tc>
        <w:tc>
          <w:tcPr>
            <w:tcW w:w="2307"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1087E71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265"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48B8B8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595A5E46" w14:textId="77777777" w:rsidTr="005B74F1">
        <w:trPr>
          <w:trHeight w:val="285"/>
          <w:tblCellSpacing w:w="0" w:type="dxa"/>
        </w:trPr>
        <w:tc>
          <w:tcPr>
            <w:tcW w:w="5630"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7BEAEE2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EBE489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8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64F2E8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701"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55BFDA6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595"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3C2BA0C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701"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0C2CA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575"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7BCF436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2E53B755"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ADF8DC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Age</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6D4DF54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62C7D92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7E2426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2E191FD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4E8239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8AA74E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607BF08"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CAD038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18 – 45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46E49F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15.4 (64±0/415)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61821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15.4 (64±0/415)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6B71DD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A01CD2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229170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D65660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D7DD9C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238815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46 – 65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CC745A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41.2 (171±0/415)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3C8812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41.2 (171±0/415)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E0F41F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A6316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65D17F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C6E45F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E5BEC51"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018C67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66 – 85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181AF6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39.5 (164±0/415)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732A76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39.5 (164±0/415)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D4E2A7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ABFC25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98E61F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651E21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2B103FC"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785B65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&gt; 85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FB11C6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 (16±0/415)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89C158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 (16±0/415)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F2C20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A0A1BD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0DA379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E9419D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1612F36"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BF2A62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Gender</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6DCE43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232BAE6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DCD93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328D90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BEA006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5B1F789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FF7C45E"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85D10F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Male</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560D89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64.6 (268±0/415)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F61817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64.6 (268±0/415)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AB10BB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51C83E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1FD869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6204B5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D596F3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F35099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Female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0BEA01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35.4 (147±0/415)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C10FE0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35.4 (147±0/415)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2ED502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529595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E56132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729E59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02B112D"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B0CE5B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8D4F7F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7D38B25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31D982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2162079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8C9673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7189D7D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90538BC"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F3EC7B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6814FB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50.3 (209±1/415)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9DBDFD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46.7 (194±8/415)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3273C6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346356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7CA54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3DCCF3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BBA49E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85E450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38B41B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4.4 (18±1/415)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064BBF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 (11±3/415)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8C765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EA569A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AD341C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58E360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65B1FF1"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4B2340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383D0B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10.4 (43±1/415)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2EA7E8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8.5 (35±5/415)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903F11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745754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EB0B7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C7A996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5A2E25E"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0E5243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1AB064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16.5 (69±2/415)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91CC9C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16.0 (66±5/415)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074C38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1.94 (1.09-3.47)</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A7E311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2F174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1.67 (0.88-3.17)</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79CCE4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0.128</w:t>
            </w:r>
          </w:p>
        </w:tc>
      </w:tr>
      <w:tr w:rsidR="00CD75A9" w:rsidRPr="00CD75A9" w14:paraId="5762D253"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4D3292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3DECAD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25.4 (106±2/415)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5191FE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25.1 (104±9/415)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FE9D3C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86E8AF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3D590A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31C151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6A7851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52B9D5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54098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16.8 (70±1/415)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A31F9A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15.8 (65±6/415)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42B90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CC23BE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281FE6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0090F9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7F943CD"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3A9CBE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3FF360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9.6 (40±1/415)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0C97D3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7.1 (30±4/415)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CD5A7C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B9286B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F46D30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B1B78E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758A4A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0AAF73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lastRenderedPageBreak/>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9DC1BA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9.7 (40±1/415)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C1EBC5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8.2 (34±3/415)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22C8FE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29873A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D9950A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DB86DC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AFA0F73"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EB1F62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C3C512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 (9±1/415)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10297C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 (5±2/415)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B8610E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2.62 (0.63-10.94)</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144275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0.332</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A62D3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3.28 (0.75-14.34)</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82267E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0.122</w:t>
            </w:r>
          </w:p>
        </w:tc>
      </w:tr>
      <w:tr w:rsidR="00CD75A9" w:rsidRPr="00CD75A9" w14:paraId="0F95531F"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62F572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12FBC6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2F5C771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095190D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192F2A2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170F90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60E59B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14A2EE41"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EA28D3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&lt; 18,5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D10B00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 (7±2/415)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43ED5B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 (5±2/415)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9A869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82AC51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BD7186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5D12C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968C86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99AE91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6EDCB8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20.1 (84±5/415)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BA623F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19.4 (81±6/415)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FBF2C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41BF08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EE6B7A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41FF78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EFAB0F5"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3DD95C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25 - 29,9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6C8A6A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33.1 (137±5/415)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AAE0B9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35.8 (149±10/415)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1FF7F2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1BE49E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C25B5A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DB68AE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F2EBB0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2636AF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&gt; 30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B0B55E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45.1 (187±6/415)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CEB666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43.4 (180±8/415)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DC404A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3F49F3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A8DD62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E5C8A3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58A7F92"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ECA59C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3E31DC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AF9559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A568CC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45647EB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B5E48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B0CCFB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9750565"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D4CCBD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634119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16.9 (70±6/415)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6932FE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16.3 (68±5/415)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A0D82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1.05 (0.49-2.24)</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0903A7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0.908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81F9DD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1.01 (0.46-2.22)</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FF79DF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0.990</w:t>
            </w:r>
          </w:p>
        </w:tc>
      </w:tr>
      <w:tr w:rsidR="00CD75A9" w:rsidRPr="00CD75A9" w14:paraId="7E582854"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95CD1A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8E3C4F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19.5 (81±5/415)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50814A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16.4 (68±7/415)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20CBA6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1.23 (0.65-2.35)</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D58180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0.660</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79E7BC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1.15 (0.58-2.26)</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5FEE30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0.690</w:t>
            </w:r>
          </w:p>
        </w:tc>
      </w:tr>
      <w:tr w:rsidR="00CD75A9" w:rsidRPr="00CD75A9" w14:paraId="5CB82680"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71025D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1885E6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63.6 (264±7/415)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7998EB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67.3 (279±11/415)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042C3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021F76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21C083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8735CB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6C07173E"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FA9F6C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66D414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386E2CD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5BB0B1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23A5938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218720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EDBA9A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77ABD7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713A79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8117F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8.2 (34±1/415)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242552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7.3 (30±4/415)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5CA9D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1.10 (0.45-2.72)</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907398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0.908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53656A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0.90 (0.34-2.39)</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0A6BBA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0.833</w:t>
            </w:r>
          </w:p>
        </w:tc>
      </w:tr>
      <w:tr w:rsidR="00CD75A9" w:rsidRPr="00CD75A9" w14:paraId="6B70E315"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AC3E52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783B28B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1094DD2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9F3F1C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5E8E973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F4BD68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B70A4D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294F4CF5"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4C49D0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5CA08D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7.7 (32±0/415)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2C0EE8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11.0 (46±5/415)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8B782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78D321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C809A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B272F5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320245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24829B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574719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F35DB0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021B34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7E87D8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D251EE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1F62D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02529CBC"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31F84C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B34EE2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37.2 (154±1/415)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8A21D2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37.2 (154±1/415)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45FF3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E5DDAB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19BAB1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BFF75B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2F76AEC"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65389D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DDB3FF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62.8 (260±1/415)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F31CF2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62.8 (260±1/415)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E5F97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5A1323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40F25F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43150D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CB27C9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8CDD49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B62BF6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6551AD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9F2CCA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2A2A8E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5370F5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C538F7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7B18BCE"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661F8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791E15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27F2B9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3B7F6E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388CF5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287365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83D6DF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D7BD236"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14D323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98BE2F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68ECAB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F029B2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207F40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2877F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9903CD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9B4DE8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23C38F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B62ED7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D3BF6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066763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5D1290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4204C6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620219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13B6B384"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ACA41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C46791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(415±0/415)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6A143B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3AEEEA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0.69 (0.42-1.14)</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906B1E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0.332</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0E46D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0.63 (0.38-1.06)</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63B158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0.088</w:t>
            </w:r>
          </w:p>
        </w:tc>
      </w:tr>
      <w:tr w:rsidR="00CD75A9" w:rsidRPr="00CD75A9" w14:paraId="635F094A" w14:textId="77777777" w:rsidTr="005B74F1">
        <w:trPr>
          <w:trHeight w:val="539"/>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3119B0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 xml:space="preserve">Steroids &gt; 0.5 mg/kg prednisolone equivalents </w:t>
            </w:r>
          </w:p>
          <w:p w14:paraId="35745D3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in the critical phase of disease</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C28D76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 (3±0/397)</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5DB7A4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 (2±1/402)</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FEDFD8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824362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03E57A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2B5613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9C97848"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FF4505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ABA3DF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 (14±0/415)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5E8275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 (7±2/415)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639083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2.08 (0.69-6.29)</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4FC41B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0.332</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C72551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2.70 (0.78-9.35)</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9360E2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0.124</w:t>
            </w:r>
          </w:p>
        </w:tc>
      </w:tr>
      <w:tr w:rsidR="00CD75A9" w:rsidRPr="00CD75A9" w14:paraId="2E9674FF"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118500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lastRenderedPageBreak/>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CC1F4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 (5±0/415)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7D85BE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 (7±2/415)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24A45B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3.32 (0.80-13.87)</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661827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0.332</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5D76BF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2.80 (0.62-12.68)</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455E74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0.191</w:t>
            </w:r>
          </w:p>
        </w:tc>
      </w:tr>
      <w:tr w:rsidR="00CD75A9" w:rsidRPr="00CD75A9" w14:paraId="551D5EF3"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D132B2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t>Anticoagulants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36C8E0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691883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823B8D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D76EA8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610B98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AAB35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6A3CBB1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2D0663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FEE594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30.7 (127±2/415)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5E4821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28.5 (118±5/415)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A6073B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1.42 (0.73-2.75)</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14423D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0.436</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E210D8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1.24 (0.62-2.49)</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5110D6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0.547</w:t>
            </w:r>
          </w:p>
        </w:tc>
      </w:tr>
      <w:tr w:rsidR="00CD75A9" w:rsidRPr="00CD75A9" w14:paraId="5C22C911"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6E2D09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6697CF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46.0 (191±2/415)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7EBBB1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55.6 (231±7/415)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97627E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0.60 (0.29-1.25)</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4E5464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0.332</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AC69DD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0.57 (0.27-1.22)</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0A103F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0.155</w:t>
            </w:r>
          </w:p>
        </w:tc>
      </w:tr>
      <w:tr w:rsidR="00CD75A9" w:rsidRPr="00CD75A9" w14:paraId="7C34328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D8867F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5086F6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23.2 (96±2/415)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FA7918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15.8 (66±6/415)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859A5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27FCAD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B9540B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7DFB5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19D38E6F"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983AE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Time of first positive SARS-CoV-2 detection</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BCB352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DC2F75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B981DE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25BFD11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AC5B66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DF34CB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50AC2F9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40BEC6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First phase of COVID-19 pandemic</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878E81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23.6 (98±0/415)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16D58F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25.4 (106±3/415)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AFA803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716070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17E50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6BAA08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E30C3BF"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8AB36B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B5F939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67.0 (278±0/415)</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CAD611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64.5 (268±5/415)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273994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7CB5F6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017D7D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DC15D9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E8F9BDD" w14:textId="77777777" w:rsidTr="005B74F1">
        <w:trPr>
          <w:trHeight w:val="285"/>
          <w:tblCellSpacing w:w="0" w:type="dxa"/>
        </w:trPr>
        <w:tc>
          <w:tcPr>
            <w:tcW w:w="5630"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FD2585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8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039304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9.4 (39±0/415)</w:t>
            </w:r>
          </w:p>
        </w:tc>
        <w:tc>
          <w:tcPr>
            <w:tcW w:w="198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3A2B089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 (42±4/415)</w:t>
            </w:r>
          </w:p>
        </w:tc>
        <w:tc>
          <w:tcPr>
            <w:tcW w:w="1701"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1FF5F2A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3969FFE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328B0C9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B6F0E9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590B1F7F" w14:textId="77777777" w:rsidR="001E5097" w:rsidRPr="00CD75A9" w:rsidRDefault="001E5097" w:rsidP="00715D4F">
      <w:pPr>
        <w:spacing w:line="240" w:lineRule="auto"/>
        <w:jc w:val="both"/>
        <w:rPr>
          <w:rFonts w:ascii="Arial" w:hAnsi="Arial" w:cs="Arial"/>
          <w:sz w:val="16"/>
          <w:lang w:val="en-US"/>
        </w:rPr>
      </w:pPr>
    </w:p>
    <w:p w14:paraId="2956B176" w14:textId="77777777" w:rsidR="001E5097" w:rsidRPr="003A76E4" w:rsidRDefault="00715D4F" w:rsidP="003A76E4">
      <w:pPr>
        <w:spacing w:line="480" w:lineRule="auto"/>
        <w:jc w:val="both"/>
        <w:rPr>
          <w:rFonts w:ascii="Arial" w:hAnsi="Arial" w:cs="Arial"/>
          <w:sz w:val="18"/>
          <w:szCs w:val="16"/>
        </w:rPr>
      </w:pPr>
      <w:r w:rsidRPr="003A76E4">
        <w:rPr>
          <w:rFonts w:ascii="Arial" w:hAnsi="Arial" w:cs="Arial"/>
          <w:sz w:val="18"/>
          <w:lang w:val="en-US"/>
        </w:rPr>
        <w:t xml:space="preserve">Data are shown after multiple imputation, selection of patients undergoing the complicated phase of disease and matching by age category, gender, phase at first positive SARS-CoV-2 detection, hypertension, chronic heart failure, coronary heart disease, diabetes mellitus type 2, chronic pulmonary disease, chronic kidney disease, oncological disease, body mass index (BMI), interval of the pandemic and use of steroids in the critical phase of disease. </w:t>
      </w:r>
      <w:r w:rsidR="00DE5A18" w:rsidRPr="003A76E4">
        <w:rPr>
          <w:rFonts w:ascii="Arial" w:hAnsi="Arial" w:cs="Arial"/>
          <w:sz w:val="18"/>
          <w:lang w:val="en-US"/>
        </w:rPr>
        <w:t xml:space="preserve">Distribution of factors is pooled among the imputed data and reported as mean with standard deviation rounded to integers. </w:t>
      </w:r>
      <w:r w:rsidRPr="003A76E4">
        <w:rPr>
          <w:rFonts w:ascii="Arial" w:hAnsi="Arial" w:cs="Arial"/>
          <w:sz w:val="18"/>
          <w:lang w:val="en-US"/>
        </w:rPr>
        <w:t xml:space="preserve">P value of univariable analysis after correction for multiple comparison First phase of COVID-19 pandemic: January 2020-September 2020; second phase of COVID-19 pandemic: October 2020-Febuary 2021; </w:t>
      </w:r>
      <w:r w:rsidR="00912805" w:rsidRPr="003A76E4">
        <w:rPr>
          <w:rFonts w:ascii="Arial" w:hAnsi="Arial" w:cs="Arial"/>
          <w:sz w:val="18"/>
          <w:lang w:val="en-US"/>
        </w:rPr>
        <w:t>t</w:t>
      </w:r>
      <w:r w:rsidRPr="003A76E4">
        <w:rPr>
          <w:rFonts w:ascii="Arial" w:hAnsi="Arial" w:cs="Arial"/>
          <w:sz w:val="18"/>
          <w:lang w:val="en-US"/>
        </w:rPr>
        <w:t xml:space="preserve">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lang w:val="en-US"/>
        </w:rPr>
        <w:t>carotic</w:t>
      </w:r>
      <w:proofErr w:type="spellEnd"/>
      <w:r w:rsidRPr="003A76E4">
        <w:rPr>
          <w:rFonts w:ascii="Arial" w:hAnsi="Arial" w:cs="Arial"/>
          <w:sz w:val="18"/>
          <w:lang w:val="en-US"/>
        </w:rPr>
        <w:t xml:space="preserve"> arterial disease, peripheral vascular disease and arterial fibrillation. </w:t>
      </w:r>
      <w:proofErr w:type="spellStart"/>
      <w:r w:rsidRPr="003A76E4">
        <w:rPr>
          <w:rFonts w:ascii="Arial" w:hAnsi="Arial" w:cs="Arial"/>
          <w:sz w:val="18"/>
          <w:lang w:val="en-US"/>
        </w:rPr>
        <w:t>n.a.</w:t>
      </w:r>
      <w:proofErr w:type="spellEnd"/>
      <w:r w:rsidRPr="003A76E4">
        <w:rPr>
          <w:rFonts w:ascii="Arial" w:hAnsi="Arial" w:cs="Arial"/>
          <w:sz w:val="18"/>
          <w:lang w:val="en-US"/>
        </w:rPr>
        <w:t>: excluded due to model quality. * According to LEOSS (Figure S1).  ** No reference indicated in binary variables.</w:t>
      </w:r>
      <w:r w:rsidR="001E5097" w:rsidRPr="003A76E4">
        <w:rPr>
          <w:rFonts w:ascii="Arial" w:hAnsi="Arial" w:cs="Arial"/>
          <w:sz w:val="18"/>
          <w:lang w:val="en-US"/>
        </w:rPr>
        <w:t xml:space="preserve"> </w:t>
      </w:r>
      <w:r w:rsidR="001E5097" w:rsidRPr="003A76E4">
        <w:rPr>
          <w:rFonts w:ascii="Arial" w:hAnsi="Arial" w:cs="Arial"/>
          <w:sz w:val="18"/>
          <w:szCs w:val="16"/>
        </w:rPr>
        <w:t>*** Matching variables excluded from regression analysis.</w:t>
      </w:r>
    </w:p>
    <w:p w14:paraId="15D592F4" w14:textId="384E27B9" w:rsidR="00715D4F" w:rsidRPr="00CD75A9" w:rsidRDefault="00715D4F" w:rsidP="00715D4F">
      <w:pPr>
        <w:spacing w:line="240" w:lineRule="auto"/>
        <w:jc w:val="both"/>
        <w:rPr>
          <w:rFonts w:ascii="Arial" w:hAnsi="Arial" w:cs="Arial"/>
          <w:sz w:val="16"/>
        </w:rPr>
      </w:pPr>
    </w:p>
    <w:p w14:paraId="3D735F93" w14:textId="77777777" w:rsidR="00715D4F" w:rsidRPr="00CD75A9" w:rsidRDefault="00715D4F" w:rsidP="00715D4F">
      <w:pPr>
        <w:spacing w:line="240" w:lineRule="auto"/>
        <w:rPr>
          <w:rFonts w:ascii="Arial" w:hAnsi="Arial" w:cs="Arial"/>
          <w:lang w:val="en-US"/>
        </w:rPr>
      </w:pPr>
      <w:r w:rsidRPr="00CD75A9">
        <w:rPr>
          <w:rFonts w:ascii="Arial" w:eastAsia="Arial" w:hAnsi="Arial" w:cs="Arial"/>
        </w:rPr>
        <w:br w:type="page"/>
      </w:r>
    </w:p>
    <w:p w14:paraId="423AA50A" w14:textId="7F79DF73" w:rsidR="00715D4F" w:rsidRPr="003A76E4" w:rsidRDefault="00715D4F" w:rsidP="00715D4F">
      <w:pPr>
        <w:spacing w:line="480" w:lineRule="auto"/>
        <w:jc w:val="both"/>
        <w:rPr>
          <w:rStyle w:val="docy"/>
          <w:rFonts w:ascii="Arial" w:hAnsi="Arial" w:cs="Arial"/>
          <w:lang w:val="en-US"/>
        </w:rPr>
      </w:pPr>
      <w:r w:rsidRPr="00CD75A9">
        <w:rPr>
          <w:rStyle w:val="docy"/>
          <w:rFonts w:ascii="Arial" w:hAnsi="Arial" w:cs="Arial"/>
          <w:b/>
          <w:lang w:val="en-US"/>
        </w:rPr>
        <w:lastRenderedPageBreak/>
        <w:t>Table S</w:t>
      </w:r>
      <w:r w:rsidR="001E5097" w:rsidRPr="00CD75A9">
        <w:rPr>
          <w:rStyle w:val="docy"/>
          <w:rFonts w:ascii="Arial" w:hAnsi="Arial" w:cs="Arial"/>
          <w:b/>
          <w:lang w:val="en-US"/>
        </w:rPr>
        <w:t>8</w:t>
      </w:r>
      <w:r w:rsidRPr="00CD75A9">
        <w:rPr>
          <w:rStyle w:val="docy"/>
          <w:rFonts w:ascii="Arial" w:hAnsi="Arial" w:cs="Arial"/>
          <w:b/>
          <w:lang w:val="en-US"/>
        </w:rPr>
        <w:t xml:space="preserve"> </w:t>
      </w:r>
      <w:r w:rsidR="005B74F1" w:rsidRPr="003A76E4">
        <w:rPr>
          <w:rStyle w:val="docy"/>
          <w:rFonts w:ascii="Arial" w:hAnsi="Arial" w:cs="Arial"/>
          <w:lang w:val="en-US"/>
        </w:rPr>
        <w:t>Characteristics and</w:t>
      </w:r>
      <w:r w:rsidRPr="003A76E4">
        <w:rPr>
          <w:rStyle w:val="docy"/>
          <w:rFonts w:ascii="Arial" w:hAnsi="Arial" w:cs="Arial"/>
          <w:lang w:val="en-US"/>
        </w:rPr>
        <w:t xml:space="preserve"> </w:t>
      </w:r>
      <w:r w:rsidR="00CF6D8D" w:rsidRPr="003A76E4">
        <w:rPr>
          <w:rStyle w:val="docy"/>
          <w:rFonts w:ascii="Arial" w:hAnsi="Arial" w:cs="Arial"/>
          <w:lang w:val="en-US"/>
        </w:rPr>
        <w:t>Cox</w:t>
      </w:r>
      <w:r w:rsidRPr="003A76E4">
        <w:rPr>
          <w:rStyle w:val="docy"/>
          <w:rFonts w:ascii="Arial" w:hAnsi="Arial" w:cs="Arial"/>
          <w:lang w:val="en-US"/>
        </w:rPr>
        <w:t xml:space="preserve"> regression model on fatal outcome of patients starting RDV therapy in critical phase with steroid administration and matched controls.</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9"/>
        <w:gridCol w:w="1960"/>
        <w:gridCol w:w="1960"/>
        <w:gridCol w:w="457"/>
        <w:gridCol w:w="1219"/>
        <w:gridCol w:w="728"/>
        <w:gridCol w:w="11"/>
        <w:gridCol w:w="1665"/>
        <w:gridCol w:w="738"/>
      </w:tblGrid>
      <w:tr w:rsidR="00CD75A9" w:rsidRPr="00CD75A9" w14:paraId="28ADE458" w14:textId="77777777" w:rsidTr="005B74F1">
        <w:trPr>
          <w:trHeight w:val="556"/>
          <w:tblCellSpacing w:w="0" w:type="dxa"/>
        </w:trPr>
        <w:tc>
          <w:tcPr>
            <w:tcW w:w="5630"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281D3C9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430"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04A97EC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110"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7571C56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F315061" w14:textId="77777777" w:rsidTr="005B74F1">
        <w:trPr>
          <w:trHeight w:val="556"/>
          <w:tblCellSpacing w:w="0" w:type="dxa"/>
        </w:trPr>
        <w:tc>
          <w:tcPr>
            <w:tcW w:w="5630"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321DD02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3CC7F76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5E6B3F4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(n=98)</w:t>
            </w:r>
          </w:p>
        </w:tc>
        <w:tc>
          <w:tcPr>
            <w:tcW w:w="198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536843B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61FB908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(n=98)</w:t>
            </w:r>
          </w:p>
        </w:tc>
        <w:tc>
          <w:tcPr>
            <w:tcW w:w="2307"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0AE4C0A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265"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04C0455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1BDA6057" w14:textId="77777777" w:rsidTr="005B74F1">
        <w:trPr>
          <w:trHeight w:val="285"/>
          <w:tblCellSpacing w:w="0" w:type="dxa"/>
        </w:trPr>
        <w:tc>
          <w:tcPr>
            <w:tcW w:w="5630"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01E58C6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5E482C3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8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11D57AA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701"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45CE168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595"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0E43210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701"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4057815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575"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780967A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66D0E137"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3AEA80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Age</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7E70AD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3B9C76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92372B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6FF3B39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33D5F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48C562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2388F3C"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65CE1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18 – 45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44E979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10.2 (10±0/98)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61A3EE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10.2 (10±0/98)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7EC86A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7F680D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6BABA7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48F22D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6A7A265"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EDBD7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46 – 65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2EDCA6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51.0 (50±0/98)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779F6D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51.0 (50±0/98)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CFF0C1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F7EB4F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AF1BBA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6B7DD0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94224B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80DEDC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66 – 85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96708F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36.7 (36±0/98)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0D09FC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36.7 (36±0/98)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E8DCB1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0B5F8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FFC75E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3442B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0225C3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987B54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&gt; 85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642877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 (2±0/98)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153A0D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 (2±0/98)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04D61C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3AD89D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38E599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710F20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39CA311"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137E00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Gender</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779A3BA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72EFE1C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7B5038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76553E7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F4A2E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BF1502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86C2711"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B286DC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Male</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909859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74.5 (73±0/98)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D5731E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74.5 (73±0/98)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5220CE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657187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539AB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0639C3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7140E5F"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823AF8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Female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C11037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25.5 (25±0/98)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3BFB68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25.5 (25±0/98)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CC9B33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0ECB62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41484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236B03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3D3E808"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7780FC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4031BA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1648394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BC9EBF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3C6E9C7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A75D93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161C396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B67052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379682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39D739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53.1 (52±0/98)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A673B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60.2 (59±3/98)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5633FD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B953C3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7335E9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8C0E6E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8F3644D"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A3DB62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C82FD3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6.8 (7±1/98)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839268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7.6 (7±2/98)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87290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33F0A9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48599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458AD0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7EC20FE3"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C5BA7A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33A942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20.6 (20±1/98)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95316F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21.5 (21±3/98)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3A4669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5012B9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8F20D2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8F088E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DA09540"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5E87A3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2A5687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22.2 (22±1/98)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EA5B15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20.6 (20±2/98)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5921AA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1.05 (0.60-1.85)</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11602D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0.914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476C69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0.98 (0.55-1.76)</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BAD97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0.944</w:t>
            </w:r>
          </w:p>
        </w:tc>
      </w:tr>
      <w:tr w:rsidR="00CD75A9" w:rsidRPr="00CD75A9" w14:paraId="726FF1A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48A84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0F9C63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39.7 (39±1/98)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935E26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39.7 (39±2/98)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3A782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51F827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4DD38C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5D89F9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F1ED5D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B9730B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233F5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25.4 (25±1/98)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E4B072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20.4 (20±3/98)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F5D0F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022A71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C7019E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39FA8E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1F022B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CFDAC8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AD0D60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16.0 (16±1/98)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8B0288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18.0 (18±3/98)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910B12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0689EF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8A6A73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C68F79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776FBE6"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46FC64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lastRenderedPageBreak/>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F1673C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10.4 (10±0/98)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B65496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10.4 (10±2/98)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7BEBF2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BB80BD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EAC0F2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9CF0EC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F21A1EF"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AAAA05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ED4FD4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 (3±1/98)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C05229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 (4±2/98)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C0D1BF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1.35 (0.42-4.40)</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DF6275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0.914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75054A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1.21 (0.35-4.20)</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FCC63E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0.766</w:t>
            </w:r>
          </w:p>
        </w:tc>
      </w:tr>
      <w:tr w:rsidR="00CD75A9" w:rsidRPr="00CD75A9" w14:paraId="46D0346D"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84E21D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2874408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0EDBEFE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68E621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3F5677B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33B22A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EAE7BC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487D26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C7801F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&lt; 18,5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2F0BF7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 (0±0/98)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8EF1F4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 (0±0/98)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8901D8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BCA382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7D94E7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6A50A4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187DFBF"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99EC0D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A5987C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13.6 (13±2/98)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7BB68B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11.6 (11±3/98)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BACF2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4E0C17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D69DFD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1BC57F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66AD7D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49F78A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25 - 29,9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4E394F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39.2 (38±2/98)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9D60DA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40.0 (39±4/98)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3D6EF0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79BAE5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A7C033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293427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3E19D7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BE7BE9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&gt; 30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488162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47.1 (46±3/98)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3C79C7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48.3 (47±3/98)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BCAF63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455A76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502FBA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E7CC6C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71F9C57"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4163102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1070C42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120CC6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24F526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68192D5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8ECEFB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4B5378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9A45F95"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2BDAA3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1370BE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30.3 (30±3/98)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7D1026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21.5 (21±3/98)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856D12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0.96 (0.51-1.84)</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5A2E94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0.914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5DB813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1.01 (0.50-2.04)</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0F9C91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0.969</w:t>
            </w:r>
          </w:p>
        </w:tc>
      </w:tr>
      <w:tr w:rsidR="00CD75A9" w:rsidRPr="00CD75A9" w14:paraId="24E6BA0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1F3A4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AEA820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23.3 (23±2/98)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18A728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26.9 (26±3/98)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594D4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0.95 (0.52-1.75)</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7F7B17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0.914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460A28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0.95 (0.49-1.85)</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A4930E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0.887</w:t>
            </w:r>
          </w:p>
        </w:tc>
      </w:tr>
      <w:tr w:rsidR="00CD75A9" w:rsidRPr="00CD75A9" w14:paraId="37B26AF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27AA44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5FC676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46.4 (45±3/98)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F176B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51.6 (51±4/98)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07E37A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52916E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4602F5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9045EB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32506FED"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52BE99D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7521911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23C82F7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1D0E74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564577D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213664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7D4745D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322C11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2E2B0F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DAAB8D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9.5 (9±1/98)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982A94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11.8 (12±2/98)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4A6304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1.55 (0.80-2.30)</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69752A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0.754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4A033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1.43 (0.70-2.94)</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0694FA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0.328</w:t>
            </w:r>
          </w:p>
        </w:tc>
      </w:tr>
      <w:tr w:rsidR="00CD75A9" w:rsidRPr="00CD75A9" w14:paraId="200B7DB9"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7568B5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7E2D39D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2811C44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CA3AE5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3E63EB3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A436BE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78E7AD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322F26BE"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3E2E01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1BBFA4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36.7 (36±0/98)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37D052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52.9 (52±3/98)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E3B8C1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D7985B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A0CF04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D6B23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4607B63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5EE0FA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8DA6DB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EAF608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917794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4948F4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24891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F42A4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198A21F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0E671E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3ACE33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42.9 (42±0/98)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A96951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42.9 (42±0/98)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DE19B5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31073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1B9B6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324E5A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956AF86"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345B75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497E17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15.3 (15±0/98)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1B28AE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15.3 (15±0/98)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987512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741167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707B02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CFD37E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FFA9E7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D98854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F3D56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41.9 (41±0/98)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F2D1DD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41.9 (41±0/98)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0DE555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C7C9FB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089A7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91A45F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6FC685E"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C9E52F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0E17A6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5210BB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FCA7C6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614A72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15E8F6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3AFB69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4EDE31F"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C3CA9E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E4ECEE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06408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896956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3EF25E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88D022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499A22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436E41D"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52EDDE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2039EE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FF35E9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68128C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405B37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9C34C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4A5F4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8911C84"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8DA0FE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0A072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(98±0/98)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646F65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B66253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0.62 (0.39-0.98)</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8AEFAF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0.440</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BDD8CF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0.63 (0.39-1.02)</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D76FB3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0.066</w:t>
            </w:r>
          </w:p>
        </w:tc>
      </w:tr>
      <w:tr w:rsidR="00CD75A9" w:rsidRPr="00CD75A9" w14:paraId="347A95E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1FFC72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C86E1E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14.3 (14±0/98)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D962FF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14.3 (14±2/98)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5BBF68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1.38 (0.75-2.53)</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6ED1E9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0.764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1BB4B4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1.29 (0.68-2.46)</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943435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0.442</w:t>
            </w:r>
          </w:p>
        </w:tc>
      </w:tr>
      <w:tr w:rsidR="00CD75A9" w:rsidRPr="00CD75A9" w14:paraId="0B997A1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DD5951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5C5427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15.3 (15±0/98)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B94728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10.1 (10±1/98)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8FB6D7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0.61 (0.27-1.35)</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0A2DA0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0.754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2920A3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0.67 (0.29-1.56)</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79DCB9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0.361</w:t>
            </w:r>
          </w:p>
        </w:tc>
      </w:tr>
      <w:tr w:rsidR="00CD75A9" w:rsidRPr="00CD75A9" w14:paraId="3951E51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9ED8A5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t>Anticoagulants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8E0F81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99B0F1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C9F5CD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8B9A2D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4A7BEF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2559C1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6DB256D"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5CE68D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lastRenderedPageBreak/>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A97DC0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48.6 (48±1/98)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EE040E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61.3 (60±3/98)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C25866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1.06 (0.41-2.73)</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6A2CE2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0.914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CB7DB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0.93 (0.35-2.44)</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FA3B81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0.879</w:t>
            </w:r>
          </w:p>
        </w:tc>
      </w:tr>
      <w:tr w:rsidR="00CD75A9" w:rsidRPr="00CD75A9" w14:paraId="54ED57E4"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03787D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D63E4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42.2 (41±1/98)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C4C88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36.3 (36±3/98)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F241B4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0.73 (0.27-1.93)</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737691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0.914</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3C8036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0.67 (0.25-1.83)</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B36808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0.440</w:t>
            </w:r>
          </w:p>
        </w:tc>
      </w:tr>
      <w:tr w:rsidR="00CD75A9" w:rsidRPr="00CD75A9" w14:paraId="798FB753"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0519D0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602995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9.2 (9±0/98)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CC0AEF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 (2±2/98)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04FAD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518047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570147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7CDB46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6896970B"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1978E3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Time of first positive SARS-CoV-2 detection</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DB9218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2478DC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E1720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785134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E47CF8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03F1A6B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03DEBF9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42D80E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First phase of COVID-19 pandemic</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0B6D3B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22.4 (22±0/98)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0E4FD8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25.2 (25±3/98)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BDE18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25FC4A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F079A1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1AEA43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7DCFE21"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36946D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8CEB1E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68.4 (67±0/98)</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C8B5C3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65.4 (64±2/98)</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95E2C8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CE03DB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1AC988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564675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E8E9E6D" w14:textId="77777777" w:rsidTr="005B74F1">
        <w:trPr>
          <w:trHeight w:val="285"/>
          <w:tblCellSpacing w:w="0" w:type="dxa"/>
        </w:trPr>
        <w:tc>
          <w:tcPr>
            <w:tcW w:w="5630"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440DDEB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8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63265BE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9.2 (9±0/98)</w:t>
            </w:r>
          </w:p>
        </w:tc>
        <w:tc>
          <w:tcPr>
            <w:tcW w:w="198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519FF6E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9.4 (9±2/98)</w:t>
            </w:r>
          </w:p>
        </w:tc>
        <w:tc>
          <w:tcPr>
            <w:tcW w:w="1701"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00CF8A7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34FF67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4523E8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D8B281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379E6283" w14:textId="77777777" w:rsidR="001E5097" w:rsidRPr="00CD75A9" w:rsidRDefault="001E5097" w:rsidP="00715D4F">
      <w:pPr>
        <w:spacing w:line="240" w:lineRule="auto"/>
        <w:jc w:val="both"/>
        <w:rPr>
          <w:rFonts w:ascii="Arial" w:hAnsi="Arial" w:cs="Arial"/>
          <w:sz w:val="16"/>
          <w:lang w:val="en-US"/>
        </w:rPr>
      </w:pPr>
    </w:p>
    <w:p w14:paraId="7DFD22A9" w14:textId="7327AFD8" w:rsidR="001E5097" w:rsidRPr="003A76E4" w:rsidRDefault="00715D4F" w:rsidP="003A76E4">
      <w:pPr>
        <w:spacing w:line="480" w:lineRule="auto"/>
        <w:jc w:val="both"/>
        <w:rPr>
          <w:rFonts w:ascii="Arial" w:hAnsi="Arial" w:cs="Arial"/>
          <w:sz w:val="18"/>
          <w:szCs w:val="16"/>
        </w:rPr>
      </w:pPr>
      <w:r w:rsidRPr="003A76E4">
        <w:rPr>
          <w:rFonts w:ascii="Arial" w:hAnsi="Arial" w:cs="Arial"/>
          <w:sz w:val="18"/>
          <w:lang w:val="en-US"/>
        </w:rPr>
        <w:t>Data are shown after multiple imputation, selection of patients undergoing the critical phase of disease and matching by age category, gender, phase at first positive SARS-CoV-2 detection, hypertension, chronic heart failure, coronary heart disease, diabetes mellitus type 2, chronic pulmonary disease, chronic kidney disease, oncological disease, body mass index (BMI) and interval of the pandemic.</w:t>
      </w:r>
      <w:r w:rsidR="00DE5A18" w:rsidRPr="003A76E4">
        <w:rPr>
          <w:sz w:val="24"/>
        </w:rPr>
        <w:t xml:space="preserve"> </w:t>
      </w:r>
      <w:r w:rsidR="00DE5A18" w:rsidRPr="003A76E4">
        <w:rPr>
          <w:rFonts w:ascii="Arial" w:hAnsi="Arial" w:cs="Arial"/>
          <w:sz w:val="18"/>
          <w:lang w:val="en-US"/>
        </w:rPr>
        <w:t>Distribution of factors is pooled among the imputed data and reported as mean with standard deviation rounded to integers.</w:t>
      </w:r>
      <w:r w:rsidRPr="003A76E4">
        <w:rPr>
          <w:rFonts w:ascii="Arial" w:hAnsi="Arial" w:cs="Arial"/>
          <w:sz w:val="18"/>
          <w:lang w:val="en-US"/>
        </w:rPr>
        <w:t xml:space="preserve"> P value of univariable analysis after correction for multiple comparison.</w:t>
      </w:r>
      <w:r w:rsidR="00912805" w:rsidRPr="003A76E4">
        <w:rPr>
          <w:rFonts w:ascii="Arial" w:hAnsi="Arial" w:cs="Arial"/>
          <w:sz w:val="18"/>
          <w:lang w:val="en-US"/>
        </w:rPr>
        <w:t xml:space="preserve"> </w:t>
      </w:r>
      <w:r w:rsidRPr="003A76E4">
        <w:rPr>
          <w:rFonts w:ascii="Arial" w:hAnsi="Arial" w:cs="Arial"/>
          <w:sz w:val="18"/>
          <w:lang w:val="en-US"/>
        </w:rPr>
        <w:t xml:space="preserve">First phase of COVID-19 pandemic: January 2020-September 2020; second phase of COVID-19 pandemic: October 2020-Febuary 2021; </w:t>
      </w:r>
      <w:r w:rsidR="00912805" w:rsidRPr="003A76E4">
        <w:rPr>
          <w:rFonts w:ascii="Arial" w:hAnsi="Arial" w:cs="Arial"/>
          <w:sz w:val="18"/>
          <w:lang w:val="en-US"/>
        </w:rPr>
        <w:t>t</w:t>
      </w:r>
      <w:r w:rsidRPr="003A76E4">
        <w:rPr>
          <w:rFonts w:ascii="Arial" w:hAnsi="Arial" w:cs="Arial"/>
          <w:sz w:val="18"/>
          <w:lang w:val="en-US"/>
        </w:rPr>
        <w:t xml:space="preserve">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lang w:val="en-US"/>
        </w:rPr>
        <w:t>carotic</w:t>
      </w:r>
      <w:proofErr w:type="spellEnd"/>
      <w:r w:rsidRPr="003A76E4">
        <w:rPr>
          <w:rFonts w:ascii="Arial" w:hAnsi="Arial" w:cs="Arial"/>
          <w:sz w:val="18"/>
          <w:lang w:val="en-US"/>
        </w:rPr>
        <w:t xml:space="preserve"> arterial disease, peripheral vascular disease and arterial fibrillation. </w:t>
      </w:r>
      <w:proofErr w:type="spellStart"/>
      <w:r w:rsidRPr="003A76E4">
        <w:rPr>
          <w:rFonts w:ascii="Arial" w:hAnsi="Arial" w:cs="Arial"/>
          <w:sz w:val="18"/>
          <w:lang w:val="en-US"/>
        </w:rPr>
        <w:t>n.a.</w:t>
      </w:r>
      <w:proofErr w:type="spellEnd"/>
      <w:r w:rsidRPr="003A76E4">
        <w:rPr>
          <w:rFonts w:ascii="Arial" w:hAnsi="Arial" w:cs="Arial"/>
          <w:sz w:val="18"/>
          <w:lang w:val="en-US"/>
        </w:rPr>
        <w:t>: excluded due to model quality. * According to LEOSS (Figure S1).  ** No reference indicated in binary variables.</w:t>
      </w:r>
      <w:r w:rsidR="001E5097" w:rsidRPr="003A76E4">
        <w:rPr>
          <w:rFonts w:ascii="Arial" w:hAnsi="Arial" w:cs="Arial"/>
          <w:sz w:val="18"/>
          <w:lang w:val="en-US"/>
        </w:rPr>
        <w:t xml:space="preserve"> </w:t>
      </w:r>
      <w:r w:rsidR="001E5097" w:rsidRPr="003A76E4">
        <w:rPr>
          <w:rFonts w:ascii="Arial" w:hAnsi="Arial" w:cs="Arial"/>
          <w:sz w:val="18"/>
          <w:szCs w:val="16"/>
        </w:rPr>
        <w:t>*** Matching variables excluded from regression analysis.</w:t>
      </w:r>
    </w:p>
    <w:p w14:paraId="70C67A90" w14:textId="7DE2B9C1" w:rsidR="00912805" w:rsidRPr="00CD75A9" w:rsidRDefault="00912805" w:rsidP="00715D4F">
      <w:pPr>
        <w:spacing w:line="240" w:lineRule="auto"/>
        <w:jc w:val="both"/>
        <w:rPr>
          <w:rFonts w:ascii="Arial" w:hAnsi="Arial" w:cs="Arial"/>
          <w:sz w:val="16"/>
        </w:rPr>
        <w:sectPr w:rsidR="00912805" w:rsidRPr="00CD75A9" w:rsidSect="00252672">
          <w:pgSz w:w="16838" w:h="11906" w:orient="landscape"/>
          <w:pgMar w:top="1417" w:right="1417" w:bottom="1417" w:left="1134" w:header="708" w:footer="708" w:gutter="0"/>
          <w:cols w:space="708"/>
          <w:docGrid w:linePitch="360"/>
        </w:sectPr>
      </w:pPr>
    </w:p>
    <w:p w14:paraId="0958E924" w14:textId="226F35EC" w:rsidR="00912805" w:rsidRPr="003A76E4" w:rsidRDefault="00912805" w:rsidP="00912805">
      <w:pPr>
        <w:spacing w:line="480" w:lineRule="auto"/>
        <w:jc w:val="both"/>
        <w:rPr>
          <w:rStyle w:val="docy"/>
          <w:rFonts w:ascii="Arial" w:hAnsi="Arial" w:cs="Arial"/>
          <w:lang w:val="en-US"/>
        </w:rPr>
      </w:pPr>
      <w:r w:rsidRPr="00CD75A9">
        <w:rPr>
          <w:rStyle w:val="docy"/>
          <w:rFonts w:ascii="Arial" w:hAnsi="Arial" w:cs="Arial"/>
          <w:b/>
          <w:lang w:val="en-US"/>
        </w:rPr>
        <w:lastRenderedPageBreak/>
        <w:t>Table S</w:t>
      </w:r>
      <w:r w:rsidR="001E5097" w:rsidRPr="00CD75A9">
        <w:rPr>
          <w:rStyle w:val="docy"/>
          <w:rFonts w:ascii="Arial" w:hAnsi="Arial" w:cs="Arial"/>
          <w:b/>
          <w:lang w:val="en-US"/>
        </w:rPr>
        <w:t>9</w:t>
      </w:r>
      <w:r w:rsidRPr="00CD75A9">
        <w:rPr>
          <w:rStyle w:val="docy"/>
          <w:rFonts w:ascii="Arial" w:hAnsi="Arial" w:cs="Arial"/>
          <w:b/>
          <w:lang w:val="en-US"/>
        </w:rPr>
        <w:t xml:space="preserve"> </w:t>
      </w:r>
      <w:r w:rsidR="005B74F1" w:rsidRPr="003A76E4">
        <w:rPr>
          <w:rStyle w:val="docy"/>
          <w:rFonts w:ascii="Arial" w:hAnsi="Arial" w:cs="Arial"/>
          <w:lang w:val="en-US"/>
        </w:rPr>
        <w:t>Characteristics and</w:t>
      </w:r>
      <w:r w:rsidRPr="003A76E4">
        <w:rPr>
          <w:rStyle w:val="docy"/>
          <w:rFonts w:ascii="Arial" w:hAnsi="Arial" w:cs="Arial"/>
          <w:lang w:val="en-US"/>
        </w:rPr>
        <w:t xml:space="preserve"> </w:t>
      </w:r>
      <w:r w:rsidR="00CF6D8D" w:rsidRPr="003A76E4">
        <w:rPr>
          <w:rStyle w:val="docy"/>
          <w:rFonts w:ascii="Arial" w:hAnsi="Arial" w:cs="Arial"/>
          <w:lang w:val="en-US"/>
        </w:rPr>
        <w:t>Cox</w:t>
      </w:r>
      <w:r w:rsidRPr="003A76E4">
        <w:rPr>
          <w:rStyle w:val="docy"/>
          <w:rFonts w:ascii="Arial" w:hAnsi="Arial" w:cs="Arial"/>
          <w:lang w:val="en-US"/>
        </w:rPr>
        <w:t xml:space="preserve"> regression model on fatal outcome of patients starting RDV therapy in critical phase without steroid administration and matched controls.</w:t>
      </w:r>
    </w:p>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534"/>
        <w:gridCol w:w="1965"/>
        <w:gridCol w:w="1962"/>
        <w:gridCol w:w="457"/>
        <w:gridCol w:w="1218"/>
        <w:gridCol w:w="728"/>
        <w:gridCol w:w="11"/>
        <w:gridCol w:w="1664"/>
        <w:gridCol w:w="738"/>
      </w:tblGrid>
      <w:tr w:rsidR="00CD75A9" w:rsidRPr="00CD75A9" w14:paraId="14E2F60A" w14:textId="77777777" w:rsidTr="005B74F1">
        <w:trPr>
          <w:trHeight w:val="556"/>
          <w:tblCellSpacing w:w="0" w:type="dxa"/>
        </w:trPr>
        <w:tc>
          <w:tcPr>
            <w:tcW w:w="5630" w:type="dxa"/>
            <w:tcBorders>
              <w:top w:val="single" w:sz="4" w:space="0" w:color="000000"/>
              <w:left w:val="single" w:sz="4" w:space="0" w:color="000000"/>
              <w:bottom w:val="nil"/>
              <w:right w:val="nil"/>
            </w:tcBorders>
            <w:shd w:val="clear" w:color="auto" w:fill="BFBFBF"/>
            <w:tcMar>
              <w:top w:w="0" w:type="dxa"/>
              <w:left w:w="108" w:type="dxa"/>
              <w:bottom w:w="0" w:type="dxa"/>
              <w:right w:w="108" w:type="dxa"/>
            </w:tcMar>
            <w:vAlign w:val="center"/>
            <w:hideMark/>
          </w:tcPr>
          <w:p w14:paraId="3FAF334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Parameter</w:t>
            </w:r>
          </w:p>
        </w:tc>
        <w:tc>
          <w:tcPr>
            <w:tcW w:w="4430" w:type="dxa"/>
            <w:gridSpan w:val="3"/>
            <w:tcBorders>
              <w:top w:val="single" w:sz="4" w:space="0" w:color="000000"/>
              <w:left w:val="nil"/>
              <w:bottom w:val="nil"/>
              <w:right w:val="nil"/>
            </w:tcBorders>
            <w:shd w:val="clear" w:color="auto" w:fill="BFBFBF"/>
            <w:tcMar>
              <w:top w:w="0" w:type="dxa"/>
              <w:left w:w="108" w:type="dxa"/>
              <w:bottom w:w="0" w:type="dxa"/>
              <w:right w:w="108" w:type="dxa"/>
            </w:tcMar>
            <w:vAlign w:val="center"/>
            <w:hideMark/>
          </w:tcPr>
          <w:p w14:paraId="3F4DEE6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Patients</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undergoing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complicated</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phase</w:t>
            </w:r>
            <w:proofErr w:type="spellEnd"/>
            <w:r w:rsidRPr="00CD75A9">
              <w:rPr>
                <w:rFonts w:ascii="Arial" w:eastAsia="Times New Roman" w:hAnsi="Arial" w:cs="Arial"/>
                <w:b/>
                <w:bCs/>
                <w:sz w:val="20"/>
                <w:szCs w:val="20"/>
                <w:lang w:val="de-DE" w:eastAsia="de-DE"/>
              </w:rPr>
              <w:t>*</w:t>
            </w:r>
          </w:p>
        </w:tc>
        <w:tc>
          <w:tcPr>
            <w:tcW w:w="4110" w:type="dxa"/>
            <w:gridSpan w:val="5"/>
            <w:tcBorders>
              <w:top w:val="single" w:sz="4" w:space="0" w:color="000000"/>
              <w:left w:val="nil"/>
              <w:bottom w:val="nil"/>
              <w:right w:val="single" w:sz="4" w:space="0" w:color="000000"/>
            </w:tcBorders>
            <w:shd w:val="clear" w:color="auto" w:fill="BFBFBF"/>
            <w:tcMar>
              <w:top w:w="0" w:type="dxa"/>
              <w:left w:w="108" w:type="dxa"/>
              <w:bottom w:w="0" w:type="dxa"/>
              <w:right w:w="108" w:type="dxa"/>
            </w:tcMar>
            <w:vAlign w:val="center"/>
            <w:hideMark/>
          </w:tcPr>
          <w:p w14:paraId="2BC08CB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3E41E7B" w14:textId="77777777" w:rsidTr="005B74F1">
        <w:trPr>
          <w:trHeight w:val="556"/>
          <w:tblCellSpacing w:w="0" w:type="dxa"/>
        </w:trPr>
        <w:tc>
          <w:tcPr>
            <w:tcW w:w="5630" w:type="dxa"/>
            <w:tcBorders>
              <w:top w:val="nil"/>
              <w:left w:val="single" w:sz="4" w:space="0" w:color="000000"/>
              <w:bottom w:val="single" w:sz="4" w:space="0" w:color="000000"/>
              <w:right w:val="nil"/>
            </w:tcBorders>
            <w:shd w:val="clear" w:color="auto" w:fill="BFBFBF"/>
            <w:tcMar>
              <w:top w:w="0" w:type="dxa"/>
              <w:left w:w="108" w:type="dxa"/>
              <w:bottom w:w="0" w:type="dxa"/>
              <w:right w:w="108" w:type="dxa"/>
            </w:tcMar>
            <w:vAlign w:val="center"/>
            <w:hideMark/>
          </w:tcPr>
          <w:p w14:paraId="6205A1E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0D2093E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RDV </w:t>
            </w:r>
            <w:proofErr w:type="spellStart"/>
            <w:r w:rsidRPr="00CD75A9">
              <w:rPr>
                <w:rFonts w:ascii="Arial" w:eastAsia="Times New Roman" w:hAnsi="Arial" w:cs="Arial"/>
                <w:b/>
                <w:bCs/>
                <w:sz w:val="20"/>
                <w:szCs w:val="20"/>
                <w:lang w:val="de-DE" w:eastAsia="de-DE"/>
              </w:rPr>
              <w:t>cases</w:t>
            </w:r>
            <w:proofErr w:type="spellEnd"/>
            <w:r w:rsidRPr="00CD75A9">
              <w:rPr>
                <w:rFonts w:ascii="Arial" w:eastAsia="Times New Roman" w:hAnsi="Arial" w:cs="Arial"/>
                <w:b/>
                <w:bCs/>
                <w:sz w:val="20"/>
                <w:szCs w:val="20"/>
                <w:lang w:val="de-DE" w:eastAsia="de-DE"/>
              </w:rPr>
              <w:t xml:space="preserve"> </w:t>
            </w:r>
          </w:p>
          <w:p w14:paraId="35D5CF5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(n=101)</w:t>
            </w:r>
          </w:p>
        </w:tc>
        <w:tc>
          <w:tcPr>
            <w:tcW w:w="1984" w:type="dxa"/>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66811E9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Matched </w:t>
            </w:r>
            <w:proofErr w:type="spellStart"/>
            <w:r w:rsidRPr="00CD75A9">
              <w:rPr>
                <w:rFonts w:ascii="Arial" w:eastAsia="Times New Roman" w:hAnsi="Arial" w:cs="Arial"/>
                <w:b/>
                <w:bCs/>
                <w:sz w:val="20"/>
                <w:szCs w:val="20"/>
                <w:lang w:val="de-DE" w:eastAsia="de-DE"/>
              </w:rPr>
              <w:t>controls</w:t>
            </w:r>
            <w:proofErr w:type="spellEnd"/>
          </w:p>
          <w:p w14:paraId="027E7D3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(n=101)</w:t>
            </w:r>
          </w:p>
        </w:tc>
        <w:tc>
          <w:tcPr>
            <w:tcW w:w="2307" w:type="dxa"/>
            <w:gridSpan w:val="4"/>
            <w:tcBorders>
              <w:top w:val="nil"/>
              <w:left w:val="nil"/>
              <w:bottom w:val="single" w:sz="4" w:space="0" w:color="000000"/>
              <w:right w:val="nil"/>
            </w:tcBorders>
            <w:shd w:val="clear" w:color="auto" w:fill="BFBFBF"/>
            <w:tcMar>
              <w:top w:w="0" w:type="dxa"/>
              <w:left w:w="108" w:type="dxa"/>
              <w:bottom w:w="0" w:type="dxa"/>
              <w:right w:w="108" w:type="dxa"/>
            </w:tcMar>
            <w:vAlign w:val="center"/>
            <w:hideMark/>
          </w:tcPr>
          <w:p w14:paraId="499666F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Univariate </w:t>
            </w:r>
            <w:proofErr w:type="spellStart"/>
            <w:r w:rsidRPr="00CD75A9">
              <w:rPr>
                <w:rFonts w:ascii="Arial" w:eastAsia="Times New Roman" w:hAnsi="Arial" w:cs="Arial"/>
                <w:b/>
                <w:bCs/>
                <w:sz w:val="20"/>
                <w:szCs w:val="20"/>
                <w:lang w:val="de-DE" w:eastAsia="de-DE"/>
              </w:rPr>
              <w:t>analysis</w:t>
            </w:r>
            <w:proofErr w:type="spellEnd"/>
            <w:r w:rsidRPr="00CD75A9">
              <w:rPr>
                <w:rFonts w:ascii="Arial" w:eastAsia="Times New Roman" w:hAnsi="Arial" w:cs="Arial"/>
                <w:b/>
                <w:bCs/>
                <w:sz w:val="20"/>
                <w:szCs w:val="20"/>
                <w:lang w:val="de-DE" w:eastAsia="de-DE"/>
              </w:rPr>
              <w:t xml:space="preserve"> </w:t>
            </w:r>
          </w:p>
        </w:tc>
        <w:tc>
          <w:tcPr>
            <w:tcW w:w="2265" w:type="dxa"/>
            <w:gridSpan w:val="2"/>
            <w:tcBorders>
              <w:top w:val="nil"/>
              <w:left w:val="nil"/>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29F9169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Multivariable </w:t>
            </w:r>
            <w:proofErr w:type="spellStart"/>
            <w:r w:rsidRPr="00CD75A9">
              <w:rPr>
                <w:rFonts w:ascii="Arial" w:eastAsia="Times New Roman" w:hAnsi="Arial" w:cs="Arial"/>
                <w:b/>
                <w:bCs/>
                <w:sz w:val="20"/>
                <w:szCs w:val="20"/>
                <w:lang w:val="de-DE" w:eastAsia="de-DE"/>
              </w:rPr>
              <w:t>analysis</w:t>
            </w:r>
            <w:proofErr w:type="spellEnd"/>
          </w:p>
        </w:tc>
      </w:tr>
      <w:tr w:rsidR="00CD75A9" w:rsidRPr="00CD75A9" w14:paraId="1C39A474" w14:textId="77777777" w:rsidTr="005B74F1">
        <w:trPr>
          <w:trHeight w:val="285"/>
          <w:tblCellSpacing w:w="0" w:type="dxa"/>
        </w:trPr>
        <w:tc>
          <w:tcPr>
            <w:tcW w:w="5630"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14:paraId="7172320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44F6B64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984"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47BB730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w:t>
            </w:r>
            <w:proofErr w:type="spellStart"/>
            <w:proofErr w:type="gramStart"/>
            <w:r w:rsidRPr="00CD75A9">
              <w:rPr>
                <w:rFonts w:ascii="Arial" w:eastAsia="Times New Roman" w:hAnsi="Arial" w:cs="Arial"/>
                <w:b/>
                <w:bCs/>
                <w:sz w:val="20"/>
                <w:szCs w:val="20"/>
                <w:lang w:val="de-DE" w:eastAsia="de-DE"/>
              </w:rPr>
              <w:t>no</w:t>
            </w:r>
            <w:proofErr w:type="spellEnd"/>
            <w:r w:rsidRPr="00CD75A9">
              <w:rPr>
                <w:rFonts w:ascii="Arial" w:eastAsia="Times New Roman" w:hAnsi="Arial" w:cs="Arial"/>
                <w:b/>
                <w:bCs/>
                <w:sz w:val="20"/>
                <w:szCs w:val="20"/>
                <w:lang w:val="de-DE" w:eastAsia="de-DE"/>
              </w:rPr>
              <w:t>.±</w:t>
            </w:r>
            <w:proofErr w:type="gramEnd"/>
            <w:r w:rsidRPr="00CD75A9">
              <w:rPr>
                <w:rFonts w:ascii="Arial" w:eastAsia="Times New Roman" w:hAnsi="Arial" w:cs="Arial"/>
                <w:b/>
                <w:bCs/>
                <w:sz w:val="20"/>
                <w:szCs w:val="20"/>
                <w:lang w:val="de-DE" w:eastAsia="de-DE"/>
              </w:rPr>
              <w:t>SD)</w:t>
            </w:r>
          </w:p>
        </w:tc>
        <w:tc>
          <w:tcPr>
            <w:tcW w:w="1701"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D386D9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HR (95%-CI)</w:t>
            </w:r>
          </w:p>
        </w:tc>
        <w:tc>
          <w:tcPr>
            <w:tcW w:w="595" w:type="dxa"/>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78D2285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c>
          <w:tcPr>
            <w:tcW w:w="1701" w:type="dxa"/>
            <w:gridSpan w:val="2"/>
            <w:tcBorders>
              <w:top w:val="single" w:sz="4" w:space="0" w:color="000000"/>
              <w:left w:val="nil"/>
              <w:bottom w:val="nil"/>
              <w:right w:val="nil"/>
            </w:tcBorders>
            <w:shd w:val="clear" w:color="auto" w:fill="FFFFFF"/>
            <w:tcMar>
              <w:top w:w="0" w:type="dxa"/>
              <w:left w:w="108" w:type="dxa"/>
              <w:bottom w:w="0" w:type="dxa"/>
              <w:right w:w="108" w:type="dxa"/>
            </w:tcMar>
            <w:vAlign w:val="center"/>
            <w:hideMark/>
          </w:tcPr>
          <w:p w14:paraId="316207F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aHR</w:t>
            </w:r>
            <w:proofErr w:type="spellEnd"/>
            <w:r w:rsidRPr="00CD75A9">
              <w:rPr>
                <w:rFonts w:ascii="Arial" w:eastAsia="Times New Roman" w:hAnsi="Arial" w:cs="Arial"/>
                <w:b/>
                <w:bCs/>
                <w:sz w:val="20"/>
                <w:szCs w:val="20"/>
                <w:lang w:val="de-DE" w:eastAsia="de-DE"/>
              </w:rPr>
              <w:t xml:space="preserve"> (95%-CI)</w:t>
            </w:r>
          </w:p>
        </w:tc>
        <w:tc>
          <w:tcPr>
            <w:tcW w:w="575"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hideMark/>
          </w:tcPr>
          <w:p w14:paraId="18D771E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p-</w:t>
            </w:r>
            <w:proofErr w:type="spellStart"/>
            <w:r w:rsidRPr="00CD75A9">
              <w:rPr>
                <w:rFonts w:ascii="Arial" w:eastAsia="Times New Roman" w:hAnsi="Arial" w:cs="Arial"/>
                <w:b/>
                <w:bCs/>
                <w:sz w:val="20"/>
                <w:szCs w:val="20"/>
                <w:lang w:val="de-DE" w:eastAsia="de-DE"/>
              </w:rPr>
              <w:t>value</w:t>
            </w:r>
            <w:proofErr w:type="spellEnd"/>
          </w:p>
        </w:tc>
      </w:tr>
      <w:tr w:rsidR="00CD75A9" w:rsidRPr="00CD75A9" w14:paraId="11B0D52B"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6A66C17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Age</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0317FAF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A02E92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CB79C2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5AEEF90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CD498D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2F7A63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2323E51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7EE7AC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18 – 45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2E9324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12.9 (13±0/101)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73AD60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12.9 (13±0/101)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731137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0C4CF6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54FF4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CD2195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B55A69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317A6C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46 – 65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D64EAF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47.5 (48±0/101)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396F00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47.5 (48±0/101)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084194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6C9E07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9B4961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FEDA81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E2857D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FE49FA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66 – 85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0CCED3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37.6 (38±0/101)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0B4DEB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37.6 (38±0/101)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5D047B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25B939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39E18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D8E7B9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D4C63BC"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CBF13A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&gt; 85 </w:t>
            </w:r>
            <w:proofErr w:type="spellStart"/>
            <w:r w:rsidRPr="00CD75A9">
              <w:rPr>
                <w:rFonts w:ascii="Arial" w:eastAsia="Times New Roman" w:hAnsi="Arial" w:cs="Arial"/>
                <w:sz w:val="20"/>
                <w:szCs w:val="20"/>
                <w:lang w:val="de-DE" w:eastAsia="de-DE"/>
              </w:rPr>
              <w:t>years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962804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 (2±0/101)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2E0190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2.0 (2±0/101)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A2E123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47CAF0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5469F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772770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56D20C7"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269B259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Gender</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28FE33A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3B0F612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8101CA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7D28A8B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1BDDFB4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2DFCC70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FD8DF45"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68F51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Male</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3263D7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72.3 (73±0/101)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D11BA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72.3 (73±0/101)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C26F5A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DAAAAF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76D680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B3D75B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3D84B1F"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DFA16F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Female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E508ED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27.7 (28±0/101)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385EC3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27.7 (28±0/101)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C490D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6F64AA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19B80E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5ACDE4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DDF56A7"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3BC6AB5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Comorbidities</w:t>
            </w:r>
            <w:proofErr w:type="spellEnd"/>
            <w:r w:rsidRPr="00CD75A9">
              <w:rPr>
                <w:rFonts w:ascii="Arial" w:eastAsia="Times New Roman" w:hAnsi="Arial" w:cs="Arial"/>
                <w:b/>
                <w:bCs/>
                <w:sz w:val="20"/>
                <w:szCs w:val="20"/>
                <w:lang w:val="de-DE" w:eastAsia="de-DE"/>
              </w:rPr>
              <w:t>**</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FA91D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25DB98A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47AEF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2B3FA5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43C3B48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45F1F20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5ACEE84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C0C29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Hypertension</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9A1C00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60.5 (61±1/101)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D51089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58.7 (59±3/101)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8C445B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CB3D08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54A53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F52E9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47369F4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EB1C9D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failure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598A24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6.0 (6±1/101)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B967CF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4.9 (5±1/101)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744331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E69F29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18D86D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D79DD9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E2F728D"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589544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Coronary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heart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07276A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14.3 (14±1/101)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23E456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12.9 (13±3/101)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9FA23E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C3FABA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1A83C7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E24A08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7B1D404"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D4A497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w:t>
            </w:r>
            <w:proofErr w:type="spellStart"/>
            <w:r w:rsidRPr="00CD75A9">
              <w:rPr>
                <w:rFonts w:ascii="Arial" w:eastAsia="Times New Roman" w:hAnsi="Arial" w:cs="Arial"/>
                <w:sz w:val="20"/>
                <w:szCs w:val="20"/>
                <w:lang w:val="de-DE" w:eastAsia="de-DE"/>
              </w:rPr>
              <w:t>cardiovascular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5F218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8.9 (9±1/101)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3927E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17.8 (18±3/101)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6126A4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1.90 (1.00-3.60)</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B84A8F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0.275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B53173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1.91 (0.94-3.90)</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DAFADF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0.085</w:t>
            </w:r>
          </w:p>
        </w:tc>
      </w:tr>
      <w:tr w:rsidR="00CD75A9" w:rsidRPr="00CD75A9" w14:paraId="14388CC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C1F7DE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Diabetes mellitus type 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F2D3E8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26.2 (26±1/101)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5C4FC2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24.7 (25±3/101)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109B9E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D2DE86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539793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8EBAC2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4227B66"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87E10C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pulmonary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757662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14.4 (14±1/101)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EF6022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15.1 (15±2/101)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EBCE62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FD781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8DF3A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5C9A74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653798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9E4CB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kidney</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960BAD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8.9 (9±1/101)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EED41F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 (6±1/101)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F089BD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84F4B4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5083B1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7D08A3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506AE9C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B69510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lastRenderedPageBreak/>
              <w:t>Oncological</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25693D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8.5 (9±1/101)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E71B90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8.8 (9±3/101)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BD518C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924F1E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960C9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11BBE9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256B478"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097C2E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Chronic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liver</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disease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91BD2B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3.4 (3±1/101)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B6F409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 (3±1/101)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60DF51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0.51 (0.07-3.66)</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07F4B9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0.925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E83C57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0.52 (0.07-3.82)</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03AFF0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0.521</w:t>
            </w:r>
          </w:p>
        </w:tc>
      </w:tr>
      <w:tr w:rsidR="00CD75A9" w:rsidRPr="00CD75A9" w14:paraId="79512A3A"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3561C0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BMI</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97F5BB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35ED730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163030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7E77E6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8D0D1E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5E12263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1871B58"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9CDE4E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&lt; 18,5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AD2AF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 (0±0/101)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F90B1B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 (0±0/101)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CFDEEE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4C3DE4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9331E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913393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FF1809F"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730DE6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18,5 - 24,9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8D1E52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22.7 (23±2/101)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751A03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17.9 (18±3/101)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17BAED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0EFB15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6744AA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565FB00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B3A0CED"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EE0197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25 - 29,9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63D016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26.9 (27±3/101)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D6BC83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29.8 (30±5/101)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AEC291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0F0313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99DD69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73F1CA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53831F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D0EC20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&gt; 30 kg/m</w:t>
            </w:r>
            <w:r w:rsidRPr="00CD75A9">
              <w:rPr>
                <w:rFonts w:ascii="Arial" w:eastAsia="Times New Roman" w:hAnsi="Arial" w:cs="Arial"/>
                <w:sz w:val="20"/>
                <w:szCs w:val="20"/>
                <w:vertAlign w:val="superscript"/>
                <w:lang w:val="de-DE" w:eastAsia="de-DE"/>
              </w:rPr>
              <w:t>2</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A366FF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50.1 (51±3/101)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572466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52.1 (53±5/101)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C029D1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B50D7B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76F697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82D844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E8F385A"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7E0D3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sz w:val="20"/>
                <w:szCs w:val="20"/>
                <w:lang w:val="de-DE" w:eastAsia="de-DE"/>
              </w:rPr>
              <w:t xml:space="preserve">Smoking </w:t>
            </w:r>
            <w:proofErr w:type="spellStart"/>
            <w:r w:rsidRPr="00CD75A9">
              <w:rPr>
                <w:rFonts w:ascii="Arial" w:eastAsia="Times New Roman" w:hAnsi="Arial" w:cs="Arial"/>
                <w:b/>
                <w:bCs/>
                <w:sz w:val="20"/>
                <w:szCs w:val="20"/>
                <w:lang w:val="de-DE" w:eastAsia="de-DE"/>
              </w:rPr>
              <w:t>history</w:t>
            </w:r>
            <w:proofErr w:type="spellEnd"/>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071CC8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7631B77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6C590A2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2EE8638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43FCDC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EC6E0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A0E7C6C"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771D3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Active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4D62F2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28.3 (29±3/101)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7DC4F1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21.8 (22±4/101)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9D3610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0.80 (0.39-1.67)</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D3F09F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0.925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66D0A5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0.87 (0.42-1.82)</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032706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0.715</w:t>
            </w:r>
          </w:p>
        </w:tc>
      </w:tr>
      <w:tr w:rsidR="00CD75A9" w:rsidRPr="00CD75A9" w14:paraId="70740BF3"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8C8421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Former </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59CDDD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13.3 (13±3/101)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DF7B8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22.6 (23±3/101)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35DC6D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0.83 (0.37-1.89)</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5FA1C50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0.925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C115E3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0.78 (0.32-1.92)</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1590DD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0.591</w:t>
            </w:r>
          </w:p>
        </w:tc>
      </w:tr>
      <w:tr w:rsidR="00CD75A9" w:rsidRPr="00CD75A9" w14:paraId="74F53C1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EFB613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Non-</w:t>
            </w:r>
            <w:proofErr w:type="spellStart"/>
            <w:r w:rsidRPr="00CD75A9">
              <w:rPr>
                <w:rFonts w:ascii="Arial" w:eastAsia="Times New Roman" w:hAnsi="Arial" w:cs="Arial"/>
                <w:sz w:val="20"/>
                <w:szCs w:val="20"/>
                <w:lang w:val="de-DE" w:eastAsia="de-DE"/>
              </w:rPr>
              <w:t>smoker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CCE33A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58.4 (59±5/101)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DA08D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55.5 (56±3/101)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35B569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215AEB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4DD078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E76F72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24FFDF19"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7F0FD1F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sz w:val="20"/>
                <w:szCs w:val="20"/>
                <w:lang w:val="de-DE" w:eastAsia="de-DE"/>
              </w:rPr>
              <w:t>Pre-existing</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immunosuppressive</w:t>
            </w:r>
            <w:proofErr w:type="spellEnd"/>
            <w:r w:rsidRPr="00CD75A9">
              <w:rPr>
                <w:rFonts w:ascii="Arial" w:eastAsia="Times New Roman" w:hAnsi="Arial" w:cs="Arial"/>
                <w:b/>
                <w:bCs/>
                <w:sz w:val="20"/>
                <w:szCs w:val="20"/>
                <w:lang w:val="de-DE" w:eastAsia="de-DE"/>
              </w:rPr>
              <w:t xml:space="preserve"> </w:t>
            </w:r>
            <w:proofErr w:type="spellStart"/>
            <w:r w:rsidRPr="00CD75A9">
              <w:rPr>
                <w:rFonts w:ascii="Arial" w:eastAsia="Times New Roman" w:hAnsi="Arial" w:cs="Arial"/>
                <w:b/>
                <w:bCs/>
                <w:sz w:val="20"/>
                <w:szCs w:val="20"/>
                <w:lang w:val="de-DE" w:eastAsia="de-DE"/>
              </w:rPr>
              <w:t>therapy</w:t>
            </w:r>
            <w:proofErr w:type="spellEnd"/>
            <w:r w:rsidRPr="00CD75A9">
              <w:rPr>
                <w:rFonts w:ascii="Arial" w:eastAsia="Times New Roman" w:hAnsi="Arial" w:cs="Arial"/>
                <w:b/>
                <w:bCs/>
                <w:sz w:val="20"/>
                <w:szCs w:val="20"/>
                <w:lang w:val="de-DE" w:eastAsia="de-DE"/>
              </w:rPr>
              <w:t>**</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1CF5E76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20BA9CE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2221EE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6207C38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5EE5F74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74D213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35333BA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71E8AB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Immunosuppressive</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therapy</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9BB5C2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8.2 (8±1/101)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3CB125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10.5 (11±2/101)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08A989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1.13 (0.50-2.54)</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00C0F8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0.925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9BB820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1.50 (0.60-3.77)</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9776A3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0.391</w:t>
            </w:r>
          </w:p>
        </w:tc>
      </w:tr>
      <w:tr w:rsidR="00CD75A9" w:rsidRPr="00CD75A9" w14:paraId="0C7B9CCF"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0984C79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Course of SARS-CoV-2 infection</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45EAD09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C5102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2AE08E2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03BB1A5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3BEDFB6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33D1A38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21A5CD4A"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D3B631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Fatal </w:t>
            </w:r>
            <w:proofErr w:type="spellStart"/>
            <w:r w:rsidRPr="00CD75A9">
              <w:rPr>
                <w:rFonts w:ascii="Arial" w:eastAsia="Times New Roman" w:hAnsi="Arial" w:cs="Arial"/>
                <w:sz w:val="20"/>
                <w:szCs w:val="20"/>
                <w:lang w:val="de-DE" w:eastAsia="de-DE"/>
              </w:rPr>
              <w:t>outcome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A55B53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41.6 (42±0/101)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516A21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43.3 (44±3/101)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054A69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A87DA1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8C6085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03A8FA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2AA7DC6"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0C15EA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i/>
                <w:iCs/>
                <w:sz w:val="20"/>
                <w:szCs w:val="20"/>
                <w:lang w:eastAsia="de-DE"/>
              </w:rPr>
              <w:t>Phase* at first positive SARS-CoV-2 detection</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558430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60FEC7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BEF35F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2F55EE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A46A38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12FC433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7A0FAB08"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1A8000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Uncomplicated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514EF9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33.3 (34±0/101)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F37794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33.3 (34±0/101)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E3445F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66D4F9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A93A13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C9D4FE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2E1758B8"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62148B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Complicated</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5F07E2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27.1 (27±0/101)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624BC4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27.1 (27±0/101)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A57609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52112E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0DF6C4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64AC93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A3E3D11"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50B354C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Critical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AC8FAA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39.6 (40±0/101)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B451C7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39.6 (40±0/101)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561800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879905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AA346D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E1EC9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061166EE"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0B9715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Recovery </w:t>
            </w:r>
            <w:proofErr w:type="spellStart"/>
            <w:r w:rsidRPr="00CD75A9">
              <w:rPr>
                <w:rFonts w:ascii="Arial" w:eastAsia="Times New Roman" w:hAnsi="Arial" w:cs="Arial"/>
                <w:sz w:val="20"/>
                <w:szCs w:val="20"/>
                <w:lang w:val="de-DE" w:eastAsia="de-DE"/>
              </w:rPr>
              <w:t>phase</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53E115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92BFE5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7C8166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720F86D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8B4CCC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B20029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DACC81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4A671C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Dead</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067DDC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BB3BFC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9D1471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CA19C6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EFA84E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BC91EB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1BEE7393"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8852A9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b/>
                <w:bCs/>
                <w:i/>
                <w:iCs/>
                <w:sz w:val="20"/>
                <w:szCs w:val="20"/>
                <w:lang w:val="de-DE" w:eastAsia="de-DE"/>
              </w:rPr>
              <w:t xml:space="preserve">COVID-19 </w:t>
            </w:r>
            <w:proofErr w:type="spellStart"/>
            <w:r w:rsidRPr="00CD75A9">
              <w:rPr>
                <w:rFonts w:ascii="Arial" w:eastAsia="Times New Roman" w:hAnsi="Arial" w:cs="Arial"/>
                <w:b/>
                <w:bCs/>
                <w:i/>
                <w:iCs/>
                <w:sz w:val="20"/>
                <w:szCs w:val="20"/>
                <w:lang w:val="de-DE" w:eastAsia="de-DE"/>
              </w:rPr>
              <w:t>treatment</w:t>
            </w:r>
            <w:proofErr w:type="spellEnd"/>
            <w:r w:rsidRPr="00CD75A9">
              <w:rPr>
                <w:rFonts w:ascii="Arial" w:eastAsia="Times New Roman" w:hAnsi="Arial" w:cs="Arial"/>
                <w:b/>
                <w:bCs/>
                <w:i/>
                <w:iCs/>
                <w:sz w:val="20"/>
                <w:szCs w:val="20"/>
                <w:lang w:val="de-DE" w:eastAsia="de-DE"/>
              </w:rPr>
              <w:t>**</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7BFD5F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57F7EC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772E83C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E828F6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1C47D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A0D512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7B15EC88"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25D4A04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Remdesivir</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91671E7"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100.0 (101±0/101)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D1C932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 (0±0/101)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C45BF5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0.95 (0.60-1.52)</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AC96E3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0.925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C958A6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1.04 (0.63-1.72)</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FEB25C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0.879</w:t>
            </w:r>
          </w:p>
        </w:tc>
      </w:tr>
      <w:tr w:rsidR="00CD75A9" w:rsidRPr="00CD75A9" w14:paraId="1B9E347B"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3200D2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Convalescent</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plasma</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FA457D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10.9 (11±0/101)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6ECBD84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7.0 (7±2/101)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D352CE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0.54 (0.19-1.52)</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1C097A2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0.822</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2A0264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0.45 (0.15-1.35)</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4E8374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0.160</w:t>
            </w:r>
          </w:p>
        </w:tc>
      </w:tr>
      <w:tr w:rsidR="00CD75A9" w:rsidRPr="00CD75A9" w14:paraId="4DECB977"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1F500C4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 xml:space="preserve">Other COVID-19 </w:t>
            </w:r>
            <w:proofErr w:type="spellStart"/>
            <w:r w:rsidRPr="00CD75A9">
              <w:rPr>
                <w:rFonts w:ascii="Arial" w:eastAsia="Times New Roman" w:hAnsi="Arial" w:cs="Arial"/>
                <w:sz w:val="20"/>
                <w:szCs w:val="20"/>
                <w:lang w:val="de-DE" w:eastAsia="de-DE"/>
              </w:rPr>
              <w:t>therapy</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5CF4D9F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12.9 (13±0/101)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85A931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6.2 (6±2/101)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5CA130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1.04 (0.45-2.38)</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448D16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0.926</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897334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1.27 (0.53-3.08)</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0B977EE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0.595</w:t>
            </w:r>
          </w:p>
        </w:tc>
      </w:tr>
      <w:tr w:rsidR="00CD75A9" w:rsidRPr="00CD75A9" w14:paraId="5FEA2704"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0D93D7A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b/>
                <w:bCs/>
                <w:i/>
                <w:iCs/>
                <w:sz w:val="20"/>
                <w:szCs w:val="20"/>
                <w:lang w:val="de-DE" w:eastAsia="de-DE"/>
              </w:rPr>
              <w:t>Anticoagulants</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BC42DA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0193F2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398BE5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25CBF80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1CF6591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31C4A49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Times New Roman" w:eastAsia="Times New Roman" w:hAnsi="Times New Roman" w:cs="Times New Roman"/>
                <w:sz w:val="24"/>
                <w:szCs w:val="24"/>
                <w:lang w:val="de-DE" w:eastAsia="de-DE"/>
              </w:rPr>
              <w:t> </w:t>
            </w:r>
          </w:p>
        </w:tc>
      </w:tr>
      <w:tr w:rsidR="00CD75A9" w:rsidRPr="00CD75A9" w14:paraId="006BFBB1"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4E7A43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lastRenderedPageBreak/>
              <w:t>Therapeutic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5938AB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51.0 (52±1/101)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783CE21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46.8 (47±4/101)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52BBAB1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0.80 (0.44-1.47)</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049F2D2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0.925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99419E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0.88 (0.46-1.67)</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71B323A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0.696</w:t>
            </w:r>
          </w:p>
        </w:tc>
      </w:tr>
      <w:tr w:rsidR="00CD75A9" w:rsidRPr="00CD75A9" w14:paraId="6606E190"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49A35AF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Prophylactic</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AE683C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32.8 (33±1/101)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1859ABB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35.8 (36±4/101)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431CE66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0.50 (0.25-0.98)</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46BF678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0.275</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7F3F17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0.50 (0.24-1.04)</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4838EB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0.068</w:t>
            </w:r>
          </w:p>
        </w:tc>
      </w:tr>
      <w:tr w:rsidR="00CD75A9" w:rsidRPr="00CD75A9" w14:paraId="122959D9"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31083E6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No</w:t>
            </w:r>
            <w:proofErr w:type="spellEnd"/>
            <w:r w:rsidRPr="00CD75A9">
              <w:rPr>
                <w:rFonts w:ascii="Arial" w:eastAsia="Times New Roman" w:hAnsi="Arial" w:cs="Arial"/>
                <w:sz w:val="20"/>
                <w:szCs w:val="20"/>
                <w:lang w:val="de-DE" w:eastAsia="de-DE"/>
              </w:rPr>
              <w:t xml:space="preserve"> </w:t>
            </w:r>
            <w:proofErr w:type="spellStart"/>
            <w:r w:rsidRPr="00CD75A9">
              <w:rPr>
                <w:rFonts w:ascii="Arial" w:eastAsia="Times New Roman" w:hAnsi="Arial" w:cs="Arial"/>
                <w:sz w:val="20"/>
                <w:szCs w:val="20"/>
                <w:lang w:val="de-DE" w:eastAsia="de-DE"/>
              </w:rPr>
              <w:t>anticoagulation</w:t>
            </w:r>
            <w:proofErr w:type="spellEnd"/>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44F079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16.2 (16±1/101)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6E3876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17.4 (18±3/101)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1CE0F7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3934705F"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BC7B71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27C6D6C0"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proofErr w:type="spellStart"/>
            <w:r w:rsidRPr="00CD75A9">
              <w:rPr>
                <w:rFonts w:ascii="Arial" w:eastAsia="Times New Roman" w:hAnsi="Arial" w:cs="Arial"/>
                <w:sz w:val="20"/>
                <w:szCs w:val="20"/>
                <w:lang w:val="de-DE" w:eastAsia="de-DE"/>
              </w:rPr>
              <w:t>Ref</w:t>
            </w:r>
            <w:proofErr w:type="spellEnd"/>
            <w:r w:rsidRPr="00CD75A9">
              <w:rPr>
                <w:rFonts w:ascii="Arial" w:eastAsia="Times New Roman" w:hAnsi="Arial" w:cs="Arial"/>
                <w:sz w:val="20"/>
                <w:szCs w:val="20"/>
                <w:lang w:val="de-DE" w:eastAsia="de-DE"/>
              </w:rPr>
              <w:t>.</w:t>
            </w:r>
          </w:p>
        </w:tc>
      </w:tr>
      <w:tr w:rsidR="00CD75A9" w:rsidRPr="00CD75A9" w14:paraId="516026A6" w14:textId="77777777" w:rsidTr="005B74F1">
        <w:trPr>
          <w:trHeight w:val="285"/>
          <w:tblCellSpacing w:w="0" w:type="dxa"/>
        </w:trPr>
        <w:tc>
          <w:tcPr>
            <w:tcW w:w="5630" w:type="dxa"/>
            <w:tcBorders>
              <w:top w:val="nil"/>
              <w:left w:val="single" w:sz="4" w:space="0" w:color="000000"/>
              <w:bottom w:val="nil"/>
              <w:right w:val="nil"/>
            </w:tcBorders>
            <w:shd w:val="clear" w:color="auto" w:fill="D9D9D9"/>
            <w:tcMar>
              <w:top w:w="0" w:type="dxa"/>
              <w:left w:w="108" w:type="dxa"/>
              <w:bottom w:w="0" w:type="dxa"/>
              <w:right w:w="108" w:type="dxa"/>
            </w:tcMar>
            <w:vAlign w:val="center"/>
            <w:hideMark/>
          </w:tcPr>
          <w:p w14:paraId="576881F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b/>
                <w:bCs/>
                <w:sz w:val="20"/>
                <w:szCs w:val="20"/>
                <w:lang w:eastAsia="de-DE"/>
              </w:rPr>
              <w:t>Time of first positive SARS-CoV-2 detection</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5F4FD4E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984" w:type="dxa"/>
            <w:tcBorders>
              <w:top w:val="nil"/>
              <w:left w:val="nil"/>
              <w:bottom w:val="nil"/>
              <w:right w:val="nil"/>
            </w:tcBorders>
            <w:shd w:val="clear" w:color="auto" w:fill="D9D9D9"/>
            <w:tcMar>
              <w:top w:w="0" w:type="dxa"/>
              <w:left w:w="108" w:type="dxa"/>
              <w:bottom w:w="0" w:type="dxa"/>
              <w:right w:w="108" w:type="dxa"/>
            </w:tcMar>
            <w:vAlign w:val="center"/>
            <w:hideMark/>
          </w:tcPr>
          <w:p w14:paraId="14A75D6A"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3B7678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95" w:type="dxa"/>
            <w:tcBorders>
              <w:top w:val="nil"/>
              <w:left w:val="nil"/>
              <w:bottom w:val="nil"/>
              <w:right w:val="nil"/>
            </w:tcBorders>
            <w:shd w:val="clear" w:color="auto" w:fill="D9D9D9"/>
            <w:tcMar>
              <w:top w:w="0" w:type="dxa"/>
              <w:left w:w="108" w:type="dxa"/>
              <w:bottom w:w="0" w:type="dxa"/>
              <w:right w:w="108" w:type="dxa"/>
            </w:tcMar>
            <w:vAlign w:val="center"/>
            <w:hideMark/>
          </w:tcPr>
          <w:p w14:paraId="5E0B6C7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1701" w:type="dxa"/>
            <w:gridSpan w:val="2"/>
            <w:tcBorders>
              <w:top w:val="nil"/>
              <w:left w:val="nil"/>
              <w:bottom w:val="nil"/>
              <w:right w:val="nil"/>
            </w:tcBorders>
            <w:shd w:val="clear" w:color="auto" w:fill="D9D9D9"/>
            <w:tcMar>
              <w:top w:w="0" w:type="dxa"/>
              <w:left w:w="108" w:type="dxa"/>
              <w:bottom w:w="0" w:type="dxa"/>
              <w:right w:w="108" w:type="dxa"/>
            </w:tcMar>
            <w:vAlign w:val="center"/>
            <w:hideMark/>
          </w:tcPr>
          <w:p w14:paraId="774D544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c>
          <w:tcPr>
            <w:tcW w:w="575" w:type="dxa"/>
            <w:tcBorders>
              <w:top w:val="nil"/>
              <w:left w:val="nil"/>
              <w:bottom w:val="nil"/>
              <w:right w:val="single" w:sz="4" w:space="0" w:color="000000"/>
            </w:tcBorders>
            <w:shd w:val="clear" w:color="auto" w:fill="D9D9D9"/>
            <w:tcMar>
              <w:top w:w="0" w:type="dxa"/>
              <w:left w:w="108" w:type="dxa"/>
              <w:bottom w:w="0" w:type="dxa"/>
              <w:right w:w="108" w:type="dxa"/>
            </w:tcMar>
            <w:vAlign w:val="center"/>
            <w:hideMark/>
          </w:tcPr>
          <w:p w14:paraId="6CA6ADA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eastAsia="de-DE"/>
              </w:rPr>
            </w:pPr>
            <w:r w:rsidRPr="00CD75A9">
              <w:rPr>
                <w:rFonts w:ascii="Times New Roman" w:eastAsia="Times New Roman" w:hAnsi="Times New Roman" w:cs="Times New Roman"/>
                <w:sz w:val="24"/>
                <w:szCs w:val="24"/>
                <w:lang w:eastAsia="de-DE"/>
              </w:rPr>
              <w:t> </w:t>
            </w:r>
          </w:p>
        </w:tc>
      </w:tr>
      <w:tr w:rsidR="00CD75A9" w:rsidRPr="00CD75A9" w14:paraId="4933EE2C"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70B77F73"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First phase of COVID-19 pandemic</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4AA1541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39.6 (40±0/101)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2A24C7C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43.3 (44±2/101)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6010348B"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8BC94E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25A87A8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4B7100A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31AC4892" w14:textId="77777777" w:rsidTr="005B74F1">
        <w:trPr>
          <w:trHeight w:val="285"/>
          <w:tblCellSpacing w:w="0" w:type="dxa"/>
        </w:trPr>
        <w:tc>
          <w:tcPr>
            <w:tcW w:w="5630" w:type="dxa"/>
            <w:tcBorders>
              <w:top w:val="nil"/>
              <w:left w:val="single" w:sz="4" w:space="0" w:color="000000"/>
              <w:bottom w:val="nil"/>
              <w:right w:val="nil"/>
            </w:tcBorders>
            <w:shd w:val="clear" w:color="auto" w:fill="FFFFFF"/>
            <w:tcMar>
              <w:top w:w="0" w:type="dxa"/>
              <w:left w:w="108" w:type="dxa"/>
              <w:bottom w:w="0" w:type="dxa"/>
              <w:right w:w="108" w:type="dxa"/>
            </w:tcMar>
            <w:vAlign w:val="center"/>
            <w:hideMark/>
          </w:tcPr>
          <w:p w14:paraId="6844FB7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Second phase of COVID-19 pandemic</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396F797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53.5 (54±0/101)</w:t>
            </w:r>
          </w:p>
        </w:tc>
        <w:tc>
          <w:tcPr>
            <w:tcW w:w="1984" w:type="dxa"/>
            <w:tcBorders>
              <w:top w:val="nil"/>
              <w:left w:val="nil"/>
              <w:bottom w:val="nil"/>
              <w:right w:val="nil"/>
            </w:tcBorders>
            <w:shd w:val="clear" w:color="auto" w:fill="FFFFFF"/>
            <w:tcMar>
              <w:top w:w="0" w:type="dxa"/>
              <w:left w:w="108" w:type="dxa"/>
              <w:bottom w:w="0" w:type="dxa"/>
              <w:right w:w="108" w:type="dxa"/>
            </w:tcMar>
            <w:vAlign w:val="center"/>
            <w:hideMark/>
          </w:tcPr>
          <w:p w14:paraId="0492B7E6"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49.3 (50±2/101)</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0BA5AFD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nil"/>
              <w:right w:val="nil"/>
            </w:tcBorders>
            <w:shd w:val="clear" w:color="auto" w:fill="FFFFFF"/>
            <w:tcMar>
              <w:top w:w="0" w:type="dxa"/>
              <w:left w:w="108" w:type="dxa"/>
              <w:bottom w:w="0" w:type="dxa"/>
              <w:right w:w="108" w:type="dxa"/>
            </w:tcMar>
            <w:vAlign w:val="center"/>
            <w:hideMark/>
          </w:tcPr>
          <w:p w14:paraId="6E57E1A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nil"/>
              <w:right w:val="nil"/>
            </w:tcBorders>
            <w:shd w:val="clear" w:color="auto" w:fill="FFFFFF"/>
            <w:tcMar>
              <w:top w:w="0" w:type="dxa"/>
              <w:left w:w="108" w:type="dxa"/>
              <w:bottom w:w="0" w:type="dxa"/>
              <w:right w:w="108" w:type="dxa"/>
            </w:tcMar>
            <w:vAlign w:val="center"/>
            <w:hideMark/>
          </w:tcPr>
          <w:p w14:paraId="3C7800D5"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14:paraId="62C4C451"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r w:rsidR="00CD75A9" w:rsidRPr="00CD75A9" w14:paraId="6A666251" w14:textId="77777777" w:rsidTr="005B74F1">
        <w:trPr>
          <w:trHeight w:val="285"/>
          <w:tblCellSpacing w:w="0" w:type="dxa"/>
        </w:trPr>
        <w:tc>
          <w:tcPr>
            <w:tcW w:w="5630" w:type="dxa"/>
            <w:tcBorders>
              <w:top w:val="nil"/>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14:paraId="3968C728"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360" w:lineRule="auto"/>
              <w:rPr>
                <w:rFonts w:ascii="Times New Roman" w:eastAsia="Times New Roman" w:hAnsi="Times New Roman" w:cs="Times New Roman"/>
                <w:sz w:val="24"/>
                <w:szCs w:val="24"/>
                <w:lang w:eastAsia="de-DE"/>
              </w:rPr>
            </w:pPr>
            <w:r w:rsidRPr="00CD75A9">
              <w:rPr>
                <w:rFonts w:ascii="Arial" w:eastAsia="Times New Roman" w:hAnsi="Arial" w:cs="Arial"/>
                <w:sz w:val="20"/>
                <w:szCs w:val="20"/>
                <w:lang w:eastAsia="de-DE"/>
              </w:rPr>
              <w:t>Third phase of COVID-19 pandemic</w:t>
            </w:r>
          </w:p>
        </w:tc>
        <w:tc>
          <w:tcPr>
            <w:tcW w:w="198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03AD1344"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6.9 (7±0/101)</w:t>
            </w:r>
          </w:p>
        </w:tc>
        <w:tc>
          <w:tcPr>
            <w:tcW w:w="1984"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21C8C0FE"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7.5 (8±1/101)</w:t>
            </w:r>
          </w:p>
        </w:tc>
        <w:tc>
          <w:tcPr>
            <w:tcW w:w="1701"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2DA086F9"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95" w:type="dxa"/>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0266C8DD"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1701" w:type="dxa"/>
            <w:gridSpan w:val="2"/>
            <w:tcBorders>
              <w:top w:val="nil"/>
              <w:left w:val="nil"/>
              <w:bottom w:val="single" w:sz="4" w:space="0" w:color="000000"/>
              <w:right w:val="nil"/>
            </w:tcBorders>
            <w:shd w:val="clear" w:color="auto" w:fill="FFFFFF"/>
            <w:tcMar>
              <w:top w:w="0" w:type="dxa"/>
              <w:left w:w="108" w:type="dxa"/>
              <w:bottom w:w="0" w:type="dxa"/>
              <w:right w:w="108" w:type="dxa"/>
            </w:tcMar>
            <w:vAlign w:val="center"/>
            <w:hideMark/>
          </w:tcPr>
          <w:p w14:paraId="3C3487EC"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c>
          <w:tcPr>
            <w:tcW w:w="575" w:type="dxa"/>
            <w:tcBorders>
              <w:top w:val="nil"/>
              <w:left w:val="nil"/>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64F4712" w14:textId="77777777" w:rsidR="005B74F1" w:rsidRPr="00CD75A9" w:rsidRDefault="005B74F1" w:rsidP="005B74F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lang w:val="de-DE" w:eastAsia="de-DE"/>
              </w:rPr>
            </w:pPr>
            <w:r w:rsidRPr="00CD75A9">
              <w:rPr>
                <w:rFonts w:ascii="Arial" w:eastAsia="Times New Roman" w:hAnsi="Arial" w:cs="Arial"/>
                <w:sz w:val="20"/>
                <w:szCs w:val="20"/>
                <w:lang w:val="de-DE" w:eastAsia="de-DE"/>
              </w:rPr>
              <w:t>***</w:t>
            </w:r>
          </w:p>
        </w:tc>
      </w:tr>
    </w:tbl>
    <w:p w14:paraId="2A9D8EC6" w14:textId="77777777" w:rsidR="001E5097" w:rsidRPr="00CD75A9" w:rsidRDefault="001E5097" w:rsidP="00912805">
      <w:pPr>
        <w:spacing w:line="240" w:lineRule="auto"/>
        <w:jc w:val="both"/>
        <w:rPr>
          <w:rFonts w:ascii="Arial" w:hAnsi="Arial" w:cs="Arial"/>
          <w:sz w:val="16"/>
          <w:lang w:val="en-US"/>
        </w:rPr>
      </w:pPr>
    </w:p>
    <w:p w14:paraId="0DFECB7C" w14:textId="02D0FE76" w:rsidR="009456B2" w:rsidRPr="003A76E4" w:rsidRDefault="00912805" w:rsidP="003A76E4">
      <w:pPr>
        <w:spacing w:line="480" w:lineRule="auto"/>
        <w:jc w:val="both"/>
        <w:rPr>
          <w:rFonts w:ascii="Arial" w:hAnsi="Arial" w:cs="Arial"/>
          <w:sz w:val="18"/>
          <w:szCs w:val="16"/>
        </w:rPr>
      </w:pPr>
      <w:r w:rsidRPr="003A76E4">
        <w:rPr>
          <w:rFonts w:ascii="Arial" w:hAnsi="Arial" w:cs="Arial"/>
          <w:sz w:val="18"/>
          <w:lang w:val="en-US"/>
        </w:rPr>
        <w:t xml:space="preserve">Data are shown after multiple imputation, selection of patients undergoing the critical phase of disease and matching by age category, gender, phase at first positive SARS-CoV-2 detection, hypertension, chronic heart failure, coronary heart disease, diabetes mellitus type 2, chronic pulmonary disease, chronic kidney disease, oncological disease, body mass index (BMI) and interval of the pandemic. </w:t>
      </w:r>
      <w:r w:rsidR="00DE5A18" w:rsidRPr="003A76E4">
        <w:rPr>
          <w:rFonts w:ascii="Arial" w:hAnsi="Arial" w:cs="Arial"/>
          <w:sz w:val="18"/>
          <w:lang w:val="en-US"/>
        </w:rPr>
        <w:t xml:space="preserve">Distribution of factors is pooled among the imputed data and reported as mean with standard deviation rounded to integers. </w:t>
      </w:r>
      <w:r w:rsidRPr="003A76E4">
        <w:rPr>
          <w:rFonts w:ascii="Arial" w:hAnsi="Arial" w:cs="Arial"/>
          <w:sz w:val="18"/>
          <w:lang w:val="en-US"/>
        </w:rPr>
        <w:t xml:space="preserve">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lang w:val="en-US"/>
        </w:rPr>
        <w:t>carotic</w:t>
      </w:r>
      <w:proofErr w:type="spellEnd"/>
      <w:r w:rsidRPr="003A76E4">
        <w:rPr>
          <w:rFonts w:ascii="Arial" w:hAnsi="Arial" w:cs="Arial"/>
          <w:sz w:val="18"/>
          <w:lang w:val="en-US"/>
        </w:rPr>
        <w:t xml:space="preserve"> arterial disease, peripheral vascular disease and arterial fibrillation. </w:t>
      </w:r>
      <w:proofErr w:type="spellStart"/>
      <w:r w:rsidRPr="003A76E4">
        <w:rPr>
          <w:rFonts w:ascii="Arial" w:hAnsi="Arial" w:cs="Arial"/>
          <w:sz w:val="18"/>
          <w:lang w:val="en-US"/>
        </w:rPr>
        <w:t>n.a.</w:t>
      </w:r>
      <w:proofErr w:type="spellEnd"/>
      <w:r w:rsidRPr="003A76E4">
        <w:rPr>
          <w:rFonts w:ascii="Arial" w:hAnsi="Arial" w:cs="Arial"/>
          <w:sz w:val="18"/>
          <w:lang w:val="en-US"/>
        </w:rPr>
        <w:t>: excluded due to model quality. * According to LEOSS (Figure S1).  ** No reference indicated in binary variables.</w:t>
      </w:r>
      <w:r w:rsidR="009456B2" w:rsidRPr="003A76E4">
        <w:rPr>
          <w:rFonts w:ascii="Arial" w:hAnsi="Arial" w:cs="Arial"/>
          <w:sz w:val="18"/>
          <w:szCs w:val="16"/>
        </w:rPr>
        <w:t xml:space="preserve"> *** Matching variables excluded from regression analysis.</w:t>
      </w:r>
    </w:p>
    <w:p w14:paraId="7A7C78AB" w14:textId="27E8D76F" w:rsidR="00912805" w:rsidRPr="003A76E4" w:rsidRDefault="00912805" w:rsidP="003A76E4">
      <w:pPr>
        <w:spacing w:line="480" w:lineRule="auto"/>
        <w:jc w:val="both"/>
        <w:rPr>
          <w:rFonts w:ascii="Arial" w:hAnsi="Arial" w:cs="Arial"/>
          <w:sz w:val="18"/>
        </w:rPr>
      </w:pPr>
      <w:r w:rsidRPr="003A76E4">
        <w:rPr>
          <w:rFonts w:ascii="Arial" w:hAnsi="Arial" w:cs="Arial"/>
          <w:sz w:val="18"/>
          <w:lang w:val="en-US"/>
        </w:rPr>
        <w:t xml:space="preserve"> </w:t>
      </w:r>
    </w:p>
    <w:p w14:paraId="142E2E36" w14:textId="77777777" w:rsidR="00912805" w:rsidRPr="00CD75A9" w:rsidRDefault="00912805" w:rsidP="00912805">
      <w:pPr>
        <w:pStyle w:val="NormalWeb"/>
        <w:spacing w:before="0" w:beforeAutospacing="0" w:after="160" w:afterAutospacing="0"/>
        <w:jc w:val="both"/>
        <w:rPr>
          <w:rFonts w:ascii="Arial" w:hAnsi="Arial" w:cs="Arial"/>
          <w:lang w:val="en-US"/>
        </w:rPr>
      </w:pPr>
      <w:r w:rsidRPr="00CD75A9">
        <w:rPr>
          <w:rFonts w:ascii="Arial" w:eastAsia="Arial" w:hAnsi="Arial" w:cs="Arial"/>
        </w:rPr>
        <w:br w:type="page"/>
      </w:r>
    </w:p>
    <w:p w14:paraId="32135895" w14:textId="2378EA6F" w:rsidR="00912805" w:rsidRPr="00CD75A9" w:rsidRDefault="00912805" w:rsidP="00715D4F">
      <w:pPr>
        <w:spacing w:line="240" w:lineRule="auto"/>
        <w:jc w:val="both"/>
        <w:rPr>
          <w:rFonts w:ascii="Arial" w:hAnsi="Arial" w:cs="Arial"/>
          <w:sz w:val="16"/>
          <w:lang w:val="en-US"/>
        </w:rPr>
        <w:sectPr w:rsidR="00912805" w:rsidRPr="00CD75A9" w:rsidSect="00252672">
          <w:pgSz w:w="16838" w:h="11906" w:orient="landscape"/>
          <w:pgMar w:top="1417" w:right="1417" w:bottom="1417" w:left="1134" w:header="708" w:footer="708" w:gutter="0"/>
          <w:cols w:space="708"/>
          <w:docGrid w:linePitch="360"/>
        </w:sectPr>
      </w:pPr>
    </w:p>
    <w:p w14:paraId="2B3A08D3" w14:textId="0160A252" w:rsidR="00912805" w:rsidRPr="00CD75A9" w:rsidRDefault="00912805" w:rsidP="00912805">
      <w:pPr>
        <w:spacing w:line="480" w:lineRule="auto"/>
        <w:jc w:val="both"/>
        <w:rPr>
          <w:rFonts w:ascii="Arial" w:hAnsi="Arial" w:cs="Arial"/>
          <w:lang w:val="en-US"/>
        </w:rPr>
      </w:pPr>
      <w:r w:rsidRPr="00CD75A9">
        <w:rPr>
          <w:rStyle w:val="docy"/>
          <w:rFonts w:ascii="Arial" w:hAnsi="Arial" w:cs="Arial"/>
          <w:b/>
          <w:lang w:val="en-US"/>
        </w:rPr>
        <w:lastRenderedPageBreak/>
        <w:t>Table S</w:t>
      </w:r>
      <w:r w:rsidR="009456B2" w:rsidRPr="00CD75A9">
        <w:rPr>
          <w:rStyle w:val="docy"/>
          <w:rFonts w:ascii="Arial" w:hAnsi="Arial" w:cs="Arial"/>
          <w:b/>
          <w:lang w:val="en-US"/>
        </w:rPr>
        <w:t>10</w:t>
      </w:r>
      <w:r w:rsidRPr="00CD75A9">
        <w:rPr>
          <w:rStyle w:val="docy"/>
          <w:rFonts w:ascii="Arial" w:hAnsi="Arial" w:cs="Arial"/>
          <w:b/>
          <w:lang w:val="en-US"/>
        </w:rPr>
        <w:t xml:space="preserve"> </w:t>
      </w:r>
      <w:r w:rsidRPr="003A76E4">
        <w:rPr>
          <w:rStyle w:val="docy"/>
          <w:rFonts w:ascii="Arial" w:hAnsi="Arial" w:cs="Arial"/>
          <w:lang w:val="en-US"/>
        </w:rPr>
        <w:t>Characteristics of cases starting RDV therapy in uncomplicated phase and matched controls - sensitivity analysis.</w:t>
      </w:r>
    </w:p>
    <w:tbl>
      <w:tblPr>
        <w:tblW w:w="1417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5630"/>
        <w:gridCol w:w="1984"/>
        <w:gridCol w:w="1984"/>
        <w:gridCol w:w="462"/>
        <w:gridCol w:w="1239"/>
        <w:gridCol w:w="595"/>
        <w:gridCol w:w="11"/>
        <w:gridCol w:w="1690"/>
        <w:gridCol w:w="575"/>
      </w:tblGrid>
      <w:tr w:rsidR="00CD75A9" w:rsidRPr="00CD75A9" w14:paraId="38ACD3A1" w14:textId="77777777" w:rsidTr="00912805">
        <w:trPr>
          <w:trHeight w:val="556"/>
        </w:trPr>
        <w:tc>
          <w:tcPr>
            <w:tcW w:w="5630" w:type="dxa"/>
            <w:tcBorders>
              <w:top w:val="single" w:sz="4" w:space="0" w:color="000000"/>
              <w:bottom w:val="none" w:sz="4" w:space="0" w:color="000000"/>
            </w:tcBorders>
            <w:shd w:val="clear" w:color="auto" w:fill="BFBFBF" w:themeFill="background1" w:themeFillShade="BF"/>
          </w:tcPr>
          <w:p w14:paraId="6C713F12"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Parameter</w:t>
            </w:r>
          </w:p>
        </w:tc>
        <w:tc>
          <w:tcPr>
            <w:tcW w:w="4430" w:type="dxa"/>
            <w:gridSpan w:val="3"/>
            <w:tcBorders>
              <w:top w:val="single" w:sz="4" w:space="0" w:color="000000"/>
              <w:bottom w:val="none" w:sz="4" w:space="0" w:color="000000"/>
            </w:tcBorders>
            <w:shd w:val="clear" w:color="auto" w:fill="BFBFBF" w:themeFill="background1" w:themeFillShade="BF"/>
          </w:tcPr>
          <w:p w14:paraId="4F8D8D20"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Patients undergoing complicated phase*</w:t>
            </w:r>
          </w:p>
        </w:tc>
        <w:tc>
          <w:tcPr>
            <w:tcW w:w="4110" w:type="dxa"/>
            <w:gridSpan w:val="5"/>
            <w:tcBorders>
              <w:top w:val="single" w:sz="4" w:space="0" w:color="000000"/>
              <w:bottom w:val="none" w:sz="4" w:space="0" w:color="000000"/>
            </w:tcBorders>
            <w:shd w:val="clear" w:color="auto" w:fill="BFBFBF" w:themeFill="background1" w:themeFillShade="BF"/>
          </w:tcPr>
          <w:p w14:paraId="046BDA92" w14:textId="77777777" w:rsidR="00912805" w:rsidRPr="00CD75A9" w:rsidRDefault="00912805" w:rsidP="00912805">
            <w:pPr>
              <w:spacing w:after="0" w:line="360" w:lineRule="auto"/>
              <w:rPr>
                <w:rFonts w:ascii="Arial" w:eastAsia="Times New Roman" w:hAnsi="Arial" w:cs="Arial"/>
                <w:lang w:val="en-US" w:eastAsia="de-DE"/>
              </w:rPr>
            </w:pPr>
          </w:p>
        </w:tc>
      </w:tr>
      <w:tr w:rsidR="00CD75A9" w:rsidRPr="00CD75A9" w14:paraId="0B853BB6" w14:textId="77777777" w:rsidTr="00912805">
        <w:trPr>
          <w:trHeight w:val="556"/>
        </w:trPr>
        <w:tc>
          <w:tcPr>
            <w:tcW w:w="5630" w:type="dxa"/>
            <w:tcBorders>
              <w:top w:val="none" w:sz="4" w:space="0" w:color="000000"/>
              <w:bottom w:val="single" w:sz="4" w:space="0" w:color="000000"/>
            </w:tcBorders>
            <w:shd w:val="clear" w:color="auto" w:fill="BFBFBF" w:themeFill="background1" w:themeFillShade="BF"/>
          </w:tcPr>
          <w:p w14:paraId="593F90FE" w14:textId="77777777" w:rsidR="00912805" w:rsidRPr="00CD75A9" w:rsidRDefault="00912805" w:rsidP="00912805">
            <w:pPr>
              <w:spacing w:after="0" w:line="360" w:lineRule="auto"/>
              <w:rPr>
                <w:rFonts w:ascii="Arial" w:eastAsia="Times New Roman" w:hAnsi="Arial" w:cs="Arial"/>
                <w:lang w:val="en-US" w:eastAsia="de-DE"/>
              </w:rPr>
            </w:pPr>
          </w:p>
        </w:tc>
        <w:tc>
          <w:tcPr>
            <w:tcW w:w="1984" w:type="dxa"/>
            <w:tcBorders>
              <w:top w:val="none" w:sz="4" w:space="0" w:color="000000"/>
              <w:bottom w:val="single" w:sz="4" w:space="0" w:color="000000"/>
            </w:tcBorders>
            <w:shd w:val="clear" w:color="auto" w:fill="BFBFBF" w:themeFill="background1" w:themeFillShade="BF"/>
          </w:tcPr>
          <w:p w14:paraId="76AA4161"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 xml:space="preserve">RDV cases </w:t>
            </w:r>
          </w:p>
          <w:p w14:paraId="7C9B0FA9"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(n=259)</w:t>
            </w:r>
          </w:p>
        </w:tc>
        <w:tc>
          <w:tcPr>
            <w:tcW w:w="1984" w:type="dxa"/>
            <w:tcBorders>
              <w:top w:val="none" w:sz="4" w:space="0" w:color="000000"/>
              <w:bottom w:val="single" w:sz="4" w:space="0" w:color="000000"/>
            </w:tcBorders>
            <w:shd w:val="clear" w:color="auto" w:fill="BFBFBF" w:themeFill="background1" w:themeFillShade="BF"/>
          </w:tcPr>
          <w:p w14:paraId="63B4B61C"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Matched controls</w:t>
            </w:r>
          </w:p>
          <w:p w14:paraId="26BB49C8"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(n=259)</w:t>
            </w:r>
          </w:p>
        </w:tc>
        <w:tc>
          <w:tcPr>
            <w:tcW w:w="2307" w:type="dxa"/>
            <w:gridSpan w:val="4"/>
            <w:tcBorders>
              <w:top w:val="none" w:sz="4" w:space="0" w:color="000000"/>
              <w:bottom w:val="single" w:sz="4" w:space="0" w:color="000000"/>
            </w:tcBorders>
            <w:shd w:val="clear" w:color="auto" w:fill="BFBFBF" w:themeFill="background1" w:themeFillShade="BF"/>
          </w:tcPr>
          <w:p w14:paraId="7A0A4FED" w14:textId="4C20771F"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 xml:space="preserve">Univariate analysis </w:t>
            </w:r>
          </w:p>
        </w:tc>
        <w:tc>
          <w:tcPr>
            <w:tcW w:w="2265" w:type="dxa"/>
            <w:gridSpan w:val="2"/>
            <w:tcBorders>
              <w:top w:val="none" w:sz="4" w:space="0" w:color="000000"/>
              <w:bottom w:val="single" w:sz="4" w:space="0" w:color="000000"/>
            </w:tcBorders>
            <w:shd w:val="clear" w:color="auto" w:fill="BFBFBF" w:themeFill="background1" w:themeFillShade="BF"/>
          </w:tcPr>
          <w:p w14:paraId="78A921DE" w14:textId="311EB944"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Multivariable analysis</w:t>
            </w:r>
          </w:p>
        </w:tc>
      </w:tr>
      <w:tr w:rsidR="00CD75A9" w:rsidRPr="00CD75A9" w14:paraId="64813006" w14:textId="77777777" w:rsidTr="00912805">
        <w:trPr>
          <w:trHeight w:val="285"/>
        </w:trPr>
        <w:tc>
          <w:tcPr>
            <w:tcW w:w="5630" w:type="dxa"/>
            <w:tcBorders>
              <w:top w:val="single" w:sz="4" w:space="0" w:color="000000"/>
            </w:tcBorders>
            <w:shd w:val="clear" w:color="auto" w:fill="FFFFFF"/>
            <w:noWrap/>
          </w:tcPr>
          <w:p w14:paraId="1150648D" w14:textId="77777777" w:rsidR="00912805" w:rsidRPr="00CD75A9" w:rsidRDefault="00912805" w:rsidP="00912805">
            <w:pPr>
              <w:spacing w:after="0" w:line="360" w:lineRule="auto"/>
              <w:rPr>
                <w:rFonts w:ascii="Arial" w:eastAsia="Times New Roman" w:hAnsi="Arial" w:cs="Arial"/>
                <w:lang w:val="en-US" w:eastAsia="de-DE"/>
              </w:rPr>
            </w:pPr>
          </w:p>
        </w:tc>
        <w:tc>
          <w:tcPr>
            <w:tcW w:w="1984" w:type="dxa"/>
            <w:tcBorders>
              <w:top w:val="single" w:sz="4" w:space="0" w:color="000000"/>
            </w:tcBorders>
            <w:shd w:val="clear" w:color="auto" w:fill="FFFFFF"/>
            <w:noWrap/>
          </w:tcPr>
          <w:p w14:paraId="542E27E0"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 (no.)</w:t>
            </w:r>
          </w:p>
        </w:tc>
        <w:tc>
          <w:tcPr>
            <w:tcW w:w="1984" w:type="dxa"/>
            <w:tcBorders>
              <w:top w:val="single" w:sz="4" w:space="0" w:color="000000"/>
            </w:tcBorders>
            <w:shd w:val="clear" w:color="auto" w:fill="FFFFFF"/>
            <w:noWrap/>
          </w:tcPr>
          <w:p w14:paraId="09BC8E2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val="en-US" w:eastAsia="de-DE"/>
              </w:rPr>
              <w:t>% (no.)</w:t>
            </w:r>
          </w:p>
        </w:tc>
        <w:tc>
          <w:tcPr>
            <w:tcW w:w="1701" w:type="dxa"/>
            <w:gridSpan w:val="2"/>
            <w:tcBorders>
              <w:top w:val="single" w:sz="4" w:space="0" w:color="000000"/>
            </w:tcBorders>
            <w:shd w:val="clear" w:color="auto" w:fill="FFFFFF"/>
          </w:tcPr>
          <w:p w14:paraId="21A51B9F"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HR (95%-CI)</w:t>
            </w:r>
          </w:p>
        </w:tc>
        <w:tc>
          <w:tcPr>
            <w:tcW w:w="595" w:type="dxa"/>
            <w:tcBorders>
              <w:top w:val="single" w:sz="4" w:space="0" w:color="000000"/>
            </w:tcBorders>
            <w:shd w:val="clear" w:color="auto" w:fill="FFFFFF"/>
          </w:tcPr>
          <w:p w14:paraId="56216CDD"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p-value</w:t>
            </w:r>
          </w:p>
        </w:tc>
        <w:tc>
          <w:tcPr>
            <w:tcW w:w="1701" w:type="dxa"/>
            <w:gridSpan w:val="2"/>
            <w:tcBorders>
              <w:top w:val="single" w:sz="4" w:space="0" w:color="000000"/>
            </w:tcBorders>
            <w:shd w:val="clear" w:color="auto" w:fill="FFFFFF"/>
          </w:tcPr>
          <w:p w14:paraId="5B5A4CC6" w14:textId="77777777" w:rsidR="00912805" w:rsidRPr="00CD75A9" w:rsidRDefault="00912805" w:rsidP="00912805">
            <w:pPr>
              <w:spacing w:after="0" w:line="360" w:lineRule="auto"/>
              <w:rPr>
                <w:rFonts w:ascii="Arial" w:eastAsia="Times New Roman" w:hAnsi="Arial" w:cs="Arial"/>
                <w:lang w:eastAsia="de-DE"/>
              </w:rPr>
            </w:pPr>
            <w:proofErr w:type="spellStart"/>
            <w:r w:rsidRPr="00CD75A9">
              <w:rPr>
                <w:rFonts w:ascii="Arial" w:eastAsia="Times New Roman" w:hAnsi="Arial" w:cs="Arial"/>
                <w:b/>
                <w:bCs/>
                <w:sz w:val="20"/>
                <w:szCs w:val="20"/>
                <w:lang w:eastAsia="de-DE"/>
              </w:rPr>
              <w:t>aHR</w:t>
            </w:r>
            <w:proofErr w:type="spellEnd"/>
            <w:r w:rsidRPr="00CD75A9">
              <w:rPr>
                <w:rFonts w:ascii="Arial" w:eastAsia="Times New Roman" w:hAnsi="Arial" w:cs="Arial"/>
                <w:b/>
                <w:bCs/>
                <w:sz w:val="20"/>
                <w:szCs w:val="20"/>
                <w:lang w:eastAsia="de-DE"/>
              </w:rPr>
              <w:t xml:space="preserve"> (95%-CI)</w:t>
            </w:r>
          </w:p>
        </w:tc>
        <w:tc>
          <w:tcPr>
            <w:tcW w:w="575" w:type="dxa"/>
            <w:tcBorders>
              <w:top w:val="single" w:sz="4" w:space="0" w:color="000000"/>
            </w:tcBorders>
            <w:shd w:val="clear" w:color="auto" w:fill="FFFFFF"/>
          </w:tcPr>
          <w:p w14:paraId="324036C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p-value</w:t>
            </w:r>
          </w:p>
        </w:tc>
      </w:tr>
      <w:tr w:rsidR="00CD75A9" w:rsidRPr="00CD75A9" w14:paraId="281A6EFC" w14:textId="77777777" w:rsidTr="00912805">
        <w:trPr>
          <w:trHeight w:val="285"/>
        </w:trPr>
        <w:tc>
          <w:tcPr>
            <w:tcW w:w="5630" w:type="dxa"/>
            <w:shd w:val="clear" w:color="auto" w:fill="D9D9D9" w:themeFill="background1" w:themeFillShade="D9"/>
            <w:noWrap/>
          </w:tcPr>
          <w:p w14:paraId="4B1C52EF"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eastAsia="de-DE"/>
              </w:rPr>
              <w:t>Age</w:t>
            </w:r>
          </w:p>
        </w:tc>
        <w:tc>
          <w:tcPr>
            <w:tcW w:w="1984" w:type="dxa"/>
            <w:shd w:val="clear" w:color="auto" w:fill="D9D9D9" w:themeFill="background1" w:themeFillShade="D9"/>
            <w:noWrap/>
          </w:tcPr>
          <w:p w14:paraId="18A6853A" w14:textId="77777777" w:rsidR="00912805" w:rsidRPr="00CD75A9" w:rsidRDefault="00912805" w:rsidP="00912805">
            <w:pPr>
              <w:spacing w:after="0" w:line="360" w:lineRule="auto"/>
              <w:rPr>
                <w:rFonts w:ascii="Arial" w:eastAsia="Times New Roman" w:hAnsi="Arial" w:cs="Arial"/>
                <w:lang w:eastAsia="de-DE"/>
              </w:rPr>
            </w:pPr>
          </w:p>
        </w:tc>
        <w:tc>
          <w:tcPr>
            <w:tcW w:w="1984" w:type="dxa"/>
            <w:shd w:val="clear" w:color="auto" w:fill="D9D9D9" w:themeFill="background1" w:themeFillShade="D9"/>
            <w:noWrap/>
          </w:tcPr>
          <w:p w14:paraId="4751B2D9"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D9D9D9" w:themeFill="background1" w:themeFillShade="D9"/>
          </w:tcPr>
          <w:p w14:paraId="24471230" w14:textId="77777777" w:rsidR="00912805" w:rsidRPr="00CD75A9" w:rsidRDefault="00912805" w:rsidP="00912805">
            <w:pPr>
              <w:spacing w:after="0" w:line="360" w:lineRule="auto"/>
              <w:rPr>
                <w:rFonts w:ascii="Arial" w:eastAsia="Times New Roman" w:hAnsi="Arial" w:cs="Arial"/>
                <w:lang w:eastAsia="de-DE"/>
              </w:rPr>
            </w:pPr>
          </w:p>
        </w:tc>
        <w:tc>
          <w:tcPr>
            <w:tcW w:w="595" w:type="dxa"/>
            <w:shd w:val="clear" w:color="auto" w:fill="D9D9D9" w:themeFill="background1" w:themeFillShade="D9"/>
          </w:tcPr>
          <w:p w14:paraId="55918FBB"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D9D9D9" w:themeFill="background1" w:themeFillShade="D9"/>
          </w:tcPr>
          <w:p w14:paraId="4C43E009" w14:textId="77777777" w:rsidR="00912805" w:rsidRPr="00CD75A9" w:rsidRDefault="00912805" w:rsidP="00912805">
            <w:pPr>
              <w:spacing w:after="0" w:line="360" w:lineRule="auto"/>
              <w:rPr>
                <w:rFonts w:ascii="Arial" w:eastAsia="Times New Roman" w:hAnsi="Arial" w:cs="Arial"/>
                <w:lang w:eastAsia="de-DE"/>
              </w:rPr>
            </w:pPr>
          </w:p>
        </w:tc>
        <w:tc>
          <w:tcPr>
            <w:tcW w:w="575" w:type="dxa"/>
            <w:shd w:val="clear" w:color="auto" w:fill="D9D9D9" w:themeFill="background1" w:themeFillShade="D9"/>
          </w:tcPr>
          <w:p w14:paraId="62F690B6" w14:textId="77777777" w:rsidR="00912805" w:rsidRPr="00CD75A9" w:rsidRDefault="00912805" w:rsidP="00912805">
            <w:pPr>
              <w:spacing w:after="0" w:line="360" w:lineRule="auto"/>
              <w:rPr>
                <w:rFonts w:ascii="Arial" w:eastAsia="Times New Roman" w:hAnsi="Arial" w:cs="Arial"/>
                <w:lang w:eastAsia="de-DE"/>
              </w:rPr>
            </w:pPr>
          </w:p>
        </w:tc>
      </w:tr>
      <w:tr w:rsidR="00CD75A9" w:rsidRPr="00CD75A9" w14:paraId="4F973A22" w14:textId="77777777" w:rsidTr="00912805">
        <w:trPr>
          <w:trHeight w:val="285"/>
        </w:trPr>
        <w:tc>
          <w:tcPr>
            <w:tcW w:w="5630" w:type="dxa"/>
            <w:shd w:val="clear" w:color="auto" w:fill="FFFFFF"/>
            <w:noWrap/>
          </w:tcPr>
          <w:p w14:paraId="19207D5C"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18 – 45 years</w:t>
            </w:r>
          </w:p>
        </w:tc>
        <w:tc>
          <w:tcPr>
            <w:tcW w:w="1984" w:type="dxa"/>
            <w:shd w:val="clear" w:color="auto" w:fill="FFFFFF"/>
            <w:noWrap/>
            <w:vAlign w:val="center"/>
          </w:tcPr>
          <w:p w14:paraId="0E75F4A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22.0 (57/259)</w:t>
            </w:r>
          </w:p>
        </w:tc>
        <w:tc>
          <w:tcPr>
            <w:tcW w:w="1984" w:type="dxa"/>
            <w:shd w:val="clear" w:color="auto" w:fill="FFFFFF"/>
            <w:noWrap/>
            <w:vAlign w:val="center"/>
          </w:tcPr>
          <w:p w14:paraId="5E37C0B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22.0 (57/259)</w:t>
            </w:r>
          </w:p>
        </w:tc>
        <w:tc>
          <w:tcPr>
            <w:tcW w:w="1701" w:type="dxa"/>
            <w:gridSpan w:val="2"/>
            <w:shd w:val="clear" w:color="auto" w:fill="FFFFFF"/>
          </w:tcPr>
          <w:p w14:paraId="1BEA58E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0862210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79A452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345C2F8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2884D0D" w14:textId="77777777" w:rsidTr="00912805">
        <w:trPr>
          <w:trHeight w:val="285"/>
        </w:trPr>
        <w:tc>
          <w:tcPr>
            <w:tcW w:w="5630" w:type="dxa"/>
            <w:shd w:val="clear" w:color="auto" w:fill="FFFFFF"/>
            <w:noWrap/>
          </w:tcPr>
          <w:p w14:paraId="779E151F"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46 – 65 years</w:t>
            </w:r>
          </w:p>
        </w:tc>
        <w:tc>
          <w:tcPr>
            <w:tcW w:w="1984" w:type="dxa"/>
            <w:shd w:val="clear" w:color="auto" w:fill="FFFFFF"/>
            <w:noWrap/>
            <w:vAlign w:val="center"/>
          </w:tcPr>
          <w:p w14:paraId="069D404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34.8 (90/259)</w:t>
            </w:r>
          </w:p>
        </w:tc>
        <w:tc>
          <w:tcPr>
            <w:tcW w:w="1984" w:type="dxa"/>
            <w:shd w:val="clear" w:color="auto" w:fill="FFFFFF"/>
            <w:noWrap/>
            <w:vAlign w:val="center"/>
          </w:tcPr>
          <w:p w14:paraId="59B67FA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34.8 (90/259)</w:t>
            </w:r>
          </w:p>
        </w:tc>
        <w:tc>
          <w:tcPr>
            <w:tcW w:w="1701" w:type="dxa"/>
            <w:gridSpan w:val="2"/>
            <w:shd w:val="clear" w:color="auto" w:fill="FFFFFF"/>
          </w:tcPr>
          <w:p w14:paraId="494B666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6CA3931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5A4EE33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1F6FE3F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6451D5B" w14:textId="77777777" w:rsidTr="00912805">
        <w:trPr>
          <w:trHeight w:val="285"/>
        </w:trPr>
        <w:tc>
          <w:tcPr>
            <w:tcW w:w="5630" w:type="dxa"/>
            <w:shd w:val="clear" w:color="auto" w:fill="FFFFFF"/>
            <w:noWrap/>
          </w:tcPr>
          <w:p w14:paraId="62009D8C"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66 – 85 years</w:t>
            </w:r>
          </w:p>
        </w:tc>
        <w:tc>
          <w:tcPr>
            <w:tcW w:w="1984" w:type="dxa"/>
            <w:shd w:val="clear" w:color="auto" w:fill="FFFFFF"/>
            <w:noWrap/>
            <w:vAlign w:val="center"/>
          </w:tcPr>
          <w:p w14:paraId="4CA8FC0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37.1 (96/259)</w:t>
            </w:r>
          </w:p>
        </w:tc>
        <w:tc>
          <w:tcPr>
            <w:tcW w:w="1984" w:type="dxa"/>
            <w:shd w:val="clear" w:color="auto" w:fill="FFFFFF"/>
            <w:noWrap/>
            <w:vAlign w:val="center"/>
          </w:tcPr>
          <w:p w14:paraId="09DA195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37.1 (96/259)</w:t>
            </w:r>
          </w:p>
        </w:tc>
        <w:tc>
          <w:tcPr>
            <w:tcW w:w="1701" w:type="dxa"/>
            <w:gridSpan w:val="2"/>
            <w:shd w:val="clear" w:color="auto" w:fill="FFFFFF"/>
          </w:tcPr>
          <w:p w14:paraId="0F0A4B2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18F14A3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7BB90B4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04F280D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96D0032" w14:textId="77777777" w:rsidTr="00912805">
        <w:trPr>
          <w:trHeight w:val="285"/>
        </w:trPr>
        <w:tc>
          <w:tcPr>
            <w:tcW w:w="5630" w:type="dxa"/>
            <w:shd w:val="clear" w:color="auto" w:fill="FFFFFF"/>
            <w:noWrap/>
          </w:tcPr>
          <w:p w14:paraId="04840BD2"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&gt; 85 years</w:t>
            </w:r>
          </w:p>
        </w:tc>
        <w:tc>
          <w:tcPr>
            <w:tcW w:w="1984" w:type="dxa"/>
            <w:shd w:val="clear" w:color="auto" w:fill="FFFFFF"/>
            <w:noWrap/>
            <w:vAlign w:val="center"/>
          </w:tcPr>
          <w:p w14:paraId="58C6300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6.2 (16/259)</w:t>
            </w:r>
          </w:p>
        </w:tc>
        <w:tc>
          <w:tcPr>
            <w:tcW w:w="1984" w:type="dxa"/>
            <w:shd w:val="clear" w:color="auto" w:fill="FFFFFF"/>
            <w:noWrap/>
            <w:vAlign w:val="center"/>
          </w:tcPr>
          <w:p w14:paraId="462CA9D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6.2 (16/259)</w:t>
            </w:r>
          </w:p>
        </w:tc>
        <w:tc>
          <w:tcPr>
            <w:tcW w:w="1701" w:type="dxa"/>
            <w:gridSpan w:val="2"/>
            <w:shd w:val="clear" w:color="auto" w:fill="FFFFFF"/>
          </w:tcPr>
          <w:p w14:paraId="3A7BC91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39DF1F9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FCCF88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3567C7E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CC702A7" w14:textId="77777777" w:rsidTr="00912805">
        <w:trPr>
          <w:trHeight w:val="285"/>
        </w:trPr>
        <w:tc>
          <w:tcPr>
            <w:tcW w:w="5630" w:type="dxa"/>
            <w:shd w:val="clear" w:color="auto" w:fill="D9D9D9" w:themeFill="background1" w:themeFillShade="D9"/>
            <w:noWrap/>
          </w:tcPr>
          <w:p w14:paraId="15AD741B"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eastAsia="de-DE"/>
              </w:rPr>
              <w:t>Gender</w:t>
            </w:r>
          </w:p>
        </w:tc>
        <w:tc>
          <w:tcPr>
            <w:tcW w:w="1984" w:type="dxa"/>
            <w:shd w:val="clear" w:color="auto" w:fill="D9D9D9" w:themeFill="background1" w:themeFillShade="D9"/>
            <w:noWrap/>
          </w:tcPr>
          <w:p w14:paraId="3A4BDF8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0BCB7FA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18ED37A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5F7D09E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5AF12BD8"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712BEA43"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064B1F88" w14:textId="77777777" w:rsidTr="00912805">
        <w:trPr>
          <w:trHeight w:val="285"/>
        </w:trPr>
        <w:tc>
          <w:tcPr>
            <w:tcW w:w="5630" w:type="dxa"/>
            <w:shd w:val="clear" w:color="auto" w:fill="FFFFFF"/>
            <w:noWrap/>
          </w:tcPr>
          <w:p w14:paraId="39BD9351"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Male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38C94B5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56.0 (145/259)</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1D5B217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56.0 (145/259)</w:t>
            </w:r>
          </w:p>
        </w:tc>
        <w:tc>
          <w:tcPr>
            <w:tcW w:w="1701" w:type="dxa"/>
            <w:gridSpan w:val="2"/>
            <w:shd w:val="clear" w:color="auto" w:fill="FFFFFF"/>
          </w:tcPr>
          <w:p w14:paraId="4C1EBCA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5238FD6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6F5E605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12A2B01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72B1B1A3" w14:textId="77777777" w:rsidTr="00912805">
        <w:trPr>
          <w:trHeight w:val="285"/>
        </w:trPr>
        <w:tc>
          <w:tcPr>
            <w:tcW w:w="5630" w:type="dxa"/>
            <w:shd w:val="clear" w:color="auto" w:fill="FFFFFF"/>
            <w:noWrap/>
          </w:tcPr>
          <w:p w14:paraId="0B05537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Female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665FB26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44.0 (114/259)</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004BFFC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44.0 (114/259)</w:t>
            </w:r>
          </w:p>
        </w:tc>
        <w:tc>
          <w:tcPr>
            <w:tcW w:w="1701" w:type="dxa"/>
            <w:gridSpan w:val="2"/>
            <w:shd w:val="clear" w:color="auto" w:fill="FFFFFF"/>
          </w:tcPr>
          <w:p w14:paraId="7EA0070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5C3B596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6BE2EC2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B89DB5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7395619" w14:textId="77777777" w:rsidTr="00912805">
        <w:trPr>
          <w:trHeight w:val="285"/>
        </w:trPr>
        <w:tc>
          <w:tcPr>
            <w:tcW w:w="5630" w:type="dxa"/>
            <w:shd w:val="clear" w:color="auto" w:fill="D9D9D9" w:themeFill="background1" w:themeFillShade="D9"/>
            <w:noWrap/>
          </w:tcPr>
          <w:p w14:paraId="25F8AA3C"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eastAsia="de-DE"/>
              </w:rPr>
              <w:t>Comorbidities</w:t>
            </w:r>
            <w:r w:rsidRPr="00CD75A9">
              <w:rPr>
                <w:rStyle w:val="docy"/>
                <w:rFonts w:ascii="Arial" w:hAnsi="Arial" w:cs="Arial"/>
                <w:b/>
                <w:sz w:val="20"/>
                <w:szCs w:val="20"/>
              </w:rPr>
              <w:t>**</w:t>
            </w:r>
          </w:p>
        </w:tc>
        <w:tc>
          <w:tcPr>
            <w:tcW w:w="1984" w:type="dxa"/>
            <w:shd w:val="clear" w:color="auto" w:fill="D9D9D9" w:themeFill="background1" w:themeFillShade="D9"/>
            <w:noWrap/>
          </w:tcPr>
          <w:p w14:paraId="4FA7888D"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692E715F"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35C035C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29DC258E"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7D9981A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050F4E3E"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67DAF6DF" w14:textId="77777777" w:rsidTr="00912805">
        <w:trPr>
          <w:trHeight w:val="285"/>
        </w:trPr>
        <w:tc>
          <w:tcPr>
            <w:tcW w:w="5630" w:type="dxa"/>
            <w:shd w:val="clear" w:color="auto" w:fill="FFFFFF"/>
            <w:noWrap/>
          </w:tcPr>
          <w:p w14:paraId="2DA8D20D"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Hypertension</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408F15D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46.6 (118/253)</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4C44A54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46.6 (118/253)</w:t>
            </w:r>
          </w:p>
        </w:tc>
        <w:tc>
          <w:tcPr>
            <w:tcW w:w="1701" w:type="dxa"/>
            <w:gridSpan w:val="2"/>
            <w:shd w:val="clear" w:color="auto" w:fill="FFFFFF"/>
          </w:tcPr>
          <w:p w14:paraId="0085710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1A4E0A6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EF1409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484706C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527B367" w14:textId="77777777" w:rsidTr="00912805">
        <w:trPr>
          <w:trHeight w:val="285"/>
        </w:trPr>
        <w:tc>
          <w:tcPr>
            <w:tcW w:w="5630" w:type="dxa"/>
            <w:shd w:val="clear" w:color="auto" w:fill="FFFFFF"/>
            <w:noWrap/>
          </w:tcPr>
          <w:p w14:paraId="563DC445"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Chronic heart failure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1A9F5D3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4.3 (11/254)</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6EC6D74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3.1 (8/254)</w:t>
            </w:r>
          </w:p>
        </w:tc>
        <w:tc>
          <w:tcPr>
            <w:tcW w:w="1701" w:type="dxa"/>
            <w:gridSpan w:val="2"/>
            <w:shd w:val="clear" w:color="auto" w:fill="FFFFFF"/>
          </w:tcPr>
          <w:p w14:paraId="5D3D744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19A32F6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45E20D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4A1EA83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00B1209" w14:textId="77777777" w:rsidTr="00912805">
        <w:trPr>
          <w:trHeight w:val="285"/>
        </w:trPr>
        <w:tc>
          <w:tcPr>
            <w:tcW w:w="5630" w:type="dxa"/>
            <w:shd w:val="clear" w:color="auto" w:fill="FFFFFF"/>
            <w:noWrap/>
          </w:tcPr>
          <w:p w14:paraId="2F1A2819"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Coronary heart disease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19810AF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13.8 (35/254)</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068E954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10.8 (27/251)</w:t>
            </w:r>
          </w:p>
        </w:tc>
        <w:tc>
          <w:tcPr>
            <w:tcW w:w="1701" w:type="dxa"/>
            <w:gridSpan w:val="2"/>
            <w:shd w:val="clear" w:color="auto" w:fill="FFFFFF"/>
          </w:tcPr>
          <w:p w14:paraId="2702703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239774C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468A44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3D722BE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8CD372C" w14:textId="77777777" w:rsidTr="00912805">
        <w:trPr>
          <w:trHeight w:val="285"/>
        </w:trPr>
        <w:tc>
          <w:tcPr>
            <w:tcW w:w="5630" w:type="dxa"/>
            <w:shd w:val="clear" w:color="auto" w:fill="FFFFFF"/>
            <w:noWrap/>
          </w:tcPr>
          <w:p w14:paraId="23BFCA4C"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Other cardiovascular disease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0FC0961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13.7 (35/255)</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6A4A809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16.5 (42/254)</w:t>
            </w:r>
          </w:p>
        </w:tc>
        <w:tc>
          <w:tcPr>
            <w:tcW w:w="1701" w:type="dxa"/>
            <w:gridSpan w:val="2"/>
            <w:shd w:val="clear" w:color="auto" w:fill="FFFFFF"/>
          </w:tcPr>
          <w:p w14:paraId="4734F0D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1.52 (0.50-4.58)</w:t>
            </w:r>
          </w:p>
        </w:tc>
        <w:tc>
          <w:tcPr>
            <w:tcW w:w="595" w:type="dxa"/>
            <w:shd w:val="clear" w:color="auto" w:fill="FFFFFF"/>
          </w:tcPr>
          <w:p w14:paraId="5508078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0.693</w:t>
            </w:r>
          </w:p>
        </w:tc>
        <w:tc>
          <w:tcPr>
            <w:tcW w:w="1701" w:type="dxa"/>
            <w:gridSpan w:val="2"/>
            <w:shd w:val="clear" w:color="auto" w:fill="FFFFFF"/>
          </w:tcPr>
          <w:p w14:paraId="3014977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1.41 (0.30-6.50)</w:t>
            </w:r>
          </w:p>
        </w:tc>
        <w:tc>
          <w:tcPr>
            <w:tcW w:w="575" w:type="dxa"/>
            <w:shd w:val="clear" w:color="auto" w:fill="FFFFFF"/>
          </w:tcPr>
          <w:p w14:paraId="21035B2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0.663</w:t>
            </w:r>
          </w:p>
        </w:tc>
      </w:tr>
      <w:tr w:rsidR="00CD75A9" w:rsidRPr="00CD75A9" w14:paraId="359F6DDC" w14:textId="77777777" w:rsidTr="00912805">
        <w:trPr>
          <w:trHeight w:val="285"/>
        </w:trPr>
        <w:tc>
          <w:tcPr>
            <w:tcW w:w="5630" w:type="dxa"/>
            <w:shd w:val="clear" w:color="auto" w:fill="FFFFFF"/>
            <w:noWrap/>
          </w:tcPr>
          <w:p w14:paraId="13CA4F74"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Diabetes mellitus type 2</w:t>
            </w:r>
          </w:p>
        </w:tc>
        <w:tc>
          <w:tcPr>
            <w:tcW w:w="1984" w:type="dxa"/>
            <w:shd w:val="clear" w:color="auto" w:fill="FFFFFF"/>
            <w:noWrap/>
            <w:vAlign w:val="center"/>
          </w:tcPr>
          <w:p w14:paraId="5356DF0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24.3 (61/251)</w:t>
            </w:r>
          </w:p>
        </w:tc>
        <w:tc>
          <w:tcPr>
            <w:tcW w:w="1984" w:type="dxa"/>
            <w:shd w:val="clear" w:color="auto" w:fill="FFFFFF"/>
            <w:noWrap/>
            <w:vAlign w:val="center"/>
          </w:tcPr>
          <w:p w14:paraId="46B6A06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26.1 (65/249)</w:t>
            </w:r>
          </w:p>
        </w:tc>
        <w:tc>
          <w:tcPr>
            <w:tcW w:w="1701" w:type="dxa"/>
            <w:gridSpan w:val="2"/>
            <w:shd w:val="clear" w:color="auto" w:fill="FFFFFF"/>
          </w:tcPr>
          <w:p w14:paraId="6734643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5FF6435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581350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48DBDC4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B6D2AE9" w14:textId="77777777" w:rsidTr="00912805">
        <w:trPr>
          <w:trHeight w:val="285"/>
        </w:trPr>
        <w:tc>
          <w:tcPr>
            <w:tcW w:w="5630" w:type="dxa"/>
            <w:shd w:val="clear" w:color="auto" w:fill="FFFFFF"/>
            <w:noWrap/>
          </w:tcPr>
          <w:p w14:paraId="40465C6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Chronic pulmonary disease</w:t>
            </w:r>
          </w:p>
        </w:tc>
        <w:tc>
          <w:tcPr>
            <w:tcW w:w="1984" w:type="dxa"/>
            <w:shd w:val="clear" w:color="auto" w:fill="FFFFFF"/>
            <w:noWrap/>
            <w:vAlign w:val="center"/>
          </w:tcPr>
          <w:p w14:paraId="6652A55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15.8 (40/253)</w:t>
            </w:r>
          </w:p>
        </w:tc>
        <w:tc>
          <w:tcPr>
            <w:tcW w:w="1984" w:type="dxa"/>
            <w:shd w:val="clear" w:color="auto" w:fill="FFFFFF"/>
            <w:noWrap/>
            <w:vAlign w:val="center"/>
          </w:tcPr>
          <w:p w14:paraId="0B9DEBF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16.6 (42/253)</w:t>
            </w:r>
          </w:p>
        </w:tc>
        <w:tc>
          <w:tcPr>
            <w:tcW w:w="1701" w:type="dxa"/>
            <w:gridSpan w:val="2"/>
            <w:shd w:val="clear" w:color="auto" w:fill="FFFFFF"/>
          </w:tcPr>
          <w:p w14:paraId="4472827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7804660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5BCBD17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3530C7C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CBEFC02" w14:textId="77777777" w:rsidTr="00912805">
        <w:trPr>
          <w:trHeight w:val="285"/>
        </w:trPr>
        <w:tc>
          <w:tcPr>
            <w:tcW w:w="5630" w:type="dxa"/>
            <w:shd w:val="clear" w:color="auto" w:fill="FFFFFF"/>
            <w:noWrap/>
          </w:tcPr>
          <w:p w14:paraId="1613EBAA"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Chronic kidney disease</w:t>
            </w:r>
          </w:p>
        </w:tc>
        <w:tc>
          <w:tcPr>
            <w:tcW w:w="1984" w:type="dxa"/>
            <w:shd w:val="clear" w:color="auto" w:fill="FFFFFF"/>
            <w:noWrap/>
            <w:vAlign w:val="center"/>
          </w:tcPr>
          <w:p w14:paraId="1544830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10.2 (26/254)</w:t>
            </w:r>
          </w:p>
        </w:tc>
        <w:tc>
          <w:tcPr>
            <w:tcW w:w="1984" w:type="dxa"/>
            <w:shd w:val="clear" w:color="auto" w:fill="FFFFFF"/>
            <w:noWrap/>
            <w:vAlign w:val="center"/>
          </w:tcPr>
          <w:p w14:paraId="00631B6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11.8 (30/254)</w:t>
            </w:r>
          </w:p>
        </w:tc>
        <w:tc>
          <w:tcPr>
            <w:tcW w:w="1701" w:type="dxa"/>
            <w:gridSpan w:val="2"/>
            <w:shd w:val="clear" w:color="auto" w:fill="FFFFFF"/>
          </w:tcPr>
          <w:p w14:paraId="751E136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1DDC4FD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7EF83C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2A9E7A1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0B1C4CC1" w14:textId="77777777" w:rsidTr="00912805">
        <w:trPr>
          <w:trHeight w:val="285"/>
        </w:trPr>
        <w:tc>
          <w:tcPr>
            <w:tcW w:w="5630" w:type="dxa"/>
            <w:shd w:val="clear" w:color="auto" w:fill="FFFFFF"/>
            <w:noWrap/>
          </w:tcPr>
          <w:p w14:paraId="65D693EB"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Oncological disease</w:t>
            </w:r>
          </w:p>
        </w:tc>
        <w:tc>
          <w:tcPr>
            <w:tcW w:w="1984" w:type="dxa"/>
            <w:shd w:val="clear" w:color="auto" w:fill="FFFFFF"/>
            <w:noWrap/>
            <w:vAlign w:val="center"/>
          </w:tcPr>
          <w:p w14:paraId="73F58B3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9.8 (25/254)</w:t>
            </w:r>
          </w:p>
        </w:tc>
        <w:tc>
          <w:tcPr>
            <w:tcW w:w="1984" w:type="dxa"/>
            <w:shd w:val="clear" w:color="auto" w:fill="FFFFFF"/>
            <w:noWrap/>
            <w:vAlign w:val="center"/>
          </w:tcPr>
          <w:p w14:paraId="2DEBA07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8.3 (21/254)</w:t>
            </w:r>
          </w:p>
        </w:tc>
        <w:tc>
          <w:tcPr>
            <w:tcW w:w="1701" w:type="dxa"/>
            <w:gridSpan w:val="2"/>
            <w:shd w:val="clear" w:color="auto" w:fill="FFFFFF"/>
          </w:tcPr>
          <w:p w14:paraId="4376DD8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421C582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546EDC8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3C0E493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1139200" w14:textId="77777777" w:rsidTr="00912805">
        <w:trPr>
          <w:trHeight w:val="285"/>
        </w:trPr>
        <w:tc>
          <w:tcPr>
            <w:tcW w:w="5630" w:type="dxa"/>
            <w:shd w:val="clear" w:color="auto" w:fill="FFFFFF"/>
            <w:noWrap/>
          </w:tcPr>
          <w:p w14:paraId="57B9464D"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Chronic liver disease</w:t>
            </w:r>
          </w:p>
        </w:tc>
        <w:tc>
          <w:tcPr>
            <w:tcW w:w="1984" w:type="dxa"/>
            <w:shd w:val="clear" w:color="auto" w:fill="FFFFFF"/>
            <w:noWrap/>
            <w:vAlign w:val="center"/>
          </w:tcPr>
          <w:p w14:paraId="79CAEF0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2.0 (5/254)</w:t>
            </w:r>
          </w:p>
        </w:tc>
        <w:tc>
          <w:tcPr>
            <w:tcW w:w="1984" w:type="dxa"/>
            <w:shd w:val="clear" w:color="auto" w:fill="FFFFFF"/>
            <w:noWrap/>
            <w:vAlign w:val="center"/>
          </w:tcPr>
          <w:p w14:paraId="7940F7C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2.8 (7/254)</w:t>
            </w:r>
          </w:p>
        </w:tc>
        <w:tc>
          <w:tcPr>
            <w:tcW w:w="1701" w:type="dxa"/>
            <w:gridSpan w:val="2"/>
            <w:shd w:val="clear" w:color="auto" w:fill="FFFFFF"/>
          </w:tcPr>
          <w:p w14:paraId="4C6F2A8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7.87 (2.27-27.25)</w:t>
            </w:r>
          </w:p>
        </w:tc>
        <w:tc>
          <w:tcPr>
            <w:tcW w:w="595" w:type="dxa"/>
            <w:shd w:val="clear" w:color="auto" w:fill="FFFFFF"/>
          </w:tcPr>
          <w:p w14:paraId="5FC003D1" w14:textId="77777777" w:rsidR="00912805" w:rsidRPr="00CD75A9" w:rsidRDefault="00912805" w:rsidP="00912805">
            <w:pPr>
              <w:spacing w:after="0" w:line="360" w:lineRule="auto"/>
              <w:rPr>
                <w:rFonts w:ascii="Arial" w:eastAsia="Times New Roman" w:hAnsi="Arial" w:cs="Arial"/>
                <w:b/>
                <w:sz w:val="20"/>
                <w:szCs w:val="20"/>
                <w:lang w:eastAsia="de-DE"/>
              </w:rPr>
            </w:pPr>
            <w:r w:rsidRPr="00CD75A9">
              <w:rPr>
                <w:rFonts w:ascii="Arial" w:eastAsia="Times New Roman" w:hAnsi="Arial" w:cs="Arial"/>
                <w:b/>
                <w:sz w:val="20"/>
                <w:szCs w:val="20"/>
                <w:lang w:eastAsia="de-DE"/>
              </w:rPr>
              <w:t>0.010</w:t>
            </w:r>
          </w:p>
        </w:tc>
        <w:tc>
          <w:tcPr>
            <w:tcW w:w="1701" w:type="dxa"/>
            <w:gridSpan w:val="2"/>
            <w:shd w:val="clear" w:color="auto" w:fill="FFFFFF"/>
          </w:tcPr>
          <w:p w14:paraId="645F434A"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c>
          <w:tcPr>
            <w:tcW w:w="575" w:type="dxa"/>
            <w:shd w:val="clear" w:color="auto" w:fill="FFFFFF"/>
          </w:tcPr>
          <w:p w14:paraId="35A549F8"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r>
      <w:tr w:rsidR="00CD75A9" w:rsidRPr="00CD75A9" w14:paraId="46DD2845" w14:textId="77777777" w:rsidTr="00912805">
        <w:trPr>
          <w:trHeight w:val="285"/>
        </w:trPr>
        <w:tc>
          <w:tcPr>
            <w:tcW w:w="5630" w:type="dxa"/>
            <w:shd w:val="clear" w:color="auto" w:fill="D9D9D9" w:themeFill="background1" w:themeFillShade="D9"/>
            <w:noWrap/>
          </w:tcPr>
          <w:p w14:paraId="06D4DADA"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eastAsia="de-DE"/>
              </w:rPr>
              <w:lastRenderedPageBreak/>
              <w:t>BMI</w:t>
            </w:r>
          </w:p>
        </w:tc>
        <w:tc>
          <w:tcPr>
            <w:tcW w:w="1984" w:type="dxa"/>
            <w:shd w:val="clear" w:color="auto" w:fill="D9D9D9" w:themeFill="background1" w:themeFillShade="D9"/>
            <w:noWrap/>
          </w:tcPr>
          <w:p w14:paraId="2EDC904C" w14:textId="77777777" w:rsidR="00912805" w:rsidRPr="00CD75A9" w:rsidRDefault="00912805" w:rsidP="00912805">
            <w:pPr>
              <w:spacing w:after="0" w:line="360" w:lineRule="auto"/>
              <w:rPr>
                <w:rFonts w:ascii="Arial" w:eastAsia="Times New Roman" w:hAnsi="Arial" w:cs="Arial"/>
                <w:lang w:eastAsia="de-DE"/>
              </w:rPr>
            </w:pPr>
          </w:p>
        </w:tc>
        <w:tc>
          <w:tcPr>
            <w:tcW w:w="1984" w:type="dxa"/>
            <w:shd w:val="clear" w:color="auto" w:fill="D9D9D9" w:themeFill="background1" w:themeFillShade="D9"/>
            <w:noWrap/>
          </w:tcPr>
          <w:p w14:paraId="5E9888CD"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D9D9D9" w:themeFill="background1" w:themeFillShade="D9"/>
          </w:tcPr>
          <w:p w14:paraId="1CC50E78" w14:textId="77777777" w:rsidR="00912805" w:rsidRPr="00CD75A9" w:rsidRDefault="00912805" w:rsidP="00912805">
            <w:pPr>
              <w:spacing w:after="0" w:line="360" w:lineRule="auto"/>
              <w:rPr>
                <w:rFonts w:ascii="Arial" w:eastAsia="Times New Roman" w:hAnsi="Arial" w:cs="Arial"/>
                <w:lang w:eastAsia="de-DE"/>
              </w:rPr>
            </w:pPr>
          </w:p>
        </w:tc>
        <w:tc>
          <w:tcPr>
            <w:tcW w:w="595" w:type="dxa"/>
            <w:shd w:val="clear" w:color="auto" w:fill="D9D9D9" w:themeFill="background1" w:themeFillShade="D9"/>
          </w:tcPr>
          <w:p w14:paraId="4EC8DDF2"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D9D9D9" w:themeFill="background1" w:themeFillShade="D9"/>
          </w:tcPr>
          <w:p w14:paraId="0AF76A47" w14:textId="77777777" w:rsidR="00912805" w:rsidRPr="00CD75A9" w:rsidRDefault="00912805" w:rsidP="00912805">
            <w:pPr>
              <w:spacing w:after="0" w:line="360" w:lineRule="auto"/>
              <w:rPr>
                <w:rFonts w:ascii="Arial" w:eastAsia="Times New Roman" w:hAnsi="Arial" w:cs="Arial"/>
                <w:lang w:eastAsia="de-DE"/>
              </w:rPr>
            </w:pPr>
          </w:p>
        </w:tc>
        <w:tc>
          <w:tcPr>
            <w:tcW w:w="575" w:type="dxa"/>
            <w:shd w:val="clear" w:color="auto" w:fill="D9D9D9" w:themeFill="background1" w:themeFillShade="D9"/>
          </w:tcPr>
          <w:p w14:paraId="50B4E5B5" w14:textId="77777777" w:rsidR="00912805" w:rsidRPr="00CD75A9" w:rsidRDefault="00912805" w:rsidP="00912805">
            <w:pPr>
              <w:spacing w:after="0" w:line="360" w:lineRule="auto"/>
              <w:rPr>
                <w:rFonts w:ascii="Arial" w:eastAsia="Times New Roman" w:hAnsi="Arial" w:cs="Arial"/>
                <w:lang w:eastAsia="de-DE"/>
              </w:rPr>
            </w:pPr>
          </w:p>
        </w:tc>
      </w:tr>
      <w:tr w:rsidR="00CD75A9" w:rsidRPr="00CD75A9" w14:paraId="5EAAFA49" w14:textId="77777777" w:rsidTr="00912805">
        <w:trPr>
          <w:trHeight w:val="285"/>
        </w:trPr>
        <w:tc>
          <w:tcPr>
            <w:tcW w:w="5630" w:type="dxa"/>
            <w:shd w:val="clear" w:color="auto" w:fill="FFFFFF"/>
            <w:noWrap/>
          </w:tcPr>
          <w:p w14:paraId="2D5EBEE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&lt; 18,5 kg/m</w:t>
            </w:r>
            <w:r w:rsidRPr="00CD75A9">
              <w:rPr>
                <w:rFonts w:ascii="Arial" w:eastAsia="Arial" w:hAnsi="Arial" w:cs="Arial"/>
                <w:sz w:val="20"/>
                <w:szCs w:val="20"/>
                <w:vertAlign w:val="superscript"/>
              </w:rPr>
              <w:t>2</w:t>
            </w:r>
          </w:p>
        </w:tc>
        <w:tc>
          <w:tcPr>
            <w:tcW w:w="1984" w:type="dxa"/>
            <w:shd w:val="clear" w:color="auto" w:fill="FFFFFF"/>
            <w:noWrap/>
            <w:vAlign w:val="center"/>
          </w:tcPr>
          <w:p w14:paraId="26CE639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(0/126)</w:t>
            </w:r>
          </w:p>
        </w:tc>
        <w:tc>
          <w:tcPr>
            <w:tcW w:w="1984" w:type="dxa"/>
            <w:shd w:val="clear" w:color="auto" w:fill="FFFFFF"/>
            <w:noWrap/>
            <w:vAlign w:val="center"/>
          </w:tcPr>
          <w:p w14:paraId="56D01A4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(0/127)</w:t>
            </w:r>
          </w:p>
        </w:tc>
        <w:tc>
          <w:tcPr>
            <w:tcW w:w="1701" w:type="dxa"/>
            <w:gridSpan w:val="2"/>
            <w:shd w:val="clear" w:color="auto" w:fill="FFFFFF"/>
          </w:tcPr>
          <w:p w14:paraId="088D285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2A51E9A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37C6C4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753A34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4459B1C" w14:textId="77777777" w:rsidTr="00912805">
        <w:trPr>
          <w:trHeight w:val="285"/>
        </w:trPr>
        <w:tc>
          <w:tcPr>
            <w:tcW w:w="5630" w:type="dxa"/>
            <w:shd w:val="clear" w:color="auto" w:fill="FFFFFF"/>
            <w:noWrap/>
          </w:tcPr>
          <w:p w14:paraId="60509E28"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18,5 - 24,9 kg/m</w:t>
            </w:r>
            <w:r w:rsidRPr="00CD75A9">
              <w:rPr>
                <w:rFonts w:ascii="Arial" w:eastAsia="Arial" w:hAnsi="Arial" w:cs="Arial"/>
                <w:sz w:val="20"/>
                <w:szCs w:val="20"/>
                <w:vertAlign w:val="superscript"/>
              </w:rPr>
              <w:t>2</w:t>
            </w:r>
          </w:p>
        </w:tc>
        <w:tc>
          <w:tcPr>
            <w:tcW w:w="1984" w:type="dxa"/>
            <w:shd w:val="clear" w:color="auto" w:fill="FFFFFF"/>
            <w:noWrap/>
            <w:vAlign w:val="center"/>
          </w:tcPr>
          <w:p w14:paraId="0FD043F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24.6 (31/126)</w:t>
            </w:r>
          </w:p>
        </w:tc>
        <w:tc>
          <w:tcPr>
            <w:tcW w:w="1984" w:type="dxa"/>
            <w:shd w:val="clear" w:color="auto" w:fill="FFFFFF"/>
            <w:noWrap/>
            <w:vAlign w:val="center"/>
          </w:tcPr>
          <w:p w14:paraId="43CD2A7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22.8 (29/127)</w:t>
            </w:r>
          </w:p>
        </w:tc>
        <w:tc>
          <w:tcPr>
            <w:tcW w:w="1701" w:type="dxa"/>
            <w:gridSpan w:val="2"/>
            <w:shd w:val="clear" w:color="auto" w:fill="FFFFFF"/>
          </w:tcPr>
          <w:p w14:paraId="30E3AE4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29A12AA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6EE8BE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287B10F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BBD71D7" w14:textId="77777777" w:rsidTr="00912805">
        <w:trPr>
          <w:trHeight w:val="285"/>
        </w:trPr>
        <w:tc>
          <w:tcPr>
            <w:tcW w:w="5630" w:type="dxa"/>
            <w:shd w:val="clear" w:color="auto" w:fill="FFFFFF"/>
            <w:noWrap/>
          </w:tcPr>
          <w:p w14:paraId="4D5C456E"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25 - 29,9 kg/m</w:t>
            </w:r>
            <w:r w:rsidRPr="00CD75A9">
              <w:rPr>
                <w:rFonts w:ascii="Arial" w:eastAsia="Arial" w:hAnsi="Arial" w:cs="Arial"/>
                <w:sz w:val="20"/>
                <w:szCs w:val="20"/>
                <w:vertAlign w:val="superscript"/>
              </w:rPr>
              <w:t>2</w:t>
            </w:r>
          </w:p>
        </w:tc>
        <w:tc>
          <w:tcPr>
            <w:tcW w:w="1984" w:type="dxa"/>
            <w:shd w:val="clear" w:color="auto" w:fill="FFFFFF"/>
            <w:noWrap/>
            <w:vAlign w:val="center"/>
          </w:tcPr>
          <w:p w14:paraId="67E0790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42.9 (54/126)</w:t>
            </w:r>
          </w:p>
        </w:tc>
        <w:tc>
          <w:tcPr>
            <w:tcW w:w="1984" w:type="dxa"/>
            <w:shd w:val="clear" w:color="auto" w:fill="FFFFFF"/>
            <w:noWrap/>
            <w:vAlign w:val="center"/>
          </w:tcPr>
          <w:p w14:paraId="298F18B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49.6 (63/127)</w:t>
            </w:r>
          </w:p>
        </w:tc>
        <w:tc>
          <w:tcPr>
            <w:tcW w:w="1701" w:type="dxa"/>
            <w:gridSpan w:val="2"/>
            <w:shd w:val="clear" w:color="auto" w:fill="FFFFFF"/>
          </w:tcPr>
          <w:p w14:paraId="71B4204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264686E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7AB125C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9040EE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4959B8F2" w14:textId="77777777" w:rsidTr="00912805">
        <w:trPr>
          <w:trHeight w:val="285"/>
        </w:trPr>
        <w:tc>
          <w:tcPr>
            <w:tcW w:w="5630" w:type="dxa"/>
            <w:shd w:val="clear" w:color="auto" w:fill="FFFFFF"/>
            <w:noWrap/>
          </w:tcPr>
          <w:p w14:paraId="1DC5138F"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&gt; 30 kg/m</w:t>
            </w:r>
            <w:r w:rsidRPr="00CD75A9">
              <w:rPr>
                <w:rFonts w:ascii="Arial" w:eastAsia="Arial" w:hAnsi="Arial" w:cs="Arial"/>
                <w:sz w:val="20"/>
                <w:szCs w:val="20"/>
                <w:vertAlign w:val="superscript"/>
              </w:rPr>
              <w:t>2</w:t>
            </w:r>
          </w:p>
        </w:tc>
        <w:tc>
          <w:tcPr>
            <w:tcW w:w="1984" w:type="dxa"/>
            <w:shd w:val="clear" w:color="auto" w:fill="FFFFFF"/>
            <w:noWrap/>
            <w:vAlign w:val="center"/>
          </w:tcPr>
          <w:p w14:paraId="2C8C0F3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32.5 (41/126)</w:t>
            </w:r>
          </w:p>
        </w:tc>
        <w:tc>
          <w:tcPr>
            <w:tcW w:w="1984" w:type="dxa"/>
            <w:shd w:val="clear" w:color="auto" w:fill="FFFFFF"/>
            <w:noWrap/>
            <w:vAlign w:val="center"/>
          </w:tcPr>
          <w:p w14:paraId="1431A38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27.6 (35/127)</w:t>
            </w:r>
          </w:p>
        </w:tc>
        <w:tc>
          <w:tcPr>
            <w:tcW w:w="1701" w:type="dxa"/>
            <w:gridSpan w:val="2"/>
            <w:shd w:val="clear" w:color="auto" w:fill="FFFFFF"/>
          </w:tcPr>
          <w:p w14:paraId="4F5A478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5576102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D57994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149F966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643518B" w14:textId="77777777" w:rsidTr="00912805">
        <w:trPr>
          <w:trHeight w:val="285"/>
        </w:trPr>
        <w:tc>
          <w:tcPr>
            <w:tcW w:w="5630" w:type="dxa"/>
            <w:shd w:val="clear" w:color="auto" w:fill="D9D9D9" w:themeFill="background1" w:themeFillShade="D9"/>
            <w:noWrap/>
          </w:tcPr>
          <w:p w14:paraId="1218F95A"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b/>
                <w:sz w:val="20"/>
                <w:szCs w:val="20"/>
              </w:rPr>
              <w:t>Smoking history</w:t>
            </w:r>
          </w:p>
        </w:tc>
        <w:tc>
          <w:tcPr>
            <w:tcW w:w="1984" w:type="dxa"/>
            <w:shd w:val="clear" w:color="auto" w:fill="D9D9D9" w:themeFill="background1" w:themeFillShade="D9"/>
            <w:noWrap/>
          </w:tcPr>
          <w:p w14:paraId="6322B89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460FD92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690ADA1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605DF9F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104BC031"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4518DF82"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760A66B4" w14:textId="77777777" w:rsidTr="00912805">
        <w:trPr>
          <w:trHeight w:val="285"/>
        </w:trPr>
        <w:tc>
          <w:tcPr>
            <w:tcW w:w="5630" w:type="dxa"/>
            <w:shd w:val="clear" w:color="auto" w:fill="FFFFFF"/>
            <w:noWrap/>
          </w:tcPr>
          <w:p w14:paraId="3F9C4119"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Active smoker</w:t>
            </w:r>
          </w:p>
        </w:tc>
        <w:tc>
          <w:tcPr>
            <w:tcW w:w="1984" w:type="dxa"/>
            <w:shd w:val="clear" w:color="auto" w:fill="FFFFFF"/>
            <w:noWrap/>
            <w:vAlign w:val="center"/>
          </w:tcPr>
          <w:p w14:paraId="687A42B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22.0 (20/91)</w:t>
            </w:r>
          </w:p>
        </w:tc>
        <w:tc>
          <w:tcPr>
            <w:tcW w:w="1984" w:type="dxa"/>
            <w:shd w:val="clear" w:color="auto" w:fill="FFFFFF"/>
            <w:noWrap/>
            <w:vAlign w:val="center"/>
          </w:tcPr>
          <w:p w14:paraId="355EFA4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19.4 (21/108)</w:t>
            </w:r>
          </w:p>
        </w:tc>
        <w:tc>
          <w:tcPr>
            <w:tcW w:w="1701" w:type="dxa"/>
            <w:gridSpan w:val="2"/>
            <w:shd w:val="clear" w:color="auto" w:fill="FFFFFF"/>
          </w:tcPr>
          <w:p w14:paraId="17B4DA7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1.29 (0.23-7.16)</w:t>
            </w:r>
          </w:p>
        </w:tc>
        <w:tc>
          <w:tcPr>
            <w:tcW w:w="595" w:type="dxa"/>
            <w:shd w:val="clear" w:color="auto" w:fill="FFFFFF"/>
          </w:tcPr>
          <w:p w14:paraId="102E3BE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0.973</w:t>
            </w:r>
          </w:p>
        </w:tc>
        <w:tc>
          <w:tcPr>
            <w:tcW w:w="1701" w:type="dxa"/>
            <w:gridSpan w:val="2"/>
            <w:shd w:val="clear" w:color="auto" w:fill="FFFFFF"/>
          </w:tcPr>
          <w:p w14:paraId="58BC2477"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c>
          <w:tcPr>
            <w:tcW w:w="575" w:type="dxa"/>
            <w:shd w:val="clear" w:color="auto" w:fill="FFFFFF"/>
          </w:tcPr>
          <w:p w14:paraId="44CFE17E"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r>
      <w:tr w:rsidR="00CD75A9" w:rsidRPr="00CD75A9" w14:paraId="2E544DA3" w14:textId="77777777" w:rsidTr="00912805">
        <w:trPr>
          <w:trHeight w:val="285"/>
        </w:trPr>
        <w:tc>
          <w:tcPr>
            <w:tcW w:w="5630" w:type="dxa"/>
            <w:shd w:val="clear" w:color="auto" w:fill="FFFFFF"/>
            <w:noWrap/>
          </w:tcPr>
          <w:p w14:paraId="0812EF9F"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Former smoker</w:t>
            </w:r>
          </w:p>
        </w:tc>
        <w:tc>
          <w:tcPr>
            <w:tcW w:w="1984" w:type="dxa"/>
            <w:shd w:val="clear" w:color="auto" w:fill="FFFFFF"/>
            <w:noWrap/>
            <w:vAlign w:val="center"/>
          </w:tcPr>
          <w:p w14:paraId="597F4D5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12.1 (11/91)</w:t>
            </w:r>
          </w:p>
        </w:tc>
        <w:tc>
          <w:tcPr>
            <w:tcW w:w="1984" w:type="dxa"/>
            <w:shd w:val="clear" w:color="auto" w:fill="FFFFFF"/>
            <w:noWrap/>
            <w:vAlign w:val="center"/>
          </w:tcPr>
          <w:p w14:paraId="03C73E1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11.1 (12/108)</w:t>
            </w:r>
          </w:p>
        </w:tc>
        <w:tc>
          <w:tcPr>
            <w:tcW w:w="1701" w:type="dxa"/>
            <w:gridSpan w:val="2"/>
            <w:shd w:val="clear" w:color="auto" w:fill="FFFFFF"/>
          </w:tcPr>
          <w:p w14:paraId="0DA54A9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1.09 (0.11-10.38)</w:t>
            </w:r>
          </w:p>
        </w:tc>
        <w:tc>
          <w:tcPr>
            <w:tcW w:w="595" w:type="dxa"/>
            <w:shd w:val="clear" w:color="auto" w:fill="FFFFFF"/>
          </w:tcPr>
          <w:p w14:paraId="192AC3E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0.973</w:t>
            </w:r>
          </w:p>
        </w:tc>
        <w:tc>
          <w:tcPr>
            <w:tcW w:w="1701" w:type="dxa"/>
            <w:gridSpan w:val="2"/>
            <w:shd w:val="clear" w:color="auto" w:fill="FFFFFF"/>
          </w:tcPr>
          <w:p w14:paraId="18AAD209"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c>
          <w:tcPr>
            <w:tcW w:w="575" w:type="dxa"/>
            <w:shd w:val="clear" w:color="auto" w:fill="FFFFFF"/>
          </w:tcPr>
          <w:p w14:paraId="6C485791"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r>
      <w:tr w:rsidR="00CD75A9" w:rsidRPr="00CD75A9" w14:paraId="2D812E7F" w14:textId="77777777" w:rsidTr="00912805">
        <w:trPr>
          <w:trHeight w:val="285"/>
        </w:trPr>
        <w:tc>
          <w:tcPr>
            <w:tcW w:w="5630" w:type="dxa"/>
            <w:shd w:val="clear" w:color="auto" w:fill="FFFFFF"/>
            <w:noWrap/>
          </w:tcPr>
          <w:p w14:paraId="733338B5"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Non-smoker</w:t>
            </w:r>
          </w:p>
        </w:tc>
        <w:tc>
          <w:tcPr>
            <w:tcW w:w="1984" w:type="dxa"/>
            <w:shd w:val="clear" w:color="auto" w:fill="FFFFFF"/>
            <w:noWrap/>
            <w:vAlign w:val="center"/>
          </w:tcPr>
          <w:p w14:paraId="0F13776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65.9 (60/91)</w:t>
            </w:r>
          </w:p>
        </w:tc>
        <w:tc>
          <w:tcPr>
            <w:tcW w:w="1984" w:type="dxa"/>
            <w:shd w:val="clear" w:color="auto" w:fill="FFFFFF"/>
            <w:noWrap/>
            <w:vAlign w:val="center"/>
          </w:tcPr>
          <w:p w14:paraId="78D9A49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69.4 (75/108)</w:t>
            </w:r>
          </w:p>
        </w:tc>
        <w:tc>
          <w:tcPr>
            <w:tcW w:w="1701" w:type="dxa"/>
            <w:gridSpan w:val="2"/>
            <w:shd w:val="clear" w:color="auto" w:fill="FFFFFF"/>
          </w:tcPr>
          <w:p w14:paraId="508BB80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95" w:type="dxa"/>
            <w:shd w:val="clear" w:color="auto" w:fill="FFFFFF"/>
          </w:tcPr>
          <w:p w14:paraId="1B1ECA1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1701" w:type="dxa"/>
            <w:gridSpan w:val="2"/>
            <w:shd w:val="clear" w:color="auto" w:fill="FFFFFF"/>
          </w:tcPr>
          <w:p w14:paraId="073CACE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75" w:type="dxa"/>
            <w:shd w:val="clear" w:color="auto" w:fill="FFFFFF"/>
          </w:tcPr>
          <w:p w14:paraId="3DC0EE4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r>
      <w:tr w:rsidR="00CD75A9" w:rsidRPr="00CD75A9" w14:paraId="20E9F74C" w14:textId="77777777" w:rsidTr="00912805">
        <w:trPr>
          <w:trHeight w:val="285"/>
        </w:trPr>
        <w:tc>
          <w:tcPr>
            <w:tcW w:w="5630" w:type="dxa"/>
            <w:shd w:val="clear" w:color="auto" w:fill="D9D9D9" w:themeFill="background1" w:themeFillShade="D9"/>
            <w:noWrap/>
          </w:tcPr>
          <w:p w14:paraId="4FE193C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val="en-US" w:eastAsia="de-DE"/>
              </w:rPr>
              <w:t>Pre-existing immunosuppressive therapy</w:t>
            </w:r>
            <w:r w:rsidRPr="00CD75A9">
              <w:rPr>
                <w:rStyle w:val="docy"/>
                <w:rFonts w:ascii="Arial" w:hAnsi="Arial" w:cs="Arial"/>
                <w:b/>
                <w:sz w:val="20"/>
                <w:szCs w:val="20"/>
              </w:rPr>
              <w:t>**</w:t>
            </w:r>
          </w:p>
        </w:tc>
        <w:tc>
          <w:tcPr>
            <w:tcW w:w="1984" w:type="dxa"/>
            <w:shd w:val="clear" w:color="auto" w:fill="D9D9D9" w:themeFill="background1" w:themeFillShade="D9"/>
            <w:noWrap/>
          </w:tcPr>
          <w:p w14:paraId="1BEF2ABD"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4147484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66ACF820"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14B7DB2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6C5E9CB0"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04ADF704"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0B1949FD" w14:textId="77777777" w:rsidTr="00912805">
        <w:trPr>
          <w:trHeight w:val="285"/>
        </w:trPr>
        <w:tc>
          <w:tcPr>
            <w:tcW w:w="5630" w:type="dxa"/>
            <w:shd w:val="clear" w:color="auto" w:fill="FFFFFF"/>
            <w:noWrap/>
          </w:tcPr>
          <w:p w14:paraId="4AC0E3D8"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Immunosuppressive therapy</w:t>
            </w:r>
          </w:p>
        </w:tc>
        <w:tc>
          <w:tcPr>
            <w:tcW w:w="1984" w:type="dxa"/>
            <w:shd w:val="clear" w:color="auto" w:fill="FFFFFF"/>
            <w:noWrap/>
            <w:vAlign w:val="center"/>
          </w:tcPr>
          <w:p w14:paraId="64F1A90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9.4 (23/244)</w:t>
            </w:r>
          </w:p>
        </w:tc>
        <w:tc>
          <w:tcPr>
            <w:tcW w:w="1984" w:type="dxa"/>
            <w:shd w:val="clear" w:color="auto" w:fill="FFFFFF"/>
            <w:noWrap/>
            <w:vAlign w:val="center"/>
          </w:tcPr>
          <w:p w14:paraId="25EDC63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11.7 (28/240)</w:t>
            </w:r>
          </w:p>
        </w:tc>
        <w:tc>
          <w:tcPr>
            <w:tcW w:w="1701" w:type="dxa"/>
            <w:gridSpan w:val="2"/>
            <w:shd w:val="clear" w:color="auto" w:fill="FFFFFF"/>
          </w:tcPr>
          <w:p w14:paraId="2DDAC61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1.72 (0.55-5.37)</w:t>
            </w:r>
          </w:p>
        </w:tc>
        <w:tc>
          <w:tcPr>
            <w:tcW w:w="595" w:type="dxa"/>
            <w:shd w:val="clear" w:color="auto" w:fill="FFFFFF"/>
          </w:tcPr>
          <w:p w14:paraId="3CEE0F1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0.635</w:t>
            </w:r>
          </w:p>
        </w:tc>
        <w:tc>
          <w:tcPr>
            <w:tcW w:w="1701" w:type="dxa"/>
            <w:gridSpan w:val="2"/>
            <w:shd w:val="clear" w:color="auto" w:fill="FFFFFF"/>
          </w:tcPr>
          <w:p w14:paraId="13C68C3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1.87 (0.53-6.56)</w:t>
            </w:r>
          </w:p>
        </w:tc>
        <w:tc>
          <w:tcPr>
            <w:tcW w:w="575" w:type="dxa"/>
            <w:shd w:val="clear" w:color="auto" w:fill="FFFFFF"/>
          </w:tcPr>
          <w:p w14:paraId="42FD510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0.329</w:t>
            </w:r>
          </w:p>
        </w:tc>
      </w:tr>
      <w:tr w:rsidR="00CD75A9" w:rsidRPr="00CD75A9" w14:paraId="65B26D25" w14:textId="77777777" w:rsidTr="00912805">
        <w:trPr>
          <w:trHeight w:val="285"/>
        </w:trPr>
        <w:tc>
          <w:tcPr>
            <w:tcW w:w="5630" w:type="dxa"/>
            <w:shd w:val="clear" w:color="auto" w:fill="D9D9D9" w:themeFill="background1" w:themeFillShade="D9"/>
            <w:noWrap/>
          </w:tcPr>
          <w:p w14:paraId="64383258"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sz w:val="20"/>
                <w:szCs w:val="20"/>
                <w:lang w:val="en-US" w:eastAsia="de-DE"/>
              </w:rPr>
              <w:t>Course of SARS-CoV-2 infection</w:t>
            </w:r>
          </w:p>
        </w:tc>
        <w:tc>
          <w:tcPr>
            <w:tcW w:w="1984" w:type="dxa"/>
            <w:shd w:val="clear" w:color="auto" w:fill="D9D9D9" w:themeFill="background1" w:themeFillShade="D9"/>
            <w:noWrap/>
          </w:tcPr>
          <w:p w14:paraId="5AF04617" w14:textId="77777777" w:rsidR="00912805" w:rsidRPr="00CD75A9" w:rsidRDefault="00912805" w:rsidP="00912805">
            <w:pPr>
              <w:spacing w:after="0" w:line="360" w:lineRule="auto"/>
              <w:rPr>
                <w:rFonts w:ascii="Arial" w:eastAsia="Times New Roman" w:hAnsi="Arial" w:cs="Arial"/>
                <w:lang w:val="en-US" w:eastAsia="de-DE"/>
              </w:rPr>
            </w:pPr>
          </w:p>
        </w:tc>
        <w:tc>
          <w:tcPr>
            <w:tcW w:w="1984" w:type="dxa"/>
            <w:shd w:val="clear" w:color="auto" w:fill="D9D9D9" w:themeFill="background1" w:themeFillShade="D9"/>
            <w:noWrap/>
          </w:tcPr>
          <w:p w14:paraId="4EBDBE51" w14:textId="77777777" w:rsidR="00912805" w:rsidRPr="00CD75A9" w:rsidRDefault="00912805" w:rsidP="00912805">
            <w:pPr>
              <w:spacing w:after="0" w:line="360" w:lineRule="auto"/>
              <w:rPr>
                <w:rFonts w:ascii="Arial" w:eastAsia="Times New Roman" w:hAnsi="Arial" w:cs="Arial"/>
                <w:lang w:val="en-US" w:eastAsia="de-DE"/>
              </w:rPr>
            </w:pPr>
          </w:p>
        </w:tc>
        <w:tc>
          <w:tcPr>
            <w:tcW w:w="1701" w:type="dxa"/>
            <w:gridSpan w:val="2"/>
            <w:shd w:val="clear" w:color="auto" w:fill="D9D9D9" w:themeFill="background1" w:themeFillShade="D9"/>
          </w:tcPr>
          <w:p w14:paraId="603AFAB9" w14:textId="77777777" w:rsidR="00912805" w:rsidRPr="00CD75A9" w:rsidRDefault="00912805" w:rsidP="00912805">
            <w:pPr>
              <w:spacing w:after="0" w:line="360" w:lineRule="auto"/>
              <w:rPr>
                <w:rFonts w:ascii="Arial" w:eastAsia="Times New Roman" w:hAnsi="Arial" w:cs="Arial"/>
                <w:lang w:val="en-US" w:eastAsia="de-DE"/>
              </w:rPr>
            </w:pPr>
          </w:p>
        </w:tc>
        <w:tc>
          <w:tcPr>
            <w:tcW w:w="595" w:type="dxa"/>
            <w:shd w:val="clear" w:color="auto" w:fill="D9D9D9" w:themeFill="background1" w:themeFillShade="D9"/>
          </w:tcPr>
          <w:p w14:paraId="51B1681E" w14:textId="77777777" w:rsidR="00912805" w:rsidRPr="00CD75A9" w:rsidRDefault="00912805" w:rsidP="00912805">
            <w:pPr>
              <w:spacing w:after="0" w:line="360" w:lineRule="auto"/>
              <w:rPr>
                <w:rFonts w:ascii="Arial" w:eastAsia="Times New Roman" w:hAnsi="Arial" w:cs="Arial"/>
                <w:lang w:val="en-US" w:eastAsia="de-DE"/>
              </w:rPr>
            </w:pPr>
          </w:p>
        </w:tc>
        <w:tc>
          <w:tcPr>
            <w:tcW w:w="1701" w:type="dxa"/>
            <w:gridSpan w:val="2"/>
            <w:shd w:val="clear" w:color="auto" w:fill="D9D9D9" w:themeFill="background1" w:themeFillShade="D9"/>
          </w:tcPr>
          <w:p w14:paraId="1DF429BB" w14:textId="77777777" w:rsidR="00912805" w:rsidRPr="00CD75A9" w:rsidRDefault="00912805" w:rsidP="00912805">
            <w:pPr>
              <w:spacing w:after="0" w:line="360" w:lineRule="auto"/>
              <w:rPr>
                <w:rFonts w:ascii="Arial" w:eastAsia="Times New Roman" w:hAnsi="Arial" w:cs="Arial"/>
                <w:lang w:val="en-US" w:eastAsia="de-DE"/>
              </w:rPr>
            </w:pPr>
          </w:p>
        </w:tc>
        <w:tc>
          <w:tcPr>
            <w:tcW w:w="575" w:type="dxa"/>
            <w:shd w:val="clear" w:color="auto" w:fill="D9D9D9" w:themeFill="background1" w:themeFillShade="D9"/>
          </w:tcPr>
          <w:p w14:paraId="3AF1B4D0" w14:textId="77777777" w:rsidR="00912805" w:rsidRPr="00CD75A9" w:rsidRDefault="00912805" w:rsidP="00912805">
            <w:pPr>
              <w:spacing w:after="0" w:line="360" w:lineRule="auto"/>
              <w:rPr>
                <w:rFonts w:ascii="Arial" w:eastAsia="Times New Roman" w:hAnsi="Arial" w:cs="Arial"/>
                <w:lang w:val="en-US" w:eastAsia="de-DE"/>
              </w:rPr>
            </w:pPr>
          </w:p>
        </w:tc>
      </w:tr>
      <w:tr w:rsidR="00CD75A9" w:rsidRPr="00CD75A9" w14:paraId="4C24B80A" w14:textId="77777777" w:rsidTr="00912805">
        <w:trPr>
          <w:trHeight w:val="285"/>
        </w:trPr>
        <w:tc>
          <w:tcPr>
            <w:tcW w:w="5630" w:type="dxa"/>
            <w:shd w:val="clear" w:color="auto" w:fill="FFFFFF"/>
            <w:noWrap/>
          </w:tcPr>
          <w:p w14:paraId="09121FA1"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Fatal outcome</w:t>
            </w:r>
          </w:p>
        </w:tc>
        <w:tc>
          <w:tcPr>
            <w:tcW w:w="1984" w:type="dxa"/>
            <w:shd w:val="clear" w:color="auto" w:fill="FFFFFF"/>
            <w:noWrap/>
            <w:vAlign w:val="center"/>
          </w:tcPr>
          <w:p w14:paraId="1754084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2.3 (6/259)</w:t>
            </w:r>
          </w:p>
        </w:tc>
        <w:tc>
          <w:tcPr>
            <w:tcW w:w="1984" w:type="dxa"/>
            <w:shd w:val="clear" w:color="auto" w:fill="FFFFFF"/>
            <w:noWrap/>
            <w:vAlign w:val="center"/>
          </w:tcPr>
          <w:p w14:paraId="0DCE6CC1" w14:textId="77777777" w:rsidR="00912805" w:rsidRPr="00CD75A9" w:rsidRDefault="00912805" w:rsidP="00912805">
            <w:pPr>
              <w:spacing w:after="0" w:line="360" w:lineRule="auto"/>
              <w:rPr>
                <w:rFonts w:ascii="Arial" w:eastAsia="Times New Roman" w:hAnsi="Arial" w:cs="Arial"/>
                <w:sz w:val="20"/>
                <w:szCs w:val="20"/>
                <w:lang w:eastAsia="de-DE"/>
              </w:rPr>
            </w:pPr>
            <w:bookmarkStart w:id="4" w:name="_Hlk94956649"/>
            <w:r w:rsidRPr="00CD75A9">
              <w:rPr>
                <w:rFonts w:ascii="Arial" w:hAnsi="Arial" w:cs="Arial"/>
                <w:sz w:val="20"/>
                <w:szCs w:val="20"/>
              </w:rPr>
              <w:t>4.6 (12/259)</w:t>
            </w:r>
            <w:bookmarkEnd w:id="4"/>
          </w:p>
        </w:tc>
        <w:tc>
          <w:tcPr>
            <w:tcW w:w="1701" w:type="dxa"/>
            <w:gridSpan w:val="2"/>
            <w:shd w:val="clear" w:color="auto" w:fill="FFFFFF"/>
          </w:tcPr>
          <w:p w14:paraId="432EDD3D"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FFFFFF"/>
          </w:tcPr>
          <w:p w14:paraId="77EA3EAE"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FFFFFF"/>
          </w:tcPr>
          <w:p w14:paraId="70738B06"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FFFFFF"/>
          </w:tcPr>
          <w:p w14:paraId="1BA96216"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6952C668" w14:textId="77777777" w:rsidTr="00912805">
        <w:trPr>
          <w:trHeight w:val="285"/>
        </w:trPr>
        <w:tc>
          <w:tcPr>
            <w:tcW w:w="5630" w:type="dxa"/>
            <w:shd w:val="clear" w:color="auto" w:fill="FFFFFF"/>
            <w:noWrap/>
          </w:tcPr>
          <w:p w14:paraId="37B52D80"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i/>
                <w:sz w:val="20"/>
                <w:szCs w:val="20"/>
                <w:lang w:val="en-US" w:eastAsia="de-DE"/>
              </w:rPr>
              <w:t>Phase* at first positive SARS-CoV-2 detection</w:t>
            </w:r>
          </w:p>
        </w:tc>
        <w:tc>
          <w:tcPr>
            <w:tcW w:w="1984" w:type="dxa"/>
            <w:shd w:val="clear" w:color="auto" w:fill="FFFFFF"/>
            <w:noWrap/>
          </w:tcPr>
          <w:p w14:paraId="3C9F677C"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shd w:val="clear" w:color="auto" w:fill="FFFFFF"/>
            <w:noWrap/>
          </w:tcPr>
          <w:p w14:paraId="4A51CDAC"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FFFFFF"/>
          </w:tcPr>
          <w:p w14:paraId="3F4C2038"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95" w:type="dxa"/>
            <w:shd w:val="clear" w:color="auto" w:fill="FFFFFF"/>
          </w:tcPr>
          <w:p w14:paraId="667CCAED"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FFFFFF"/>
          </w:tcPr>
          <w:p w14:paraId="5C81C3FB"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75" w:type="dxa"/>
            <w:shd w:val="clear" w:color="auto" w:fill="FFFFFF"/>
          </w:tcPr>
          <w:p w14:paraId="794864DF" w14:textId="77777777" w:rsidR="00912805" w:rsidRPr="00CD75A9" w:rsidRDefault="00912805" w:rsidP="00912805">
            <w:pPr>
              <w:spacing w:after="0" w:line="360" w:lineRule="auto"/>
              <w:rPr>
                <w:rFonts w:ascii="Arial" w:eastAsia="Times New Roman" w:hAnsi="Arial" w:cs="Arial"/>
                <w:sz w:val="20"/>
                <w:szCs w:val="20"/>
                <w:lang w:val="en-US" w:eastAsia="de-DE"/>
              </w:rPr>
            </w:pPr>
          </w:p>
        </w:tc>
      </w:tr>
      <w:tr w:rsidR="00CD75A9" w:rsidRPr="00CD75A9" w14:paraId="0D704788" w14:textId="77777777" w:rsidTr="00912805">
        <w:trPr>
          <w:trHeight w:val="285"/>
        </w:trPr>
        <w:tc>
          <w:tcPr>
            <w:tcW w:w="5630" w:type="dxa"/>
            <w:shd w:val="clear" w:color="auto" w:fill="FFFFFF"/>
            <w:noWrap/>
          </w:tcPr>
          <w:p w14:paraId="2792665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Uncomplicated phase</w:t>
            </w:r>
          </w:p>
        </w:tc>
        <w:tc>
          <w:tcPr>
            <w:tcW w:w="1984" w:type="dxa"/>
            <w:shd w:val="clear" w:color="auto" w:fill="FFFFFF"/>
            <w:noWrap/>
            <w:vAlign w:val="center"/>
          </w:tcPr>
          <w:p w14:paraId="366BDF6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100 (259/259)</w:t>
            </w:r>
          </w:p>
        </w:tc>
        <w:tc>
          <w:tcPr>
            <w:tcW w:w="1984" w:type="dxa"/>
            <w:shd w:val="clear" w:color="auto" w:fill="FFFFFF"/>
            <w:noWrap/>
            <w:vAlign w:val="center"/>
          </w:tcPr>
          <w:p w14:paraId="63676D0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100 (259/259)</w:t>
            </w:r>
          </w:p>
        </w:tc>
        <w:tc>
          <w:tcPr>
            <w:tcW w:w="1701" w:type="dxa"/>
            <w:gridSpan w:val="2"/>
            <w:shd w:val="clear" w:color="auto" w:fill="FFFFFF"/>
          </w:tcPr>
          <w:p w14:paraId="11CE9F3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3EBF4D4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4C05B65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12316EB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866B087" w14:textId="77777777" w:rsidTr="00912805">
        <w:trPr>
          <w:trHeight w:val="285"/>
        </w:trPr>
        <w:tc>
          <w:tcPr>
            <w:tcW w:w="5630" w:type="dxa"/>
            <w:shd w:val="clear" w:color="auto" w:fill="FFFFFF"/>
            <w:noWrap/>
          </w:tcPr>
          <w:p w14:paraId="2774EDF8"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Complicated phase</w:t>
            </w:r>
          </w:p>
        </w:tc>
        <w:tc>
          <w:tcPr>
            <w:tcW w:w="1984" w:type="dxa"/>
            <w:shd w:val="clear" w:color="auto" w:fill="FFFFFF"/>
            <w:noWrap/>
            <w:vAlign w:val="center"/>
          </w:tcPr>
          <w:p w14:paraId="4BDA1A7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984" w:type="dxa"/>
            <w:shd w:val="clear" w:color="auto" w:fill="FFFFFF"/>
            <w:noWrap/>
            <w:vAlign w:val="center"/>
          </w:tcPr>
          <w:p w14:paraId="0935F2C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701" w:type="dxa"/>
            <w:gridSpan w:val="2"/>
            <w:shd w:val="clear" w:color="auto" w:fill="FFFFFF"/>
          </w:tcPr>
          <w:p w14:paraId="75AF112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58312D9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71AE53B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47CE823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4E844CDB" w14:textId="77777777" w:rsidTr="00912805">
        <w:trPr>
          <w:trHeight w:val="285"/>
        </w:trPr>
        <w:tc>
          <w:tcPr>
            <w:tcW w:w="5630" w:type="dxa"/>
            <w:shd w:val="clear" w:color="auto" w:fill="FFFFFF"/>
            <w:noWrap/>
          </w:tcPr>
          <w:p w14:paraId="768F137D"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Critical phase</w:t>
            </w:r>
          </w:p>
        </w:tc>
        <w:tc>
          <w:tcPr>
            <w:tcW w:w="1984" w:type="dxa"/>
            <w:shd w:val="clear" w:color="auto" w:fill="FFFFFF"/>
            <w:noWrap/>
            <w:vAlign w:val="center"/>
          </w:tcPr>
          <w:p w14:paraId="69EBAA8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984" w:type="dxa"/>
            <w:shd w:val="clear" w:color="auto" w:fill="FFFFFF"/>
            <w:noWrap/>
            <w:vAlign w:val="center"/>
          </w:tcPr>
          <w:p w14:paraId="10FAE51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701" w:type="dxa"/>
            <w:gridSpan w:val="2"/>
            <w:shd w:val="clear" w:color="auto" w:fill="FFFFFF"/>
          </w:tcPr>
          <w:p w14:paraId="0432DB6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2E18B00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426B93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5C9B57C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6FCACB2" w14:textId="77777777" w:rsidTr="00912805">
        <w:trPr>
          <w:trHeight w:val="285"/>
        </w:trPr>
        <w:tc>
          <w:tcPr>
            <w:tcW w:w="5630" w:type="dxa"/>
            <w:shd w:val="clear" w:color="auto" w:fill="FFFFFF"/>
            <w:noWrap/>
          </w:tcPr>
          <w:p w14:paraId="4485514A"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Recovery phase</w:t>
            </w:r>
          </w:p>
        </w:tc>
        <w:tc>
          <w:tcPr>
            <w:tcW w:w="1984" w:type="dxa"/>
            <w:shd w:val="clear" w:color="auto" w:fill="FFFFFF"/>
            <w:noWrap/>
            <w:vAlign w:val="center"/>
          </w:tcPr>
          <w:p w14:paraId="498C54A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984" w:type="dxa"/>
            <w:shd w:val="clear" w:color="auto" w:fill="FFFFFF"/>
            <w:noWrap/>
            <w:vAlign w:val="center"/>
          </w:tcPr>
          <w:p w14:paraId="2798838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701" w:type="dxa"/>
            <w:gridSpan w:val="2"/>
            <w:shd w:val="clear" w:color="auto" w:fill="FFFFFF"/>
          </w:tcPr>
          <w:p w14:paraId="20FAAB5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4B8CAFA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6F3C761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D8AF59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49101C7A" w14:textId="77777777" w:rsidTr="00912805">
        <w:trPr>
          <w:trHeight w:val="285"/>
        </w:trPr>
        <w:tc>
          <w:tcPr>
            <w:tcW w:w="5630" w:type="dxa"/>
            <w:shd w:val="clear" w:color="auto" w:fill="FFFFFF"/>
            <w:noWrap/>
          </w:tcPr>
          <w:p w14:paraId="367A18D5"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Dead</w:t>
            </w:r>
          </w:p>
        </w:tc>
        <w:tc>
          <w:tcPr>
            <w:tcW w:w="1984" w:type="dxa"/>
            <w:shd w:val="clear" w:color="auto" w:fill="FFFFFF"/>
            <w:noWrap/>
            <w:vAlign w:val="center"/>
          </w:tcPr>
          <w:p w14:paraId="05177A0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984" w:type="dxa"/>
            <w:shd w:val="clear" w:color="auto" w:fill="FFFFFF"/>
            <w:noWrap/>
            <w:vAlign w:val="center"/>
          </w:tcPr>
          <w:p w14:paraId="70B0049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701" w:type="dxa"/>
            <w:gridSpan w:val="2"/>
            <w:shd w:val="clear" w:color="auto" w:fill="FFFFFF"/>
          </w:tcPr>
          <w:p w14:paraId="2BAC6C8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10CCF52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1E4A44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5B7F98A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444B3135" w14:textId="77777777" w:rsidTr="00912805">
        <w:trPr>
          <w:trHeight w:val="285"/>
        </w:trPr>
        <w:tc>
          <w:tcPr>
            <w:tcW w:w="5630" w:type="dxa"/>
            <w:shd w:val="clear" w:color="auto" w:fill="FFFFFF"/>
            <w:noWrap/>
          </w:tcPr>
          <w:p w14:paraId="0A215E0C"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i/>
                <w:sz w:val="20"/>
                <w:szCs w:val="20"/>
                <w:lang w:val="en-US" w:eastAsia="de-DE"/>
              </w:rPr>
              <w:t>COVID-19 treatment</w:t>
            </w:r>
            <w:r w:rsidRPr="00CD75A9">
              <w:rPr>
                <w:rStyle w:val="docy"/>
                <w:rFonts w:ascii="Arial" w:hAnsi="Arial" w:cs="Arial"/>
                <w:b/>
                <w:i/>
                <w:sz w:val="20"/>
                <w:szCs w:val="20"/>
              </w:rPr>
              <w:t>**</w:t>
            </w:r>
          </w:p>
        </w:tc>
        <w:tc>
          <w:tcPr>
            <w:tcW w:w="1984" w:type="dxa"/>
            <w:shd w:val="clear" w:color="auto" w:fill="FFFFFF"/>
            <w:noWrap/>
          </w:tcPr>
          <w:p w14:paraId="3D21B126"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FFFFFF"/>
            <w:noWrap/>
          </w:tcPr>
          <w:p w14:paraId="5095E0E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FFFFFF"/>
          </w:tcPr>
          <w:p w14:paraId="20E1356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FFFFFF"/>
          </w:tcPr>
          <w:p w14:paraId="7AC9F765"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FFFFFF"/>
          </w:tcPr>
          <w:p w14:paraId="3124D521"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FFFFFF"/>
          </w:tcPr>
          <w:p w14:paraId="6D111B24"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69B9F1D7" w14:textId="77777777" w:rsidTr="00912805">
        <w:trPr>
          <w:trHeight w:val="285"/>
        </w:trPr>
        <w:tc>
          <w:tcPr>
            <w:tcW w:w="5630" w:type="dxa"/>
            <w:shd w:val="clear" w:color="auto" w:fill="FFFFFF"/>
            <w:noWrap/>
          </w:tcPr>
          <w:p w14:paraId="13ABA549" w14:textId="77777777" w:rsidR="00912805" w:rsidRPr="00CD75A9" w:rsidRDefault="00912805" w:rsidP="00912805">
            <w:pPr>
              <w:spacing w:after="0" w:line="360" w:lineRule="auto"/>
              <w:rPr>
                <w:rFonts w:ascii="Arial" w:eastAsia="Times New Roman" w:hAnsi="Arial" w:cs="Arial"/>
                <w:lang w:eastAsia="de-DE"/>
              </w:rPr>
            </w:pPr>
            <w:proofErr w:type="spellStart"/>
            <w:r w:rsidRPr="00CD75A9">
              <w:rPr>
                <w:rFonts w:ascii="Arial" w:eastAsia="Times New Roman" w:hAnsi="Arial" w:cs="Arial"/>
                <w:sz w:val="20"/>
                <w:szCs w:val="20"/>
                <w:lang w:eastAsia="de-DE"/>
              </w:rPr>
              <w:t>Remdesivir</w:t>
            </w:r>
            <w:proofErr w:type="spellEnd"/>
          </w:p>
        </w:tc>
        <w:tc>
          <w:tcPr>
            <w:tcW w:w="1984" w:type="dxa"/>
            <w:shd w:val="clear" w:color="auto" w:fill="FFFFFF"/>
            <w:noWrap/>
            <w:vAlign w:val="center"/>
          </w:tcPr>
          <w:p w14:paraId="3AF08BA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100 (259/259)</w:t>
            </w:r>
          </w:p>
        </w:tc>
        <w:tc>
          <w:tcPr>
            <w:tcW w:w="1984" w:type="dxa"/>
            <w:shd w:val="clear" w:color="auto" w:fill="FFFFFF"/>
            <w:noWrap/>
            <w:vAlign w:val="center"/>
          </w:tcPr>
          <w:p w14:paraId="39297C7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(0/259)</w:t>
            </w:r>
          </w:p>
        </w:tc>
        <w:tc>
          <w:tcPr>
            <w:tcW w:w="1701" w:type="dxa"/>
            <w:gridSpan w:val="2"/>
            <w:shd w:val="clear" w:color="auto" w:fill="FFFFFF"/>
          </w:tcPr>
          <w:p w14:paraId="079917C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0.48 (0.19-1.24)</w:t>
            </w:r>
          </w:p>
        </w:tc>
        <w:tc>
          <w:tcPr>
            <w:tcW w:w="595" w:type="dxa"/>
            <w:shd w:val="clear" w:color="auto" w:fill="FFFFFF"/>
          </w:tcPr>
          <w:p w14:paraId="1731333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0.295</w:t>
            </w:r>
          </w:p>
        </w:tc>
        <w:tc>
          <w:tcPr>
            <w:tcW w:w="1701" w:type="dxa"/>
            <w:gridSpan w:val="2"/>
            <w:shd w:val="clear" w:color="auto" w:fill="FFFFFF"/>
          </w:tcPr>
          <w:p w14:paraId="558762C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0.68 (0.20-2.30)</w:t>
            </w:r>
          </w:p>
        </w:tc>
        <w:tc>
          <w:tcPr>
            <w:tcW w:w="575" w:type="dxa"/>
            <w:shd w:val="clear" w:color="auto" w:fill="FFFFFF"/>
          </w:tcPr>
          <w:p w14:paraId="45E47DC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0.529</w:t>
            </w:r>
          </w:p>
        </w:tc>
      </w:tr>
      <w:tr w:rsidR="00CD75A9" w:rsidRPr="00CD75A9" w14:paraId="63889ECA" w14:textId="77777777" w:rsidTr="00912805">
        <w:trPr>
          <w:trHeight w:val="539"/>
        </w:trPr>
        <w:tc>
          <w:tcPr>
            <w:tcW w:w="5630" w:type="dxa"/>
            <w:shd w:val="clear" w:color="auto" w:fill="FFFFFF"/>
            <w:noWrap/>
          </w:tcPr>
          <w:p w14:paraId="1D7FA7F0" w14:textId="77777777" w:rsidR="00912805" w:rsidRPr="00CD75A9" w:rsidRDefault="00912805" w:rsidP="00912805">
            <w:pPr>
              <w:spacing w:after="0" w:line="240" w:lineRule="auto"/>
              <w:rPr>
                <w:rFonts w:ascii="Arial" w:eastAsia="Arial" w:hAnsi="Arial" w:cs="Arial"/>
                <w:lang w:val="en-US"/>
              </w:rPr>
            </w:pPr>
            <w:r w:rsidRPr="00CD75A9">
              <w:rPr>
                <w:rFonts w:ascii="Arial" w:eastAsia="Arial" w:hAnsi="Arial" w:cs="Arial"/>
                <w:sz w:val="20"/>
                <w:szCs w:val="20"/>
                <w:lang w:val="en-US"/>
              </w:rPr>
              <w:t xml:space="preserve">Steroids &gt; 0.5 mg/kg prednisolone equivalents </w:t>
            </w:r>
          </w:p>
          <w:p w14:paraId="455A6C11" w14:textId="77777777" w:rsidR="00912805" w:rsidRPr="00CD75A9" w:rsidRDefault="00912805" w:rsidP="00912805">
            <w:pPr>
              <w:spacing w:after="0" w:line="240" w:lineRule="auto"/>
              <w:rPr>
                <w:rFonts w:ascii="Arial" w:eastAsia="Times New Roman" w:hAnsi="Arial" w:cs="Arial"/>
                <w:lang w:val="en-US" w:eastAsia="de-DE"/>
              </w:rPr>
            </w:pPr>
            <w:r w:rsidRPr="00CD75A9">
              <w:rPr>
                <w:rFonts w:ascii="Arial" w:eastAsia="Arial" w:hAnsi="Arial" w:cs="Arial"/>
                <w:sz w:val="20"/>
                <w:szCs w:val="20"/>
                <w:lang w:val="en-US"/>
              </w:rPr>
              <w:t>in the course of disease</w:t>
            </w:r>
          </w:p>
        </w:tc>
        <w:tc>
          <w:tcPr>
            <w:tcW w:w="1984" w:type="dxa"/>
            <w:shd w:val="clear" w:color="auto" w:fill="FFFFFF"/>
            <w:noWrap/>
            <w:vAlign w:val="center"/>
          </w:tcPr>
          <w:p w14:paraId="38F0A5C3"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69.0 (171/248)</w:t>
            </w:r>
          </w:p>
        </w:tc>
        <w:tc>
          <w:tcPr>
            <w:tcW w:w="1984" w:type="dxa"/>
            <w:shd w:val="clear" w:color="auto" w:fill="FFFFFF"/>
            <w:noWrap/>
            <w:vAlign w:val="center"/>
          </w:tcPr>
          <w:p w14:paraId="0313FEAA"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71.7 (177/247)</w:t>
            </w:r>
          </w:p>
        </w:tc>
        <w:tc>
          <w:tcPr>
            <w:tcW w:w="1701" w:type="dxa"/>
            <w:gridSpan w:val="2"/>
            <w:shd w:val="clear" w:color="auto" w:fill="FFFFFF"/>
          </w:tcPr>
          <w:p w14:paraId="311D648D"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FFFFFF"/>
          </w:tcPr>
          <w:p w14:paraId="4FA72FD1"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5BE2576A"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FFFFFF"/>
          </w:tcPr>
          <w:p w14:paraId="15406C5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CD75A9" w:rsidRPr="00CD75A9" w14:paraId="7DA9C215" w14:textId="77777777" w:rsidTr="00912805">
        <w:trPr>
          <w:trHeight w:val="285"/>
        </w:trPr>
        <w:tc>
          <w:tcPr>
            <w:tcW w:w="5630" w:type="dxa"/>
            <w:shd w:val="clear" w:color="auto" w:fill="FFFFFF"/>
            <w:noWrap/>
          </w:tcPr>
          <w:p w14:paraId="0B40A824"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Convalescent plasma</w:t>
            </w:r>
          </w:p>
        </w:tc>
        <w:tc>
          <w:tcPr>
            <w:tcW w:w="1984" w:type="dxa"/>
            <w:shd w:val="clear" w:color="auto" w:fill="FFFFFF"/>
            <w:noWrap/>
            <w:vAlign w:val="center"/>
          </w:tcPr>
          <w:p w14:paraId="4A7F311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1.5 (4/259)</w:t>
            </w:r>
          </w:p>
        </w:tc>
        <w:tc>
          <w:tcPr>
            <w:tcW w:w="1984" w:type="dxa"/>
            <w:shd w:val="clear" w:color="auto" w:fill="FFFFFF"/>
            <w:noWrap/>
            <w:vAlign w:val="center"/>
          </w:tcPr>
          <w:p w14:paraId="0C8BFCA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0.8 (2/259)</w:t>
            </w:r>
          </w:p>
        </w:tc>
        <w:tc>
          <w:tcPr>
            <w:tcW w:w="1701" w:type="dxa"/>
            <w:gridSpan w:val="2"/>
            <w:shd w:val="clear" w:color="auto" w:fill="FFFFFF"/>
          </w:tcPr>
          <w:p w14:paraId="71695C33"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c>
          <w:tcPr>
            <w:tcW w:w="595" w:type="dxa"/>
            <w:shd w:val="clear" w:color="auto" w:fill="FFFFFF"/>
          </w:tcPr>
          <w:p w14:paraId="72030B2F"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c>
          <w:tcPr>
            <w:tcW w:w="1701" w:type="dxa"/>
            <w:gridSpan w:val="2"/>
            <w:shd w:val="clear" w:color="auto" w:fill="FFFFFF"/>
          </w:tcPr>
          <w:p w14:paraId="79D0F13F"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c>
          <w:tcPr>
            <w:tcW w:w="575" w:type="dxa"/>
            <w:shd w:val="clear" w:color="auto" w:fill="FFFFFF"/>
          </w:tcPr>
          <w:p w14:paraId="5FC402BC"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r>
      <w:tr w:rsidR="00CD75A9" w:rsidRPr="00CD75A9" w14:paraId="7AEABC15" w14:textId="77777777" w:rsidTr="00912805">
        <w:trPr>
          <w:trHeight w:val="285"/>
        </w:trPr>
        <w:tc>
          <w:tcPr>
            <w:tcW w:w="5630" w:type="dxa"/>
            <w:shd w:val="clear" w:color="auto" w:fill="FFFFFF"/>
            <w:noWrap/>
          </w:tcPr>
          <w:p w14:paraId="74878D05"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val="en-US" w:eastAsia="de-DE"/>
              </w:rPr>
              <w:t>Other COVID-19 therapy</w:t>
            </w:r>
          </w:p>
        </w:tc>
        <w:tc>
          <w:tcPr>
            <w:tcW w:w="1984" w:type="dxa"/>
            <w:shd w:val="clear" w:color="auto" w:fill="FFFFFF"/>
            <w:noWrap/>
            <w:vAlign w:val="center"/>
          </w:tcPr>
          <w:p w14:paraId="0F3A008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0.4 (1/259)</w:t>
            </w:r>
          </w:p>
        </w:tc>
        <w:tc>
          <w:tcPr>
            <w:tcW w:w="1984" w:type="dxa"/>
            <w:shd w:val="clear" w:color="auto" w:fill="FFFFFF"/>
            <w:noWrap/>
            <w:vAlign w:val="center"/>
          </w:tcPr>
          <w:p w14:paraId="3F3279A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1.5 (4/259)</w:t>
            </w:r>
          </w:p>
        </w:tc>
        <w:tc>
          <w:tcPr>
            <w:tcW w:w="1701" w:type="dxa"/>
            <w:gridSpan w:val="2"/>
            <w:shd w:val="clear" w:color="auto" w:fill="FFFFFF"/>
          </w:tcPr>
          <w:p w14:paraId="0E70FFB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5.47 (0.73-41.05)</w:t>
            </w:r>
          </w:p>
        </w:tc>
        <w:tc>
          <w:tcPr>
            <w:tcW w:w="595" w:type="dxa"/>
            <w:shd w:val="clear" w:color="auto" w:fill="FFFFFF"/>
          </w:tcPr>
          <w:p w14:paraId="200FBED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0.295</w:t>
            </w:r>
          </w:p>
        </w:tc>
        <w:tc>
          <w:tcPr>
            <w:tcW w:w="1701" w:type="dxa"/>
            <w:gridSpan w:val="2"/>
            <w:shd w:val="clear" w:color="auto" w:fill="FFFFFF"/>
          </w:tcPr>
          <w:p w14:paraId="171A0FE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3.22 (0.20-52.73)</w:t>
            </w:r>
          </w:p>
        </w:tc>
        <w:tc>
          <w:tcPr>
            <w:tcW w:w="575" w:type="dxa"/>
            <w:shd w:val="clear" w:color="auto" w:fill="FFFFFF"/>
          </w:tcPr>
          <w:p w14:paraId="5DE024A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0.413</w:t>
            </w:r>
          </w:p>
        </w:tc>
      </w:tr>
      <w:tr w:rsidR="00CD75A9" w:rsidRPr="00CD75A9" w14:paraId="67B2C039" w14:textId="77777777" w:rsidTr="00912805">
        <w:trPr>
          <w:trHeight w:val="285"/>
        </w:trPr>
        <w:tc>
          <w:tcPr>
            <w:tcW w:w="5630" w:type="dxa"/>
            <w:shd w:val="clear" w:color="auto" w:fill="FFFFFF"/>
            <w:noWrap/>
          </w:tcPr>
          <w:p w14:paraId="1A3E7249"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i/>
                <w:sz w:val="20"/>
                <w:szCs w:val="20"/>
                <w:lang w:eastAsia="de-DE"/>
              </w:rPr>
              <w:t>Anticoagulants</w:t>
            </w:r>
          </w:p>
        </w:tc>
        <w:tc>
          <w:tcPr>
            <w:tcW w:w="1984" w:type="dxa"/>
            <w:shd w:val="clear" w:color="auto" w:fill="FFFFFF"/>
            <w:noWrap/>
          </w:tcPr>
          <w:p w14:paraId="68B30959" w14:textId="77777777" w:rsidR="00912805" w:rsidRPr="00CD75A9" w:rsidRDefault="00912805" w:rsidP="00912805">
            <w:pPr>
              <w:spacing w:after="0" w:line="360" w:lineRule="auto"/>
              <w:rPr>
                <w:rFonts w:ascii="Arial" w:eastAsia="Times New Roman" w:hAnsi="Arial" w:cs="Arial"/>
                <w:lang w:eastAsia="de-DE"/>
              </w:rPr>
            </w:pPr>
          </w:p>
        </w:tc>
        <w:tc>
          <w:tcPr>
            <w:tcW w:w="1984" w:type="dxa"/>
            <w:shd w:val="clear" w:color="auto" w:fill="FFFFFF"/>
            <w:noWrap/>
          </w:tcPr>
          <w:p w14:paraId="377A8954"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FFFFFF"/>
          </w:tcPr>
          <w:p w14:paraId="72F327DD" w14:textId="77777777" w:rsidR="00912805" w:rsidRPr="00CD75A9" w:rsidRDefault="00912805" w:rsidP="00912805">
            <w:pPr>
              <w:spacing w:after="0" w:line="360" w:lineRule="auto"/>
              <w:rPr>
                <w:rFonts w:ascii="Arial" w:eastAsia="Times New Roman" w:hAnsi="Arial" w:cs="Arial"/>
                <w:lang w:eastAsia="de-DE"/>
              </w:rPr>
            </w:pPr>
          </w:p>
        </w:tc>
        <w:tc>
          <w:tcPr>
            <w:tcW w:w="595" w:type="dxa"/>
            <w:shd w:val="clear" w:color="auto" w:fill="FFFFFF"/>
          </w:tcPr>
          <w:p w14:paraId="754D4D02"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FFFFFF"/>
          </w:tcPr>
          <w:p w14:paraId="31902C28" w14:textId="77777777" w:rsidR="00912805" w:rsidRPr="00CD75A9" w:rsidRDefault="00912805" w:rsidP="00912805">
            <w:pPr>
              <w:spacing w:after="0" w:line="360" w:lineRule="auto"/>
              <w:rPr>
                <w:rFonts w:ascii="Arial" w:eastAsia="Times New Roman" w:hAnsi="Arial" w:cs="Arial"/>
                <w:lang w:eastAsia="de-DE"/>
              </w:rPr>
            </w:pPr>
          </w:p>
        </w:tc>
        <w:tc>
          <w:tcPr>
            <w:tcW w:w="575" w:type="dxa"/>
            <w:shd w:val="clear" w:color="auto" w:fill="FFFFFF"/>
          </w:tcPr>
          <w:p w14:paraId="02FAB9B3" w14:textId="77777777" w:rsidR="00912805" w:rsidRPr="00CD75A9" w:rsidRDefault="00912805" w:rsidP="00912805">
            <w:pPr>
              <w:spacing w:after="0" w:line="360" w:lineRule="auto"/>
              <w:rPr>
                <w:rFonts w:ascii="Arial" w:eastAsia="Times New Roman" w:hAnsi="Arial" w:cs="Arial"/>
                <w:lang w:eastAsia="de-DE"/>
              </w:rPr>
            </w:pPr>
          </w:p>
        </w:tc>
      </w:tr>
      <w:tr w:rsidR="00CD75A9" w:rsidRPr="00CD75A9" w14:paraId="5B3F8562" w14:textId="77777777" w:rsidTr="00912805">
        <w:trPr>
          <w:trHeight w:val="285"/>
        </w:trPr>
        <w:tc>
          <w:tcPr>
            <w:tcW w:w="5630" w:type="dxa"/>
            <w:shd w:val="clear" w:color="auto" w:fill="FFFFFF"/>
            <w:noWrap/>
          </w:tcPr>
          <w:p w14:paraId="4F852D64"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lastRenderedPageBreak/>
              <w:t>Therapeutic anticoagulation</w:t>
            </w:r>
          </w:p>
        </w:tc>
        <w:tc>
          <w:tcPr>
            <w:tcW w:w="1984" w:type="dxa"/>
            <w:shd w:val="clear" w:color="auto" w:fill="FFFFFF"/>
            <w:noWrap/>
            <w:vAlign w:val="center"/>
          </w:tcPr>
          <w:p w14:paraId="432B284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27.6 (70/254)</w:t>
            </w:r>
          </w:p>
        </w:tc>
        <w:tc>
          <w:tcPr>
            <w:tcW w:w="1984" w:type="dxa"/>
            <w:shd w:val="clear" w:color="auto" w:fill="FFFFFF"/>
            <w:noWrap/>
            <w:vAlign w:val="center"/>
          </w:tcPr>
          <w:p w14:paraId="69B4E23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20.7 (53/256)</w:t>
            </w:r>
          </w:p>
        </w:tc>
        <w:tc>
          <w:tcPr>
            <w:tcW w:w="1701" w:type="dxa"/>
            <w:gridSpan w:val="2"/>
            <w:shd w:val="clear" w:color="auto" w:fill="FFFFFF"/>
          </w:tcPr>
          <w:p w14:paraId="5B5646B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3.65 (0.96-13.87)</w:t>
            </w:r>
          </w:p>
        </w:tc>
        <w:tc>
          <w:tcPr>
            <w:tcW w:w="595" w:type="dxa"/>
            <w:shd w:val="clear" w:color="auto" w:fill="FFFFFF"/>
          </w:tcPr>
          <w:p w14:paraId="17E2ECC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0.258</w:t>
            </w:r>
          </w:p>
        </w:tc>
        <w:tc>
          <w:tcPr>
            <w:tcW w:w="1701" w:type="dxa"/>
            <w:gridSpan w:val="2"/>
            <w:shd w:val="clear" w:color="auto" w:fill="FFFFFF"/>
          </w:tcPr>
          <w:p w14:paraId="77A2B7D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3.21 (0.74-13.88)</w:t>
            </w:r>
          </w:p>
        </w:tc>
        <w:tc>
          <w:tcPr>
            <w:tcW w:w="575" w:type="dxa"/>
            <w:shd w:val="clear" w:color="auto" w:fill="FFFFFF"/>
          </w:tcPr>
          <w:p w14:paraId="3874286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0.118</w:t>
            </w:r>
          </w:p>
        </w:tc>
      </w:tr>
      <w:tr w:rsidR="00CD75A9" w:rsidRPr="00CD75A9" w14:paraId="576C00E9" w14:textId="77777777" w:rsidTr="00912805">
        <w:trPr>
          <w:trHeight w:val="285"/>
        </w:trPr>
        <w:tc>
          <w:tcPr>
            <w:tcW w:w="5630" w:type="dxa"/>
            <w:shd w:val="clear" w:color="auto" w:fill="FFFFFF"/>
            <w:noWrap/>
          </w:tcPr>
          <w:p w14:paraId="2EECEBC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Prophylactic anticoagulation</w:t>
            </w:r>
          </w:p>
        </w:tc>
        <w:tc>
          <w:tcPr>
            <w:tcW w:w="1984" w:type="dxa"/>
            <w:shd w:val="clear" w:color="auto" w:fill="FFFFFF"/>
            <w:noWrap/>
            <w:vAlign w:val="center"/>
          </w:tcPr>
          <w:p w14:paraId="521CF4D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46.9 (119/254)</w:t>
            </w:r>
          </w:p>
        </w:tc>
        <w:tc>
          <w:tcPr>
            <w:tcW w:w="1984" w:type="dxa"/>
            <w:shd w:val="clear" w:color="auto" w:fill="FFFFFF"/>
            <w:noWrap/>
            <w:vAlign w:val="center"/>
          </w:tcPr>
          <w:p w14:paraId="3BEA095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45.7 (117/256)</w:t>
            </w:r>
          </w:p>
        </w:tc>
        <w:tc>
          <w:tcPr>
            <w:tcW w:w="1701" w:type="dxa"/>
            <w:gridSpan w:val="2"/>
            <w:shd w:val="clear" w:color="auto" w:fill="FFFFFF"/>
          </w:tcPr>
          <w:p w14:paraId="1C7526A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0.97 (0.22-4.28)</w:t>
            </w:r>
          </w:p>
        </w:tc>
        <w:tc>
          <w:tcPr>
            <w:tcW w:w="595" w:type="dxa"/>
            <w:shd w:val="clear" w:color="auto" w:fill="FFFFFF"/>
          </w:tcPr>
          <w:p w14:paraId="5558723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0.973</w:t>
            </w:r>
          </w:p>
        </w:tc>
        <w:tc>
          <w:tcPr>
            <w:tcW w:w="1701" w:type="dxa"/>
            <w:gridSpan w:val="2"/>
            <w:shd w:val="clear" w:color="auto" w:fill="FFFFFF"/>
          </w:tcPr>
          <w:p w14:paraId="3D218B0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0.97 (0.21-4.49)</w:t>
            </w:r>
          </w:p>
        </w:tc>
        <w:tc>
          <w:tcPr>
            <w:tcW w:w="575" w:type="dxa"/>
            <w:shd w:val="clear" w:color="auto" w:fill="FFFFFF"/>
          </w:tcPr>
          <w:p w14:paraId="4ADE90F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0.971</w:t>
            </w:r>
          </w:p>
        </w:tc>
      </w:tr>
      <w:tr w:rsidR="00CD75A9" w:rsidRPr="00CD75A9" w14:paraId="7D019DBC" w14:textId="77777777" w:rsidTr="00912805">
        <w:trPr>
          <w:trHeight w:val="285"/>
        </w:trPr>
        <w:tc>
          <w:tcPr>
            <w:tcW w:w="5630" w:type="dxa"/>
            <w:shd w:val="clear" w:color="auto" w:fill="FFFFFF"/>
            <w:noWrap/>
          </w:tcPr>
          <w:p w14:paraId="656BD8CA"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No anticoagulation</w:t>
            </w:r>
          </w:p>
        </w:tc>
        <w:tc>
          <w:tcPr>
            <w:tcW w:w="1984" w:type="dxa"/>
            <w:shd w:val="clear" w:color="auto" w:fill="FFFFFF"/>
            <w:noWrap/>
            <w:vAlign w:val="center"/>
          </w:tcPr>
          <w:p w14:paraId="756897A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25.6 (65/254)</w:t>
            </w:r>
          </w:p>
        </w:tc>
        <w:tc>
          <w:tcPr>
            <w:tcW w:w="1984" w:type="dxa"/>
            <w:shd w:val="clear" w:color="auto" w:fill="FFFFFF"/>
            <w:noWrap/>
            <w:vAlign w:val="center"/>
          </w:tcPr>
          <w:p w14:paraId="488F769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33.6 (86/256)</w:t>
            </w:r>
          </w:p>
        </w:tc>
        <w:tc>
          <w:tcPr>
            <w:tcW w:w="1701" w:type="dxa"/>
            <w:gridSpan w:val="2"/>
            <w:shd w:val="clear" w:color="auto" w:fill="FFFFFF"/>
          </w:tcPr>
          <w:p w14:paraId="42C5D8F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95" w:type="dxa"/>
            <w:shd w:val="clear" w:color="auto" w:fill="FFFFFF"/>
          </w:tcPr>
          <w:p w14:paraId="3B2198E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1701" w:type="dxa"/>
            <w:gridSpan w:val="2"/>
            <w:shd w:val="clear" w:color="auto" w:fill="FFFFFF"/>
          </w:tcPr>
          <w:p w14:paraId="12F4BF7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75" w:type="dxa"/>
            <w:shd w:val="clear" w:color="auto" w:fill="FFFFFF"/>
          </w:tcPr>
          <w:p w14:paraId="5261623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r>
      <w:tr w:rsidR="00CD75A9" w:rsidRPr="00CD75A9" w14:paraId="2F0FB7FD" w14:textId="77777777" w:rsidTr="00912805">
        <w:trPr>
          <w:trHeight w:val="285"/>
        </w:trPr>
        <w:tc>
          <w:tcPr>
            <w:tcW w:w="5630" w:type="dxa"/>
            <w:shd w:val="clear" w:color="auto" w:fill="D9D9D9" w:themeFill="background1" w:themeFillShade="D9"/>
            <w:noWrap/>
          </w:tcPr>
          <w:p w14:paraId="420D399F"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sz w:val="20"/>
                <w:szCs w:val="20"/>
                <w:lang w:val="en-US" w:eastAsia="de-DE"/>
              </w:rPr>
              <w:t>Time of first positive SARS-CoV-2 detection</w:t>
            </w:r>
          </w:p>
        </w:tc>
        <w:tc>
          <w:tcPr>
            <w:tcW w:w="1984" w:type="dxa"/>
            <w:shd w:val="clear" w:color="auto" w:fill="D9D9D9" w:themeFill="background1" w:themeFillShade="D9"/>
            <w:noWrap/>
          </w:tcPr>
          <w:p w14:paraId="10685A36"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shd w:val="clear" w:color="auto" w:fill="D9D9D9" w:themeFill="background1" w:themeFillShade="D9"/>
            <w:noWrap/>
          </w:tcPr>
          <w:p w14:paraId="0E598E1B"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D9D9D9" w:themeFill="background1" w:themeFillShade="D9"/>
          </w:tcPr>
          <w:p w14:paraId="1CAD5609"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95" w:type="dxa"/>
            <w:shd w:val="clear" w:color="auto" w:fill="D9D9D9" w:themeFill="background1" w:themeFillShade="D9"/>
          </w:tcPr>
          <w:p w14:paraId="40CA61E6"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D9D9D9" w:themeFill="background1" w:themeFillShade="D9"/>
          </w:tcPr>
          <w:p w14:paraId="2F1A8B19"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75" w:type="dxa"/>
            <w:shd w:val="clear" w:color="auto" w:fill="D9D9D9" w:themeFill="background1" w:themeFillShade="D9"/>
          </w:tcPr>
          <w:p w14:paraId="2857100E" w14:textId="77777777" w:rsidR="00912805" w:rsidRPr="00CD75A9" w:rsidRDefault="00912805" w:rsidP="00912805">
            <w:pPr>
              <w:spacing w:after="0" w:line="360" w:lineRule="auto"/>
              <w:rPr>
                <w:rFonts w:ascii="Arial" w:eastAsia="Times New Roman" w:hAnsi="Arial" w:cs="Arial"/>
                <w:sz w:val="20"/>
                <w:szCs w:val="20"/>
                <w:lang w:val="en-US" w:eastAsia="de-DE"/>
              </w:rPr>
            </w:pPr>
          </w:p>
        </w:tc>
      </w:tr>
      <w:tr w:rsidR="00CD75A9" w:rsidRPr="00CD75A9" w14:paraId="69229532" w14:textId="77777777" w:rsidTr="00912805">
        <w:trPr>
          <w:trHeight w:val="285"/>
        </w:trPr>
        <w:tc>
          <w:tcPr>
            <w:tcW w:w="5630" w:type="dxa"/>
            <w:shd w:val="clear" w:color="auto" w:fill="FFFFFF"/>
            <w:noWrap/>
          </w:tcPr>
          <w:p w14:paraId="091222A8"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Arial" w:hAnsi="Arial" w:cs="Arial"/>
                <w:sz w:val="20"/>
                <w:lang w:val="en-US"/>
              </w:rPr>
              <w:t>First phase of COVID-19 pandemic</w:t>
            </w:r>
          </w:p>
        </w:tc>
        <w:tc>
          <w:tcPr>
            <w:tcW w:w="1984" w:type="dxa"/>
            <w:shd w:val="clear" w:color="auto" w:fill="FFFFFF"/>
            <w:noWrap/>
            <w:vAlign w:val="center"/>
          </w:tcPr>
          <w:p w14:paraId="17C82DEC"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17.0 (44/259)</w:t>
            </w:r>
          </w:p>
        </w:tc>
        <w:tc>
          <w:tcPr>
            <w:tcW w:w="1984" w:type="dxa"/>
            <w:shd w:val="clear" w:color="auto" w:fill="FFFFFF"/>
            <w:noWrap/>
            <w:vAlign w:val="center"/>
          </w:tcPr>
          <w:p w14:paraId="7596749F"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15.4 (40/259)</w:t>
            </w:r>
          </w:p>
        </w:tc>
        <w:tc>
          <w:tcPr>
            <w:tcW w:w="1701" w:type="dxa"/>
            <w:gridSpan w:val="2"/>
            <w:shd w:val="clear" w:color="auto" w:fill="FFFFFF"/>
          </w:tcPr>
          <w:p w14:paraId="2804F951"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FFFFFF"/>
          </w:tcPr>
          <w:p w14:paraId="61DD4E26"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20BEAB7"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FFFFFF"/>
          </w:tcPr>
          <w:p w14:paraId="1E3818F8"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CD75A9" w:rsidRPr="00CD75A9" w14:paraId="3B222A8E" w14:textId="77777777" w:rsidTr="00912805">
        <w:trPr>
          <w:trHeight w:val="285"/>
        </w:trPr>
        <w:tc>
          <w:tcPr>
            <w:tcW w:w="5630" w:type="dxa"/>
            <w:shd w:val="clear" w:color="auto" w:fill="FFFFFF"/>
            <w:noWrap/>
          </w:tcPr>
          <w:p w14:paraId="6EC28B5C"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Arial" w:hAnsi="Arial" w:cs="Arial"/>
                <w:sz w:val="20"/>
                <w:lang w:val="en-US"/>
              </w:rPr>
              <w:t>Second phase of COVID-19 pandemic</w:t>
            </w:r>
          </w:p>
        </w:tc>
        <w:tc>
          <w:tcPr>
            <w:tcW w:w="1984" w:type="dxa"/>
            <w:shd w:val="clear" w:color="auto" w:fill="FFFFFF"/>
            <w:noWrap/>
            <w:vAlign w:val="center"/>
          </w:tcPr>
          <w:p w14:paraId="38692D5A"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57.5 (149/259)</w:t>
            </w:r>
          </w:p>
        </w:tc>
        <w:tc>
          <w:tcPr>
            <w:tcW w:w="1984" w:type="dxa"/>
            <w:shd w:val="clear" w:color="auto" w:fill="FFFFFF"/>
            <w:noWrap/>
            <w:vAlign w:val="center"/>
          </w:tcPr>
          <w:p w14:paraId="35FDA2F3"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63.3 (164/259)</w:t>
            </w:r>
          </w:p>
        </w:tc>
        <w:tc>
          <w:tcPr>
            <w:tcW w:w="1701" w:type="dxa"/>
            <w:gridSpan w:val="2"/>
            <w:shd w:val="clear" w:color="auto" w:fill="FFFFFF"/>
          </w:tcPr>
          <w:p w14:paraId="5E61022B"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FFFFFF"/>
          </w:tcPr>
          <w:p w14:paraId="4A9D06CF"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51B0F37"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FFFFFF"/>
          </w:tcPr>
          <w:p w14:paraId="7A23668D"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CD75A9" w:rsidRPr="00CD75A9" w14:paraId="0CFC90F7" w14:textId="77777777" w:rsidTr="00912805">
        <w:trPr>
          <w:trHeight w:val="285"/>
        </w:trPr>
        <w:tc>
          <w:tcPr>
            <w:tcW w:w="5630" w:type="dxa"/>
            <w:shd w:val="clear" w:color="auto" w:fill="FFFFFF"/>
            <w:noWrap/>
          </w:tcPr>
          <w:p w14:paraId="28C762D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Arial" w:hAnsi="Arial" w:cs="Arial"/>
                <w:sz w:val="20"/>
                <w:lang w:val="en-US"/>
              </w:rPr>
              <w:t>Third phase of COVID-19 pandemic</w:t>
            </w:r>
          </w:p>
        </w:tc>
        <w:tc>
          <w:tcPr>
            <w:tcW w:w="1984" w:type="dxa"/>
            <w:shd w:val="clear" w:color="auto" w:fill="FFFFFF"/>
            <w:noWrap/>
            <w:vAlign w:val="center"/>
          </w:tcPr>
          <w:p w14:paraId="04271F4F"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25.5 (66/259)</w:t>
            </w:r>
          </w:p>
        </w:tc>
        <w:tc>
          <w:tcPr>
            <w:tcW w:w="1984" w:type="dxa"/>
            <w:shd w:val="clear" w:color="auto" w:fill="FFFFFF"/>
            <w:noWrap/>
            <w:vAlign w:val="center"/>
          </w:tcPr>
          <w:p w14:paraId="6BE8C75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21.2 (55/259)</w:t>
            </w:r>
          </w:p>
        </w:tc>
        <w:tc>
          <w:tcPr>
            <w:tcW w:w="1701" w:type="dxa"/>
            <w:gridSpan w:val="2"/>
            <w:shd w:val="clear" w:color="auto" w:fill="FFFFFF"/>
          </w:tcPr>
          <w:p w14:paraId="5C33D31B"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FFFFFF"/>
          </w:tcPr>
          <w:p w14:paraId="4B369ABC"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8DAF5AB"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FFFFFF"/>
          </w:tcPr>
          <w:p w14:paraId="530F4CA7"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bl>
    <w:p w14:paraId="50521597" w14:textId="77777777" w:rsidR="00912805" w:rsidRPr="00CD75A9" w:rsidRDefault="00912805" w:rsidP="00912805">
      <w:pPr>
        <w:rPr>
          <w:rFonts w:ascii="Arial" w:eastAsia="Arial" w:hAnsi="Arial" w:cs="Arial"/>
        </w:rPr>
      </w:pPr>
    </w:p>
    <w:p w14:paraId="2AF900AE" w14:textId="4CFF75A7" w:rsidR="009456B2" w:rsidRPr="003A76E4" w:rsidRDefault="00912805" w:rsidP="003A76E4">
      <w:pPr>
        <w:spacing w:line="480" w:lineRule="auto"/>
        <w:jc w:val="both"/>
        <w:rPr>
          <w:rFonts w:ascii="Arial" w:hAnsi="Arial" w:cs="Arial"/>
          <w:sz w:val="18"/>
          <w:szCs w:val="16"/>
        </w:rPr>
      </w:pPr>
      <w:r w:rsidRPr="003A76E4">
        <w:rPr>
          <w:rFonts w:ascii="Arial" w:hAnsi="Arial" w:cs="Arial"/>
          <w:sz w:val="18"/>
          <w:lang w:val="en-US"/>
        </w:rPr>
        <w:t xml:space="preserve">Data of the unimputed datasets were used as sensitivity analysis. Data are shown after selection of patients undergoing the complicated phase of disease and matching by age category, gender, phase at first positive SARS-CoV-2 detection, hypertension, chronic heart failure, coronary heart disease, diabetes mellitus type 2, chronic pulmonary disease, chronic kidney disease, oncological disease, body mass index (BMI), interval of the pandemic and use of steroids in the course of disease. Distribution is indicated as mean percentages (%) and mean numbers (no.).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lang w:val="en-US"/>
        </w:rPr>
        <w:t>carotic</w:t>
      </w:r>
      <w:proofErr w:type="spellEnd"/>
      <w:r w:rsidRPr="003A76E4">
        <w:rPr>
          <w:rFonts w:ascii="Arial" w:hAnsi="Arial" w:cs="Arial"/>
          <w:sz w:val="18"/>
          <w:lang w:val="en-US"/>
        </w:rPr>
        <w:t xml:space="preserve"> arterial disease, peripheral vascular disease and arterial fibrillation. </w:t>
      </w:r>
      <w:proofErr w:type="spellStart"/>
      <w:r w:rsidRPr="003A76E4">
        <w:rPr>
          <w:rFonts w:ascii="Arial" w:hAnsi="Arial" w:cs="Arial"/>
          <w:sz w:val="18"/>
          <w:lang w:val="en-US"/>
        </w:rPr>
        <w:t>n.a.</w:t>
      </w:r>
      <w:proofErr w:type="spellEnd"/>
      <w:r w:rsidRPr="003A76E4">
        <w:rPr>
          <w:rFonts w:ascii="Arial" w:hAnsi="Arial" w:cs="Arial"/>
          <w:sz w:val="18"/>
          <w:lang w:val="en-US"/>
        </w:rPr>
        <w:t>: excluded due to model quality. * According to LEOSS (Figure S1).  ** No reference indicated in binary variables.</w:t>
      </w:r>
      <w:r w:rsidR="009456B2" w:rsidRPr="003A76E4">
        <w:rPr>
          <w:rFonts w:ascii="Arial" w:hAnsi="Arial" w:cs="Arial"/>
          <w:sz w:val="18"/>
          <w:lang w:val="en-US"/>
        </w:rPr>
        <w:t xml:space="preserve"> </w:t>
      </w:r>
      <w:r w:rsidR="009456B2" w:rsidRPr="003A76E4">
        <w:rPr>
          <w:rFonts w:ascii="Arial" w:hAnsi="Arial" w:cs="Arial"/>
          <w:sz w:val="18"/>
          <w:szCs w:val="16"/>
        </w:rPr>
        <w:t>*** Matching variables excluded from regression analysis.</w:t>
      </w:r>
    </w:p>
    <w:p w14:paraId="78133518" w14:textId="77777777" w:rsidR="00912805" w:rsidRPr="00CD75A9" w:rsidRDefault="00912805" w:rsidP="00912805">
      <w:pPr>
        <w:spacing w:line="240" w:lineRule="auto"/>
        <w:jc w:val="both"/>
        <w:rPr>
          <w:rFonts w:ascii="Arial" w:hAnsi="Arial" w:cs="Arial"/>
          <w:sz w:val="16"/>
        </w:rPr>
      </w:pPr>
    </w:p>
    <w:p w14:paraId="13E8C17F" w14:textId="77777777" w:rsidR="00912805" w:rsidRPr="00CD75A9" w:rsidRDefault="00912805" w:rsidP="00912805">
      <w:pPr>
        <w:rPr>
          <w:rStyle w:val="docy"/>
          <w:rFonts w:ascii="Arial" w:hAnsi="Arial" w:cs="Arial"/>
          <w:b/>
          <w:highlight w:val="green"/>
          <w:lang w:val="en-US"/>
        </w:rPr>
      </w:pPr>
      <w:r w:rsidRPr="00CD75A9">
        <w:rPr>
          <w:rStyle w:val="docy"/>
          <w:rFonts w:ascii="Arial" w:hAnsi="Arial" w:cs="Arial"/>
          <w:b/>
          <w:highlight w:val="green"/>
          <w:lang w:val="en-US"/>
        </w:rPr>
        <w:br w:type="page"/>
      </w:r>
    </w:p>
    <w:p w14:paraId="6353EEA4" w14:textId="3D1554AD" w:rsidR="00912805" w:rsidRPr="00CD75A9" w:rsidRDefault="00912805" w:rsidP="00912805">
      <w:pPr>
        <w:spacing w:line="480" w:lineRule="auto"/>
        <w:jc w:val="both"/>
        <w:rPr>
          <w:rFonts w:ascii="Arial" w:hAnsi="Arial" w:cs="Arial"/>
          <w:lang w:val="en-US"/>
        </w:rPr>
      </w:pPr>
      <w:r w:rsidRPr="00CD75A9">
        <w:rPr>
          <w:rStyle w:val="docy"/>
          <w:rFonts w:ascii="Arial" w:hAnsi="Arial" w:cs="Arial"/>
          <w:b/>
          <w:lang w:val="en-US"/>
        </w:rPr>
        <w:lastRenderedPageBreak/>
        <w:t>Table S</w:t>
      </w:r>
      <w:r w:rsidR="009456B2" w:rsidRPr="00CD75A9">
        <w:rPr>
          <w:rStyle w:val="docy"/>
          <w:rFonts w:ascii="Arial" w:hAnsi="Arial" w:cs="Arial"/>
          <w:b/>
          <w:lang w:val="en-US"/>
        </w:rPr>
        <w:t>11</w:t>
      </w:r>
      <w:r w:rsidRPr="003A76E4">
        <w:rPr>
          <w:rStyle w:val="docy"/>
          <w:rFonts w:ascii="Arial" w:hAnsi="Arial" w:cs="Arial"/>
          <w:lang w:val="en-US"/>
        </w:rPr>
        <w:t xml:space="preserve"> Characteristics of cases starting RDV therapy in complicated phase and matched controls - sensitivity analysis.</w:t>
      </w:r>
    </w:p>
    <w:tbl>
      <w:tblPr>
        <w:tblW w:w="1417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5630"/>
        <w:gridCol w:w="1984"/>
        <w:gridCol w:w="1984"/>
        <w:gridCol w:w="462"/>
        <w:gridCol w:w="1239"/>
        <w:gridCol w:w="595"/>
        <w:gridCol w:w="11"/>
        <w:gridCol w:w="1690"/>
        <w:gridCol w:w="575"/>
      </w:tblGrid>
      <w:tr w:rsidR="00CD75A9" w:rsidRPr="00CD75A9" w14:paraId="2AC6A85C" w14:textId="77777777" w:rsidTr="00912805">
        <w:trPr>
          <w:trHeight w:val="556"/>
        </w:trPr>
        <w:tc>
          <w:tcPr>
            <w:tcW w:w="5630" w:type="dxa"/>
            <w:tcBorders>
              <w:top w:val="single" w:sz="4" w:space="0" w:color="000000"/>
              <w:bottom w:val="none" w:sz="4" w:space="0" w:color="000000"/>
            </w:tcBorders>
            <w:shd w:val="clear" w:color="auto" w:fill="BFBFBF" w:themeFill="background1" w:themeFillShade="BF"/>
          </w:tcPr>
          <w:p w14:paraId="25F6EAB0" w14:textId="77777777" w:rsidR="00912805" w:rsidRPr="00CD75A9" w:rsidRDefault="00912805" w:rsidP="00912805">
            <w:pPr>
              <w:spacing w:after="0" w:line="360" w:lineRule="auto"/>
              <w:rPr>
                <w:rFonts w:ascii="Arial" w:eastAsia="Times New Roman" w:hAnsi="Arial" w:cs="Arial"/>
                <w:lang w:eastAsia="de-DE"/>
              </w:rPr>
            </w:pPr>
            <w:bookmarkStart w:id="5" w:name="_Hlk81759685"/>
            <w:r w:rsidRPr="00CD75A9">
              <w:rPr>
                <w:rFonts w:ascii="Arial" w:eastAsia="Times New Roman" w:hAnsi="Arial" w:cs="Arial"/>
                <w:b/>
                <w:bCs/>
                <w:sz w:val="20"/>
                <w:szCs w:val="20"/>
                <w:lang w:eastAsia="de-DE"/>
              </w:rPr>
              <w:t>Parameter</w:t>
            </w:r>
          </w:p>
        </w:tc>
        <w:tc>
          <w:tcPr>
            <w:tcW w:w="4430" w:type="dxa"/>
            <w:gridSpan w:val="3"/>
            <w:tcBorders>
              <w:top w:val="single" w:sz="4" w:space="0" w:color="000000"/>
              <w:bottom w:val="none" w:sz="4" w:space="0" w:color="000000"/>
            </w:tcBorders>
            <w:shd w:val="clear" w:color="auto" w:fill="BFBFBF" w:themeFill="background1" w:themeFillShade="BF"/>
          </w:tcPr>
          <w:p w14:paraId="0C962500"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Patients undergoing complicated phase*</w:t>
            </w:r>
          </w:p>
        </w:tc>
        <w:tc>
          <w:tcPr>
            <w:tcW w:w="4110" w:type="dxa"/>
            <w:gridSpan w:val="5"/>
            <w:tcBorders>
              <w:top w:val="single" w:sz="4" w:space="0" w:color="000000"/>
              <w:bottom w:val="none" w:sz="4" w:space="0" w:color="000000"/>
            </w:tcBorders>
            <w:shd w:val="clear" w:color="auto" w:fill="BFBFBF" w:themeFill="background1" w:themeFillShade="BF"/>
          </w:tcPr>
          <w:p w14:paraId="77163A47" w14:textId="77777777" w:rsidR="00912805" w:rsidRPr="00CD75A9" w:rsidRDefault="00912805" w:rsidP="00912805">
            <w:pPr>
              <w:spacing w:after="0" w:line="360" w:lineRule="auto"/>
              <w:rPr>
                <w:rFonts w:ascii="Arial" w:eastAsia="Times New Roman" w:hAnsi="Arial" w:cs="Arial"/>
                <w:lang w:val="en-US" w:eastAsia="de-DE"/>
              </w:rPr>
            </w:pPr>
          </w:p>
        </w:tc>
      </w:tr>
      <w:tr w:rsidR="00CD75A9" w:rsidRPr="00CD75A9" w14:paraId="167140FB" w14:textId="77777777" w:rsidTr="00912805">
        <w:trPr>
          <w:trHeight w:val="556"/>
        </w:trPr>
        <w:tc>
          <w:tcPr>
            <w:tcW w:w="5630" w:type="dxa"/>
            <w:tcBorders>
              <w:top w:val="none" w:sz="4" w:space="0" w:color="000000"/>
              <w:bottom w:val="single" w:sz="4" w:space="0" w:color="000000"/>
            </w:tcBorders>
            <w:shd w:val="clear" w:color="auto" w:fill="BFBFBF" w:themeFill="background1" w:themeFillShade="BF"/>
          </w:tcPr>
          <w:p w14:paraId="2235A0EC" w14:textId="77777777" w:rsidR="00912805" w:rsidRPr="00CD75A9" w:rsidRDefault="00912805" w:rsidP="00912805">
            <w:pPr>
              <w:spacing w:after="0" w:line="360" w:lineRule="auto"/>
              <w:rPr>
                <w:rFonts w:ascii="Arial" w:eastAsia="Times New Roman" w:hAnsi="Arial" w:cs="Arial"/>
                <w:lang w:val="en-US" w:eastAsia="de-DE"/>
              </w:rPr>
            </w:pPr>
          </w:p>
        </w:tc>
        <w:tc>
          <w:tcPr>
            <w:tcW w:w="1984" w:type="dxa"/>
            <w:tcBorders>
              <w:top w:val="none" w:sz="4" w:space="0" w:color="000000"/>
              <w:bottom w:val="single" w:sz="4" w:space="0" w:color="000000"/>
            </w:tcBorders>
            <w:shd w:val="clear" w:color="auto" w:fill="BFBFBF" w:themeFill="background1" w:themeFillShade="BF"/>
          </w:tcPr>
          <w:p w14:paraId="7E6B4CDB"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 xml:space="preserve">RDV cases </w:t>
            </w:r>
          </w:p>
          <w:p w14:paraId="75706691"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(n=696)</w:t>
            </w:r>
          </w:p>
        </w:tc>
        <w:tc>
          <w:tcPr>
            <w:tcW w:w="1984" w:type="dxa"/>
            <w:tcBorders>
              <w:top w:val="none" w:sz="4" w:space="0" w:color="000000"/>
              <w:bottom w:val="single" w:sz="4" w:space="0" w:color="000000"/>
            </w:tcBorders>
            <w:shd w:val="clear" w:color="auto" w:fill="BFBFBF" w:themeFill="background1" w:themeFillShade="BF"/>
          </w:tcPr>
          <w:p w14:paraId="741BB00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Matched controls</w:t>
            </w:r>
          </w:p>
          <w:p w14:paraId="653BDC6B"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(n=696)</w:t>
            </w:r>
          </w:p>
        </w:tc>
        <w:tc>
          <w:tcPr>
            <w:tcW w:w="2307" w:type="dxa"/>
            <w:gridSpan w:val="4"/>
            <w:tcBorders>
              <w:top w:val="none" w:sz="4" w:space="0" w:color="000000"/>
              <w:bottom w:val="single" w:sz="4" w:space="0" w:color="000000"/>
            </w:tcBorders>
            <w:shd w:val="clear" w:color="auto" w:fill="BFBFBF" w:themeFill="background1" w:themeFillShade="BF"/>
          </w:tcPr>
          <w:p w14:paraId="4483EEC8" w14:textId="68678CBD"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 xml:space="preserve">Univariate analysis </w:t>
            </w:r>
          </w:p>
        </w:tc>
        <w:tc>
          <w:tcPr>
            <w:tcW w:w="2265" w:type="dxa"/>
            <w:gridSpan w:val="2"/>
            <w:tcBorders>
              <w:top w:val="none" w:sz="4" w:space="0" w:color="000000"/>
              <w:bottom w:val="single" w:sz="4" w:space="0" w:color="000000"/>
            </w:tcBorders>
            <w:shd w:val="clear" w:color="auto" w:fill="BFBFBF" w:themeFill="background1" w:themeFillShade="BF"/>
          </w:tcPr>
          <w:p w14:paraId="146C3671" w14:textId="35E12A9E"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Multivariable analysis</w:t>
            </w:r>
          </w:p>
        </w:tc>
      </w:tr>
      <w:tr w:rsidR="00CD75A9" w:rsidRPr="00CD75A9" w14:paraId="011452DB" w14:textId="77777777" w:rsidTr="00912805">
        <w:trPr>
          <w:trHeight w:val="285"/>
        </w:trPr>
        <w:tc>
          <w:tcPr>
            <w:tcW w:w="5630" w:type="dxa"/>
            <w:tcBorders>
              <w:top w:val="single" w:sz="4" w:space="0" w:color="000000"/>
            </w:tcBorders>
            <w:shd w:val="clear" w:color="auto" w:fill="FFFFFF"/>
            <w:noWrap/>
          </w:tcPr>
          <w:p w14:paraId="11D68BF1" w14:textId="77777777" w:rsidR="00912805" w:rsidRPr="00CD75A9" w:rsidRDefault="00912805" w:rsidP="00912805">
            <w:pPr>
              <w:spacing w:after="0" w:line="360" w:lineRule="auto"/>
              <w:rPr>
                <w:rFonts w:ascii="Arial" w:eastAsia="Times New Roman" w:hAnsi="Arial" w:cs="Arial"/>
                <w:lang w:val="en-US" w:eastAsia="de-DE"/>
              </w:rPr>
            </w:pPr>
          </w:p>
        </w:tc>
        <w:tc>
          <w:tcPr>
            <w:tcW w:w="1984" w:type="dxa"/>
            <w:tcBorders>
              <w:top w:val="single" w:sz="4" w:space="0" w:color="000000"/>
            </w:tcBorders>
            <w:shd w:val="clear" w:color="auto" w:fill="FFFFFF"/>
            <w:noWrap/>
          </w:tcPr>
          <w:p w14:paraId="6EC35D36"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bCs/>
                <w:sz w:val="20"/>
                <w:szCs w:val="20"/>
                <w:lang w:val="en-US" w:eastAsia="de-DE"/>
              </w:rPr>
              <w:t>% (no.)</w:t>
            </w:r>
          </w:p>
        </w:tc>
        <w:tc>
          <w:tcPr>
            <w:tcW w:w="1984" w:type="dxa"/>
            <w:tcBorders>
              <w:top w:val="single" w:sz="4" w:space="0" w:color="000000"/>
            </w:tcBorders>
            <w:shd w:val="clear" w:color="auto" w:fill="FFFFFF"/>
            <w:noWrap/>
          </w:tcPr>
          <w:p w14:paraId="57DBD774"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val="en-US" w:eastAsia="de-DE"/>
              </w:rPr>
              <w:t>% (no.)</w:t>
            </w:r>
          </w:p>
        </w:tc>
        <w:tc>
          <w:tcPr>
            <w:tcW w:w="1701" w:type="dxa"/>
            <w:gridSpan w:val="2"/>
            <w:tcBorders>
              <w:top w:val="single" w:sz="4" w:space="0" w:color="000000"/>
            </w:tcBorders>
            <w:shd w:val="clear" w:color="auto" w:fill="FFFFFF"/>
          </w:tcPr>
          <w:p w14:paraId="27E55A4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HR (95%-CI)</w:t>
            </w:r>
          </w:p>
        </w:tc>
        <w:tc>
          <w:tcPr>
            <w:tcW w:w="595" w:type="dxa"/>
            <w:tcBorders>
              <w:top w:val="single" w:sz="4" w:space="0" w:color="000000"/>
            </w:tcBorders>
            <w:shd w:val="clear" w:color="auto" w:fill="FFFFFF"/>
          </w:tcPr>
          <w:p w14:paraId="24C5272B"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p-value</w:t>
            </w:r>
          </w:p>
        </w:tc>
        <w:tc>
          <w:tcPr>
            <w:tcW w:w="1701" w:type="dxa"/>
            <w:gridSpan w:val="2"/>
            <w:tcBorders>
              <w:top w:val="single" w:sz="4" w:space="0" w:color="000000"/>
            </w:tcBorders>
            <w:shd w:val="clear" w:color="auto" w:fill="FFFFFF"/>
          </w:tcPr>
          <w:p w14:paraId="3A7C5A23" w14:textId="77777777" w:rsidR="00912805" w:rsidRPr="00CD75A9" w:rsidRDefault="00912805" w:rsidP="00912805">
            <w:pPr>
              <w:spacing w:after="0" w:line="360" w:lineRule="auto"/>
              <w:rPr>
                <w:rFonts w:ascii="Arial" w:eastAsia="Times New Roman" w:hAnsi="Arial" w:cs="Arial"/>
                <w:lang w:eastAsia="de-DE"/>
              </w:rPr>
            </w:pPr>
            <w:proofErr w:type="spellStart"/>
            <w:r w:rsidRPr="00CD75A9">
              <w:rPr>
                <w:rFonts w:ascii="Arial" w:eastAsia="Times New Roman" w:hAnsi="Arial" w:cs="Arial"/>
                <w:b/>
                <w:bCs/>
                <w:sz w:val="20"/>
                <w:szCs w:val="20"/>
                <w:lang w:eastAsia="de-DE"/>
              </w:rPr>
              <w:t>aHR</w:t>
            </w:r>
            <w:proofErr w:type="spellEnd"/>
            <w:r w:rsidRPr="00CD75A9">
              <w:rPr>
                <w:rFonts w:ascii="Arial" w:eastAsia="Times New Roman" w:hAnsi="Arial" w:cs="Arial"/>
                <w:b/>
                <w:bCs/>
                <w:sz w:val="20"/>
                <w:szCs w:val="20"/>
                <w:lang w:eastAsia="de-DE"/>
              </w:rPr>
              <w:t xml:space="preserve"> (95%-CI)</w:t>
            </w:r>
          </w:p>
        </w:tc>
        <w:tc>
          <w:tcPr>
            <w:tcW w:w="575" w:type="dxa"/>
            <w:tcBorders>
              <w:top w:val="single" w:sz="4" w:space="0" w:color="000000"/>
            </w:tcBorders>
            <w:shd w:val="clear" w:color="auto" w:fill="FFFFFF"/>
          </w:tcPr>
          <w:p w14:paraId="4F9ACF6C"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bCs/>
                <w:sz w:val="20"/>
                <w:szCs w:val="20"/>
                <w:lang w:eastAsia="de-DE"/>
              </w:rPr>
              <w:t>p-value</w:t>
            </w:r>
          </w:p>
        </w:tc>
      </w:tr>
      <w:tr w:rsidR="00CD75A9" w:rsidRPr="00CD75A9" w14:paraId="5689C460" w14:textId="77777777" w:rsidTr="00912805">
        <w:trPr>
          <w:trHeight w:val="285"/>
        </w:trPr>
        <w:tc>
          <w:tcPr>
            <w:tcW w:w="5630" w:type="dxa"/>
            <w:shd w:val="clear" w:color="auto" w:fill="D9D9D9" w:themeFill="background1" w:themeFillShade="D9"/>
            <w:noWrap/>
          </w:tcPr>
          <w:p w14:paraId="03BB4F43"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eastAsia="de-DE"/>
              </w:rPr>
              <w:t>Age</w:t>
            </w:r>
          </w:p>
        </w:tc>
        <w:tc>
          <w:tcPr>
            <w:tcW w:w="1984" w:type="dxa"/>
            <w:shd w:val="clear" w:color="auto" w:fill="D9D9D9" w:themeFill="background1" w:themeFillShade="D9"/>
            <w:noWrap/>
          </w:tcPr>
          <w:p w14:paraId="43DC7D8E" w14:textId="77777777" w:rsidR="00912805" w:rsidRPr="00CD75A9" w:rsidRDefault="00912805" w:rsidP="00912805">
            <w:pPr>
              <w:spacing w:after="0" w:line="360" w:lineRule="auto"/>
              <w:rPr>
                <w:rFonts w:ascii="Arial" w:eastAsia="Times New Roman" w:hAnsi="Arial" w:cs="Arial"/>
                <w:lang w:eastAsia="de-DE"/>
              </w:rPr>
            </w:pPr>
          </w:p>
        </w:tc>
        <w:tc>
          <w:tcPr>
            <w:tcW w:w="1984" w:type="dxa"/>
            <w:shd w:val="clear" w:color="auto" w:fill="D9D9D9" w:themeFill="background1" w:themeFillShade="D9"/>
            <w:noWrap/>
          </w:tcPr>
          <w:p w14:paraId="7CC9891B"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D9D9D9" w:themeFill="background1" w:themeFillShade="D9"/>
          </w:tcPr>
          <w:p w14:paraId="5A9DCD90" w14:textId="77777777" w:rsidR="00912805" w:rsidRPr="00CD75A9" w:rsidRDefault="00912805" w:rsidP="00912805">
            <w:pPr>
              <w:spacing w:after="0" w:line="360" w:lineRule="auto"/>
              <w:rPr>
                <w:rFonts w:ascii="Arial" w:eastAsia="Times New Roman" w:hAnsi="Arial" w:cs="Arial"/>
                <w:lang w:eastAsia="de-DE"/>
              </w:rPr>
            </w:pPr>
          </w:p>
        </w:tc>
        <w:tc>
          <w:tcPr>
            <w:tcW w:w="595" w:type="dxa"/>
            <w:shd w:val="clear" w:color="auto" w:fill="D9D9D9" w:themeFill="background1" w:themeFillShade="D9"/>
          </w:tcPr>
          <w:p w14:paraId="72E3F7C8"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D9D9D9" w:themeFill="background1" w:themeFillShade="D9"/>
          </w:tcPr>
          <w:p w14:paraId="2EA5B821" w14:textId="77777777" w:rsidR="00912805" w:rsidRPr="00CD75A9" w:rsidRDefault="00912805" w:rsidP="00912805">
            <w:pPr>
              <w:spacing w:after="0" w:line="360" w:lineRule="auto"/>
              <w:rPr>
                <w:rFonts w:ascii="Arial" w:eastAsia="Times New Roman" w:hAnsi="Arial" w:cs="Arial"/>
                <w:lang w:eastAsia="de-DE"/>
              </w:rPr>
            </w:pPr>
          </w:p>
        </w:tc>
        <w:tc>
          <w:tcPr>
            <w:tcW w:w="575" w:type="dxa"/>
            <w:shd w:val="clear" w:color="auto" w:fill="D9D9D9" w:themeFill="background1" w:themeFillShade="D9"/>
          </w:tcPr>
          <w:p w14:paraId="2695A939" w14:textId="77777777" w:rsidR="00912805" w:rsidRPr="00CD75A9" w:rsidRDefault="00912805" w:rsidP="00912805">
            <w:pPr>
              <w:spacing w:after="0" w:line="360" w:lineRule="auto"/>
              <w:rPr>
                <w:rFonts w:ascii="Arial" w:eastAsia="Times New Roman" w:hAnsi="Arial" w:cs="Arial"/>
                <w:lang w:eastAsia="de-DE"/>
              </w:rPr>
            </w:pPr>
          </w:p>
        </w:tc>
      </w:tr>
      <w:tr w:rsidR="00CD75A9" w:rsidRPr="00CD75A9" w14:paraId="17FB55D4" w14:textId="77777777" w:rsidTr="00912805">
        <w:trPr>
          <w:trHeight w:val="285"/>
        </w:trPr>
        <w:tc>
          <w:tcPr>
            <w:tcW w:w="5630" w:type="dxa"/>
            <w:shd w:val="clear" w:color="auto" w:fill="FFFFFF"/>
            <w:noWrap/>
          </w:tcPr>
          <w:p w14:paraId="7E3F7A74"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18 – 45 years</w:t>
            </w:r>
          </w:p>
        </w:tc>
        <w:tc>
          <w:tcPr>
            <w:tcW w:w="1984" w:type="dxa"/>
            <w:shd w:val="clear" w:color="auto" w:fill="FFFFFF"/>
            <w:noWrap/>
            <w:vAlign w:val="center"/>
          </w:tcPr>
          <w:p w14:paraId="64499D5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15.2 (106/696)</w:t>
            </w:r>
          </w:p>
        </w:tc>
        <w:tc>
          <w:tcPr>
            <w:tcW w:w="1984" w:type="dxa"/>
            <w:shd w:val="clear" w:color="auto" w:fill="FFFFFF"/>
            <w:noWrap/>
            <w:vAlign w:val="center"/>
          </w:tcPr>
          <w:p w14:paraId="7725ED5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15.2 (106/696)</w:t>
            </w:r>
          </w:p>
        </w:tc>
        <w:tc>
          <w:tcPr>
            <w:tcW w:w="1701" w:type="dxa"/>
            <w:gridSpan w:val="2"/>
            <w:shd w:val="clear" w:color="auto" w:fill="FFFFFF"/>
          </w:tcPr>
          <w:p w14:paraId="050F218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3086533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C336C0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4BC321F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2EC0BAC" w14:textId="77777777" w:rsidTr="00912805">
        <w:trPr>
          <w:trHeight w:val="285"/>
        </w:trPr>
        <w:tc>
          <w:tcPr>
            <w:tcW w:w="5630" w:type="dxa"/>
            <w:shd w:val="clear" w:color="auto" w:fill="FFFFFF"/>
            <w:noWrap/>
          </w:tcPr>
          <w:p w14:paraId="20186FF9"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46 – 65 years</w:t>
            </w:r>
          </w:p>
        </w:tc>
        <w:tc>
          <w:tcPr>
            <w:tcW w:w="1984" w:type="dxa"/>
            <w:shd w:val="clear" w:color="auto" w:fill="FFFFFF"/>
            <w:noWrap/>
            <w:vAlign w:val="center"/>
          </w:tcPr>
          <w:p w14:paraId="648C61A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39.8 (277/696)</w:t>
            </w:r>
          </w:p>
        </w:tc>
        <w:tc>
          <w:tcPr>
            <w:tcW w:w="1984" w:type="dxa"/>
            <w:shd w:val="clear" w:color="auto" w:fill="FFFFFF"/>
            <w:noWrap/>
            <w:vAlign w:val="center"/>
          </w:tcPr>
          <w:p w14:paraId="788AEE0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39.8 (277/696)</w:t>
            </w:r>
          </w:p>
        </w:tc>
        <w:tc>
          <w:tcPr>
            <w:tcW w:w="1701" w:type="dxa"/>
            <w:gridSpan w:val="2"/>
            <w:shd w:val="clear" w:color="auto" w:fill="FFFFFF"/>
          </w:tcPr>
          <w:p w14:paraId="04D967E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2373734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1F19BE9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39B153E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9EA374C" w14:textId="77777777" w:rsidTr="00912805">
        <w:trPr>
          <w:trHeight w:val="285"/>
        </w:trPr>
        <w:tc>
          <w:tcPr>
            <w:tcW w:w="5630" w:type="dxa"/>
            <w:shd w:val="clear" w:color="auto" w:fill="FFFFFF"/>
            <w:noWrap/>
          </w:tcPr>
          <w:p w14:paraId="1488A805"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66 – 85 years</w:t>
            </w:r>
          </w:p>
        </w:tc>
        <w:tc>
          <w:tcPr>
            <w:tcW w:w="1984" w:type="dxa"/>
            <w:shd w:val="clear" w:color="auto" w:fill="FFFFFF"/>
            <w:noWrap/>
            <w:vAlign w:val="center"/>
          </w:tcPr>
          <w:p w14:paraId="59A275D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40.4 (281/696)</w:t>
            </w:r>
          </w:p>
        </w:tc>
        <w:tc>
          <w:tcPr>
            <w:tcW w:w="1984" w:type="dxa"/>
            <w:shd w:val="clear" w:color="auto" w:fill="FFFFFF"/>
            <w:noWrap/>
            <w:vAlign w:val="center"/>
          </w:tcPr>
          <w:p w14:paraId="488EE75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40.4 (281/696)</w:t>
            </w:r>
          </w:p>
        </w:tc>
        <w:tc>
          <w:tcPr>
            <w:tcW w:w="1701" w:type="dxa"/>
            <w:gridSpan w:val="2"/>
            <w:shd w:val="clear" w:color="auto" w:fill="FFFFFF"/>
          </w:tcPr>
          <w:p w14:paraId="2D4E87B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38BA5D4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6098B9F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5E24194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A8ABA84" w14:textId="77777777" w:rsidTr="00912805">
        <w:trPr>
          <w:trHeight w:val="285"/>
        </w:trPr>
        <w:tc>
          <w:tcPr>
            <w:tcW w:w="5630" w:type="dxa"/>
            <w:shd w:val="clear" w:color="auto" w:fill="FFFFFF"/>
            <w:noWrap/>
          </w:tcPr>
          <w:p w14:paraId="1958202D"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&gt; 85 years</w:t>
            </w:r>
          </w:p>
        </w:tc>
        <w:tc>
          <w:tcPr>
            <w:tcW w:w="1984" w:type="dxa"/>
            <w:shd w:val="clear" w:color="auto" w:fill="FFFFFF"/>
            <w:noWrap/>
            <w:vAlign w:val="center"/>
          </w:tcPr>
          <w:p w14:paraId="64D70F5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4.6 (32/696)</w:t>
            </w:r>
          </w:p>
        </w:tc>
        <w:tc>
          <w:tcPr>
            <w:tcW w:w="1984" w:type="dxa"/>
            <w:shd w:val="clear" w:color="auto" w:fill="FFFFFF"/>
            <w:noWrap/>
            <w:vAlign w:val="center"/>
          </w:tcPr>
          <w:p w14:paraId="2974C19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4.6 (32/696)</w:t>
            </w:r>
          </w:p>
        </w:tc>
        <w:tc>
          <w:tcPr>
            <w:tcW w:w="1701" w:type="dxa"/>
            <w:gridSpan w:val="2"/>
            <w:shd w:val="clear" w:color="auto" w:fill="FFFFFF"/>
          </w:tcPr>
          <w:p w14:paraId="7F33AC2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7C60160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D39FDD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04CCA96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7C96AAE4" w14:textId="77777777" w:rsidTr="00912805">
        <w:trPr>
          <w:trHeight w:val="285"/>
        </w:trPr>
        <w:tc>
          <w:tcPr>
            <w:tcW w:w="5630" w:type="dxa"/>
            <w:shd w:val="clear" w:color="auto" w:fill="D9D9D9" w:themeFill="background1" w:themeFillShade="D9"/>
            <w:noWrap/>
          </w:tcPr>
          <w:p w14:paraId="77223058"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eastAsia="de-DE"/>
              </w:rPr>
              <w:t>Gender</w:t>
            </w:r>
          </w:p>
        </w:tc>
        <w:tc>
          <w:tcPr>
            <w:tcW w:w="1984" w:type="dxa"/>
            <w:shd w:val="clear" w:color="auto" w:fill="D9D9D9" w:themeFill="background1" w:themeFillShade="D9"/>
            <w:noWrap/>
          </w:tcPr>
          <w:p w14:paraId="75A58A5D"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6ABA0F4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7EE96D4F"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5C13715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70EF6048"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2A4D8FE9" w14:textId="77777777" w:rsidR="00912805" w:rsidRPr="00CD75A9" w:rsidRDefault="00912805" w:rsidP="00912805">
            <w:pPr>
              <w:spacing w:after="0" w:line="360" w:lineRule="auto"/>
              <w:rPr>
                <w:rFonts w:ascii="Arial" w:eastAsia="Times New Roman" w:hAnsi="Arial" w:cs="Arial"/>
                <w:sz w:val="20"/>
                <w:szCs w:val="20"/>
                <w:lang w:eastAsia="de-DE"/>
              </w:rPr>
            </w:pPr>
          </w:p>
        </w:tc>
      </w:tr>
      <w:bookmarkEnd w:id="5"/>
      <w:tr w:rsidR="00CD75A9" w:rsidRPr="00CD75A9" w14:paraId="3AF37BAF" w14:textId="77777777" w:rsidTr="00912805">
        <w:trPr>
          <w:trHeight w:val="285"/>
        </w:trPr>
        <w:tc>
          <w:tcPr>
            <w:tcW w:w="5630" w:type="dxa"/>
            <w:shd w:val="clear" w:color="auto" w:fill="FFFFFF"/>
            <w:noWrap/>
          </w:tcPr>
          <w:p w14:paraId="3B26F772"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Male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60EFABC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66.0 (459/696)</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659CCEB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66.0 (459/696)</w:t>
            </w:r>
          </w:p>
        </w:tc>
        <w:tc>
          <w:tcPr>
            <w:tcW w:w="1701" w:type="dxa"/>
            <w:gridSpan w:val="2"/>
            <w:shd w:val="clear" w:color="auto" w:fill="FFFFFF"/>
          </w:tcPr>
          <w:p w14:paraId="4BB27CB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19679AE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6AF482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D6F894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81F68A3" w14:textId="77777777" w:rsidTr="00912805">
        <w:trPr>
          <w:trHeight w:val="285"/>
        </w:trPr>
        <w:tc>
          <w:tcPr>
            <w:tcW w:w="5630" w:type="dxa"/>
            <w:shd w:val="clear" w:color="auto" w:fill="FFFFFF"/>
            <w:noWrap/>
          </w:tcPr>
          <w:p w14:paraId="29DCB64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Female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1349832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34.0 (237/696)</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063871D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34.0 (237/696)</w:t>
            </w:r>
          </w:p>
        </w:tc>
        <w:tc>
          <w:tcPr>
            <w:tcW w:w="1701" w:type="dxa"/>
            <w:gridSpan w:val="2"/>
            <w:shd w:val="clear" w:color="auto" w:fill="FFFFFF"/>
          </w:tcPr>
          <w:p w14:paraId="3E7316D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603F637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7AD7724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36488B9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67974FA" w14:textId="77777777" w:rsidTr="00912805">
        <w:trPr>
          <w:trHeight w:val="285"/>
        </w:trPr>
        <w:tc>
          <w:tcPr>
            <w:tcW w:w="5630" w:type="dxa"/>
            <w:shd w:val="clear" w:color="auto" w:fill="D9D9D9" w:themeFill="background1" w:themeFillShade="D9"/>
            <w:noWrap/>
          </w:tcPr>
          <w:p w14:paraId="07FDEDB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eastAsia="de-DE"/>
              </w:rPr>
              <w:t>Comorbidities</w:t>
            </w:r>
            <w:r w:rsidRPr="00CD75A9">
              <w:rPr>
                <w:rStyle w:val="docy"/>
                <w:rFonts w:ascii="Arial" w:hAnsi="Arial" w:cs="Arial"/>
                <w:b/>
                <w:sz w:val="20"/>
                <w:szCs w:val="20"/>
              </w:rPr>
              <w:t>**</w:t>
            </w:r>
          </w:p>
        </w:tc>
        <w:tc>
          <w:tcPr>
            <w:tcW w:w="1984" w:type="dxa"/>
            <w:shd w:val="clear" w:color="auto" w:fill="D9D9D9" w:themeFill="background1" w:themeFillShade="D9"/>
            <w:noWrap/>
          </w:tcPr>
          <w:p w14:paraId="3395374F"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7E77A38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4EC90CA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11F6DC01"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4662BF78"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555845C5"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38FA54AE" w14:textId="77777777" w:rsidTr="00912805">
        <w:trPr>
          <w:trHeight w:val="285"/>
        </w:trPr>
        <w:tc>
          <w:tcPr>
            <w:tcW w:w="5630" w:type="dxa"/>
            <w:shd w:val="clear" w:color="auto" w:fill="FFFFFF"/>
            <w:noWrap/>
          </w:tcPr>
          <w:p w14:paraId="6C896F9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Hypertension</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6F89D1D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50.1 (340/678)</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1544CA2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45.6 (308/675)</w:t>
            </w:r>
          </w:p>
        </w:tc>
        <w:tc>
          <w:tcPr>
            <w:tcW w:w="1701" w:type="dxa"/>
            <w:gridSpan w:val="2"/>
            <w:shd w:val="clear" w:color="auto" w:fill="FFFFFF"/>
          </w:tcPr>
          <w:p w14:paraId="0B0BFCE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65F30A3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7DC561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1AE0B13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A12A037" w14:textId="77777777" w:rsidTr="00912805">
        <w:trPr>
          <w:trHeight w:val="285"/>
        </w:trPr>
        <w:tc>
          <w:tcPr>
            <w:tcW w:w="5630" w:type="dxa"/>
            <w:shd w:val="clear" w:color="auto" w:fill="FFFFFF"/>
            <w:noWrap/>
          </w:tcPr>
          <w:p w14:paraId="768F73AB"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Chronic heart failure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78556CD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4.6 (31/674)</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003E635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3.7 (25/674)</w:t>
            </w:r>
          </w:p>
        </w:tc>
        <w:tc>
          <w:tcPr>
            <w:tcW w:w="1701" w:type="dxa"/>
            <w:gridSpan w:val="2"/>
            <w:shd w:val="clear" w:color="auto" w:fill="FFFFFF"/>
          </w:tcPr>
          <w:p w14:paraId="74756FE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585290F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7291183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435BF6A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30C8F75" w14:textId="77777777" w:rsidTr="00912805">
        <w:trPr>
          <w:trHeight w:val="285"/>
        </w:trPr>
        <w:tc>
          <w:tcPr>
            <w:tcW w:w="5630" w:type="dxa"/>
            <w:shd w:val="clear" w:color="auto" w:fill="FFFFFF"/>
            <w:noWrap/>
          </w:tcPr>
          <w:p w14:paraId="77992A41"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Coronary heart disease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49F6FC5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12.9 (87/675)</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233C8CA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10.1 (68/674)</w:t>
            </w:r>
          </w:p>
        </w:tc>
        <w:tc>
          <w:tcPr>
            <w:tcW w:w="1701" w:type="dxa"/>
            <w:gridSpan w:val="2"/>
            <w:shd w:val="clear" w:color="auto" w:fill="FFFFFF"/>
          </w:tcPr>
          <w:p w14:paraId="64EB8DD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3BAE833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0EDDC8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3033172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EE1EF28" w14:textId="77777777" w:rsidTr="00912805">
        <w:trPr>
          <w:trHeight w:val="285"/>
        </w:trPr>
        <w:tc>
          <w:tcPr>
            <w:tcW w:w="5630" w:type="dxa"/>
            <w:shd w:val="clear" w:color="auto" w:fill="FFFFFF"/>
            <w:noWrap/>
          </w:tcPr>
          <w:p w14:paraId="03E8563F"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Other cardiovascular disease</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0341611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17.2 (116/675)</w:t>
            </w:r>
          </w:p>
        </w:tc>
        <w:tc>
          <w:tcPr>
            <w:tcW w:w="1984" w:type="dxa"/>
            <w:tcBorders>
              <w:top w:val="none" w:sz="4" w:space="0" w:color="000000"/>
              <w:left w:val="none" w:sz="4" w:space="0" w:color="000000"/>
              <w:bottom w:val="none" w:sz="4" w:space="0" w:color="000000"/>
              <w:right w:val="none" w:sz="4" w:space="0" w:color="000000"/>
            </w:tcBorders>
            <w:shd w:val="clear" w:color="auto" w:fill="FFFFFF"/>
            <w:noWrap/>
            <w:vAlign w:val="center"/>
          </w:tcPr>
          <w:p w14:paraId="7E367DA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15.7 (106/677)</w:t>
            </w:r>
          </w:p>
        </w:tc>
        <w:tc>
          <w:tcPr>
            <w:tcW w:w="1701" w:type="dxa"/>
            <w:gridSpan w:val="2"/>
            <w:shd w:val="clear" w:color="auto" w:fill="FFFFFF"/>
          </w:tcPr>
          <w:p w14:paraId="0B7F68C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1.41 (0.96-2.06)</w:t>
            </w:r>
          </w:p>
        </w:tc>
        <w:tc>
          <w:tcPr>
            <w:tcW w:w="595" w:type="dxa"/>
            <w:shd w:val="clear" w:color="auto" w:fill="FFFFFF"/>
          </w:tcPr>
          <w:p w14:paraId="31E2930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0.197</w:t>
            </w:r>
          </w:p>
        </w:tc>
        <w:tc>
          <w:tcPr>
            <w:tcW w:w="1701" w:type="dxa"/>
            <w:gridSpan w:val="2"/>
            <w:shd w:val="clear" w:color="auto" w:fill="FFFFFF"/>
          </w:tcPr>
          <w:p w14:paraId="5C30128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1.23 (0.57-2.66)</w:t>
            </w:r>
          </w:p>
        </w:tc>
        <w:tc>
          <w:tcPr>
            <w:tcW w:w="575" w:type="dxa"/>
            <w:shd w:val="clear" w:color="auto" w:fill="FFFFFF"/>
          </w:tcPr>
          <w:p w14:paraId="3B43460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0.594</w:t>
            </w:r>
          </w:p>
        </w:tc>
      </w:tr>
      <w:tr w:rsidR="00CD75A9" w:rsidRPr="00CD75A9" w14:paraId="7365CD43" w14:textId="77777777" w:rsidTr="00912805">
        <w:trPr>
          <w:trHeight w:val="285"/>
        </w:trPr>
        <w:tc>
          <w:tcPr>
            <w:tcW w:w="5630" w:type="dxa"/>
            <w:shd w:val="clear" w:color="auto" w:fill="FFFFFF"/>
            <w:noWrap/>
          </w:tcPr>
          <w:p w14:paraId="5CA093FE"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Diabetes mellitus type 2</w:t>
            </w:r>
          </w:p>
        </w:tc>
        <w:tc>
          <w:tcPr>
            <w:tcW w:w="1984" w:type="dxa"/>
            <w:shd w:val="clear" w:color="auto" w:fill="FFFFFF"/>
            <w:noWrap/>
            <w:vAlign w:val="center"/>
          </w:tcPr>
          <w:p w14:paraId="175A558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26.2 (174/663)</w:t>
            </w:r>
          </w:p>
        </w:tc>
        <w:tc>
          <w:tcPr>
            <w:tcW w:w="1984" w:type="dxa"/>
            <w:shd w:val="clear" w:color="auto" w:fill="FFFFFF"/>
            <w:noWrap/>
            <w:vAlign w:val="center"/>
          </w:tcPr>
          <w:p w14:paraId="7F902F9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23.4 (154/659)</w:t>
            </w:r>
          </w:p>
        </w:tc>
        <w:tc>
          <w:tcPr>
            <w:tcW w:w="1701" w:type="dxa"/>
            <w:gridSpan w:val="2"/>
            <w:shd w:val="clear" w:color="auto" w:fill="FFFFFF"/>
          </w:tcPr>
          <w:p w14:paraId="597E0D3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53CCF52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78E4D52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DD1C45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88D7459" w14:textId="77777777" w:rsidTr="00912805">
        <w:trPr>
          <w:trHeight w:val="285"/>
        </w:trPr>
        <w:tc>
          <w:tcPr>
            <w:tcW w:w="5630" w:type="dxa"/>
            <w:shd w:val="clear" w:color="auto" w:fill="FFFFFF"/>
            <w:noWrap/>
          </w:tcPr>
          <w:p w14:paraId="23808232"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Chronic pulmonary disease</w:t>
            </w:r>
          </w:p>
        </w:tc>
        <w:tc>
          <w:tcPr>
            <w:tcW w:w="1984" w:type="dxa"/>
            <w:shd w:val="clear" w:color="auto" w:fill="FFFFFF"/>
            <w:noWrap/>
            <w:vAlign w:val="center"/>
          </w:tcPr>
          <w:p w14:paraId="140F7F9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18.2 (122/670)</w:t>
            </w:r>
          </w:p>
        </w:tc>
        <w:tc>
          <w:tcPr>
            <w:tcW w:w="1984" w:type="dxa"/>
            <w:shd w:val="clear" w:color="auto" w:fill="FFFFFF"/>
            <w:noWrap/>
            <w:vAlign w:val="center"/>
          </w:tcPr>
          <w:p w14:paraId="319DE1D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15.4 (103/667)</w:t>
            </w:r>
          </w:p>
        </w:tc>
        <w:tc>
          <w:tcPr>
            <w:tcW w:w="1701" w:type="dxa"/>
            <w:gridSpan w:val="2"/>
            <w:shd w:val="clear" w:color="auto" w:fill="FFFFFF"/>
          </w:tcPr>
          <w:p w14:paraId="10EE2B8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1C09CBB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ED9F3B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4A6890F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A9FA104" w14:textId="77777777" w:rsidTr="00912805">
        <w:trPr>
          <w:trHeight w:val="285"/>
        </w:trPr>
        <w:tc>
          <w:tcPr>
            <w:tcW w:w="5630" w:type="dxa"/>
            <w:shd w:val="clear" w:color="auto" w:fill="FFFFFF"/>
            <w:noWrap/>
          </w:tcPr>
          <w:p w14:paraId="55B54B6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Chronic kidney disease</w:t>
            </w:r>
          </w:p>
        </w:tc>
        <w:tc>
          <w:tcPr>
            <w:tcW w:w="1984" w:type="dxa"/>
            <w:shd w:val="clear" w:color="auto" w:fill="FFFFFF"/>
            <w:noWrap/>
            <w:vAlign w:val="center"/>
          </w:tcPr>
          <w:p w14:paraId="271A9CC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8.9 (60/672)</w:t>
            </w:r>
          </w:p>
        </w:tc>
        <w:tc>
          <w:tcPr>
            <w:tcW w:w="1984" w:type="dxa"/>
            <w:shd w:val="clear" w:color="auto" w:fill="FFFFFF"/>
            <w:noWrap/>
            <w:vAlign w:val="center"/>
          </w:tcPr>
          <w:p w14:paraId="42FDBA3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7.8 (53/675)</w:t>
            </w:r>
          </w:p>
        </w:tc>
        <w:tc>
          <w:tcPr>
            <w:tcW w:w="1701" w:type="dxa"/>
            <w:gridSpan w:val="2"/>
            <w:shd w:val="clear" w:color="auto" w:fill="FFFFFF"/>
          </w:tcPr>
          <w:p w14:paraId="1ADD98B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42394C7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B369DB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694C2E7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D20A302" w14:textId="77777777" w:rsidTr="00912805">
        <w:trPr>
          <w:trHeight w:val="285"/>
        </w:trPr>
        <w:tc>
          <w:tcPr>
            <w:tcW w:w="5630" w:type="dxa"/>
            <w:shd w:val="clear" w:color="auto" w:fill="FFFFFF"/>
            <w:noWrap/>
          </w:tcPr>
          <w:p w14:paraId="48F0CDC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Oncological disease</w:t>
            </w:r>
          </w:p>
        </w:tc>
        <w:tc>
          <w:tcPr>
            <w:tcW w:w="1984" w:type="dxa"/>
            <w:shd w:val="clear" w:color="auto" w:fill="FFFFFF"/>
            <w:noWrap/>
            <w:vAlign w:val="center"/>
          </w:tcPr>
          <w:p w14:paraId="59121A8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11.6 (78/674)</w:t>
            </w:r>
          </w:p>
        </w:tc>
        <w:tc>
          <w:tcPr>
            <w:tcW w:w="1984" w:type="dxa"/>
            <w:shd w:val="clear" w:color="auto" w:fill="FFFFFF"/>
            <w:noWrap/>
            <w:vAlign w:val="center"/>
          </w:tcPr>
          <w:p w14:paraId="2690E72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9.1 (61/674)</w:t>
            </w:r>
          </w:p>
        </w:tc>
        <w:tc>
          <w:tcPr>
            <w:tcW w:w="1701" w:type="dxa"/>
            <w:gridSpan w:val="2"/>
            <w:shd w:val="clear" w:color="auto" w:fill="FFFFFF"/>
          </w:tcPr>
          <w:p w14:paraId="2001179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64F2D3D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52B5029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0530685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F359B25" w14:textId="77777777" w:rsidTr="00912805">
        <w:trPr>
          <w:trHeight w:val="285"/>
        </w:trPr>
        <w:tc>
          <w:tcPr>
            <w:tcW w:w="5630" w:type="dxa"/>
            <w:shd w:val="clear" w:color="auto" w:fill="FFFFFF"/>
            <w:noWrap/>
          </w:tcPr>
          <w:p w14:paraId="581A5ACB"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Chronic liver disease</w:t>
            </w:r>
          </w:p>
        </w:tc>
        <w:tc>
          <w:tcPr>
            <w:tcW w:w="1984" w:type="dxa"/>
            <w:shd w:val="clear" w:color="auto" w:fill="FFFFFF"/>
            <w:noWrap/>
            <w:vAlign w:val="center"/>
          </w:tcPr>
          <w:p w14:paraId="0619FA2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2.7 (18/673)</w:t>
            </w:r>
          </w:p>
        </w:tc>
        <w:tc>
          <w:tcPr>
            <w:tcW w:w="1984" w:type="dxa"/>
            <w:shd w:val="clear" w:color="auto" w:fill="FFFFFF"/>
            <w:noWrap/>
            <w:vAlign w:val="center"/>
          </w:tcPr>
          <w:p w14:paraId="2D9DC2C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2.2 (15/679)</w:t>
            </w:r>
          </w:p>
        </w:tc>
        <w:tc>
          <w:tcPr>
            <w:tcW w:w="1701" w:type="dxa"/>
            <w:gridSpan w:val="2"/>
            <w:shd w:val="clear" w:color="auto" w:fill="FFFFFF"/>
          </w:tcPr>
          <w:p w14:paraId="1845BFE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1.47 (0.63-3.42)</w:t>
            </w:r>
          </w:p>
        </w:tc>
        <w:tc>
          <w:tcPr>
            <w:tcW w:w="595" w:type="dxa"/>
            <w:shd w:val="clear" w:color="auto" w:fill="FFFFFF"/>
          </w:tcPr>
          <w:p w14:paraId="46E0E86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0.419</w:t>
            </w:r>
          </w:p>
        </w:tc>
        <w:tc>
          <w:tcPr>
            <w:tcW w:w="1701" w:type="dxa"/>
            <w:gridSpan w:val="2"/>
            <w:shd w:val="clear" w:color="auto" w:fill="FFFFFF"/>
          </w:tcPr>
          <w:p w14:paraId="3D4164B5"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c>
          <w:tcPr>
            <w:tcW w:w="575" w:type="dxa"/>
            <w:shd w:val="clear" w:color="auto" w:fill="FFFFFF"/>
          </w:tcPr>
          <w:p w14:paraId="10C135B2"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n.a.</w:t>
            </w:r>
            <w:proofErr w:type="spellEnd"/>
          </w:p>
        </w:tc>
      </w:tr>
      <w:tr w:rsidR="00CD75A9" w:rsidRPr="00CD75A9" w14:paraId="2FC75FF8" w14:textId="77777777" w:rsidTr="00912805">
        <w:trPr>
          <w:trHeight w:val="285"/>
        </w:trPr>
        <w:tc>
          <w:tcPr>
            <w:tcW w:w="5630" w:type="dxa"/>
            <w:shd w:val="clear" w:color="auto" w:fill="D9D9D9" w:themeFill="background1" w:themeFillShade="D9"/>
            <w:noWrap/>
          </w:tcPr>
          <w:p w14:paraId="268DBE19"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eastAsia="de-DE"/>
              </w:rPr>
              <w:lastRenderedPageBreak/>
              <w:t>BMI</w:t>
            </w:r>
          </w:p>
        </w:tc>
        <w:tc>
          <w:tcPr>
            <w:tcW w:w="1984" w:type="dxa"/>
            <w:shd w:val="clear" w:color="auto" w:fill="D9D9D9" w:themeFill="background1" w:themeFillShade="D9"/>
            <w:noWrap/>
          </w:tcPr>
          <w:p w14:paraId="26C28EE3" w14:textId="77777777" w:rsidR="00912805" w:rsidRPr="00CD75A9" w:rsidRDefault="00912805" w:rsidP="00912805">
            <w:pPr>
              <w:spacing w:after="0" w:line="360" w:lineRule="auto"/>
              <w:rPr>
                <w:rFonts w:ascii="Arial" w:eastAsia="Times New Roman" w:hAnsi="Arial" w:cs="Arial"/>
                <w:lang w:eastAsia="de-DE"/>
              </w:rPr>
            </w:pPr>
          </w:p>
        </w:tc>
        <w:tc>
          <w:tcPr>
            <w:tcW w:w="1984" w:type="dxa"/>
            <w:shd w:val="clear" w:color="auto" w:fill="D9D9D9" w:themeFill="background1" w:themeFillShade="D9"/>
            <w:noWrap/>
          </w:tcPr>
          <w:p w14:paraId="10F07116"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D9D9D9" w:themeFill="background1" w:themeFillShade="D9"/>
          </w:tcPr>
          <w:p w14:paraId="732F0B91" w14:textId="77777777" w:rsidR="00912805" w:rsidRPr="00CD75A9" w:rsidRDefault="00912805" w:rsidP="00912805">
            <w:pPr>
              <w:spacing w:after="0" w:line="360" w:lineRule="auto"/>
              <w:rPr>
                <w:rFonts w:ascii="Arial" w:eastAsia="Times New Roman" w:hAnsi="Arial" w:cs="Arial"/>
                <w:lang w:eastAsia="de-DE"/>
              </w:rPr>
            </w:pPr>
          </w:p>
        </w:tc>
        <w:tc>
          <w:tcPr>
            <w:tcW w:w="595" w:type="dxa"/>
            <w:shd w:val="clear" w:color="auto" w:fill="D9D9D9" w:themeFill="background1" w:themeFillShade="D9"/>
          </w:tcPr>
          <w:p w14:paraId="6EDBAAD1"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D9D9D9" w:themeFill="background1" w:themeFillShade="D9"/>
          </w:tcPr>
          <w:p w14:paraId="7C34F88D" w14:textId="77777777" w:rsidR="00912805" w:rsidRPr="00CD75A9" w:rsidRDefault="00912805" w:rsidP="00912805">
            <w:pPr>
              <w:spacing w:after="0" w:line="360" w:lineRule="auto"/>
              <w:rPr>
                <w:rFonts w:ascii="Arial" w:eastAsia="Times New Roman" w:hAnsi="Arial" w:cs="Arial"/>
                <w:lang w:eastAsia="de-DE"/>
              </w:rPr>
            </w:pPr>
          </w:p>
        </w:tc>
        <w:tc>
          <w:tcPr>
            <w:tcW w:w="575" w:type="dxa"/>
            <w:shd w:val="clear" w:color="auto" w:fill="D9D9D9" w:themeFill="background1" w:themeFillShade="D9"/>
          </w:tcPr>
          <w:p w14:paraId="17303754" w14:textId="77777777" w:rsidR="00912805" w:rsidRPr="00CD75A9" w:rsidRDefault="00912805" w:rsidP="00912805">
            <w:pPr>
              <w:spacing w:after="0" w:line="360" w:lineRule="auto"/>
              <w:rPr>
                <w:rFonts w:ascii="Arial" w:eastAsia="Times New Roman" w:hAnsi="Arial" w:cs="Arial"/>
                <w:lang w:eastAsia="de-DE"/>
              </w:rPr>
            </w:pPr>
          </w:p>
        </w:tc>
      </w:tr>
      <w:tr w:rsidR="00CD75A9" w:rsidRPr="00CD75A9" w14:paraId="1D849F63" w14:textId="77777777" w:rsidTr="00912805">
        <w:trPr>
          <w:trHeight w:val="285"/>
        </w:trPr>
        <w:tc>
          <w:tcPr>
            <w:tcW w:w="5630" w:type="dxa"/>
            <w:shd w:val="clear" w:color="auto" w:fill="FFFFFF"/>
            <w:noWrap/>
          </w:tcPr>
          <w:p w14:paraId="0EB96764"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&lt; 18,5 kg/m</w:t>
            </w:r>
            <w:r w:rsidRPr="00CD75A9">
              <w:rPr>
                <w:rFonts w:ascii="Arial" w:eastAsia="Arial" w:hAnsi="Arial" w:cs="Arial"/>
                <w:sz w:val="20"/>
                <w:szCs w:val="20"/>
                <w:vertAlign w:val="superscript"/>
              </w:rPr>
              <w:t>2</w:t>
            </w:r>
          </w:p>
        </w:tc>
        <w:tc>
          <w:tcPr>
            <w:tcW w:w="1984" w:type="dxa"/>
            <w:shd w:val="clear" w:color="auto" w:fill="FFFFFF"/>
            <w:noWrap/>
            <w:vAlign w:val="center"/>
          </w:tcPr>
          <w:p w14:paraId="79C026F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1.8 (8/458)</w:t>
            </w:r>
          </w:p>
        </w:tc>
        <w:tc>
          <w:tcPr>
            <w:tcW w:w="1984" w:type="dxa"/>
            <w:shd w:val="clear" w:color="auto" w:fill="FFFFFF"/>
            <w:noWrap/>
            <w:vAlign w:val="center"/>
          </w:tcPr>
          <w:p w14:paraId="5BA2CD8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1.5 (7/457)</w:t>
            </w:r>
          </w:p>
        </w:tc>
        <w:tc>
          <w:tcPr>
            <w:tcW w:w="1701" w:type="dxa"/>
            <w:gridSpan w:val="2"/>
            <w:shd w:val="clear" w:color="auto" w:fill="FFFFFF"/>
          </w:tcPr>
          <w:p w14:paraId="0FB4B0E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21F3727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137B5CA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E9E648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D97F1AE" w14:textId="77777777" w:rsidTr="00912805">
        <w:trPr>
          <w:trHeight w:val="285"/>
        </w:trPr>
        <w:tc>
          <w:tcPr>
            <w:tcW w:w="5630" w:type="dxa"/>
            <w:shd w:val="clear" w:color="auto" w:fill="FFFFFF"/>
            <w:noWrap/>
          </w:tcPr>
          <w:p w14:paraId="03E35FED"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18,5 - 24,9 kg/m</w:t>
            </w:r>
            <w:r w:rsidRPr="00CD75A9">
              <w:rPr>
                <w:rFonts w:ascii="Arial" w:eastAsia="Arial" w:hAnsi="Arial" w:cs="Arial"/>
                <w:sz w:val="20"/>
                <w:szCs w:val="20"/>
                <w:vertAlign w:val="superscript"/>
              </w:rPr>
              <w:t>2</w:t>
            </w:r>
          </w:p>
        </w:tc>
        <w:tc>
          <w:tcPr>
            <w:tcW w:w="1984" w:type="dxa"/>
            <w:shd w:val="clear" w:color="auto" w:fill="FFFFFF"/>
            <w:noWrap/>
            <w:vAlign w:val="center"/>
          </w:tcPr>
          <w:p w14:paraId="44E3BB1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21.0 (96/458)</w:t>
            </w:r>
          </w:p>
        </w:tc>
        <w:tc>
          <w:tcPr>
            <w:tcW w:w="1984" w:type="dxa"/>
            <w:shd w:val="clear" w:color="auto" w:fill="FFFFFF"/>
            <w:noWrap/>
            <w:vAlign w:val="center"/>
          </w:tcPr>
          <w:p w14:paraId="6F8D8A2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21.0 (96/457)</w:t>
            </w:r>
          </w:p>
        </w:tc>
        <w:tc>
          <w:tcPr>
            <w:tcW w:w="1701" w:type="dxa"/>
            <w:gridSpan w:val="2"/>
            <w:shd w:val="clear" w:color="auto" w:fill="FFFFFF"/>
          </w:tcPr>
          <w:p w14:paraId="23FA768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5AA1E9E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1096A94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EE9777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40935AF" w14:textId="77777777" w:rsidTr="00912805">
        <w:trPr>
          <w:trHeight w:val="285"/>
        </w:trPr>
        <w:tc>
          <w:tcPr>
            <w:tcW w:w="5630" w:type="dxa"/>
            <w:shd w:val="clear" w:color="auto" w:fill="FFFFFF"/>
            <w:noWrap/>
          </w:tcPr>
          <w:p w14:paraId="291F92EE"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25 - 29,9 kg/m</w:t>
            </w:r>
            <w:r w:rsidRPr="00CD75A9">
              <w:rPr>
                <w:rFonts w:ascii="Arial" w:eastAsia="Arial" w:hAnsi="Arial" w:cs="Arial"/>
                <w:sz w:val="20"/>
                <w:szCs w:val="20"/>
                <w:vertAlign w:val="superscript"/>
              </w:rPr>
              <w:t>2</w:t>
            </w:r>
          </w:p>
        </w:tc>
        <w:tc>
          <w:tcPr>
            <w:tcW w:w="1984" w:type="dxa"/>
            <w:shd w:val="clear" w:color="auto" w:fill="FFFFFF"/>
            <w:noWrap/>
            <w:vAlign w:val="center"/>
          </w:tcPr>
          <w:p w14:paraId="3B546B7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32.5 (149/458)</w:t>
            </w:r>
          </w:p>
        </w:tc>
        <w:tc>
          <w:tcPr>
            <w:tcW w:w="1984" w:type="dxa"/>
            <w:shd w:val="clear" w:color="auto" w:fill="FFFFFF"/>
            <w:noWrap/>
            <w:vAlign w:val="center"/>
          </w:tcPr>
          <w:p w14:paraId="30AB4DC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36.1 (165/457)</w:t>
            </w:r>
          </w:p>
        </w:tc>
        <w:tc>
          <w:tcPr>
            <w:tcW w:w="1701" w:type="dxa"/>
            <w:gridSpan w:val="2"/>
            <w:shd w:val="clear" w:color="auto" w:fill="FFFFFF"/>
          </w:tcPr>
          <w:p w14:paraId="36D3C92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75D97CD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39643F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26BAB6F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1F87B2F" w14:textId="77777777" w:rsidTr="00912805">
        <w:trPr>
          <w:trHeight w:val="285"/>
        </w:trPr>
        <w:tc>
          <w:tcPr>
            <w:tcW w:w="5630" w:type="dxa"/>
            <w:shd w:val="clear" w:color="auto" w:fill="FFFFFF"/>
            <w:noWrap/>
          </w:tcPr>
          <w:p w14:paraId="505D5743"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&gt; 30 kg/m</w:t>
            </w:r>
            <w:r w:rsidRPr="00CD75A9">
              <w:rPr>
                <w:rFonts w:ascii="Arial" w:eastAsia="Arial" w:hAnsi="Arial" w:cs="Arial"/>
                <w:sz w:val="20"/>
                <w:szCs w:val="20"/>
                <w:vertAlign w:val="superscript"/>
              </w:rPr>
              <w:t>2</w:t>
            </w:r>
          </w:p>
        </w:tc>
        <w:tc>
          <w:tcPr>
            <w:tcW w:w="1984" w:type="dxa"/>
            <w:shd w:val="clear" w:color="auto" w:fill="FFFFFF"/>
            <w:noWrap/>
            <w:vAlign w:val="center"/>
          </w:tcPr>
          <w:p w14:paraId="27E9734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44.8 (205/458)</w:t>
            </w:r>
          </w:p>
        </w:tc>
        <w:tc>
          <w:tcPr>
            <w:tcW w:w="1984" w:type="dxa"/>
            <w:shd w:val="clear" w:color="auto" w:fill="FFFFFF"/>
            <w:noWrap/>
            <w:vAlign w:val="center"/>
          </w:tcPr>
          <w:p w14:paraId="41F7CDF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41.4 (189/457)</w:t>
            </w:r>
          </w:p>
        </w:tc>
        <w:tc>
          <w:tcPr>
            <w:tcW w:w="1701" w:type="dxa"/>
            <w:gridSpan w:val="2"/>
            <w:shd w:val="clear" w:color="auto" w:fill="FFFFFF"/>
          </w:tcPr>
          <w:p w14:paraId="5AA4996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779CD74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56FAE19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71ACEC7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74A0D04" w14:textId="77777777" w:rsidTr="00912805">
        <w:trPr>
          <w:trHeight w:val="285"/>
        </w:trPr>
        <w:tc>
          <w:tcPr>
            <w:tcW w:w="5630" w:type="dxa"/>
            <w:shd w:val="clear" w:color="auto" w:fill="D9D9D9" w:themeFill="background1" w:themeFillShade="D9"/>
            <w:noWrap/>
          </w:tcPr>
          <w:p w14:paraId="049A678F"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b/>
                <w:sz w:val="20"/>
                <w:szCs w:val="20"/>
              </w:rPr>
              <w:t>Smoking history</w:t>
            </w:r>
          </w:p>
        </w:tc>
        <w:tc>
          <w:tcPr>
            <w:tcW w:w="1984" w:type="dxa"/>
            <w:shd w:val="clear" w:color="auto" w:fill="D9D9D9" w:themeFill="background1" w:themeFillShade="D9"/>
            <w:noWrap/>
          </w:tcPr>
          <w:p w14:paraId="3283963E"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7D27925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72257721"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22582C4B"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2BA8041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67B21E87"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3DA377C8" w14:textId="77777777" w:rsidTr="00912805">
        <w:trPr>
          <w:trHeight w:val="285"/>
        </w:trPr>
        <w:tc>
          <w:tcPr>
            <w:tcW w:w="5630" w:type="dxa"/>
            <w:shd w:val="clear" w:color="auto" w:fill="FFFFFF"/>
            <w:noWrap/>
          </w:tcPr>
          <w:p w14:paraId="2EE2227A"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Active smoker</w:t>
            </w:r>
          </w:p>
        </w:tc>
        <w:tc>
          <w:tcPr>
            <w:tcW w:w="1984" w:type="dxa"/>
            <w:shd w:val="clear" w:color="auto" w:fill="FFFFFF"/>
            <w:noWrap/>
            <w:vAlign w:val="center"/>
          </w:tcPr>
          <w:p w14:paraId="34517BD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19.8 (53/268)</w:t>
            </w:r>
          </w:p>
        </w:tc>
        <w:tc>
          <w:tcPr>
            <w:tcW w:w="1984" w:type="dxa"/>
            <w:shd w:val="clear" w:color="auto" w:fill="FFFFFF"/>
            <w:noWrap/>
            <w:vAlign w:val="center"/>
          </w:tcPr>
          <w:p w14:paraId="3509831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20.4 (58/285)</w:t>
            </w:r>
          </w:p>
        </w:tc>
        <w:tc>
          <w:tcPr>
            <w:tcW w:w="1701" w:type="dxa"/>
            <w:gridSpan w:val="2"/>
            <w:shd w:val="clear" w:color="auto" w:fill="FFFFFF"/>
          </w:tcPr>
          <w:p w14:paraId="48F6A68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1.38 (0.73-2.61)</w:t>
            </w:r>
          </w:p>
        </w:tc>
        <w:tc>
          <w:tcPr>
            <w:tcW w:w="595" w:type="dxa"/>
            <w:shd w:val="clear" w:color="auto" w:fill="FFFFFF"/>
          </w:tcPr>
          <w:p w14:paraId="395E6F9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0.408</w:t>
            </w:r>
          </w:p>
        </w:tc>
        <w:tc>
          <w:tcPr>
            <w:tcW w:w="1701" w:type="dxa"/>
            <w:gridSpan w:val="2"/>
            <w:shd w:val="clear" w:color="auto" w:fill="FFFFFF"/>
          </w:tcPr>
          <w:p w14:paraId="76EBCDB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1.01 (0.50-2.02)</w:t>
            </w:r>
          </w:p>
        </w:tc>
        <w:tc>
          <w:tcPr>
            <w:tcW w:w="575" w:type="dxa"/>
            <w:shd w:val="clear" w:color="auto" w:fill="FFFFFF"/>
          </w:tcPr>
          <w:p w14:paraId="4F3EF75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0.983</w:t>
            </w:r>
          </w:p>
        </w:tc>
      </w:tr>
      <w:tr w:rsidR="00CD75A9" w:rsidRPr="00CD75A9" w14:paraId="08046A72" w14:textId="77777777" w:rsidTr="00912805">
        <w:trPr>
          <w:trHeight w:val="285"/>
        </w:trPr>
        <w:tc>
          <w:tcPr>
            <w:tcW w:w="5630" w:type="dxa"/>
            <w:shd w:val="clear" w:color="auto" w:fill="FFFFFF"/>
            <w:noWrap/>
          </w:tcPr>
          <w:p w14:paraId="43370FD1"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Former smoker</w:t>
            </w:r>
          </w:p>
        </w:tc>
        <w:tc>
          <w:tcPr>
            <w:tcW w:w="1984" w:type="dxa"/>
            <w:shd w:val="clear" w:color="auto" w:fill="FFFFFF"/>
            <w:noWrap/>
            <w:vAlign w:val="center"/>
          </w:tcPr>
          <w:p w14:paraId="3266AEC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21.6 (58/268)</w:t>
            </w:r>
          </w:p>
        </w:tc>
        <w:tc>
          <w:tcPr>
            <w:tcW w:w="1984" w:type="dxa"/>
            <w:shd w:val="clear" w:color="auto" w:fill="FFFFFF"/>
            <w:noWrap/>
            <w:vAlign w:val="center"/>
          </w:tcPr>
          <w:p w14:paraId="284CBB3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20.4 (58/285)</w:t>
            </w:r>
          </w:p>
        </w:tc>
        <w:tc>
          <w:tcPr>
            <w:tcW w:w="1701" w:type="dxa"/>
            <w:gridSpan w:val="2"/>
            <w:shd w:val="clear" w:color="auto" w:fill="FFFFFF"/>
          </w:tcPr>
          <w:p w14:paraId="22B66D5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1.54 (0.86-2.74)</w:t>
            </w:r>
          </w:p>
        </w:tc>
        <w:tc>
          <w:tcPr>
            <w:tcW w:w="595" w:type="dxa"/>
            <w:shd w:val="clear" w:color="auto" w:fill="FFFFFF"/>
          </w:tcPr>
          <w:p w14:paraId="4B8E80D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0.240</w:t>
            </w:r>
          </w:p>
        </w:tc>
        <w:tc>
          <w:tcPr>
            <w:tcW w:w="1701" w:type="dxa"/>
            <w:gridSpan w:val="2"/>
            <w:shd w:val="clear" w:color="auto" w:fill="FFFFFF"/>
          </w:tcPr>
          <w:p w14:paraId="34F0D1A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1.01 (0.47-2.19)</w:t>
            </w:r>
          </w:p>
        </w:tc>
        <w:tc>
          <w:tcPr>
            <w:tcW w:w="575" w:type="dxa"/>
            <w:shd w:val="clear" w:color="auto" w:fill="FFFFFF"/>
          </w:tcPr>
          <w:p w14:paraId="15A8CE7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0.975</w:t>
            </w:r>
          </w:p>
        </w:tc>
      </w:tr>
      <w:tr w:rsidR="00CD75A9" w:rsidRPr="00CD75A9" w14:paraId="0EC6E596" w14:textId="77777777" w:rsidTr="00912805">
        <w:trPr>
          <w:trHeight w:val="285"/>
        </w:trPr>
        <w:tc>
          <w:tcPr>
            <w:tcW w:w="5630" w:type="dxa"/>
            <w:shd w:val="clear" w:color="auto" w:fill="FFFFFF"/>
            <w:noWrap/>
          </w:tcPr>
          <w:p w14:paraId="2C743D08"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Non-smoker</w:t>
            </w:r>
          </w:p>
        </w:tc>
        <w:tc>
          <w:tcPr>
            <w:tcW w:w="1984" w:type="dxa"/>
            <w:shd w:val="clear" w:color="auto" w:fill="FFFFFF"/>
            <w:noWrap/>
            <w:vAlign w:val="center"/>
          </w:tcPr>
          <w:p w14:paraId="0256166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58.6 (157/268)</w:t>
            </w:r>
          </w:p>
        </w:tc>
        <w:tc>
          <w:tcPr>
            <w:tcW w:w="1984" w:type="dxa"/>
            <w:shd w:val="clear" w:color="auto" w:fill="FFFFFF"/>
            <w:noWrap/>
            <w:vAlign w:val="center"/>
          </w:tcPr>
          <w:p w14:paraId="3BA7281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59.3 (169/285)</w:t>
            </w:r>
          </w:p>
        </w:tc>
        <w:tc>
          <w:tcPr>
            <w:tcW w:w="1701" w:type="dxa"/>
            <w:gridSpan w:val="2"/>
            <w:shd w:val="clear" w:color="auto" w:fill="FFFFFF"/>
          </w:tcPr>
          <w:p w14:paraId="16BADC8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95" w:type="dxa"/>
            <w:shd w:val="clear" w:color="auto" w:fill="FFFFFF"/>
          </w:tcPr>
          <w:p w14:paraId="19ABA29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1701" w:type="dxa"/>
            <w:gridSpan w:val="2"/>
            <w:shd w:val="clear" w:color="auto" w:fill="FFFFFF"/>
          </w:tcPr>
          <w:p w14:paraId="6888D8B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75" w:type="dxa"/>
            <w:shd w:val="clear" w:color="auto" w:fill="FFFFFF"/>
          </w:tcPr>
          <w:p w14:paraId="64EDB85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r>
      <w:tr w:rsidR="00CD75A9" w:rsidRPr="00CD75A9" w14:paraId="39B86C0D" w14:textId="77777777" w:rsidTr="00912805">
        <w:trPr>
          <w:trHeight w:val="285"/>
        </w:trPr>
        <w:tc>
          <w:tcPr>
            <w:tcW w:w="5630" w:type="dxa"/>
            <w:shd w:val="clear" w:color="auto" w:fill="D9D9D9" w:themeFill="background1" w:themeFillShade="D9"/>
            <w:noWrap/>
          </w:tcPr>
          <w:p w14:paraId="7F62737F"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sz w:val="20"/>
                <w:szCs w:val="20"/>
                <w:lang w:val="en-US" w:eastAsia="de-DE"/>
              </w:rPr>
              <w:t>Pre-existing immunosuppressive therapy</w:t>
            </w:r>
            <w:r w:rsidRPr="00CD75A9">
              <w:rPr>
                <w:rStyle w:val="docy"/>
                <w:rFonts w:ascii="Arial" w:hAnsi="Arial" w:cs="Arial"/>
                <w:b/>
                <w:sz w:val="20"/>
                <w:szCs w:val="20"/>
              </w:rPr>
              <w:t>**</w:t>
            </w:r>
          </w:p>
        </w:tc>
        <w:tc>
          <w:tcPr>
            <w:tcW w:w="1984" w:type="dxa"/>
            <w:shd w:val="clear" w:color="auto" w:fill="D9D9D9" w:themeFill="background1" w:themeFillShade="D9"/>
            <w:noWrap/>
          </w:tcPr>
          <w:p w14:paraId="7EF5BE5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34938BA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1B60AE1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6703022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797606D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3FF1C8FD"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358A6246" w14:textId="77777777" w:rsidTr="00912805">
        <w:trPr>
          <w:trHeight w:val="285"/>
        </w:trPr>
        <w:tc>
          <w:tcPr>
            <w:tcW w:w="5630" w:type="dxa"/>
            <w:shd w:val="clear" w:color="auto" w:fill="FFFFFF"/>
            <w:noWrap/>
          </w:tcPr>
          <w:p w14:paraId="7315F5E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Arial" w:hAnsi="Arial" w:cs="Arial"/>
                <w:sz w:val="20"/>
                <w:szCs w:val="20"/>
              </w:rPr>
              <w:t>Immunosuppressive therapy</w:t>
            </w:r>
          </w:p>
        </w:tc>
        <w:tc>
          <w:tcPr>
            <w:tcW w:w="1984" w:type="dxa"/>
            <w:shd w:val="clear" w:color="auto" w:fill="FFFFFF"/>
            <w:noWrap/>
            <w:vAlign w:val="center"/>
          </w:tcPr>
          <w:p w14:paraId="2C878E3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7.5 (50/667)</w:t>
            </w:r>
          </w:p>
        </w:tc>
        <w:tc>
          <w:tcPr>
            <w:tcW w:w="1984" w:type="dxa"/>
            <w:shd w:val="clear" w:color="auto" w:fill="FFFFFF"/>
            <w:noWrap/>
            <w:vAlign w:val="center"/>
          </w:tcPr>
          <w:p w14:paraId="6766973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11.0 (73/661)</w:t>
            </w:r>
          </w:p>
        </w:tc>
        <w:tc>
          <w:tcPr>
            <w:tcW w:w="1701" w:type="dxa"/>
            <w:gridSpan w:val="2"/>
            <w:shd w:val="clear" w:color="auto" w:fill="FFFFFF"/>
          </w:tcPr>
          <w:p w14:paraId="65C4C3C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1.83 (1.12-2.97)</w:t>
            </w:r>
          </w:p>
        </w:tc>
        <w:tc>
          <w:tcPr>
            <w:tcW w:w="595" w:type="dxa"/>
            <w:shd w:val="clear" w:color="auto" w:fill="FFFFFF"/>
          </w:tcPr>
          <w:p w14:paraId="48982B45" w14:textId="77777777" w:rsidR="00912805" w:rsidRPr="00CD75A9" w:rsidRDefault="00912805" w:rsidP="00912805">
            <w:pPr>
              <w:spacing w:after="0" w:line="360" w:lineRule="auto"/>
              <w:rPr>
                <w:rFonts w:ascii="Arial" w:eastAsia="Times New Roman" w:hAnsi="Arial" w:cs="Arial"/>
                <w:b/>
                <w:sz w:val="20"/>
                <w:szCs w:val="20"/>
                <w:lang w:eastAsia="de-DE"/>
              </w:rPr>
            </w:pPr>
            <w:r w:rsidRPr="00CD75A9">
              <w:rPr>
                <w:rFonts w:ascii="Arial" w:eastAsia="Times New Roman" w:hAnsi="Arial" w:cs="Arial"/>
                <w:b/>
                <w:sz w:val="20"/>
                <w:szCs w:val="20"/>
                <w:lang w:eastAsia="de-DE"/>
              </w:rPr>
              <w:t>0.050</w:t>
            </w:r>
          </w:p>
        </w:tc>
        <w:tc>
          <w:tcPr>
            <w:tcW w:w="1701" w:type="dxa"/>
            <w:gridSpan w:val="2"/>
            <w:shd w:val="clear" w:color="auto" w:fill="FFFFFF"/>
          </w:tcPr>
          <w:p w14:paraId="10C0DED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1.75 (0.82-3.76)</w:t>
            </w:r>
          </w:p>
        </w:tc>
        <w:tc>
          <w:tcPr>
            <w:tcW w:w="575" w:type="dxa"/>
            <w:shd w:val="clear" w:color="auto" w:fill="FFFFFF"/>
          </w:tcPr>
          <w:p w14:paraId="5230CF3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0.150</w:t>
            </w:r>
          </w:p>
        </w:tc>
      </w:tr>
      <w:tr w:rsidR="00CD75A9" w:rsidRPr="00CD75A9" w14:paraId="03BBF94B" w14:textId="77777777" w:rsidTr="00912805">
        <w:trPr>
          <w:trHeight w:val="285"/>
        </w:trPr>
        <w:tc>
          <w:tcPr>
            <w:tcW w:w="5630" w:type="dxa"/>
            <w:shd w:val="clear" w:color="auto" w:fill="D9D9D9" w:themeFill="background1" w:themeFillShade="D9"/>
            <w:noWrap/>
          </w:tcPr>
          <w:p w14:paraId="18E8E37C"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sz w:val="20"/>
                <w:szCs w:val="20"/>
                <w:lang w:val="en-US" w:eastAsia="de-DE"/>
              </w:rPr>
              <w:t>Course of SARS-CoV-2 infection</w:t>
            </w:r>
          </w:p>
        </w:tc>
        <w:tc>
          <w:tcPr>
            <w:tcW w:w="1984" w:type="dxa"/>
            <w:shd w:val="clear" w:color="auto" w:fill="D9D9D9" w:themeFill="background1" w:themeFillShade="D9"/>
            <w:noWrap/>
          </w:tcPr>
          <w:p w14:paraId="396BCD89" w14:textId="77777777" w:rsidR="00912805" w:rsidRPr="00CD75A9" w:rsidRDefault="00912805" w:rsidP="00912805">
            <w:pPr>
              <w:spacing w:after="0" w:line="360" w:lineRule="auto"/>
              <w:rPr>
                <w:rFonts w:ascii="Arial" w:eastAsia="Times New Roman" w:hAnsi="Arial" w:cs="Arial"/>
                <w:lang w:val="en-US" w:eastAsia="de-DE"/>
              </w:rPr>
            </w:pPr>
          </w:p>
        </w:tc>
        <w:tc>
          <w:tcPr>
            <w:tcW w:w="1984" w:type="dxa"/>
            <w:shd w:val="clear" w:color="auto" w:fill="D9D9D9" w:themeFill="background1" w:themeFillShade="D9"/>
            <w:noWrap/>
          </w:tcPr>
          <w:p w14:paraId="77B8D12A" w14:textId="77777777" w:rsidR="00912805" w:rsidRPr="00CD75A9" w:rsidRDefault="00912805" w:rsidP="00912805">
            <w:pPr>
              <w:spacing w:after="0" w:line="360" w:lineRule="auto"/>
              <w:rPr>
                <w:rFonts w:ascii="Arial" w:eastAsia="Times New Roman" w:hAnsi="Arial" w:cs="Arial"/>
                <w:lang w:val="en-US" w:eastAsia="de-DE"/>
              </w:rPr>
            </w:pPr>
          </w:p>
        </w:tc>
        <w:tc>
          <w:tcPr>
            <w:tcW w:w="1701" w:type="dxa"/>
            <w:gridSpan w:val="2"/>
            <w:shd w:val="clear" w:color="auto" w:fill="D9D9D9" w:themeFill="background1" w:themeFillShade="D9"/>
          </w:tcPr>
          <w:p w14:paraId="083D34A4" w14:textId="77777777" w:rsidR="00912805" w:rsidRPr="00CD75A9" w:rsidRDefault="00912805" w:rsidP="00912805">
            <w:pPr>
              <w:spacing w:after="0" w:line="360" w:lineRule="auto"/>
              <w:rPr>
                <w:rFonts w:ascii="Arial" w:eastAsia="Times New Roman" w:hAnsi="Arial" w:cs="Arial"/>
                <w:lang w:val="en-US" w:eastAsia="de-DE"/>
              </w:rPr>
            </w:pPr>
          </w:p>
        </w:tc>
        <w:tc>
          <w:tcPr>
            <w:tcW w:w="595" w:type="dxa"/>
            <w:shd w:val="clear" w:color="auto" w:fill="D9D9D9" w:themeFill="background1" w:themeFillShade="D9"/>
          </w:tcPr>
          <w:p w14:paraId="2F193F23" w14:textId="77777777" w:rsidR="00912805" w:rsidRPr="00CD75A9" w:rsidRDefault="00912805" w:rsidP="00912805">
            <w:pPr>
              <w:spacing w:after="0" w:line="360" w:lineRule="auto"/>
              <w:rPr>
                <w:rFonts w:ascii="Arial" w:eastAsia="Times New Roman" w:hAnsi="Arial" w:cs="Arial"/>
                <w:lang w:val="en-US" w:eastAsia="de-DE"/>
              </w:rPr>
            </w:pPr>
          </w:p>
        </w:tc>
        <w:tc>
          <w:tcPr>
            <w:tcW w:w="1701" w:type="dxa"/>
            <w:gridSpan w:val="2"/>
            <w:shd w:val="clear" w:color="auto" w:fill="D9D9D9" w:themeFill="background1" w:themeFillShade="D9"/>
          </w:tcPr>
          <w:p w14:paraId="7697E718" w14:textId="77777777" w:rsidR="00912805" w:rsidRPr="00CD75A9" w:rsidRDefault="00912805" w:rsidP="00912805">
            <w:pPr>
              <w:spacing w:after="0" w:line="360" w:lineRule="auto"/>
              <w:rPr>
                <w:rFonts w:ascii="Arial" w:eastAsia="Times New Roman" w:hAnsi="Arial" w:cs="Arial"/>
                <w:lang w:val="en-US" w:eastAsia="de-DE"/>
              </w:rPr>
            </w:pPr>
          </w:p>
        </w:tc>
        <w:tc>
          <w:tcPr>
            <w:tcW w:w="575" w:type="dxa"/>
            <w:shd w:val="clear" w:color="auto" w:fill="D9D9D9" w:themeFill="background1" w:themeFillShade="D9"/>
          </w:tcPr>
          <w:p w14:paraId="3C898B90" w14:textId="77777777" w:rsidR="00912805" w:rsidRPr="00CD75A9" w:rsidRDefault="00912805" w:rsidP="00912805">
            <w:pPr>
              <w:spacing w:after="0" w:line="360" w:lineRule="auto"/>
              <w:rPr>
                <w:rFonts w:ascii="Arial" w:eastAsia="Times New Roman" w:hAnsi="Arial" w:cs="Arial"/>
                <w:lang w:val="en-US" w:eastAsia="de-DE"/>
              </w:rPr>
            </w:pPr>
          </w:p>
        </w:tc>
      </w:tr>
      <w:tr w:rsidR="00CD75A9" w:rsidRPr="00CD75A9" w14:paraId="7AEDEBEF" w14:textId="77777777" w:rsidTr="00912805">
        <w:trPr>
          <w:trHeight w:val="285"/>
        </w:trPr>
        <w:tc>
          <w:tcPr>
            <w:tcW w:w="5630" w:type="dxa"/>
            <w:shd w:val="clear" w:color="auto" w:fill="FFFFFF"/>
            <w:noWrap/>
          </w:tcPr>
          <w:p w14:paraId="5D576DE3"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Fatal outcome</w:t>
            </w:r>
          </w:p>
        </w:tc>
        <w:tc>
          <w:tcPr>
            <w:tcW w:w="1984" w:type="dxa"/>
            <w:shd w:val="clear" w:color="auto" w:fill="FFFFFF"/>
            <w:noWrap/>
            <w:vAlign w:val="center"/>
          </w:tcPr>
          <w:p w14:paraId="7E1F8DC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8.2 (57/696)</w:t>
            </w:r>
          </w:p>
        </w:tc>
        <w:tc>
          <w:tcPr>
            <w:tcW w:w="1984" w:type="dxa"/>
            <w:shd w:val="clear" w:color="auto" w:fill="FFFFFF"/>
            <w:noWrap/>
            <w:vAlign w:val="center"/>
          </w:tcPr>
          <w:p w14:paraId="1B8F1636" w14:textId="77777777" w:rsidR="00912805" w:rsidRPr="00CD75A9" w:rsidRDefault="00912805" w:rsidP="00912805">
            <w:pPr>
              <w:spacing w:after="0" w:line="360" w:lineRule="auto"/>
              <w:rPr>
                <w:rFonts w:ascii="Arial" w:eastAsia="Times New Roman" w:hAnsi="Arial" w:cs="Arial"/>
                <w:sz w:val="20"/>
                <w:szCs w:val="20"/>
                <w:lang w:eastAsia="de-DE"/>
              </w:rPr>
            </w:pPr>
            <w:bookmarkStart w:id="6" w:name="_Hlk94956737"/>
            <w:r w:rsidRPr="00CD75A9">
              <w:rPr>
                <w:rFonts w:ascii="Arial" w:hAnsi="Arial" w:cs="Arial"/>
                <w:sz w:val="20"/>
                <w:szCs w:val="20"/>
              </w:rPr>
              <w:t>13.9 (97/696)</w:t>
            </w:r>
            <w:bookmarkEnd w:id="6"/>
          </w:p>
        </w:tc>
        <w:tc>
          <w:tcPr>
            <w:tcW w:w="1701" w:type="dxa"/>
            <w:gridSpan w:val="2"/>
            <w:shd w:val="clear" w:color="auto" w:fill="FFFFFF"/>
          </w:tcPr>
          <w:p w14:paraId="5B53E677"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FFFFFF"/>
          </w:tcPr>
          <w:p w14:paraId="3CBD3CB2"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FFFFFF"/>
          </w:tcPr>
          <w:p w14:paraId="42CE4DDC"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FFFFFF"/>
          </w:tcPr>
          <w:p w14:paraId="7F8DB88D"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1A2CC3A6" w14:textId="77777777" w:rsidTr="00912805">
        <w:trPr>
          <w:trHeight w:val="285"/>
        </w:trPr>
        <w:tc>
          <w:tcPr>
            <w:tcW w:w="5630" w:type="dxa"/>
            <w:shd w:val="clear" w:color="auto" w:fill="FFFFFF"/>
            <w:noWrap/>
          </w:tcPr>
          <w:p w14:paraId="148133A0"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i/>
                <w:sz w:val="20"/>
                <w:szCs w:val="20"/>
                <w:lang w:val="en-US" w:eastAsia="de-DE"/>
              </w:rPr>
              <w:t>Phase* at first positive SARS-CoV-2 detection</w:t>
            </w:r>
          </w:p>
        </w:tc>
        <w:tc>
          <w:tcPr>
            <w:tcW w:w="1984" w:type="dxa"/>
            <w:shd w:val="clear" w:color="auto" w:fill="FFFFFF"/>
            <w:noWrap/>
          </w:tcPr>
          <w:p w14:paraId="3BA64815"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shd w:val="clear" w:color="auto" w:fill="FFFFFF"/>
            <w:noWrap/>
          </w:tcPr>
          <w:p w14:paraId="752827FD"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FFFFFF"/>
          </w:tcPr>
          <w:p w14:paraId="2093175D"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95" w:type="dxa"/>
            <w:shd w:val="clear" w:color="auto" w:fill="FFFFFF"/>
          </w:tcPr>
          <w:p w14:paraId="45F40767"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FFFFFF"/>
          </w:tcPr>
          <w:p w14:paraId="3DCCD23C"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75" w:type="dxa"/>
            <w:shd w:val="clear" w:color="auto" w:fill="FFFFFF"/>
          </w:tcPr>
          <w:p w14:paraId="75AA1D23" w14:textId="77777777" w:rsidR="00912805" w:rsidRPr="00CD75A9" w:rsidRDefault="00912805" w:rsidP="00912805">
            <w:pPr>
              <w:spacing w:after="0" w:line="360" w:lineRule="auto"/>
              <w:rPr>
                <w:rFonts w:ascii="Arial" w:eastAsia="Times New Roman" w:hAnsi="Arial" w:cs="Arial"/>
                <w:sz w:val="20"/>
                <w:szCs w:val="20"/>
                <w:lang w:val="en-US" w:eastAsia="de-DE"/>
              </w:rPr>
            </w:pPr>
          </w:p>
        </w:tc>
      </w:tr>
      <w:tr w:rsidR="00CD75A9" w:rsidRPr="00CD75A9" w14:paraId="4C0BB654" w14:textId="77777777" w:rsidTr="00912805">
        <w:trPr>
          <w:trHeight w:val="285"/>
        </w:trPr>
        <w:tc>
          <w:tcPr>
            <w:tcW w:w="5630" w:type="dxa"/>
            <w:shd w:val="clear" w:color="auto" w:fill="FFFFFF"/>
            <w:noWrap/>
          </w:tcPr>
          <w:p w14:paraId="425A7B91"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Uncomplicated phase</w:t>
            </w:r>
          </w:p>
        </w:tc>
        <w:tc>
          <w:tcPr>
            <w:tcW w:w="1984" w:type="dxa"/>
            <w:shd w:val="clear" w:color="auto" w:fill="FFFFFF"/>
            <w:noWrap/>
            <w:vAlign w:val="center"/>
          </w:tcPr>
          <w:p w14:paraId="24432F5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38.8 (268/691)</w:t>
            </w:r>
          </w:p>
        </w:tc>
        <w:tc>
          <w:tcPr>
            <w:tcW w:w="1984" w:type="dxa"/>
            <w:shd w:val="clear" w:color="auto" w:fill="FFFFFF"/>
            <w:noWrap/>
            <w:vAlign w:val="center"/>
          </w:tcPr>
          <w:p w14:paraId="407CB36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38.8 (268/691)</w:t>
            </w:r>
          </w:p>
        </w:tc>
        <w:tc>
          <w:tcPr>
            <w:tcW w:w="1701" w:type="dxa"/>
            <w:gridSpan w:val="2"/>
            <w:shd w:val="clear" w:color="auto" w:fill="FFFFFF"/>
          </w:tcPr>
          <w:p w14:paraId="0AFBBEE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76D866A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66E63B3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297A188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9AD1D6A" w14:textId="77777777" w:rsidTr="00912805">
        <w:trPr>
          <w:trHeight w:val="285"/>
        </w:trPr>
        <w:tc>
          <w:tcPr>
            <w:tcW w:w="5630" w:type="dxa"/>
            <w:shd w:val="clear" w:color="auto" w:fill="FFFFFF"/>
            <w:noWrap/>
          </w:tcPr>
          <w:p w14:paraId="785E92B3"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Complicated phase</w:t>
            </w:r>
          </w:p>
        </w:tc>
        <w:tc>
          <w:tcPr>
            <w:tcW w:w="1984" w:type="dxa"/>
            <w:shd w:val="clear" w:color="auto" w:fill="FFFFFF"/>
            <w:noWrap/>
            <w:vAlign w:val="center"/>
          </w:tcPr>
          <w:p w14:paraId="5F2EC33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61.2 (423/691)</w:t>
            </w:r>
          </w:p>
        </w:tc>
        <w:tc>
          <w:tcPr>
            <w:tcW w:w="1984" w:type="dxa"/>
            <w:shd w:val="clear" w:color="auto" w:fill="FFFFFF"/>
            <w:noWrap/>
            <w:vAlign w:val="center"/>
          </w:tcPr>
          <w:p w14:paraId="20047EF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61.2 (423/691)</w:t>
            </w:r>
          </w:p>
        </w:tc>
        <w:tc>
          <w:tcPr>
            <w:tcW w:w="1701" w:type="dxa"/>
            <w:gridSpan w:val="2"/>
            <w:shd w:val="clear" w:color="auto" w:fill="FFFFFF"/>
          </w:tcPr>
          <w:p w14:paraId="6788472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721DEF6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175BBD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1CB3681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E81BA52" w14:textId="77777777" w:rsidTr="00912805">
        <w:trPr>
          <w:trHeight w:val="285"/>
        </w:trPr>
        <w:tc>
          <w:tcPr>
            <w:tcW w:w="5630" w:type="dxa"/>
            <w:shd w:val="clear" w:color="auto" w:fill="FFFFFF"/>
            <w:noWrap/>
          </w:tcPr>
          <w:p w14:paraId="714E2F6D"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Critical phase</w:t>
            </w:r>
          </w:p>
        </w:tc>
        <w:tc>
          <w:tcPr>
            <w:tcW w:w="1984" w:type="dxa"/>
            <w:shd w:val="clear" w:color="auto" w:fill="FFFFFF"/>
            <w:noWrap/>
            <w:vAlign w:val="center"/>
          </w:tcPr>
          <w:p w14:paraId="5F7E6ED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(0/691)</w:t>
            </w:r>
          </w:p>
        </w:tc>
        <w:tc>
          <w:tcPr>
            <w:tcW w:w="1984" w:type="dxa"/>
            <w:shd w:val="clear" w:color="auto" w:fill="FFFFFF"/>
            <w:noWrap/>
            <w:vAlign w:val="center"/>
          </w:tcPr>
          <w:p w14:paraId="106EB7C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(0/691)</w:t>
            </w:r>
          </w:p>
        </w:tc>
        <w:tc>
          <w:tcPr>
            <w:tcW w:w="1701" w:type="dxa"/>
            <w:gridSpan w:val="2"/>
            <w:shd w:val="clear" w:color="auto" w:fill="FFFFFF"/>
          </w:tcPr>
          <w:p w14:paraId="028CEAF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731EDCD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020C3A6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2A28138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4B69FA2" w14:textId="77777777" w:rsidTr="00912805">
        <w:trPr>
          <w:trHeight w:val="285"/>
        </w:trPr>
        <w:tc>
          <w:tcPr>
            <w:tcW w:w="5630" w:type="dxa"/>
            <w:shd w:val="clear" w:color="auto" w:fill="FFFFFF"/>
            <w:noWrap/>
          </w:tcPr>
          <w:p w14:paraId="31D5C6F0"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Recovery phase</w:t>
            </w:r>
          </w:p>
        </w:tc>
        <w:tc>
          <w:tcPr>
            <w:tcW w:w="1984" w:type="dxa"/>
            <w:shd w:val="clear" w:color="auto" w:fill="FFFFFF"/>
            <w:noWrap/>
            <w:vAlign w:val="center"/>
          </w:tcPr>
          <w:p w14:paraId="713DB54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(0/691)</w:t>
            </w:r>
          </w:p>
        </w:tc>
        <w:tc>
          <w:tcPr>
            <w:tcW w:w="1984" w:type="dxa"/>
            <w:shd w:val="clear" w:color="auto" w:fill="FFFFFF"/>
            <w:noWrap/>
            <w:vAlign w:val="center"/>
          </w:tcPr>
          <w:p w14:paraId="6760920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(0/691)</w:t>
            </w:r>
          </w:p>
        </w:tc>
        <w:tc>
          <w:tcPr>
            <w:tcW w:w="1701" w:type="dxa"/>
            <w:gridSpan w:val="2"/>
            <w:shd w:val="clear" w:color="auto" w:fill="FFFFFF"/>
          </w:tcPr>
          <w:p w14:paraId="7ECEEE9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63A3B46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1A4BB69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65A8B86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36F70B0" w14:textId="77777777" w:rsidTr="00912805">
        <w:trPr>
          <w:trHeight w:val="285"/>
        </w:trPr>
        <w:tc>
          <w:tcPr>
            <w:tcW w:w="5630" w:type="dxa"/>
            <w:shd w:val="clear" w:color="auto" w:fill="FFFFFF"/>
            <w:noWrap/>
          </w:tcPr>
          <w:p w14:paraId="3D16D262"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Dead</w:t>
            </w:r>
          </w:p>
        </w:tc>
        <w:tc>
          <w:tcPr>
            <w:tcW w:w="1984" w:type="dxa"/>
            <w:shd w:val="clear" w:color="auto" w:fill="FFFFFF"/>
            <w:noWrap/>
            <w:vAlign w:val="center"/>
          </w:tcPr>
          <w:p w14:paraId="2F91CCD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(0/691)</w:t>
            </w:r>
          </w:p>
        </w:tc>
        <w:tc>
          <w:tcPr>
            <w:tcW w:w="1984" w:type="dxa"/>
            <w:shd w:val="clear" w:color="auto" w:fill="FFFFFF"/>
            <w:noWrap/>
            <w:vAlign w:val="center"/>
          </w:tcPr>
          <w:p w14:paraId="076C731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(0/691)</w:t>
            </w:r>
          </w:p>
        </w:tc>
        <w:tc>
          <w:tcPr>
            <w:tcW w:w="1701" w:type="dxa"/>
            <w:gridSpan w:val="2"/>
            <w:shd w:val="clear" w:color="auto" w:fill="FFFFFF"/>
          </w:tcPr>
          <w:p w14:paraId="6688973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FFFFFF"/>
          </w:tcPr>
          <w:p w14:paraId="211E12F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19CA5C7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FFFFFF"/>
          </w:tcPr>
          <w:p w14:paraId="034AB0D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45EF9FA6" w14:textId="77777777" w:rsidTr="00912805">
        <w:trPr>
          <w:trHeight w:val="285"/>
        </w:trPr>
        <w:tc>
          <w:tcPr>
            <w:tcW w:w="5630" w:type="dxa"/>
            <w:shd w:val="clear" w:color="auto" w:fill="FFFFFF"/>
            <w:noWrap/>
          </w:tcPr>
          <w:p w14:paraId="4542F372"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i/>
                <w:sz w:val="20"/>
                <w:szCs w:val="20"/>
                <w:lang w:val="en-US" w:eastAsia="de-DE"/>
              </w:rPr>
              <w:t>COVID-19 treatment</w:t>
            </w:r>
            <w:r w:rsidRPr="00CD75A9">
              <w:rPr>
                <w:rStyle w:val="docy"/>
                <w:rFonts w:ascii="Arial" w:hAnsi="Arial" w:cs="Arial"/>
                <w:b/>
                <w:i/>
                <w:sz w:val="20"/>
                <w:szCs w:val="20"/>
              </w:rPr>
              <w:t>**</w:t>
            </w:r>
          </w:p>
        </w:tc>
        <w:tc>
          <w:tcPr>
            <w:tcW w:w="1984" w:type="dxa"/>
            <w:shd w:val="clear" w:color="auto" w:fill="FFFFFF"/>
            <w:noWrap/>
          </w:tcPr>
          <w:p w14:paraId="34822F4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FFFFFF"/>
            <w:noWrap/>
          </w:tcPr>
          <w:p w14:paraId="015CD951"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FFFFFF"/>
          </w:tcPr>
          <w:p w14:paraId="6209AB1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FFFFFF"/>
          </w:tcPr>
          <w:p w14:paraId="27F4F00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FFFFFF"/>
          </w:tcPr>
          <w:p w14:paraId="7AA88EE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FFFFFF"/>
          </w:tcPr>
          <w:p w14:paraId="2F7F6919"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5A848F65" w14:textId="77777777" w:rsidTr="00912805">
        <w:trPr>
          <w:trHeight w:val="285"/>
        </w:trPr>
        <w:tc>
          <w:tcPr>
            <w:tcW w:w="5630" w:type="dxa"/>
            <w:shd w:val="clear" w:color="auto" w:fill="FFFFFF"/>
            <w:noWrap/>
          </w:tcPr>
          <w:p w14:paraId="14CC8CA8" w14:textId="77777777" w:rsidR="00912805" w:rsidRPr="00CD75A9" w:rsidRDefault="00912805" w:rsidP="00912805">
            <w:pPr>
              <w:spacing w:after="0" w:line="360" w:lineRule="auto"/>
              <w:rPr>
                <w:rFonts w:ascii="Arial" w:eastAsia="Times New Roman" w:hAnsi="Arial" w:cs="Arial"/>
                <w:lang w:eastAsia="de-DE"/>
              </w:rPr>
            </w:pPr>
            <w:proofErr w:type="spellStart"/>
            <w:r w:rsidRPr="00CD75A9">
              <w:rPr>
                <w:rFonts w:ascii="Arial" w:eastAsia="Times New Roman" w:hAnsi="Arial" w:cs="Arial"/>
                <w:sz w:val="20"/>
                <w:szCs w:val="20"/>
                <w:lang w:eastAsia="de-DE"/>
              </w:rPr>
              <w:t>Remdesivir</w:t>
            </w:r>
            <w:proofErr w:type="spellEnd"/>
          </w:p>
        </w:tc>
        <w:tc>
          <w:tcPr>
            <w:tcW w:w="1984" w:type="dxa"/>
            <w:shd w:val="clear" w:color="auto" w:fill="FFFFFF"/>
            <w:noWrap/>
            <w:vAlign w:val="center"/>
          </w:tcPr>
          <w:p w14:paraId="063CCB5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100.0 (696/696)</w:t>
            </w:r>
          </w:p>
        </w:tc>
        <w:tc>
          <w:tcPr>
            <w:tcW w:w="1984" w:type="dxa"/>
            <w:shd w:val="clear" w:color="auto" w:fill="FFFFFF"/>
            <w:noWrap/>
            <w:vAlign w:val="center"/>
          </w:tcPr>
          <w:p w14:paraId="6551BF4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(0/696)</w:t>
            </w:r>
          </w:p>
        </w:tc>
        <w:tc>
          <w:tcPr>
            <w:tcW w:w="1701" w:type="dxa"/>
            <w:gridSpan w:val="2"/>
            <w:shd w:val="clear" w:color="auto" w:fill="FFFFFF"/>
          </w:tcPr>
          <w:p w14:paraId="0C246F4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0.57 (0.42-0.79)</w:t>
            </w:r>
          </w:p>
        </w:tc>
        <w:tc>
          <w:tcPr>
            <w:tcW w:w="595" w:type="dxa"/>
            <w:shd w:val="clear" w:color="auto" w:fill="FFFFFF"/>
          </w:tcPr>
          <w:p w14:paraId="6CCE8249" w14:textId="77777777" w:rsidR="00912805" w:rsidRPr="00CD75A9" w:rsidRDefault="00912805" w:rsidP="00912805">
            <w:pPr>
              <w:spacing w:after="0" w:line="360" w:lineRule="auto"/>
              <w:rPr>
                <w:rFonts w:ascii="Arial" w:eastAsia="Times New Roman" w:hAnsi="Arial" w:cs="Arial"/>
                <w:b/>
                <w:sz w:val="20"/>
                <w:szCs w:val="20"/>
                <w:lang w:eastAsia="de-DE"/>
              </w:rPr>
            </w:pPr>
            <w:r w:rsidRPr="00CD75A9">
              <w:rPr>
                <w:rFonts w:ascii="Arial" w:eastAsia="Times New Roman" w:hAnsi="Arial" w:cs="Arial"/>
                <w:b/>
                <w:sz w:val="20"/>
                <w:szCs w:val="20"/>
                <w:lang w:eastAsia="de-DE"/>
              </w:rPr>
              <w:t>0.006</w:t>
            </w:r>
          </w:p>
        </w:tc>
        <w:tc>
          <w:tcPr>
            <w:tcW w:w="1701" w:type="dxa"/>
            <w:gridSpan w:val="2"/>
            <w:shd w:val="clear" w:color="auto" w:fill="FFFFFF"/>
          </w:tcPr>
          <w:p w14:paraId="496915E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0.38 (0.20-0.70)</w:t>
            </w:r>
          </w:p>
        </w:tc>
        <w:tc>
          <w:tcPr>
            <w:tcW w:w="575" w:type="dxa"/>
            <w:shd w:val="clear" w:color="auto" w:fill="FFFFFF"/>
          </w:tcPr>
          <w:p w14:paraId="5F79B0E8" w14:textId="77777777" w:rsidR="00912805" w:rsidRPr="00CD75A9" w:rsidRDefault="00912805" w:rsidP="00912805">
            <w:pPr>
              <w:spacing w:after="0" w:line="360" w:lineRule="auto"/>
              <w:rPr>
                <w:rFonts w:ascii="Arial" w:eastAsia="Times New Roman" w:hAnsi="Arial" w:cs="Arial"/>
                <w:b/>
                <w:sz w:val="20"/>
                <w:szCs w:val="20"/>
                <w:lang w:eastAsia="de-DE"/>
              </w:rPr>
            </w:pPr>
            <w:r w:rsidRPr="00CD75A9">
              <w:rPr>
                <w:rFonts w:ascii="Arial" w:eastAsia="Times New Roman" w:hAnsi="Arial" w:cs="Arial"/>
                <w:b/>
                <w:sz w:val="20"/>
                <w:szCs w:val="20"/>
                <w:lang w:eastAsia="de-DE"/>
              </w:rPr>
              <w:t>0.002</w:t>
            </w:r>
          </w:p>
        </w:tc>
      </w:tr>
      <w:tr w:rsidR="00CD75A9" w:rsidRPr="00CD75A9" w14:paraId="106A95C5" w14:textId="77777777" w:rsidTr="00912805">
        <w:trPr>
          <w:trHeight w:val="539"/>
        </w:trPr>
        <w:tc>
          <w:tcPr>
            <w:tcW w:w="5630" w:type="dxa"/>
            <w:shd w:val="clear" w:color="auto" w:fill="FFFFFF"/>
            <w:noWrap/>
          </w:tcPr>
          <w:p w14:paraId="2A7DEABD" w14:textId="77777777" w:rsidR="00912805" w:rsidRPr="00CD75A9" w:rsidRDefault="00912805" w:rsidP="00912805">
            <w:pPr>
              <w:spacing w:after="0" w:line="240" w:lineRule="auto"/>
              <w:rPr>
                <w:rFonts w:ascii="Arial" w:eastAsia="Arial" w:hAnsi="Arial" w:cs="Arial"/>
                <w:lang w:val="en-US"/>
              </w:rPr>
            </w:pPr>
            <w:r w:rsidRPr="00CD75A9">
              <w:rPr>
                <w:rFonts w:ascii="Arial" w:eastAsia="Arial" w:hAnsi="Arial" w:cs="Arial"/>
                <w:sz w:val="20"/>
                <w:szCs w:val="20"/>
                <w:lang w:val="en-US"/>
              </w:rPr>
              <w:t xml:space="preserve">Steroids &gt; 0.5 mg/kg prednisolone equivalents </w:t>
            </w:r>
          </w:p>
          <w:p w14:paraId="3BA30E5B" w14:textId="77777777" w:rsidR="00912805" w:rsidRPr="00CD75A9" w:rsidRDefault="00912805" w:rsidP="00912805">
            <w:pPr>
              <w:spacing w:after="0" w:line="240" w:lineRule="auto"/>
              <w:rPr>
                <w:rFonts w:ascii="Arial" w:eastAsia="Times New Roman" w:hAnsi="Arial" w:cs="Arial"/>
                <w:lang w:val="en-US" w:eastAsia="de-DE"/>
              </w:rPr>
            </w:pPr>
            <w:r w:rsidRPr="00CD75A9">
              <w:rPr>
                <w:rFonts w:ascii="Arial" w:eastAsia="Arial" w:hAnsi="Arial" w:cs="Arial"/>
                <w:sz w:val="20"/>
                <w:szCs w:val="20"/>
                <w:lang w:val="en-US"/>
              </w:rPr>
              <w:t>in the course of disease</w:t>
            </w:r>
          </w:p>
        </w:tc>
        <w:tc>
          <w:tcPr>
            <w:tcW w:w="1984" w:type="dxa"/>
            <w:shd w:val="clear" w:color="auto" w:fill="FFFFFF"/>
            <w:noWrap/>
            <w:vAlign w:val="center"/>
          </w:tcPr>
          <w:p w14:paraId="796A8DA6"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56.8 (369/650)</w:t>
            </w:r>
          </w:p>
        </w:tc>
        <w:tc>
          <w:tcPr>
            <w:tcW w:w="1984" w:type="dxa"/>
            <w:shd w:val="clear" w:color="auto" w:fill="FFFFFF"/>
            <w:noWrap/>
            <w:vAlign w:val="center"/>
          </w:tcPr>
          <w:p w14:paraId="07C91C48"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60.5 (391/646)</w:t>
            </w:r>
          </w:p>
        </w:tc>
        <w:tc>
          <w:tcPr>
            <w:tcW w:w="1701" w:type="dxa"/>
            <w:gridSpan w:val="2"/>
            <w:shd w:val="clear" w:color="auto" w:fill="FFFFFF"/>
          </w:tcPr>
          <w:p w14:paraId="494EBD1D"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FFFFFF"/>
          </w:tcPr>
          <w:p w14:paraId="6CB9DBE5"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3135E2A5"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FFFFFF"/>
          </w:tcPr>
          <w:p w14:paraId="7B44908E"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CD75A9" w:rsidRPr="00CD75A9" w14:paraId="6135454A" w14:textId="77777777" w:rsidTr="00912805">
        <w:trPr>
          <w:trHeight w:val="285"/>
        </w:trPr>
        <w:tc>
          <w:tcPr>
            <w:tcW w:w="5630" w:type="dxa"/>
            <w:shd w:val="clear" w:color="auto" w:fill="FFFFFF"/>
            <w:noWrap/>
          </w:tcPr>
          <w:p w14:paraId="6400558B"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Convalescent plasma</w:t>
            </w:r>
          </w:p>
        </w:tc>
        <w:tc>
          <w:tcPr>
            <w:tcW w:w="1984" w:type="dxa"/>
            <w:shd w:val="clear" w:color="auto" w:fill="FFFFFF"/>
            <w:noWrap/>
            <w:vAlign w:val="center"/>
          </w:tcPr>
          <w:p w14:paraId="7BDEB16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2.4 (17/696)</w:t>
            </w:r>
          </w:p>
        </w:tc>
        <w:tc>
          <w:tcPr>
            <w:tcW w:w="1984" w:type="dxa"/>
            <w:shd w:val="clear" w:color="auto" w:fill="FFFFFF"/>
            <w:noWrap/>
            <w:vAlign w:val="center"/>
          </w:tcPr>
          <w:p w14:paraId="29498D1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3.7 (26/696)</w:t>
            </w:r>
          </w:p>
        </w:tc>
        <w:tc>
          <w:tcPr>
            <w:tcW w:w="1701" w:type="dxa"/>
            <w:gridSpan w:val="2"/>
            <w:shd w:val="clear" w:color="auto" w:fill="FFFFFF"/>
          </w:tcPr>
          <w:p w14:paraId="05B5C9B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2.52 (1.36-4.66)</w:t>
            </w:r>
          </w:p>
        </w:tc>
        <w:tc>
          <w:tcPr>
            <w:tcW w:w="595" w:type="dxa"/>
            <w:shd w:val="clear" w:color="auto" w:fill="FFFFFF"/>
          </w:tcPr>
          <w:p w14:paraId="2A08A469" w14:textId="77777777" w:rsidR="00912805" w:rsidRPr="00CD75A9" w:rsidRDefault="00912805" w:rsidP="00912805">
            <w:pPr>
              <w:spacing w:after="0" w:line="360" w:lineRule="auto"/>
              <w:rPr>
                <w:rFonts w:ascii="Arial" w:eastAsia="Times New Roman" w:hAnsi="Arial" w:cs="Arial"/>
                <w:b/>
                <w:sz w:val="20"/>
                <w:szCs w:val="20"/>
                <w:lang w:eastAsia="de-DE"/>
              </w:rPr>
            </w:pPr>
            <w:r w:rsidRPr="00CD75A9">
              <w:rPr>
                <w:rFonts w:ascii="Arial" w:eastAsia="Times New Roman" w:hAnsi="Arial" w:cs="Arial"/>
                <w:b/>
                <w:sz w:val="20"/>
                <w:szCs w:val="20"/>
                <w:lang w:eastAsia="de-DE"/>
              </w:rPr>
              <w:t>0.017</w:t>
            </w:r>
          </w:p>
        </w:tc>
        <w:tc>
          <w:tcPr>
            <w:tcW w:w="1701" w:type="dxa"/>
            <w:gridSpan w:val="2"/>
            <w:shd w:val="clear" w:color="auto" w:fill="FFFFFF"/>
          </w:tcPr>
          <w:p w14:paraId="289820B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2.31 (0.97-5.51)</w:t>
            </w:r>
          </w:p>
        </w:tc>
        <w:tc>
          <w:tcPr>
            <w:tcW w:w="575" w:type="dxa"/>
            <w:shd w:val="clear" w:color="auto" w:fill="FFFFFF"/>
          </w:tcPr>
          <w:p w14:paraId="6F2B0A4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0.058</w:t>
            </w:r>
          </w:p>
        </w:tc>
      </w:tr>
      <w:tr w:rsidR="00CD75A9" w:rsidRPr="00CD75A9" w14:paraId="52B7476E" w14:textId="77777777" w:rsidTr="00912805">
        <w:trPr>
          <w:trHeight w:val="285"/>
        </w:trPr>
        <w:tc>
          <w:tcPr>
            <w:tcW w:w="5630" w:type="dxa"/>
            <w:shd w:val="clear" w:color="auto" w:fill="FFFFFF"/>
            <w:noWrap/>
          </w:tcPr>
          <w:p w14:paraId="53B01474"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val="en-US" w:eastAsia="de-DE"/>
              </w:rPr>
              <w:t>Other COVID-19 therapy</w:t>
            </w:r>
          </w:p>
        </w:tc>
        <w:tc>
          <w:tcPr>
            <w:tcW w:w="1984" w:type="dxa"/>
            <w:shd w:val="clear" w:color="auto" w:fill="FFFFFF"/>
            <w:noWrap/>
            <w:vAlign w:val="center"/>
          </w:tcPr>
          <w:p w14:paraId="250D878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2.4 (17/696)</w:t>
            </w:r>
          </w:p>
        </w:tc>
        <w:tc>
          <w:tcPr>
            <w:tcW w:w="1984" w:type="dxa"/>
            <w:shd w:val="clear" w:color="auto" w:fill="FFFFFF"/>
            <w:noWrap/>
            <w:vAlign w:val="center"/>
          </w:tcPr>
          <w:p w14:paraId="1315E4C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2.4 (17/696)</w:t>
            </w:r>
          </w:p>
        </w:tc>
        <w:tc>
          <w:tcPr>
            <w:tcW w:w="1701" w:type="dxa"/>
            <w:gridSpan w:val="2"/>
            <w:shd w:val="clear" w:color="auto" w:fill="FFFFFF"/>
          </w:tcPr>
          <w:p w14:paraId="49F71EE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1.06 (0.38-2.95)</w:t>
            </w:r>
          </w:p>
        </w:tc>
        <w:tc>
          <w:tcPr>
            <w:tcW w:w="595" w:type="dxa"/>
            <w:shd w:val="clear" w:color="auto" w:fill="FFFFFF"/>
          </w:tcPr>
          <w:p w14:paraId="286977F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0.906</w:t>
            </w:r>
          </w:p>
        </w:tc>
        <w:tc>
          <w:tcPr>
            <w:tcW w:w="1701" w:type="dxa"/>
            <w:gridSpan w:val="2"/>
            <w:shd w:val="clear" w:color="auto" w:fill="FFFFFF"/>
          </w:tcPr>
          <w:p w14:paraId="712CBFE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1.66 (0.33-8.23)</w:t>
            </w:r>
          </w:p>
        </w:tc>
        <w:tc>
          <w:tcPr>
            <w:tcW w:w="575" w:type="dxa"/>
            <w:shd w:val="clear" w:color="auto" w:fill="FFFFFF"/>
          </w:tcPr>
          <w:p w14:paraId="5CCA29E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0.535</w:t>
            </w:r>
          </w:p>
        </w:tc>
      </w:tr>
      <w:tr w:rsidR="00CD75A9" w:rsidRPr="00CD75A9" w14:paraId="1EFF191B" w14:textId="77777777" w:rsidTr="00912805">
        <w:trPr>
          <w:trHeight w:val="285"/>
        </w:trPr>
        <w:tc>
          <w:tcPr>
            <w:tcW w:w="5630" w:type="dxa"/>
            <w:shd w:val="clear" w:color="auto" w:fill="FFFFFF"/>
            <w:noWrap/>
          </w:tcPr>
          <w:p w14:paraId="5C3C3B19"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b/>
                <w:i/>
                <w:sz w:val="20"/>
                <w:szCs w:val="20"/>
                <w:lang w:eastAsia="de-DE"/>
              </w:rPr>
              <w:t>Anticoagulants</w:t>
            </w:r>
          </w:p>
        </w:tc>
        <w:tc>
          <w:tcPr>
            <w:tcW w:w="1984" w:type="dxa"/>
            <w:shd w:val="clear" w:color="auto" w:fill="FFFFFF"/>
            <w:noWrap/>
          </w:tcPr>
          <w:p w14:paraId="0DB41CC1" w14:textId="77777777" w:rsidR="00912805" w:rsidRPr="00CD75A9" w:rsidRDefault="00912805" w:rsidP="00912805">
            <w:pPr>
              <w:spacing w:after="0" w:line="360" w:lineRule="auto"/>
              <w:rPr>
                <w:rFonts w:ascii="Arial" w:eastAsia="Times New Roman" w:hAnsi="Arial" w:cs="Arial"/>
                <w:lang w:eastAsia="de-DE"/>
              </w:rPr>
            </w:pPr>
          </w:p>
        </w:tc>
        <w:tc>
          <w:tcPr>
            <w:tcW w:w="1984" w:type="dxa"/>
            <w:shd w:val="clear" w:color="auto" w:fill="FFFFFF"/>
            <w:noWrap/>
          </w:tcPr>
          <w:p w14:paraId="51BFD674"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FFFFFF"/>
          </w:tcPr>
          <w:p w14:paraId="4792FEC6" w14:textId="77777777" w:rsidR="00912805" w:rsidRPr="00CD75A9" w:rsidRDefault="00912805" w:rsidP="00912805">
            <w:pPr>
              <w:spacing w:after="0" w:line="360" w:lineRule="auto"/>
              <w:rPr>
                <w:rFonts w:ascii="Arial" w:eastAsia="Times New Roman" w:hAnsi="Arial" w:cs="Arial"/>
                <w:lang w:eastAsia="de-DE"/>
              </w:rPr>
            </w:pPr>
          </w:p>
        </w:tc>
        <w:tc>
          <w:tcPr>
            <w:tcW w:w="595" w:type="dxa"/>
            <w:shd w:val="clear" w:color="auto" w:fill="FFFFFF"/>
          </w:tcPr>
          <w:p w14:paraId="6D44DB93" w14:textId="77777777" w:rsidR="00912805" w:rsidRPr="00CD75A9" w:rsidRDefault="00912805" w:rsidP="00912805">
            <w:pPr>
              <w:spacing w:after="0" w:line="360" w:lineRule="auto"/>
              <w:rPr>
                <w:rFonts w:ascii="Arial" w:eastAsia="Times New Roman" w:hAnsi="Arial" w:cs="Arial"/>
                <w:lang w:eastAsia="de-DE"/>
              </w:rPr>
            </w:pPr>
          </w:p>
        </w:tc>
        <w:tc>
          <w:tcPr>
            <w:tcW w:w="1701" w:type="dxa"/>
            <w:gridSpan w:val="2"/>
            <w:shd w:val="clear" w:color="auto" w:fill="FFFFFF"/>
          </w:tcPr>
          <w:p w14:paraId="05A89AF4" w14:textId="77777777" w:rsidR="00912805" w:rsidRPr="00CD75A9" w:rsidRDefault="00912805" w:rsidP="00912805">
            <w:pPr>
              <w:spacing w:after="0" w:line="360" w:lineRule="auto"/>
              <w:rPr>
                <w:rFonts w:ascii="Arial" w:eastAsia="Times New Roman" w:hAnsi="Arial" w:cs="Arial"/>
                <w:lang w:eastAsia="de-DE"/>
              </w:rPr>
            </w:pPr>
          </w:p>
        </w:tc>
        <w:tc>
          <w:tcPr>
            <w:tcW w:w="575" w:type="dxa"/>
            <w:shd w:val="clear" w:color="auto" w:fill="FFFFFF"/>
          </w:tcPr>
          <w:p w14:paraId="304D428E" w14:textId="77777777" w:rsidR="00912805" w:rsidRPr="00CD75A9" w:rsidRDefault="00912805" w:rsidP="00912805">
            <w:pPr>
              <w:spacing w:after="0" w:line="360" w:lineRule="auto"/>
              <w:rPr>
                <w:rFonts w:ascii="Arial" w:eastAsia="Times New Roman" w:hAnsi="Arial" w:cs="Arial"/>
                <w:lang w:eastAsia="de-DE"/>
              </w:rPr>
            </w:pPr>
          </w:p>
        </w:tc>
      </w:tr>
      <w:tr w:rsidR="00CD75A9" w:rsidRPr="00CD75A9" w14:paraId="7449E7FB" w14:textId="77777777" w:rsidTr="00912805">
        <w:trPr>
          <w:trHeight w:val="285"/>
        </w:trPr>
        <w:tc>
          <w:tcPr>
            <w:tcW w:w="5630" w:type="dxa"/>
            <w:shd w:val="clear" w:color="auto" w:fill="FFFFFF"/>
            <w:noWrap/>
          </w:tcPr>
          <w:p w14:paraId="3B72DA47"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lastRenderedPageBreak/>
              <w:t>Therapeutic anticoagulation</w:t>
            </w:r>
          </w:p>
        </w:tc>
        <w:tc>
          <w:tcPr>
            <w:tcW w:w="1984" w:type="dxa"/>
            <w:shd w:val="clear" w:color="auto" w:fill="FFFFFF"/>
            <w:noWrap/>
            <w:vAlign w:val="center"/>
          </w:tcPr>
          <w:p w14:paraId="402CBBD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31.8 (217/682)</w:t>
            </w:r>
          </w:p>
        </w:tc>
        <w:tc>
          <w:tcPr>
            <w:tcW w:w="1984" w:type="dxa"/>
            <w:shd w:val="clear" w:color="auto" w:fill="FFFFFF"/>
            <w:noWrap/>
            <w:vAlign w:val="center"/>
          </w:tcPr>
          <w:p w14:paraId="0F2F367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32.4 (216/667)</w:t>
            </w:r>
          </w:p>
        </w:tc>
        <w:tc>
          <w:tcPr>
            <w:tcW w:w="1701" w:type="dxa"/>
            <w:gridSpan w:val="2"/>
            <w:shd w:val="clear" w:color="auto" w:fill="FFFFFF"/>
          </w:tcPr>
          <w:p w14:paraId="2148794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1.53 (0.92-2.53)</w:t>
            </w:r>
          </w:p>
        </w:tc>
        <w:tc>
          <w:tcPr>
            <w:tcW w:w="595" w:type="dxa"/>
            <w:shd w:val="clear" w:color="auto" w:fill="FFFFFF"/>
          </w:tcPr>
          <w:p w14:paraId="74604AD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0.198</w:t>
            </w:r>
          </w:p>
        </w:tc>
        <w:tc>
          <w:tcPr>
            <w:tcW w:w="1701" w:type="dxa"/>
            <w:gridSpan w:val="2"/>
            <w:shd w:val="clear" w:color="auto" w:fill="FFFFFF"/>
          </w:tcPr>
          <w:p w14:paraId="2D23011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1.32 (0.51-3.41)</w:t>
            </w:r>
          </w:p>
        </w:tc>
        <w:tc>
          <w:tcPr>
            <w:tcW w:w="575" w:type="dxa"/>
            <w:shd w:val="clear" w:color="auto" w:fill="FFFFFF"/>
          </w:tcPr>
          <w:p w14:paraId="32EE1FE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0.570</w:t>
            </w:r>
          </w:p>
        </w:tc>
      </w:tr>
      <w:tr w:rsidR="00CD75A9" w:rsidRPr="00CD75A9" w14:paraId="505B934B" w14:textId="77777777" w:rsidTr="00912805">
        <w:trPr>
          <w:trHeight w:val="285"/>
        </w:trPr>
        <w:tc>
          <w:tcPr>
            <w:tcW w:w="5630" w:type="dxa"/>
            <w:shd w:val="clear" w:color="auto" w:fill="FFFFFF"/>
            <w:noWrap/>
          </w:tcPr>
          <w:p w14:paraId="525581F1"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Prophylactic anticoagulation</w:t>
            </w:r>
          </w:p>
        </w:tc>
        <w:tc>
          <w:tcPr>
            <w:tcW w:w="1984" w:type="dxa"/>
            <w:shd w:val="clear" w:color="auto" w:fill="FFFFFF"/>
            <w:noWrap/>
            <w:vAlign w:val="center"/>
          </w:tcPr>
          <w:p w14:paraId="3566DAD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50.3 (343/682)</w:t>
            </w:r>
          </w:p>
        </w:tc>
        <w:tc>
          <w:tcPr>
            <w:tcW w:w="1984" w:type="dxa"/>
            <w:shd w:val="clear" w:color="auto" w:fill="FFFFFF"/>
            <w:noWrap/>
            <w:vAlign w:val="center"/>
          </w:tcPr>
          <w:p w14:paraId="45E606E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55.2 (368/667)</w:t>
            </w:r>
          </w:p>
        </w:tc>
        <w:tc>
          <w:tcPr>
            <w:tcW w:w="1701" w:type="dxa"/>
            <w:gridSpan w:val="2"/>
            <w:shd w:val="clear" w:color="auto" w:fill="FFFFFF"/>
          </w:tcPr>
          <w:p w14:paraId="24A2B5F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0.70 (0.43-1.16)</w:t>
            </w:r>
          </w:p>
        </w:tc>
        <w:tc>
          <w:tcPr>
            <w:tcW w:w="595" w:type="dxa"/>
            <w:shd w:val="clear" w:color="auto" w:fill="FFFFFF"/>
          </w:tcPr>
          <w:p w14:paraId="112C72F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0.244</w:t>
            </w:r>
          </w:p>
        </w:tc>
        <w:tc>
          <w:tcPr>
            <w:tcW w:w="1701" w:type="dxa"/>
            <w:gridSpan w:val="2"/>
            <w:shd w:val="clear" w:color="auto" w:fill="FFFFFF"/>
          </w:tcPr>
          <w:p w14:paraId="71444A1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0.71 (0.31-1.61)</w:t>
            </w:r>
          </w:p>
        </w:tc>
        <w:tc>
          <w:tcPr>
            <w:tcW w:w="575" w:type="dxa"/>
            <w:shd w:val="clear" w:color="auto" w:fill="FFFFFF"/>
          </w:tcPr>
          <w:p w14:paraId="63DA7F8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0.407</w:t>
            </w:r>
          </w:p>
        </w:tc>
      </w:tr>
      <w:tr w:rsidR="00CD75A9" w:rsidRPr="00CD75A9" w14:paraId="54D8BAE8" w14:textId="77777777" w:rsidTr="00912805">
        <w:trPr>
          <w:trHeight w:val="285"/>
        </w:trPr>
        <w:tc>
          <w:tcPr>
            <w:tcW w:w="5630" w:type="dxa"/>
            <w:shd w:val="clear" w:color="auto" w:fill="FFFFFF"/>
            <w:noWrap/>
          </w:tcPr>
          <w:p w14:paraId="642E8CFE" w14:textId="77777777" w:rsidR="00912805" w:rsidRPr="00CD75A9" w:rsidRDefault="00912805" w:rsidP="00912805">
            <w:pPr>
              <w:spacing w:after="0" w:line="360" w:lineRule="auto"/>
              <w:rPr>
                <w:rFonts w:ascii="Arial" w:eastAsia="Times New Roman" w:hAnsi="Arial" w:cs="Arial"/>
                <w:lang w:eastAsia="de-DE"/>
              </w:rPr>
            </w:pPr>
            <w:r w:rsidRPr="00CD75A9">
              <w:rPr>
                <w:rFonts w:ascii="Arial" w:eastAsia="Times New Roman" w:hAnsi="Arial" w:cs="Arial"/>
                <w:sz w:val="20"/>
                <w:szCs w:val="20"/>
                <w:lang w:eastAsia="de-DE"/>
              </w:rPr>
              <w:t>No anticoagulation</w:t>
            </w:r>
          </w:p>
        </w:tc>
        <w:tc>
          <w:tcPr>
            <w:tcW w:w="1984" w:type="dxa"/>
            <w:shd w:val="clear" w:color="auto" w:fill="FFFFFF"/>
            <w:noWrap/>
            <w:vAlign w:val="center"/>
          </w:tcPr>
          <w:p w14:paraId="68E3E9E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17.9 (122/682)</w:t>
            </w:r>
          </w:p>
        </w:tc>
        <w:tc>
          <w:tcPr>
            <w:tcW w:w="1984" w:type="dxa"/>
            <w:shd w:val="clear" w:color="auto" w:fill="FFFFFF"/>
            <w:noWrap/>
            <w:vAlign w:val="center"/>
          </w:tcPr>
          <w:p w14:paraId="0A921A6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12.4 (83/667)</w:t>
            </w:r>
          </w:p>
        </w:tc>
        <w:tc>
          <w:tcPr>
            <w:tcW w:w="1701" w:type="dxa"/>
            <w:gridSpan w:val="2"/>
            <w:shd w:val="clear" w:color="auto" w:fill="FFFFFF"/>
          </w:tcPr>
          <w:p w14:paraId="220B3A6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95" w:type="dxa"/>
            <w:shd w:val="clear" w:color="auto" w:fill="FFFFFF"/>
          </w:tcPr>
          <w:p w14:paraId="23CB831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1701" w:type="dxa"/>
            <w:gridSpan w:val="2"/>
            <w:shd w:val="clear" w:color="auto" w:fill="FFFFFF"/>
          </w:tcPr>
          <w:p w14:paraId="5170D9C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75" w:type="dxa"/>
            <w:shd w:val="clear" w:color="auto" w:fill="FFFFFF"/>
          </w:tcPr>
          <w:p w14:paraId="715E972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r>
      <w:tr w:rsidR="00CD75A9" w:rsidRPr="00CD75A9" w14:paraId="15B3A5DE" w14:textId="77777777" w:rsidTr="00912805">
        <w:trPr>
          <w:trHeight w:val="285"/>
        </w:trPr>
        <w:tc>
          <w:tcPr>
            <w:tcW w:w="5630" w:type="dxa"/>
            <w:shd w:val="clear" w:color="auto" w:fill="D9D9D9" w:themeFill="background1" w:themeFillShade="D9"/>
            <w:noWrap/>
          </w:tcPr>
          <w:p w14:paraId="1987421B"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Times New Roman" w:hAnsi="Arial" w:cs="Arial"/>
                <w:b/>
                <w:sz w:val="20"/>
                <w:szCs w:val="20"/>
                <w:lang w:val="en-US" w:eastAsia="de-DE"/>
              </w:rPr>
              <w:t>Time of first positive SARS-CoV-2 detection</w:t>
            </w:r>
          </w:p>
        </w:tc>
        <w:tc>
          <w:tcPr>
            <w:tcW w:w="1984" w:type="dxa"/>
            <w:shd w:val="clear" w:color="auto" w:fill="D9D9D9" w:themeFill="background1" w:themeFillShade="D9"/>
            <w:noWrap/>
          </w:tcPr>
          <w:p w14:paraId="74FFC7E4"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shd w:val="clear" w:color="auto" w:fill="D9D9D9" w:themeFill="background1" w:themeFillShade="D9"/>
            <w:noWrap/>
          </w:tcPr>
          <w:p w14:paraId="13A47DFA"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D9D9D9" w:themeFill="background1" w:themeFillShade="D9"/>
          </w:tcPr>
          <w:p w14:paraId="288194F2"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95" w:type="dxa"/>
            <w:shd w:val="clear" w:color="auto" w:fill="D9D9D9" w:themeFill="background1" w:themeFillShade="D9"/>
          </w:tcPr>
          <w:p w14:paraId="0E3BD970"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D9D9D9" w:themeFill="background1" w:themeFillShade="D9"/>
          </w:tcPr>
          <w:p w14:paraId="29116924"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75" w:type="dxa"/>
            <w:shd w:val="clear" w:color="auto" w:fill="D9D9D9" w:themeFill="background1" w:themeFillShade="D9"/>
          </w:tcPr>
          <w:p w14:paraId="1BFB608C" w14:textId="77777777" w:rsidR="00912805" w:rsidRPr="00CD75A9" w:rsidRDefault="00912805" w:rsidP="00912805">
            <w:pPr>
              <w:spacing w:after="0" w:line="360" w:lineRule="auto"/>
              <w:rPr>
                <w:rFonts w:ascii="Arial" w:eastAsia="Times New Roman" w:hAnsi="Arial" w:cs="Arial"/>
                <w:sz w:val="20"/>
                <w:szCs w:val="20"/>
                <w:lang w:val="en-US" w:eastAsia="de-DE"/>
              </w:rPr>
            </w:pPr>
          </w:p>
        </w:tc>
      </w:tr>
      <w:tr w:rsidR="00CD75A9" w:rsidRPr="00CD75A9" w14:paraId="5F34053B" w14:textId="77777777" w:rsidTr="00912805">
        <w:trPr>
          <w:trHeight w:val="285"/>
        </w:trPr>
        <w:tc>
          <w:tcPr>
            <w:tcW w:w="5630" w:type="dxa"/>
            <w:shd w:val="clear" w:color="auto" w:fill="FFFFFF"/>
            <w:noWrap/>
          </w:tcPr>
          <w:p w14:paraId="27EEE24F"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Arial" w:hAnsi="Arial" w:cs="Arial"/>
                <w:sz w:val="20"/>
                <w:lang w:val="en-US"/>
              </w:rPr>
              <w:t>First phase of COVID-19 pandemic</w:t>
            </w:r>
          </w:p>
        </w:tc>
        <w:tc>
          <w:tcPr>
            <w:tcW w:w="1984" w:type="dxa"/>
            <w:shd w:val="clear" w:color="auto" w:fill="FFFFFF"/>
            <w:noWrap/>
            <w:vAlign w:val="center"/>
          </w:tcPr>
          <w:p w14:paraId="126CAE12"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20.0 (139/696)</w:t>
            </w:r>
          </w:p>
        </w:tc>
        <w:tc>
          <w:tcPr>
            <w:tcW w:w="1984" w:type="dxa"/>
            <w:shd w:val="clear" w:color="auto" w:fill="FFFFFF"/>
            <w:noWrap/>
            <w:vAlign w:val="center"/>
          </w:tcPr>
          <w:p w14:paraId="6E5E92F2"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19.2 (134/696)</w:t>
            </w:r>
          </w:p>
        </w:tc>
        <w:tc>
          <w:tcPr>
            <w:tcW w:w="1701" w:type="dxa"/>
            <w:gridSpan w:val="2"/>
            <w:shd w:val="clear" w:color="auto" w:fill="FFFFFF"/>
          </w:tcPr>
          <w:p w14:paraId="3D3846C6"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FFFFFF"/>
          </w:tcPr>
          <w:p w14:paraId="32FFF352"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20265F0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FFFFFF"/>
          </w:tcPr>
          <w:p w14:paraId="7B17E83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CD75A9" w:rsidRPr="00CD75A9" w14:paraId="443C4FD7" w14:textId="77777777" w:rsidTr="00912805">
        <w:trPr>
          <w:trHeight w:val="285"/>
        </w:trPr>
        <w:tc>
          <w:tcPr>
            <w:tcW w:w="5630" w:type="dxa"/>
            <w:shd w:val="clear" w:color="auto" w:fill="FFFFFF"/>
            <w:noWrap/>
          </w:tcPr>
          <w:p w14:paraId="69B98977" w14:textId="77777777" w:rsidR="00912805" w:rsidRPr="00CD75A9" w:rsidRDefault="00912805" w:rsidP="00912805">
            <w:pPr>
              <w:spacing w:after="0" w:line="360" w:lineRule="auto"/>
              <w:rPr>
                <w:rFonts w:ascii="Arial" w:eastAsia="Times New Roman" w:hAnsi="Arial" w:cs="Arial"/>
                <w:lang w:val="en-US" w:eastAsia="de-DE"/>
              </w:rPr>
            </w:pPr>
            <w:r w:rsidRPr="00CD75A9">
              <w:rPr>
                <w:rFonts w:ascii="Arial" w:eastAsia="Arial" w:hAnsi="Arial" w:cs="Arial"/>
                <w:sz w:val="20"/>
                <w:lang w:val="en-US"/>
              </w:rPr>
              <w:t>Second phase of COVID-19 pandemic</w:t>
            </w:r>
          </w:p>
        </w:tc>
        <w:tc>
          <w:tcPr>
            <w:tcW w:w="1984" w:type="dxa"/>
            <w:shd w:val="clear" w:color="auto" w:fill="FFFFFF"/>
            <w:noWrap/>
            <w:vAlign w:val="center"/>
          </w:tcPr>
          <w:p w14:paraId="0DDB7CB1"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67.0 (466/696)</w:t>
            </w:r>
          </w:p>
        </w:tc>
        <w:tc>
          <w:tcPr>
            <w:tcW w:w="1984" w:type="dxa"/>
            <w:shd w:val="clear" w:color="auto" w:fill="FFFFFF"/>
            <w:noWrap/>
            <w:vAlign w:val="center"/>
          </w:tcPr>
          <w:p w14:paraId="384B3957"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66.7 (464/696)</w:t>
            </w:r>
          </w:p>
        </w:tc>
        <w:tc>
          <w:tcPr>
            <w:tcW w:w="1701" w:type="dxa"/>
            <w:gridSpan w:val="2"/>
            <w:shd w:val="clear" w:color="auto" w:fill="FFFFFF"/>
          </w:tcPr>
          <w:p w14:paraId="38E38A6F"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FFFFFF"/>
          </w:tcPr>
          <w:p w14:paraId="0C429746"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71B20ED3"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FFFFFF"/>
          </w:tcPr>
          <w:p w14:paraId="56EFAFE9"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CD75A9" w:rsidRPr="00CD75A9" w14:paraId="7AE9B9E6" w14:textId="77777777" w:rsidTr="00912805">
        <w:trPr>
          <w:trHeight w:val="285"/>
        </w:trPr>
        <w:tc>
          <w:tcPr>
            <w:tcW w:w="5630" w:type="dxa"/>
            <w:shd w:val="clear" w:color="auto" w:fill="FFFFFF"/>
            <w:noWrap/>
          </w:tcPr>
          <w:p w14:paraId="58CFCEE9"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Arial" w:hAnsi="Arial" w:cs="Arial"/>
                <w:sz w:val="20"/>
                <w:lang w:val="en-US"/>
              </w:rPr>
              <w:t>Third phase of COVID-19 pandemic</w:t>
            </w:r>
          </w:p>
        </w:tc>
        <w:tc>
          <w:tcPr>
            <w:tcW w:w="1984" w:type="dxa"/>
            <w:shd w:val="clear" w:color="auto" w:fill="FFFFFF"/>
            <w:noWrap/>
            <w:vAlign w:val="center"/>
          </w:tcPr>
          <w:p w14:paraId="37419863"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13.1 (91/696)</w:t>
            </w:r>
          </w:p>
        </w:tc>
        <w:tc>
          <w:tcPr>
            <w:tcW w:w="1984" w:type="dxa"/>
            <w:shd w:val="clear" w:color="auto" w:fill="FFFFFF"/>
            <w:noWrap/>
            <w:vAlign w:val="center"/>
          </w:tcPr>
          <w:p w14:paraId="6A7FDC56"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14.1 (98/696)</w:t>
            </w:r>
          </w:p>
        </w:tc>
        <w:tc>
          <w:tcPr>
            <w:tcW w:w="1701" w:type="dxa"/>
            <w:gridSpan w:val="2"/>
            <w:shd w:val="clear" w:color="auto" w:fill="FFFFFF"/>
          </w:tcPr>
          <w:p w14:paraId="4634CF4B"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FFFFFF"/>
          </w:tcPr>
          <w:p w14:paraId="73015A57"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FFFFFF"/>
          </w:tcPr>
          <w:p w14:paraId="15F3C39A"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FFFFFF"/>
          </w:tcPr>
          <w:p w14:paraId="43A3B87F"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bl>
    <w:p w14:paraId="738D9D9E" w14:textId="77777777" w:rsidR="00912805" w:rsidRPr="00CD75A9" w:rsidRDefault="00912805" w:rsidP="00912805">
      <w:pPr>
        <w:rPr>
          <w:rFonts w:ascii="Arial" w:eastAsia="Arial" w:hAnsi="Arial" w:cs="Arial"/>
        </w:rPr>
      </w:pPr>
    </w:p>
    <w:p w14:paraId="7EE125AE" w14:textId="1E6F8517" w:rsidR="009456B2" w:rsidRPr="003A76E4" w:rsidRDefault="00912805" w:rsidP="003A76E4">
      <w:pPr>
        <w:spacing w:line="480" w:lineRule="auto"/>
        <w:jc w:val="both"/>
        <w:rPr>
          <w:rFonts w:ascii="Arial" w:hAnsi="Arial" w:cs="Arial"/>
          <w:sz w:val="18"/>
          <w:szCs w:val="16"/>
        </w:rPr>
      </w:pPr>
      <w:r w:rsidRPr="003A76E4">
        <w:rPr>
          <w:rFonts w:ascii="Arial" w:hAnsi="Arial" w:cs="Arial"/>
          <w:sz w:val="18"/>
          <w:lang w:val="en-US"/>
        </w:rPr>
        <w:t xml:space="preserve">Data of the unimputed datasets were used as sensitivity analysis. Data are shown after selection of patients undergoing the complicated phase of disease and matching by age category, gender, phase at first positive SARS-CoV-2 detection, hypertension, chronic heart failure, coronary heart disease, diabetes mellitus type 2, chronic pulmonary disease, chronic kidney disease, oncological disease, body mass index (BMI), interval of the pandemic and use of steroids in the course of disease. Distribution is indicated as mean percentages (%) and mean numbers (no.).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lang w:val="en-US"/>
        </w:rPr>
        <w:t>carotic</w:t>
      </w:r>
      <w:proofErr w:type="spellEnd"/>
      <w:r w:rsidRPr="003A76E4">
        <w:rPr>
          <w:rFonts w:ascii="Arial" w:hAnsi="Arial" w:cs="Arial"/>
          <w:sz w:val="18"/>
          <w:lang w:val="en-US"/>
        </w:rPr>
        <w:t xml:space="preserve"> arterial disease, peripheral vascular disease and arterial fibrillation. </w:t>
      </w:r>
      <w:proofErr w:type="spellStart"/>
      <w:r w:rsidRPr="003A76E4">
        <w:rPr>
          <w:rFonts w:ascii="Arial" w:hAnsi="Arial" w:cs="Arial"/>
          <w:sz w:val="18"/>
          <w:lang w:val="en-US"/>
        </w:rPr>
        <w:t>n.a.</w:t>
      </w:r>
      <w:proofErr w:type="spellEnd"/>
      <w:r w:rsidRPr="003A76E4">
        <w:rPr>
          <w:rFonts w:ascii="Arial" w:hAnsi="Arial" w:cs="Arial"/>
          <w:sz w:val="18"/>
          <w:lang w:val="en-US"/>
        </w:rPr>
        <w:t>: excluded due to model quality. * According to LEOSS (Figure S1).  ** No reference indicated in binary variables.</w:t>
      </w:r>
      <w:r w:rsidR="009456B2" w:rsidRPr="003A76E4">
        <w:rPr>
          <w:rFonts w:ascii="Arial" w:hAnsi="Arial" w:cs="Arial"/>
          <w:sz w:val="18"/>
          <w:szCs w:val="16"/>
        </w:rPr>
        <w:t xml:space="preserve"> *** Matching variables excluded from regression analysis.</w:t>
      </w:r>
    </w:p>
    <w:p w14:paraId="1AE4BA5A" w14:textId="77777777" w:rsidR="00912805" w:rsidRPr="00CD75A9" w:rsidRDefault="00912805" w:rsidP="00912805">
      <w:pPr>
        <w:spacing w:line="240" w:lineRule="auto"/>
        <w:jc w:val="both"/>
        <w:rPr>
          <w:rFonts w:ascii="Arial" w:hAnsi="Arial" w:cs="Arial"/>
          <w:sz w:val="16"/>
        </w:rPr>
      </w:pPr>
      <w:r w:rsidRPr="00CD75A9">
        <w:rPr>
          <w:rFonts w:ascii="Arial" w:hAnsi="Arial" w:cs="Arial"/>
          <w:sz w:val="16"/>
          <w:lang w:val="en-US"/>
        </w:rPr>
        <w:t xml:space="preserve"> </w:t>
      </w:r>
    </w:p>
    <w:p w14:paraId="53CDBD3A" w14:textId="77777777" w:rsidR="00912805" w:rsidRPr="00CD75A9" w:rsidRDefault="00912805" w:rsidP="00912805">
      <w:pPr>
        <w:spacing w:line="240" w:lineRule="auto"/>
        <w:rPr>
          <w:rFonts w:ascii="Arial" w:eastAsia="Arial" w:hAnsi="Arial" w:cs="Arial"/>
        </w:rPr>
      </w:pPr>
      <w:r w:rsidRPr="00CD75A9">
        <w:rPr>
          <w:rFonts w:ascii="Arial" w:eastAsia="Arial" w:hAnsi="Arial" w:cs="Arial"/>
        </w:rPr>
        <w:br w:type="page"/>
      </w:r>
    </w:p>
    <w:p w14:paraId="16E12C32" w14:textId="312058F3" w:rsidR="00912805" w:rsidRPr="00CD75A9" w:rsidRDefault="00912805" w:rsidP="00912805">
      <w:pPr>
        <w:spacing w:line="480" w:lineRule="auto"/>
        <w:jc w:val="both"/>
        <w:rPr>
          <w:rFonts w:ascii="Arial" w:hAnsi="Arial" w:cs="Arial"/>
          <w:lang w:val="en-US"/>
        </w:rPr>
      </w:pPr>
      <w:r w:rsidRPr="00CD75A9">
        <w:rPr>
          <w:rStyle w:val="docy"/>
          <w:rFonts w:ascii="Arial" w:hAnsi="Arial" w:cs="Arial"/>
          <w:b/>
          <w:lang w:val="en-US"/>
        </w:rPr>
        <w:lastRenderedPageBreak/>
        <w:t>Table S</w:t>
      </w:r>
      <w:r w:rsidR="009456B2" w:rsidRPr="00CD75A9">
        <w:rPr>
          <w:rStyle w:val="docy"/>
          <w:rFonts w:ascii="Arial" w:hAnsi="Arial" w:cs="Arial"/>
          <w:b/>
          <w:lang w:val="en-US"/>
        </w:rPr>
        <w:t>12</w:t>
      </w:r>
      <w:r w:rsidRPr="00CD75A9">
        <w:rPr>
          <w:rStyle w:val="docy"/>
          <w:rFonts w:ascii="Arial" w:hAnsi="Arial" w:cs="Arial"/>
          <w:b/>
          <w:lang w:val="en-US"/>
        </w:rPr>
        <w:t xml:space="preserve"> </w:t>
      </w:r>
      <w:r w:rsidRPr="003A76E4">
        <w:rPr>
          <w:rStyle w:val="docy"/>
          <w:rFonts w:ascii="Arial" w:hAnsi="Arial" w:cs="Arial"/>
          <w:lang w:val="en-US"/>
        </w:rPr>
        <w:t>Characteristics of cases starting RDV therapy in critical phase and matched controls - sensitivity analysis.</w:t>
      </w:r>
    </w:p>
    <w:tbl>
      <w:tblPr>
        <w:tblW w:w="1417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630"/>
        <w:gridCol w:w="1984"/>
        <w:gridCol w:w="1984"/>
        <w:gridCol w:w="462"/>
        <w:gridCol w:w="1239"/>
        <w:gridCol w:w="595"/>
        <w:gridCol w:w="11"/>
        <w:gridCol w:w="1690"/>
        <w:gridCol w:w="575"/>
      </w:tblGrid>
      <w:tr w:rsidR="00CD75A9" w:rsidRPr="00CD75A9" w14:paraId="08FBC7FE" w14:textId="77777777" w:rsidTr="00912805">
        <w:trPr>
          <w:trHeight w:val="556"/>
        </w:trPr>
        <w:tc>
          <w:tcPr>
            <w:tcW w:w="5630" w:type="dxa"/>
            <w:tcBorders>
              <w:top w:val="single" w:sz="4" w:space="0" w:color="auto"/>
              <w:bottom w:val="none" w:sz="4" w:space="0" w:color="000000"/>
            </w:tcBorders>
            <w:shd w:val="clear" w:color="auto" w:fill="BFBFBF" w:themeFill="background1" w:themeFillShade="BF"/>
          </w:tcPr>
          <w:p w14:paraId="576930A3" w14:textId="77777777" w:rsidR="00912805" w:rsidRPr="00CD75A9" w:rsidRDefault="00912805" w:rsidP="00912805">
            <w:pPr>
              <w:spacing w:after="0" w:line="360" w:lineRule="auto"/>
              <w:rPr>
                <w:rFonts w:ascii="Arial" w:eastAsia="Times New Roman" w:hAnsi="Arial" w:cs="Arial"/>
                <w:b/>
                <w:bCs/>
                <w:sz w:val="20"/>
                <w:szCs w:val="20"/>
                <w:lang w:eastAsia="de-DE"/>
              </w:rPr>
            </w:pPr>
            <w:r w:rsidRPr="00CD75A9">
              <w:rPr>
                <w:rFonts w:ascii="Arial" w:eastAsia="Times New Roman" w:hAnsi="Arial" w:cs="Arial"/>
                <w:b/>
                <w:bCs/>
                <w:sz w:val="20"/>
                <w:szCs w:val="20"/>
                <w:lang w:eastAsia="de-DE"/>
              </w:rPr>
              <w:t>Parameter</w:t>
            </w:r>
          </w:p>
        </w:tc>
        <w:tc>
          <w:tcPr>
            <w:tcW w:w="4430" w:type="dxa"/>
            <w:gridSpan w:val="3"/>
            <w:tcBorders>
              <w:top w:val="single" w:sz="4" w:space="0" w:color="auto"/>
              <w:bottom w:val="none" w:sz="4" w:space="0" w:color="000000"/>
            </w:tcBorders>
            <w:shd w:val="clear" w:color="auto" w:fill="BFBFBF" w:themeFill="background1" w:themeFillShade="BF"/>
          </w:tcPr>
          <w:p w14:paraId="797BB913" w14:textId="77777777" w:rsidR="00912805" w:rsidRPr="00CD75A9" w:rsidRDefault="00912805" w:rsidP="00912805">
            <w:pPr>
              <w:spacing w:after="0" w:line="360" w:lineRule="auto"/>
              <w:rPr>
                <w:rFonts w:ascii="Arial" w:eastAsia="Times New Roman" w:hAnsi="Arial" w:cs="Arial"/>
                <w:b/>
                <w:bCs/>
                <w:sz w:val="20"/>
                <w:szCs w:val="20"/>
                <w:lang w:val="en-US" w:eastAsia="de-DE"/>
              </w:rPr>
            </w:pPr>
            <w:r w:rsidRPr="00CD75A9">
              <w:rPr>
                <w:rFonts w:ascii="Arial" w:eastAsia="Times New Roman" w:hAnsi="Arial" w:cs="Arial"/>
                <w:b/>
                <w:bCs/>
                <w:sz w:val="20"/>
                <w:szCs w:val="20"/>
                <w:lang w:val="en-US" w:eastAsia="de-DE"/>
              </w:rPr>
              <w:t>Patients undergoing critical phase</w:t>
            </w:r>
          </w:p>
        </w:tc>
        <w:tc>
          <w:tcPr>
            <w:tcW w:w="4110" w:type="dxa"/>
            <w:gridSpan w:val="5"/>
            <w:tcBorders>
              <w:top w:val="single" w:sz="4" w:space="0" w:color="auto"/>
              <w:bottom w:val="none" w:sz="4" w:space="0" w:color="000000"/>
            </w:tcBorders>
            <w:shd w:val="clear" w:color="auto" w:fill="BFBFBF" w:themeFill="background1" w:themeFillShade="BF"/>
          </w:tcPr>
          <w:p w14:paraId="1A780245" w14:textId="77777777" w:rsidR="00912805" w:rsidRPr="00CD75A9" w:rsidRDefault="00912805" w:rsidP="00912805">
            <w:pPr>
              <w:spacing w:after="0" w:line="360" w:lineRule="auto"/>
              <w:rPr>
                <w:rFonts w:ascii="Arial" w:eastAsia="Times New Roman" w:hAnsi="Arial" w:cs="Arial"/>
                <w:b/>
                <w:bCs/>
                <w:sz w:val="20"/>
                <w:szCs w:val="20"/>
                <w:lang w:val="en-US" w:eastAsia="de-DE"/>
              </w:rPr>
            </w:pPr>
          </w:p>
        </w:tc>
      </w:tr>
      <w:tr w:rsidR="00CD75A9" w:rsidRPr="00CD75A9" w14:paraId="197F813B" w14:textId="77777777" w:rsidTr="00912805">
        <w:trPr>
          <w:trHeight w:val="556"/>
        </w:trPr>
        <w:tc>
          <w:tcPr>
            <w:tcW w:w="5630" w:type="dxa"/>
            <w:tcBorders>
              <w:top w:val="none" w:sz="4" w:space="0" w:color="000000"/>
              <w:bottom w:val="single" w:sz="4" w:space="0" w:color="auto"/>
            </w:tcBorders>
            <w:shd w:val="clear" w:color="auto" w:fill="BFBFBF" w:themeFill="background1" w:themeFillShade="BF"/>
          </w:tcPr>
          <w:p w14:paraId="3E341438"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tcBorders>
              <w:top w:val="none" w:sz="4" w:space="0" w:color="000000"/>
              <w:bottom w:val="single" w:sz="4" w:space="0" w:color="auto"/>
            </w:tcBorders>
            <w:shd w:val="clear" w:color="auto" w:fill="BFBFBF" w:themeFill="background1" w:themeFillShade="BF"/>
          </w:tcPr>
          <w:p w14:paraId="6EF883FA" w14:textId="77777777" w:rsidR="00912805" w:rsidRPr="00CD75A9" w:rsidRDefault="00912805" w:rsidP="00912805">
            <w:pPr>
              <w:spacing w:after="0" w:line="360" w:lineRule="auto"/>
              <w:rPr>
                <w:rFonts w:ascii="Arial" w:eastAsia="Times New Roman" w:hAnsi="Arial" w:cs="Arial"/>
                <w:b/>
                <w:bCs/>
                <w:sz w:val="20"/>
                <w:szCs w:val="20"/>
                <w:lang w:val="en-US" w:eastAsia="de-DE"/>
              </w:rPr>
            </w:pPr>
            <w:r w:rsidRPr="00CD75A9">
              <w:rPr>
                <w:rFonts w:ascii="Arial" w:eastAsia="Times New Roman" w:hAnsi="Arial" w:cs="Arial"/>
                <w:b/>
                <w:bCs/>
                <w:sz w:val="20"/>
                <w:szCs w:val="20"/>
                <w:lang w:val="en-US" w:eastAsia="de-DE"/>
              </w:rPr>
              <w:t xml:space="preserve">RDV cases </w:t>
            </w:r>
          </w:p>
          <w:p w14:paraId="4EEC13A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b/>
                <w:bCs/>
                <w:sz w:val="20"/>
                <w:szCs w:val="20"/>
                <w:lang w:val="en-US" w:eastAsia="de-DE"/>
              </w:rPr>
              <w:t>(n=214)</w:t>
            </w:r>
          </w:p>
        </w:tc>
        <w:tc>
          <w:tcPr>
            <w:tcW w:w="1984" w:type="dxa"/>
            <w:tcBorders>
              <w:top w:val="none" w:sz="4" w:space="0" w:color="000000"/>
              <w:bottom w:val="single" w:sz="4" w:space="0" w:color="auto"/>
            </w:tcBorders>
            <w:shd w:val="clear" w:color="auto" w:fill="BFBFBF" w:themeFill="background1" w:themeFillShade="BF"/>
          </w:tcPr>
          <w:p w14:paraId="51BA644D" w14:textId="77777777" w:rsidR="00912805" w:rsidRPr="00CD75A9" w:rsidRDefault="00912805" w:rsidP="00912805">
            <w:pPr>
              <w:spacing w:after="0" w:line="360" w:lineRule="auto"/>
              <w:rPr>
                <w:rFonts w:ascii="Arial" w:eastAsia="Times New Roman" w:hAnsi="Arial" w:cs="Arial"/>
                <w:b/>
                <w:bCs/>
                <w:sz w:val="20"/>
                <w:szCs w:val="20"/>
                <w:lang w:eastAsia="de-DE"/>
              </w:rPr>
            </w:pPr>
            <w:r w:rsidRPr="00CD75A9">
              <w:rPr>
                <w:rFonts w:ascii="Arial" w:eastAsia="Times New Roman" w:hAnsi="Arial" w:cs="Arial"/>
                <w:b/>
                <w:bCs/>
                <w:sz w:val="20"/>
                <w:szCs w:val="20"/>
                <w:lang w:eastAsia="de-DE"/>
              </w:rPr>
              <w:t>Matched controls</w:t>
            </w:r>
          </w:p>
          <w:p w14:paraId="76A6C31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bCs/>
                <w:sz w:val="20"/>
                <w:szCs w:val="20"/>
                <w:lang w:eastAsia="de-DE"/>
              </w:rPr>
              <w:t>(n=214)</w:t>
            </w:r>
          </w:p>
        </w:tc>
        <w:tc>
          <w:tcPr>
            <w:tcW w:w="2307" w:type="dxa"/>
            <w:gridSpan w:val="4"/>
            <w:tcBorders>
              <w:top w:val="none" w:sz="4" w:space="0" w:color="000000"/>
              <w:bottom w:val="single" w:sz="4" w:space="0" w:color="auto"/>
            </w:tcBorders>
            <w:shd w:val="clear" w:color="auto" w:fill="BFBFBF" w:themeFill="background1" w:themeFillShade="BF"/>
          </w:tcPr>
          <w:p w14:paraId="769884B4" w14:textId="1A2CB276" w:rsidR="00912805" w:rsidRPr="00CD75A9" w:rsidRDefault="00912805" w:rsidP="00912805">
            <w:pPr>
              <w:spacing w:after="0" w:line="360" w:lineRule="auto"/>
              <w:rPr>
                <w:rFonts w:ascii="Arial" w:eastAsia="Times New Roman" w:hAnsi="Arial" w:cs="Arial"/>
                <w:b/>
                <w:bCs/>
                <w:sz w:val="20"/>
                <w:szCs w:val="20"/>
                <w:lang w:val="en-US" w:eastAsia="de-DE"/>
              </w:rPr>
            </w:pPr>
            <w:r w:rsidRPr="00CD75A9">
              <w:rPr>
                <w:rFonts w:ascii="Arial" w:eastAsia="Times New Roman" w:hAnsi="Arial" w:cs="Arial"/>
                <w:b/>
                <w:bCs/>
                <w:sz w:val="20"/>
                <w:szCs w:val="20"/>
                <w:lang w:val="en-US" w:eastAsia="de-DE"/>
              </w:rPr>
              <w:t xml:space="preserve">Univariate analysis </w:t>
            </w:r>
          </w:p>
        </w:tc>
        <w:tc>
          <w:tcPr>
            <w:tcW w:w="2265" w:type="dxa"/>
            <w:gridSpan w:val="2"/>
            <w:tcBorders>
              <w:top w:val="none" w:sz="4" w:space="0" w:color="000000"/>
              <w:bottom w:val="single" w:sz="4" w:space="0" w:color="auto"/>
            </w:tcBorders>
            <w:shd w:val="clear" w:color="auto" w:fill="BFBFBF" w:themeFill="background1" w:themeFillShade="BF"/>
          </w:tcPr>
          <w:p w14:paraId="5427E4C0" w14:textId="5575D801" w:rsidR="00912805" w:rsidRPr="00CD75A9" w:rsidRDefault="00912805" w:rsidP="00912805">
            <w:pPr>
              <w:spacing w:after="0" w:line="360" w:lineRule="auto"/>
              <w:rPr>
                <w:rFonts w:ascii="Arial" w:eastAsia="Times New Roman" w:hAnsi="Arial" w:cs="Arial"/>
                <w:b/>
                <w:bCs/>
                <w:sz w:val="20"/>
                <w:szCs w:val="20"/>
                <w:lang w:val="en-US" w:eastAsia="de-DE"/>
              </w:rPr>
            </w:pPr>
            <w:r w:rsidRPr="00CD75A9">
              <w:rPr>
                <w:rFonts w:ascii="Arial" w:eastAsia="Times New Roman" w:hAnsi="Arial" w:cs="Arial"/>
                <w:b/>
                <w:bCs/>
                <w:sz w:val="20"/>
                <w:szCs w:val="20"/>
                <w:lang w:val="en-US" w:eastAsia="de-DE"/>
              </w:rPr>
              <w:t>Multivariable analysis</w:t>
            </w:r>
          </w:p>
        </w:tc>
      </w:tr>
      <w:tr w:rsidR="00CD75A9" w:rsidRPr="00CD75A9" w14:paraId="4B471D77" w14:textId="77777777" w:rsidTr="00912805">
        <w:trPr>
          <w:trHeight w:val="285"/>
        </w:trPr>
        <w:tc>
          <w:tcPr>
            <w:tcW w:w="5630" w:type="dxa"/>
            <w:tcBorders>
              <w:top w:val="single" w:sz="4" w:space="0" w:color="auto"/>
            </w:tcBorders>
            <w:shd w:val="clear" w:color="auto" w:fill="auto"/>
            <w:noWrap/>
          </w:tcPr>
          <w:p w14:paraId="4B8D61FD"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tcBorders>
              <w:top w:val="single" w:sz="4" w:space="0" w:color="auto"/>
            </w:tcBorders>
            <w:shd w:val="clear" w:color="auto" w:fill="auto"/>
            <w:noWrap/>
          </w:tcPr>
          <w:p w14:paraId="09F51189"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b/>
                <w:bCs/>
                <w:sz w:val="20"/>
                <w:szCs w:val="20"/>
                <w:lang w:val="en-US" w:eastAsia="de-DE"/>
              </w:rPr>
              <w:t>% (no.)</w:t>
            </w:r>
          </w:p>
        </w:tc>
        <w:tc>
          <w:tcPr>
            <w:tcW w:w="1984" w:type="dxa"/>
            <w:tcBorders>
              <w:top w:val="single" w:sz="4" w:space="0" w:color="auto"/>
            </w:tcBorders>
            <w:shd w:val="clear" w:color="auto" w:fill="auto"/>
            <w:noWrap/>
          </w:tcPr>
          <w:p w14:paraId="19AE7A7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bCs/>
                <w:sz w:val="20"/>
                <w:szCs w:val="20"/>
                <w:lang w:val="en-US" w:eastAsia="de-DE"/>
              </w:rPr>
              <w:t>% (no.)</w:t>
            </w:r>
          </w:p>
        </w:tc>
        <w:tc>
          <w:tcPr>
            <w:tcW w:w="1701" w:type="dxa"/>
            <w:gridSpan w:val="2"/>
            <w:tcBorders>
              <w:top w:val="single" w:sz="4" w:space="0" w:color="auto"/>
            </w:tcBorders>
            <w:shd w:val="clear" w:color="auto" w:fill="auto"/>
          </w:tcPr>
          <w:p w14:paraId="559C8B22" w14:textId="77777777" w:rsidR="00912805" w:rsidRPr="00CD75A9" w:rsidRDefault="00912805" w:rsidP="00912805">
            <w:pPr>
              <w:spacing w:after="0" w:line="360" w:lineRule="auto"/>
              <w:rPr>
                <w:rFonts w:ascii="Arial" w:eastAsia="Times New Roman" w:hAnsi="Arial" w:cs="Arial"/>
                <w:b/>
                <w:bCs/>
                <w:sz w:val="20"/>
                <w:szCs w:val="20"/>
                <w:lang w:eastAsia="de-DE"/>
              </w:rPr>
            </w:pPr>
            <w:r w:rsidRPr="00CD75A9">
              <w:rPr>
                <w:rFonts w:ascii="Arial" w:eastAsia="Times New Roman" w:hAnsi="Arial" w:cs="Arial"/>
                <w:b/>
                <w:bCs/>
                <w:sz w:val="20"/>
                <w:szCs w:val="20"/>
                <w:lang w:eastAsia="de-DE"/>
              </w:rPr>
              <w:t>HR (95%-CI)</w:t>
            </w:r>
          </w:p>
        </w:tc>
        <w:tc>
          <w:tcPr>
            <w:tcW w:w="595" w:type="dxa"/>
            <w:tcBorders>
              <w:top w:val="single" w:sz="4" w:space="0" w:color="auto"/>
            </w:tcBorders>
            <w:shd w:val="clear" w:color="auto" w:fill="auto"/>
          </w:tcPr>
          <w:p w14:paraId="71926CC4" w14:textId="77777777" w:rsidR="00912805" w:rsidRPr="00CD75A9" w:rsidRDefault="00912805" w:rsidP="00912805">
            <w:pPr>
              <w:spacing w:after="0" w:line="360" w:lineRule="auto"/>
              <w:rPr>
                <w:rFonts w:ascii="Arial" w:eastAsia="Times New Roman" w:hAnsi="Arial" w:cs="Arial"/>
                <w:b/>
                <w:bCs/>
                <w:sz w:val="20"/>
                <w:szCs w:val="20"/>
                <w:lang w:eastAsia="de-DE"/>
              </w:rPr>
            </w:pPr>
            <w:r w:rsidRPr="00CD75A9">
              <w:rPr>
                <w:rFonts w:ascii="Arial" w:eastAsia="Times New Roman" w:hAnsi="Arial" w:cs="Arial"/>
                <w:b/>
                <w:bCs/>
                <w:sz w:val="20"/>
                <w:szCs w:val="20"/>
                <w:lang w:eastAsia="de-DE"/>
              </w:rPr>
              <w:t>p-value</w:t>
            </w:r>
          </w:p>
        </w:tc>
        <w:tc>
          <w:tcPr>
            <w:tcW w:w="1701" w:type="dxa"/>
            <w:gridSpan w:val="2"/>
            <w:tcBorders>
              <w:top w:val="single" w:sz="4" w:space="0" w:color="auto"/>
            </w:tcBorders>
            <w:shd w:val="clear" w:color="auto" w:fill="auto"/>
          </w:tcPr>
          <w:p w14:paraId="19639E1B" w14:textId="77777777" w:rsidR="00912805" w:rsidRPr="00CD75A9" w:rsidRDefault="00912805" w:rsidP="00912805">
            <w:pPr>
              <w:spacing w:after="0" w:line="360" w:lineRule="auto"/>
              <w:rPr>
                <w:rFonts w:ascii="Arial" w:eastAsia="Times New Roman" w:hAnsi="Arial" w:cs="Arial"/>
                <w:b/>
                <w:bCs/>
                <w:sz w:val="20"/>
                <w:szCs w:val="20"/>
                <w:lang w:eastAsia="de-DE"/>
              </w:rPr>
            </w:pPr>
            <w:proofErr w:type="spellStart"/>
            <w:r w:rsidRPr="00CD75A9">
              <w:rPr>
                <w:rFonts w:ascii="Arial" w:eastAsia="Times New Roman" w:hAnsi="Arial" w:cs="Arial"/>
                <w:b/>
                <w:bCs/>
                <w:sz w:val="20"/>
                <w:szCs w:val="20"/>
                <w:lang w:eastAsia="de-DE"/>
              </w:rPr>
              <w:t>aHR</w:t>
            </w:r>
            <w:proofErr w:type="spellEnd"/>
            <w:r w:rsidRPr="00CD75A9">
              <w:rPr>
                <w:rFonts w:ascii="Arial" w:eastAsia="Times New Roman" w:hAnsi="Arial" w:cs="Arial"/>
                <w:b/>
                <w:bCs/>
                <w:sz w:val="20"/>
                <w:szCs w:val="20"/>
                <w:lang w:eastAsia="de-DE"/>
              </w:rPr>
              <w:t xml:space="preserve"> (95%-CI)</w:t>
            </w:r>
          </w:p>
        </w:tc>
        <w:tc>
          <w:tcPr>
            <w:tcW w:w="575" w:type="dxa"/>
            <w:tcBorders>
              <w:top w:val="single" w:sz="4" w:space="0" w:color="auto"/>
            </w:tcBorders>
            <w:shd w:val="clear" w:color="auto" w:fill="auto"/>
          </w:tcPr>
          <w:p w14:paraId="1DB531E0" w14:textId="77777777" w:rsidR="00912805" w:rsidRPr="00CD75A9" w:rsidRDefault="00912805" w:rsidP="00912805">
            <w:pPr>
              <w:spacing w:after="0" w:line="360" w:lineRule="auto"/>
              <w:rPr>
                <w:rFonts w:ascii="Arial" w:eastAsia="Times New Roman" w:hAnsi="Arial" w:cs="Arial"/>
                <w:b/>
                <w:bCs/>
                <w:sz w:val="20"/>
                <w:szCs w:val="20"/>
                <w:lang w:eastAsia="de-DE"/>
              </w:rPr>
            </w:pPr>
            <w:r w:rsidRPr="00CD75A9">
              <w:rPr>
                <w:rFonts w:ascii="Arial" w:eastAsia="Times New Roman" w:hAnsi="Arial" w:cs="Arial"/>
                <w:b/>
                <w:bCs/>
                <w:sz w:val="20"/>
                <w:szCs w:val="20"/>
                <w:lang w:eastAsia="de-DE"/>
              </w:rPr>
              <w:t>p-value</w:t>
            </w:r>
          </w:p>
        </w:tc>
      </w:tr>
      <w:tr w:rsidR="00CD75A9" w:rsidRPr="00CD75A9" w14:paraId="0AB85779" w14:textId="77777777" w:rsidTr="00912805">
        <w:trPr>
          <w:trHeight w:val="285"/>
        </w:trPr>
        <w:tc>
          <w:tcPr>
            <w:tcW w:w="5630" w:type="dxa"/>
            <w:shd w:val="clear" w:color="auto" w:fill="D9D9D9" w:themeFill="background1" w:themeFillShade="D9"/>
            <w:noWrap/>
          </w:tcPr>
          <w:p w14:paraId="024235D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sz w:val="20"/>
                <w:szCs w:val="20"/>
                <w:lang w:eastAsia="de-DE"/>
              </w:rPr>
              <w:t>Age</w:t>
            </w:r>
          </w:p>
        </w:tc>
        <w:tc>
          <w:tcPr>
            <w:tcW w:w="1984" w:type="dxa"/>
            <w:shd w:val="clear" w:color="auto" w:fill="D9D9D9" w:themeFill="background1" w:themeFillShade="D9"/>
            <w:noWrap/>
          </w:tcPr>
          <w:p w14:paraId="4117A017"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4265744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492B14DF"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14CC8EA0"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06883AE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3348CB9F"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661F8D06" w14:textId="77777777" w:rsidTr="00912805">
        <w:trPr>
          <w:trHeight w:val="285"/>
        </w:trPr>
        <w:tc>
          <w:tcPr>
            <w:tcW w:w="5630" w:type="dxa"/>
            <w:shd w:val="clear" w:color="auto" w:fill="auto"/>
            <w:noWrap/>
          </w:tcPr>
          <w:p w14:paraId="5D00861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18 – 45 years</w:t>
            </w:r>
          </w:p>
        </w:tc>
        <w:tc>
          <w:tcPr>
            <w:tcW w:w="1984" w:type="dxa"/>
            <w:shd w:val="clear" w:color="auto" w:fill="auto"/>
            <w:noWrap/>
            <w:vAlign w:val="center"/>
          </w:tcPr>
          <w:p w14:paraId="7824DE9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12.6 (27/214)</w:t>
            </w:r>
          </w:p>
        </w:tc>
        <w:tc>
          <w:tcPr>
            <w:tcW w:w="1984" w:type="dxa"/>
            <w:shd w:val="clear" w:color="auto" w:fill="auto"/>
            <w:noWrap/>
            <w:vAlign w:val="center"/>
          </w:tcPr>
          <w:p w14:paraId="397D516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12.6 (27/214)</w:t>
            </w:r>
          </w:p>
        </w:tc>
        <w:tc>
          <w:tcPr>
            <w:tcW w:w="1701" w:type="dxa"/>
            <w:gridSpan w:val="2"/>
            <w:shd w:val="clear" w:color="auto" w:fill="auto"/>
          </w:tcPr>
          <w:p w14:paraId="17A9B08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63E5A3B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7BC5EB8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72E8C02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F745E2E" w14:textId="77777777" w:rsidTr="00912805">
        <w:trPr>
          <w:trHeight w:val="285"/>
        </w:trPr>
        <w:tc>
          <w:tcPr>
            <w:tcW w:w="5630" w:type="dxa"/>
            <w:shd w:val="clear" w:color="auto" w:fill="auto"/>
            <w:noWrap/>
          </w:tcPr>
          <w:p w14:paraId="637213B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46 – 65 years</w:t>
            </w:r>
          </w:p>
        </w:tc>
        <w:tc>
          <w:tcPr>
            <w:tcW w:w="1984" w:type="dxa"/>
            <w:shd w:val="clear" w:color="auto" w:fill="auto"/>
            <w:noWrap/>
            <w:vAlign w:val="center"/>
          </w:tcPr>
          <w:p w14:paraId="2A6A587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49.1 (105/214)</w:t>
            </w:r>
          </w:p>
        </w:tc>
        <w:tc>
          <w:tcPr>
            <w:tcW w:w="1984" w:type="dxa"/>
            <w:shd w:val="clear" w:color="auto" w:fill="auto"/>
            <w:noWrap/>
            <w:vAlign w:val="center"/>
          </w:tcPr>
          <w:p w14:paraId="4CD003E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49.1 (105/214)</w:t>
            </w:r>
          </w:p>
        </w:tc>
        <w:tc>
          <w:tcPr>
            <w:tcW w:w="1701" w:type="dxa"/>
            <w:gridSpan w:val="2"/>
            <w:shd w:val="clear" w:color="auto" w:fill="auto"/>
          </w:tcPr>
          <w:p w14:paraId="633188E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7E5D1E2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555A355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00BCA0E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4C7E8EF" w14:textId="77777777" w:rsidTr="00912805">
        <w:trPr>
          <w:trHeight w:val="285"/>
        </w:trPr>
        <w:tc>
          <w:tcPr>
            <w:tcW w:w="5630" w:type="dxa"/>
            <w:shd w:val="clear" w:color="auto" w:fill="auto"/>
            <w:noWrap/>
          </w:tcPr>
          <w:p w14:paraId="0E4DFC6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66 – 85 years</w:t>
            </w:r>
          </w:p>
        </w:tc>
        <w:tc>
          <w:tcPr>
            <w:tcW w:w="1984" w:type="dxa"/>
            <w:shd w:val="clear" w:color="auto" w:fill="auto"/>
            <w:noWrap/>
            <w:vAlign w:val="center"/>
          </w:tcPr>
          <w:p w14:paraId="60D7E93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36.5 (78/214)</w:t>
            </w:r>
          </w:p>
        </w:tc>
        <w:tc>
          <w:tcPr>
            <w:tcW w:w="1984" w:type="dxa"/>
            <w:shd w:val="clear" w:color="auto" w:fill="auto"/>
            <w:noWrap/>
            <w:vAlign w:val="center"/>
          </w:tcPr>
          <w:p w14:paraId="561B6E0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36.5 (78/214)</w:t>
            </w:r>
          </w:p>
        </w:tc>
        <w:tc>
          <w:tcPr>
            <w:tcW w:w="1701" w:type="dxa"/>
            <w:gridSpan w:val="2"/>
            <w:shd w:val="clear" w:color="auto" w:fill="auto"/>
          </w:tcPr>
          <w:p w14:paraId="7558C41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6968172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594DEB6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1D4C579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431670E3" w14:textId="77777777" w:rsidTr="00912805">
        <w:trPr>
          <w:trHeight w:val="285"/>
        </w:trPr>
        <w:tc>
          <w:tcPr>
            <w:tcW w:w="5630" w:type="dxa"/>
            <w:shd w:val="clear" w:color="auto" w:fill="auto"/>
            <w:noWrap/>
          </w:tcPr>
          <w:p w14:paraId="543FE67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&gt; 85 years</w:t>
            </w:r>
          </w:p>
        </w:tc>
        <w:tc>
          <w:tcPr>
            <w:tcW w:w="1984" w:type="dxa"/>
            <w:shd w:val="clear" w:color="auto" w:fill="auto"/>
            <w:noWrap/>
            <w:vAlign w:val="center"/>
          </w:tcPr>
          <w:p w14:paraId="3278AA8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1.9 (4/214)</w:t>
            </w:r>
          </w:p>
        </w:tc>
        <w:tc>
          <w:tcPr>
            <w:tcW w:w="1984" w:type="dxa"/>
            <w:shd w:val="clear" w:color="auto" w:fill="auto"/>
            <w:noWrap/>
            <w:vAlign w:val="center"/>
          </w:tcPr>
          <w:p w14:paraId="5A322A2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1.9 (4/214)</w:t>
            </w:r>
          </w:p>
        </w:tc>
        <w:tc>
          <w:tcPr>
            <w:tcW w:w="1701" w:type="dxa"/>
            <w:gridSpan w:val="2"/>
            <w:shd w:val="clear" w:color="auto" w:fill="auto"/>
          </w:tcPr>
          <w:p w14:paraId="5188B7D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0502B05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5333DAA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075781A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B8B9B55" w14:textId="77777777" w:rsidTr="00912805">
        <w:trPr>
          <w:trHeight w:val="285"/>
        </w:trPr>
        <w:tc>
          <w:tcPr>
            <w:tcW w:w="5630" w:type="dxa"/>
            <w:shd w:val="clear" w:color="auto" w:fill="D9D9D9" w:themeFill="background1" w:themeFillShade="D9"/>
            <w:noWrap/>
          </w:tcPr>
          <w:p w14:paraId="4EF5804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sz w:val="20"/>
                <w:szCs w:val="20"/>
                <w:lang w:eastAsia="de-DE"/>
              </w:rPr>
              <w:t>Gender</w:t>
            </w:r>
          </w:p>
        </w:tc>
        <w:tc>
          <w:tcPr>
            <w:tcW w:w="1984" w:type="dxa"/>
            <w:shd w:val="clear" w:color="auto" w:fill="D9D9D9" w:themeFill="background1" w:themeFillShade="D9"/>
            <w:noWrap/>
          </w:tcPr>
          <w:p w14:paraId="3B479031"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43738490"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41B15D35"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4C518C60"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6F831BB5"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13CAF0FB"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51BBA73F" w14:textId="77777777" w:rsidTr="00912805">
        <w:trPr>
          <w:trHeight w:val="285"/>
        </w:trPr>
        <w:tc>
          <w:tcPr>
            <w:tcW w:w="5630" w:type="dxa"/>
            <w:shd w:val="clear" w:color="auto" w:fill="auto"/>
            <w:noWrap/>
          </w:tcPr>
          <w:p w14:paraId="65D2F70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Male</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95B97C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72.9 (156/214)</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9DB0ED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72.9 (156/214)</w:t>
            </w:r>
          </w:p>
        </w:tc>
        <w:tc>
          <w:tcPr>
            <w:tcW w:w="1701" w:type="dxa"/>
            <w:gridSpan w:val="2"/>
            <w:shd w:val="clear" w:color="auto" w:fill="auto"/>
          </w:tcPr>
          <w:p w14:paraId="63D4AAD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70A9D8A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3EE8AE5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7F754A9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7A28C30D" w14:textId="77777777" w:rsidTr="00912805">
        <w:trPr>
          <w:trHeight w:val="285"/>
        </w:trPr>
        <w:tc>
          <w:tcPr>
            <w:tcW w:w="5630" w:type="dxa"/>
            <w:shd w:val="clear" w:color="auto" w:fill="auto"/>
            <w:noWrap/>
          </w:tcPr>
          <w:p w14:paraId="270C09C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Female</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3E10F9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27.1 (58/214)</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C1FA89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27.1 (58/214)</w:t>
            </w:r>
          </w:p>
        </w:tc>
        <w:tc>
          <w:tcPr>
            <w:tcW w:w="1701" w:type="dxa"/>
            <w:gridSpan w:val="2"/>
            <w:shd w:val="clear" w:color="auto" w:fill="auto"/>
          </w:tcPr>
          <w:p w14:paraId="25944E9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4597387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555D152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6F0050C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A055E8B" w14:textId="77777777" w:rsidTr="00912805">
        <w:trPr>
          <w:trHeight w:val="285"/>
        </w:trPr>
        <w:tc>
          <w:tcPr>
            <w:tcW w:w="5630" w:type="dxa"/>
            <w:shd w:val="clear" w:color="auto" w:fill="D9D9D9" w:themeFill="background1" w:themeFillShade="D9"/>
            <w:noWrap/>
          </w:tcPr>
          <w:p w14:paraId="08CFD03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sz w:val="20"/>
                <w:szCs w:val="20"/>
                <w:lang w:eastAsia="de-DE"/>
              </w:rPr>
              <w:t>Comorbidities</w:t>
            </w:r>
            <w:r w:rsidRPr="00CD75A9">
              <w:rPr>
                <w:rStyle w:val="docy"/>
                <w:rFonts w:ascii="Arial" w:hAnsi="Arial" w:cs="Arial"/>
                <w:b/>
                <w:sz w:val="20"/>
                <w:szCs w:val="20"/>
              </w:rPr>
              <w:t>**</w:t>
            </w:r>
          </w:p>
        </w:tc>
        <w:tc>
          <w:tcPr>
            <w:tcW w:w="1984" w:type="dxa"/>
            <w:shd w:val="clear" w:color="auto" w:fill="D9D9D9" w:themeFill="background1" w:themeFillShade="D9"/>
            <w:noWrap/>
          </w:tcPr>
          <w:p w14:paraId="2773CFFC"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20FEAFA5"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65A51026"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08697F6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5248BCED"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4B84A045"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3AC00871" w14:textId="77777777" w:rsidTr="00912805">
        <w:trPr>
          <w:trHeight w:val="285"/>
        </w:trPr>
        <w:tc>
          <w:tcPr>
            <w:tcW w:w="5630" w:type="dxa"/>
            <w:shd w:val="clear" w:color="auto" w:fill="auto"/>
            <w:noWrap/>
          </w:tcPr>
          <w:p w14:paraId="7B08CE6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Hypertension</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BE3A32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56.7 (119/210)</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6F6151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57.4 (121/211)</w:t>
            </w:r>
          </w:p>
        </w:tc>
        <w:tc>
          <w:tcPr>
            <w:tcW w:w="1701" w:type="dxa"/>
            <w:gridSpan w:val="2"/>
            <w:shd w:val="clear" w:color="auto" w:fill="auto"/>
          </w:tcPr>
          <w:p w14:paraId="2994B12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485C36A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14A95B3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401D2FD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4F4D244" w14:textId="77777777" w:rsidTr="00912805">
        <w:trPr>
          <w:trHeight w:val="285"/>
        </w:trPr>
        <w:tc>
          <w:tcPr>
            <w:tcW w:w="5630" w:type="dxa"/>
            <w:shd w:val="clear" w:color="auto" w:fill="auto"/>
            <w:noWrap/>
          </w:tcPr>
          <w:p w14:paraId="7410B4A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Chronic heart failure</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FEEA60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5.5 (11/199)</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164726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5.0 (10/202)</w:t>
            </w:r>
          </w:p>
        </w:tc>
        <w:tc>
          <w:tcPr>
            <w:tcW w:w="1701" w:type="dxa"/>
            <w:gridSpan w:val="2"/>
            <w:shd w:val="clear" w:color="auto" w:fill="auto"/>
          </w:tcPr>
          <w:p w14:paraId="45867A3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530A854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55A8396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31AF163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F7C4D7A" w14:textId="77777777" w:rsidTr="00912805">
        <w:trPr>
          <w:trHeight w:val="285"/>
        </w:trPr>
        <w:tc>
          <w:tcPr>
            <w:tcW w:w="5630" w:type="dxa"/>
            <w:shd w:val="clear" w:color="auto" w:fill="auto"/>
            <w:noWrap/>
          </w:tcPr>
          <w:p w14:paraId="5F3345B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Coronary heart disease</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D0603C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17.2 (35/204)</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ACBA6A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18.0 (37/205)</w:t>
            </w:r>
          </w:p>
        </w:tc>
        <w:tc>
          <w:tcPr>
            <w:tcW w:w="1701" w:type="dxa"/>
            <w:gridSpan w:val="2"/>
            <w:shd w:val="clear" w:color="auto" w:fill="auto"/>
          </w:tcPr>
          <w:p w14:paraId="71C5722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3EB9AE4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745F4E0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07414EE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87E95DB" w14:textId="77777777" w:rsidTr="00912805">
        <w:trPr>
          <w:trHeight w:val="285"/>
        </w:trPr>
        <w:tc>
          <w:tcPr>
            <w:tcW w:w="5630" w:type="dxa"/>
            <w:shd w:val="clear" w:color="auto" w:fill="auto"/>
            <w:noWrap/>
          </w:tcPr>
          <w:p w14:paraId="0EB53A8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Other cardiovascular disease</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9942F8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14.5 (29/200)</w:t>
            </w:r>
          </w:p>
        </w:tc>
        <w:tc>
          <w:tcPr>
            <w:tcW w:w="1984"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4F034F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18.6 (38/204)</w:t>
            </w:r>
          </w:p>
        </w:tc>
        <w:tc>
          <w:tcPr>
            <w:tcW w:w="1701" w:type="dxa"/>
            <w:gridSpan w:val="2"/>
            <w:shd w:val="clear" w:color="auto" w:fill="auto"/>
          </w:tcPr>
          <w:p w14:paraId="2E2DE42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1.42 (1.02-1.97)</w:t>
            </w:r>
          </w:p>
        </w:tc>
        <w:tc>
          <w:tcPr>
            <w:tcW w:w="595" w:type="dxa"/>
            <w:shd w:val="clear" w:color="auto" w:fill="auto"/>
          </w:tcPr>
          <w:p w14:paraId="31961A3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0.124</w:t>
            </w:r>
          </w:p>
        </w:tc>
        <w:tc>
          <w:tcPr>
            <w:tcW w:w="1701" w:type="dxa"/>
            <w:gridSpan w:val="2"/>
            <w:shd w:val="clear" w:color="auto" w:fill="auto"/>
          </w:tcPr>
          <w:p w14:paraId="6677667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0.96 (0.46-2.01)</w:t>
            </w:r>
          </w:p>
        </w:tc>
        <w:tc>
          <w:tcPr>
            <w:tcW w:w="575" w:type="dxa"/>
            <w:shd w:val="clear" w:color="auto" w:fill="auto"/>
          </w:tcPr>
          <w:p w14:paraId="0DA405C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0.908</w:t>
            </w:r>
          </w:p>
        </w:tc>
      </w:tr>
      <w:tr w:rsidR="00CD75A9" w:rsidRPr="00CD75A9" w14:paraId="73001A4A" w14:textId="77777777" w:rsidTr="00912805">
        <w:trPr>
          <w:trHeight w:val="285"/>
        </w:trPr>
        <w:tc>
          <w:tcPr>
            <w:tcW w:w="5630" w:type="dxa"/>
            <w:shd w:val="clear" w:color="auto" w:fill="auto"/>
            <w:noWrap/>
          </w:tcPr>
          <w:p w14:paraId="5B47E85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Diabetes mellitus type 2</w:t>
            </w:r>
          </w:p>
        </w:tc>
        <w:tc>
          <w:tcPr>
            <w:tcW w:w="1984" w:type="dxa"/>
            <w:shd w:val="clear" w:color="auto" w:fill="auto"/>
            <w:noWrap/>
            <w:vAlign w:val="center"/>
          </w:tcPr>
          <w:p w14:paraId="70A9667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32.3 (65/201)</w:t>
            </w:r>
          </w:p>
        </w:tc>
        <w:tc>
          <w:tcPr>
            <w:tcW w:w="1984" w:type="dxa"/>
            <w:shd w:val="clear" w:color="auto" w:fill="auto"/>
            <w:noWrap/>
            <w:vAlign w:val="center"/>
          </w:tcPr>
          <w:p w14:paraId="2DCDA02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28 (56/200)</w:t>
            </w:r>
          </w:p>
        </w:tc>
        <w:tc>
          <w:tcPr>
            <w:tcW w:w="1701" w:type="dxa"/>
            <w:gridSpan w:val="2"/>
            <w:shd w:val="clear" w:color="auto" w:fill="auto"/>
          </w:tcPr>
          <w:p w14:paraId="4486C56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014EC45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45CF675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40BB783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41EFD65D" w14:textId="77777777" w:rsidTr="00912805">
        <w:trPr>
          <w:trHeight w:val="285"/>
        </w:trPr>
        <w:tc>
          <w:tcPr>
            <w:tcW w:w="5630" w:type="dxa"/>
            <w:shd w:val="clear" w:color="auto" w:fill="auto"/>
            <w:noWrap/>
          </w:tcPr>
          <w:p w14:paraId="65FD853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Chronic pulmonary disease</w:t>
            </w:r>
          </w:p>
        </w:tc>
        <w:tc>
          <w:tcPr>
            <w:tcW w:w="1984" w:type="dxa"/>
            <w:shd w:val="clear" w:color="auto" w:fill="auto"/>
            <w:noWrap/>
            <w:vAlign w:val="center"/>
          </w:tcPr>
          <w:p w14:paraId="49EB697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19 (38/200)</w:t>
            </w:r>
          </w:p>
        </w:tc>
        <w:tc>
          <w:tcPr>
            <w:tcW w:w="1984" w:type="dxa"/>
            <w:shd w:val="clear" w:color="auto" w:fill="auto"/>
            <w:noWrap/>
            <w:vAlign w:val="center"/>
          </w:tcPr>
          <w:p w14:paraId="6739CAB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18.5 (37/200)</w:t>
            </w:r>
          </w:p>
        </w:tc>
        <w:tc>
          <w:tcPr>
            <w:tcW w:w="1701" w:type="dxa"/>
            <w:gridSpan w:val="2"/>
            <w:shd w:val="clear" w:color="auto" w:fill="auto"/>
          </w:tcPr>
          <w:p w14:paraId="2F22386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4ED9A4A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0E8F469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2994864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14850E1E" w14:textId="77777777" w:rsidTr="00912805">
        <w:trPr>
          <w:trHeight w:val="285"/>
        </w:trPr>
        <w:tc>
          <w:tcPr>
            <w:tcW w:w="5630" w:type="dxa"/>
            <w:shd w:val="clear" w:color="auto" w:fill="auto"/>
            <w:noWrap/>
          </w:tcPr>
          <w:p w14:paraId="28FF8AB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Chronic kidney disease</w:t>
            </w:r>
          </w:p>
        </w:tc>
        <w:tc>
          <w:tcPr>
            <w:tcW w:w="1984" w:type="dxa"/>
            <w:shd w:val="clear" w:color="auto" w:fill="auto"/>
            <w:noWrap/>
            <w:vAlign w:val="center"/>
          </w:tcPr>
          <w:p w14:paraId="6E78B17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11.9 (24/201)</w:t>
            </w:r>
          </w:p>
        </w:tc>
        <w:tc>
          <w:tcPr>
            <w:tcW w:w="1984" w:type="dxa"/>
            <w:shd w:val="clear" w:color="auto" w:fill="auto"/>
            <w:noWrap/>
            <w:vAlign w:val="center"/>
          </w:tcPr>
          <w:p w14:paraId="273E1F0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10.4 (21/202)</w:t>
            </w:r>
          </w:p>
        </w:tc>
        <w:tc>
          <w:tcPr>
            <w:tcW w:w="1701" w:type="dxa"/>
            <w:gridSpan w:val="2"/>
            <w:shd w:val="clear" w:color="auto" w:fill="auto"/>
          </w:tcPr>
          <w:p w14:paraId="1538BA3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3C4BA63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3D338F1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7E04AD9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34AC9D5E" w14:textId="77777777" w:rsidTr="00912805">
        <w:trPr>
          <w:trHeight w:val="285"/>
        </w:trPr>
        <w:tc>
          <w:tcPr>
            <w:tcW w:w="5630" w:type="dxa"/>
            <w:shd w:val="clear" w:color="auto" w:fill="auto"/>
            <w:noWrap/>
          </w:tcPr>
          <w:p w14:paraId="4F7B63A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Oncological disease</w:t>
            </w:r>
          </w:p>
        </w:tc>
        <w:tc>
          <w:tcPr>
            <w:tcW w:w="1984" w:type="dxa"/>
            <w:shd w:val="clear" w:color="auto" w:fill="auto"/>
            <w:noWrap/>
            <w:vAlign w:val="center"/>
          </w:tcPr>
          <w:p w14:paraId="4BAAAD7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9.0 (18/201)</w:t>
            </w:r>
          </w:p>
        </w:tc>
        <w:tc>
          <w:tcPr>
            <w:tcW w:w="1984" w:type="dxa"/>
            <w:shd w:val="clear" w:color="auto" w:fill="auto"/>
            <w:noWrap/>
            <w:vAlign w:val="center"/>
          </w:tcPr>
          <w:p w14:paraId="6DCDD07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9.9 (20/202)</w:t>
            </w:r>
          </w:p>
        </w:tc>
        <w:tc>
          <w:tcPr>
            <w:tcW w:w="1701" w:type="dxa"/>
            <w:gridSpan w:val="2"/>
            <w:shd w:val="clear" w:color="auto" w:fill="auto"/>
          </w:tcPr>
          <w:p w14:paraId="0BC2AF4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46CB3F6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7E4B97D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350C51D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D193CB0" w14:textId="77777777" w:rsidTr="00912805">
        <w:trPr>
          <w:trHeight w:val="285"/>
        </w:trPr>
        <w:tc>
          <w:tcPr>
            <w:tcW w:w="5630" w:type="dxa"/>
            <w:shd w:val="clear" w:color="auto" w:fill="auto"/>
            <w:noWrap/>
          </w:tcPr>
          <w:p w14:paraId="5D1DE71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Chronic liver disease</w:t>
            </w:r>
          </w:p>
        </w:tc>
        <w:tc>
          <w:tcPr>
            <w:tcW w:w="1984" w:type="dxa"/>
            <w:shd w:val="clear" w:color="auto" w:fill="auto"/>
            <w:noWrap/>
            <w:vAlign w:val="center"/>
          </w:tcPr>
          <w:p w14:paraId="5F36D27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4.0 (8/201)</w:t>
            </w:r>
          </w:p>
        </w:tc>
        <w:tc>
          <w:tcPr>
            <w:tcW w:w="1984" w:type="dxa"/>
            <w:shd w:val="clear" w:color="auto" w:fill="auto"/>
            <w:noWrap/>
            <w:vAlign w:val="center"/>
          </w:tcPr>
          <w:p w14:paraId="5535F8A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3.5 (7/202)</w:t>
            </w:r>
          </w:p>
        </w:tc>
        <w:tc>
          <w:tcPr>
            <w:tcW w:w="1701" w:type="dxa"/>
            <w:gridSpan w:val="2"/>
            <w:shd w:val="clear" w:color="auto" w:fill="auto"/>
          </w:tcPr>
          <w:p w14:paraId="1290E01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1.07 (0.51-2.24)</w:t>
            </w:r>
          </w:p>
        </w:tc>
        <w:tc>
          <w:tcPr>
            <w:tcW w:w="595" w:type="dxa"/>
            <w:shd w:val="clear" w:color="auto" w:fill="auto"/>
          </w:tcPr>
          <w:p w14:paraId="5AF14F0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0.951</w:t>
            </w:r>
          </w:p>
        </w:tc>
        <w:tc>
          <w:tcPr>
            <w:tcW w:w="1701" w:type="dxa"/>
            <w:gridSpan w:val="2"/>
            <w:shd w:val="clear" w:color="auto" w:fill="auto"/>
          </w:tcPr>
          <w:p w14:paraId="7672CC9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0.47 (0.06-3.88)</w:t>
            </w:r>
          </w:p>
        </w:tc>
        <w:tc>
          <w:tcPr>
            <w:tcW w:w="575" w:type="dxa"/>
            <w:shd w:val="clear" w:color="auto" w:fill="auto"/>
          </w:tcPr>
          <w:p w14:paraId="2D1F840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0.483</w:t>
            </w:r>
          </w:p>
        </w:tc>
      </w:tr>
      <w:tr w:rsidR="00CD75A9" w:rsidRPr="00CD75A9" w14:paraId="691A82CE" w14:textId="77777777" w:rsidTr="00912805">
        <w:trPr>
          <w:trHeight w:val="285"/>
        </w:trPr>
        <w:tc>
          <w:tcPr>
            <w:tcW w:w="5630" w:type="dxa"/>
            <w:shd w:val="clear" w:color="auto" w:fill="D9D9D9" w:themeFill="background1" w:themeFillShade="D9"/>
            <w:noWrap/>
          </w:tcPr>
          <w:p w14:paraId="3C3A099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sz w:val="20"/>
                <w:szCs w:val="20"/>
                <w:lang w:eastAsia="de-DE"/>
              </w:rPr>
              <w:lastRenderedPageBreak/>
              <w:t>BMI</w:t>
            </w:r>
          </w:p>
        </w:tc>
        <w:tc>
          <w:tcPr>
            <w:tcW w:w="1984" w:type="dxa"/>
            <w:shd w:val="clear" w:color="auto" w:fill="D9D9D9" w:themeFill="background1" w:themeFillShade="D9"/>
            <w:noWrap/>
          </w:tcPr>
          <w:p w14:paraId="198F0E5F"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2027198C"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170BCAD5"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3A70FEFB"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1BF2C677"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4BB4908E"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0D7832F2" w14:textId="77777777" w:rsidTr="00912805">
        <w:trPr>
          <w:trHeight w:val="285"/>
        </w:trPr>
        <w:tc>
          <w:tcPr>
            <w:tcW w:w="5630" w:type="dxa"/>
            <w:shd w:val="clear" w:color="auto" w:fill="auto"/>
            <w:noWrap/>
          </w:tcPr>
          <w:p w14:paraId="3919164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&lt; 18,5 kg/m</w:t>
            </w:r>
            <w:r w:rsidRPr="00CD75A9">
              <w:rPr>
                <w:rFonts w:ascii="Arial" w:eastAsia="Arial" w:hAnsi="Arial" w:cs="Arial"/>
                <w:sz w:val="20"/>
                <w:szCs w:val="20"/>
                <w:vertAlign w:val="superscript"/>
              </w:rPr>
              <w:t>2</w:t>
            </w:r>
          </w:p>
        </w:tc>
        <w:tc>
          <w:tcPr>
            <w:tcW w:w="1984" w:type="dxa"/>
            <w:shd w:val="clear" w:color="auto" w:fill="auto"/>
            <w:noWrap/>
            <w:vAlign w:val="center"/>
          </w:tcPr>
          <w:p w14:paraId="12780B1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(0/142)</w:t>
            </w:r>
          </w:p>
        </w:tc>
        <w:tc>
          <w:tcPr>
            <w:tcW w:w="1984" w:type="dxa"/>
            <w:shd w:val="clear" w:color="auto" w:fill="auto"/>
            <w:noWrap/>
            <w:vAlign w:val="center"/>
          </w:tcPr>
          <w:p w14:paraId="224E49C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(0/146)</w:t>
            </w:r>
          </w:p>
        </w:tc>
        <w:tc>
          <w:tcPr>
            <w:tcW w:w="1701" w:type="dxa"/>
            <w:gridSpan w:val="2"/>
            <w:shd w:val="clear" w:color="auto" w:fill="auto"/>
          </w:tcPr>
          <w:p w14:paraId="3070F14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77E5A53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3FFFCFB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53D0D49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74BB1CD6" w14:textId="77777777" w:rsidTr="00912805">
        <w:trPr>
          <w:trHeight w:val="285"/>
        </w:trPr>
        <w:tc>
          <w:tcPr>
            <w:tcW w:w="5630" w:type="dxa"/>
            <w:shd w:val="clear" w:color="auto" w:fill="auto"/>
            <w:noWrap/>
          </w:tcPr>
          <w:p w14:paraId="5747271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18,5 - 24,9 kg/m</w:t>
            </w:r>
            <w:r w:rsidRPr="00CD75A9">
              <w:rPr>
                <w:rFonts w:ascii="Arial" w:eastAsia="Arial" w:hAnsi="Arial" w:cs="Arial"/>
                <w:sz w:val="20"/>
                <w:szCs w:val="20"/>
                <w:vertAlign w:val="superscript"/>
              </w:rPr>
              <w:t>2</w:t>
            </w:r>
          </w:p>
        </w:tc>
        <w:tc>
          <w:tcPr>
            <w:tcW w:w="1984" w:type="dxa"/>
            <w:shd w:val="clear" w:color="auto" w:fill="auto"/>
            <w:noWrap/>
            <w:vAlign w:val="center"/>
          </w:tcPr>
          <w:p w14:paraId="5FB3412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18.3 (26/142)</w:t>
            </w:r>
          </w:p>
        </w:tc>
        <w:tc>
          <w:tcPr>
            <w:tcW w:w="1984" w:type="dxa"/>
            <w:shd w:val="clear" w:color="auto" w:fill="auto"/>
            <w:noWrap/>
            <w:vAlign w:val="center"/>
          </w:tcPr>
          <w:p w14:paraId="7AD8081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17.8 (26/146)</w:t>
            </w:r>
          </w:p>
        </w:tc>
        <w:tc>
          <w:tcPr>
            <w:tcW w:w="1701" w:type="dxa"/>
            <w:gridSpan w:val="2"/>
            <w:shd w:val="clear" w:color="auto" w:fill="auto"/>
          </w:tcPr>
          <w:p w14:paraId="4CBAD1F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3615BD6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7B0F2B7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100396C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790AE5B" w14:textId="77777777" w:rsidTr="00912805">
        <w:trPr>
          <w:trHeight w:val="285"/>
        </w:trPr>
        <w:tc>
          <w:tcPr>
            <w:tcW w:w="5630" w:type="dxa"/>
            <w:shd w:val="clear" w:color="auto" w:fill="auto"/>
            <w:noWrap/>
          </w:tcPr>
          <w:p w14:paraId="494E3CD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25 - 29,9 kg/m</w:t>
            </w:r>
            <w:r w:rsidRPr="00CD75A9">
              <w:rPr>
                <w:rFonts w:ascii="Arial" w:eastAsia="Arial" w:hAnsi="Arial" w:cs="Arial"/>
                <w:sz w:val="20"/>
                <w:szCs w:val="20"/>
                <w:vertAlign w:val="superscript"/>
              </w:rPr>
              <w:t>2</w:t>
            </w:r>
          </w:p>
        </w:tc>
        <w:tc>
          <w:tcPr>
            <w:tcW w:w="1984" w:type="dxa"/>
            <w:shd w:val="clear" w:color="auto" w:fill="auto"/>
            <w:noWrap/>
            <w:vAlign w:val="center"/>
          </w:tcPr>
          <w:p w14:paraId="5980208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33.1 (47/142)</w:t>
            </w:r>
          </w:p>
        </w:tc>
        <w:tc>
          <w:tcPr>
            <w:tcW w:w="1984" w:type="dxa"/>
            <w:shd w:val="clear" w:color="auto" w:fill="auto"/>
            <w:noWrap/>
            <w:vAlign w:val="center"/>
          </w:tcPr>
          <w:p w14:paraId="236CA58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31.5 (46/146)</w:t>
            </w:r>
          </w:p>
        </w:tc>
        <w:tc>
          <w:tcPr>
            <w:tcW w:w="1701" w:type="dxa"/>
            <w:gridSpan w:val="2"/>
            <w:shd w:val="clear" w:color="auto" w:fill="auto"/>
          </w:tcPr>
          <w:p w14:paraId="1A16CE4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77F4A0B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7EC71A7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374E72A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683B9D81" w14:textId="77777777" w:rsidTr="00912805">
        <w:trPr>
          <w:trHeight w:val="285"/>
        </w:trPr>
        <w:tc>
          <w:tcPr>
            <w:tcW w:w="5630" w:type="dxa"/>
            <w:shd w:val="clear" w:color="auto" w:fill="auto"/>
            <w:noWrap/>
          </w:tcPr>
          <w:p w14:paraId="647DBC6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&gt; 30 kg/m</w:t>
            </w:r>
            <w:r w:rsidRPr="00CD75A9">
              <w:rPr>
                <w:rFonts w:ascii="Arial" w:eastAsia="Arial" w:hAnsi="Arial" w:cs="Arial"/>
                <w:sz w:val="20"/>
                <w:szCs w:val="20"/>
                <w:vertAlign w:val="superscript"/>
              </w:rPr>
              <w:t>2</w:t>
            </w:r>
          </w:p>
        </w:tc>
        <w:tc>
          <w:tcPr>
            <w:tcW w:w="1984" w:type="dxa"/>
            <w:shd w:val="clear" w:color="auto" w:fill="auto"/>
            <w:noWrap/>
            <w:vAlign w:val="center"/>
          </w:tcPr>
          <w:p w14:paraId="46B202C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48.6 (69/142)</w:t>
            </w:r>
          </w:p>
        </w:tc>
        <w:tc>
          <w:tcPr>
            <w:tcW w:w="1984" w:type="dxa"/>
            <w:shd w:val="clear" w:color="auto" w:fill="auto"/>
            <w:noWrap/>
            <w:vAlign w:val="center"/>
          </w:tcPr>
          <w:p w14:paraId="3622599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50.7 (74/146)</w:t>
            </w:r>
          </w:p>
        </w:tc>
        <w:tc>
          <w:tcPr>
            <w:tcW w:w="1701" w:type="dxa"/>
            <w:gridSpan w:val="2"/>
            <w:shd w:val="clear" w:color="auto" w:fill="auto"/>
          </w:tcPr>
          <w:p w14:paraId="5ED333D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6778BE5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1E2AAD0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663DB45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92655D9" w14:textId="77777777" w:rsidTr="00912805">
        <w:trPr>
          <w:trHeight w:val="285"/>
        </w:trPr>
        <w:tc>
          <w:tcPr>
            <w:tcW w:w="5630" w:type="dxa"/>
            <w:shd w:val="clear" w:color="auto" w:fill="D9D9D9" w:themeFill="background1" w:themeFillShade="D9"/>
            <w:noWrap/>
          </w:tcPr>
          <w:p w14:paraId="5216576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b/>
                <w:sz w:val="20"/>
                <w:szCs w:val="20"/>
              </w:rPr>
              <w:t>Smoking history</w:t>
            </w:r>
          </w:p>
        </w:tc>
        <w:tc>
          <w:tcPr>
            <w:tcW w:w="1984" w:type="dxa"/>
            <w:shd w:val="clear" w:color="auto" w:fill="D9D9D9" w:themeFill="background1" w:themeFillShade="D9"/>
            <w:noWrap/>
          </w:tcPr>
          <w:p w14:paraId="3E23AF5C"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7A0B24F3"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189577E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392511D0"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5E2923F0"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6B54A40C"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16D2A1E6" w14:textId="77777777" w:rsidTr="00912805">
        <w:trPr>
          <w:trHeight w:val="285"/>
        </w:trPr>
        <w:tc>
          <w:tcPr>
            <w:tcW w:w="5630" w:type="dxa"/>
            <w:shd w:val="clear" w:color="auto" w:fill="auto"/>
            <w:noWrap/>
          </w:tcPr>
          <w:p w14:paraId="3EB8387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Active smoker</w:t>
            </w:r>
          </w:p>
        </w:tc>
        <w:tc>
          <w:tcPr>
            <w:tcW w:w="1984" w:type="dxa"/>
            <w:shd w:val="clear" w:color="auto" w:fill="auto"/>
            <w:noWrap/>
            <w:vAlign w:val="center"/>
          </w:tcPr>
          <w:p w14:paraId="3C5B8792" w14:textId="77777777" w:rsidR="00912805" w:rsidRPr="00CD75A9" w:rsidRDefault="00912805" w:rsidP="00912805">
            <w:pPr>
              <w:spacing w:after="0" w:line="360" w:lineRule="auto"/>
              <w:jc w:val="both"/>
              <w:rPr>
                <w:rFonts w:ascii="Arial" w:eastAsia="Times New Roman" w:hAnsi="Arial" w:cs="Arial"/>
                <w:sz w:val="20"/>
                <w:szCs w:val="20"/>
                <w:lang w:eastAsia="de-DE"/>
              </w:rPr>
            </w:pPr>
            <w:r w:rsidRPr="00CD75A9">
              <w:rPr>
                <w:rFonts w:ascii="Arial" w:hAnsi="Arial" w:cs="Arial"/>
                <w:sz w:val="20"/>
                <w:szCs w:val="20"/>
              </w:rPr>
              <w:t>29.3 (22/75)</w:t>
            </w:r>
          </w:p>
        </w:tc>
        <w:tc>
          <w:tcPr>
            <w:tcW w:w="1984" w:type="dxa"/>
            <w:shd w:val="clear" w:color="auto" w:fill="auto"/>
            <w:noWrap/>
            <w:vAlign w:val="center"/>
          </w:tcPr>
          <w:p w14:paraId="1E6CD16B" w14:textId="77777777" w:rsidR="00912805" w:rsidRPr="00CD75A9" w:rsidRDefault="00912805" w:rsidP="00912805">
            <w:pPr>
              <w:spacing w:after="0" w:line="360" w:lineRule="auto"/>
              <w:jc w:val="both"/>
              <w:rPr>
                <w:rFonts w:ascii="Arial" w:eastAsia="Times New Roman" w:hAnsi="Arial" w:cs="Arial"/>
                <w:sz w:val="20"/>
                <w:szCs w:val="20"/>
                <w:lang w:eastAsia="de-DE"/>
              </w:rPr>
            </w:pPr>
            <w:r w:rsidRPr="00CD75A9">
              <w:rPr>
                <w:rFonts w:ascii="Arial" w:hAnsi="Arial" w:cs="Arial"/>
                <w:sz w:val="20"/>
                <w:szCs w:val="20"/>
              </w:rPr>
              <w:t>27.9 (22/79)</w:t>
            </w:r>
          </w:p>
        </w:tc>
        <w:tc>
          <w:tcPr>
            <w:tcW w:w="1701" w:type="dxa"/>
            <w:gridSpan w:val="2"/>
            <w:shd w:val="clear" w:color="auto" w:fill="auto"/>
          </w:tcPr>
          <w:p w14:paraId="4FAAC67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0.61 (0.32-1.17)</w:t>
            </w:r>
          </w:p>
        </w:tc>
        <w:tc>
          <w:tcPr>
            <w:tcW w:w="595" w:type="dxa"/>
            <w:shd w:val="clear" w:color="auto" w:fill="auto"/>
          </w:tcPr>
          <w:p w14:paraId="658DBAB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0.227</w:t>
            </w:r>
          </w:p>
        </w:tc>
        <w:tc>
          <w:tcPr>
            <w:tcW w:w="1701" w:type="dxa"/>
            <w:gridSpan w:val="2"/>
            <w:shd w:val="clear" w:color="auto" w:fill="auto"/>
          </w:tcPr>
          <w:p w14:paraId="0940203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0.66 (0.32-1.38)</w:t>
            </w:r>
          </w:p>
        </w:tc>
        <w:tc>
          <w:tcPr>
            <w:tcW w:w="575" w:type="dxa"/>
            <w:shd w:val="clear" w:color="auto" w:fill="auto"/>
          </w:tcPr>
          <w:p w14:paraId="7C20F13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0.271</w:t>
            </w:r>
          </w:p>
        </w:tc>
      </w:tr>
      <w:tr w:rsidR="00CD75A9" w:rsidRPr="00CD75A9" w14:paraId="0870A5D9" w14:textId="77777777" w:rsidTr="00912805">
        <w:trPr>
          <w:trHeight w:val="285"/>
        </w:trPr>
        <w:tc>
          <w:tcPr>
            <w:tcW w:w="5630" w:type="dxa"/>
            <w:shd w:val="clear" w:color="auto" w:fill="auto"/>
            <w:noWrap/>
          </w:tcPr>
          <w:p w14:paraId="2999C30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Former smoker</w:t>
            </w:r>
          </w:p>
        </w:tc>
        <w:tc>
          <w:tcPr>
            <w:tcW w:w="1984" w:type="dxa"/>
            <w:shd w:val="clear" w:color="auto" w:fill="auto"/>
            <w:noWrap/>
            <w:vAlign w:val="center"/>
          </w:tcPr>
          <w:p w14:paraId="0ADADE06" w14:textId="77777777" w:rsidR="00912805" w:rsidRPr="00CD75A9" w:rsidRDefault="00912805" w:rsidP="00912805">
            <w:pPr>
              <w:spacing w:after="0" w:line="360" w:lineRule="auto"/>
              <w:jc w:val="both"/>
              <w:rPr>
                <w:rFonts w:ascii="Arial" w:eastAsia="Times New Roman" w:hAnsi="Arial" w:cs="Arial"/>
                <w:sz w:val="20"/>
                <w:szCs w:val="20"/>
                <w:lang w:eastAsia="de-DE"/>
              </w:rPr>
            </w:pPr>
            <w:r w:rsidRPr="00CD75A9">
              <w:rPr>
                <w:rFonts w:ascii="Arial" w:hAnsi="Arial" w:cs="Arial"/>
                <w:sz w:val="20"/>
                <w:szCs w:val="20"/>
              </w:rPr>
              <w:t>17.3 (13/75)</w:t>
            </w:r>
          </w:p>
        </w:tc>
        <w:tc>
          <w:tcPr>
            <w:tcW w:w="1984" w:type="dxa"/>
            <w:shd w:val="clear" w:color="auto" w:fill="auto"/>
            <w:noWrap/>
            <w:vAlign w:val="center"/>
          </w:tcPr>
          <w:p w14:paraId="09844BCC" w14:textId="77777777" w:rsidR="00912805" w:rsidRPr="00CD75A9" w:rsidRDefault="00912805" w:rsidP="00912805">
            <w:pPr>
              <w:spacing w:after="0" w:line="360" w:lineRule="auto"/>
              <w:jc w:val="both"/>
              <w:rPr>
                <w:rFonts w:ascii="Arial" w:eastAsia="Times New Roman" w:hAnsi="Arial" w:cs="Arial"/>
                <w:sz w:val="20"/>
                <w:szCs w:val="20"/>
                <w:lang w:eastAsia="de-DE"/>
              </w:rPr>
            </w:pPr>
            <w:r w:rsidRPr="00CD75A9">
              <w:rPr>
                <w:rFonts w:ascii="Arial" w:hAnsi="Arial" w:cs="Arial"/>
                <w:sz w:val="20"/>
                <w:szCs w:val="20"/>
              </w:rPr>
              <w:t>30.4 (24/79)</w:t>
            </w:r>
          </w:p>
        </w:tc>
        <w:tc>
          <w:tcPr>
            <w:tcW w:w="1701" w:type="dxa"/>
            <w:gridSpan w:val="2"/>
            <w:shd w:val="clear" w:color="auto" w:fill="auto"/>
          </w:tcPr>
          <w:p w14:paraId="335C8CC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0.98 (0.56-1.73)</w:t>
            </w:r>
          </w:p>
        </w:tc>
        <w:tc>
          <w:tcPr>
            <w:tcW w:w="595" w:type="dxa"/>
            <w:shd w:val="clear" w:color="auto" w:fill="auto"/>
          </w:tcPr>
          <w:p w14:paraId="0090921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0.951</w:t>
            </w:r>
          </w:p>
        </w:tc>
        <w:tc>
          <w:tcPr>
            <w:tcW w:w="1701" w:type="dxa"/>
            <w:gridSpan w:val="2"/>
            <w:shd w:val="clear" w:color="auto" w:fill="auto"/>
          </w:tcPr>
          <w:p w14:paraId="45407AB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1.01 (0.54-1.90)</w:t>
            </w:r>
          </w:p>
        </w:tc>
        <w:tc>
          <w:tcPr>
            <w:tcW w:w="575" w:type="dxa"/>
            <w:shd w:val="clear" w:color="auto" w:fill="auto"/>
          </w:tcPr>
          <w:p w14:paraId="55B128A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0.965</w:t>
            </w:r>
          </w:p>
        </w:tc>
      </w:tr>
      <w:tr w:rsidR="00CD75A9" w:rsidRPr="00CD75A9" w14:paraId="41F91793" w14:textId="77777777" w:rsidTr="00912805">
        <w:trPr>
          <w:trHeight w:val="285"/>
        </w:trPr>
        <w:tc>
          <w:tcPr>
            <w:tcW w:w="5630" w:type="dxa"/>
            <w:shd w:val="clear" w:color="auto" w:fill="auto"/>
            <w:noWrap/>
          </w:tcPr>
          <w:p w14:paraId="649724E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Non-smoker</w:t>
            </w:r>
          </w:p>
        </w:tc>
        <w:tc>
          <w:tcPr>
            <w:tcW w:w="1984" w:type="dxa"/>
            <w:shd w:val="clear" w:color="auto" w:fill="auto"/>
            <w:noWrap/>
            <w:vAlign w:val="center"/>
          </w:tcPr>
          <w:p w14:paraId="156EF501" w14:textId="77777777" w:rsidR="00912805" w:rsidRPr="00CD75A9" w:rsidRDefault="00912805" w:rsidP="00912805">
            <w:pPr>
              <w:spacing w:after="0" w:line="360" w:lineRule="auto"/>
              <w:jc w:val="both"/>
              <w:rPr>
                <w:rFonts w:ascii="Arial" w:eastAsia="Times New Roman" w:hAnsi="Arial" w:cs="Arial"/>
                <w:sz w:val="20"/>
                <w:szCs w:val="20"/>
                <w:lang w:eastAsia="de-DE"/>
              </w:rPr>
            </w:pPr>
            <w:r w:rsidRPr="00CD75A9">
              <w:rPr>
                <w:rFonts w:ascii="Arial" w:hAnsi="Arial" w:cs="Arial"/>
                <w:sz w:val="20"/>
                <w:szCs w:val="20"/>
              </w:rPr>
              <w:t>53.3 (40/75)</w:t>
            </w:r>
          </w:p>
        </w:tc>
        <w:tc>
          <w:tcPr>
            <w:tcW w:w="1984" w:type="dxa"/>
            <w:shd w:val="clear" w:color="auto" w:fill="auto"/>
            <w:noWrap/>
            <w:vAlign w:val="center"/>
          </w:tcPr>
          <w:p w14:paraId="5CB9E75A" w14:textId="77777777" w:rsidR="00912805" w:rsidRPr="00CD75A9" w:rsidRDefault="00912805" w:rsidP="00912805">
            <w:pPr>
              <w:spacing w:after="0" w:line="360" w:lineRule="auto"/>
              <w:jc w:val="both"/>
              <w:rPr>
                <w:rFonts w:ascii="Arial" w:eastAsia="Times New Roman" w:hAnsi="Arial" w:cs="Arial"/>
                <w:sz w:val="20"/>
                <w:szCs w:val="20"/>
                <w:lang w:eastAsia="de-DE"/>
              </w:rPr>
            </w:pPr>
            <w:r w:rsidRPr="00CD75A9">
              <w:rPr>
                <w:rFonts w:ascii="Arial" w:hAnsi="Arial" w:cs="Arial"/>
                <w:sz w:val="20"/>
                <w:szCs w:val="20"/>
              </w:rPr>
              <w:t>41.8 (33/79)</w:t>
            </w:r>
          </w:p>
        </w:tc>
        <w:tc>
          <w:tcPr>
            <w:tcW w:w="1701" w:type="dxa"/>
            <w:gridSpan w:val="2"/>
            <w:shd w:val="clear" w:color="auto" w:fill="auto"/>
          </w:tcPr>
          <w:p w14:paraId="62ED462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95" w:type="dxa"/>
            <w:shd w:val="clear" w:color="auto" w:fill="auto"/>
          </w:tcPr>
          <w:p w14:paraId="43AA2E6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1701" w:type="dxa"/>
            <w:gridSpan w:val="2"/>
            <w:shd w:val="clear" w:color="auto" w:fill="auto"/>
          </w:tcPr>
          <w:p w14:paraId="72C3CBA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75" w:type="dxa"/>
            <w:shd w:val="clear" w:color="auto" w:fill="auto"/>
          </w:tcPr>
          <w:p w14:paraId="5C68F7D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r>
      <w:tr w:rsidR="00CD75A9" w:rsidRPr="00CD75A9" w14:paraId="2FFFE742" w14:textId="77777777" w:rsidTr="00912805">
        <w:trPr>
          <w:trHeight w:val="285"/>
        </w:trPr>
        <w:tc>
          <w:tcPr>
            <w:tcW w:w="5630" w:type="dxa"/>
            <w:shd w:val="clear" w:color="auto" w:fill="D9D9D9" w:themeFill="background1" w:themeFillShade="D9"/>
            <w:noWrap/>
          </w:tcPr>
          <w:p w14:paraId="0C0A30C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sz w:val="20"/>
                <w:szCs w:val="20"/>
                <w:lang w:val="en-US" w:eastAsia="de-DE"/>
              </w:rPr>
              <w:t>Pre-existing immunosuppressive therapy</w:t>
            </w:r>
            <w:r w:rsidRPr="00CD75A9">
              <w:rPr>
                <w:rStyle w:val="docy"/>
                <w:rFonts w:ascii="Arial" w:hAnsi="Arial" w:cs="Arial"/>
                <w:b/>
                <w:sz w:val="20"/>
                <w:szCs w:val="20"/>
              </w:rPr>
              <w:t>**</w:t>
            </w:r>
          </w:p>
        </w:tc>
        <w:tc>
          <w:tcPr>
            <w:tcW w:w="1984" w:type="dxa"/>
            <w:shd w:val="clear" w:color="auto" w:fill="D9D9D9" w:themeFill="background1" w:themeFillShade="D9"/>
            <w:noWrap/>
          </w:tcPr>
          <w:p w14:paraId="7DFE1BFB"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D9D9D9" w:themeFill="background1" w:themeFillShade="D9"/>
            <w:noWrap/>
          </w:tcPr>
          <w:p w14:paraId="18845649"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27EEE9C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D9D9D9" w:themeFill="background1" w:themeFillShade="D9"/>
          </w:tcPr>
          <w:p w14:paraId="138BB7DD"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D9D9D9" w:themeFill="background1" w:themeFillShade="D9"/>
          </w:tcPr>
          <w:p w14:paraId="721945B7"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D9D9D9" w:themeFill="background1" w:themeFillShade="D9"/>
          </w:tcPr>
          <w:p w14:paraId="4E9472AB"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1D5B0506" w14:textId="77777777" w:rsidTr="00912805">
        <w:trPr>
          <w:trHeight w:val="285"/>
        </w:trPr>
        <w:tc>
          <w:tcPr>
            <w:tcW w:w="5630" w:type="dxa"/>
            <w:shd w:val="clear" w:color="auto" w:fill="auto"/>
            <w:noWrap/>
          </w:tcPr>
          <w:p w14:paraId="0757A05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Arial" w:hAnsi="Arial" w:cs="Arial"/>
                <w:sz w:val="20"/>
                <w:szCs w:val="20"/>
              </w:rPr>
              <w:t>Immunosuppressive therapy</w:t>
            </w:r>
          </w:p>
        </w:tc>
        <w:tc>
          <w:tcPr>
            <w:tcW w:w="1984" w:type="dxa"/>
            <w:shd w:val="clear" w:color="auto" w:fill="auto"/>
            <w:noWrap/>
            <w:vAlign w:val="center"/>
          </w:tcPr>
          <w:p w14:paraId="47AF5A3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8.4 (17/203)</w:t>
            </w:r>
          </w:p>
        </w:tc>
        <w:tc>
          <w:tcPr>
            <w:tcW w:w="1984" w:type="dxa"/>
            <w:shd w:val="clear" w:color="auto" w:fill="auto"/>
            <w:noWrap/>
            <w:vAlign w:val="center"/>
          </w:tcPr>
          <w:p w14:paraId="2D24A85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12.9 (26/202)</w:t>
            </w:r>
          </w:p>
        </w:tc>
        <w:tc>
          <w:tcPr>
            <w:tcW w:w="1701" w:type="dxa"/>
            <w:gridSpan w:val="2"/>
            <w:shd w:val="clear" w:color="auto" w:fill="auto"/>
          </w:tcPr>
          <w:p w14:paraId="725A68C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1.41 (0.93-2.16)</w:t>
            </w:r>
          </w:p>
        </w:tc>
        <w:tc>
          <w:tcPr>
            <w:tcW w:w="595" w:type="dxa"/>
            <w:shd w:val="clear" w:color="auto" w:fill="auto"/>
          </w:tcPr>
          <w:p w14:paraId="117227A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0.218</w:t>
            </w:r>
          </w:p>
        </w:tc>
        <w:tc>
          <w:tcPr>
            <w:tcW w:w="1701" w:type="dxa"/>
            <w:gridSpan w:val="2"/>
            <w:shd w:val="clear" w:color="auto" w:fill="auto"/>
          </w:tcPr>
          <w:p w14:paraId="6367323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1.51 (0.73-3.09)</w:t>
            </w:r>
          </w:p>
        </w:tc>
        <w:tc>
          <w:tcPr>
            <w:tcW w:w="575" w:type="dxa"/>
            <w:shd w:val="clear" w:color="auto" w:fill="auto"/>
          </w:tcPr>
          <w:p w14:paraId="08FE42F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0.263</w:t>
            </w:r>
          </w:p>
        </w:tc>
      </w:tr>
      <w:tr w:rsidR="00CD75A9" w:rsidRPr="00CD75A9" w14:paraId="274E224A" w14:textId="77777777" w:rsidTr="00912805">
        <w:trPr>
          <w:trHeight w:val="285"/>
        </w:trPr>
        <w:tc>
          <w:tcPr>
            <w:tcW w:w="5630" w:type="dxa"/>
            <w:shd w:val="clear" w:color="auto" w:fill="D9D9D9" w:themeFill="background1" w:themeFillShade="D9"/>
            <w:noWrap/>
          </w:tcPr>
          <w:p w14:paraId="47DC791E"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b/>
                <w:sz w:val="20"/>
                <w:szCs w:val="20"/>
                <w:lang w:val="en-US" w:eastAsia="de-DE"/>
              </w:rPr>
              <w:t>Course of SARS-CoV-2 infection</w:t>
            </w:r>
          </w:p>
        </w:tc>
        <w:tc>
          <w:tcPr>
            <w:tcW w:w="1984" w:type="dxa"/>
            <w:shd w:val="clear" w:color="auto" w:fill="D9D9D9" w:themeFill="background1" w:themeFillShade="D9"/>
            <w:noWrap/>
          </w:tcPr>
          <w:p w14:paraId="701F47BE"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shd w:val="clear" w:color="auto" w:fill="D9D9D9" w:themeFill="background1" w:themeFillShade="D9"/>
            <w:noWrap/>
          </w:tcPr>
          <w:p w14:paraId="7B1027AD"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D9D9D9" w:themeFill="background1" w:themeFillShade="D9"/>
          </w:tcPr>
          <w:p w14:paraId="35CF082B"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95" w:type="dxa"/>
            <w:shd w:val="clear" w:color="auto" w:fill="D9D9D9" w:themeFill="background1" w:themeFillShade="D9"/>
          </w:tcPr>
          <w:p w14:paraId="627917E2"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D9D9D9" w:themeFill="background1" w:themeFillShade="D9"/>
          </w:tcPr>
          <w:p w14:paraId="5A963721"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75" w:type="dxa"/>
            <w:shd w:val="clear" w:color="auto" w:fill="D9D9D9" w:themeFill="background1" w:themeFillShade="D9"/>
          </w:tcPr>
          <w:p w14:paraId="4FCDDAC2" w14:textId="77777777" w:rsidR="00912805" w:rsidRPr="00CD75A9" w:rsidRDefault="00912805" w:rsidP="00912805">
            <w:pPr>
              <w:spacing w:after="0" w:line="360" w:lineRule="auto"/>
              <w:rPr>
                <w:rFonts w:ascii="Arial" w:eastAsia="Times New Roman" w:hAnsi="Arial" w:cs="Arial"/>
                <w:sz w:val="20"/>
                <w:szCs w:val="20"/>
                <w:lang w:val="en-US" w:eastAsia="de-DE"/>
              </w:rPr>
            </w:pPr>
          </w:p>
        </w:tc>
      </w:tr>
      <w:tr w:rsidR="00CD75A9" w:rsidRPr="00CD75A9" w14:paraId="04F14678" w14:textId="77777777" w:rsidTr="00912805">
        <w:trPr>
          <w:trHeight w:val="285"/>
        </w:trPr>
        <w:tc>
          <w:tcPr>
            <w:tcW w:w="5630" w:type="dxa"/>
            <w:shd w:val="clear" w:color="auto" w:fill="auto"/>
            <w:noWrap/>
          </w:tcPr>
          <w:p w14:paraId="7B86343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Fatal outcome</w:t>
            </w:r>
          </w:p>
        </w:tc>
        <w:tc>
          <w:tcPr>
            <w:tcW w:w="1984" w:type="dxa"/>
            <w:shd w:val="clear" w:color="auto" w:fill="auto"/>
            <w:noWrap/>
            <w:vAlign w:val="center"/>
          </w:tcPr>
          <w:p w14:paraId="668F13AD"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39.3 (84/214)</w:t>
            </w:r>
          </w:p>
        </w:tc>
        <w:tc>
          <w:tcPr>
            <w:tcW w:w="1984" w:type="dxa"/>
            <w:shd w:val="clear" w:color="auto" w:fill="auto"/>
            <w:noWrap/>
            <w:vAlign w:val="center"/>
          </w:tcPr>
          <w:p w14:paraId="19F2B615" w14:textId="77777777" w:rsidR="00912805" w:rsidRPr="00CD75A9" w:rsidRDefault="00912805" w:rsidP="00912805">
            <w:pPr>
              <w:spacing w:after="0" w:line="360" w:lineRule="auto"/>
              <w:rPr>
                <w:rFonts w:ascii="Arial" w:eastAsia="Times New Roman" w:hAnsi="Arial" w:cs="Arial"/>
                <w:sz w:val="20"/>
                <w:szCs w:val="20"/>
                <w:lang w:eastAsia="de-DE"/>
              </w:rPr>
            </w:pPr>
            <w:bookmarkStart w:id="7" w:name="_Hlk94956760"/>
            <w:r w:rsidRPr="00CD75A9">
              <w:rPr>
                <w:rFonts w:ascii="Arial" w:hAnsi="Arial" w:cs="Arial"/>
                <w:sz w:val="20"/>
                <w:szCs w:val="20"/>
              </w:rPr>
              <w:t>50.9 (109/214)</w:t>
            </w:r>
            <w:bookmarkEnd w:id="7"/>
          </w:p>
        </w:tc>
        <w:tc>
          <w:tcPr>
            <w:tcW w:w="1701" w:type="dxa"/>
            <w:gridSpan w:val="2"/>
            <w:shd w:val="clear" w:color="auto" w:fill="auto"/>
          </w:tcPr>
          <w:p w14:paraId="0F3FFC21"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auto"/>
          </w:tcPr>
          <w:p w14:paraId="24B82FD1"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auto"/>
          </w:tcPr>
          <w:p w14:paraId="490F36BF"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auto"/>
          </w:tcPr>
          <w:p w14:paraId="67B424B6"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4A61E192" w14:textId="77777777" w:rsidTr="00912805">
        <w:trPr>
          <w:trHeight w:val="285"/>
        </w:trPr>
        <w:tc>
          <w:tcPr>
            <w:tcW w:w="5630" w:type="dxa"/>
            <w:shd w:val="clear" w:color="auto" w:fill="auto"/>
            <w:noWrap/>
          </w:tcPr>
          <w:p w14:paraId="37290FBC"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b/>
                <w:i/>
                <w:sz w:val="20"/>
                <w:szCs w:val="20"/>
                <w:lang w:val="en-US" w:eastAsia="de-DE"/>
              </w:rPr>
              <w:t>Phase* at first positive SARS-CoV-2 detection</w:t>
            </w:r>
          </w:p>
        </w:tc>
        <w:tc>
          <w:tcPr>
            <w:tcW w:w="1984" w:type="dxa"/>
            <w:shd w:val="clear" w:color="auto" w:fill="auto"/>
            <w:noWrap/>
          </w:tcPr>
          <w:p w14:paraId="3D4D643B"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shd w:val="clear" w:color="auto" w:fill="auto"/>
            <w:noWrap/>
          </w:tcPr>
          <w:p w14:paraId="5D0B0978"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auto"/>
          </w:tcPr>
          <w:p w14:paraId="0B7718DD"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95" w:type="dxa"/>
            <w:shd w:val="clear" w:color="auto" w:fill="auto"/>
          </w:tcPr>
          <w:p w14:paraId="730188B6"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auto"/>
          </w:tcPr>
          <w:p w14:paraId="1CE69153"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75" w:type="dxa"/>
            <w:shd w:val="clear" w:color="auto" w:fill="auto"/>
          </w:tcPr>
          <w:p w14:paraId="5461E382" w14:textId="77777777" w:rsidR="00912805" w:rsidRPr="00CD75A9" w:rsidRDefault="00912805" w:rsidP="00912805">
            <w:pPr>
              <w:spacing w:after="0" w:line="360" w:lineRule="auto"/>
              <w:rPr>
                <w:rFonts w:ascii="Arial" w:eastAsia="Times New Roman" w:hAnsi="Arial" w:cs="Arial"/>
                <w:sz w:val="20"/>
                <w:szCs w:val="20"/>
                <w:lang w:val="en-US" w:eastAsia="de-DE"/>
              </w:rPr>
            </w:pPr>
          </w:p>
        </w:tc>
      </w:tr>
      <w:tr w:rsidR="00CD75A9" w:rsidRPr="00CD75A9" w14:paraId="0AC9132C" w14:textId="77777777" w:rsidTr="00912805">
        <w:trPr>
          <w:trHeight w:val="285"/>
        </w:trPr>
        <w:tc>
          <w:tcPr>
            <w:tcW w:w="5630" w:type="dxa"/>
            <w:shd w:val="clear" w:color="auto" w:fill="auto"/>
            <w:noWrap/>
          </w:tcPr>
          <w:p w14:paraId="281774B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Uncomplicated phase</w:t>
            </w:r>
          </w:p>
        </w:tc>
        <w:tc>
          <w:tcPr>
            <w:tcW w:w="1984" w:type="dxa"/>
            <w:shd w:val="clear" w:color="auto" w:fill="auto"/>
            <w:noWrap/>
            <w:vAlign w:val="center"/>
          </w:tcPr>
          <w:p w14:paraId="26E609D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38.1 (80/210)</w:t>
            </w:r>
          </w:p>
        </w:tc>
        <w:tc>
          <w:tcPr>
            <w:tcW w:w="1984" w:type="dxa"/>
            <w:shd w:val="clear" w:color="auto" w:fill="auto"/>
            <w:noWrap/>
            <w:vAlign w:val="center"/>
          </w:tcPr>
          <w:p w14:paraId="62146A2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38.1 (80/210)</w:t>
            </w:r>
          </w:p>
        </w:tc>
        <w:tc>
          <w:tcPr>
            <w:tcW w:w="1701" w:type="dxa"/>
            <w:gridSpan w:val="2"/>
            <w:shd w:val="clear" w:color="auto" w:fill="auto"/>
          </w:tcPr>
          <w:p w14:paraId="4438327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3AF55EE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7246323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0A0206B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7814FF42" w14:textId="77777777" w:rsidTr="00912805">
        <w:trPr>
          <w:trHeight w:val="285"/>
        </w:trPr>
        <w:tc>
          <w:tcPr>
            <w:tcW w:w="5630" w:type="dxa"/>
            <w:shd w:val="clear" w:color="auto" w:fill="auto"/>
            <w:noWrap/>
          </w:tcPr>
          <w:p w14:paraId="5EF12D4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Complicated phase</w:t>
            </w:r>
          </w:p>
        </w:tc>
        <w:tc>
          <w:tcPr>
            <w:tcW w:w="1984" w:type="dxa"/>
            <w:shd w:val="clear" w:color="auto" w:fill="auto"/>
            <w:noWrap/>
            <w:vAlign w:val="center"/>
          </w:tcPr>
          <w:p w14:paraId="6563537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21.0 (44/210)</w:t>
            </w:r>
          </w:p>
        </w:tc>
        <w:tc>
          <w:tcPr>
            <w:tcW w:w="1984" w:type="dxa"/>
            <w:shd w:val="clear" w:color="auto" w:fill="auto"/>
            <w:noWrap/>
            <w:vAlign w:val="center"/>
          </w:tcPr>
          <w:p w14:paraId="2E85BF1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21.0 (44/210)</w:t>
            </w:r>
          </w:p>
        </w:tc>
        <w:tc>
          <w:tcPr>
            <w:tcW w:w="1701" w:type="dxa"/>
            <w:gridSpan w:val="2"/>
            <w:shd w:val="clear" w:color="auto" w:fill="auto"/>
          </w:tcPr>
          <w:p w14:paraId="5BFFC9E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7EF1EE9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225A4BB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7D170B2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D60CED2" w14:textId="77777777" w:rsidTr="00912805">
        <w:trPr>
          <w:trHeight w:val="285"/>
        </w:trPr>
        <w:tc>
          <w:tcPr>
            <w:tcW w:w="5630" w:type="dxa"/>
            <w:shd w:val="clear" w:color="auto" w:fill="auto"/>
            <w:noWrap/>
          </w:tcPr>
          <w:p w14:paraId="58918A7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Critical phase</w:t>
            </w:r>
          </w:p>
        </w:tc>
        <w:tc>
          <w:tcPr>
            <w:tcW w:w="1984" w:type="dxa"/>
            <w:shd w:val="clear" w:color="auto" w:fill="auto"/>
            <w:noWrap/>
            <w:vAlign w:val="center"/>
          </w:tcPr>
          <w:p w14:paraId="627A3BC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41.0 (86/210)</w:t>
            </w:r>
          </w:p>
        </w:tc>
        <w:tc>
          <w:tcPr>
            <w:tcW w:w="1984" w:type="dxa"/>
            <w:shd w:val="clear" w:color="auto" w:fill="auto"/>
            <w:noWrap/>
            <w:vAlign w:val="center"/>
          </w:tcPr>
          <w:p w14:paraId="0653B90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41.0 (86/210)</w:t>
            </w:r>
          </w:p>
        </w:tc>
        <w:tc>
          <w:tcPr>
            <w:tcW w:w="1701" w:type="dxa"/>
            <w:gridSpan w:val="2"/>
            <w:shd w:val="clear" w:color="auto" w:fill="auto"/>
          </w:tcPr>
          <w:p w14:paraId="54EF024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703881B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42D439D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62BBE58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2C220ACF" w14:textId="77777777" w:rsidTr="00912805">
        <w:trPr>
          <w:trHeight w:val="285"/>
        </w:trPr>
        <w:tc>
          <w:tcPr>
            <w:tcW w:w="5630" w:type="dxa"/>
            <w:shd w:val="clear" w:color="auto" w:fill="auto"/>
            <w:noWrap/>
          </w:tcPr>
          <w:p w14:paraId="65EB2E4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Recovery phase</w:t>
            </w:r>
          </w:p>
        </w:tc>
        <w:tc>
          <w:tcPr>
            <w:tcW w:w="1984" w:type="dxa"/>
            <w:shd w:val="clear" w:color="auto" w:fill="auto"/>
            <w:noWrap/>
            <w:vAlign w:val="center"/>
          </w:tcPr>
          <w:p w14:paraId="0A5B010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(0/210)</w:t>
            </w:r>
          </w:p>
        </w:tc>
        <w:tc>
          <w:tcPr>
            <w:tcW w:w="1984" w:type="dxa"/>
            <w:shd w:val="clear" w:color="auto" w:fill="auto"/>
            <w:noWrap/>
            <w:vAlign w:val="center"/>
          </w:tcPr>
          <w:p w14:paraId="604456D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(0/210)</w:t>
            </w:r>
          </w:p>
        </w:tc>
        <w:tc>
          <w:tcPr>
            <w:tcW w:w="1701" w:type="dxa"/>
            <w:gridSpan w:val="2"/>
            <w:shd w:val="clear" w:color="auto" w:fill="auto"/>
          </w:tcPr>
          <w:p w14:paraId="38C37CD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3E9A54E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41B7C5E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422F502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050BB7FF" w14:textId="77777777" w:rsidTr="00912805">
        <w:trPr>
          <w:trHeight w:val="285"/>
        </w:trPr>
        <w:tc>
          <w:tcPr>
            <w:tcW w:w="5630" w:type="dxa"/>
            <w:shd w:val="clear" w:color="auto" w:fill="auto"/>
            <w:noWrap/>
          </w:tcPr>
          <w:p w14:paraId="3105749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Dead</w:t>
            </w:r>
          </w:p>
        </w:tc>
        <w:tc>
          <w:tcPr>
            <w:tcW w:w="1984" w:type="dxa"/>
            <w:shd w:val="clear" w:color="auto" w:fill="auto"/>
            <w:noWrap/>
            <w:vAlign w:val="center"/>
          </w:tcPr>
          <w:p w14:paraId="395703C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(0/210)</w:t>
            </w:r>
          </w:p>
        </w:tc>
        <w:tc>
          <w:tcPr>
            <w:tcW w:w="1984" w:type="dxa"/>
            <w:shd w:val="clear" w:color="auto" w:fill="auto"/>
            <w:noWrap/>
            <w:vAlign w:val="center"/>
          </w:tcPr>
          <w:p w14:paraId="5A3895E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(0/210)</w:t>
            </w:r>
          </w:p>
        </w:tc>
        <w:tc>
          <w:tcPr>
            <w:tcW w:w="1701" w:type="dxa"/>
            <w:gridSpan w:val="2"/>
            <w:shd w:val="clear" w:color="auto" w:fill="auto"/>
          </w:tcPr>
          <w:p w14:paraId="47DA8F2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95" w:type="dxa"/>
            <w:shd w:val="clear" w:color="auto" w:fill="auto"/>
          </w:tcPr>
          <w:p w14:paraId="26B2069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16B460C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c>
          <w:tcPr>
            <w:tcW w:w="575" w:type="dxa"/>
            <w:shd w:val="clear" w:color="auto" w:fill="auto"/>
          </w:tcPr>
          <w:p w14:paraId="20F2289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w:t>
            </w:r>
          </w:p>
        </w:tc>
      </w:tr>
      <w:tr w:rsidR="00CD75A9" w:rsidRPr="00CD75A9" w14:paraId="58F5B1EF" w14:textId="77777777" w:rsidTr="00912805">
        <w:trPr>
          <w:trHeight w:val="285"/>
        </w:trPr>
        <w:tc>
          <w:tcPr>
            <w:tcW w:w="5630" w:type="dxa"/>
            <w:shd w:val="clear" w:color="auto" w:fill="auto"/>
            <w:noWrap/>
          </w:tcPr>
          <w:p w14:paraId="2D9E594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i/>
                <w:sz w:val="20"/>
                <w:szCs w:val="20"/>
                <w:lang w:val="en-US" w:eastAsia="de-DE"/>
              </w:rPr>
              <w:t>COVID-19 treatment</w:t>
            </w:r>
            <w:r w:rsidRPr="00CD75A9">
              <w:rPr>
                <w:rStyle w:val="docy"/>
                <w:rFonts w:ascii="Arial" w:hAnsi="Arial" w:cs="Arial"/>
                <w:b/>
                <w:i/>
                <w:sz w:val="20"/>
                <w:szCs w:val="20"/>
              </w:rPr>
              <w:t>**</w:t>
            </w:r>
          </w:p>
        </w:tc>
        <w:tc>
          <w:tcPr>
            <w:tcW w:w="1984" w:type="dxa"/>
            <w:shd w:val="clear" w:color="auto" w:fill="auto"/>
            <w:noWrap/>
          </w:tcPr>
          <w:p w14:paraId="2ED3AFA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auto"/>
            <w:noWrap/>
          </w:tcPr>
          <w:p w14:paraId="0A05FEEC"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auto"/>
          </w:tcPr>
          <w:p w14:paraId="23115D22"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auto"/>
          </w:tcPr>
          <w:p w14:paraId="6C2E9A12"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auto"/>
          </w:tcPr>
          <w:p w14:paraId="52D991A2"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auto"/>
          </w:tcPr>
          <w:p w14:paraId="7FB4DFAB"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1096164C" w14:textId="77777777" w:rsidTr="00912805">
        <w:trPr>
          <w:trHeight w:val="285"/>
        </w:trPr>
        <w:tc>
          <w:tcPr>
            <w:tcW w:w="5630" w:type="dxa"/>
            <w:shd w:val="clear" w:color="auto" w:fill="auto"/>
            <w:noWrap/>
          </w:tcPr>
          <w:p w14:paraId="64B7FFC1" w14:textId="77777777" w:rsidR="00912805" w:rsidRPr="00CD75A9" w:rsidRDefault="00912805" w:rsidP="00912805">
            <w:pPr>
              <w:spacing w:after="0" w:line="360" w:lineRule="auto"/>
              <w:rPr>
                <w:rFonts w:ascii="Arial" w:eastAsia="Times New Roman" w:hAnsi="Arial" w:cs="Arial"/>
                <w:sz w:val="20"/>
                <w:szCs w:val="20"/>
                <w:lang w:eastAsia="de-DE"/>
              </w:rPr>
            </w:pPr>
            <w:proofErr w:type="spellStart"/>
            <w:r w:rsidRPr="00CD75A9">
              <w:rPr>
                <w:rFonts w:ascii="Arial" w:eastAsia="Times New Roman" w:hAnsi="Arial" w:cs="Arial"/>
                <w:sz w:val="20"/>
                <w:szCs w:val="20"/>
                <w:lang w:eastAsia="de-DE"/>
              </w:rPr>
              <w:t>Remdesivir</w:t>
            </w:r>
            <w:proofErr w:type="spellEnd"/>
          </w:p>
        </w:tc>
        <w:tc>
          <w:tcPr>
            <w:tcW w:w="1984" w:type="dxa"/>
            <w:shd w:val="clear" w:color="auto" w:fill="auto"/>
            <w:noWrap/>
            <w:vAlign w:val="center"/>
          </w:tcPr>
          <w:p w14:paraId="01DB787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100.0 (214/214)</w:t>
            </w:r>
          </w:p>
        </w:tc>
        <w:tc>
          <w:tcPr>
            <w:tcW w:w="1984" w:type="dxa"/>
            <w:shd w:val="clear" w:color="auto" w:fill="auto"/>
            <w:noWrap/>
            <w:vAlign w:val="center"/>
          </w:tcPr>
          <w:p w14:paraId="5BA92F8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0.0 (0/214)</w:t>
            </w:r>
          </w:p>
        </w:tc>
        <w:tc>
          <w:tcPr>
            <w:tcW w:w="1701" w:type="dxa"/>
            <w:gridSpan w:val="2"/>
            <w:shd w:val="clear" w:color="auto" w:fill="auto"/>
          </w:tcPr>
          <w:p w14:paraId="0491B7D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0.71 (0.54-0.93)</w:t>
            </w:r>
          </w:p>
        </w:tc>
        <w:tc>
          <w:tcPr>
            <w:tcW w:w="595" w:type="dxa"/>
            <w:shd w:val="clear" w:color="auto" w:fill="auto"/>
          </w:tcPr>
          <w:p w14:paraId="6545D957"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0.068</w:t>
            </w:r>
          </w:p>
        </w:tc>
        <w:tc>
          <w:tcPr>
            <w:tcW w:w="1701" w:type="dxa"/>
            <w:gridSpan w:val="2"/>
            <w:shd w:val="clear" w:color="auto" w:fill="auto"/>
          </w:tcPr>
          <w:p w14:paraId="43AFC79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0.91 (0.54-1.53)</w:t>
            </w:r>
          </w:p>
        </w:tc>
        <w:tc>
          <w:tcPr>
            <w:tcW w:w="575" w:type="dxa"/>
            <w:shd w:val="clear" w:color="auto" w:fill="auto"/>
          </w:tcPr>
          <w:p w14:paraId="498864F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0.728</w:t>
            </w:r>
          </w:p>
        </w:tc>
      </w:tr>
      <w:tr w:rsidR="00CD75A9" w:rsidRPr="00CD75A9" w14:paraId="3DA6AA2A" w14:textId="77777777" w:rsidTr="00912805">
        <w:trPr>
          <w:trHeight w:val="539"/>
        </w:trPr>
        <w:tc>
          <w:tcPr>
            <w:tcW w:w="5630" w:type="dxa"/>
            <w:shd w:val="clear" w:color="auto" w:fill="auto"/>
            <w:noWrap/>
          </w:tcPr>
          <w:p w14:paraId="68E22EC9" w14:textId="77777777" w:rsidR="00912805" w:rsidRPr="00CD75A9" w:rsidRDefault="00912805" w:rsidP="00912805">
            <w:pPr>
              <w:spacing w:after="0" w:line="240" w:lineRule="auto"/>
              <w:rPr>
                <w:rFonts w:ascii="Arial" w:eastAsia="Arial" w:hAnsi="Arial" w:cs="Arial"/>
                <w:sz w:val="20"/>
                <w:szCs w:val="20"/>
                <w:lang w:val="en-US"/>
              </w:rPr>
            </w:pPr>
            <w:r w:rsidRPr="00CD75A9">
              <w:rPr>
                <w:rFonts w:ascii="Arial" w:eastAsia="Arial" w:hAnsi="Arial" w:cs="Arial"/>
                <w:sz w:val="20"/>
                <w:szCs w:val="20"/>
                <w:lang w:val="en-US"/>
              </w:rPr>
              <w:t xml:space="preserve">Steroids &gt; 0.5 mg/kg prednisolone equivalents </w:t>
            </w:r>
          </w:p>
          <w:p w14:paraId="4829B24E" w14:textId="77777777" w:rsidR="00912805" w:rsidRPr="00CD75A9" w:rsidRDefault="00912805" w:rsidP="00912805">
            <w:pPr>
              <w:spacing w:after="0" w:line="240" w:lineRule="auto"/>
              <w:rPr>
                <w:rFonts w:ascii="Arial" w:eastAsia="Times New Roman" w:hAnsi="Arial" w:cs="Arial"/>
                <w:sz w:val="20"/>
                <w:szCs w:val="20"/>
                <w:lang w:val="en-US" w:eastAsia="de-DE"/>
              </w:rPr>
            </w:pPr>
            <w:r w:rsidRPr="00CD75A9">
              <w:rPr>
                <w:rFonts w:ascii="Arial" w:eastAsia="Arial" w:hAnsi="Arial" w:cs="Arial"/>
                <w:sz w:val="20"/>
                <w:szCs w:val="20"/>
                <w:lang w:val="en-US"/>
              </w:rPr>
              <w:t>in the course of disease</w:t>
            </w:r>
          </w:p>
        </w:tc>
        <w:tc>
          <w:tcPr>
            <w:tcW w:w="1984" w:type="dxa"/>
            <w:shd w:val="clear" w:color="auto" w:fill="auto"/>
            <w:noWrap/>
            <w:vAlign w:val="center"/>
          </w:tcPr>
          <w:p w14:paraId="02AA39A6"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45.0 (86/191)</w:t>
            </w:r>
          </w:p>
        </w:tc>
        <w:tc>
          <w:tcPr>
            <w:tcW w:w="1984" w:type="dxa"/>
            <w:shd w:val="clear" w:color="auto" w:fill="auto"/>
            <w:noWrap/>
            <w:vAlign w:val="center"/>
          </w:tcPr>
          <w:p w14:paraId="57724A9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45.4 (89/196)</w:t>
            </w:r>
          </w:p>
        </w:tc>
        <w:tc>
          <w:tcPr>
            <w:tcW w:w="1701" w:type="dxa"/>
            <w:gridSpan w:val="2"/>
            <w:shd w:val="clear" w:color="auto" w:fill="auto"/>
          </w:tcPr>
          <w:p w14:paraId="56A3EF3A"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auto"/>
          </w:tcPr>
          <w:p w14:paraId="6A1D5E48"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03B6E4AC"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auto"/>
          </w:tcPr>
          <w:p w14:paraId="1A6F5F45"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CD75A9" w:rsidRPr="00CD75A9" w14:paraId="2028F7C4" w14:textId="77777777" w:rsidTr="00912805">
        <w:trPr>
          <w:trHeight w:val="285"/>
        </w:trPr>
        <w:tc>
          <w:tcPr>
            <w:tcW w:w="5630" w:type="dxa"/>
            <w:shd w:val="clear" w:color="auto" w:fill="auto"/>
            <w:noWrap/>
          </w:tcPr>
          <w:p w14:paraId="3DDAEDC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Convalescent plasma</w:t>
            </w:r>
          </w:p>
        </w:tc>
        <w:tc>
          <w:tcPr>
            <w:tcW w:w="1984" w:type="dxa"/>
            <w:shd w:val="clear" w:color="auto" w:fill="auto"/>
            <w:noWrap/>
            <w:vAlign w:val="center"/>
          </w:tcPr>
          <w:p w14:paraId="12E0503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11.7 (25/214)</w:t>
            </w:r>
          </w:p>
        </w:tc>
        <w:tc>
          <w:tcPr>
            <w:tcW w:w="1984" w:type="dxa"/>
            <w:shd w:val="clear" w:color="auto" w:fill="auto"/>
            <w:noWrap/>
            <w:vAlign w:val="center"/>
          </w:tcPr>
          <w:p w14:paraId="427344C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8.4 (18/214)</w:t>
            </w:r>
          </w:p>
        </w:tc>
        <w:tc>
          <w:tcPr>
            <w:tcW w:w="1701" w:type="dxa"/>
            <w:gridSpan w:val="2"/>
            <w:shd w:val="clear" w:color="auto" w:fill="auto"/>
          </w:tcPr>
          <w:p w14:paraId="5B22292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0.76 (0.46-1.27)</w:t>
            </w:r>
          </w:p>
        </w:tc>
        <w:tc>
          <w:tcPr>
            <w:tcW w:w="595" w:type="dxa"/>
            <w:shd w:val="clear" w:color="auto" w:fill="auto"/>
          </w:tcPr>
          <w:p w14:paraId="4890E8F3"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0.366</w:t>
            </w:r>
          </w:p>
        </w:tc>
        <w:tc>
          <w:tcPr>
            <w:tcW w:w="1701" w:type="dxa"/>
            <w:gridSpan w:val="2"/>
            <w:shd w:val="clear" w:color="auto" w:fill="auto"/>
          </w:tcPr>
          <w:p w14:paraId="7A4585D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0.85 (0.34-2.10)</w:t>
            </w:r>
          </w:p>
        </w:tc>
        <w:tc>
          <w:tcPr>
            <w:tcW w:w="575" w:type="dxa"/>
            <w:shd w:val="clear" w:color="auto" w:fill="auto"/>
          </w:tcPr>
          <w:p w14:paraId="582BB76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0.721</w:t>
            </w:r>
          </w:p>
        </w:tc>
      </w:tr>
      <w:tr w:rsidR="00CD75A9" w:rsidRPr="00CD75A9" w14:paraId="65BD2D22" w14:textId="77777777" w:rsidTr="00912805">
        <w:trPr>
          <w:trHeight w:val="285"/>
        </w:trPr>
        <w:tc>
          <w:tcPr>
            <w:tcW w:w="5630" w:type="dxa"/>
            <w:shd w:val="clear" w:color="auto" w:fill="auto"/>
            <w:noWrap/>
          </w:tcPr>
          <w:p w14:paraId="5EB5D6E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val="en-US" w:eastAsia="de-DE"/>
              </w:rPr>
              <w:t>Other COVID-19 therapy</w:t>
            </w:r>
          </w:p>
        </w:tc>
        <w:tc>
          <w:tcPr>
            <w:tcW w:w="1984" w:type="dxa"/>
            <w:shd w:val="clear" w:color="auto" w:fill="auto"/>
            <w:noWrap/>
            <w:vAlign w:val="center"/>
          </w:tcPr>
          <w:p w14:paraId="0101EDF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14 (30/214)</w:t>
            </w:r>
          </w:p>
        </w:tc>
        <w:tc>
          <w:tcPr>
            <w:tcW w:w="1984" w:type="dxa"/>
            <w:shd w:val="clear" w:color="auto" w:fill="auto"/>
            <w:noWrap/>
            <w:vAlign w:val="center"/>
          </w:tcPr>
          <w:p w14:paraId="4213610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7.9 (17/214)</w:t>
            </w:r>
          </w:p>
        </w:tc>
        <w:tc>
          <w:tcPr>
            <w:tcW w:w="1701" w:type="dxa"/>
            <w:gridSpan w:val="2"/>
            <w:shd w:val="clear" w:color="auto" w:fill="auto"/>
          </w:tcPr>
          <w:p w14:paraId="7C7EB8F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0.73 (0.44-1.20)</w:t>
            </w:r>
          </w:p>
        </w:tc>
        <w:tc>
          <w:tcPr>
            <w:tcW w:w="595" w:type="dxa"/>
            <w:shd w:val="clear" w:color="auto" w:fill="auto"/>
          </w:tcPr>
          <w:p w14:paraId="2489C19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0.304</w:t>
            </w:r>
          </w:p>
        </w:tc>
        <w:tc>
          <w:tcPr>
            <w:tcW w:w="1701" w:type="dxa"/>
            <w:gridSpan w:val="2"/>
            <w:shd w:val="clear" w:color="auto" w:fill="auto"/>
          </w:tcPr>
          <w:p w14:paraId="53D518D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0.80 (0.32-2.01)</w:t>
            </w:r>
          </w:p>
        </w:tc>
        <w:tc>
          <w:tcPr>
            <w:tcW w:w="575" w:type="dxa"/>
            <w:shd w:val="clear" w:color="auto" w:fill="auto"/>
          </w:tcPr>
          <w:p w14:paraId="3127FA6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0.631</w:t>
            </w:r>
          </w:p>
        </w:tc>
      </w:tr>
      <w:tr w:rsidR="00CD75A9" w:rsidRPr="00CD75A9" w14:paraId="5B9B2FA2" w14:textId="77777777" w:rsidTr="00912805">
        <w:trPr>
          <w:trHeight w:val="285"/>
        </w:trPr>
        <w:tc>
          <w:tcPr>
            <w:tcW w:w="5630" w:type="dxa"/>
            <w:shd w:val="clear" w:color="auto" w:fill="auto"/>
            <w:noWrap/>
          </w:tcPr>
          <w:p w14:paraId="25795FA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b/>
                <w:i/>
                <w:sz w:val="20"/>
                <w:szCs w:val="20"/>
                <w:lang w:eastAsia="de-DE"/>
              </w:rPr>
              <w:t>Anticoagulants</w:t>
            </w:r>
          </w:p>
        </w:tc>
        <w:tc>
          <w:tcPr>
            <w:tcW w:w="1984" w:type="dxa"/>
            <w:shd w:val="clear" w:color="auto" w:fill="auto"/>
            <w:noWrap/>
          </w:tcPr>
          <w:p w14:paraId="3C57252B"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984" w:type="dxa"/>
            <w:shd w:val="clear" w:color="auto" w:fill="auto"/>
            <w:noWrap/>
          </w:tcPr>
          <w:p w14:paraId="7639AF7F"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auto"/>
          </w:tcPr>
          <w:p w14:paraId="1E0E82EA"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95" w:type="dxa"/>
            <w:shd w:val="clear" w:color="auto" w:fill="auto"/>
          </w:tcPr>
          <w:p w14:paraId="2DC11484"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1701" w:type="dxa"/>
            <w:gridSpan w:val="2"/>
            <w:shd w:val="clear" w:color="auto" w:fill="auto"/>
          </w:tcPr>
          <w:p w14:paraId="633CC6B2" w14:textId="77777777" w:rsidR="00912805" w:rsidRPr="00CD75A9" w:rsidRDefault="00912805" w:rsidP="00912805">
            <w:pPr>
              <w:spacing w:after="0" w:line="360" w:lineRule="auto"/>
              <w:rPr>
                <w:rFonts w:ascii="Arial" w:eastAsia="Times New Roman" w:hAnsi="Arial" w:cs="Arial"/>
                <w:sz w:val="20"/>
                <w:szCs w:val="20"/>
                <w:lang w:eastAsia="de-DE"/>
              </w:rPr>
            </w:pPr>
          </w:p>
        </w:tc>
        <w:tc>
          <w:tcPr>
            <w:tcW w:w="575" w:type="dxa"/>
            <w:shd w:val="clear" w:color="auto" w:fill="auto"/>
          </w:tcPr>
          <w:p w14:paraId="2D9F8417" w14:textId="77777777" w:rsidR="00912805" w:rsidRPr="00CD75A9" w:rsidRDefault="00912805" w:rsidP="00912805">
            <w:pPr>
              <w:spacing w:after="0" w:line="360" w:lineRule="auto"/>
              <w:rPr>
                <w:rFonts w:ascii="Arial" w:eastAsia="Times New Roman" w:hAnsi="Arial" w:cs="Arial"/>
                <w:sz w:val="20"/>
                <w:szCs w:val="20"/>
                <w:lang w:eastAsia="de-DE"/>
              </w:rPr>
            </w:pPr>
          </w:p>
        </w:tc>
      </w:tr>
      <w:tr w:rsidR="00CD75A9" w:rsidRPr="00CD75A9" w14:paraId="4E4E7371" w14:textId="77777777" w:rsidTr="00912805">
        <w:trPr>
          <w:trHeight w:val="285"/>
        </w:trPr>
        <w:tc>
          <w:tcPr>
            <w:tcW w:w="5630" w:type="dxa"/>
            <w:shd w:val="clear" w:color="auto" w:fill="auto"/>
            <w:noWrap/>
          </w:tcPr>
          <w:p w14:paraId="6B7F4C6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lastRenderedPageBreak/>
              <w:t>Therapeutic anticoagulation</w:t>
            </w:r>
          </w:p>
        </w:tc>
        <w:tc>
          <w:tcPr>
            <w:tcW w:w="1984" w:type="dxa"/>
            <w:shd w:val="clear" w:color="auto" w:fill="auto"/>
            <w:noWrap/>
            <w:vAlign w:val="center"/>
          </w:tcPr>
          <w:p w14:paraId="0DA3744C"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49.0 (101/206)</w:t>
            </w:r>
          </w:p>
        </w:tc>
        <w:tc>
          <w:tcPr>
            <w:tcW w:w="1984" w:type="dxa"/>
            <w:shd w:val="clear" w:color="auto" w:fill="auto"/>
            <w:noWrap/>
            <w:vAlign w:val="center"/>
          </w:tcPr>
          <w:p w14:paraId="52B14FC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52.9 (109/206)</w:t>
            </w:r>
          </w:p>
        </w:tc>
        <w:tc>
          <w:tcPr>
            <w:tcW w:w="1701" w:type="dxa"/>
            <w:gridSpan w:val="2"/>
            <w:shd w:val="clear" w:color="auto" w:fill="auto"/>
          </w:tcPr>
          <w:p w14:paraId="774DE8F8"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0.71 (0.47-1.07)</w:t>
            </w:r>
          </w:p>
        </w:tc>
        <w:tc>
          <w:tcPr>
            <w:tcW w:w="595" w:type="dxa"/>
            <w:shd w:val="clear" w:color="auto" w:fill="auto"/>
          </w:tcPr>
          <w:p w14:paraId="02EF58F9"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0.218</w:t>
            </w:r>
          </w:p>
        </w:tc>
        <w:tc>
          <w:tcPr>
            <w:tcW w:w="1701" w:type="dxa"/>
            <w:gridSpan w:val="2"/>
            <w:shd w:val="clear" w:color="auto" w:fill="auto"/>
          </w:tcPr>
          <w:p w14:paraId="33350B1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0.70 (0.36-1.37)</w:t>
            </w:r>
          </w:p>
        </w:tc>
        <w:tc>
          <w:tcPr>
            <w:tcW w:w="575" w:type="dxa"/>
            <w:shd w:val="clear" w:color="auto" w:fill="auto"/>
          </w:tcPr>
          <w:p w14:paraId="14F67761"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0.300</w:t>
            </w:r>
          </w:p>
        </w:tc>
      </w:tr>
      <w:tr w:rsidR="00CD75A9" w:rsidRPr="00CD75A9" w14:paraId="3D564C0A" w14:textId="77777777" w:rsidTr="00912805">
        <w:trPr>
          <w:trHeight w:val="285"/>
        </w:trPr>
        <w:tc>
          <w:tcPr>
            <w:tcW w:w="5630" w:type="dxa"/>
            <w:shd w:val="clear" w:color="auto" w:fill="auto"/>
            <w:noWrap/>
          </w:tcPr>
          <w:p w14:paraId="32AFA08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Prophylactic anticoagulation</w:t>
            </w:r>
          </w:p>
        </w:tc>
        <w:tc>
          <w:tcPr>
            <w:tcW w:w="1984" w:type="dxa"/>
            <w:shd w:val="clear" w:color="auto" w:fill="auto"/>
            <w:noWrap/>
            <w:vAlign w:val="center"/>
          </w:tcPr>
          <w:p w14:paraId="16AE12CB"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38.8 (80/206)</w:t>
            </w:r>
          </w:p>
        </w:tc>
        <w:tc>
          <w:tcPr>
            <w:tcW w:w="1984" w:type="dxa"/>
            <w:shd w:val="clear" w:color="auto" w:fill="auto"/>
            <w:noWrap/>
            <w:vAlign w:val="center"/>
          </w:tcPr>
          <w:p w14:paraId="2F13AE9E"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37.4 (77/206)</w:t>
            </w:r>
          </w:p>
        </w:tc>
        <w:tc>
          <w:tcPr>
            <w:tcW w:w="1701" w:type="dxa"/>
            <w:gridSpan w:val="2"/>
            <w:shd w:val="clear" w:color="auto" w:fill="auto"/>
          </w:tcPr>
          <w:p w14:paraId="211EB812"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0.46 (0.29-0.72)</w:t>
            </w:r>
          </w:p>
        </w:tc>
        <w:tc>
          <w:tcPr>
            <w:tcW w:w="595" w:type="dxa"/>
            <w:shd w:val="clear" w:color="auto" w:fill="auto"/>
          </w:tcPr>
          <w:p w14:paraId="328847C2" w14:textId="77777777" w:rsidR="00912805" w:rsidRPr="00CD75A9" w:rsidRDefault="00912805" w:rsidP="00912805">
            <w:pPr>
              <w:spacing w:after="0" w:line="360" w:lineRule="auto"/>
              <w:rPr>
                <w:rFonts w:ascii="Arial" w:eastAsia="Times New Roman" w:hAnsi="Arial" w:cs="Arial"/>
                <w:b/>
                <w:sz w:val="20"/>
                <w:szCs w:val="20"/>
                <w:lang w:eastAsia="de-DE"/>
              </w:rPr>
            </w:pPr>
            <w:r w:rsidRPr="00CD75A9">
              <w:rPr>
                <w:rFonts w:ascii="Arial" w:eastAsia="Times New Roman" w:hAnsi="Arial" w:cs="Arial"/>
                <w:b/>
                <w:sz w:val="20"/>
                <w:szCs w:val="20"/>
                <w:lang w:eastAsia="de-DE"/>
              </w:rPr>
              <w:t>0.007</w:t>
            </w:r>
          </w:p>
        </w:tc>
        <w:tc>
          <w:tcPr>
            <w:tcW w:w="1701" w:type="dxa"/>
            <w:gridSpan w:val="2"/>
            <w:shd w:val="clear" w:color="auto" w:fill="auto"/>
          </w:tcPr>
          <w:p w14:paraId="3135A05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0.28 (0.13-0.63)</w:t>
            </w:r>
          </w:p>
        </w:tc>
        <w:tc>
          <w:tcPr>
            <w:tcW w:w="575" w:type="dxa"/>
            <w:shd w:val="clear" w:color="auto" w:fill="auto"/>
          </w:tcPr>
          <w:p w14:paraId="7153F7CC" w14:textId="77777777" w:rsidR="00912805" w:rsidRPr="00CD75A9" w:rsidRDefault="00912805" w:rsidP="00912805">
            <w:pPr>
              <w:spacing w:after="0" w:line="360" w:lineRule="auto"/>
              <w:rPr>
                <w:rFonts w:ascii="Arial" w:eastAsia="Times New Roman" w:hAnsi="Arial" w:cs="Arial"/>
                <w:b/>
                <w:sz w:val="20"/>
                <w:szCs w:val="20"/>
                <w:lang w:eastAsia="de-DE"/>
              </w:rPr>
            </w:pPr>
            <w:r w:rsidRPr="00CD75A9">
              <w:rPr>
                <w:rFonts w:ascii="Arial" w:eastAsia="Times New Roman" w:hAnsi="Arial" w:cs="Arial"/>
                <w:b/>
                <w:sz w:val="20"/>
                <w:szCs w:val="20"/>
                <w:lang w:eastAsia="de-DE"/>
              </w:rPr>
              <w:t>0.002</w:t>
            </w:r>
          </w:p>
        </w:tc>
      </w:tr>
      <w:tr w:rsidR="00CD75A9" w:rsidRPr="00CD75A9" w14:paraId="5B50FB05" w14:textId="77777777" w:rsidTr="00912805">
        <w:trPr>
          <w:trHeight w:val="285"/>
        </w:trPr>
        <w:tc>
          <w:tcPr>
            <w:tcW w:w="5630" w:type="dxa"/>
            <w:shd w:val="clear" w:color="auto" w:fill="auto"/>
            <w:noWrap/>
          </w:tcPr>
          <w:p w14:paraId="32AFEA1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eastAsia="Times New Roman" w:hAnsi="Arial" w:cs="Arial"/>
                <w:sz w:val="20"/>
                <w:szCs w:val="20"/>
                <w:lang w:eastAsia="de-DE"/>
              </w:rPr>
              <w:t>No anticoagulation</w:t>
            </w:r>
          </w:p>
        </w:tc>
        <w:tc>
          <w:tcPr>
            <w:tcW w:w="1984" w:type="dxa"/>
            <w:shd w:val="clear" w:color="auto" w:fill="auto"/>
            <w:noWrap/>
            <w:vAlign w:val="center"/>
          </w:tcPr>
          <w:p w14:paraId="21B4084A"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12.1 (25/206)</w:t>
            </w:r>
          </w:p>
        </w:tc>
        <w:tc>
          <w:tcPr>
            <w:tcW w:w="1984" w:type="dxa"/>
            <w:shd w:val="clear" w:color="auto" w:fill="auto"/>
            <w:noWrap/>
            <w:vAlign w:val="center"/>
          </w:tcPr>
          <w:p w14:paraId="12AEBE80"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9.7 (20/206)</w:t>
            </w:r>
          </w:p>
        </w:tc>
        <w:tc>
          <w:tcPr>
            <w:tcW w:w="1701" w:type="dxa"/>
            <w:gridSpan w:val="2"/>
            <w:shd w:val="clear" w:color="auto" w:fill="auto"/>
          </w:tcPr>
          <w:p w14:paraId="54CEF024"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95" w:type="dxa"/>
            <w:shd w:val="clear" w:color="auto" w:fill="auto"/>
          </w:tcPr>
          <w:p w14:paraId="21DF8566"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1701" w:type="dxa"/>
            <w:gridSpan w:val="2"/>
            <w:shd w:val="clear" w:color="auto" w:fill="auto"/>
          </w:tcPr>
          <w:p w14:paraId="170D583F"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c>
          <w:tcPr>
            <w:tcW w:w="575" w:type="dxa"/>
            <w:shd w:val="clear" w:color="auto" w:fill="auto"/>
          </w:tcPr>
          <w:p w14:paraId="75FF3995" w14:textId="77777777" w:rsidR="00912805" w:rsidRPr="00CD75A9" w:rsidRDefault="00912805" w:rsidP="00912805">
            <w:pPr>
              <w:spacing w:after="0" w:line="360" w:lineRule="auto"/>
              <w:rPr>
                <w:rFonts w:ascii="Arial" w:eastAsia="Times New Roman" w:hAnsi="Arial" w:cs="Arial"/>
                <w:sz w:val="20"/>
                <w:szCs w:val="20"/>
                <w:lang w:eastAsia="de-DE"/>
              </w:rPr>
            </w:pPr>
            <w:r w:rsidRPr="00CD75A9">
              <w:rPr>
                <w:rFonts w:ascii="Arial" w:hAnsi="Arial" w:cs="Arial"/>
                <w:sz w:val="20"/>
                <w:szCs w:val="20"/>
              </w:rPr>
              <w:t>Ref.</w:t>
            </w:r>
          </w:p>
        </w:tc>
      </w:tr>
      <w:tr w:rsidR="00CD75A9" w:rsidRPr="00CD75A9" w14:paraId="181EE780" w14:textId="77777777" w:rsidTr="00912805">
        <w:trPr>
          <w:trHeight w:val="285"/>
        </w:trPr>
        <w:tc>
          <w:tcPr>
            <w:tcW w:w="5630" w:type="dxa"/>
            <w:shd w:val="clear" w:color="auto" w:fill="D9D9D9" w:themeFill="background1" w:themeFillShade="D9"/>
            <w:noWrap/>
          </w:tcPr>
          <w:p w14:paraId="4CBACC40"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b/>
                <w:sz w:val="20"/>
                <w:szCs w:val="20"/>
                <w:lang w:val="en-US" w:eastAsia="de-DE"/>
              </w:rPr>
              <w:t>Time of first positive SARS-CoV-2 detection</w:t>
            </w:r>
          </w:p>
        </w:tc>
        <w:tc>
          <w:tcPr>
            <w:tcW w:w="1984" w:type="dxa"/>
            <w:shd w:val="clear" w:color="auto" w:fill="D9D9D9" w:themeFill="background1" w:themeFillShade="D9"/>
            <w:noWrap/>
          </w:tcPr>
          <w:p w14:paraId="353AA07F"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984" w:type="dxa"/>
            <w:shd w:val="clear" w:color="auto" w:fill="D9D9D9" w:themeFill="background1" w:themeFillShade="D9"/>
            <w:noWrap/>
          </w:tcPr>
          <w:p w14:paraId="252BFB89"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D9D9D9" w:themeFill="background1" w:themeFillShade="D9"/>
          </w:tcPr>
          <w:p w14:paraId="235D709E"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95" w:type="dxa"/>
            <w:shd w:val="clear" w:color="auto" w:fill="D9D9D9" w:themeFill="background1" w:themeFillShade="D9"/>
          </w:tcPr>
          <w:p w14:paraId="52B61991"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1701" w:type="dxa"/>
            <w:gridSpan w:val="2"/>
            <w:shd w:val="clear" w:color="auto" w:fill="D9D9D9" w:themeFill="background1" w:themeFillShade="D9"/>
          </w:tcPr>
          <w:p w14:paraId="2EFFA40C" w14:textId="77777777" w:rsidR="00912805" w:rsidRPr="00CD75A9" w:rsidRDefault="00912805" w:rsidP="00912805">
            <w:pPr>
              <w:spacing w:after="0" w:line="360" w:lineRule="auto"/>
              <w:rPr>
                <w:rFonts w:ascii="Arial" w:eastAsia="Times New Roman" w:hAnsi="Arial" w:cs="Arial"/>
                <w:sz w:val="20"/>
                <w:szCs w:val="20"/>
                <w:lang w:val="en-US" w:eastAsia="de-DE"/>
              </w:rPr>
            </w:pPr>
          </w:p>
        </w:tc>
        <w:tc>
          <w:tcPr>
            <w:tcW w:w="575" w:type="dxa"/>
            <w:shd w:val="clear" w:color="auto" w:fill="D9D9D9" w:themeFill="background1" w:themeFillShade="D9"/>
          </w:tcPr>
          <w:p w14:paraId="20452811" w14:textId="77777777" w:rsidR="00912805" w:rsidRPr="00CD75A9" w:rsidRDefault="00912805" w:rsidP="00912805">
            <w:pPr>
              <w:spacing w:after="0" w:line="360" w:lineRule="auto"/>
              <w:rPr>
                <w:rFonts w:ascii="Arial" w:eastAsia="Times New Roman" w:hAnsi="Arial" w:cs="Arial"/>
                <w:sz w:val="20"/>
                <w:szCs w:val="20"/>
                <w:lang w:val="en-US" w:eastAsia="de-DE"/>
              </w:rPr>
            </w:pPr>
          </w:p>
        </w:tc>
      </w:tr>
      <w:tr w:rsidR="00CD75A9" w:rsidRPr="00CD75A9" w14:paraId="36F04258" w14:textId="77777777" w:rsidTr="00912805">
        <w:trPr>
          <w:trHeight w:val="285"/>
        </w:trPr>
        <w:tc>
          <w:tcPr>
            <w:tcW w:w="5630" w:type="dxa"/>
            <w:shd w:val="clear" w:color="auto" w:fill="auto"/>
            <w:noWrap/>
          </w:tcPr>
          <w:p w14:paraId="74A3CC60"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Arial" w:hAnsi="Arial" w:cs="Arial"/>
                <w:sz w:val="20"/>
                <w:lang w:val="en-US"/>
              </w:rPr>
              <w:t>First phase of COVID-19 pandemic</w:t>
            </w:r>
          </w:p>
        </w:tc>
        <w:tc>
          <w:tcPr>
            <w:tcW w:w="1984" w:type="dxa"/>
            <w:shd w:val="clear" w:color="auto" w:fill="auto"/>
            <w:noWrap/>
            <w:vAlign w:val="center"/>
          </w:tcPr>
          <w:p w14:paraId="4AE46587"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30.4 (65/214)</w:t>
            </w:r>
          </w:p>
        </w:tc>
        <w:tc>
          <w:tcPr>
            <w:tcW w:w="1984" w:type="dxa"/>
            <w:shd w:val="clear" w:color="auto" w:fill="auto"/>
            <w:noWrap/>
            <w:vAlign w:val="center"/>
          </w:tcPr>
          <w:p w14:paraId="3717C030"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33.6 (72/214)</w:t>
            </w:r>
          </w:p>
        </w:tc>
        <w:tc>
          <w:tcPr>
            <w:tcW w:w="1701" w:type="dxa"/>
            <w:gridSpan w:val="2"/>
            <w:shd w:val="clear" w:color="auto" w:fill="auto"/>
          </w:tcPr>
          <w:p w14:paraId="2534CA9B"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auto"/>
          </w:tcPr>
          <w:p w14:paraId="754D55A0"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32DAD99B"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auto"/>
          </w:tcPr>
          <w:p w14:paraId="10DADA2A"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CD75A9" w:rsidRPr="00CD75A9" w14:paraId="36DAFD26" w14:textId="77777777" w:rsidTr="00912805">
        <w:trPr>
          <w:trHeight w:val="285"/>
        </w:trPr>
        <w:tc>
          <w:tcPr>
            <w:tcW w:w="5630" w:type="dxa"/>
            <w:shd w:val="clear" w:color="auto" w:fill="auto"/>
            <w:noWrap/>
          </w:tcPr>
          <w:p w14:paraId="3A2DEF9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Arial" w:hAnsi="Arial" w:cs="Arial"/>
                <w:sz w:val="20"/>
                <w:lang w:val="en-US"/>
              </w:rPr>
              <w:t>Second phase of COVID-19 pandemic</w:t>
            </w:r>
          </w:p>
        </w:tc>
        <w:tc>
          <w:tcPr>
            <w:tcW w:w="1984" w:type="dxa"/>
            <w:shd w:val="clear" w:color="auto" w:fill="auto"/>
            <w:noWrap/>
            <w:vAlign w:val="center"/>
          </w:tcPr>
          <w:p w14:paraId="0F4CD0CB"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61.2 (131/214)</w:t>
            </w:r>
          </w:p>
        </w:tc>
        <w:tc>
          <w:tcPr>
            <w:tcW w:w="1984" w:type="dxa"/>
            <w:shd w:val="clear" w:color="auto" w:fill="auto"/>
            <w:noWrap/>
            <w:vAlign w:val="center"/>
          </w:tcPr>
          <w:p w14:paraId="10F2AEED"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56.5 (121/214)</w:t>
            </w:r>
          </w:p>
        </w:tc>
        <w:tc>
          <w:tcPr>
            <w:tcW w:w="1701" w:type="dxa"/>
            <w:gridSpan w:val="2"/>
            <w:shd w:val="clear" w:color="auto" w:fill="auto"/>
          </w:tcPr>
          <w:p w14:paraId="492D6FE5"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auto"/>
          </w:tcPr>
          <w:p w14:paraId="6F2A8E10"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4E98EEE7"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auto"/>
          </w:tcPr>
          <w:p w14:paraId="5C11EDC1"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r w:rsidR="00912805" w:rsidRPr="00CD75A9" w14:paraId="02E09C68" w14:textId="77777777" w:rsidTr="00912805">
        <w:trPr>
          <w:trHeight w:val="285"/>
        </w:trPr>
        <w:tc>
          <w:tcPr>
            <w:tcW w:w="5630" w:type="dxa"/>
            <w:shd w:val="clear" w:color="auto" w:fill="auto"/>
            <w:noWrap/>
          </w:tcPr>
          <w:p w14:paraId="0A2E7433"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Arial" w:hAnsi="Arial" w:cs="Arial"/>
                <w:sz w:val="20"/>
                <w:lang w:val="en-US"/>
              </w:rPr>
              <w:t>Third phase of COVID-19 pandemic</w:t>
            </w:r>
          </w:p>
        </w:tc>
        <w:tc>
          <w:tcPr>
            <w:tcW w:w="1984" w:type="dxa"/>
            <w:shd w:val="clear" w:color="auto" w:fill="auto"/>
            <w:noWrap/>
            <w:vAlign w:val="center"/>
          </w:tcPr>
          <w:p w14:paraId="332C7064"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8.4 (18/214)</w:t>
            </w:r>
          </w:p>
        </w:tc>
        <w:tc>
          <w:tcPr>
            <w:tcW w:w="1984" w:type="dxa"/>
            <w:shd w:val="clear" w:color="auto" w:fill="auto"/>
            <w:noWrap/>
            <w:vAlign w:val="center"/>
          </w:tcPr>
          <w:p w14:paraId="4AE07815"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hAnsi="Arial" w:cs="Arial"/>
                <w:sz w:val="20"/>
                <w:szCs w:val="20"/>
              </w:rPr>
              <w:t>9.8 (21/214)</w:t>
            </w:r>
          </w:p>
        </w:tc>
        <w:tc>
          <w:tcPr>
            <w:tcW w:w="1701" w:type="dxa"/>
            <w:gridSpan w:val="2"/>
            <w:shd w:val="clear" w:color="auto" w:fill="auto"/>
          </w:tcPr>
          <w:p w14:paraId="206B899C"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95" w:type="dxa"/>
            <w:shd w:val="clear" w:color="auto" w:fill="auto"/>
          </w:tcPr>
          <w:p w14:paraId="588AE031"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1701" w:type="dxa"/>
            <w:gridSpan w:val="2"/>
            <w:shd w:val="clear" w:color="auto" w:fill="auto"/>
          </w:tcPr>
          <w:p w14:paraId="62C78C51"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c>
          <w:tcPr>
            <w:tcW w:w="575" w:type="dxa"/>
            <w:shd w:val="clear" w:color="auto" w:fill="auto"/>
          </w:tcPr>
          <w:p w14:paraId="1C5EFB6F" w14:textId="77777777" w:rsidR="00912805" w:rsidRPr="00CD75A9" w:rsidRDefault="00912805" w:rsidP="00912805">
            <w:pPr>
              <w:spacing w:after="0" w:line="360" w:lineRule="auto"/>
              <w:rPr>
                <w:rFonts w:ascii="Arial" w:eastAsia="Times New Roman" w:hAnsi="Arial" w:cs="Arial"/>
                <w:sz w:val="20"/>
                <w:szCs w:val="20"/>
                <w:lang w:val="en-US" w:eastAsia="de-DE"/>
              </w:rPr>
            </w:pPr>
            <w:r w:rsidRPr="00CD75A9">
              <w:rPr>
                <w:rFonts w:ascii="Arial" w:eastAsia="Times New Roman" w:hAnsi="Arial" w:cs="Arial"/>
                <w:sz w:val="20"/>
                <w:szCs w:val="20"/>
                <w:lang w:val="en-US" w:eastAsia="de-DE"/>
              </w:rPr>
              <w:t>***</w:t>
            </w:r>
          </w:p>
        </w:tc>
      </w:tr>
    </w:tbl>
    <w:p w14:paraId="7DDCF567" w14:textId="77777777" w:rsidR="00912805" w:rsidRPr="00CD75A9" w:rsidRDefault="00912805" w:rsidP="00912805">
      <w:pPr>
        <w:rPr>
          <w:rFonts w:ascii="Arial" w:eastAsia="Arial" w:hAnsi="Arial" w:cs="Arial"/>
        </w:rPr>
      </w:pPr>
    </w:p>
    <w:p w14:paraId="458DA18F" w14:textId="657BBD4B" w:rsidR="009456B2" w:rsidRPr="003A76E4" w:rsidRDefault="00912805" w:rsidP="003A76E4">
      <w:pPr>
        <w:spacing w:line="480" w:lineRule="auto"/>
        <w:jc w:val="both"/>
        <w:rPr>
          <w:rFonts w:ascii="Arial" w:hAnsi="Arial" w:cs="Arial"/>
          <w:sz w:val="18"/>
          <w:szCs w:val="16"/>
        </w:rPr>
      </w:pPr>
      <w:r w:rsidRPr="003A76E4">
        <w:rPr>
          <w:rFonts w:ascii="Arial" w:hAnsi="Arial" w:cs="Arial"/>
          <w:sz w:val="18"/>
          <w:lang w:val="en-US"/>
        </w:rPr>
        <w:t xml:space="preserve">Data of the unimputed datasets were used as sensitivity analysis. Data are shown after selection of patients undergoing the critical phase of disease and matching by age category, gender, phase at first positive SARS-CoV-2 detection, hypertension, chronic heart failure, coronary heart disease, diabetes mellitus type 2, chronic pulmonary disease, chronic kidney disease, oncological disease, body mass index (BMI), interval of the pandemic and use of steroids in the course of disease. Distribution is indicated as mean percentages (%) and mean numbers (no.). P value of univariable analysis after correction for multiple comparison. First phase of COVID-19 pandemic: January 2020-September 2020; second phase of COVID-19 pandemic: October 2020-Febuary 2021; third phase of COVID-19 pandemic: March 2021-December 2021; other COVID-19 therapy: IL-6R inhibitors, JAK-inhibitors or IL-1R inhibitors; other cardiovascular disease: aortic stenosis, AV block, </w:t>
      </w:r>
      <w:proofErr w:type="spellStart"/>
      <w:r w:rsidRPr="003A76E4">
        <w:rPr>
          <w:rFonts w:ascii="Arial" w:hAnsi="Arial" w:cs="Arial"/>
          <w:sz w:val="18"/>
          <w:lang w:val="en-US"/>
        </w:rPr>
        <w:t>carotic</w:t>
      </w:r>
      <w:proofErr w:type="spellEnd"/>
      <w:r w:rsidRPr="003A76E4">
        <w:rPr>
          <w:rFonts w:ascii="Arial" w:hAnsi="Arial" w:cs="Arial"/>
          <w:sz w:val="18"/>
          <w:lang w:val="en-US"/>
        </w:rPr>
        <w:t xml:space="preserve"> arterial disease, peripheral vascular disease and arterial fibrillation. </w:t>
      </w:r>
      <w:proofErr w:type="spellStart"/>
      <w:r w:rsidRPr="003A76E4">
        <w:rPr>
          <w:rFonts w:ascii="Arial" w:hAnsi="Arial" w:cs="Arial"/>
          <w:sz w:val="18"/>
          <w:lang w:val="en-US"/>
        </w:rPr>
        <w:t>n.a.</w:t>
      </w:r>
      <w:proofErr w:type="spellEnd"/>
      <w:r w:rsidRPr="003A76E4">
        <w:rPr>
          <w:rFonts w:ascii="Arial" w:hAnsi="Arial" w:cs="Arial"/>
          <w:sz w:val="18"/>
          <w:lang w:val="en-US"/>
        </w:rPr>
        <w:t>: excluded due to model quality. * According to LEOSS (Figure S1).  ** No reference indicated in binary variables</w:t>
      </w:r>
      <w:r w:rsidR="007F53D5" w:rsidRPr="003A76E4">
        <w:rPr>
          <w:rFonts w:ascii="Arial" w:hAnsi="Arial" w:cs="Arial"/>
          <w:sz w:val="18"/>
          <w:lang w:val="en-US"/>
        </w:rPr>
        <w:t>.</w:t>
      </w:r>
      <w:r w:rsidR="009456B2" w:rsidRPr="003A76E4">
        <w:rPr>
          <w:rFonts w:ascii="Arial" w:hAnsi="Arial" w:cs="Arial"/>
          <w:sz w:val="18"/>
          <w:szCs w:val="16"/>
        </w:rPr>
        <w:t xml:space="preserve"> *** Matching variables excluded from regression analysis.</w:t>
      </w:r>
    </w:p>
    <w:p w14:paraId="45044B39" w14:textId="59DD41BE" w:rsidR="00715D4F" w:rsidRPr="00CD75A9" w:rsidRDefault="00715D4F" w:rsidP="007F53D5">
      <w:pPr>
        <w:spacing w:line="240" w:lineRule="auto"/>
        <w:jc w:val="both"/>
        <w:rPr>
          <w:rFonts w:ascii="Arial" w:hAnsi="Arial" w:cs="Arial"/>
          <w:sz w:val="16"/>
        </w:rPr>
      </w:pPr>
    </w:p>
    <w:p w14:paraId="6BFBA4BB" w14:textId="77777777" w:rsidR="00DE5FAA" w:rsidRPr="00CD75A9" w:rsidRDefault="00DE5FAA" w:rsidP="007F53D5">
      <w:pPr>
        <w:spacing w:line="240" w:lineRule="auto"/>
        <w:jc w:val="both"/>
      </w:pPr>
    </w:p>
    <w:p w14:paraId="7954A730" w14:textId="77777777" w:rsidR="001E5097" w:rsidRPr="00CD75A9" w:rsidRDefault="001E5097" w:rsidP="007F53D5">
      <w:pPr>
        <w:spacing w:line="240" w:lineRule="auto"/>
        <w:jc w:val="both"/>
        <w:sectPr w:rsidR="001E5097" w:rsidRPr="00CD75A9" w:rsidSect="00912805">
          <w:pgSz w:w="16838" w:h="11906" w:orient="landscape"/>
          <w:pgMar w:top="1417" w:right="1417" w:bottom="1417" w:left="1134" w:header="708" w:footer="708" w:gutter="0"/>
          <w:cols w:space="708"/>
          <w:docGrid w:linePitch="360"/>
        </w:sectPr>
      </w:pPr>
    </w:p>
    <w:p w14:paraId="3F9ED047" w14:textId="69870378" w:rsidR="001E5097" w:rsidRPr="00CD75A9" w:rsidRDefault="001E5097" w:rsidP="001E5097">
      <w:pPr>
        <w:spacing w:line="480" w:lineRule="auto"/>
        <w:jc w:val="both"/>
        <w:rPr>
          <w:rFonts w:ascii="Arial" w:eastAsia="Arial" w:hAnsi="Arial" w:cs="Arial"/>
        </w:rPr>
      </w:pPr>
      <w:r w:rsidRPr="00CD75A9">
        <w:rPr>
          <w:rFonts w:ascii="Arial" w:eastAsia="Arial" w:hAnsi="Arial" w:cs="Arial"/>
          <w:b/>
        </w:rPr>
        <w:lastRenderedPageBreak/>
        <w:t>Table S1</w:t>
      </w:r>
      <w:r w:rsidR="009456B2" w:rsidRPr="00CD75A9">
        <w:rPr>
          <w:rFonts w:ascii="Arial" w:eastAsia="Arial" w:hAnsi="Arial" w:cs="Arial"/>
          <w:b/>
        </w:rPr>
        <w:t>3</w:t>
      </w:r>
      <w:r w:rsidRPr="003A76E4">
        <w:rPr>
          <w:rFonts w:ascii="Arial" w:eastAsia="Arial" w:hAnsi="Arial" w:cs="Arial"/>
        </w:rPr>
        <w:t xml:space="preserve"> Missing analyses</w:t>
      </w:r>
      <w:r w:rsidRPr="00CD75A9">
        <w:rPr>
          <w:rFonts w:ascii="Arial" w:eastAsia="Arial" w:hAnsi="Arial" w:cs="Arial"/>
          <w:b/>
        </w:rPr>
        <w:t>.</w:t>
      </w:r>
      <w:r w:rsidRPr="00CD75A9">
        <w:rPr>
          <w:rFonts w:ascii="Arial" w:eastAsia="Arial" w:hAnsi="Arial" w:cs="Arial"/>
        </w:rPr>
        <w:t xml:space="preserve"> </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673"/>
        <w:gridCol w:w="2268"/>
        <w:gridCol w:w="2121"/>
      </w:tblGrid>
      <w:tr w:rsidR="00CD75A9" w:rsidRPr="00CD75A9" w14:paraId="033A3D1D" w14:textId="77777777" w:rsidTr="001E5097">
        <w:trPr>
          <w:trHeight w:val="285"/>
        </w:trPr>
        <w:tc>
          <w:tcPr>
            <w:tcW w:w="4673" w:type="dxa"/>
            <w:tcBorders>
              <w:top w:val="single" w:sz="4" w:space="0" w:color="000000"/>
              <w:left w:val="single" w:sz="4" w:space="0" w:color="000000"/>
              <w:bottom w:val="single" w:sz="4" w:space="0" w:color="000000"/>
              <w:right w:val="none" w:sz="4" w:space="0" w:color="000000"/>
            </w:tcBorders>
            <w:shd w:val="clear" w:color="auto" w:fill="BFBFBF" w:themeFill="background1" w:themeFillShade="BF"/>
            <w:noWrap/>
            <w:tcMar>
              <w:top w:w="0" w:type="dxa"/>
              <w:left w:w="0" w:type="dxa"/>
              <w:bottom w:w="0" w:type="dxa"/>
              <w:right w:w="0" w:type="dxa"/>
            </w:tcMar>
          </w:tcPr>
          <w:p w14:paraId="4AA906BD"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b/>
                <w:sz w:val="20"/>
                <w:szCs w:val="20"/>
              </w:rPr>
              <w:t>Parameter</w:t>
            </w:r>
          </w:p>
        </w:tc>
        <w:tc>
          <w:tcPr>
            <w:tcW w:w="2268" w:type="dxa"/>
            <w:tcBorders>
              <w:top w:val="single" w:sz="4" w:space="0" w:color="000000"/>
              <w:left w:val="none" w:sz="4" w:space="0" w:color="000000"/>
              <w:bottom w:val="single" w:sz="4" w:space="0" w:color="000000"/>
              <w:right w:val="none" w:sz="4" w:space="0" w:color="000000"/>
            </w:tcBorders>
            <w:shd w:val="clear" w:color="auto" w:fill="BFBFBF" w:themeFill="background1" w:themeFillShade="BF"/>
            <w:noWrap/>
            <w:tcMar>
              <w:top w:w="0" w:type="dxa"/>
              <w:left w:w="0" w:type="dxa"/>
              <w:bottom w:w="0" w:type="dxa"/>
              <w:right w:w="0" w:type="dxa"/>
            </w:tcMar>
          </w:tcPr>
          <w:p w14:paraId="51745D6C"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b/>
                <w:sz w:val="20"/>
                <w:szCs w:val="20"/>
              </w:rPr>
              <w:t>Missing values % (no.)</w:t>
            </w:r>
          </w:p>
        </w:tc>
        <w:tc>
          <w:tcPr>
            <w:tcW w:w="2121" w:type="dxa"/>
            <w:tcBorders>
              <w:top w:val="single" w:sz="4" w:space="0" w:color="000000"/>
              <w:left w:val="none" w:sz="4" w:space="0" w:color="000000"/>
              <w:bottom w:val="single" w:sz="4" w:space="0" w:color="000000"/>
              <w:right w:val="single" w:sz="4" w:space="0" w:color="000000"/>
            </w:tcBorders>
            <w:shd w:val="clear" w:color="auto" w:fill="BFBFBF" w:themeFill="background1" w:themeFillShade="BF"/>
            <w:noWrap/>
            <w:tcMar>
              <w:top w:w="0" w:type="dxa"/>
              <w:left w:w="0" w:type="dxa"/>
              <w:bottom w:w="0" w:type="dxa"/>
              <w:right w:w="0" w:type="dxa"/>
            </w:tcMar>
          </w:tcPr>
          <w:p w14:paraId="7830CD20" w14:textId="77777777" w:rsidR="001E5097" w:rsidRPr="00CD75A9" w:rsidRDefault="001E5097" w:rsidP="001E5097">
            <w:pPr>
              <w:spacing w:line="360" w:lineRule="auto"/>
              <w:rPr>
                <w:rFonts w:ascii="Arial" w:hAnsi="Arial" w:cs="Arial"/>
                <w:sz w:val="20"/>
                <w:szCs w:val="20"/>
                <w:lang w:val="en-US"/>
              </w:rPr>
            </w:pPr>
            <w:r w:rsidRPr="00CD75A9">
              <w:rPr>
                <w:rFonts w:ascii="Arial" w:eastAsia="Arial" w:hAnsi="Arial" w:cs="Arial"/>
                <w:b/>
                <w:sz w:val="20"/>
                <w:szCs w:val="20"/>
                <w:lang w:val="en-US"/>
              </w:rPr>
              <w:t>Test on MCAR-hypothesis (p-value)</w:t>
            </w:r>
          </w:p>
        </w:tc>
      </w:tr>
      <w:tr w:rsidR="00CD75A9" w:rsidRPr="00CD75A9" w14:paraId="71D67CF0" w14:textId="77777777" w:rsidTr="001E5097">
        <w:trPr>
          <w:trHeight w:val="285"/>
        </w:trPr>
        <w:tc>
          <w:tcPr>
            <w:tcW w:w="4673" w:type="dxa"/>
            <w:tcBorders>
              <w:top w:val="singl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6C473801"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Hypertension</w:t>
            </w:r>
          </w:p>
        </w:tc>
        <w:tc>
          <w:tcPr>
            <w:tcW w:w="2268" w:type="dxa"/>
            <w:tcBorders>
              <w:top w:val="singl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tcPr>
          <w:p w14:paraId="033C8098"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4.2 (409/9,687)</w:t>
            </w:r>
          </w:p>
        </w:tc>
        <w:tc>
          <w:tcPr>
            <w:tcW w:w="2121" w:type="dxa"/>
            <w:tcBorders>
              <w:top w:val="singl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431E05EF"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0.577</w:t>
            </w:r>
          </w:p>
        </w:tc>
      </w:tr>
      <w:tr w:rsidR="00CD75A9" w:rsidRPr="00CD75A9" w14:paraId="582FF9F0"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4C83EF3C"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Chronic heart failure</w:t>
            </w:r>
          </w:p>
        </w:tc>
        <w:tc>
          <w:tcPr>
            <w:tcW w:w="2268" w:type="dxa"/>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tcPr>
          <w:p w14:paraId="7C7DA7EF"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4.6 (441/9,687)</w:t>
            </w:r>
          </w:p>
        </w:tc>
        <w:tc>
          <w:tcPr>
            <w:tcW w:w="2121" w:type="dxa"/>
            <w:tcBorders>
              <w:top w:val="none" w:sz="4" w:space="0" w:color="000000"/>
              <w:left w:val="none" w:sz="4" w:space="0" w:color="000000"/>
              <w:bottom w:val="none" w:sz="4" w:space="0" w:color="000000"/>
              <w:right w:val="single" w:sz="4" w:space="0" w:color="000000"/>
            </w:tcBorders>
            <w:tcMar>
              <w:top w:w="0" w:type="dxa"/>
              <w:left w:w="0" w:type="dxa"/>
              <w:bottom w:w="0" w:type="dxa"/>
              <w:right w:w="0" w:type="dxa"/>
            </w:tcMar>
          </w:tcPr>
          <w:p w14:paraId="7BA0858A"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0.692</w:t>
            </w:r>
          </w:p>
        </w:tc>
      </w:tr>
      <w:tr w:rsidR="00CD75A9" w:rsidRPr="00CD75A9" w14:paraId="3B0F1B8B"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4394614D"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Coronary heart disease</w:t>
            </w:r>
          </w:p>
        </w:tc>
        <w:tc>
          <w:tcPr>
            <w:tcW w:w="2268" w:type="dxa"/>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tcPr>
          <w:p w14:paraId="2E659D24"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4.5 (435/9,687)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0B4A4393"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0.833</w:t>
            </w:r>
          </w:p>
        </w:tc>
      </w:tr>
      <w:tr w:rsidR="00CD75A9" w:rsidRPr="00CD75A9" w14:paraId="037FF4FE"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4DA085BA"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Other cardiovascular diseases</w:t>
            </w:r>
          </w:p>
        </w:tc>
        <w:tc>
          <w:tcPr>
            <w:tcW w:w="2268" w:type="dxa"/>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tcPr>
          <w:p w14:paraId="22370F6F"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4.6 (448/9,687)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3557C727"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0.734</w:t>
            </w:r>
          </w:p>
        </w:tc>
      </w:tr>
      <w:tr w:rsidR="00CD75A9" w:rsidRPr="00CD75A9" w14:paraId="06A3A6DA"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5EE6753C"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Diabetes mellitus type 2</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A2C6B25"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6.3 (613/9,687)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251736F2"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1.000</w:t>
            </w:r>
          </w:p>
        </w:tc>
      </w:tr>
      <w:tr w:rsidR="00CD75A9" w:rsidRPr="00CD75A9" w14:paraId="23E08651"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4F44B0DE"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Chronic pulmonary disease</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9420CEB"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4.4 (424/9,687)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15F645CD"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0.490</w:t>
            </w:r>
          </w:p>
        </w:tc>
      </w:tr>
      <w:tr w:rsidR="00CD75A9" w:rsidRPr="00CD75A9" w14:paraId="594EFEF3"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778D97C8"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Chronic kidney disease</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E04C301"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4.2 (409/9,687)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67B9ADD7"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0.837</w:t>
            </w:r>
          </w:p>
        </w:tc>
      </w:tr>
      <w:tr w:rsidR="00CD75A9" w:rsidRPr="00CD75A9" w14:paraId="3B4A1BCA"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4697950E"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Oncological disease</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03E1FB0"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4.1 (395/9,687)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2A528878"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1.000</w:t>
            </w:r>
          </w:p>
        </w:tc>
      </w:tr>
      <w:tr w:rsidR="00CD75A9" w:rsidRPr="00CD75A9" w14:paraId="13EE62A5"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2518F711"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Chronic liver disease</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9CB031E"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4.1 (394/9,687)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0C437BBB"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1.000</w:t>
            </w:r>
          </w:p>
        </w:tc>
      </w:tr>
      <w:tr w:rsidR="00CD75A9" w:rsidRPr="00CD75A9" w14:paraId="6D390401"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3B4AFFC6"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Body mass index</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74332BC"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41.8 (4054/9,687)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77FE2E09"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0.581</w:t>
            </w:r>
          </w:p>
        </w:tc>
      </w:tr>
      <w:tr w:rsidR="00CD75A9" w:rsidRPr="00CD75A9" w14:paraId="4381F253"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3F5B9A91"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Smoking history</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38457E6C"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58.6 (5681/9,687)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5D0FD597"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0.669</w:t>
            </w:r>
          </w:p>
        </w:tc>
      </w:tr>
      <w:tr w:rsidR="00CD75A9" w:rsidRPr="00CD75A9" w14:paraId="4DBE3A53"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6B3A2647"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Pre-existing immunosuppressive therapy</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30DB609D"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7.5 (729/9,687)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6B163363"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0.996</w:t>
            </w:r>
          </w:p>
        </w:tc>
      </w:tr>
      <w:tr w:rsidR="00CD75A9" w:rsidRPr="00CD75A9" w14:paraId="6F8C19B3"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15D06895" w14:textId="77777777" w:rsidR="001E5097" w:rsidRPr="00CD75A9" w:rsidRDefault="001E5097" w:rsidP="001E5097">
            <w:pPr>
              <w:spacing w:line="360" w:lineRule="auto"/>
              <w:rPr>
                <w:rFonts w:ascii="Arial" w:hAnsi="Arial" w:cs="Arial"/>
                <w:sz w:val="20"/>
                <w:szCs w:val="20"/>
                <w:lang w:val="en-US"/>
              </w:rPr>
            </w:pPr>
            <w:r w:rsidRPr="00CD75A9">
              <w:rPr>
                <w:rFonts w:ascii="Arial" w:eastAsia="Arial" w:hAnsi="Arial" w:cs="Arial"/>
                <w:sz w:val="20"/>
                <w:szCs w:val="20"/>
                <w:lang w:val="en-US"/>
              </w:rPr>
              <w:t>Phase at first positive SARS-CoV-2 detection</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7748DB37"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0.7 (65/9,687)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410ECAEF"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0.197</w:t>
            </w:r>
          </w:p>
        </w:tc>
      </w:tr>
      <w:tr w:rsidR="00CD75A9" w:rsidRPr="00CD75A9" w14:paraId="66584D90"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6CC2D0ED" w14:textId="77777777" w:rsidR="001E5097" w:rsidRPr="00CD75A9" w:rsidRDefault="001E5097" w:rsidP="001E5097">
            <w:pPr>
              <w:spacing w:line="360" w:lineRule="auto"/>
              <w:rPr>
                <w:rFonts w:ascii="Arial" w:hAnsi="Arial" w:cs="Arial"/>
                <w:sz w:val="20"/>
                <w:szCs w:val="20"/>
                <w:lang w:val="en-US"/>
              </w:rPr>
            </w:pPr>
            <w:r w:rsidRPr="00CD75A9">
              <w:rPr>
                <w:rFonts w:ascii="Arial" w:eastAsia="Arial" w:hAnsi="Arial" w:cs="Arial"/>
                <w:sz w:val="20"/>
                <w:szCs w:val="20"/>
                <w:lang w:val="en-US"/>
              </w:rPr>
              <w:t>Month of first positive SARS-CoV-2 detection</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8D5F954"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0.1 (8/9,687)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13CACE48"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&lt;0.001</w:t>
            </w:r>
          </w:p>
        </w:tc>
      </w:tr>
      <w:tr w:rsidR="00CD75A9" w:rsidRPr="00CD75A9" w14:paraId="14729F12"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64A469FF" w14:textId="77777777" w:rsidR="001E5097" w:rsidRPr="00CD75A9" w:rsidRDefault="001E5097" w:rsidP="001E5097">
            <w:pPr>
              <w:spacing w:line="360" w:lineRule="auto"/>
              <w:rPr>
                <w:rFonts w:ascii="Arial" w:hAnsi="Arial" w:cs="Arial"/>
                <w:sz w:val="20"/>
                <w:szCs w:val="20"/>
                <w:highlight w:val="yellow"/>
                <w:lang w:val="en-US"/>
              </w:rPr>
            </w:pPr>
            <w:r w:rsidRPr="00CD75A9">
              <w:rPr>
                <w:rFonts w:ascii="Arial" w:eastAsia="Arial" w:hAnsi="Arial" w:cs="Arial"/>
                <w:sz w:val="20"/>
                <w:szCs w:val="20"/>
                <w:lang w:val="en-US"/>
              </w:rPr>
              <w:t>Country of involved health care facility</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2834FEE"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0.5 (49/9,687)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529E0D57"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0.999</w:t>
            </w:r>
          </w:p>
        </w:tc>
      </w:tr>
      <w:tr w:rsidR="00CD75A9" w:rsidRPr="00CD75A9" w14:paraId="23D1A845"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0C4D2E90"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lang w:val="en-US"/>
              </w:rPr>
              <w:t xml:space="preserve">Steroids &gt; 0.5 mg/kg prednisolone equivalents </w:t>
            </w:r>
          </w:p>
          <w:p w14:paraId="0800068F"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lang w:val="en-US"/>
              </w:rPr>
              <w:t>in the course of disease</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40850ED"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8.6 (834/9,687)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4E1557AF"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0.088</w:t>
            </w:r>
          </w:p>
        </w:tc>
      </w:tr>
      <w:tr w:rsidR="00CD75A9" w:rsidRPr="00CD75A9" w14:paraId="47DAD6CF"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3D3134C9"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lang w:val="en-US"/>
              </w:rPr>
              <w:t xml:space="preserve">Steroids &gt; 0.5 mg/kg prednisolone equivalents </w:t>
            </w:r>
          </w:p>
          <w:p w14:paraId="23C2D511"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lang w:val="en-US"/>
              </w:rPr>
              <w:t>in uncomplicated phase</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474C30C"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6.7 (649/9,687)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0E6B5CFC"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1.000</w:t>
            </w:r>
          </w:p>
        </w:tc>
      </w:tr>
      <w:tr w:rsidR="00CD75A9" w:rsidRPr="00CD75A9" w14:paraId="5CAFEFCF"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316FA3EF"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lang w:val="en-US"/>
              </w:rPr>
              <w:t xml:space="preserve">Steroids &gt; 0.5 mg/kg prednisolone equivalents </w:t>
            </w:r>
          </w:p>
          <w:p w14:paraId="22F0CE69"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lang w:val="en-US"/>
              </w:rPr>
              <w:t>in complicated phase</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B2B49AC"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3.3 (319/9,687)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16B5EF74"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0.133</w:t>
            </w:r>
          </w:p>
        </w:tc>
      </w:tr>
      <w:tr w:rsidR="00CD75A9" w:rsidRPr="00CD75A9" w14:paraId="3AC76E5F" w14:textId="77777777" w:rsidTr="001E5097">
        <w:trPr>
          <w:trHeight w:val="285"/>
        </w:trPr>
        <w:tc>
          <w:tcPr>
            <w:tcW w:w="4673" w:type="dxa"/>
            <w:tcBorders>
              <w:top w:val="none" w:sz="4" w:space="0" w:color="000000"/>
              <w:left w:val="single" w:sz="4" w:space="0" w:color="000000"/>
              <w:bottom w:val="none" w:sz="4" w:space="0" w:color="000000"/>
              <w:right w:val="none" w:sz="4" w:space="0" w:color="000000"/>
            </w:tcBorders>
            <w:noWrap/>
            <w:tcMar>
              <w:top w:w="0" w:type="dxa"/>
              <w:left w:w="0" w:type="dxa"/>
              <w:bottom w:w="0" w:type="dxa"/>
              <w:right w:w="0" w:type="dxa"/>
            </w:tcMar>
          </w:tcPr>
          <w:p w14:paraId="648FBAA7" w14:textId="77777777" w:rsidR="001E5097" w:rsidRPr="00CD75A9" w:rsidRDefault="001E5097" w:rsidP="001E5097">
            <w:pPr>
              <w:spacing w:line="360" w:lineRule="auto"/>
              <w:rPr>
                <w:rFonts w:ascii="Arial" w:hAnsi="Arial" w:cs="Arial"/>
                <w:sz w:val="20"/>
                <w:szCs w:val="20"/>
                <w:lang w:val="en-US"/>
              </w:rPr>
            </w:pPr>
            <w:r w:rsidRPr="00CD75A9">
              <w:rPr>
                <w:rFonts w:ascii="Arial" w:eastAsia="Arial" w:hAnsi="Arial" w:cs="Arial"/>
                <w:sz w:val="20"/>
                <w:szCs w:val="20"/>
                <w:lang w:val="en-US"/>
              </w:rPr>
              <w:t xml:space="preserve">Steroids &gt; 0.5 mg/kg prednisolone equivalents </w:t>
            </w:r>
          </w:p>
          <w:p w14:paraId="78F88C6E" w14:textId="77777777" w:rsidR="001E5097" w:rsidRPr="00CD75A9" w:rsidRDefault="001E5097" w:rsidP="001E5097">
            <w:pPr>
              <w:spacing w:line="360" w:lineRule="auto"/>
              <w:rPr>
                <w:rFonts w:ascii="Arial" w:hAnsi="Arial" w:cs="Arial"/>
                <w:sz w:val="20"/>
                <w:szCs w:val="20"/>
                <w:lang w:val="en-US"/>
              </w:rPr>
            </w:pPr>
            <w:r w:rsidRPr="00CD75A9">
              <w:rPr>
                <w:rFonts w:ascii="Arial" w:eastAsia="Arial" w:hAnsi="Arial" w:cs="Arial"/>
                <w:sz w:val="20"/>
                <w:szCs w:val="20"/>
                <w:lang w:val="en-US"/>
              </w:rPr>
              <w:t>in critical phase</w:t>
            </w:r>
          </w:p>
        </w:tc>
        <w:tc>
          <w:tcPr>
            <w:tcW w:w="2268"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72304A26"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1.7 (161/9,687)</w:t>
            </w:r>
          </w:p>
        </w:tc>
        <w:tc>
          <w:tcPr>
            <w:tcW w:w="2121" w:type="dxa"/>
            <w:tcBorders>
              <w:top w:val="none" w:sz="4" w:space="0" w:color="000000"/>
              <w:left w:val="none" w:sz="4" w:space="0" w:color="000000"/>
              <w:bottom w:val="none" w:sz="4" w:space="0" w:color="000000"/>
              <w:right w:val="single" w:sz="4" w:space="0" w:color="000000"/>
            </w:tcBorders>
            <w:noWrap/>
            <w:tcMar>
              <w:top w:w="0" w:type="dxa"/>
              <w:left w:w="0" w:type="dxa"/>
              <w:bottom w:w="0" w:type="dxa"/>
              <w:right w:w="0" w:type="dxa"/>
            </w:tcMar>
          </w:tcPr>
          <w:p w14:paraId="41998D1D"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0.331</w:t>
            </w:r>
          </w:p>
        </w:tc>
      </w:tr>
      <w:tr w:rsidR="001E5097" w:rsidRPr="00CD75A9" w14:paraId="7E783ED4" w14:textId="77777777" w:rsidTr="001E5097">
        <w:trPr>
          <w:trHeight w:val="285"/>
        </w:trPr>
        <w:tc>
          <w:tcPr>
            <w:tcW w:w="4673" w:type="dxa"/>
            <w:tcBorders>
              <w:top w:val="none" w:sz="4" w:space="0" w:color="000000"/>
              <w:left w:val="single" w:sz="4" w:space="0" w:color="000000"/>
              <w:bottom w:val="single" w:sz="4" w:space="0" w:color="000000"/>
              <w:right w:val="none" w:sz="4" w:space="0" w:color="000000"/>
            </w:tcBorders>
            <w:noWrap/>
            <w:tcMar>
              <w:top w:w="0" w:type="dxa"/>
              <w:left w:w="0" w:type="dxa"/>
              <w:bottom w:w="0" w:type="dxa"/>
              <w:right w:w="0" w:type="dxa"/>
            </w:tcMar>
          </w:tcPr>
          <w:p w14:paraId="0FE20E61" w14:textId="77777777" w:rsidR="001E5097" w:rsidRPr="00CD75A9" w:rsidRDefault="001E5097" w:rsidP="001E5097">
            <w:pPr>
              <w:spacing w:line="360" w:lineRule="auto"/>
              <w:rPr>
                <w:rFonts w:ascii="Arial" w:hAnsi="Arial" w:cs="Arial"/>
                <w:sz w:val="20"/>
                <w:szCs w:val="20"/>
              </w:rPr>
            </w:pPr>
            <w:r w:rsidRPr="00CD75A9">
              <w:rPr>
                <w:rFonts w:ascii="Arial" w:eastAsia="Arial" w:hAnsi="Arial" w:cs="Arial"/>
                <w:sz w:val="20"/>
                <w:szCs w:val="20"/>
              </w:rPr>
              <w:t>Anticoagulation</w:t>
            </w:r>
          </w:p>
        </w:tc>
        <w:tc>
          <w:tcPr>
            <w:tcW w:w="2268" w:type="dxa"/>
            <w:tcBorders>
              <w:top w:val="none" w:sz="4" w:space="0" w:color="000000"/>
              <w:left w:val="none" w:sz="4" w:space="0" w:color="000000"/>
              <w:bottom w:val="single" w:sz="4" w:space="0" w:color="000000"/>
              <w:right w:val="none" w:sz="4" w:space="0" w:color="000000"/>
            </w:tcBorders>
            <w:tcMar>
              <w:top w:w="0" w:type="dxa"/>
              <w:left w:w="0" w:type="dxa"/>
              <w:bottom w:w="0" w:type="dxa"/>
              <w:right w:w="0" w:type="dxa"/>
            </w:tcMar>
          </w:tcPr>
          <w:p w14:paraId="6E4E46DF"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3.9 (380/9,687)</w:t>
            </w:r>
          </w:p>
        </w:tc>
        <w:tc>
          <w:tcPr>
            <w:tcW w:w="2121" w:type="dxa"/>
            <w:tcBorders>
              <w:top w:val="none" w:sz="4" w:space="0" w:color="000000"/>
              <w:left w:val="none" w:sz="4" w:space="0" w:color="000000"/>
              <w:bottom w:val="single" w:sz="4" w:space="0" w:color="000000"/>
              <w:right w:val="single" w:sz="4" w:space="0" w:color="000000"/>
            </w:tcBorders>
            <w:noWrap/>
            <w:tcMar>
              <w:top w:w="0" w:type="dxa"/>
              <w:left w:w="0" w:type="dxa"/>
              <w:bottom w:w="0" w:type="dxa"/>
              <w:right w:w="0" w:type="dxa"/>
            </w:tcMar>
          </w:tcPr>
          <w:p w14:paraId="4C01DC96" w14:textId="77777777" w:rsidR="001E5097" w:rsidRPr="00CD75A9" w:rsidRDefault="001E5097" w:rsidP="001E5097">
            <w:pPr>
              <w:spacing w:line="360" w:lineRule="auto"/>
              <w:rPr>
                <w:rFonts w:ascii="Arial" w:hAnsi="Arial" w:cs="Arial"/>
                <w:sz w:val="20"/>
                <w:szCs w:val="20"/>
              </w:rPr>
            </w:pPr>
            <w:r w:rsidRPr="00CD75A9">
              <w:rPr>
                <w:rFonts w:ascii="Arial" w:hAnsi="Arial" w:cs="Arial"/>
                <w:sz w:val="20"/>
                <w:szCs w:val="20"/>
              </w:rPr>
              <w:t>0.008</w:t>
            </w:r>
          </w:p>
        </w:tc>
      </w:tr>
    </w:tbl>
    <w:p w14:paraId="660F5123" w14:textId="77777777" w:rsidR="001E5097" w:rsidRPr="00CD75A9" w:rsidRDefault="001E5097" w:rsidP="001E5097">
      <w:pPr>
        <w:rPr>
          <w:rFonts w:ascii="Arial" w:eastAsia="Arial" w:hAnsi="Arial" w:cs="Arial"/>
        </w:rPr>
      </w:pPr>
    </w:p>
    <w:p w14:paraId="3C35CD8B" w14:textId="6B7F17A2" w:rsidR="00DE5FAA" w:rsidRPr="003A76E4" w:rsidRDefault="001E5097" w:rsidP="003A76E4">
      <w:pPr>
        <w:spacing w:line="480" w:lineRule="auto"/>
        <w:jc w:val="both"/>
        <w:rPr>
          <w:sz w:val="24"/>
        </w:rPr>
      </w:pPr>
      <w:r w:rsidRPr="003A76E4">
        <w:rPr>
          <w:rFonts w:ascii="Arial" w:eastAsia="Arial" w:hAnsi="Arial" w:cs="Arial"/>
          <w:sz w:val="18"/>
        </w:rPr>
        <w:t>Missing rates and results of the test on missing completely at random (MCAR) are displayed for all variables containing missing values, which were chosen for further analyses</w:t>
      </w:r>
    </w:p>
    <w:sectPr w:rsidR="00DE5FAA" w:rsidRPr="003A76E4" w:rsidSect="00DE5FA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2C0E3" w14:textId="77777777" w:rsidR="005005DC" w:rsidRDefault="005005DC">
      <w:pPr>
        <w:spacing w:after="0" w:line="240" w:lineRule="auto"/>
      </w:pPr>
      <w:r>
        <w:separator/>
      </w:r>
    </w:p>
  </w:endnote>
  <w:endnote w:type="continuationSeparator" w:id="0">
    <w:p w14:paraId="3440BA58" w14:textId="77777777" w:rsidR="005005DC" w:rsidRDefault="00500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4BA70" w14:textId="77777777" w:rsidR="005005DC" w:rsidRDefault="005005DC">
      <w:pPr>
        <w:spacing w:after="0" w:line="240" w:lineRule="auto"/>
      </w:pPr>
      <w:r>
        <w:separator/>
      </w:r>
    </w:p>
  </w:footnote>
  <w:footnote w:type="continuationSeparator" w:id="0">
    <w:p w14:paraId="175EC9E2" w14:textId="77777777" w:rsidR="005005DC" w:rsidRDefault="005005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54778"/>
    <w:multiLevelType w:val="hybridMultilevel"/>
    <w:tmpl w:val="FB36E502"/>
    <w:lvl w:ilvl="0" w:tplc="1136C3AA">
      <w:start w:val="1"/>
      <w:numFmt w:val="decimal"/>
      <w:lvlText w:val="%1."/>
      <w:lvlJc w:val="left"/>
      <w:pPr>
        <w:ind w:left="709" w:hanging="360"/>
      </w:pPr>
    </w:lvl>
    <w:lvl w:ilvl="1" w:tplc="F244B6B4">
      <w:start w:val="1"/>
      <w:numFmt w:val="lowerLetter"/>
      <w:lvlText w:val="%2."/>
      <w:lvlJc w:val="left"/>
      <w:pPr>
        <w:ind w:left="1429" w:hanging="360"/>
      </w:pPr>
    </w:lvl>
    <w:lvl w:ilvl="2" w:tplc="D0D28B40">
      <w:start w:val="1"/>
      <w:numFmt w:val="lowerRoman"/>
      <w:lvlText w:val="%3."/>
      <w:lvlJc w:val="right"/>
      <w:pPr>
        <w:ind w:left="2149" w:hanging="180"/>
      </w:pPr>
    </w:lvl>
    <w:lvl w:ilvl="3" w:tplc="9196C444">
      <w:start w:val="1"/>
      <w:numFmt w:val="decimal"/>
      <w:lvlText w:val="%4."/>
      <w:lvlJc w:val="left"/>
      <w:pPr>
        <w:ind w:left="2869" w:hanging="360"/>
      </w:pPr>
    </w:lvl>
    <w:lvl w:ilvl="4" w:tplc="FD32230E">
      <w:start w:val="1"/>
      <w:numFmt w:val="lowerLetter"/>
      <w:lvlText w:val="%5."/>
      <w:lvlJc w:val="left"/>
      <w:pPr>
        <w:ind w:left="3589" w:hanging="360"/>
      </w:pPr>
    </w:lvl>
    <w:lvl w:ilvl="5" w:tplc="4CA0F15C">
      <w:start w:val="1"/>
      <w:numFmt w:val="lowerRoman"/>
      <w:lvlText w:val="%6."/>
      <w:lvlJc w:val="right"/>
      <w:pPr>
        <w:ind w:left="4309" w:hanging="180"/>
      </w:pPr>
    </w:lvl>
    <w:lvl w:ilvl="6" w:tplc="E8DCE978">
      <w:start w:val="1"/>
      <w:numFmt w:val="decimal"/>
      <w:lvlText w:val="%7."/>
      <w:lvlJc w:val="left"/>
      <w:pPr>
        <w:ind w:left="5029" w:hanging="360"/>
      </w:pPr>
    </w:lvl>
    <w:lvl w:ilvl="7" w:tplc="34DC48A6">
      <w:start w:val="1"/>
      <w:numFmt w:val="lowerLetter"/>
      <w:lvlText w:val="%8."/>
      <w:lvlJc w:val="left"/>
      <w:pPr>
        <w:ind w:left="5749" w:hanging="360"/>
      </w:pPr>
    </w:lvl>
    <w:lvl w:ilvl="8" w:tplc="7516276C">
      <w:start w:val="1"/>
      <w:numFmt w:val="lowerRoman"/>
      <w:lvlText w:val="%9."/>
      <w:lvlJc w:val="right"/>
      <w:pPr>
        <w:ind w:left="6469" w:hanging="180"/>
      </w:pPr>
    </w:lvl>
  </w:abstractNum>
  <w:abstractNum w:abstractNumId="1" w15:restartNumberingAfterBreak="0">
    <w:nsid w:val="23A64F62"/>
    <w:multiLevelType w:val="hybridMultilevel"/>
    <w:tmpl w:val="604CC41A"/>
    <w:lvl w:ilvl="0" w:tplc="A5B0D392">
      <w:start w:val="1"/>
      <w:numFmt w:val="decimal"/>
      <w:lvlText w:val="%1."/>
      <w:lvlJc w:val="left"/>
      <w:pPr>
        <w:ind w:left="709" w:hanging="360"/>
      </w:pPr>
    </w:lvl>
    <w:lvl w:ilvl="1" w:tplc="0666B7AE">
      <w:start w:val="1"/>
      <w:numFmt w:val="lowerLetter"/>
      <w:lvlText w:val="%2."/>
      <w:lvlJc w:val="left"/>
      <w:pPr>
        <w:ind w:left="1429" w:hanging="360"/>
      </w:pPr>
    </w:lvl>
    <w:lvl w:ilvl="2" w:tplc="25C66692">
      <w:start w:val="1"/>
      <w:numFmt w:val="lowerRoman"/>
      <w:lvlText w:val="%3."/>
      <w:lvlJc w:val="right"/>
      <w:pPr>
        <w:ind w:left="2149" w:hanging="180"/>
      </w:pPr>
    </w:lvl>
    <w:lvl w:ilvl="3" w:tplc="6616BB3E">
      <w:start w:val="1"/>
      <w:numFmt w:val="decimal"/>
      <w:lvlText w:val="%4."/>
      <w:lvlJc w:val="left"/>
      <w:pPr>
        <w:ind w:left="2869" w:hanging="360"/>
      </w:pPr>
    </w:lvl>
    <w:lvl w:ilvl="4" w:tplc="F18082E6">
      <w:start w:val="1"/>
      <w:numFmt w:val="lowerLetter"/>
      <w:lvlText w:val="%5."/>
      <w:lvlJc w:val="left"/>
      <w:pPr>
        <w:ind w:left="3589" w:hanging="360"/>
      </w:pPr>
    </w:lvl>
    <w:lvl w:ilvl="5" w:tplc="52EA4BC6">
      <w:start w:val="1"/>
      <w:numFmt w:val="lowerRoman"/>
      <w:lvlText w:val="%6."/>
      <w:lvlJc w:val="right"/>
      <w:pPr>
        <w:ind w:left="4309" w:hanging="180"/>
      </w:pPr>
    </w:lvl>
    <w:lvl w:ilvl="6" w:tplc="4F528EC4">
      <w:start w:val="1"/>
      <w:numFmt w:val="decimal"/>
      <w:lvlText w:val="%7."/>
      <w:lvlJc w:val="left"/>
      <w:pPr>
        <w:ind w:left="5029" w:hanging="360"/>
      </w:pPr>
    </w:lvl>
    <w:lvl w:ilvl="7" w:tplc="8D068222">
      <w:start w:val="1"/>
      <w:numFmt w:val="lowerLetter"/>
      <w:lvlText w:val="%8."/>
      <w:lvlJc w:val="left"/>
      <w:pPr>
        <w:ind w:left="5749" w:hanging="360"/>
      </w:pPr>
    </w:lvl>
    <w:lvl w:ilvl="8" w:tplc="CA00D752">
      <w:start w:val="1"/>
      <w:numFmt w:val="lowerRoman"/>
      <w:lvlText w:val="%9."/>
      <w:lvlJc w:val="right"/>
      <w:pPr>
        <w:ind w:left="6469" w:hanging="180"/>
      </w:pPr>
    </w:lvl>
  </w:abstractNum>
  <w:abstractNum w:abstractNumId="2" w15:restartNumberingAfterBreak="0">
    <w:nsid w:val="387A60F1"/>
    <w:multiLevelType w:val="hybridMultilevel"/>
    <w:tmpl w:val="7814386C"/>
    <w:lvl w:ilvl="0" w:tplc="EB5EF8FE">
      <w:start w:val="1"/>
      <w:numFmt w:val="bullet"/>
      <w:lvlText w:val="–"/>
      <w:lvlJc w:val="left"/>
      <w:pPr>
        <w:ind w:left="709" w:hanging="360"/>
      </w:pPr>
      <w:rPr>
        <w:rFonts w:ascii="Arial" w:eastAsia="Arial" w:hAnsi="Arial" w:cs="Arial"/>
      </w:rPr>
    </w:lvl>
    <w:lvl w:ilvl="1" w:tplc="DED42E96">
      <w:start w:val="1"/>
      <w:numFmt w:val="bullet"/>
      <w:lvlText w:val="o"/>
      <w:lvlJc w:val="left"/>
      <w:pPr>
        <w:ind w:left="1429" w:hanging="360"/>
      </w:pPr>
      <w:rPr>
        <w:rFonts w:ascii="Courier New" w:eastAsia="Courier New" w:hAnsi="Courier New" w:cs="Courier New"/>
      </w:rPr>
    </w:lvl>
    <w:lvl w:ilvl="2" w:tplc="95D453EA">
      <w:start w:val="1"/>
      <w:numFmt w:val="bullet"/>
      <w:lvlText w:val="§"/>
      <w:lvlJc w:val="left"/>
      <w:pPr>
        <w:ind w:left="2149" w:hanging="360"/>
      </w:pPr>
      <w:rPr>
        <w:rFonts w:ascii="Wingdings" w:eastAsia="Wingdings" w:hAnsi="Wingdings" w:cs="Wingdings"/>
      </w:rPr>
    </w:lvl>
    <w:lvl w:ilvl="3" w:tplc="BA0C0550">
      <w:start w:val="1"/>
      <w:numFmt w:val="bullet"/>
      <w:lvlText w:val="·"/>
      <w:lvlJc w:val="left"/>
      <w:pPr>
        <w:ind w:left="2869" w:hanging="360"/>
      </w:pPr>
      <w:rPr>
        <w:rFonts w:ascii="Symbol" w:eastAsia="Symbol" w:hAnsi="Symbol" w:cs="Symbol"/>
      </w:rPr>
    </w:lvl>
    <w:lvl w:ilvl="4" w:tplc="0FA6C12E">
      <w:start w:val="1"/>
      <w:numFmt w:val="bullet"/>
      <w:lvlText w:val="o"/>
      <w:lvlJc w:val="left"/>
      <w:pPr>
        <w:ind w:left="3589" w:hanging="360"/>
      </w:pPr>
      <w:rPr>
        <w:rFonts w:ascii="Courier New" w:eastAsia="Courier New" w:hAnsi="Courier New" w:cs="Courier New"/>
      </w:rPr>
    </w:lvl>
    <w:lvl w:ilvl="5" w:tplc="B602F5D8">
      <w:start w:val="1"/>
      <w:numFmt w:val="bullet"/>
      <w:lvlText w:val="§"/>
      <w:lvlJc w:val="left"/>
      <w:pPr>
        <w:ind w:left="4309" w:hanging="360"/>
      </w:pPr>
      <w:rPr>
        <w:rFonts w:ascii="Wingdings" w:eastAsia="Wingdings" w:hAnsi="Wingdings" w:cs="Wingdings"/>
      </w:rPr>
    </w:lvl>
    <w:lvl w:ilvl="6" w:tplc="F2A8D270">
      <w:start w:val="1"/>
      <w:numFmt w:val="bullet"/>
      <w:lvlText w:val="·"/>
      <w:lvlJc w:val="left"/>
      <w:pPr>
        <w:ind w:left="5029" w:hanging="360"/>
      </w:pPr>
      <w:rPr>
        <w:rFonts w:ascii="Symbol" w:eastAsia="Symbol" w:hAnsi="Symbol" w:cs="Symbol"/>
      </w:rPr>
    </w:lvl>
    <w:lvl w:ilvl="7" w:tplc="BC4667A4">
      <w:start w:val="1"/>
      <w:numFmt w:val="bullet"/>
      <w:lvlText w:val="o"/>
      <w:lvlJc w:val="left"/>
      <w:pPr>
        <w:ind w:left="5749" w:hanging="360"/>
      </w:pPr>
      <w:rPr>
        <w:rFonts w:ascii="Courier New" w:eastAsia="Courier New" w:hAnsi="Courier New" w:cs="Courier New"/>
      </w:rPr>
    </w:lvl>
    <w:lvl w:ilvl="8" w:tplc="89AE6B4C">
      <w:start w:val="1"/>
      <w:numFmt w:val="bullet"/>
      <w:lvlText w:val="§"/>
      <w:lvlJc w:val="left"/>
      <w:pPr>
        <w:ind w:left="6469" w:hanging="360"/>
      </w:pPr>
      <w:rPr>
        <w:rFonts w:ascii="Wingdings" w:eastAsia="Wingdings" w:hAnsi="Wingdings" w:cs="Wingdings"/>
      </w:rPr>
    </w:lvl>
  </w:abstractNum>
  <w:abstractNum w:abstractNumId="3" w15:restartNumberingAfterBreak="0">
    <w:nsid w:val="3E7679D5"/>
    <w:multiLevelType w:val="hybridMultilevel"/>
    <w:tmpl w:val="4F723378"/>
    <w:lvl w:ilvl="0" w:tplc="045CA2A8">
      <w:start w:val="1"/>
      <w:numFmt w:val="bullet"/>
      <w:lvlText w:val="–"/>
      <w:lvlJc w:val="left"/>
      <w:pPr>
        <w:ind w:left="709" w:hanging="360"/>
      </w:pPr>
      <w:rPr>
        <w:rFonts w:ascii="Arial" w:eastAsia="Arial" w:hAnsi="Arial" w:cs="Arial"/>
      </w:rPr>
    </w:lvl>
    <w:lvl w:ilvl="1" w:tplc="A984D5BC">
      <w:start w:val="1"/>
      <w:numFmt w:val="bullet"/>
      <w:lvlText w:val="o"/>
      <w:lvlJc w:val="left"/>
      <w:pPr>
        <w:ind w:left="1429" w:hanging="360"/>
      </w:pPr>
      <w:rPr>
        <w:rFonts w:ascii="Courier New" w:eastAsia="Courier New" w:hAnsi="Courier New" w:cs="Courier New"/>
      </w:rPr>
    </w:lvl>
    <w:lvl w:ilvl="2" w:tplc="24701FCE">
      <w:start w:val="1"/>
      <w:numFmt w:val="bullet"/>
      <w:lvlText w:val="§"/>
      <w:lvlJc w:val="left"/>
      <w:pPr>
        <w:ind w:left="2149" w:hanging="360"/>
      </w:pPr>
      <w:rPr>
        <w:rFonts w:ascii="Wingdings" w:eastAsia="Wingdings" w:hAnsi="Wingdings" w:cs="Wingdings"/>
      </w:rPr>
    </w:lvl>
    <w:lvl w:ilvl="3" w:tplc="7CF4FAC6">
      <w:start w:val="1"/>
      <w:numFmt w:val="bullet"/>
      <w:lvlText w:val="·"/>
      <w:lvlJc w:val="left"/>
      <w:pPr>
        <w:ind w:left="2869" w:hanging="360"/>
      </w:pPr>
      <w:rPr>
        <w:rFonts w:ascii="Symbol" w:eastAsia="Symbol" w:hAnsi="Symbol" w:cs="Symbol"/>
      </w:rPr>
    </w:lvl>
    <w:lvl w:ilvl="4" w:tplc="3FC49C50">
      <w:start w:val="1"/>
      <w:numFmt w:val="bullet"/>
      <w:lvlText w:val="o"/>
      <w:lvlJc w:val="left"/>
      <w:pPr>
        <w:ind w:left="3589" w:hanging="360"/>
      </w:pPr>
      <w:rPr>
        <w:rFonts w:ascii="Courier New" w:eastAsia="Courier New" w:hAnsi="Courier New" w:cs="Courier New"/>
      </w:rPr>
    </w:lvl>
    <w:lvl w:ilvl="5" w:tplc="41107624">
      <w:start w:val="1"/>
      <w:numFmt w:val="bullet"/>
      <w:lvlText w:val="§"/>
      <w:lvlJc w:val="left"/>
      <w:pPr>
        <w:ind w:left="4309" w:hanging="360"/>
      </w:pPr>
      <w:rPr>
        <w:rFonts w:ascii="Wingdings" w:eastAsia="Wingdings" w:hAnsi="Wingdings" w:cs="Wingdings"/>
      </w:rPr>
    </w:lvl>
    <w:lvl w:ilvl="6" w:tplc="BF3AC9A6">
      <w:start w:val="1"/>
      <w:numFmt w:val="bullet"/>
      <w:lvlText w:val="·"/>
      <w:lvlJc w:val="left"/>
      <w:pPr>
        <w:ind w:left="5029" w:hanging="360"/>
      </w:pPr>
      <w:rPr>
        <w:rFonts w:ascii="Symbol" w:eastAsia="Symbol" w:hAnsi="Symbol" w:cs="Symbol"/>
      </w:rPr>
    </w:lvl>
    <w:lvl w:ilvl="7" w:tplc="82AC9480">
      <w:start w:val="1"/>
      <w:numFmt w:val="bullet"/>
      <w:lvlText w:val="o"/>
      <w:lvlJc w:val="left"/>
      <w:pPr>
        <w:ind w:left="5749" w:hanging="360"/>
      </w:pPr>
      <w:rPr>
        <w:rFonts w:ascii="Courier New" w:eastAsia="Courier New" w:hAnsi="Courier New" w:cs="Courier New"/>
      </w:rPr>
    </w:lvl>
    <w:lvl w:ilvl="8" w:tplc="6F1CE84C">
      <w:start w:val="1"/>
      <w:numFmt w:val="bullet"/>
      <w:lvlText w:val="§"/>
      <w:lvlJc w:val="left"/>
      <w:pPr>
        <w:ind w:left="6469" w:hanging="360"/>
      </w:pPr>
      <w:rPr>
        <w:rFonts w:ascii="Wingdings" w:eastAsia="Wingdings" w:hAnsi="Wingdings" w:cs="Wingdings"/>
      </w:rPr>
    </w:lvl>
  </w:abstractNum>
  <w:abstractNum w:abstractNumId="4" w15:restartNumberingAfterBreak="0">
    <w:nsid w:val="607D5F58"/>
    <w:multiLevelType w:val="hybridMultilevel"/>
    <w:tmpl w:val="010EE1C4"/>
    <w:lvl w:ilvl="0" w:tplc="A1F00F98">
      <w:start w:val="1"/>
      <w:numFmt w:val="decimal"/>
      <w:lvlText w:val="%1."/>
      <w:lvlJc w:val="left"/>
      <w:pPr>
        <w:ind w:left="709" w:hanging="360"/>
      </w:pPr>
    </w:lvl>
    <w:lvl w:ilvl="1" w:tplc="AE62674C">
      <w:start w:val="1"/>
      <w:numFmt w:val="lowerLetter"/>
      <w:lvlText w:val="%2."/>
      <w:lvlJc w:val="left"/>
      <w:pPr>
        <w:ind w:left="1429" w:hanging="360"/>
      </w:pPr>
    </w:lvl>
    <w:lvl w:ilvl="2" w:tplc="4FEEC87E">
      <w:start w:val="1"/>
      <w:numFmt w:val="lowerRoman"/>
      <w:lvlText w:val="%3."/>
      <w:lvlJc w:val="right"/>
      <w:pPr>
        <w:ind w:left="2149" w:hanging="180"/>
      </w:pPr>
    </w:lvl>
    <w:lvl w:ilvl="3" w:tplc="3F8C308A">
      <w:start w:val="1"/>
      <w:numFmt w:val="decimal"/>
      <w:lvlText w:val="%4."/>
      <w:lvlJc w:val="left"/>
      <w:pPr>
        <w:ind w:left="2869" w:hanging="360"/>
      </w:pPr>
    </w:lvl>
    <w:lvl w:ilvl="4" w:tplc="84867EE2">
      <w:start w:val="1"/>
      <w:numFmt w:val="lowerLetter"/>
      <w:lvlText w:val="%5."/>
      <w:lvlJc w:val="left"/>
      <w:pPr>
        <w:ind w:left="3589" w:hanging="360"/>
      </w:pPr>
    </w:lvl>
    <w:lvl w:ilvl="5" w:tplc="470AD6E0">
      <w:start w:val="1"/>
      <w:numFmt w:val="lowerRoman"/>
      <w:lvlText w:val="%6."/>
      <w:lvlJc w:val="right"/>
      <w:pPr>
        <w:ind w:left="4309" w:hanging="180"/>
      </w:pPr>
    </w:lvl>
    <w:lvl w:ilvl="6" w:tplc="E23EF6CE">
      <w:start w:val="1"/>
      <w:numFmt w:val="decimal"/>
      <w:lvlText w:val="%7."/>
      <w:lvlJc w:val="left"/>
      <w:pPr>
        <w:ind w:left="5029" w:hanging="360"/>
      </w:pPr>
    </w:lvl>
    <w:lvl w:ilvl="7" w:tplc="CEB6C794">
      <w:start w:val="1"/>
      <w:numFmt w:val="lowerLetter"/>
      <w:lvlText w:val="%8."/>
      <w:lvlJc w:val="left"/>
      <w:pPr>
        <w:ind w:left="5749" w:hanging="360"/>
      </w:pPr>
    </w:lvl>
    <w:lvl w:ilvl="8" w:tplc="0B6461BE">
      <w:start w:val="1"/>
      <w:numFmt w:val="lowerRoman"/>
      <w:lvlText w:val="%9."/>
      <w:lvlJc w:val="right"/>
      <w:pPr>
        <w:ind w:left="6469" w:hanging="180"/>
      </w:pPr>
    </w:lvl>
  </w:abstractNum>
  <w:abstractNum w:abstractNumId="5" w15:restartNumberingAfterBreak="0">
    <w:nsid w:val="61F30080"/>
    <w:multiLevelType w:val="hybridMultilevel"/>
    <w:tmpl w:val="CAB03EB0"/>
    <w:lvl w:ilvl="0" w:tplc="511E4B44">
      <w:start w:val="1"/>
      <w:numFmt w:val="bullet"/>
      <w:lvlText w:val="·"/>
      <w:lvlJc w:val="left"/>
      <w:pPr>
        <w:ind w:left="709" w:hanging="360"/>
      </w:pPr>
      <w:rPr>
        <w:rFonts w:ascii="Symbol" w:eastAsia="Symbol" w:hAnsi="Symbol" w:cs="Symbol"/>
      </w:rPr>
    </w:lvl>
    <w:lvl w:ilvl="1" w:tplc="F43AFF7E">
      <w:start w:val="1"/>
      <w:numFmt w:val="bullet"/>
      <w:lvlText w:val="o"/>
      <w:lvlJc w:val="left"/>
      <w:pPr>
        <w:ind w:left="1429" w:hanging="360"/>
      </w:pPr>
      <w:rPr>
        <w:rFonts w:ascii="Courier New" w:eastAsia="Courier New" w:hAnsi="Courier New" w:cs="Courier New"/>
      </w:rPr>
    </w:lvl>
    <w:lvl w:ilvl="2" w:tplc="50DC8C48">
      <w:start w:val="1"/>
      <w:numFmt w:val="bullet"/>
      <w:lvlText w:val="§"/>
      <w:lvlJc w:val="left"/>
      <w:pPr>
        <w:ind w:left="2149" w:hanging="360"/>
      </w:pPr>
      <w:rPr>
        <w:rFonts w:ascii="Wingdings" w:eastAsia="Wingdings" w:hAnsi="Wingdings" w:cs="Wingdings"/>
      </w:rPr>
    </w:lvl>
    <w:lvl w:ilvl="3" w:tplc="37E6E2AA">
      <w:start w:val="1"/>
      <w:numFmt w:val="bullet"/>
      <w:lvlText w:val="·"/>
      <w:lvlJc w:val="left"/>
      <w:pPr>
        <w:ind w:left="2869" w:hanging="360"/>
      </w:pPr>
      <w:rPr>
        <w:rFonts w:ascii="Symbol" w:eastAsia="Symbol" w:hAnsi="Symbol" w:cs="Symbol"/>
      </w:rPr>
    </w:lvl>
    <w:lvl w:ilvl="4" w:tplc="3D88F9B2">
      <w:start w:val="1"/>
      <w:numFmt w:val="bullet"/>
      <w:lvlText w:val="o"/>
      <w:lvlJc w:val="left"/>
      <w:pPr>
        <w:ind w:left="3589" w:hanging="360"/>
      </w:pPr>
      <w:rPr>
        <w:rFonts w:ascii="Courier New" w:eastAsia="Courier New" w:hAnsi="Courier New" w:cs="Courier New"/>
      </w:rPr>
    </w:lvl>
    <w:lvl w:ilvl="5" w:tplc="AD46F832">
      <w:start w:val="1"/>
      <w:numFmt w:val="bullet"/>
      <w:lvlText w:val="§"/>
      <w:lvlJc w:val="left"/>
      <w:pPr>
        <w:ind w:left="4309" w:hanging="360"/>
      </w:pPr>
      <w:rPr>
        <w:rFonts w:ascii="Wingdings" w:eastAsia="Wingdings" w:hAnsi="Wingdings" w:cs="Wingdings"/>
      </w:rPr>
    </w:lvl>
    <w:lvl w:ilvl="6" w:tplc="562C5E1A">
      <w:start w:val="1"/>
      <w:numFmt w:val="bullet"/>
      <w:lvlText w:val="·"/>
      <w:lvlJc w:val="left"/>
      <w:pPr>
        <w:ind w:left="5029" w:hanging="360"/>
      </w:pPr>
      <w:rPr>
        <w:rFonts w:ascii="Symbol" w:eastAsia="Symbol" w:hAnsi="Symbol" w:cs="Symbol"/>
      </w:rPr>
    </w:lvl>
    <w:lvl w:ilvl="7" w:tplc="716CC1E2">
      <w:start w:val="1"/>
      <w:numFmt w:val="bullet"/>
      <w:lvlText w:val="o"/>
      <w:lvlJc w:val="left"/>
      <w:pPr>
        <w:ind w:left="5749" w:hanging="360"/>
      </w:pPr>
      <w:rPr>
        <w:rFonts w:ascii="Courier New" w:eastAsia="Courier New" w:hAnsi="Courier New" w:cs="Courier New"/>
      </w:rPr>
    </w:lvl>
    <w:lvl w:ilvl="8" w:tplc="A808EC28">
      <w:start w:val="1"/>
      <w:numFmt w:val="bullet"/>
      <w:lvlText w:val="§"/>
      <w:lvlJc w:val="left"/>
      <w:pPr>
        <w:ind w:left="6469" w:hanging="360"/>
      </w:pPr>
      <w:rPr>
        <w:rFonts w:ascii="Wingdings" w:eastAsia="Wingdings" w:hAnsi="Wingdings" w:cs="Wingdings"/>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661"/>
    <w:rsid w:val="000155ED"/>
    <w:rsid w:val="00062063"/>
    <w:rsid w:val="000677FB"/>
    <w:rsid w:val="00076269"/>
    <w:rsid w:val="00077047"/>
    <w:rsid w:val="000977C7"/>
    <w:rsid w:val="000E7865"/>
    <w:rsid w:val="000F06B4"/>
    <w:rsid w:val="000F79AD"/>
    <w:rsid w:val="00102AFF"/>
    <w:rsid w:val="00106D0E"/>
    <w:rsid w:val="00126B21"/>
    <w:rsid w:val="00141E2C"/>
    <w:rsid w:val="00157559"/>
    <w:rsid w:val="0017358A"/>
    <w:rsid w:val="001766A7"/>
    <w:rsid w:val="00182B1F"/>
    <w:rsid w:val="001B7923"/>
    <w:rsid w:val="001C105C"/>
    <w:rsid w:val="001C37A7"/>
    <w:rsid w:val="001D4213"/>
    <w:rsid w:val="001E5097"/>
    <w:rsid w:val="001F00F7"/>
    <w:rsid w:val="00212A4D"/>
    <w:rsid w:val="00247F39"/>
    <w:rsid w:val="00252672"/>
    <w:rsid w:val="00261801"/>
    <w:rsid w:val="00271ECE"/>
    <w:rsid w:val="002B383F"/>
    <w:rsid w:val="002D1A31"/>
    <w:rsid w:val="002D4264"/>
    <w:rsid w:val="002F27A7"/>
    <w:rsid w:val="0030111B"/>
    <w:rsid w:val="00344348"/>
    <w:rsid w:val="003564DD"/>
    <w:rsid w:val="003768D3"/>
    <w:rsid w:val="00377D3B"/>
    <w:rsid w:val="00395ADE"/>
    <w:rsid w:val="00397C7F"/>
    <w:rsid w:val="003A04BA"/>
    <w:rsid w:val="003A76E4"/>
    <w:rsid w:val="003B4DCF"/>
    <w:rsid w:val="003C125E"/>
    <w:rsid w:val="00437AE9"/>
    <w:rsid w:val="00457967"/>
    <w:rsid w:val="0046336A"/>
    <w:rsid w:val="0047269E"/>
    <w:rsid w:val="00482BE9"/>
    <w:rsid w:val="00495026"/>
    <w:rsid w:val="004A5CC4"/>
    <w:rsid w:val="004B48D4"/>
    <w:rsid w:val="004C1E60"/>
    <w:rsid w:val="004C6F5E"/>
    <w:rsid w:val="004E4A61"/>
    <w:rsid w:val="004F13C9"/>
    <w:rsid w:val="004F1FD4"/>
    <w:rsid w:val="005005DC"/>
    <w:rsid w:val="0054139B"/>
    <w:rsid w:val="005470DC"/>
    <w:rsid w:val="00552F86"/>
    <w:rsid w:val="00563FCF"/>
    <w:rsid w:val="005710BB"/>
    <w:rsid w:val="00573F75"/>
    <w:rsid w:val="005B74F1"/>
    <w:rsid w:val="00605DD4"/>
    <w:rsid w:val="00617135"/>
    <w:rsid w:val="00620496"/>
    <w:rsid w:val="00626802"/>
    <w:rsid w:val="00644907"/>
    <w:rsid w:val="006470EE"/>
    <w:rsid w:val="00657E61"/>
    <w:rsid w:val="0067407C"/>
    <w:rsid w:val="006E4F42"/>
    <w:rsid w:val="00715D4F"/>
    <w:rsid w:val="00722927"/>
    <w:rsid w:val="00741865"/>
    <w:rsid w:val="007534E7"/>
    <w:rsid w:val="00761745"/>
    <w:rsid w:val="007A386F"/>
    <w:rsid w:val="007C54DF"/>
    <w:rsid w:val="007D5C24"/>
    <w:rsid w:val="007D7F51"/>
    <w:rsid w:val="007F53D5"/>
    <w:rsid w:val="008044EA"/>
    <w:rsid w:val="00820601"/>
    <w:rsid w:val="008264A2"/>
    <w:rsid w:val="00827E62"/>
    <w:rsid w:val="008471A5"/>
    <w:rsid w:val="0086660F"/>
    <w:rsid w:val="008A7161"/>
    <w:rsid w:val="008B1355"/>
    <w:rsid w:val="008B169A"/>
    <w:rsid w:val="008B2321"/>
    <w:rsid w:val="00911637"/>
    <w:rsid w:val="00912044"/>
    <w:rsid w:val="00912805"/>
    <w:rsid w:val="009219DA"/>
    <w:rsid w:val="009456B2"/>
    <w:rsid w:val="009462DF"/>
    <w:rsid w:val="00966792"/>
    <w:rsid w:val="009824E0"/>
    <w:rsid w:val="0099501C"/>
    <w:rsid w:val="009A40A9"/>
    <w:rsid w:val="009B6C50"/>
    <w:rsid w:val="009D18D4"/>
    <w:rsid w:val="009E58B2"/>
    <w:rsid w:val="00A320C8"/>
    <w:rsid w:val="00A32661"/>
    <w:rsid w:val="00A47587"/>
    <w:rsid w:val="00A53FA7"/>
    <w:rsid w:val="00A76586"/>
    <w:rsid w:val="00AA4860"/>
    <w:rsid w:val="00AD21EF"/>
    <w:rsid w:val="00AE4CF4"/>
    <w:rsid w:val="00AF6F0C"/>
    <w:rsid w:val="00B0374F"/>
    <w:rsid w:val="00B43849"/>
    <w:rsid w:val="00B47D0E"/>
    <w:rsid w:val="00B51948"/>
    <w:rsid w:val="00B53E0D"/>
    <w:rsid w:val="00B80CBC"/>
    <w:rsid w:val="00B86437"/>
    <w:rsid w:val="00B86C59"/>
    <w:rsid w:val="00BA4A88"/>
    <w:rsid w:val="00BB4A67"/>
    <w:rsid w:val="00BE2CC1"/>
    <w:rsid w:val="00C21B36"/>
    <w:rsid w:val="00C2444B"/>
    <w:rsid w:val="00C340D3"/>
    <w:rsid w:val="00C532B0"/>
    <w:rsid w:val="00C8376A"/>
    <w:rsid w:val="00C9575E"/>
    <w:rsid w:val="00C97C94"/>
    <w:rsid w:val="00CA4A58"/>
    <w:rsid w:val="00CC235E"/>
    <w:rsid w:val="00CD75A9"/>
    <w:rsid w:val="00CE3982"/>
    <w:rsid w:val="00CF6D8D"/>
    <w:rsid w:val="00D0296D"/>
    <w:rsid w:val="00D16F44"/>
    <w:rsid w:val="00D321F4"/>
    <w:rsid w:val="00D435CC"/>
    <w:rsid w:val="00D525A8"/>
    <w:rsid w:val="00D66BFB"/>
    <w:rsid w:val="00D85F9E"/>
    <w:rsid w:val="00DA394C"/>
    <w:rsid w:val="00DC0D18"/>
    <w:rsid w:val="00DC1F8F"/>
    <w:rsid w:val="00DE5A18"/>
    <w:rsid w:val="00DE5FAA"/>
    <w:rsid w:val="00E02687"/>
    <w:rsid w:val="00E7062E"/>
    <w:rsid w:val="00E8360C"/>
    <w:rsid w:val="00E91FD2"/>
    <w:rsid w:val="00EA5A5D"/>
    <w:rsid w:val="00EC5F94"/>
    <w:rsid w:val="00EE4D2A"/>
    <w:rsid w:val="00F10A55"/>
    <w:rsid w:val="00F11F6F"/>
    <w:rsid w:val="00F3203E"/>
    <w:rsid w:val="00F370AE"/>
    <w:rsid w:val="00F568E4"/>
    <w:rsid w:val="00F740F5"/>
    <w:rsid w:val="00F86D0B"/>
    <w:rsid w:val="00FD12D1"/>
    <w:rsid w:val="00FD2005"/>
    <w:rsid w:val="00FD2A9C"/>
    <w:rsid w:val="00FF6AF0"/>
    <w:rsid w:val="00FF6DB4"/>
    <w:rsid w:val="00FF7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82AA"/>
  <w15:docId w15:val="{04789A34-6E7C-4181-B517-89F4F6D3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1"/>
    <w:uiPriority w:val="9"/>
    <w:qFormat/>
    <w:pPr>
      <w:keepNext/>
      <w:keepLines/>
      <w:spacing w:before="240" w:after="0"/>
      <w:outlineLvl w:val="0"/>
    </w:pPr>
    <w:rPr>
      <w:rFonts w:ascii="Calibri Light" w:eastAsia="Calibri Light" w:hAnsi="Calibri Light" w:cs="Calibri Light"/>
      <w:color w:val="2F5496" w:themeColor="accent1" w:themeShade="BF"/>
      <w:sz w:val="32"/>
      <w:szCs w:val="32"/>
    </w:rPr>
  </w:style>
  <w:style w:type="paragraph" w:styleId="Heading2">
    <w:name w:val="heading 2"/>
    <w:basedOn w:val="Normal"/>
    <w:next w:val="Normal"/>
    <w:link w:val="Heading2Char1"/>
    <w:uiPriority w:val="9"/>
    <w:unhideWhenUsed/>
    <w:qFormat/>
    <w:pPr>
      <w:keepNext/>
      <w:keepLines/>
      <w:spacing w:before="40" w:after="0"/>
      <w:outlineLvl w:val="1"/>
    </w:pPr>
    <w:rPr>
      <w:rFonts w:ascii="Calibri Light" w:eastAsia="Calibri Light" w:hAnsi="Calibri Light" w:cs="Calibri Light"/>
      <w:color w:val="2F5496" w:themeColor="accent1" w:themeShade="BF"/>
      <w:sz w:val="26"/>
      <w:szCs w:val="26"/>
    </w:rPr>
  </w:style>
  <w:style w:type="paragraph" w:styleId="Heading3">
    <w:name w:val="heading 3"/>
    <w:basedOn w:val="Normal"/>
    <w:next w:val="Normal"/>
    <w:link w:val="Heading3Char1"/>
    <w:uiPriority w:val="9"/>
    <w:unhideWhenUsed/>
    <w:qFormat/>
    <w:pPr>
      <w:keepNext/>
      <w:keepLines/>
      <w:spacing w:before="40" w:after="0"/>
      <w:outlineLvl w:val="2"/>
    </w:pPr>
    <w:rPr>
      <w:rFonts w:ascii="Calibri Light" w:eastAsia="Calibri Light" w:hAnsi="Calibri Light" w:cs="Calibri Light"/>
      <w:color w:val="1F3763" w:themeColor="accent1" w:themeShade="7F"/>
      <w:sz w:val="24"/>
      <w:szCs w:val="24"/>
    </w:rPr>
  </w:style>
  <w:style w:type="paragraph" w:styleId="Heading4">
    <w:name w:val="heading 4"/>
    <w:basedOn w:val="Normal"/>
    <w:next w:val="Normal"/>
    <w:link w:val="Heading4Char1"/>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1"/>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1"/>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1"/>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1"/>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1"/>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DefaultParagraphFont"/>
    <w:uiPriority w:val="9"/>
    <w:rPr>
      <w:rFonts w:ascii="Arial" w:eastAsia="Arial" w:hAnsi="Arial" w:cs="Arial"/>
      <w:sz w:val="40"/>
      <w:szCs w:val="40"/>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uiPriority w:val="9"/>
    <w:rPr>
      <w:rFonts w:ascii="Arial" w:eastAsia="Arial" w:hAnsi="Arial" w:cs="Arial"/>
      <w:sz w:val="30"/>
      <w:szCs w:val="30"/>
    </w:rPr>
  </w:style>
  <w:style w:type="character" w:customStyle="1" w:styleId="Heading4Char">
    <w:name w:val="Heading 4 Char"/>
    <w:basedOn w:val="DefaultParagraphFont"/>
    <w:uiPriority w:val="9"/>
    <w:rPr>
      <w:rFonts w:ascii="Arial" w:eastAsia="Arial" w:hAnsi="Arial" w:cs="Arial"/>
      <w:b/>
      <w:bCs/>
      <w:sz w:val="26"/>
      <w:szCs w:val="26"/>
    </w:rPr>
  </w:style>
  <w:style w:type="character" w:customStyle="1" w:styleId="Heading5Char">
    <w:name w:val="Heading 5 Char"/>
    <w:basedOn w:val="DefaultParagraphFont"/>
    <w:uiPriority w:val="9"/>
    <w:rPr>
      <w:rFonts w:ascii="Arial" w:eastAsia="Arial" w:hAnsi="Arial" w:cs="Arial"/>
      <w:b/>
      <w:bCs/>
      <w:sz w:val="24"/>
      <w:szCs w:val="24"/>
    </w:rPr>
  </w:style>
  <w:style w:type="character" w:customStyle="1" w:styleId="Heading6Char">
    <w:name w:val="Heading 6 Char"/>
    <w:basedOn w:val="DefaultParagraphFont"/>
    <w:uiPriority w:val="9"/>
    <w:rPr>
      <w:rFonts w:ascii="Arial" w:eastAsia="Arial" w:hAnsi="Arial" w:cs="Arial"/>
      <w:b/>
      <w:bCs/>
      <w:sz w:val="22"/>
      <w:szCs w:val="22"/>
    </w:rPr>
  </w:style>
  <w:style w:type="character" w:customStyle="1" w:styleId="Heading7Char">
    <w:name w:val="Heading 7 Char"/>
    <w:basedOn w:val="DefaultParagraphFont"/>
    <w:uiPriority w:val="9"/>
    <w:rPr>
      <w:rFonts w:ascii="Arial" w:eastAsia="Arial" w:hAnsi="Arial" w:cs="Arial"/>
      <w:b/>
      <w:bCs/>
      <w:i/>
      <w:iCs/>
      <w:sz w:val="22"/>
      <w:szCs w:val="22"/>
    </w:rPr>
  </w:style>
  <w:style w:type="character" w:customStyle="1" w:styleId="Heading8Char">
    <w:name w:val="Heading 8 Char"/>
    <w:basedOn w:val="DefaultParagraphFont"/>
    <w:uiPriority w:val="9"/>
    <w:rPr>
      <w:rFonts w:ascii="Arial" w:eastAsia="Arial" w:hAnsi="Arial" w:cs="Arial"/>
      <w:i/>
      <w:iCs/>
      <w:sz w:val="22"/>
      <w:szCs w:val="22"/>
    </w:rPr>
  </w:style>
  <w:style w:type="character" w:customStyle="1" w:styleId="Heading9Char">
    <w:name w:val="Heading 9 Char"/>
    <w:basedOn w:val="DefaultParagraphFont"/>
    <w:uiPriority w:val="9"/>
    <w:rPr>
      <w:rFonts w:ascii="Arial" w:eastAsia="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DefaultParagraphFont"/>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Pr>
      <w:sz w:val="18"/>
    </w:rPr>
  </w:style>
  <w:style w:type="character" w:customStyle="1" w:styleId="CaptionChar">
    <w:name w:val="Caption Char"/>
    <w:uiPriority w:val="99"/>
  </w:style>
  <w:style w:type="character" w:customStyle="1" w:styleId="Heading4Char1">
    <w:name w:val="Heading 4 Char1"/>
    <w:basedOn w:val="DefaultParagraphFont"/>
    <w:link w:val="Heading4"/>
    <w:uiPriority w:val="9"/>
    <w:rPr>
      <w:rFonts w:ascii="Arial" w:eastAsia="Arial" w:hAnsi="Arial" w:cs="Arial"/>
      <w:b/>
      <w:bCs/>
      <w:sz w:val="26"/>
      <w:szCs w:val="26"/>
    </w:rPr>
  </w:style>
  <w:style w:type="character" w:customStyle="1" w:styleId="Heading5Char1">
    <w:name w:val="Heading 5 Char1"/>
    <w:basedOn w:val="DefaultParagraphFont"/>
    <w:link w:val="Heading5"/>
    <w:uiPriority w:val="9"/>
    <w:rPr>
      <w:rFonts w:ascii="Arial" w:eastAsia="Arial" w:hAnsi="Arial" w:cs="Arial"/>
      <w:b/>
      <w:bCs/>
      <w:sz w:val="24"/>
      <w:szCs w:val="24"/>
    </w:rPr>
  </w:style>
  <w:style w:type="character" w:customStyle="1" w:styleId="Heading6Char1">
    <w:name w:val="Heading 6 Char1"/>
    <w:basedOn w:val="DefaultParagraphFont"/>
    <w:link w:val="Heading6"/>
    <w:uiPriority w:val="9"/>
    <w:rPr>
      <w:rFonts w:ascii="Arial" w:eastAsia="Arial" w:hAnsi="Arial" w:cs="Arial"/>
      <w:b/>
      <w:bCs/>
      <w:sz w:val="22"/>
      <w:szCs w:val="22"/>
    </w:rPr>
  </w:style>
  <w:style w:type="character" w:customStyle="1" w:styleId="Heading7Char1">
    <w:name w:val="Heading 7 Char1"/>
    <w:basedOn w:val="DefaultParagraphFont"/>
    <w:link w:val="Heading7"/>
    <w:uiPriority w:val="9"/>
    <w:rPr>
      <w:rFonts w:ascii="Arial" w:eastAsia="Arial" w:hAnsi="Arial" w:cs="Arial"/>
      <w:b/>
      <w:bCs/>
      <w:i/>
      <w:iCs/>
      <w:sz w:val="22"/>
      <w:szCs w:val="22"/>
    </w:rPr>
  </w:style>
  <w:style w:type="character" w:customStyle="1" w:styleId="Heading8Char1">
    <w:name w:val="Heading 8 Char1"/>
    <w:basedOn w:val="DefaultParagraphFont"/>
    <w:link w:val="Heading8"/>
    <w:uiPriority w:val="9"/>
    <w:rPr>
      <w:rFonts w:ascii="Arial" w:eastAsia="Arial" w:hAnsi="Arial" w:cs="Arial"/>
      <w:i/>
      <w:iCs/>
      <w:sz w:val="22"/>
      <w:szCs w:val="22"/>
    </w:rPr>
  </w:style>
  <w:style w:type="character" w:customStyle="1" w:styleId="Heading9Char1">
    <w:name w:val="Heading 9 Char1"/>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Subtitle">
    <w:name w:val="Subtitle"/>
    <w:basedOn w:val="Normal"/>
    <w:next w:val="Normal"/>
    <w:link w:val="SubtitleChar1"/>
    <w:uiPriority w:val="11"/>
    <w:qFormat/>
    <w:pPr>
      <w:spacing w:before="200" w:after="200"/>
    </w:pPr>
    <w:rPr>
      <w:sz w:val="24"/>
      <w:szCs w:val="24"/>
    </w:rPr>
  </w:style>
  <w:style w:type="character" w:customStyle="1" w:styleId="SubtitleChar1">
    <w:name w:val="Subtitle Char1"/>
    <w:basedOn w:val="DefaultParagraphFont"/>
    <w:link w:val="Subtitle"/>
    <w:uiPriority w:val="11"/>
    <w:rPr>
      <w:sz w:val="24"/>
      <w:szCs w:val="24"/>
    </w:rPr>
  </w:style>
  <w:style w:type="paragraph" w:styleId="Quote">
    <w:name w:val="Quote"/>
    <w:basedOn w:val="Normal"/>
    <w:next w:val="Normal"/>
    <w:link w:val="QuoteChar1"/>
    <w:uiPriority w:val="29"/>
    <w:qFormat/>
    <w:pPr>
      <w:ind w:left="720" w:right="720"/>
    </w:pPr>
    <w:rPr>
      <w:i/>
    </w:rPr>
  </w:style>
  <w:style w:type="character" w:customStyle="1" w:styleId="QuoteChar1">
    <w:name w:val="Quote Char1"/>
    <w:link w:val="Quote"/>
    <w:uiPriority w:val="29"/>
    <w:rPr>
      <w:i/>
    </w:rPr>
  </w:style>
  <w:style w:type="paragraph" w:styleId="IntenseQuote">
    <w:name w:val="Intense Quote"/>
    <w:basedOn w:val="Normal"/>
    <w:next w:val="Normal"/>
    <w:link w:val="IntenseQuoteChar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1">
    <w:name w:val="Intense Quote Char1"/>
    <w:link w:val="IntenseQuote"/>
    <w:uiPriority w:val="30"/>
    <w:rPr>
      <w:i/>
    </w:rPr>
  </w:style>
  <w:style w:type="paragraph" w:styleId="Header">
    <w:name w:val="header"/>
    <w:basedOn w:val="Normal"/>
    <w:link w:val="HeaderChar1"/>
    <w:uiPriority w:val="99"/>
    <w:unhideWhenUsed/>
    <w:pPr>
      <w:tabs>
        <w:tab w:val="center" w:pos="7143"/>
        <w:tab w:val="right" w:pos="14287"/>
      </w:tabs>
      <w:spacing w:after="0" w:line="240" w:lineRule="auto"/>
    </w:pPr>
  </w:style>
  <w:style w:type="character" w:customStyle="1" w:styleId="HeaderChar1">
    <w:name w:val="Header Char1"/>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1"/>
    <w:uiPriority w:val="99"/>
    <w:semiHidden/>
    <w:unhideWhenUsed/>
    <w:pPr>
      <w:spacing w:after="40" w:line="240" w:lineRule="auto"/>
    </w:pPr>
    <w:rPr>
      <w:sz w:val="18"/>
    </w:rPr>
  </w:style>
  <w:style w:type="character" w:customStyle="1" w:styleId="FootnoteTextChar1">
    <w:name w:val="Footnote Text Char1"/>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Heading1Char1">
    <w:name w:val="Heading 1 Char1"/>
    <w:basedOn w:val="DefaultParagraphFont"/>
    <w:link w:val="Heading1"/>
    <w:uiPriority w:val="9"/>
    <w:rPr>
      <w:rFonts w:ascii="Calibri Light" w:eastAsia="Calibri Light" w:hAnsi="Calibri Light" w:cs="Calibri Light"/>
      <w:color w:val="2F5496" w:themeColor="accent1" w:themeShade="BF"/>
      <w:sz w:val="32"/>
      <w:szCs w:val="32"/>
    </w:rPr>
  </w:style>
  <w:style w:type="character" w:customStyle="1" w:styleId="Heading2Char1">
    <w:name w:val="Heading 2 Char1"/>
    <w:basedOn w:val="DefaultParagraphFont"/>
    <w:link w:val="Heading2"/>
    <w:uiPriority w:val="9"/>
    <w:rPr>
      <w:rFonts w:ascii="Calibri Light" w:eastAsia="Calibri Light" w:hAnsi="Calibri Light" w:cs="Calibri Light"/>
      <w:color w:val="2F5496" w:themeColor="accent1" w:themeShade="BF"/>
      <w:sz w:val="26"/>
      <w:szCs w:val="26"/>
    </w:rPr>
  </w:style>
  <w:style w:type="paragraph" w:styleId="Title">
    <w:name w:val="Title"/>
    <w:basedOn w:val="Normal"/>
    <w:next w:val="Normal"/>
    <w:link w:val="TitleChar1"/>
    <w:uiPriority w:val="10"/>
    <w:qFormat/>
    <w:pPr>
      <w:spacing w:after="0" w:line="240" w:lineRule="auto"/>
      <w:contextualSpacing/>
    </w:pPr>
    <w:rPr>
      <w:rFonts w:ascii="Calibri Light" w:eastAsia="Calibri Light" w:hAnsi="Calibri Light" w:cs="Calibri Light"/>
      <w:spacing w:val="-10"/>
      <w:sz w:val="56"/>
      <w:szCs w:val="56"/>
    </w:rPr>
  </w:style>
  <w:style w:type="character" w:customStyle="1" w:styleId="TitleChar1">
    <w:name w:val="Title Char1"/>
    <w:basedOn w:val="DefaultParagraphFont"/>
    <w:link w:val="Title"/>
    <w:uiPriority w:val="10"/>
    <w:rPr>
      <w:rFonts w:ascii="Calibri Light" w:eastAsia="Calibri Light" w:hAnsi="Calibri Light" w:cs="Calibri Light"/>
      <w:spacing w:val="-10"/>
      <w:sz w:val="56"/>
      <w:szCs w:val="56"/>
    </w:rPr>
  </w:style>
  <w:style w:type="character" w:customStyle="1" w:styleId="Heading3Char1">
    <w:name w:val="Heading 3 Char1"/>
    <w:basedOn w:val="DefaultParagraphFont"/>
    <w:link w:val="Heading3"/>
    <w:uiPriority w:val="9"/>
    <w:rPr>
      <w:rFonts w:ascii="Calibri Light" w:eastAsia="Calibri Light" w:hAnsi="Calibri Light" w:cs="Calibri Light"/>
      <w:color w:val="1F3763" w:themeColor="accent1" w:themeShade="7F"/>
      <w:sz w:val="24"/>
      <w:szCs w:val="24"/>
    </w:rPr>
  </w:style>
  <w:style w:type="paragraph" w:customStyle="1" w:styleId="docdata">
    <w:name w:val="docdata"/>
    <w:aliases w:val="184555,bqiaagaaeyqcaaagiaiaaapuzgiabeloagaaaaaaaaaaaaaaaaaaaaaaaaaaaaaaaaaaaaaaaaaaaaaaaaaaaaaaaaaaaaaaaaaaaaaaaaaaaaaaaaaaaaaaaaaaaaaaaaaaaaaaaaaaaaaaaaaaaaaaaaaaaaaaaaaaaaaaaaaaaaaaaaaaaaaaaaaaaaaaaaaaaaaaaaaaaaaaaaaaaaaaaaaaaaaaaaaaaa,180625"/>
    <w:basedOn w:val="Normal"/>
    <w:link w:val="docdataChar"/>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Pr>
      <w:color w:val="0000FF"/>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docy">
    <w:name w:val="docy"/>
    <w:aliases w:val="v5,16670,bqiaagaaexy7aaagejsaaanrpwaabv8/aaaaaaaaaaaaaaaaaaaaaaaaaaaaaaaaaaaaaaaaaaaaaaaaaaaaaaaaaaaaaaaaaaaaaaaaaaaaaaaaaaaaaaaaaaaaaaaaaaaaaaaaaaaaaaaaaaaaaaaaaaaaaaaaaaaaaaaaaaaaaaaaaaaaaaaaaaaaaaaaaaaaaaaaaaaaaaaaaaaaaaaaaaaaaaaaaaaaaaa,16036"/>
    <w:basedOn w:val="DefaultParagraphFont"/>
  </w:style>
  <w:style w:type="paragraph" w:customStyle="1" w:styleId="63641">
    <w:name w:val="63641"/>
    <w:basedOn w:val="Normal"/>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EndNoteBibliographyTitle">
    <w:name w:val="EndNote Bibliography Title"/>
    <w:basedOn w:val="Normal"/>
    <w:link w:val="EndNoteBibliographyTitleChar"/>
    <w:pPr>
      <w:spacing w:after="0"/>
      <w:jc w:val="center"/>
    </w:pPr>
    <w:rPr>
      <w:lang w:val="en-US"/>
    </w:rPr>
  </w:style>
  <w:style w:type="character" w:customStyle="1" w:styleId="docdataChar">
    <w:name w:val="docdata Char"/>
    <w:basedOn w:val="DefaultParagraphFont"/>
    <w:link w:val="docdata"/>
    <w:rPr>
      <w:rFonts w:ascii="Times New Roman" w:eastAsia="Times New Roman" w:hAnsi="Times New Roman" w:cs="Times New Roman"/>
      <w:sz w:val="24"/>
      <w:szCs w:val="24"/>
      <w:lang w:val="en-GB" w:eastAsia="de-DE"/>
    </w:rPr>
  </w:style>
  <w:style w:type="character" w:customStyle="1" w:styleId="EndNoteBibliographyTitleChar">
    <w:name w:val="EndNote Bibliography Title Char"/>
    <w:basedOn w:val="docdataChar"/>
    <w:link w:val="EndNoteBibliographyTitle"/>
    <w:rPr>
      <w:rFonts w:ascii="Times New Roman" w:eastAsia="Times New Roman" w:hAnsi="Times New Roman" w:cs="Times New Roman"/>
      <w:sz w:val="24"/>
      <w:szCs w:val="24"/>
      <w:lang w:val="en-US" w:eastAsia="de-DE"/>
    </w:rPr>
  </w:style>
  <w:style w:type="paragraph" w:customStyle="1" w:styleId="EndNoteBibliography">
    <w:name w:val="EndNote Bibliography"/>
    <w:basedOn w:val="Normal"/>
    <w:link w:val="EndNoteBibliographyChar"/>
    <w:pPr>
      <w:spacing w:line="240" w:lineRule="auto"/>
      <w:jc w:val="both"/>
    </w:pPr>
    <w:rPr>
      <w:lang w:val="en-US"/>
    </w:rPr>
  </w:style>
  <w:style w:type="character" w:customStyle="1" w:styleId="EndNoteBibliographyChar">
    <w:name w:val="EndNote Bibliography Char"/>
    <w:basedOn w:val="docdataChar"/>
    <w:link w:val="EndNoteBibliography"/>
    <w:rPr>
      <w:rFonts w:ascii="Times New Roman" w:eastAsia="Times New Roman" w:hAnsi="Times New Roman" w:cs="Times New Roman"/>
      <w:sz w:val="24"/>
      <w:szCs w:val="24"/>
      <w:lang w:val="en-US" w:eastAsia="de-D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7F5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0102">
      <w:bodyDiv w:val="1"/>
      <w:marLeft w:val="0"/>
      <w:marRight w:val="0"/>
      <w:marTop w:val="0"/>
      <w:marBottom w:val="0"/>
      <w:divBdr>
        <w:top w:val="none" w:sz="0" w:space="0" w:color="auto"/>
        <w:left w:val="none" w:sz="0" w:space="0" w:color="auto"/>
        <w:bottom w:val="none" w:sz="0" w:space="0" w:color="auto"/>
        <w:right w:val="none" w:sz="0" w:space="0" w:color="auto"/>
      </w:divBdr>
    </w:div>
    <w:div w:id="118763509">
      <w:bodyDiv w:val="1"/>
      <w:marLeft w:val="0"/>
      <w:marRight w:val="0"/>
      <w:marTop w:val="0"/>
      <w:marBottom w:val="0"/>
      <w:divBdr>
        <w:top w:val="none" w:sz="0" w:space="0" w:color="auto"/>
        <w:left w:val="none" w:sz="0" w:space="0" w:color="auto"/>
        <w:bottom w:val="none" w:sz="0" w:space="0" w:color="auto"/>
        <w:right w:val="none" w:sz="0" w:space="0" w:color="auto"/>
      </w:divBdr>
    </w:div>
    <w:div w:id="339280121">
      <w:bodyDiv w:val="1"/>
      <w:marLeft w:val="0"/>
      <w:marRight w:val="0"/>
      <w:marTop w:val="0"/>
      <w:marBottom w:val="0"/>
      <w:divBdr>
        <w:top w:val="none" w:sz="0" w:space="0" w:color="auto"/>
        <w:left w:val="none" w:sz="0" w:space="0" w:color="auto"/>
        <w:bottom w:val="none" w:sz="0" w:space="0" w:color="auto"/>
        <w:right w:val="none" w:sz="0" w:space="0" w:color="auto"/>
      </w:divBdr>
    </w:div>
    <w:div w:id="392700728">
      <w:bodyDiv w:val="1"/>
      <w:marLeft w:val="0"/>
      <w:marRight w:val="0"/>
      <w:marTop w:val="0"/>
      <w:marBottom w:val="0"/>
      <w:divBdr>
        <w:top w:val="none" w:sz="0" w:space="0" w:color="auto"/>
        <w:left w:val="none" w:sz="0" w:space="0" w:color="auto"/>
        <w:bottom w:val="none" w:sz="0" w:space="0" w:color="auto"/>
        <w:right w:val="none" w:sz="0" w:space="0" w:color="auto"/>
      </w:divBdr>
    </w:div>
    <w:div w:id="596719158">
      <w:bodyDiv w:val="1"/>
      <w:marLeft w:val="0"/>
      <w:marRight w:val="0"/>
      <w:marTop w:val="0"/>
      <w:marBottom w:val="0"/>
      <w:divBdr>
        <w:top w:val="none" w:sz="0" w:space="0" w:color="auto"/>
        <w:left w:val="none" w:sz="0" w:space="0" w:color="auto"/>
        <w:bottom w:val="none" w:sz="0" w:space="0" w:color="auto"/>
        <w:right w:val="none" w:sz="0" w:space="0" w:color="auto"/>
      </w:divBdr>
    </w:div>
    <w:div w:id="616135896">
      <w:bodyDiv w:val="1"/>
      <w:marLeft w:val="0"/>
      <w:marRight w:val="0"/>
      <w:marTop w:val="0"/>
      <w:marBottom w:val="0"/>
      <w:divBdr>
        <w:top w:val="none" w:sz="0" w:space="0" w:color="auto"/>
        <w:left w:val="none" w:sz="0" w:space="0" w:color="auto"/>
        <w:bottom w:val="none" w:sz="0" w:space="0" w:color="auto"/>
        <w:right w:val="none" w:sz="0" w:space="0" w:color="auto"/>
      </w:divBdr>
    </w:div>
    <w:div w:id="745347888">
      <w:bodyDiv w:val="1"/>
      <w:marLeft w:val="0"/>
      <w:marRight w:val="0"/>
      <w:marTop w:val="0"/>
      <w:marBottom w:val="0"/>
      <w:divBdr>
        <w:top w:val="none" w:sz="0" w:space="0" w:color="auto"/>
        <w:left w:val="none" w:sz="0" w:space="0" w:color="auto"/>
        <w:bottom w:val="none" w:sz="0" w:space="0" w:color="auto"/>
        <w:right w:val="none" w:sz="0" w:space="0" w:color="auto"/>
      </w:divBdr>
    </w:div>
    <w:div w:id="956449351">
      <w:bodyDiv w:val="1"/>
      <w:marLeft w:val="0"/>
      <w:marRight w:val="0"/>
      <w:marTop w:val="0"/>
      <w:marBottom w:val="0"/>
      <w:divBdr>
        <w:top w:val="none" w:sz="0" w:space="0" w:color="auto"/>
        <w:left w:val="none" w:sz="0" w:space="0" w:color="auto"/>
        <w:bottom w:val="none" w:sz="0" w:space="0" w:color="auto"/>
        <w:right w:val="none" w:sz="0" w:space="0" w:color="auto"/>
      </w:divBdr>
    </w:div>
    <w:div w:id="1096562047">
      <w:bodyDiv w:val="1"/>
      <w:marLeft w:val="0"/>
      <w:marRight w:val="0"/>
      <w:marTop w:val="0"/>
      <w:marBottom w:val="0"/>
      <w:divBdr>
        <w:top w:val="none" w:sz="0" w:space="0" w:color="auto"/>
        <w:left w:val="none" w:sz="0" w:space="0" w:color="auto"/>
        <w:bottom w:val="none" w:sz="0" w:space="0" w:color="auto"/>
        <w:right w:val="none" w:sz="0" w:space="0" w:color="auto"/>
      </w:divBdr>
    </w:div>
    <w:div w:id="1352414217">
      <w:bodyDiv w:val="1"/>
      <w:marLeft w:val="0"/>
      <w:marRight w:val="0"/>
      <w:marTop w:val="0"/>
      <w:marBottom w:val="0"/>
      <w:divBdr>
        <w:top w:val="none" w:sz="0" w:space="0" w:color="auto"/>
        <w:left w:val="none" w:sz="0" w:space="0" w:color="auto"/>
        <w:bottom w:val="none" w:sz="0" w:space="0" w:color="auto"/>
        <w:right w:val="none" w:sz="0" w:space="0" w:color="auto"/>
      </w:divBdr>
    </w:div>
    <w:div w:id="1494374790">
      <w:bodyDiv w:val="1"/>
      <w:marLeft w:val="0"/>
      <w:marRight w:val="0"/>
      <w:marTop w:val="0"/>
      <w:marBottom w:val="0"/>
      <w:divBdr>
        <w:top w:val="none" w:sz="0" w:space="0" w:color="auto"/>
        <w:left w:val="none" w:sz="0" w:space="0" w:color="auto"/>
        <w:bottom w:val="none" w:sz="0" w:space="0" w:color="auto"/>
        <w:right w:val="none" w:sz="0" w:space="0" w:color="auto"/>
      </w:divBdr>
    </w:div>
    <w:div w:id="1523200396">
      <w:bodyDiv w:val="1"/>
      <w:marLeft w:val="0"/>
      <w:marRight w:val="0"/>
      <w:marTop w:val="0"/>
      <w:marBottom w:val="0"/>
      <w:divBdr>
        <w:top w:val="none" w:sz="0" w:space="0" w:color="auto"/>
        <w:left w:val="none" w:sz="0" w:space="0" w:color="auto"/>
        <w:bottom w:val="none" w:sz="0" w:space="0" w:color="auto"/>
        <w:right w:val="none" w:sz="0" w:space="0" w:color="auto"/>
      </w:divBdr>
    </w:div>
    <w:div w:id="1841695152">
      <w:bodyDiv w:val="1"/>
      <w:marLeft w:val="0"/>
      <w:marRight w:val="0"/>
      <w:marTop w:val="0"/>
      <w:marBottom w:val="0"/>
      <w:divBdr>
        <w:top w:val="none" w:sz="0" w:space="0" w:color="auto"/>
        <w:left w:val="none" w:sz="0" w:space="0" w:color="auto"/>
        <w:bottom w:val="none" w:sz="0" w:space="0" w:color="auto"/>
        <w:right w:val="none" w:sz="0" w:space="0" w:color="auto"/>
      </w:divBdr>
    </w:div>
    <w:div w:id="21270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an.r-project.org/web/packages/MatchIt/index.%2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an.r-project.org/web/packages/mice/%20mic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eoss.net/statistics/"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0A7D4-6F10-4790-AC9A-784784A45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8833</Words>
  <Characters>55651</Characters>
  <Application>Microsoft Office Word</Application>
  <DocSecurity>0</DocSecurity>
  <Lines>463</Lines>
  <Paragraphs>128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Pilgram</dc:creator>
  <cp:keywords/>
  <dc:description/>
  <cp:lastModifiedBy>Lisa Pilgram</cp:lastModifiedBy>
  <cp:revision>3</cp:revision>
  <dcterms:created xsi:type="dcterms:W3CDTF">2023-02-07T11:21:00Z</dcterms:created>
  <dcterms:modified xsi:type="dcterms:W3CDTF">2023-02-07T11:24:00Z</dcterms:modified>
</cp:coreProperties>
</file>