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6921" w:rsidRPr="00607990" w:rsidRDefault="003E6921">
      <w:pPr>
        <w:rPr>
          <w:lang w:val="en-GB"/>
        </w:rPr>
      </w:pPr>
      <w:r w:rsidRPr="00607990">
        <w:rPr>
          <w:lang w:val="en-GB"/>
        </w:rPr>
        <w:t xml:space="preserve">Supplementary Table 1: results of </w:t>
      </w:r>
      <w:r w:rsidRPr="00607990">
        <w:rPr>
          <w:rFonts w:cs="Times New Roman"/>
          <w:lang w:val="en-GB"/>
        </w:rPr>
        <w:t>Delphi consensus-seeking procedure</w:t>
      </w:r>
    </w:p>
    <w:p w:rsidR="003E6921" w:rsidRPr="00607990" w:rsidRDefault="003E6921">
      <w:pPr>
        <w:rPr>
          <w:lang w:val="en-GB"/>
        </w:rPr>
      </w:pPr>
    </w:p>
    <w:tbl>
      <w:tblPr>
        <w:tblStyle w:val="Grigliatabella"/>
        <w:tblW w:w="9067" w:type="dxa"/>
        <w:tblLook w:val="04A0" w:firstRow="1" w:lastRow="0" w:firstColumn="1" w:lastColumn="0" w:noHBand="0" w:noVBand="1"/>
      </w:tblPr>
      <w:tblGrid>
        <w:gridCol w:w="3539"/>
        <w:gridCol w:w="649"/>
        <w:gridCol w:w="649"/>
        <w:gridCol w:w="560"/>
        <w:gridCol w:w="532"/>
        <w:gridCol w:w="567"/>
        <w:gridCol w:w="532"/>
        <w:gridCol w:w="649"/>
        <w:gridCol w:w="649"/>
        <w:gridCol w:w="741"/>
      </w:tblGrid>
      <w:tr w:rsidR="00BC6B72" w:rsidRPr="00607990" w:rsidTr="00D716F7">
        <w:tc>
          <w:tcPr>
            <w:tcW w:w="9067" w:type="dxa"/>
            <w:gridSpan w:val="10"/>
          </w:tcPr>
          <w:p w:rsidR="00BC6B72" w:rsidRPr="00607990" w:rsidRDefault="00BC6B72">
            <w:pPr>
              <w:rPr>
                <w:rFonts w:cstheme="minorHAnsi"/>
                <w:b/>
                <w:bCs/>
                <w:sz w:val="18"/>
                <w:szCs w:val="18"/>
                <w:lang w:val="en-GB"/>
              </w:rPr>
            </w:pPr>
            <w:r w:rsidRPr="00607990">
              <w:rPr>
                <w:rFonts w:cstheme="minorHAnsi"/>
                <w:b/>
                <w:bCs/>
                <w:sz w:val="21"/>
                <w:szCs w:val="21"/>
                <w:lang w:val="en-GB"/>
              </w:rPr>
              <w:t>ACUTE SCHISTOSOMIASIS</w:t>
            </w:r>
          </w:p>
        </w:tc>
      </w:tr>
      <w:tr w:rsidR="003E6921" w:rsidRPr="00607990" w:rsidTr="003E6921">
        <w:tc>
          <w:tcPr>
            <w:tcW w:w="3539" w:type="dxa"/>
          </w:tcPr>
          <w:p w:rsidR="00BC6B72" w:rsidRPr="00607990" w:rsidRDefault="00BC6B72">
            <w:pPr>
              <w:rPr>
                <w:rFonts w:cstheme="minorHAnsi"/>
                <w:sz w:val="18"/>
                <w:szCs w:val="18"/>
                <w:lang w:val="en-GB"/>
              </w:rPr>
            </w:pPr>
            <w:r w:rsidRPr="00607990">
              <w:rPr>
                <w:rFonts w:cstheme="minorHAnsi"/>
                <w:sz w:val="18"/>
                <w:szCs w:val="18"/>
                <w:lang w:val="en-GB"/>
              </w:rPr>
              <w:t>Statement</w:t>
            </w:r>
          </w:p>
        </w:tc>
        <w:tc>
          <w:tcPr>
            <w:tcW w:w="5528" w:type="dxa"/>
            <w:gridSpan w:val="9"/>
          </w:tcPr>
          <w:p w:rsidR="00BC6B72" w:rsidRPr="00607990" w:rsidRDefault="00BC6B72">
            <w:pPr>
              <w:rPr>
                <w:rFonts w:cstheme="minorHAnsi"/>
                <w:sz w:val="18"/>
                <w:szCs w:val="18"/>
                <w:lang w:val="en-GB"/>
              </w:rPr>
            </w:pPr>
            <w:r w:rsidRPr="00607990">
              <w:rPr>
                <w:rFonts w:cstheme="minorHAnsi"/>
                <w:sz w:val="18"/>
                <w:szCs w:val="18"/>
                <w:lang w:val="en-GB"/>
              </w:rPr>
              <w:t>LIKERT SCALE</w:t>
            </w:r>
          </w:p>
        </w:tc>
      </w:tr>
      <w:tr w:rsidR="00290401" w:rsidRPr="00607990" w:rsidTr="003E6921">
        <w:trPr>
          <w:trHeight w:val="20"/>
        </w:trPr>
        <w:tc>
          <w:tcPr>
            <w:tcW w:w="3539" w:type="dxa"/>
          </w:tcPr>
          <w:p w:rsidR="00D716F7" w:rsidRPr="00607990" w:rsidRDefault="00D716F7">
            <w:pPr>
              <w:rPr>
                <w:rFonts w:cstheme="minorHAnsi"/>
                <w:sz w:val="18"/>
                <w:szCs w:val="18"/>
                <w:lang w:val="en-GB"/>
              </w:rPr>
            </w:pPr>
          </w:p>
        </w:tc>
        <w:tc>
          <w:tcPr>
            <w:tcW w:w="649" w:type="dxa"/>
          </w:tcPr>
          <w:p w:rsidR="00D716F7" w:rsidRPr="00607990" w:rsidRDefault="00D716F7">
            <w:pPr>
              <w:rPr>
                <w:rFonts w:cstheme="minorHAnsi"/>
                <w:sz w:val="18"/>
                <w:szCs w:val="18"/>
                <w:lang w:val="en-GB"/>
              </w:rPr>
            </w:pPr>
            <w:r w:rsidRPr="00607990">
              <w:rPr>
                <w:rFonts w:cstheme="minorHAnsi"/>
                <w:sz w:val="18"/>
                <w:szCs w:val="18"/>
                <w:lang w:val="en-GB"/>
              </w:rPr>
              <w:t>1</w:t>
            </w:r>
          </w:p>
        </w:tc>
        <w:tc>
          <w:tcPr>
            <w:tcW w:w="649" w:type="dxa"/>
          </w:tcPr>
          <w:p w:rsidR="00D716F7" w:rsidRPr="00607990" w:rsidRDefault="00D716F7">
            <w:pPr>
              <w:rPr>
                <w:rFonts w:cstheme="minorHAnsi"/>
                <w:sz w:val="18"/>
                <w:szCs w:val="18"/>
                <w:lang w:val="en-GB"/>
              </w:rPr>
            </w:pPr>
            <w:r w:rsidRPr="00607990">
              <w:rPr>
                <w:rFonts w:cstheme="minorHAnsi"/>
                <w:sz w:val="18"/>
                <w:szCs w:val="18"/>
                <w:lang w:val="en-GB"/>
              </w:rPr>
              <w:t>2</w:t>
            </w:r>
          </w:p>
        </w:tc>
        <w:tc>
          <w:tcPr>
            <w:tcW w:w="560" w:type="dxa"/>
          </w:tcPr>
          <w:p w:rsidR="00D716F7" w:rsidRPr="00607990" w:rsidRDefault="00D716F7">
            <w:pPr>
              <w:rPr>
                <w:rFonts w:cstheme="minorHAnsi"/>
                <w:sz w:val="18"/>
                <w:szCs w:val="18"/>
                <w:lang w:val="en-GB"/>
              </w:rPr>
            </w:pPr>
            <w:r w:rsidRPr="00607990">
              <w:rPr>
                <w:rFonts w:cstheme="minorHAnsi"/>
                <w:sz w:val="18"/>
                <w:szCs w:val="18"/>
                <w:lang w:val="en-GB"/>
              </w:rPr>
              <w:t>3</w:t>
            </w:r>
          </w:p>
        </w:tc>
        <w:tc>
          <w:tcPr>
            <w:tcW w:w="532" w:type="dxa"/>
          </w:tcPr>
          <w:p w:rsidR="00D716F7" w:rsidRPr="00607990" w:rsidRDefault="00D716F7">
            <w:pPr>
              <w:rPr>
                <w:rFonts w:cstheme="minorHAnsi"/>
                <w:sz w:val="18"/>
                <w:szCs w:val="18"/>
                <w:lang w:val="en-GB"/>
              </w:rPr>
            </w:pPr>
            <w:r w:rsidRPr="00607990">
              <w:rPr>
                <w:rFonts w:cstheme="minorHAnsi"/>
                <w:sz w:val="18"/>
                <w:szCs w:val="18"/>
                <w:lang w:val="en-GB"/>
              </w:rPr>
              <w:t>4</w:t>
            </w:r>
          </w:p>
        </w:tc>
        <w:tc>
          <w:tcPr>
            <w:tcW w:w="567" w:type="dxa"/>
          </w:tcPr>
          <w:p w:rsidR="00D716F7" w:rsidRPr="00607990" w:rsidRDefault="00D716F7">
            <w:pPr>
              <w:rPr>
                <w:rFonts w:cstheme="minorHAnsi"/>
                <w:sz w:val="18"/>
                <w:szCs w:val="18"/>
                <w:lang w:val="en-GB"/>
              </w:rPr>
            </w:pPr>
            <w:r w:rsidRPr="00607990">
              <w:rPr>
                <w:rFonts w:cstheme="minorHAnsi"/>
                <w:sz w:val="18"/>
                <w:szCs w:val="18"/>
                <w:lang w:val="en-GB"/>
              </w:rPr>
              <w:t>5</w:t>
            </w:r>
          </w:p>
        </w:tc>
        <w:tc>
          <w:tcPr>
            <w:tcW w:w="532" w:type="dxa"/>
          </w:tcPr>
          <w:p w:rsidR="00D716F7" w:rsidRPr="00607990" w:rsidRDefault="00D716F7">
            <w:pPr>
              <w:rPr>
                <w:rFonts w:cstheme="minorHAnsi"/>
                <w:sz w:val="18"/>
                <w:szCs w:val="18"/>
                <w:lang w:val="en-GB"/>
              </w:rPr>
            </w:pPr>
            <w:r w:rsidRPr="00607990">
              <w:rPr>
                <w:rFonts w:cstheme="minorHAnsi"/>
                <w:sz w:val="18"/>
                <w:szCs w:val="18"/>
                <w:lang w:val="en-GB"/>
              </w:rPr>
              <w:t>6</w:t>
            </w:r>
          </w:p>
        </w:tc>
        <w:tc>
          <w:tcPr>
            <w:tcW w:w="649" w:type="dxa"/>
          </w:tcPr>
          <w:p w:rsidR="00D716F7" w:rsidRPr="00607990" w:rsidRDefault="00D716F7">
            <w:pPr>
              <w:rPr>
                <w:rFonts w:cstheme="minorHAnsi"/>
                <w:sz w:val="18"/>
                <w:szCs w:val="18"/>
                <w:lang w:val="en-GB"/>
              </w:rPr>
            </w:pPr>
            <w:r w:rsidRPr="00607990">
              <w:rPr>
                <w:rFonts w:cstheme="minorHAnsi"/>
                <w:sz w:val="18"/>
                <w:szCs w:val="18"/>
                <w:lang w:val="en-GB"/>
              </w:rPr>
              <w:t>7</w:t>
            </w:r>
          </w:p>
        </w:tc>
        <w:tc>
          <w:tcPr>
            <w:tcW w:w="649" w:type="dxa"/>
          </w:tcPr>
          <w:p w:rsidR="00D716F7" w:rsidRPr="00607990" w:rsidRDefault="00D716F7">
            <w:pPr>
              <w:rPr>
                <w:rFonts w:cstheme="minorHAnsi"/>
                <w:sz w:val="18"/>
                <w:szCs w:val="18"/>
                <w:lang w:val="en-GB"/>
              </w:rPr>
            </w:pPr>
            <w:r w:rsidRPr="00607990">
              <w:rPr>
                <w:rFonts w:cstheme="minorHAnsi"/>
                <w:sz w:val="18"/>
                <w:szCs w:val="18"/>
                <w:lang w:val="en-GB"/>
              </w:rPr>
              <w:t>8</w:t>
            </w:r>
          </w:p>
        </w:tc>
        <w:tc>
          <w:tcPr>
            <w:tcW w:w="741" w:type="dxa"/>
          </w:tcPr>
          <w:p w:rsidR="00D716F7" w:rsidRPr="00607990" w:rsidRDefault="00D716F7">
            <w:pPr>
              <w:rPr>
                <w:rFonts w:cstheme="minorHAnsi"/>
                <w:sz w:val="18"/>
                <w:szCs w:val="18"/>
                <w:lang w:val="en-GB"/>
              </w:rPr>
            </w:pPr>
            <w:r w:rsidRPr="00607990">
              <w:rPr>
                <w:rFonts w:cstheme="minorHAnsi"/>
                <w:sz w:val="18"/>
                <w:szCs w:val="18"/>
                <w:lang w:val="en-GB"/>
              </w:rPr>
              <w:t>9</w:t>
            </w:r>
          </w:p>
        </w:tc>
      </w:tr>
      <w:tr w:rsidR="00290401" w:rsidRPr="00607990" w:rsidTr="003E6921">
        <w:trPr>
          <w:trHeight w:val="20"/>
        </w:trPr>
        <w:tc>
          <w:tcPr>
            <w:tcW w:w="3539" w:type="dxa"/>
          </w:tcPr>
          <w:p w:rsidR="00D716F7" w:rsidRPr="00607990" w:rsidRDefault="00D716F7">
            <w:pPr>
              <w:rPr>
                <w:rFonts w:cstheme="minorHAnsi"/>
                <w:b/>
                <w:bCs/>
                <w:sz w:val="18"/>
                <w:szCs w:val="18"/>
                <w:lang w:val="en-GB"/>
              </w:rPr>
            </w:pPr>
            <w:r w:rsidRPr="00607990">
              <w:rPr>
                <w:rFonts w:cstheme="minorHAnsi"/>
                <w:b/>
                <w:bCs/>
                <w:sz w:val="18"/>
                <w:szCs w:val="18"/>
                <w:lang w:val="en-GB"/>
              </w:rPr>
              <w:t>When acute schistosomiasis (Katayama syndrome) should be considered?</w:t>
            </w:r>
          </w:p>
          <w:p w:rsidR="00607990" w:rsidRPr="00607990" w:rsidRDefault="00607990" w:rsidP="00607990">
            <w:pPr>
              <w:rPr>
                <w:rFonts w:cstheme="minorHAnsi"/>
                <w:sz w:val="18"/>
                <w:szCs w:val="18"/>
                <w:lang w:val="en-GB"/>
              </w:rPr>
            </w:pPr>
            <w:r w:rsidRPr="00607990">
              <w:rPr>
                <w:rFonts w:cstheme="minorHAnsi"/>
                <w:sz w:val="18"/>
                <w:szCs w:val="18"/>
                <w:lang w:val="en-GB"/>
              </w:rPr>
              <w:t>The diagnosis of acute schistosomiasis should be considered in subjects with the epidemiological criterion (travel in endemic area in the last 3 months and history of direct contact with fresh water) and at least one among the following:</w:t>
            </w:r>
          </w:p>
          <w:p w:rsidR="00607990" w:rsidRPr="00607990" w:rsidRDefault="00607990" w:rsidP="00607990">
            <w:pPr>
              <w:rPr>
                <w:rFonts w:cstheme="minorHAnsi"/>
                <w:sz w:val="18"/>
                <w:szCs w:val="18"/>
                <w:lang w:val="en-GB"/>
              </w:rPr>
            </w:pPr>
            <w:r w:rsidRPr="00607990">
              <w:rPr>
                <w:rFonts w:cstheme="minorHAnsi"/>
                <w:sz w:val="18"/>
                <w:szCs w:val="18"/>
                <w:lang w:val="en-GB"/>
              </w:rPr>
              <w:t>a) onset of symptoms such as nocturnal fever, myalgia, non-productive cough, sweating, gastro-intestinal symptoms, hepatomegaly, urticarial rash, neck pain.</w:t>
            </w:r>
          </w:p>
          <w:p w:rsidR="00D716F7" w:rsidRPr="00607990" w:rsidRDefault="00607990" w:rsidP="00607990">
            <w:pPr>
              <w:rPr>
                <w:rFonts w:cstheme="minorHAnsi"/>
                <w:sz w:val="18"/>
                <w:szCs w:val="18"/>
                <w:lang w:val="en-GB"/>
              </w:rPr>
            </w:pPr>
            <w:r w:rsidRPr="00607990">
              <w:rPr>
                <w:rFonts w:cstheme="minorHAnsi"/>
                <w:sz w:val="18"/>
                <w:szCs w:val="18"/>
                <w:lang w:val="en-GB"/>
              </w:rPr>
              <w:t>b) eosinophilia</w:t>
            </w:r>
          </w:p>
        </w:tc>
        <w:tc>
          <w:tcPr>
            <w:tcW w:w="649" w:type="dxa"/>
          </w:tcPr>
          <w:p w:rsidR="00D716F7" w:rsidRPr="00607990" w:rsidRDefault="00D716F7">
            <w:pPr>
              <w:rPr>
                <w:rFonts w:cstheme="minorHAnsi"/>
                <w:sz w:val="18"/>
                <w:szCs w:val="18"/>
                <w:lang w:val="en-GB"/>
              </w:rPr>
            </w:pPr>
          </w:p>
        </w:tc>
        <w:tc>
          <w:tcPr>
            <w:tcW w:w="649" w:type="dxa"/>
          </w:tcPr>
          <w:p w:rsidR="00D716F7" w:rsidRPr="00607990" w:rsidRDefault="00D716F7">
            <w:pPr>
              <w:rPr>
                <w:rFonts w:cstheme="minorHAnsi"/>
                <w:sz w:val="18"/>
                <w:szCs w:val="18"/>
                <w:lang w:val="en-GB"/>
              </w:rPr>
            </w:pPr>
          </w:p>
        </w:tc>
        <w:tc>
          <w:tcPr>
            <w:tcW w:w="560" w:type="dxa"/>
          </w:tcPr>
          <w:p w:rsidR="00D716F7" w:rsidRPr="00607990" w:rsidRDefault="00D716F7">
            <w:pPr>
              <w:rPr>
                <w:rFonts w:cstheme="minorHAnsi"/>
                <w:sz w:val="18"/>
                <w:szCs w:val="18"/>
                <w:lang w:val="en-GB"/>
              </w:rPr>
            </w:pPr>
          </w:p>
        </w:tc>
        <w:tc>
          <w:tcPr>
            <w:tcW w:w="532" w:type="dxa"/>
          </w:tcPr>
          <w:p w:rsidR="00D716F7" w:rsidRPr="00607990" w:rsidRDefault="00D716F7">
            <w:pPr>
              <w:rPr>
                <w:rFonts w:cstheme="minorHAnsi"/>
                <w:sz w:val="18"/>
                <w:szCs w:val="18"/>
                <w:lang w:val="en-GB"/>
              </w:rPr>
            </w:pPr>
          </w:p>
        </w:tc>
        <w:tc>
          <w:tcPr>
            <w:tcW w:w="567" w:type="dxa"/>
          </w:tcPr>
          <w:p w:rsidR="00D716F7" w:rsidRPr="00607990" w:rsidRDefault="00D716F7">
            <w:pPr>
              <w:rPr>
                <w:rFonts w:cstheme="minorHAnsi"/>
                <w:sz w:val="18"/>
                <w:szCs w:val="18"/>
                <w:lang w:val="en-GB"/>
              </w:rPr>
            </w:pPr>
          </w:p>
        </w:tc>
        <w:tc>
          <w:tcPr>
            <w:tcW w:w="532" w:type="dxa"/>
          </w:tcPr>
          <w:p w:rsidR="00D716F7" w:rsidRPr="00607990" w:rsidRDefault="00D716F7">
            <w:pPr>
              <w:rPr>
                <w:rFonts w:cstheme="minorHAnsi"/>
                <w:sz w:val="18"/>
                <w:szCs w:val="18"/>
                <w:lang w:val="en-GB"/>
              </w:rPr>
            </w:pPr>
          </w:p>
        </w:tc>
        <w:tc>
          <w:tcPr>
            <w:tcW w:w="649" w:type="dxa"/>
          </w:tcPr>
          <w:p w:rsidR="00D716F7" w:rsidRPr="00607990" w:rsidRDefault="00D716F7">
            <w:pPr>
              <w:rPr>
                <w:rFonts w:cstheme="minorHAnsi"/>
                <w:sz w:val="18"/>
                <w:szCs w:val="18"/>
                <w:lang w:val="en-GB"/>
              </w:rPr>
            </w:pPr>
          </w:p>
        </w:tc>
        <w:tc>
          <w:tcPr>
            <w:tcW w:w="649" w:type="dxa"/>
          </w:tcPr>
          <w:p w:rsidR="00D716F7" w:rsidRPr="00607990" w:rsidRDefault="00D716F7">
            <w:pPr>
              <w:rPr>
                <w:rFonts w:cstheme="minorHAnsi"/>
                <w:sz w:val="18"/>
                <w:szCs w:val="18"/>
                <w:lang w:val="en-GB"/>
              </w:rPr>
            </w:pPr>
          </w:p>
        </w:tc>
        <w:tc>
          <w:tcPr>
            <w:tcW w:w="741" w:type="dxa"/>
          </w:tcPr>
          <w:p w:rsidR="00D716F7" w:rsidRPr="00607990" w:rsidRDefault="00D716F7">
            <w:pPr>
              <w:rPr>
                <w:rFonts w:cstheme="minorHAnsi"/>
                <w:sz w:val="18"/>
                <w:szCs w:val="18"/>
                <w:lang w:val="en-GB"/>
              </w:rPr>
            </w:pPr>
            <w:r w:rsidRPr="00607990">
              <w:rPr>
                <w:rFonts w:cstheme="minorHAnsi"/>
                <w:sz w:val="18"/>
                <w:szCs w:val="18"/>
                <w:lang w:val="en-GB"/>
              </w:rPr>
              <w:t>14/14</w:t>
            </w:r>
          </w:p>
        </w:tc>
      </w:tr>
      <w:tr w:rsidR="00290401" w:rsidRPr="00607990" w:rsidTr="003E6921">
        <w:trPr>
          <w:trHeight w:val="20"/>
        </w:trPr>
        <w:tc>
          <w:tcPr>
            <w:tcW w:w="3539" w:type="dxa"/>
          </w:tcPr>
          <w:p w:rsidR="00D716F7" w:rsidRPr="00607990" w:rsidRDefault="00D716F7" w:rsidP="006637DF">
            <w:pPr>
              <w:rPr>
                <w:rFonts w:cstheme="minorHAnsi"/>
                <w:b/>
                <w:bCs/>
                <w:sz w:val="18"/>
                <w:szCs w:val="18"/>
                <w:lang w:val="en-GB"/>
              </w:rPr>
            </w:pPr>
            <w:r w:rsidRPr="00607990">
              <w:rPr>
                <w:rFonts w:cstheme="minorHAnsi"/>
                <w:b/>
                <w:bCs/>
                <w:sz w:val="18"/>
                <w:szCs w:val="18"/>
                <w:lang w:val="en-GB"/>
              </w:rPr>
              <w:t>Which specific laboratory tests should be used in patients with clinical suspicion of acute schistosomiasis / Katayama syndrome?</w:t>
            </w:r>
          </w:p>
          <w:p w:rsidR="00607990" w:rsidRPr="00607990" w:rsidRDefault="00607990" w:rsidP="00607990">
            <w:pPr>
              <w:rPr>
                <w:rFonts w:cstheme="minorHAnsi"/>
                <w:sz w:val="18"/>
                <w:szCs w:val="18"/>
                <w:lang w:val="en-GB"/>
              </w:rPr>
            </w:pPr>
            <w:r w:rsidRPr="00607990">
              <w:rPr>
                <w:rFonts w:cstheme="minorHAnsi"/>
                <w:sz w:val="18"/>
                <w:szCs w:val="18"/>
                <w:lang w:val="en-GB"/>
              </w:rPr>
              <w:t xml:space="preserve">It is recommended to use a combination of direct and indirect tests to diagnose Katayama syndrome: </w:t>
            </w:r>
          </w:p>
          <w:p w:rsidR="00607990" w:rsidRPr="00607990" w:rsidRDefault="00607990" w:rsidP="00607990">
            <w:pPr>
              <w:rPr>
                <w:rFonts w:cstheme="minorHAnsi"/>
                <w:sz w:val="18"/>
                <w:szCs w:val="18"/>
                <w:lang w:val="en-GB"/>
              </w:rPr>
            </w:pPr>
            <w:r w:rsidRPr="00607990">
              <w:rPr>
                <w:rFonts w:cstheme="minorHAnsi"/>
                <w:sz w:val="18"/>
                <w:szCs w:val="18"/>
                <w:lang w:val="en-GB"/>
              </w:rPr>
              <w:t>- one serological test with high sensitivity and specificity. If serology is initially negative repeat the test after 3-4 weeks from the onset of symptoms and approximately 4-8 weeks after contact with contaminated water to check for seroconversion</w:t>
            </w:r>
          </w:p>
          <w:p w:rsidR="00607990" w:rsidRPr="00607990" w:rsidRDefault="00607990" w:rsidP="00607990">
            <w:pPr>
              <w:rPr>
                <w:rFonts w:cstheme="minorHAnsi"/>
                <w:sz w:val="18"/>
                <w:szCs w:val="18"/>
                <w:lang w:val="en-GB"/>
              </w:rPr>
            </w:pPr>
            <w:r w:rsidRPr="00607990">
              <w:rPr>
                <w:rFonts w:cstheme="minorHAnsi"/>
                <w:sz w:val="18"/>
                <w:szCs w:val="18"/>
                <w:lang w:val="en-GB"/>
              </w:rPr>
              <w:t>- parasitological examination of at least 3 stool/urine samples. If initially negative repeat the test after 4-8 weeks from the exposure.</w:t>
            </w:r>
          </w:p>
          <w:p w:rsidR="00607990" w:rsidRPr="00607990" w:rsidRDefault="00607990" w:rsidP="00607990">
            <w:pPr>
              <w:rPr>
                <w:rFonts w:cstheme="minorHAnsi"/>
                <w:sz w:val="18"/>
                <w:szCs w:val="18"/>
                <w:lang w:val="en-GB"/>
              </w:rPr>
            </w:pPr>
            <w:r w:rsidRPr="00607990">
              <w:rPr>
                <w:rFonts w:cstheme="minorHAnsi"/>
                <w:sz w:val="18"/>
                <w:szCs w:val="18"/>
                <w:lang w:val="en-GB"/>
              </w:rPr>
              <w:t>In case of availability, you may consider using:</w:t>
            </w:r>
          </w:p>
          <w:p w:rsidR="00607990" w:rsidRPr="00607990" w:rsidRDefault="00607990" w:rsidP="00607990">
            <w:pPr>
              <w:rPr>
                <w:rFonts w:cstheme="minorHAnsi"/>
                <w:sz w:val="18"/>
                <w:szCs w:val="18"/>
                <w:lang w:val="en-GB"/>
              </w:rPr>
            </w:pPr>
            <w:r w:rsidRPr="00607990">
              <w:rPr>
                <w:rFonts w:cstheme="minorHAnsi"/>
                <w:sz w:val="18"/>
                <w:szCs w:val="18"/>
                <w:lang w:val="en-GB"/>
              </w:rPr>
              <w:t>- PCR on serum;</w:t>
            </w:r>
          </w:p>
          <w:p w:rsidR="00D716F7" w:rsidRPr="00607990" w:rsidRDefault="00607990" w:rsidP="00607990">
            <w:pPr>
              <w:rPr>
                <w:rFonts w:cstheme="minorHAnsi"/>
                <w:sz w:val="18"/>
                <w:szCs w:val="18"/>
                <w:lang w:val="en-GB"/>
              </w:rPr>
            </w:pPr>
            <w:r w:rsidRPr="00607990">
              <w:rPr>
                <w:rFonts w:cstheme="minorHAnsi"/>
                <w:sz w:val="18"/>
                <w:szCs w:val="18"/>
                <w:lang w:val="en-GB"/>
              </w:rPr>
              <w:t>- CAA detection on serum and/or urine.</w:t>
            </w:r>
          </w:p>
        </w:tc>
        <w:tc>
          <w:tcPr>
            <w:tcW w:w="649" w:type="dxa"/>
          </w:tcPr>
          <w:p w:rsidR="00D716F7" w:rsidRPr="00607990" w:rsidRDefault="00D716F7" w:rsidP="00BC6B72">
            <w:pPr>
              <w:rPr>
                <w:rFonts w:cstheme="minorHAnsi"/>
                <w:sz w:val="18"/>
                <w:szCs w:val="18"/>
                <w:lang w:val="en-GB"/>
              </w:rPr>
            </w:pPr>
          </w:p>
        </w:tc>
        <w:tc>
          <w:tcPr>
            <w:tcW w:w="649" w:type="dxa"/>
          </w:tcPr>
          <w:p w:rsidR="00D716F7" w:rsidRPr="00607990" w:rsidRDefault="00D716F7" w:rsidP="00BC6B72">
            <w:pPr>
              <w:rPr>
                <w:rFonts w:cstheme="minorHAnsi"/>
                <w:sz w:val="18"/>
                <w:szCs w:val="18"/>
                <w:lang w:val="en-GB"/>
              </w:rPr>
            </w:pPr>
          </w:p>
        </w:tc>
        <w:tc>
          <w:tcPr>
            <w:tcW w:w="560" w:type="dxa"/>
          </w:tcPr>
          <w:p w:rsidR="00D716F7" w:rsidRPr="00607990" w:rsidRDefault="00D716F7" w:rsidP="00BC6B72">
            <w:pPr>
              <w:rPr>
                <w:rFonts w:cstheme="minorHAnsi"/>
                <w:sz w:val="18"/>
                <w:szCs w:val="18"/>
                <w:lang w:val="en-GB"/>
              </w:rPr>
            </w:pPr>
          </w:p>
        </w:tc>
        <w:tc>
          <w:tcPr>
            <w:tcW w:w="532" w:type="dxa"/>
          </w:tcPr>
          <w:p w:rsidR="00D716F7" w:rsidRPr="00607990" w:rsidRDefault="00D716F7" w:rsidP="00BC6B72">
            <w:pPr>
              <w:rPr>
                <w:rFonts w:cstheme="minorHAnsi"/>
                <w:sz w:val="18"/>
                <w:szCs w:val="18"/>
                <w:lang w:val="en-GB"/>
              </w:rPr>
            </w:pPr>
          </w:p>
        </w:tc>
        <w:tc>
          <w:tcPr>
            <w:tcW w:w="567" w:type="dxa"/>
          </w:tcPr>
          <w:p w:rsidR="00D716F7" w:rsidRPr="00607990" w:rsidRDefault="00D716F7" w:rsidP="00BC6B72">
            <w:pPr>
              <w:rPr>
                <w:rFonts w:cstheme="minorHAnsi"/>
                <w:sz w:val="18"/>
                <w:szCs w:val="18"/>
                <w:lang w:val="en-GB"/>
              </w:rPr>
            </w:pPr>
            <w:r w:rsidRPr="00607990">
              <w:rPr>
                <w:rFonts w:cstheme="minorHAnsi"/>
                <w:sz w:val="18"/>
                <w:szCs w:val="18"/>
                <w:lang w:val="en-GB"/>
              </w:rPr>
              <w:t>1/14</w:t>
            </w:r>
          </w:p>
        </w:tc>
        <w:tc>
          <w:tcPr>
            <w:tcW w:w="532" w:type="dxa"/>
          </w:tcPr>
          <w:p w:rsidR="00D716F7" w:rsidRPr="00607990" w:rsidRDefault="00D716F7" w:rsidP="00BC6B72">
            <w:pPr>
              <w:rPr>
                <w:rFonts w:cstheme="minorHAnsi"/>
                <w:sz w:val="18"/>
                <w:szCs w:val="18"/>
                <w:lang w:val="en-GB"/>
              </w:rPr>
            </w:pPr>
          </w:p>
        </w:tc>
        <w:tc>
          <w:tcPr>
            <w:tcW w:w="649" w:type="dxa"/>
          </w:tcPr>
          <w:p w:rsidR="00D716F7" w:rsidRPr="00607990" w:rsidRDefault="00D716F7" w:rsidP="00BC6B72">
            <w:pPr>
              <w:rPr>
                <w:rFonts w:cstheme="minorHAnsi"/>
                <w:sz w:val="18"/>
                <w:szCs w:val="18"/>
                <w:lang w:val="en-GB"/>
              </w:rPr>
            </w:pPr>
          </w:p>
        </w:tc>
        <w:tc>
          <w:tcPr>
            <w:tcW w:w="649" w:type="dxa"/>
          </w:tcPr>
          <w:p w:rsidR="00D716F7" w:rsidRPr="00607990" w:rsidRDefault="00D716F7" w:rsidP="00BC6B72">
            <w:pPr>
              <w:rPr>
                <w:rFonts w:cstheme="minorHAnsi"/>
                <w:sz w:val="18"/>
                <w:szCs w:val="18"/>
                <w:lang w:val="en-GB"/>
              </w:rPr>
            </w:pPr>
            <w:r w:rsidRPr="00607990">
              <w:rPr>
                <w:rFonts w:cstheme="minorHAnsi"/>
                <w:sz w:val="18"/>
                <w:szCs w:val="18"/>
                <w:lang w:val="en-GB"/>
              </w:rPr>
              <w:t>1/14</w:t>
            </w:r>
          </w:p>
        </w:tc>
        <w:tc>
          <w:tcPr>
            <w:tcW w:w="741" w:type="dxa"/>
          </w:tcPr>
          <w:p w:rsidR="00D716F7" w:rsidRPr="00607990" w:rsidRDefault="00D716F7" w:rsidP="00BC6B72">
            <w:pPr>
              <w:rPr>
                <w:rFonts w:cstheme="minorHAnsi"/>
                <w:sz w:val="18"/>
                <w:szCs w:val="18"/>
                <w:lang w:val="en-GB"/>
              </w:rPr>
            </w:pPr>
            <w:r w:rsidRPr="00607990">
              <w:rPr>
                <w:rFonts w:cstheme="minorHAnsi"/>
                <w:sz w:val="18"/>
                <w:szCs w:val="18"/>
                <w:lang w:val="en-GB"/>
              </w:rPr>
              <w:t>12/14</w:t>
            </w:r>
          </w:p>
        </w:tc>
      </w:tr>
      <w:tr w:rsidR="00290401" w:rsidRPr="00607990" w:rsidTr="003E6921">
        <w:trPr>
          <w:trHeight w:val="20"/>
        </w:trPr>
        <w:tc>
          <w:tcPr>
            <w:tcW w:w="3539" w:type="dxa"/>
          </w:tcPr>
          <w:p w:rsidR="00D716F7" w:rsidRPr="00607990" w:rsidRDefault="00D716F7" w:rsidP="006637DF">
            <w:pPr>
              <w:rPr>
                <w:rFonts w:cstheme="minorHAnsi"/>
                <w:b/>
                <w:bCs/>
                <w:sz w:val="18"/>
                <w:szCs w:val="18"/>
                <w:lang w:val="en-GB"/>
              </w:rPr>
            </w:pPr>
            <w:r w:rsidRPr="00607990">
              <w:rPr>
                <w:rFonts w:cstheme="minorHAnsi"/>
                <w:b/>
                <w:bCs/>
                <w:sz w:val="18"/>
                <w:szCs w:val="18"/>
                <w:lang w:val="en-GB"/>
              </w:rPr>
              <w:t>How acute schistosomiasis / Katayama syndrome should be treated?</w:t>
            </w:r>
          </w:p>
          <w:p w:rsidR="00D716F7" w:rsidRPr="00607990" w:rsidRDefault="00D716F7" w:rsidP="006637DF">
            <w:pPr>
              <w:rPr>
                <w:rFonts w:cstheme="minorHAnsi"/>
                <w:sz w:val="18"/>
                <w:szCs w:val="18"/>
                <w:lang w:val="en-GB"/>
              </w:rPr>
            </w:pPr>
            <w:r w:rsidRPr="00607990">
              <w:rPr>
                <w:rFonts w:cstheme="minorHAnsi"/>
                <w:sz w:val="18"/>
                <w:szCs w:val="18"/>
                <w:lang w:val="en-GB"/>
              </w:rPr>
              <w:t>-All patients with probable or proved acute schistosomiasis must be treated with an antiparasitic drug associated with steroids administration;</w:t>
            </w:r>
          </w:p>
          <w:p w:rsidR="00D716F7" w:rsidRPr="00607990" w:rsidRDefault="00D716F7" w:rsidP="006637DF">
            <w:pPr>
              <w:rPr>
                <w:rFonts w:cstheme="minorHAnsi"/>
                <w:sz w:val="18"/>
                <w:szCs w:val="18"/>
                <w:lang w:val="en-GB"/>
              </w:rPr>
            </w:pPr>
            <w:r w:rsidRPr="00607990">
              <w:rPr>
                <w:rFonts w:cstheme="minorHAnsi"/>
                <w:sz w:val="18"/>
                <w:szCs w:val="18"/>
                <w:lang w:val="en-GB"/>
              </w:rPr>
              <w:t>-Empiric treatment with PZQ may be considered before the parasitological confirmation in travellers from endemic countries who presents with possible acute schistosomiasis;</w:t>
            </w:r>
          </w:p>
          <w:p w:rsidR="00D716F7" w:rsidRPr="00607990" w:rsidRDefault="00D716F7" w:rsidP="006637DF">
            <w:pPr>
              <w:rPr>
                <w:rFonts w:cstheme="minorHAnsi"/>
                <w:sz w:val="18"/>
                <w:szCs w:val="18"/>
                <w:lang w:val="en-GB"/>
              </w:rPr>
            </w:pPr>
            <w:r w:rsidRPr="00607990">
              <w:rPr>
                <w:rFonts w:cstheme="minorHAnsi"/>
                <w:sz w:val="18"/>
                <w:szCs w:val="18"/>
                <w:lang w:val="en-GB"/>
              </w:rPr>
              <w:t xml:space="preserve">-PZQ dosage for acute schistosomiasis: 40mg/kg/day for </w:t>
            </w:r>
            <w:r w:rsidRPr="00607990">
              <w:rPr>
                <w:rFonts w:cstheme="minorHAnsi"/>
                <w:i/>
                <w:iCs/>
                <w:sz w:val="18"/>
                <w:szCs w:val="18"/>
                <w:lang w:val="en-GB"/>
              </w:rPr>
              <w:t>S. mansoni</w:t>
            </w:r>
            <w:r w:rsidRPr="00607990">
              <w:rPr>
                <w:rFonts w:cstheme="minorHAnsi"/>
                <w:sz w:val="18"/>
                <w:szCs w:val="18"/>
                <w:lang w:val="en-GB"/>
              </w:rPr>
              <w:t xml:space="preserve"> and </w:t>
            </w:r>
            <w:r w:rsidRPr="00607990">
              <w:rPr>
                <w:rFonts w:cstheme="minorHAnsi"/>
                <w:i/>
                <w:iCs/>
                <w:sz w:val="18"/>
                <w:szCs w:val="18"/>
                <w:lang w:val="en-GB"/>
              </w:rPr>
              <w:t>S. haematobium</w:t>
            </w:r>
            <w:r w:rsidRPr="00607990">
              <w:rPr>
                <w:rFonts w:cstheme="minorHAnsi"/>
                <w:sz w:val="18"/>
                <w:szCs w:val="18"/>
                <w:lang w:val="en-GB"/>
              </w:rPr>
              <w:t xml:space="preserve"> and 60 mg/kg/ day for </w:t>
            </w:r>
            <w:r w:rsidRPr="00607990">
              <w:rPr>
                <w:rFonts w:cstheme="minorHAnsi"/>
                <w:i/>
                <w:iCs/>
                <w:sz w:val="18"/>
                <w:szCs w:val="18"/>
                <w:lang w:val="en-GB"/>
              </w:rPr>
              <w:t>S. japonicum</w:t>
            </w:r>
            <w:r w:rsidRPr="00607990">
              <w:rPr>
                <w:rFonts w:cstheme="minorHAnsi"/>
                <w:sz w:val="18"/>
                <w:szCs w:val="18"/>
                <w:lang w:val="en-GB"/>
              </w:rPr>
              <w:t>, both in 2 divided doses the same day for 1-3 days associated with steroids administration (prednisone 25 mg/die or equivalent for 3-6 days with progressive de-escalation during 2-3 weeks). Repeat PZQ in 6-8 weeks when all worms will have developed to adults.</w:t>
            </w:r>
          </w:p>
        </w:tc>
        <w:tc>
          <w:tcPr>
            <w:tcW w:w="649" w:type="dxa"/>
          </w:tcPr>
          <w:p w:rsidR="00D716F7" w:rsidRPr="00607990" w:rsidRDefault="00D716F7" w:rsidP="00BC6B72">
            <w:pPr>
              <w:rPr>
                <w:rFonts w:cstheme="minorHAnsi"/>
                <w:sz w:val="18"/>
                <w:szCs w:val="18"/>
                <w:lang w:val="en-GB"/>
              </w:rPr>
            </w:pPr>
          </w:p>
        </w:tc>
        <w:tc>
          <w:tcPr>
            <w:tcW w:w="649" w:type="dxa"/>
          </w:tcPr>
          <w:p w:rsidR="00D716F7" w:rsidRPr="00607990" w:rsidRDefault="00D716F7" w:rsidP="00BC6B72">
            <w:pPr>
              <w:rPr>
                <w:rFonts w:cstheme="minorHAnsi"/>
                <w:sz w:val="18"/>
                <w:szCs w:val="18"/>
                <w:lang w:val="en-GB"/>
              </w:rPr>
            </w:pPr>
          </w:p>
        </w:tc>
        <w:tc>
          <w:tcPr>
            <w:tcW w:w="560" w:type="dxa"/>
          </w:tcPr>
          <w:p w:rsidR="00D716F7" w:rsidRPr="00607990" w:rsidRDefault="00D716F7" w:rsidP="00BC6B72">
            <w:pPr>
              <w:rPr>
                <w:rFonts w:cstheme="minorHAnsi"/>
                <w:sz w:val="18"/>
                <w:szCs w:val="18"/>
                <w:lang w:val="en-GB"/>
              </w:rPr>
            </w:pPr>
          </w:p>
        </w:tc>
        <w:tc>
          <w:tcPr>
            <w:tcW w:w="532" w:type="dxa"/>
          </w:tcPr>
          <w:p w:rsidR="00D716F7" w:rsidRPr="00607990" w:rsidRDefault="00D716F7" w:rsidP="00BC6B72">
            <w:pPr>
              <w:rPr>
                <w:rFonts w:cstheme="minorHAnsi"/>
                <w:sz w:val="18"/>
                <w:szCs w:val="18"/>
                <w:lang w:val="en-GB"/>
              </w:rPr>
            </w:pPr>
          </w:p>
        </w:tc>
        <w:tc>
          <w:tcPr>
            <w:tcW w:w="567" w:type="dxa"/>
          </w:tcPr>
          <w:p w:rsidR="00D716F7" w:rsidRPr="00607990" w:rsidRDefault="00D716F7" w:rsidP="00BC6B72">
            <w:pPr>
              <w:rPr>
                <w:rFonts w:cstheme="minorHAnsi"/>
                <w:sz w:val="18"/>
                <w:szCs w:val="18"/>
                <w:lang w:val="en-GB"/>
              </w:rPr>
            </w:pPr>
          </w:p>
        </w:tc>
        <w:tc>
          <w:tcPr>
            <w:tcW w:w="532" w:type="dxa"/>
          </w:tcPr>
          <w:p w:rsidR="00D716F7" w:rsidRPr="00607990" w:rsidRDefault="00D716F7" w:rsidP="00BC6B72">
            <w:pPr>
              <w:rPr>
                <w:rFonts w:cstheme="minorHAnsi"/>
                <w:sz w:val="18"/>
                <w:szCs w:val="18"/>
                <w:lang w:val="en-GB"/>
              </w:rPr>
            </w:pPr>
          </w:p>
        </w:tc>
        <w:tc>
          <w:tcPr>
            <w:tcW w:w="649" w:type="dxa"/>
          </w:tcPr>
          <w:p w:rsidR="00D716F7" w:rsidRPr="00607990" w:rsidRDefault="00D716F7" w:rsidP="00BC6B72">
            <w:pPr>
              <w:rPr>
                <w:rFonts w:cstheme="minorHAnsi"/>
                <w:sz w:val="18"/>
                <w:szCs w:val="18"/>
                <w:lang w:val="en-GB"/>
              </w:rPr>
            </w:pPr>
            <w:r w:rsidRPr="00607990">
              <w:rPr>
                <w:rFonts w:cstheme="minorHAnsi"/>
                <w:sz w:val="18"/>
                <w:szCs w:val="18"/>
                <w:lang w:val="en-GB"/>
              </w:rPr>
              <w:t>1/1</w:t>
            </w:r>
            <w:r w:rsidR="003E6921" w:rsidRPr="00607990">
              <w:rPr>
                <w:rFonts w:cstheme="minorHAnsi"/>
                <w:sz w:val="18"/>
                <w:szCs w:val="18"/>
                <w:lang w:val="en-GB"/>
              </w:rPr>
              <w:t>3*</w:t>
            </w:r>
          </w:p>
        </w:tc>
        <w:tc>
          <w:tcPr>
            <w:tcW w:w="649" w:type="dxa"/>
          </w:tcPr>
          <w:p w:rsidR="00D716F7" w:rsidRPr="00607990" w:rsidRDefault="00D716F7" w:rsidP="00BC6B72">
            <w:pPr>
              <w:rPr>
                <w:rFonts w:cstheme="minorHAnsi"/>
                <w:sz w:val="18"/>
                <w:szCs w:val="18"/>
                <w:lang w:val="en-GB"/>
              </w:rPr>
            </w:pPr>
          </w:p>
        </w:tc>
        <w:tc>
          <w:tcPr>
            <w:tcW w:w="741" w:type="dxa"/>
          </w:tcPr>
          <w:p w:rsidR="00D716F7" w:rsidRPr="00607990" w:rsidRDefault="00D716F7" w:rsidP="00BC6B72">
            <w:pPr>
              <w:rPr>
                <w:rFonts w:cstheme="minorHAnsi"/>
                <w:sz w:val="18"/>
                <w:szCs w:val="18"/>
                <w:lang w:val="en-GB"/>
              </w:rPr>
            </w:pPr>
            <w:r w:rsidRPr="00607990">
              <w:rPr>
                <w:rFonts w:cstheme="minorHAnsi"/>
                <w:sz w:val="18"/>
                <w:szCs w:val="18"/>
                <w:lang w:val="en-GB"/>
              </w:rPr>
              <w:t>1</w:t>
            </w:r>
            <w:r w:rsidR="003E6921" w:rsidRPr="00607990">
              <w:rPr>
                <w:rFonts w:cstheme="minorHAnsi"/>
                <w:sz w:val="18"/>
                <w:szCs w:val="18"/>
                <w:lang w:val="en-GB"/>
              </w:rPr>
              <w:t>2/13*</w:t>
            </w:r>
          </w:p>
        </w:tc>
      </w:tr>
      <w:tr w:rsidR="00BC6B72" w:rsidRPr="00607990" w:rsidTr="00D716F7">
        <w:tc>
          <w:tcPr>
            <w:tcW w:w="9067" w:type="dxa"/>
            <w:gridSpan w:val="10"/>
          </w:tcPr>
          <w:p w:rsidR="00BC6B72" w:rsidRPr="00607990" w:rsidRDefault="00BC6B72" w:rsidP="00BC6B72">
            <w:pPr>
              <w:rPr>
                <w:rFonts w:cstheme="minorHAnsi"/>
                <w:sz w:val="18"/>
                <w:szCs w:val="18"/>
                <w:lang w:val="en-GB"/>
              </w:rPr>
            </w:pPr>
            <w:r w:rsidRPr="00607990">
              <w:rPr>
                <w:rFonts w:cstheme="minorHAnsi"/>
                <w:b/>
                <w:bCs/>
                <w:sz w:val="21"/>
                <w:szCs w:val="21"/>
                <w:lang w:val="en-GB"/>
              </w:rPr>
              <w:t>CHRONIC SCHISTOSOMIASIS</w:t>
            </w:r>
          </w:p>
        </w:tc>
      </w:tr>
      <w:tr w:rsidR="003E6921" w:rsidRPr="00607990" w:rsidTr="003E6921">
        <w:tc>
          <w:tcPr>
            <w:tcW w:w="3539" w:type="dxa"/>
          </w:tcPr>
          <w:p w:rsidR="00BC6B72" w:rsidRPr="00607990" w:rsidRDefault="00BC6B72" w:rsidP="00BC6B72">
            <w:pPr>
              <w:rPr>
                <w:rFonts w:cstheme="minorHAnsi"/>
                <w:sz w:val="18"/>
                <w:szCs w:val="18"/>
                <w:lang w:val="en-GB"/>
              </w:rPr>
            </w:pPr>
            <w:r w:rsidRPr="00607990">
              <w:rPr>
                <w:rFonts w:cstheme="minorHAnsi"/>
                <w:sz w:val="18"/>
                <w:szCs w:val="18"/>
                <w:lang w:val="en-GB"/>
              </w:rPr>
              <w:t>Statement</w:t>
            </w:r>
          </w:p>
        </w:tc>
        <w:tc>
          <w:tcPr>
            <w:tcW w:w="5528" w:type="dxa"/>
            <w:gridSpan w:val="9"/>
          </w:tcPr>
          <w:p w:rsidR="00BC6B72" w:rsidRPr="00607990" w:rsidRDefault="00BC6B72" w:rsidP="00BC6B72">
            <w:pPr>
              <w:rPr>
                <w:rFonts w:cstheme="minorHAnsi"/>
                <w:sz w:val="18"/>
                <w:szCs w:val="18"/>
                <w:lang w:val="en-GB"/>
              </w:rPr>
            </w:pPr>
            <w:r w:rsidRPr="00607990">
              <w:rPr>
                <w:rFonts w:cstheme="minorHAnsi"/>
                <w:sz w:val="18"/>
                <w:szCs w:val="18"/>
                <w:lang w:val="en-GB"/>
              </w:rPr>
              <w:t>LIKERT SCALE</w:t>
            </w:r>
          </w:p>
        </w:tc>
      </w:tr>
      <w:tr w:rsidR="00290401" w:rsidRPr="00607990" w:rsidTr="003E6921">
        <w:tc>
          <w:tcPr>
            <w:tcW w:w="3539" w:type="dxa"/>
          </w:tcPr>
          <w:p w:rsidR="00D716F7" w:rsidRPr="00607990" w:rsidRDefault="00D716F7" w:rsidP="00BC6B72">
            <w:pPr>
              <w:rPr>
                <w:rFonts w:cstheme="minorHAnsi"/>
                <w:sz w:val="18"/>
                <w:szCs w:val="18"/>
                <w:lang w:val="en-GB"/>
              </w:rPr>
            </w:pPr>
          </w:p>
        </w:tc>
        <w:tc>
          <w:tcPr>
            <w:tcW w:w="649" w:type="dxa"/>
          </w:tcPr>
          <w:p w:rsidR="00D716F7" w:rsidRPr="00607990" w:rsidRDefault="00D716F7" w:rsidP="00BC6B72">
            <w:pPr>
              <w:rPr>
                <w:rFonts w:cstheme="minorHAnsi"/>
                <w:sz w:val="18"/>
                <w:szCs w:val="18"/>
                <w:lang w:val="en-GB"/>
              </w:rPr>
            </w:pPr>
            <w:r w:rsidRPr="00607990">
              <w:rPr>
                <w:rFonts w:cstheme="minorHAnsi"/>
                <w:sz w:val="18"/>
                <w:szCs w:val="18"/>
                <w:lang w:val="en-GB"/>
              </w:rPr>
              <w:t>1</w:t>
            </w:r>
          </w:p>
        </w:tc>
        <w:tc>
          <w:tcPr>
            <w:tcW w:w="649" w:type="dxa"/>
          </w:tcPr>
          <w:p w:rsidR="00D716F7" w:rsidRPr="00607990" w:rsidRDefault="00D716F7" w:rsidP="00BC6B72">
            <w:pPr>
              <w:rPr>
                <w:rFonts w:cstheme="minorHAnsi"/>
                <w:sz w:val="18"/>
                <w:szCs w:val="18"/>
                <w:lang w:val="en-GB"/>
              </w:rPr>
            </w:pPr>
            <w:r w:rsidRPr="00607990">
              <w:rPr>
                <w:rFonts w:cstheme="minorHAnsi"/>
                <w:sz w:val="18"/>
                <w:szCs w:val="18"/>
                <w:lang w:val="en-GB"/>
              </w:rPr>
              <w:t>2</w:t>
            </w:r>
          </w:p>
        </w:tc>
        <w:tc>
          <w:tcPr>
            <w:tcW w:w="560" w:type="dxa"/>
          </w:tcPr>
          <w:p w:rsidR="00D716F7" w:rsidRPr="00607990" w:rsidRDefault="00D716F7" w:rsidP="00BC6B72">
            <w:pPr>
              <w:rPr>
                <w:rFonts w:cstheme="minorHAnsi"/>
                <w:sz w:val="18"/>
                <w:szCs w:val="18"/>
                <w:lang w:val="en-GB"/>
              </w:rPr>
            </w:pPr>
            <w:r w:rsidRPr="00607990">
              <w:rPr>
                <w:rFonts w:cstheme="minorHAnsi"/>
                <w:sz w:val="18"/>
                <w:szCs w:val="18"/>
                <w:lang w:val="en-GB"/>
              </w:rPr>
              <w:t>3</w:t>
            </w:r>
          </w:p>
        </w:tc>
        <w:tc>
          <w:tcPr>
            <w:tcW w:w="532" w:type="dxa"/>
          </w:tcPr>
          <w:p w:rsidR="00D716F7" w:rsidRPr="00607990" w:rsidRDefault="00D716F7" w:rsidP="00BC6B72">
            <w:pPr>
              <w:rPr>
                <w:rFonts w:cstheme="minorHAnsi"/>
                <w:sz w:val="18"/>
                <w:szCs w:val="18"/>
                <w:lang w:val="en-GB"/>
              </w:rPr>
            </w:pPr>
            <w:r w:rsidRPr="00607990">
              <w:rPr>
                <w:rFonts w:cstheme="minorHAnsi"/>
                <w:sz w:val="18"/>
                <w:szCs w:val="18"/>
                <w:lang w:val="en-GB"/>
              </w:rPr>
              <w:t>4</w:t>
            </w:r>
          </w:p>
        </w:tc>
        <w:tc>
          <w:tcPr>
            <w:tcW w:w="567" w:type="dxa"/>
          </w:tcPr>
          <w:p w:rsidR="00D716F7" w:rsidRPr="00607990" w:rsidRDefault="00D716F7" w:rsidP="00BC6B72">
            <w:pPr>
              <w:rPr>
                <w:rFonts w:cstheme="minorHAnsi"/>
                <w:sz w:val="18"/>
                <w:szCs w:val="18"/>
                <w:lang w:val="en-GB"/>
              </w:rPr>
            </w:pPr>
            <w:r w:rsidRPr="00607990">
              <w:rPr>
                <w:rFonts w:cstheme="minorHAnsi"/>
                <w:sz w:val="18"/>
                <w:szCs w:val="18"/>
                <w:lang w:val="en-GB"/>
              </w:rPr>
              <w:t>5</w:t>
            </w:r>
          </w:p>
        </w:tc>
        <w:tc>
          <w:tcPr>
            <w:tcW w:w="532" w:type="dxa"/>
          </w:tcPr>
          <w:p w:rsidR="00D716F7" w:rsidRPr="00607990" w:rsidRDefault="00D716F7" w:rsidP="00BC6B72">
            <w:pPr>
              <w:rPr>
                <w:rFonts w:cstheme="minorHAnsi"/>
                <w:sz w:val="18"/>
                <w:szCs w:val="18"/>
                <w:lang w:val="en-GB"/>
              </w:rPr>
            </w:pPr>
            <w:r w:rsidRPr="00607990">
              <w:rPr>
                <w:rFonts w:cstheme="minorHAnsi"/>
                <w:sz w:val="18"/>
                <w:szCs w:val="18"/>
                <w:lang w:val="en-GB"/>
              </w:rPr>
              <w:t>6</w:t>
            </w:r>
          </w:p>
        </w:tc>
        <w:tc>
          <w:tcPr>
            <w:tcW w:w="649" w:type="dxa"/>
          </w:tcPr>
          <w:p w:rsidR="00D716F7" w:rsidRPr="00607990" w:rsidRDefault="00D716F7" w:rsidP="00BC6B72">
            <w:pPr>
              <w:rPr>
                <w:rFonts w:cstheme="minorHAnsi"/>
                <w:sz w:val="18"/>
                <w:szCs w:val="18"/>
                <w:lang w:val="en-GB"/>
              </w:rPr>
            </w:pPr>
            <w:r w:rsidRPr="00607990">
              <w:rPr>
                <w:rFonts w:cstheme="minorHAnsi"/>
                <w:sz w:val="18"/>
                <w:szCs w:val="18"/>
                <w:lang w:val="en-GB"/>
              </w:rPr>
              <w:t>7</w:t>
            </w:r>
          </w:p>
        </w:tc>
        <w:tc>
          <w:tcPr>
            <w:tcW w:w="649" w:type="dxa"/>
          </w:tcPr>
          <w:p w:rsidR="00D716F7" w:rsidRPr="00607990" w:rsidRDefault="00D716F7" w:rsidP="00BC6B72">
            <w:pPr>
              <w:rPr>
                <w:rFonts w:cstheme="minorHAnsi"/>
                <w:sz w:val="18"/>
                <w:szCs w:val="18"/>
                <w:lang w:val="en-GB"/>
              </w:rPr>
            </w:pPr>
            <w:r w:rsidRPr="00607990">
              <w:rPr>
                <w:rFonts w:cstheme="minorHAnsi"/>
                <w:sz w:val="18"/>
                <w:szCs w:val="18"/>
                <w:lang w:val="en-GB"/>
              </w:rPr>
              <w:t>8</w:t>
            </w:r>
          </w:p>
        </w:tc>
        <w:tc>
          <w:tcPr>
            <w:tcW w:w="741" w:type="dxa"/>
          </w:tcPr>
          <w:p w:rsidR="00D716F7" w:rsidRPr="00607990" w:rsidRDefault="00D716F7" w:rsidP="00BC6B72">
            <w:pPr>
              <w:rPr>
                <w:rFonts w:cstheme="minorHAnsi"/>
                <w:sz w:val="18"/>
                <w:szCs w:val="18"/>
                <w:lang w:val="en-GB"/>
              </w:rPr>
            </w:pPr>
            <w:r w:rsidRPr="00607990">
              <w:rPr>
                <w:rFonts w:cstheme="minorHAnsi"/>
                <w:sz w:val="18"/>
                <w:szCs w:val="18"/>
                <w:lang w:val="en-GB"/>
              </w:rPr>
              <w:t>9</w:t>
            </w:r>
          </w:p>
        </w:tc>
      </w:tr>
      <w:tr w:rsidR="00290401" w:rsidRPr="00607990" w:rsidTr="00607990">
        <w:trPr>
          <w:trHeight w:val="1408"/>
        </w:trPr>
        <w:tc>
          <w:tcPr>
            <w:tcW w:w="3539" w:type="dxa"/>
          </w:tcPr>
          <w:p w:rsidR="00D716F7" w:rsidRPr="00607990" w:rsidRDefault="00D716F7" w:rsidP="00607990">
            <w:pPr>
              <w:ind w:left="27"/>
              <w:rPr>
                <w:rFonts w:cstheme="minorHAnsi"/>
                <w:b/>
                <w:bCs/>
                <w:sz w:val="18"/>
                <w:szCs w:val="18"/>
                <w:lang w:val="en-GB"/>
              </w:rPr>
            </w:pPr>
            <w:r w:rsidRPr="00607990">
              <w:rPr>
                <w:rFonts w:cstheme="minorHAnsi"/>
                <w:b/>
                <w:bCs/>
                <w:sz w:val="18"/>
                <w:szCs w:val="18"/>
                <w:lang w:val="en-GB"/>
              </w:rPr>
              <w:lastRenderedPageBreak/>
              <w:t>Who should be screened for schistosomiasis?</w:t>
            </w:r>
          </w:p>
          <w:p w:rsidR="00D716F7" w:rsidRPr="00607990" w:rsidRDefault="00D716F7" w:rsidP="00607990">
            <w:pPr>
              <w:ind w:left="27"/>
              <w:rPr>
                <w:rFonts w:cstheme="minorHAnsi"/>
                <w:sz w:val="18"/>
                <w:szCs w:val="18"/>
                <w:lang w:val="en-GB"/>
              </w:rPr>
            </w:pPr>
            <w:r w:rsidRPr="00607990">
              <w:rPr>
                <w:rFonts w:cstheme="minorHAnsi"/>
                <w:sz w:val="18"/>
                <w:szCs w:val="18"/>
                <w:lang w:val="en-GB"/>
              </w:rPr>
              <w:t>- Screening for schistosomiasis is recommended in all subjects, included asymptomatic, who were born or have lived for at least 6 months in endemic countries;</w:t>
            </w:r>
          </w:p>
        </w:tc>
        <w:tc>
          <w:tcPr>
            <w:tcW w:w="649" w:type="dxa"/>
          </w:tcPr>
          <w:p w:rsidR="00D716F7" w:rsidRPr="00607990" w:rsidRDefault="00D716F7" w:rsidP="00BC6B72">
            <w:pPr>
              <w:rPr>
                <w:rFonts w:cstheme="minorHAnsi"/>
                <w:sz w:val="18"/>
                <w:szCs w:val="18"/>
                <w:lang w:val="en-GB"/>
              </w:rPr>
            </w:pPr>
          </w:p>
        </w:tc>
        <w:tc>
          <w:tcPr>
            <w:tcW w:w="649" w:type="dxa"/>
          </w:tcPr>
          <w:p w:rsidR="00D716F7" w:rsidRPr="00607990" w:rsidRDefault="00D716F7" w:rsidP="00BC6B72">
            <w:pPr>
              <w:rPr>
                <w:rFonts w:cstheme="minorHAnsi"/>
                <w:sz w:val="18"/>
                <w:szCs w:val="18"/>
                <w:lang w:val="en-GB"/>
              </w:rPr>
            </w:pPr>
          </w:p>
        </w:tc>
        <w:tc>
          <w:tcPr>
            <w:tcW w:w="560" w:type="dxa"/>
          </w:tcPr>
          <w:p w:rsidR="00D716F7" w:rsidRPr="00607990" w:rsidRDefault="00D716F7" w:rsidP="00BC6B72">
            <w:pPr>
              <w:rPr>
                <w:rFonts w:cstheme="minorHAnsi"/>
                <w:sz w:val="18"/>
                <w:szCs w:val="18"/>
                <w:lang w:val="en-GB"/>
              </w:rPr>
            </w:pPr>
          </w:p>
        </w:tc>
        <w:tc>
          <w:tcPr>
            <w:tcW w:w="532" w:type="dxa"/>
          </w:tcPr>
          <w:p w:rsidR="00D716F7" w:rsidRPr="00607990" w:rsidRDefault="00D716F7" w:rsidP="00BC6B72">
            <w:pPr>
              <w:rPr>
                <w:rFonts w:cstheme="minorHAnsi"/>
                <w:sz w:val="18"/>
                <w:szCs w:val="18"/>
                <w:lang w:val="en-GB"/>
              </w:rPr>
            </w:pPr>
          </w:p>
        </w:tc>
        <w:tc>
          <w:tcPr>
            <w:tcW w:w="567" w:type="dxa"/>
          </w:tcPr>
          <w:p w:rsidR="00D716F7" w:rsidRPr="00607990" w:rsidRDefault="00D716F7" w:rsidP="00BC6B72">
            <w:pPr>
              <w:rPr>
                <w:rFonts w:cstheme="minorHAnsi"/>
                <w:sz w:val="18"/>
                <w:szCs w:val="18"/>
                <w:lang w:val="en-GB"/>
              </w:rPr>
            </w:pPr>
          </w:p>
        </w:tc>
        <w:tc>
          <w:tcPr>
            <w:tcW w:w="532" w:type="dxa"/>
          </w:tcPr>
          <w:p w:rsidR="00D716F7" w:rsidRPr="00607990" w:rsidRDefault="00D716F7" w:rsidP="00BC6B72">
            <w:pPr>
              <w:rPr>
                <w:rFonts w:cstheme="minorHAnsi"/>
                <w:sz w:val="18"/>
                <w:szCs w:val="18"/>
                <w:lang w:val="en-GB"/>
              </w:rPr>
            </w:pPr>
          </w:p>
        </w:tc>
        <w:tc>
          <w:tcPr>
            <w:tcW w:w="649" w:type="dxa"/>
          </w:tcPr>
          <w:p w:rsidR="00D716F7" w:rsidRPr="00607990" w:rsidRDefault="00D716F7" w:rsidP="00BC6B72">
            <w:pPr>
              <w:rPr>
                <w:rFonts w:cstheme="minorHAnsi"/>
                <w:sz w:val="18"/>
                <w:szCs w:val="18"/>
                <w:lang w:val="en-GB"/>
              </w:rPr>
            </w:pPr>
            <w:r w:rsidRPr="00607990">
              <w:rPr>
                <w:rFonts w:cstheme="minorHAnsi"/>
                <w:sz w:val="18"/>
                <w:szCs w:val="18"/>
                <w:lang w:val="en-GB"/>
              </w:rPr>
              <w:t>1/14</w:t>
            </w:r>
          </w:p>
        </w:tc>
        <w:tc>
          <w:tcPr>
            <w:tcW w:w="649" w:type="dxa"/>
          </w:tcPr>
          <w:p w:rsidR="00D716F7" w:rsidRPr="00607990" w:rsidRDefault="00D716F7" w:rsidP="00BC6B72">
            <w:pPr>
              <w:rPr>
                <w:rFonts w:cstheme="minorHAnsi"/>
                <w:sz w:val="18"/>
                <w:szCs w:val="18"/>
                <w:lang w:val="en-GB"/>
              </w:rPr>
            </w:pPr>
            <w:r w:rsidRPr="00607990">
              <w:rPr>
                <w:rFonts w:cstheme="minorHAnsi"/>
                <w:sz w:val="18"/>
                <w:szCs w:val="18"/>
                <w:lang w:val="en-GB"/>
              </w:rPr>
              <w:t>1/14</w:t>
            </w:r>
          </w:p>
        </w:tc>
        <w:tc>
          <w:tcPr>
            <w:tcW w:w="741" w:type="dxa"/>
          </w:tcPr>
          <w:p w:rsidR="00D716F7" w:rsidRPr="00607990" w:rsidRDefault="00D716F7" w:rsidP="00BC6B72">
            <w:pPr>
              <w:rPr>
                <w:rFonts w:cstheme="minorHAnsi"/>
                <w:sz w:val="18"/>
                <w:szCs w:val="18"/>
                <w:lang w:val="en-GB"/>
              </w:rPr>
            </w:pPr>
            <w:r w:rsidRPr="00607990">
              <w:rPr>
                <w:rFonts w:cstheme="minorHAnsi"/>
                <w:sz w:val="18"/>
                <w:szCs w:val="18"/>
                <w:lang w:val="en-GB"/>
              </w:rPr>
              <w:t>12/14</w:t>
            </w:r>
          </w:p>
        </w:tc>
      </w:tr>
      <w:tr w:rsidR="00290401" w:rsidRPr="00607990" w:rsidTr="003E6921">
        <w:trPr>
          <w:trHeight w:val="1133"/>
        </w:trPr>
        <w:tc>
          <w:tcPr>
            <w:tcW w:w="3539" w:type="dxa"/>
          </w:tcPr>
          <w:p w:rsidR="00D716F7" w:rsidRPr="00607990" w:rsidRDefault="00D716F7" w:rsidP="00607990">
            <w:pPr>
              <w:ind w:left="27"/>
              <w:rPr>
                <w:rFonts w:cstheme="minorHAnsi"/>
                <w:b/>
                <w:bCs/>
                <w:sz w:val="18"/>
                <w:szCs w:val="18"/>
                <w:lang w:val="en-GB"/>
              </w:rPr>
            </w:pPr>
            <w:r w:rsidRPr="00607990">
              <w:rPr>
                <w:rFonts w:cstheme="minorHAnsi"/>
                <w:sz w:val="18"/>
                <w:szCs w:val="18"/>
                <w:lang w:val="en-GB"/>
              </w:rPr>
              <w:t>- Screening is also recommended in all subjects, independently by their country of origin, who have visited endemic countries even for short periods (e.g., tourists) and who may not exclude freshwater exposure.</w:t>
            </w:r>
          </w:p>
        </w:tc>
        <w:tc>
          <w:tcPr>
            <w:tcW w:w="649" w:type="dxa"/>
          </w:tcPr>
          <w:p w:rsidR="00D716F7" w:rsidRPr="00607990" w:rsidRDefault="00D716F7" w:rsidP="00BE08F1">
            <w:pPr>
              <w:rPr>
                <w:rFonts w:cstheme="minorHAnsi"/>
                <w:sz w:val="18"/>
                <w:szCs w:val="18"/>
                <w:lang w:val="en-GB"/>
              </w:rPr>
            </w:pPr>
          </w:p>
        </w:tc>
        <w:tc>
          <w:tcPr>
            <w:tcW w:w="649" w:type="dxa"/>
          </w:tcPr>
          <w:p w:rsidR="00D716F7" w:rsidRPr="00607990" w:rsidRDefault="00D716F7" w:rsidP="00BE08F1">
            <w:pPr>
              <w:rPr>
                <w:rFonts w:cstheme="minorHAnsi"/>
                <w:sz w:val="18"/>
                <w:szCs w:val="18"/>
                <w:lang w:val="en-GB"/>
              </w:rPr>
            </w:pPr>
          </w:p>
        </w:tc>
        <w:tc>
          <w:tcPr>
            <w:tcW w:w="560" w:type="dxa"/>
          </w:tcPr>
          <w:p w:rsidR="00D716F7" w:rsidRPr="00607990" w:rsidRDefault="00D716F7" w:rsidP="00BE08F1">
            <w:pPr>
              <w:rPr>
                <w:rFonts w:cstheme="minorHAnsi"/>
                <w:sz w:val="18"/>
                <w:szCs w:val="18"/>
                <w:lang w:val="en-GB"/>
              </w:rPr>
            </w:pPr>
          </w:p>
        </w:tc>
        <w:tc>
          <w:tcPr>
            <w:tcW w:w="532" w:type="dxa"/>
          </w:tcPr>
          <w:p w:rsidR="00D716F7" w:rsidRPr="00607990" w:rsidRDefault="00D716F7" w:rsidP="00BE08F1">
            <w:pPr>
              <w:rPr>
                <w:rFonts w:cstheme="minorHAnsi"/>
                <w:sz w:val="18"/>
                <w:szCs w:val="18"/>
                <w:lang w:val="en-GB"/>
              </w:rPr>
            </w:pPr>
          </w:p>
        </w:tc>
        <w:tc>
          <w:tcPr>
            <w:tcW w:w="567" w:type="dxa"/>
          </w:tcPr>
          <w:p w:rsidR="00D716F7" w:rsidRPr="00607990" w:rsidRDefault="00D716F7" w:rsidP="00BE08F1">
            <w:pPr>
              <w:rPr>
                <w:rFonts w:cstheme="minorHAnsi"/>
                <w:sz w:val="18"/>
                <w:szCs w:val="18"/>
                <w:lang w:val="en-GB"/>
              </w:rPr>
            </w:pPr>
          </w:p>
        </w:tc>
        <w:tc>
          <w:tcPr>
            <w:tcW w:w="532" w:type="dxa"/>
          </w:tcPr>
          <w:p w:rsidR="00D716F7" w:rsidRPr="00607990" w:rsidRDefault="00D716F7" w:rsidP="00BE08F1">
            <w:pPr>
              <w:rPr>
                <w:rFonts w:cstheme="minorHAnsi"/>
                <w:sz w:val="18"/>
                <w:szCs w:val="18"/>
                <w:lang w:val="en-GB"/>
              </w:rPr>
            </w:pPr>
          </w:p>
        </w:tc>
        <w:tc>
          <w:tcPr>
            <w:tcW w:w="649" w:type="dxa"/>
          </w:tcPr>
          <w:p w:rsidR="00D716F7" w:rsidRPr="00607990" w:rsidRDefault="00D716F7" w:rsidP="00BE08F1">
            <w:pPr>
              <w:rPr>
                <w:rFonts w:cstheme="minorHAnsi"/>
                <w:sz w:val="18"/>
                <w:szCs w:val="18"/>
                <w:lang w:val="en-GB"/>
              </w:rPr>
            </w:pPr>
          </w:p>
        </w:tc>
        <w:tc>
          <w:tcPr>
            <w:tcW w:w="649" w:type="dxa"/>
          </w:tcPr>
          <w:p w:rsidR="00D716F7" w:rsidRPr="00607990" w:rsidRDefault="00D716F7" w:rsidP="00BE08F1">
            <w:pPr>
              <w:rPr>
                <w:rFonts w:cstheme="minorHAnsi"/>
                <w:sz w:val="18"/>
                <w:szCs w:val="18"/>
                <w:lang w:val="en-GB"/>
              </w:rPr>
            </w:pPr>
            <w:r w:rsidRPr="00607990">
              <w:rPr>
                <w:rFonts w:cstheme="minorHAnsi"/>
                <w:sz w:val="18"/>
                <w:szCs w:val="18"/>
                <w:lang w:val="en-GB"/>
              </w:rPr>
              <w:t>2/14</w:t>
            </w:r>
          </w:p>
        </w:tc>
        <w:tc>
          <w:tcPr>
            <w:tcW w:w="741" w:type="dxa"/>
          </w:tcPr>
          <w:p w:rsidR="00D716F7" w:rsidRPr="00607990" w:rsidRDefault="00D716F7" w:rsidP="00BE08F1">
            <w:pPr>
              <w:rPr>
                <w:rFonts w:cstheme="minorHAnsi"/>
                <w:sz w:val="18"/>
                <w:szCs w:val="18"/>
                <w:lang w:val="en-GB"/>
              </w:rPr>
            </w:pPr>
            <w:r w:rsidRPr="00607990">
              <w:rPr>
                <w:rFonts w:cstheme="minorHAnsi"/>
                <w:sz w:val="18"/>
                <w:szCs w:val="18"/>
                <w:lang w:val="en-GB"/>
              </w:rPr>
              <w:t>12/14</w:t>
            </w:r>
          </w:p>
        </w:tc>
      </w:tr>
      <w:tr w:rsidR="00290401" w:rsidRPr="00607990" w:rsidTr="003E6921">
        <w:tc>
          <w:tcPr>
            <w:tcW w:w="3539" w:type="dxa"/>
          </w:tcPr>
          <w:p w:rsidR="00D716F7" w:rsidRPr="00607990" w:rsidRDefault="00D716F7" w:rsidP="00BE08F1">
            <w:pPr>
              <w:rPr>
                <w:rFonts w:cstheme="minorHAnsi"/>
                <w:b/>
                <w:bCs/>
                <w:sz w:val="18"/>
                <w:szCs w:val="18"/>
                <w:lang w:val="en-GB"/>
              </w:rPr>
            </w:pPr>
            <w:r w:rsidRPr="00607990">
              <w:rPr>
                <w:rFonts w:cstheme="minorHAnsi"/>
                <w:b/>
                <w:bCs/>
                <w:sz w:val="18"/>
                <w:szCs w:val="18"/>
                <w:lang w:val="en-GB"/>
              </w:rPr>
              <w:t>How to screen for schistosomiasis?</w:t>
            </w:r>
          </w:p>
          <w:p w:rsidR="00D716F7" w:rsidRPr="00607990" w:rsidRDefault="00D716F7" w:rsidP="00BE08F1">
            <w:pPr>
              <w:rPr>
                <w:rFonts w:cstheme="minorHAnsi"/>
                <w:sz w:val="18"/>
                <w:szCs w:val="18"/>
                <w:lang w:val="en-GB"/>
              </w:rPr>
            </w:pPr>
            <w:r w:rsidRPr="00607990">
              <w:rPr>
                <w:rFonts w:cstheme="minorHAnsi"/>
                <w:sz w:val="18"/>
                <w:szCs w:val="18"/>
                <w:lang w:val="en-GB"/>
              </w:rPr>
              <w:t>- Serological tests are the recommended screening tools considering their high sensitivity for detection of schistosomiasis in low-endemicity settings</w:t>
            </w:r>
          </w:p>
        </w:tc>
        <w:tc>
          <w:tcPr>
            <w:tcW w:w="649" w:type="dxa"/>
          </w:tcPr>
          <w:p w:rsidR="00D716F7" w:rsidRPr="00607990" w:rsidRDefault="00D716F7" w:rsidP="00BE08F1">
            <w:pPr>
              <w:rPr>
                <w:rFonts w:cstheme="minorHAnsi"/>
                <w:sz w:val="18"/>
                <w:szCs w:val="18"/>
                <w:lang w:val="en-GB"/>
              </w:rPr>
            </w:pPr>
          </w:p>
        </w:tc>
        <w:tc>
          <w:tcPr>
            <w:tcW w:w="649" w:type="dxa"/>
          </w:tcPr>
          <w:p w:rsidR="00D716F7" w:rsidRPr="00607990" w:rsidRDefault="00D716F7" w:rsidP="00BE08F1">
            <w:pPr>
              <w:rPr>
                <w:rFonts w:cstheme="minorHAnsi"/>
                <w:sz w:val="18"/>
                <w:szCs w:val="18"/>
                <w:lang w:val="en-GB"/>
              </w:rPr>
            </w:pPr>
          </w:p>
        </w:tc>
        <w:tc>
          <w:tcPr>
            <w:tcW w:w="560" w:type="dxa"/>
          </w:tcPr>
          <w:p w:rsidR="00D716F7" w:rsidRPr="00607990" w:rsidRDefault="00D716F7" w:rsidP="00BE08F1">
            <w:pPr>
              <w:rPr>
                <w:rFonts w:cstheme="minorHAnsi"/>
                <w:sz w:val="18"/>
                <w:szCs w:val="18"/>
                <w:lang w:val="en-GB"/>
              </w:rPr>
            </w:pPr>
          </w:p>
        </w:tc>
        <w:tc>
          <w:tcPr>
            <w:tcW w:w="532" w:type="dxa"/>
          </w:tcPr>
          <w:p w:rsidR="00D716F7" w:rsidRPr="00607990" w:rsidRDefault="00D716F7" w:rsidP="00BE08F1">
            <w:pPr>
              <w:rPr>
                <w:rFonts w:cstheme="minorHAnsi"/>
                <w:sz w:val="18"/>
                <w:szCs w:val="18"/>
                <w:lang w:val="en-GB"/>
              </w:rPr>
            </w:pPr>
          </w:p>
        </w:tc>
        <w:tc>
          <w:tcPr>
            <w:tcW w:w="567" w:type="dxa"/>
          </w:tcPr>
          <w:p w:rsidR="00D716F7" w:rsidRPr="00607990" w:rsidRDefault="00D716F7" w:rsidP="00BE08F1">
            <w:pPr>
              <w:rPr>
                <w:rFonts w:cstheme="minorHAnsi"/>
                <w:sz w:val="18"/>
                <w:szCs w:val="18"/>
                <w:lang w:val="en-GB"/>
              </w:rPr>
            </w:pPr>
          </w:p>
        </w:tc>
        <w:tc>
          <w:tcPr>
            <w:tcW w:w="532" w:type="dxa"/>
          </w:tcPr>
          <w:p w:rsidR="00D716F7" w:rsidRPr="00607990" w:rsidRDefault="00D716F7" w:rsidP="00BE08F1">
            <w:pPr>
              <w:rPr>
                <w:rFonts w:cstheme="minorHAnsi"/>
                <w:sz w:val="18"/>
                <w:szCs w:val="18"/>
                <w:lang w:val="en-GB"/>
              </w:rPr>
            </w:pPr>
          </w:p>
        </w:tc>
        <w:tc>
          <w:tcPr>
            <w:tcW w:w="649" w:type="dxa"/>
          </w:tcPr>
          <w:p w:rsidR="00D716F7" w:rsidRPr="00607990" w:rsidRDefault="00D716F7" w:rsidP="00BE08F1">
            <w:pPr>
              <w:rPr>
                <w:rFonts w:cstheme="minorHAnsi"/>
                <w:sz w:val="18"/>
                <w:szCs w:val="18"/>
                <w:lang w:val="en-GB"/>
              </w:rPr>
            </w:pPr>
          </w:p>
        </w:tc>
        <w:tc>
          <w:tcPr>
            <w:tcW w:w="649" w:type="dxa"/>
          </w:tcPr>
          <w:p w:rsidR="00D716F7" w:rsidRPr="00607990" w:rsidRDefault="00D716F7" w:rsidP="00BE08F1">
            <w:pPr>
              <w:rPr>
                <w:rFonts w:cstheme="minorHAnsi"/>
                <w:sz w:val="18"/>
                <w:szCs w:val="18"/>
                <w:lang w:val="en-GB"/>
              </w:rPr>
            </w:pPr>
          </w:p>
        </w:tc>
        <w:tc>
          <w:tcPr>
            <w:tcW w:w="741" w:type="dxa"/>
          </w:tcPr>
          <w:p w:rsidR="00D716F7" w:rsidRPr="00607990" w:rsidRDefault="00D716F7" w:rsidP="00BE08F1">
            <w:pPr>
              <w:rPr>
                <w:rFonts w:cstheme="minorHAnsi"/>
                <w:sz w:val="18"/>
                <w:szCs w:val="18"/>
                <w:lang w:val="en-GB"/>
              </w:rPr>
            </w:pPr>
            <w:r w:rsidRPr="00607990">
              <w:rPr>
                <w:rFonts w:cstheme="minorHAnsi"/>
                <w:sz w:val="18"/>
                <w:szCs w:val="18"/>
                <w:lang w:val="en-GB"/>
              </w:rPr>
              <w:t>14/14</w:t>
            </w:r>
          </w:p>
        </w:tc>
      </w:tr>
      <w:tr w:rsidR="00290401" w:rsidRPr="00607990" w:rsidTr="003E6921">
        <w:tc>
          <w:tcPr>
            <w:tcW w:w="3539" w:type="dxa"/>
          </w:tcPr>
          <w:p w:rsidR="00D716F7" w:rsidRPr="00607990" w:rsidRDefault="00D716F7" w:rsidP="00D716F7">
            <w:pPr>
              <w:rPr>
                <w:rFonts w:cstheme="minorHAnsi"/>
                <w:b/>
                <w:bCs/>
                <w:sz w:val="18"/>
                <w:szCs w:val="18"/>
                <w:lang w:val="en-GB"/>
              </w:rPr>
            </w:pPr>
            <w:r w:rsidRPr="00607990">
              <w:rPr>
                <w:rFonts w:cstheme="minorHAnsi"/>
                <w:b/>
                <w:bCs/>
                <w:sz w:val="18"/>
                <w:szCs w:val="18"/>
                <w:lang w:val="en-GB"/>
              </w:rPr>
              <w:t>When chronic schistosomiasis should be suspected?</w:t>
            </w:r>
          </w:p>
          <w:p w:rsidR="00D716F7" w:rsidRPr="00607990" w:rsidRDefault="00D716F7" w:rsidP="00D716F7">
            <w:pPr>
              <w:rPr>
                <w:rFonts w:cstheme="minorHAnsi"/>
                <w:sz w:val="18"/>
                <w:szCs w:val="18"/>
                <w:lang w:val="en-GB"/>
              </w:rPr>
            </w:pPr>
            <w:r w:rsidRPr="00607990">
              <w:rPr>
                <w:rFonts w:cstheme="minorHAnsi"/>
                <w:sz w:val="18"/>
                <w:szCs w:val="18"/>
                <w:lang w:val="en-GB"/>
              </w:rPr>
              <w:t>The diagnosis of schistosomiasis should be considered in subjects who present the epidemiological criterion (travel or origin from endemic area) and at least one among the followings:</w:t>
            </w:r>
          </w:p>
          <w:p w:rsidR="00D716F7" w:rsidRPr="00607990" w:rsidRDefault="00D716F7" w:rsidP="00D716F7">
            <w:pPr>
              <w:rPr>
                <w:rFonts w:cstheme="minorHAnsi"/>
                <w:sz w:val="18"/>
                <w:szCs w:val="18"/>
                <w:lang w:val="en-GB"/>
              </w:rPr>
            </w:pPr>
            <w:r w:rsidRPr="00607990">
              <w:rPr>
                <w:rFonts w:cstheme="minorHAnsi"/>
                <w:sz w:val="18"/>
                <w:szCs w:val="18"/>
                <w:lang w:val="en-GB"/>
              </w:rPr>
              <w:t>a) signs and/or symptoms, even if non-specific, affecting the gastrointestinal system (abdominalgia, hepato- and/or splenomegaly);</w:t>
            </w:r>
          </w:p>
          <w:p w:rsidR="00D716F7" w:rsidRPr="00607990" w:rsidRDefault="00D716F7" w:rsidP="00D716F7">
            <w:pPr>
              <w:rPr>
                <w:rFonts w:cstheme="minorHAnsi"/>
                <w:sz w:val="18"/>
                <w:szCs w:val="18"/>
                <w:lang w:val="en-GB"/>
              </w:rPr>
            </w:pPr>
            <w:r w:rsidRPr="00607990">
              <w:rPr>
                <w:rFonts w:cstheme="minorHAnsi"/>
                <w:sz w:val="18"/>
                <w:szCs w:val="18"/>
                <w:lang w:val="en-GB"/>
              </w:rPr>
              <w:t>b) signs and/or symptoms, even if non-specific, affecting urogenital system (e.g.</w:t>
            </w:r>
            <w:r w:rsidR="00607990" w:rsidRPr="00607990">
              <w:rPr>
                <w:rFonts w:cstheme="minorHAnsi"/>
                <w:sz w:val="18"/>
                <w:szCs w:val="18"/>
                <w:lang w:val="en-GB"/>
              </w:rPr>
              <w:t>,</w:t>
            </w:r>
            <w:r w:rsidRPr="00607990">
              <w:rPr>
                <w:rFonts w:cstheme="minorHAnsi"/>
                <w:sz w:val="18"/>
                <w:szCs w:val="18"/>
                <w:lang w:val="en-GB"/>
              </w:rPr>
              <w:t xml:space="preserve"> </w:t>
            </w:r>
            <w:r w:rsidR="00F81A72" w:rsidRPr="00607990">
              <w:rPr>
                <w:rFonts w:cstheme="minorHAnsi"/>
                <w:sz w:val="18"/>
                <w:szCs w:val="18"/>
                <w:lang w:val="en-GB"/>
              </w:rPr>
              <w:t>haematuria</w:t>
            </w:r>
            <w:r w:rsidRPr="00607990">
              <w:rPr>
                <w:rFonts w:cstheme="minorHAnsi"/>
                <w:sz w:val="18"/>
                <w:szCs w:val="18"/>
                <w:lang w:val="en-GB"/>
              </w:rPr>
              <w:t>, dysuria, lower back pain, hemospermia etc.);</w:t>
            </w:r>
          </w:p>
          <w:p w:rsidR="00D716F7" w:rsidRPr="00607990" w:rsidRDefault="00D716F7" w:rsidP="00D716F7">
            <w:pPr>
              <w:rPr>
                <w:rFonts w:cstheme="minorHAnsi"/>
                <w:sz w:val="18"/>
                <w:szCs w:val="18"/>
                <w:lang w:val="en-GB"/>
              </w:rPr>
            </w:pPr>
            <w:r w:rsidRPr="00607990">
              <w:rPr>
                <w:rFonts w:cstheme="minorHAnsi"/>
                <w:sz w:val="18"/>
                <w:szCs w:val="18"/>
                <w:lang w:val="en-GB"/>
              </w:rPr>
              <w:t>c) eosinophilia.</w:t>
            </w:r>
          </w:p>
        </w:tc>
        <w:tc>
          <w:tcPr>
            <w:tcW w:w="649" w:type="dxa"/>
          </w:tcPr>
          <w:p w:rsidR="00D716F7" w:rsidRPr="00607990" w:rsidRDefault="00D716F7" w:rsidP="00D716F7">
            <w:pPr>
              <w:rPr>
                <w:rFonts w:cstheme="minorHAnsi"/>
                <w:sz w:val="18"/>
                <w:szCs w:val="18"/>
                <w:lang w:val="en-GB"/>
              </w:rPr>
            </w:pPr>
          </w:p>
        </w:tc>
        <w:tc>
          <w:tcPr>
            <w:tcW w:w="649" w:type="dxa"/>
          </w:tcPr>
          <w:p w:rsidR="00D716F7" w:rsidRPr="00607990" w:rsidRDefault="00D716F7" w:rsidP="00D716F7">
            <w:pPr>
              <w:rPr>
                <w:rFonts w:cstheme="minorHAnsi"/>
                <w:sz w:val="18"/>
                <w:szCs w:val="18"/>
                <w:lang w:val="en-GB"/>
              </w:rPr>
            </w:pPr>
          </w:p>
        </w:tc>
        <w:tc>
          <w:tcPr>
            <w:tcW w:w="560" w:type="dxa"/>
          </w:tcPr>
          <w:p w:rsidR="00D716F7" w:rsidRPr="00607990" w:rsidRDefault="00D716F7" w:rsidP="00D716F7">
            <w:pPr>
              <w:rPr>
                <w:rFonts w:cstheme="minorHAnsi"/>
                <w:sz w:val="18"/>
                <w:szCs w:val="18"/>
                <w:lang w:val="en-GB"/>
              </w:rPr>
            </w:pPr>
          </w:p>
        </w:tc>
        <w:tc>
          <w:tcPr>
            <w:tcW w:w="532" w:type="dxa"/>
          </w:tcPr>
          <w:p w:rsidR="00D716F7" w:rsidRPr="00607990" w:rsidRDefault="00D716F7" w:rsidP="00D716F7">
            <w:pPr>
              <w:rPr>
                <w:rFonts w:cstheme="minorHAnsi"/>
                <w:sz w:val="18"/>
                <w:szCs w:val="18"/>
                <w:lang w:val="en-GB"/>
              </w:rPr>
            </w:pPr>
          </w:p>
        </w:tc>
        <w:tc>
          <w:tcPr>
            <w:tcW w:w="567" w:type="dxa"/>
          </w:tcPr>
          <w:p w:rsidR="00D716F7" w:rsidRPr="00607990" w:rsidRDefault="00D716F7" w:rsidP="00D716F7">
            <w:pPr>
              <w:rPr>
                <w:rFonts w:cstheme="minorHAnsi"/>
                <w:sz w:val="18"/>
                <w:szCs w:val="18"/>
                <w:lang w:val="en-GB"/>
              </w:rPr>
            </w:pPr>
          </w:p>
        </w:tc>
        <w:tc>
          <w:tcPr>
            <w:tcW w:w="532" w:type="dxa"/>
          </w:tcPr>
          <w:p w:rsidR="00D716F7" w:rsidRPr="00607990" w:rsidRDefault="00D716F7" w:rsidP="00D716F7">
            <w:pPr>
              <w:rPr>
                <w:rFonts w:cstheme="minorHAnsi"/>
                <w:sz w:val="18"/>
                <w:szCs w:val="18"/>
                <w:lang w:val="en-GB"/>
              </w:rPr>
            </w:pPr>
          </w:p>
        </w:tc>
        <w:tc>
          <w:tcPr>
            <w:tcW w:w="649" w:type="dxa"/>
          </w:tcPr>
          <w:p w:rsidR="00D716F7" w:rsidRPr="00607990" w:rsidRDefault="00D716F7" w:rsidP="00D716F7">
            <w:pPr>
              <w:rPr>
                <w:rFonts w:cstheme="minorHAnsi"/>
                <w:sz w:val="18"/>
                <w:szCs w:val="18"/>
                <w:lang w:val="en-GB"/>
              </w:rPr>
            </w:pPr>
          </w:p>
        </w:tc>
        <w:tc>
          <w:tcPr>
            <w:tcW w:w="649" w:type="dxa"/>
          </w:tcPr>
          <w:p w:rsidR="00D716F7" w:rsidRPr="00607990" w:rsidRDefault="00D716F7" w:rsidP="00D716F7">
            <w:pPr>
              <w:rPr>
                <w:rFonts w:cstheme="minorHAnsi"/>
                <w:sz w:val="18"/>
                <w:szCs w:val="18"/>
                <w:lang w:val="en-GB"/>
              </w:rPr>
            </w:pPr>
          </w:p>
        </w:tc>
        <w:tc>
          <w:tcPr>
            <w:tcW w:w="741" w:type="dxa"/>
          </w:tcPr>
          <w:p w:rsidR="00D716F7" w:rsidRPr="00607990" w:rsidRDefault="00D716F7" w:rsidP="00D716F7">
            <w:pPr>
              <w:rPr>
                <w:rFonts w:cstheme="minorHAnsi"/>
                <w:sz w:val="18"/>
                <w:szCs w:val="18"/>
                <w:lang w:val="en-GB"/>
              </w:rPr>
            </w:pPr>
            <w:r w:rsidRPr="00607990">
              <w:rPr>
                <w:rFonts w:cstheme="minorHAnsi"/>
                <w:sz w:val="18"/>
                <w:szCs w:val="18"/>
                <w:lang w:val="en-GB"/>
              </w:rPr>
              <w:t>14/14</w:t>
            </w:r>
          </w:p>
        </w:tc>
      </w:tr>
      <w:tr w:rsidR="00290401" w:rsidRPr="00607990" w:rsidTr="003E6921">
        <w:tc>
          <w:tcPr>
            <w:tcW w:w="3539" w:type="dxa"/>
          </w:tcPr>
          <w:p w:rsidR="00B15C3C" w:rsidRPr="00607990" w:rsidRDefault="00B15C3C" w:rsidP="00B15C3C">
            <w:pPr>
              <w:rPr>
                <w:rFonts w:cstheme="minorHAnsi"/>
                <w:b/>
                <w:bCs/>
                <w:sz w:val="18"/>
                <w:szCs w:val="18"/>
                <w:lang w:val="en-GB"/>
              </w:rPr>
            </w:pPr>
            <w:r w:rsidRPr="00607990">
              <w:rPr>
                <w:rFonts w:cstheme="minorHAnsi"/>
                <w:b/>
                <w:bCs/>
                <w:sz w:val="18"/>
                <w:szCs w:val="18"/>
                <w:lang w:val="en-GB"/>
              </w:rPr>
              <w:t>Which specific laboratory test should be used in patients with clinical suspicion of chronic schistosomiasis?</w:t>
            </w:r>
          </w:p>
          <w:p w:rsidR="00607990" w:rsidRPr="00607990" w:rsidRDefault="00607990" w:rsidP="00607990">
            <w:pPr>
              <w:rPr>
                <w:rFonts w:cstheme="minorHAnsi"/>
                <w:sz w:val="18"/>
                <w:szCs w:val="18"/>
                <w:lang w:val="en-GB"/>
              </w:rPr>
            </w:pPr>
            <w:r w:rsidRPr="00607990">
              <w:rPr>
                <w:rFonts w:cstheme="minorHAnsi"/>
                <w:sz w:val="18"/>
                <w:szCs w:val="18"/>
                <w:lang w:val="en-GB"/>
              </w:rPr>
              <w:t xml:space="preserve">A combination of direct and indirect tests to diagnose chronic schistosomiasis is recommended: </w:t>
            </w:r>
          </w:p>
          <w:p w:rsidR="00607990" w:rsidRPr="00607990" w:rsidRDefault="00607990" w:rsidP="00607990">
            <w:pPr>
              <w:rPr>
                <w:rFonts w:cstheme="minorHAnsi"/>
                <w:sz w:val="18"/>
                <w:szCs w:val="18"/>
                <w:lang w:val="en-GB"/>
              </w:rPr>
            </w:pPr>
            <w:r w:rsidRPr="00607990">
              <w:rPr>
                <w:rFonts w:cstheme="minorHAnsi"/>
                <w:sz w:val="18"/>
                <w:szCs w:val="18"/>
                <w:lang w:val="en-GB"/>
              </w:rPr>
              <w:t xml:space="preserve">- at least one serological test with high sensitivity and specificity </w:t>
            </w:r>
          </w:p>
          <w:p w:rsidR="00607990" w:rsidRPr="00607990" w:rsidRDefault="00607990" w:rsidP="00607990">
            <w:pPr>
              <w:rPr>
                <w:rFonts w:cstheme="minorHAnsi"/>
                <w:sz w:val="18"/>
                <w:szCs w:val="18"/>
                <w:lang w:val="en-GB"/>
              </w:rPr>
            </w:pPr>
            <w:r w:rsidRPr="00607990">
              <w:rPr>
                <w:rFonts w:cstheme="minorHAnsi"/>
                <w:sz w:val="18"/>
                <w:szCs w:val="18"/>
                <w:lang w:val="en-GB"/>
              </w:rPr>
              <w:t>- parasitological examination of at least 3 stool/urine samples</w:t>
            </w:r>
          </w:p>
          <w:p w:rsidR="00607990" w:rsidRPr="00607990" w:rsidRDefault="00607990" w:rsidP="00607990">
            <w:pPr>
              <w:rPr>
                <w:rFonts w:cstheme="minorHAnsi"/>
                <w:sz w:val="18"/>
                <w:szCs w:val="18"/>
                <w:lang w:val="en-GB"/>
              </w:rPr>
            </w:pPr>
            <w:r w:rsidRPr="00607990">
              <w:rPr>
                <w:rFonts w:cstheme="minorHAnsi"/>
                <w:sz w:val="18"/>
                <w:szCs w:val="18"/>
                <w:lang w:val="en-GB"/>
              </w:rPr>
              <w:t>In case of availability, you may consider using:</w:t>
            </w:r>
          </w:p>
          <w:p w:rsidR="00607990" w:rsidRPr="00607990" w:rsidRDefault="00607990" w:rsidP="00607990">
            <w:pPr>
              <w:rPr>
                <w:rFonts w:cstheme="minorHAnsi"/>
                <w:sz w:val="18"/>
                <w:szCs w:val="18"/>
                <w:lang w:val="en-GB"/>
              </w:rPr>
            </w:pPr>
            <w:r w:rsidRPr="00607990">
              <w:rPr>
                <w:rFonts w:cstheme="minorHAnsi"/>
                <w:sz w:val="18"/>
                <w:szCs w:val="18"/>
                <w:lang w:val="en-GB"/>
              </w:rPr>
              <w:t xml:space="preserve">- DNA detection tests on stool, urine and serum; </w:t>
            </w:r>
          </w:p>
          <w:p w:rsidR="00607990" w:rsidRPr="00607990" w:rsidRDefault="00607990" w:rsidP="00607990">
            <w:pPr>
              <w:rPr>
                <w:rFonts w:cstheme="minorHAnsi"/>
                <w:sz w:val="18"/>
                <w:szCs w:val="18"/>
                <w:lang w:val="en-GB"/>
              </w:rPr>
            </w:pPr>
            <w:r w:rsidRPr="00607990">
              <w:rPr>
                <w:rFonts w:cstheme="minorHAnsi"/>
                <w:sz w:val="18"/>
                <w:szCs w:val="18"/>
                <w:lang w:val="en-GB"/>
              </w:rPr>
              <w:t>- CAA detection on serum and/or urine</w:t>
            </w:r>
          </w:p>
          <w:p w:rsidR="00B15C3C" w:rsidRPr="00607990" w:rsidRDefault="00607990" w:rsidP="00607990">
            <w:pPr>
              <w:rPr>
                <w:rFonts w:cstheme="minorHAnsi"/>
                <w:sz w:val="18"/>
                <w:szCs w:val="18"/>
                <w:lang w:val="en-GB"/>
              </w:rPr>
            </w:pPr>
            <w:r w:rsidRPr="00607990">
              <w:rPr>
                <w:rFonts w:cstheme="minorHAnsi"/>
                <w:sz w:val="18"/>
                <w:szCs w:val="18"/>
                <w:lang w:val="en-GB"/>
              </w:rPr>
              <w:t>Tissue biopsy may be considered in selected case of high diagnostic suspicion when diagnosis may not be confirmed by less invasive methods.</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r w:rsidRPr="00607990">
              <w:rPr>
                <w:rFonts w:cstheme="minorHAnsi"/>
                <w:sz w:val="18"/>
                <w:szCs w:val="18"/>
                <w:lang w:val="en-GB"/>
              </w:rPr>
              <w:t>1/14</w:t>
            </w: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1/14</w:t>
            </w: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12/14</w:t>
            </w:r>
          </w:p>
        </w:tc>
      </w:tr>
      <w:tr w:rsidR="00290401" w:rsidRPr="00607990" w:rsidTr="003E6921">
        <w:tc>
          <w:tcPr>
            <w:tcW w:w="3539" w:type="dxa"/>
          </w:tcPr>
          <w:p w:rsidR="00B15C3C" w:rsidRPr="00607990" w:rsidRDefault="00B15C3C" w:rsidP="00607990">
            <w:pPr>
              <w:ind w:firstLine="5"/>
              <w:rPr>
                <w:rFonts w:cstheme="minorHAnsi"/>
                <w:b/>
                <w:bCs/>
                <w:sz w:val="18"/>
                <w:szCs w:val="18"/>
                <w:lang w:val="en-GB"/>
              </w:rPr>
            </w:pPr>
            <w:r w:rsidRPr="00607990">
              <w:rPr>
                <w:rFonts w:cstheme="minorHAnsi"/>
                <w:b/>
                <w:bCs/>
                <w:sz w:val="18"/>
                <w:szCs w:val="18"/>
                <w:lang w:val="en-GB"/>
              </w:rPr>
              <w:t>Imaging in patients with chronic schistosomiasis</w:t>
            </w:r>
          </w:p>
          <w:p w:rsidR="00B15C3C" w:rsidRPr="00607990" w:rsidRDefault="00B15C3C" w:rsidP="00607990">
            <w:pPr>
              <w:ind w:firstLine="5"/>
              <w:rPr>
                <w:rFonts w:cstheme="minorHAnsi"/>
                <w:sz w:val="18"/>
                <w:szCs w:val="18"/>
                <w:lang w:val="en-GB"/>
              </w:rPr>
            </w:pPr>
            <w:r w:rsidRPr="00607990">
              <w:rPr>
                <w:rFonts w:cstheme="minorHAnsi"/>
                <w:sz w:val="18"/>
                <w:szCs w:val="18"/>
                <w:lang w:val="en-GB"/>
              </w:rPr>
              <w:t>Ultrasound of the abdomen is recommended in the following situations:</w:t>
            </w:r>
          </w:p>
          <w:p w:rsidR="00B15C3C" w:rsidRPr="00607990" w:rsidRDefault="00B15C3C" w:rsidP="00607990">
            <w:pPr>
              <w:ind w:firstLine="5"/>
              <w:rPr>
                <w:rFonts w:cstheme="minorHAnsi"/>
                <w:sz w:val="18"/>
                <w:szCs w:val="18"/>
                <w:lang w:val="en-GB"/>
              </w:rPr>
            </w:pPr>
            <w:r w:rsidRPr="00607990">
              <w:rPr>
                <w:rFonts w:cstheme="minorHAnsi"/>
                <w:sz w:val="18"/>
                <w:szCs w:val="18"/>
                <w:lang w:val="en-GB"/>
              </w:rPr>
              <w:t xml:space="preserve">-symptoms suggestive of chronic schistosomiasis; </w:t>
            </w:r>
          </w:p>
          <w:p w:rsidR="00B15C3C" w:rsidRPr="00607990" w:rsidRDefault="00B15C3C" w:rsidP="00607990">
            <w:pPr>
              <w:ind w:firstLine="5"/>
              <w:rPr>
                <w:rFonts w:cstheme="minorHAnsi"/>
                <w:sz w:val="18"/>
                <w:szCs w:val="18"/>
                <w:lang w:val="en-GB"/>
              </w:rPr>
            </w:pPr>
            <w:r w:rsidRPr="00607990">
              <w:rPr>
                <w:rFonts w:cstheme="minorHAnsi"/>
                <w:sz w:val="18"/>
                <w:szCs w:val="18"/>
                <w:lang w:val="en-GB"/>
              </w:rPr>
              <w:t xml:space="preserve">-signs suggestive of chronic schistosomiasis (e.g., </w:t>
            </w:r>
            <w:r w:rsidR="00607990" w:rsidRPr="00607990">
              <w:rPr>
                <w:rFonts w:cstheme="minorHAnsi"/>
                <w:sz w:val="18"/>
                <w:szCs w:val="18"/>
                <w:lang w:val="en-GB"/>
              </w:rPr>
              <w:t>haematuria</w:t>
            </w:r>
            <w:r w:rsidRPr="00607990">
              <w:rPr>
                <w:rFonts w:cstheme="minorHAnsi"/>
                <w:sz w:val="18"/>
                <w:szCs w:val="18"/>
                <w:lang w:val="en-GB"/>
              </w:rPr>
              <w:t>, microhaematuria, splenomegaly, history of hematemesis);</w:t>
            </w:r>
          </w:p>
          <w:p w:rsidR="00B15C3C" w:rsidRPr="00607990" w:rsidRDefault="00B15C3C" w:rsidP="00607990">
            <w:pPr>
              <w:ind w:firstLine="5"/>
              <w:rPr>
                <w:rFonts w:cstheme="minorHAnsi"/>
                <w:sz w:val="18"/>
                <w:szCs w:val="18"/>
                <w:lang w:val="en-GB"/>
              </w:rPr>
            </w:pPr>
            <w:r w:rsidRPr="00607990">
              <w:rPr>
                <w:rFonts w:cstheme="minorHAnsi"/>
                <w:sz w:val="18"/>
                <w:szCs w:val="18"/>
                <w:lang w:val="en-GB"/>
              </w:rPr>
              <w:t>-comorbidities (e.g., HBV or HCV infection);</w:t>
            </w:r>
          </w:p>
          <w:p w:rsidR="00B15C3C" w:rsidRPr="00607990" w:rsidRDefault="00B15C3C" w:rsidP="00607990">
            <w:pPr>
              <w:rPr>
                <w:rFonts w:cstheme="minorHAnsi"/>
                <w:sz w:val="18"/>
                <w:szCs w:val="18"/>
                <w:lang w:val="en-GB"/>
              </w:rPr>
            </w:pPr>
            <w:r w:rsidRPr="00607990">
              <w:rPr>
                <w:rFonts w:cstheme="minorHAnsi"/>
                <w:sz w:val="18"/>
                <w:szCs w:val="18"/>
                <w:lang w:val="en-GB"/>
              </w:rPr>
              <w:t>-positive parasitological examination of stool or urine or other direct diagnostic methods such as CAA or DNA detection tests.</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w:t>
            </w:r>
            <w:r w:rsidR="00290401" w:rsidRPr="00607990">
              <w:rPr>
                <w:rFonts w:cstheme="minorHAnsi"/>
                <w:sz w:val="18"/>
                <w:szCs w:val="18"/>
                <w:lang w:val="en-GB"/>
              </w:rPr>
              <w:t>3</w:t>
            </w:r>
            <w:r w:rsidRPr="00607990">
              <w:rPr>
                <w:rFonts w:cstheme="minorHAnsi"/>
                <w:sz w:val="18"/>
                <w:szCs w:val="18"/>
                <w:lang w:val="en-GB"/>
              </w:rPr>
              <w:t>/1</w:t>
            </w:r>
            <w:r w:rsidR="00290401" w:rsidRPr="00607990">
              <w:rPr>
                <w:rFonts w:cstheme="minorHAnsi"/>
                <w:sz w:val="18"/>
                <w:szCs w:val="18"/>
                <w:lang w:val="en-GB"/>
              </w:rPr>
              <w:t>3*</w:t>
            </w:r>
          </w:p>
        </w:tc>
      </w:tr>
      <w:tr w:rsidR="00290401" w:rsidRPr="00607990" w:rsidTr="003E6921">
        <w:tc>
          <w:tcPr>
            <w:tcW w:w="3539" w:type="dxa"/>
          </w:tcPr>
          <w:p w:rsidR="00B15C3C" w:rsidRPr="00607990" w:rsidRDefault="00B15C3C" w:rsidP="00607990">
            <w:pPr>
              <w:rPr>
                <w:rFonts w:cstheme="minorHAnsi"/>
                <w:b/>
                <w:bCs/>
                <w:sz w:val="18"/>
                <w:szCs w:val="18"/>
                <w:lang w:val="en-GB"/>
              </w:rPr>
            </w:pPr>
            <w:r w:rsidRPr="00607990">
              <w:rPr>
                <w:rFonts w:cstheme="minorHAnsi"/>
                <w:sz w:val="18"/>
                <w:szCs w:val="18"/>
                <w:lang w:val="en-GB"/>
              </w:rPr>
              <w:lastRenderedPageBreak/>
              <w:t>Ultrasound in asymptomatic patients affected by chronic schistosomiasis with negative parasitological tests (isolated positivity of serology) may still be offered if economic and organizational resources are available.</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1/1</w:t>
            </w:r>
            <w:r w:rsidR="00290401" w:rsidRPr="00607990">
              <w:rPr>
                <w:rFonts w:cstheme="minorHAnsi"/>
                <w:sz w:val="18"/>
                <w:szCs w:val="18"/>
                <w:lang w:val="en-GB"/>
              </w:rPr>
              <w:t>3*</w:t>
            </w: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3/1</w:t>
            </w:r>
            <w:r w:rsidR="00290401" w:rsidRPr="00607990">
              <w:rPr>
                <w:rFonts w:cstheme="minorHAnsi"/>
                <w:sz w:val="18"/>
                <w:szCs w:val="18"/>
                <w:lang w:val="en-GB"/>
              </w:rPr>
              <w:t>3*</w:t>
            </w: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10/1</w:t>
            </w:r>
            <w:r w:rsidR="00290401" w:rsidRPr="00607990">
              <w:rPr>
                <w:rFonts w:cstheme="minorHAnsi"/>
                <w:sz w:val="18"/>
                <w:szCs w:val="18"/>
                <w:lang w:val="en-GB"/>
              </w:rPr>
              <w:t>3*</w:t>
            </w:r>
          </w:p>
        </w:tc>
      </w:tr>
      <w:tr w:rsidR="00290401" w:rsidRPr="00607990" w:rsidTr="003E6921">
        <w:tc>
          <w:tcPr>
            <w:tcW w:w="3539" w:type="dxa"/>
          </w:tcPr>
          <w:p w:rsidR="00B15C3C" w:rsidRPr="00607990" w:rsidRDefault="00B15C3C" w:rsidP="00607990">
            <w:pPr>
              <w:rPr>
                <w:rFonts w:cstheme="minorHAnsi"/>
                <w:b/>
                <w:bCs/>
                <w:sz w:val="18"/>
                <w:szCs w:val="18"/>
                <w:lang w:val="en-GB"/>
              </w:rPr>
            </w:pPr>
            <w:r w:rsidRPr="00607990">
              <w:rPr>
                <w:rFonts w:cstheme="minorHAnsi"/>
                <w:b/>
                <w:bCs/>
                <w:sz w:val="18"/>
                <w:szCs w:val="18"/>
                <w:lang w:val="en-GB"/>
              </w:rPr>
              <w:t xml:space="preserve">When a cystoscopy should be performed in patients with urogenital schistosomiasis? </w:t>
            </w:r>
          </w:p>
          <w:p w:rsidR="00607990" w:rsidRPr="00607990" w:rsidRDefault="00607990" w:rsidP="00607990">
            <w:pPr>
              <w:rPr>
                <w:rFonts w:cstheme="minorHAnsi"/>
                <w:sz w:val="18"/>
                <w:szCs w:val="18"/>
                <w:lang w:val="en-GB"/>
              </w:rPr>
            </w:pPr>
            <w:r w:rsidRPr="00607990">
              <w:rPr>
                <w:rFonts w:cstheme="minorHAnsi"/>
                <w:sz w:val="18"/>
                <w:szCs w:val="18"/>
                <w:lang w:val="en-GB"/>
              </w:rPr>
              <w:t xml:space="preserve">-Cystoscopy ± biopsy is recommended in patients with urogenital schistosomiasis if signs such as haematuria or bladder lesions persist &gt;6 months after PZQ therapy; </w:t>
            </w:r>
          </w:p>
          <w:p w:rsidR="00607990" w:rsidRPr="00607990" w:rsidRDefault="00607990" w:rsidP="00607990">
            <w:pPr>
              <w:rPr>
                <w:rFonts w:cstheme="minorHAnsi"/>
                <w:sz w:val="18"/>
                <w:szCs w:val="18"/>
                <w:lang w:val="en-GB"/>
              </w:rPr>
            </w:pPr>
            <w:r w:rsidRPr="00607990">
              <w:rPr>
                <w:rFonts w:cstheme="minorHAnsi"/>
                <w:sz w:val="18"/>
                <w:szCs w:val="18"/>
                <w:lang w:val="en-GB"/>
              </w:rPr>
              <w:t xml:space="preserve">-Cystoscopy </w:t>
            </w:r>
            <w:r>
              <w:rPr>
                <w:rFonts w:cstheme="minorHAnsi"/>
                <w:sz w:val="18"/>
                <w:szCs w:val="18"/>
                <w:lang w:val="en-GB"/>
              </w:rPr>
              <w:t>with</w:t>
            </w:r>
            <w:r w:rsidRPr="00607990">
              <w:rPr>
                <w:rFonts w:cstheme="minorHAnsi"/>
                <w:sz w:val="18"/>
                <w:szCs w:val="18"/>
                <w:lang w:val="en-GB"/>
              </w:rPr>
              <w:t xml:space="preserve"> biopsy can be considered in case of bladder imaging highly suggestive of neoplasia that do not begin to regress after 2-3 months after PZQ treatment;</w:t>
            </w:r>
          </w:p>
          <w:p w:rsidR="00B15C3C" w:rsidRPr="00607990" w:rsidRDefault="00607990" w:rsidP="00607990">
            <w:pPr>
              <w:rPr>
                <w:rFonts w:cstheme="minorHAnsi"/>
                <w:sz w:val="18"/>
                <w:szCs w:val="18"/>
                <w:lang w:val="en-GB"/>
              </w:rPr>
            </w:pPr>
            <w:r w:rsidRPr="00607990">
              <w:rPr>
                <w:rFonts w:cstheme="minorHAnsi"/>
                <w:sz w:val="18"/>
                <w:szCs w:val="18"/>
                <w:lang w:val="en-GB"/>
              </w:rPr>
              <w:t>-Cystoscopy ± biopsy is not recommended in patients with a clinical suspicion of urogenital schistosomiasis since the diagnosis can be obtained through non-invasive tests (such as serology and parasitological test).</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w:t>
            </w:r>
            <w:r w:rsidR="00290401" w:rsidRPr="00607990">
              <w:rPr>
                <w:rFonts w:cstheme="minorHAnsi"/>
                <w:sz w:val="18"/>
                <w:szCs w:val="18"/>
                <w:lang w:val="en-GB"/>
              </w:rPr>
              <w:t>3/13*</w:t>
            </w:r>
          </w:p>
        </w:tc>
      </w:tr>
      <w:tr w:rsidR="00290401" w:rsidRPr="00607990" w:rsidTr="003E6921">
        <w:tc>
          <w:tcPr>
            <w:tcW w:w="3539" w:type="dxa"/>
          </w:tcPr>
          <w:p w:rsidR="00B15C3C" w:rsidRPr="00607990" w:rsidRDefault="00B15C3C" w:rsidP="00607990">
            <w:pPr>
              <w:rPr>
                <w:rFonts w:cstheme="minorHAnsi"/>
                <w:b/>
                <w:bCs/>
                <w:sz w:val="18"/>
                <w:szCs w:val="18"/>
                <w:lang w:val="en-GB"/>
              </w:rPr>
            </w:pPr>
            <w:r w:rsidRPr="00607990">
              <w:rPr>
                <w:rFonts w:cstheme="minorHAnsi"/>
                <w:b/>
                <w:bCs/>
                <w:sz w:val="18"/>
                <w:szCs w:val="18"/>
                <w:lang w:val="en-GB"/>
              </w:rPr>
              <w:t>When a colposcopy should be performed in patients with suspected genital schistosomiasis?</w:t>
            </w:r>
          </w:p>
          <w:p w:rsidR="00607990" w:rsidRPr="00607990" w:rsidRDefault="00607990" w:rsidP="00607990">
            <w:pPr>
              <w:rPr>
                <w:rFonts w:cstheme="minorHAnsi"/>
                <w:sz w:val="18"/>
                <w:szCs w:val="18"/>
                <w:lang w:val="en-GB"/>
              </w:rPr>
            </w:pPr>
            <w:r>
              <w:rPr>
                <w:rFonts w:cstheme="minorHAnsi"/>
                <w:sz w:val="18"/>
                <w:szCs w:val="18"/>
                <w:lang w:val="en-GB"/>
              </w:rPr>
              <w:t xml:space="preserve">- </w:t>
            </w:r>
            <w:r w:rsidRPr="00607990">
              <w:rPr>
                <w:rFonts w:cstheme="minorHAnsi"/>
                <w:sz w:val="18"/>
                <w:szCs w:val="18"/>
                <w:lang w:val="en-GB"/>
              </w:rPr>
              <w:t>Colposcopy is recommended in women suspected of FGS if signs and symptoms of genital involvement are present in order to verify differential diagnoses and co-morbidity.</w:t>
            </w:r>
          </w:p>
          <w:p w:rsidR="00B15C3C" w:rsidRPr="00607990" w:rsidRDefault="00607990" w:rsidP="00607990">
            <w:pPr>
              <w:rPr>
                <w:rFonts w:cstheme="minorHAnsi"/>
                <w:sz w:val="18"/>
                <w:szCs w:val="18"/>
                <w:lang w:val="en-GB"/>
              </w:rPr>
            </w:pPr>
            <w:r>
              <w:rPr>
                <w:rFonts w:cstheme="minorHAnsi"/>
                <w:sz w:val="18"/>
                <w:szCs w:val="18"/>
                <w:lang w:val="en-GB"/>
              </w:rPr>
              <w:t xml:space="preserve">- </w:t>
            </w:r>
            <w:r w:rsidRPr="00607990">
              <w:rPr>
                <w:rFonts w:cstheme="minorHAnsi"/>
                <w:sz w:val="18"/>
                <w:szCs w:val="18"/>
                <w:lang w:val="en-GB"/>
              </w:rPr>
              <w:t>Colposcopy is recommended in women who complain of genital discomfort even before the diagnosis of chronic schistosomiasis is formulated. A serology test is recommended in case of a suggestive clinical picture</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290401" w:rsidP="00B15C3C">
            <w:pPr>
              <w:rPr>
                <w:rFonts w:cstheme="minorHAnsi"/>
                <w:sz w:val="18"/>
                <w:szCs w:val="18"/>
                <w:lang w:val="en-GB"/>
              </w:rPr>
            </w:pPr>
            <w:r w:rsidRPr="00607990">
              <w:rPr>
                <w:rFonts w:cstheme="minorHAnsi"/>
                <w:sz w:val="18"/>
                <w:szCs w:val="18"/>
                <w:lang w:val="en-GB"/>
              </w:rPr>
              <w:t>2</w:t>
            </w:r>
            <w:r w:rsidR="00B15C3C" w:rsidRPr="00607990">
              <w:rPr>
                <w:rFonts w:cstheme="minorHAnsi"/>
                <w:sz w:val="18"/>
                <w:szCs w:val="18"/>
                <w:lang w:val="en-GB"/>
              </w:rPr>
              <w:t>/1</w:t>
            </w:r>
            <w:r w:rsidRPr="00607990">
              <w:rPr>
                <w:rFonts w:cstheme="minorHAnsi"/>
                <w:sz w:val="18"/>
                <w:szCs w:val="18"/>
                <w:lang w:val="en-GB"/>
              </w:rPr>
              <w:t>3*</w:t>
            </w: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w:t>
            </w:r>
            <w:r w:rsidR="00290401" w:rsidRPr="00607990">
              <w:rPr>
                <w:rFonts w:cstheme="minorHAnsi"/>
                <w:sz w:val="18"/>
                <w:szCs w:val="18"/>
                <w:lang w:val="en-GB"/>
              </w:rPr>
              <w:t>1</w:t>
            </w:r>
            <w:r w:rsidRPr="00607990">
              <w:rPr>
                <w:rFonts w:cstheme="minorHAnsi"/>
                <w:sz w:val="18"/>
                <w:szCs w:val="18"/>
                <w:lang w:val="en-GB"/>
              </w:rPr>
              <w:t>/1</w:t>
            </w:r>
            <w:r w:rsidR="00290401" w:rsidRPr="00607990">
              <w:rPr>
                <w:rFonts w:cstheme="minorHAnsi"/>
                <w:sz w:val="18"/>
                <w:szCs w:val="18"/>
                <w:lang w:val="en-GB"/>
              </w:rPr>
              <w:t>3*</w:t>
            </w:r>
          </w:p>
        </w:tc>
      </w:tr>
      <w:tr w:rsidR="00290401" w:rsidRPr="00607990" w:rsidTr="003E6921">
        <w:tc>
          <w:tcPr>
            <w:tcW w:w="3539" w:type="dxa"/>
          </w:tcPr>
          <w:p w:rsidR="00B15C3C" w:rsidRPr="00607990" w:rsidRDefault="00B15C3C" w:rsidP="00607990">
            <w:pPr>
              <w:rPr>
                <w:rFonts w:cstheme="minorHAnsi"/>
                <w:b/>
                <w:bCs/>
                <w:sz w:val="18"/>
                <w:szCs w:val="18"/>
                <w:lang w:val="en-GB"/>
              </w:rPr>
            </w:pPr>
            <w:r w:rsidRPr="00607990">
              <w:rPr>
                <w:rFonts w:cstheme="minorHAnsi"/>
                <w:sz w:val="18"/>
                <w:szCs w:val="18"/>
                <w:lang w:val="en-GB"/>
              </w:rPr>
              <w:t>Colposcopy is recommended in women who complain of genital discomfort even before the diagnosis of schistosomiasis is formulated. A serology test is recommended in case of a suggestive clinical picture.</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741" w:type="dxa"/>
          </w:tcPr>
          <w:p w:rsidR="00B15C3C" w:rsidRPr="00607990" w:rsidRDefault="00290401" w:rsidP="00B15C3C">
            <w:pPr>
              <w:rPr>
                <w:rFonts w:cstheme="minorHAnsi"/>
                <w:sz w:val="18"/>
                <w:szCs w:val="18"/>
                <w:lang w:val="en-GB"/>
              </w:rPr>
            </w:pPr>
            <w:r w:rsidRPr="00607990">
              <w:rPr>
                <w:rFonts w:cstheme="minorHAnsi"/>
                <w:sz w:val="18"/>
                <w:szCs w:val="18"/>
                <w:lang w:val="en-GB"/>
              </w:rPr>
              <w:t>13/13*</w:t>
            </w:r>
          </w:p>
        </w:tc>
      </w:tr>
      <w:tr w:rsidR="00290401" w:rsidRPr="00607990" w:rsidTr="003E6921">
        <w:tc>
          <w:tcPr>
            <w:tcW w:w="3539" w:type="dxa"/>
          </w:tcPr>
          <w:p w:rsidR="00B15C3C" w:rsidRPr="00607990" w:rsidRDefault="00B15C3C" w:rsidP="00607990">
            <w:pPr>
              <w:ind w:left="27"/>
              <w:rPr>
                <w:rFonts w:cstheme="minorHAnsi"/>
                <w:b/>
                <w:bCs/>
                <w:sz w:val="18"/>
                <w:szCs w:val="18"/>
                <w:lang w:val="en-GB"/>
              </w:rPr>
            </w:pPr>
            <w:r w:rsidRPr="00607990">
              <w:rPr>
                <w:rFonts w:cstheme="minorHAnsi"/>
                <w:b/>
                <w:bCs/>
                <w:sz w:val="18"/>
                <w:szCs w:val="18"/>
                <w:lang w:val="en-GB"/>
              </w:rPr>
              <w:t>Who should receive antiparasitic treatment for schistosomiasis?</w:t>
            </w:r>
          </w:p>
          <w:p w:rsidR="00B15C3C" w:rsidRPr="00607990" w:rsidRDefault="00B15C3C" w:rsidP="00607990">
            <w:pPr>
              <w:ind w:left="27"/>
              <w:rPr>
                <w:rFonts w:cstheme="minorHAnsi"/>
                <w:sz w:val="18"/>
                <w:szCs w:val="18"/>
                <w:lang w:val="en-GB"/>
              </w:rPr>
            </w:pPr>
            <w:r w:rsidRPr="00607990">
              <w:rPr>
                <w:rFonts w:cstheme="minorHAnsi"/>
                <w:sz w:val="18"/>
                <w:szCs w:val="18"/>
                <w:lang w:val="en-GB"/>
              </w:rPr>
              <w:t>-All patients with probable or proved schistosomiasis must receive the specific antiparasitic treatment (PZQ)</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1/14</w:t>
            </w: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12/14</w:t>
            </w:r>
          </w:p>
        </w:tc>
      </w:tr>
      <w:tr w:rsidR="00290401" w:rsidRPr="00607990" w:rsidTr="003E6921">
        <w:tc>
          <w:tcPr>
            <w:tcW w:w="3539" w:type="dxa"/>
          </w:tcPr>
          <w:p w:rsidR="00B15C3C" w:rsidRPr="00607990" w:rsidRDefault="00B15C3C" w:rsidP="00607990">
            <w:pPr>
              <w:ind w:left="27"/>
              <w:rPr>
                <w:rFonts w:cstheme="minorHAnsi"/>
                <w:b/>
                <w:bCs/>
                <w:sz w:val="18"/>
                <w:szCs w:val="18"/>
                <w:lang w:val="en-GB"/>
              </w:rPr>
            </w:pPr>
            <w:r w:rsidRPr="00607990">
              <w:rPr>
                <w:rFonts w:cstheme="minorHAnsi"/>
                <w:sz w:val="18"/>
                <w:szCs w:val="18"/>
                <w:lang w:val="en-GB"/>
              </w:rPr>
              <w:t>-Empiric antiparasitic treatment with PZQ may be considered in i) migrants from countries with high prevalence of schistosomiasis in context of public health initiatives; ii) patients with high clinical suspicion of schistosomiasis but without a parasitological confirmation</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1/14</w:t>
            </w: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14/14</w:t>
            </w:r>
          </w:p>
        </w:tc>
      </w:tr>
      <w:tr w:rsidR="00290401" w:rsidRPr="00607990" w:rsidTr="003E6921">
        <w:tc>
          <w:tcPr>
            <w:tcW w:w="3539" w:type="dxa"/>
          </w:tcPr>
          <w:p w:rsidR="00B15C3C" w:rsidRPr="00607990" w:rsidRDefault="00B15C3C" w:rsidP="00607990">
            <w:pPr>
              <w:ind w:left="27"/>
              <w:rPr>
                <w:rFonts w:cstheme="minorHAnsi"/>
                <w:b/>
                <w:bCs/>
                <w:sz w:val="18"/>
                <w:szCs w:val="18"/>
                <w:lang w:val="en-GB"/>
              </w:rPr>
            </w:pPr>
            <w:r w:rsidRPr="00607990">
              <w:rPr>
                <w:rFonts w:cstheme="minorHAnsi"/>
                <w:b/>
                <w:bCs/>
                <w:sz w:val="18"/>
                <w:szCs w:val="18"/>
                <w:lang w:val="en-GB"/>
              </w:rPr>
              <w:t>What is the recommended antiparasitic treatment for schistosomiasis?</w:t>
            </w:r>
          </w:p>
          <w:p w:rsidR="00B15C3C" w:rsidRPr="00607990" w:rsidRDefault="00B15C3C" w:rsidP="00607990">
            <w:pPr>
              <w:ind w:left="27"/>
              <w:rPr>
                <w:rFonts w:cstheme="minorHAnsi"/>
                <w:sz w:val="18"/>
                <w:szCs w:val="18"/>
                <w:lang w:val="en-GB"/>
              </w:rPr>
            </w:pPr>
            <w:r w:rsidRPr="00607990">
              <w:rPr>
                <w:rFonts w:cstheme="minorHAnsi"/>
                <w:sz w:val="18"/>
                <w:szCs w:val="18"/>
                <w:lang w:val="en-GB"/>
              </w:rPr>
              <w:t>-Praziquantel is the first line antiparasitic treatment for schistosomiasis;</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14/14</w:t>
            </w:r>
          </w:p>
        </w:tc>
      </w:tr>
      <w:tr w:rsidR="009F0639" w:rsidRPr="00607990" w:rsidTr="003E6921">
        <w:tc>
          <w:tcPr>
            <w:tcW w:w="3539" w:type="dxa"/>
          </w:tcPr>
          <w:p w:rsidR="00B15C3C" w:rsidRPr="00607990" w:rsidRDefault="00B15C3C" w:rsidP="00607990">
            <w:pPr>
              <w:ind w:left="27"/>
              <w:rPr>
                <w:rFonts w:cstheme="minorHAnsi"/>
                <w:sz w:val="18"/>
                <w:szCs w:val="18"/>
                <w:lang w:val="en-GB"/>
              </w:rPr>
            </w:pPr>
            <w:r w:rsidRPr="00607990">
              <w:rPr>
                <w:rFonts w:cstheme="minorHAnsi"/>
                <w:sz w:val="18"/>
                <w:szCs w:val="18"/>
                <w:lang w:val="en-GB"/>
              </w:rPr>
              <w:t>-Praziquantel dosage for chronic schistosomiasis: 40 mg/kg/day po in 1 or 2 divided doses the same day for S. haematobium e S. mansoni, 60 mg/kg/day in 3 divided doses the same day for S. japonicum e S. mekongi.</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1/1</w:t>
            </w:r>
            <w:r w:rsidR="00290401" w:rsidRPr="00607990">
              <w:rPr>
                <w:rFonts w:cstheme="minorHAnsi"/>
                <w:sz w:val="18"/>
                <w:szCs w:val="18"/>
                <w:lang w:val="en-GB"/>
              </w:rPr>
              <w:t>3*</w:t>
            </w: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w:t>
            </w:r>
            <w:r w:rsidR="00290401" w:rsidRPr="00607990">
              <w:rPr>
                <w:rFonts w:cstheme="minorHAnsi"/>
                <w:sz w:val="18"/>
                <w:szCs w:val="18"/>
                <w:lang w:val="en-GB"/>
              </w:rPr>
              <w:t>2</w:t>
            </w:r>
            <w:r w:rsidRPr="00607990">
              <w:rPr>
                <w:rFonts w:cstheme="minorHAnsi"/>
                <w:sz w:val="18"/>
                <w:szCs w:val="18"/>
                <w:lang w:val="en-GB"/>
              </w:rPr>
              <w:t>/1</w:t>
            </w:r>
            <w:r w:rsidR="00290401" w:rsidRPr="00607990">
              <w:rPr>
                <w:rFonts w:cstheme="minorHAnsi"/>
                <w:sz w:val="18"/>
                <w:szCs w:val="18"/>
                <w:lang w:val="en-GB"/>
              </w:rPr>
              <w:t>3*</w:t>
            </w:r>
          </w:p>
        </w:tc>
      </w:tr>
      <w:tr w:rsidR="009F0639" w:rsidRPr="00607990" w:rsidTr="003E6921">
        <w:tc>
          <w:tcPr>
            <w:tcW w:w="3539" w:type="dxa"/>
          </w:tcPr>
          <w:p w:rsidR="00B15C3C" w:rsidRPr="00607990" w:rsidRDefault="00B15C3C" w:rsidP="00607990">
            <w:pPr>
              <w:ind w:left="27"/>
              <w:rPr>
                <w:rFonts w:cstheme="minorHAnsi"/>
                <w:sz w:val="18"/>
                <w:szCs w:val="18"/>
                <w:lang w:val="en-GB"/>
              </w:rPr>
            </w:pPr>
            <w:r w:rsidRPr="00607990">
              <w:rPr>
                <w:rFonts w:cstheme="minorHAnsi"/>
                <w:sz w:val="18"/>
                <w:szCs w:val="18"/>
                <w:lang w:val="en-GB"/>
              </w:rPr>
              <w:lastRenderedPageBreak/>
              <w:t>-Calculate the final dose on patient’s weight and administer divided doses 4-6 hours apart. It is recommended to take the drug with or immediately after a meal to guarantee optimal absorption;</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2/14</w:t>
            </w: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12/14</w:t>
            </w:r>
          </w:p>
        </w:tc>
      </w:tr>
      <w:tr w:rsidR="009F0639" w:rsidRPr="00607990" w:rsidTr="003E6921">
        <w:tc>
          <w:tcPr>
            <w:tcW w:w="3539" w:type="dxa"/>
          </w:tcPr>
          <w:p w:rsidR="00B15C3C" w:rsidRPr="00607990" w:rsidRDefault="00B15C3C" w:rsidP="00607990">
            <w:pPr>
              <w:ind w:left="27"/>
              <w:rPr>
                <w:rFonts w:cstheme="minorHAnsi"/>
                <w:sz w:val="18"/>
                <w:szCs w:val="18"/>
                <w:lang w:val="en-GB"/>
              </w:rPr>
            </w:pPr>
            <w:r w:rsidRPr="00607990">
              <w:rPr>
                <w:rFonts w:cstheme="minorHAnsi"/>
                <w:sz w:val="18"/>
                <w:szCs w:val="18"/>
                <w:lang w:val="en-GB"/>
              </w:rPr>
              <w:t>-In non-endemic areas it is suggested to repeat the daily dosage for three consecutive days for non-pregnant and non-breastfeeding subjects ≥ 4 years old with chronic schistosomiasis;</w:t>
            </w: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1/1</w:t>
            </w:r>
            <w:r w:rsidR="00290401" w:rsidRPr="00607990">
              <w:rPr>
                <w:rFonts w:cstheme="minorHAnsi"/>
                <w:sz w:val="18"/>
                <w:szCs w:val="18"/>
                <w:lang w:val="en-GB"/>
              </w:rPr>
              <w:t>3*</w:t>
            </w: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r w:rsidRPr="00607990">
              <w:rPr>
                <w:rFonts w:cstheme="minorHAnsi"/>
                <w:sz w:val="18"/>
                <w:szCs w:val="18"/>
                <w:lang w:val="en-GB"/>
              </w:rPr>
              <w:t>2/1</w:t>
            </w:r>
            <w:r w:rsidR="00290401" w:rsidRPr="00607990">
              <w:rPr>
                <w:rFonts w:cstheme="minorHAnsi"/>
                <w:sz w:val="18"/>
                <w:szCs w:val="18"/>
                <w:lang w:val="en-GB"/>
              </w:rPr>
              <w:t>3*</w:t>
            </w:r>
          </w:p>
        </w:tc>
        <w:tc>
          <w:tcPr>
            <w:tcW w:w="741" w:type="dxa"/>
          </w:tcPr>
          <w:p w:rsidR="00B15C3C" w:rsidRPr="00607990" w:rsidRDefault="00B15C3C" w:rsidP="00B15C3C">
            <w:pPr>
              <w:rPr>
                <w:rFonts w:cstheme="minorHAnsi"/>
                <w:sz w:val="18"/>
                <w:szCs w:val="18"/>
                <w:lang w:val="en-GB"/>
              </w:rPr>
            </w:pPr>
            <w:r w:rsidRPr="00607990">
              <w:rPr>
                <w:rFonts w:cstheme="minorHAnsi"/>
                <w:sz w:val="18"/>
                <w:szCs w:val="18"/>
                <w:lang w:val="en-GB"/>
              </w:rPr>
              <w:t>10/1</w:t>
            </w:r>
            <w:r w:rsidR="00290401" w:rsidRPr="00607990">
              <w:rPr>
                <w:rFonts w:cstheme="minorHAnsi"/>
                <w:sz w:val="18"/>
                <w:szCs w:val="18"/>
                <w:lang w:val="en-GB"/>
              </w:rPr>
              <w:t>3*</w:t>
            </w:r>
          </w:p>
        </w:tc>
      </w:tr>
      <w:tr w:rsidR="009F0639" w:rsidRPr="00607990" w:rsidTr="003E6921">
        <w:tc>
          <w:tcPr>
            <w:tcW w:w="3539" w:type="dxa"/>
          </w:tcPr>
          <w:p w:rsidR="00290401" w:rsidRPr="00607990" w:rsidRDefault="00290401" w:rsidP="00607990">
            <w:pPr>
              <w:ind w:left="27"/>
              <w:rPr>
                <w:rFonts w:cstheme="minorHAnsi"/>
                <w:b/>
                <w:bCs/>
                <w:sz w:val="18"/>
                <w:szCs w:val="18"/>
                <w:lang w:val="en-GB"/>
              </w:rPr>
            </w:pPr>
            <w:r w:rsidRPr="00607990">
              <w:rPr>
                <w:rFonts w:cstheme="minorHAnsi"/>
                <w:sz w:val="18"/>
                <w:szCs w:val="18"/>
                <w:lang w:val="en-GB"/>
              </w:rPr>
              <w:t>Investigate past history of seizures or skin nodules and clinically rule out neurocysticercosis or ocular cysticercosis before prescribing PZQ.</w:t>
            </w:r>
          </w:p>
        </w:tc>
        <w:tc>
          <w:tcPr>
            <w:tcW w:w="649"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p>
        </w:tc>
        <w:tc>
          <w:tcPr>
            <w:tcW w:w="560" w:type="dxa"/>
          </w:tcPr>
          <w:p w:rsidR="00290401" w:rsidRPr="00607990" w:rsidRDefault="00290401" w:rsidP="00290401">
            <w:pPr>
              <w:rPr>
                <w:rFonts w:cstheme="minorHAnsi"/>
                <w:sz w:val="18"/>
                <w:szCs w:val="18"/>
                <w:lang w:val="en-GB"/>
              </w:rPr>
            </w:pPr>
          </w:p>
        </w:tc>
        <w:tc>
          <w:tcPr>
            <w:tcW w:w="532" w:type="dxa"/>
          </w:tcPr>
          <w:p w:rsidR="00290401" w:rsidRPr="00607990" w:rsidRDefault="00290401" w:rsidP="00290401">
            <w:pPr>
              <w:rPr>
                <w:rFonts w:cstheme="minorHAnsi"/>
                <w:sz w:val="18"/>
                <w:szCs w:val="18"/>
                <w:lang w:val="en-GB"/>
              </w:rPr>
            </w:pPr>
          </w:p>
        </w:tc>
        <w:tc>
          <w:tcPr>
            <w:tcW w:w="567" w:type="dxa"/>
          </w:tcPr>
          <w:p w:rsidR="00290401" w:rsidRPr="00607990" w:rsidRDefault="00290401" w:rsidP="00290401">
            <w:pPr>
              <w:rPr>
                <w:rFonts w:cstheme="minorHAnsi"/>
                <w:sz w:val="18"/>
                <w:szCs w:val="18"/>
                <w:lang w:val="en-GB"/>
              </w:rPr>
            </w:pPr>
          </w:p>
        </w:tc>
        <w:tc>
          <w:tcPr>
            <w:tcW w:w="532"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r w:rsidRPr="00607990">
              <w:rPr>
                <w:rFonts w:cstheme="minorHAnsi"/>
                <w:sz w:val="18"/>
                <w:szCs w:val="18"/>
                <w:lang w:val="en-GB"/>
              </w:rPr>
              <w:t>1/13*</w:t>
            </w:r>
          </w:p>
        </w:tc>
        <w:tc>
          <w:tcPr>
            <w:tcW w:w="741" w:type="dxa"/>
          </w:tcPr>
          <w:p w:rsidR="00290401" w:rsidRPr="00607990" w:rsidRDefault="00290401" w:rsidP="00290401">
            <w:pPr>
              <w:rPr>
                <w:rFonts w:cstheme="minorHAnsi"/>
                <w:sz w:val="18"/>
                <w:szCs w:val="18"/>
                <w:lang w:val="en-GB"/>
              </w:rPr>
            </w:pPr>
            <w:r w:rsidRPr="00607990">
              <w:rPr>
                <w:rFonts w:cstheme="minorHAnsi"/>
                <w:sz w:val="18"/>
                <w:szCs w:val="18"/>
                <w:lang w:val="en-GB"/>
              </w:rPr>
              <w:t>12/13</w:t>
            </w:r>
            <w:r w:rsidR="003E6921" w:rsidRPr="00607990">
              <w:rPr>
                <w:rFonts w:cstheme="minorHAnsi"/>
                <w:sz w:val="18"/>
                <w:szCs w:val="18"/>
                <w:lang w:val="en-GB"/>
              </w:rPr>
              <w:t>*</w:t>
            </w:r>
          </w:p>
        </w:tc>
      </w:tr>
      <w:tr w:rsidR="00290401" w:rsidRPr="00607990" w:rsidTr="003E6921">
        <w:tc>
          <w:tcPr>
            <w:tcW w:w="3539" w:type="dxa"/>
          </w:tcPr>
          <w:p w:rsidR="00B15C3C" w:rsidRPr="00607990" w:rsidRDefault="00B15C3C" w:rsidP="00607990">
            <w:pPr>
              <w:rPr>
                <w:rFonts w:cstheme="minorHAnsi"/>
                <w:b/>
                <w:bCs/>
                <w:sz w:val="18"/>
                <w:szCs w:val="18"/>
                <w:lang w:val="en-GB"/>
              </w:rPr>
            </w:pPr>
            <w:r w:rsidRPr="00607990">
              <w:rPr>
                <w:rFonts w:cstheme="minorHAnsi"/>
                <w:b/>
                <w:bCs/>
                <w:sz w:val="18"/>
                <w:szCs w:val="18"/>
                <w:lang w:val="en-GB"/>
              </w:rPr>
              <w:t>How PZQ should be used in special populations (pregnant and breast-feeding women, children, subjects with HIV, TB and TBI?</w:t>
            </w:r>
          </w:p>
          <w:p w:rsidR="00B15C3C" w:rsidRPr="00607990" w:rsidRDefault="00B15C3C" w:rsidP="00607990">
            <w:pPr>
              <w:rPr>
                <w:rFonts w:cstheme="minorHAnsi"/>
                <w:sz w:val="18"/>
                <w:szCs w:val="18"/>
                <w:lang w:val="en-GB"/>
              </w:rPr>
            </w:pPr>
            <w:r w:rsidRPr="00607990">
              <w:rPr>
                <w:rFonts w:cstheme="minorHAnsi"/>
                <w:sz w:val="18"/>
                <w:szCs w:val="18"/>
                <w:lang w:val="en-GB"/>
              </w:rPr>
              <w:t>-Pregnancy and breast feeding: praziquantel may be used during pregnancy and breast feeding with standard dosage (over 1 day). In non-endemic settings, the benefit of treating a pregnant woman must always be balanced with the risk of disease progression in the absence of adequate treatment.</w:t>
            </w: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560"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567" w:type="dxa"/>
          </w:tcPr>
          <w:p w:rsidR="00B15C3C" w:rsidRPr="00607990" w:rsidRDefault="00B15C3C" w:rsidP="00B15C3C">
            <w:pPr>
              <w:rPr>
                <w:rFonts w:cstheme="minorHAnsi"/>
                <w:sz w:val="18"/>
                <w:szCs w:val="18"/>
                <w:lang w:val="en-GB"/>
              </w:rPr>
            </w:pPr>
          </w:p>
        </w:tc>
        <w:tc>
          <w:tcPr>
            <w:tcW w:w="532"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649" w:type="dxa"/>
          </w:tcPr>
          <w:p w:rsidR="00B15C3C" w:rsidRPr="00607990" w:rsidRDefault="00B15C3C" w:rsidP="00B15C3C">
            <w:pPr>
              <w:rPr>
                <w:rFonts w:cstheme="minorHAnsi"/>
                <w:sz w:val="18"/>
                <w:szCs w:val="18"/>
                <w:lang w:val="en-GB"/>
              </w:rPr>
            </w:pPr>
          </w:p>
        </w:tc>
        <w:tc>
          <w:tcPr>
            <w:tcW w:w="741" w:type="dxa"/>
          </w:tcPr>
          <w:p w:rsidR="00B15C3C" w:rsidRPr="00607990" w:rsidRDefault="00B15C3C" w:rsidP="00B15C3C">
            <w:pPr>
              <w:rPr>
                <w:rFonts w:cstheme="minorHAnsi"/>
                <w:sz w:val="18"/>
                <w:szCs w:val="18"/>
                <w:lang w:val="en-GB"/>
              </w:rPr>
            </w:pPr>
          </w:p>
        </w:tc>
      </w:tr>
      <w:tr w:rsidR="00290401" w:rsidRPr="00607990" w:rsidTr="003E6921">
        <w:tc>
          <w:tcPr>
            <w:tcW w:w="3539" w:type="dxa"/>
          </w:tcPr>
          <w:p w:rsidR="00290401" w:rsidRPr="00607990" w:rsidRDefault="00290401" w:rsidP="00607990">
            <w:pPr>
              <w:rPr>
                <w:rFonts w:cstheme="minorHAnsi"/>
                <w:sz w:val="18"/>
                <w:szCs w:val="18"/>
                <w:lang w:val="en-GB"/>
              </w:rPr>
            </w:pPr>
            <w:r w:rsidRPr="00607990">
              <w:rPr>
                <w:rFonts w:cstheme="minorHAnsi"/>
                <w:sz w:val="18"/>
                <w:szCs w:val="18"/>
                <w:lang w:val="en-GB"/>
              </w:rPr>
              <w:t>-Children aged less than 4 years old: PZQ is recommended at standard dosage (over 1 day, off label use of PZQ). It is possible to crush the tablets and give them together with a soft food or drink.</w:t>
            </w:r>
          </w:p>
        </w:tc>
        <w:tc>
          <w:tcPr>
            <w:tcW w:w="649" w:type="dxa"/>
          </w:tcPr>
          <w:p w:rsidR="00290401" w:rsidRPr="00607990" w:rsidRDefault="00290401" w:rsidP="00B15C3C">
            <w:pPr>
              <w:rPr>
                <w:rFonts w:cstheme="minorHAnsi"/>
                <w:sz w:val="18"/>
                <w:szCs w:val="18"/>
                <w:lang w:val="en-GB"/>
              </w:rPr>
            </w:pPr>
          </w:p>
        </w:tc>
        <w:tc>
          <w:tcPr>
            <w:tcW w:w="649" w:type="dxa"/>
          </w:tcPr>
          <w:p w:rsidR="00290401" w:rsidRPr="00607990" w:rsidRDefault="00290401" w:rsidP="00B15C3C">
            <w:pPr>
              <w:rPr>
                <w:rFonts w:cstheme="minorHAnsi"/>
                <w:sz w:val="18"/>
                <w:szCs w:val="18"/>
                <w:lang w:val="en-GB"/>
              </w:rPr>
            </w:pPr>
          </w:p>
        </w:tc>
        <w:tc>
          <w:tcPr>
            <w:tcW w:w="560" w:type="dxa"/>
          </w:tcPr>
          <w:p w:rsidR="00290401" w:rsidRPr="00607990" w:rsidRDefault="00290401" w:rsidP="00B15C3C">
            <w:pPr>
              <w:rPr>
                <w:rFonts w:cstheme="minorHAnsi"/>
                <w:sz w:val="18"/>
                <w:szCs w:val="18"/>
                <w:lang w:val="en-GB"/>
              </w:rPr>
            </w:pPr>
          </w:p>
        </w:tc>
        <w:tc>
          <w:tcPr>
            <w:tcW w:w="532" w:type="dxa"/>
          </w:tcPr>
          <w:p w:rsidR="00290401" w:rsidRPr="00607990" w:rsidRDefault="00290401" w:rsidP="00B15C3C">
            <w:pPr>
              <w:rPr>
                <w:rFonts w:cstheme="minorHAnsi"/>
                <w:sz w:val="18"/>
                <w:szCs w:val="18"/>
                <w:lang w:val="en-GB"/>
              </w:rPr>
            </w:pPr>
          </w:p>
        </w:tc>
        <w:tc>
          <w:tcPr>
            <w:tcW w:w="567" w:type="dxa"/>
          </w:tcPr>
          <w:p w:rsidR="00290401" w:rsidRPr="00607990" w:rsidRDefault="00290401" w:rsidP="00B15C3C">
            <w:pPr>
              <w:rPr>
                <w:rFonts w:cstheme="minorHAnsi"/>
                <w:sz w:val="18"/>
                <w:szCs w:val="18"/>
                <w:lang w:val="en-GB"/>
              </w:rPr>
            </w:pPr>
          </w:p>
        </w:tc>
        <w:tc>
          <w:tcPr>
            <w:tcW w:w="532" w:type="dxa"/>
          </w:tcPr>
          <w:p w:rsidR="00290401" w:rsidRPr="00607990" w:rsidRDefault="00290401" w:rsidP="00B15C3C">
            <w:pPr>
              <w:rPr>
                <w:rFonts w:cstheme="minorHAnsi"/>
                <w:sz w:val="18"/>
                <w:szCs w:val="18"/>
                <w:lang w:val="en-GB"/>
              </w:rPr>
            </w:pPr>
          </w:p>
        </w:tc>
        <w:tc>
          <w:tcPr>
            <w:tcW w:w="649" w:type="dxa"/>
          </w:tcPr>
          <w:p w:rsidR="00290401" w:rsidRPr="00607990" w:rsidRDefault="00290401" w:rsidP="00B15C3C">
            <w:pPr>
              <w:rPr>
                <w:rFonts w:cstheme="minorHAnsi"/>
                <w:sz w:val="18"/>
                <w:szCs w:val="18"/>
                <w:lang w:val="en-GB"/>
              </w:rPr>
            </w:pPr>
          </w:p>
        </w:tc>
        <w:tc>
          <w:tcPr>
            <w:tcW w:w="649" w:type="dxa"/>
          </w:tcPr>
          <w:p w:rsidR="00290401" w:rsidRPr="00607990" w:rsidRDefault="00290401" w:rsidP="00B15C3C">
            <w:pPr>
              <w:rPr>
                <w:rFonts w:cstheme="minorHAnsi"/>
                <w:sz w:val="18"/>
                <w:szCs w:val="18"/>
                <w:lang w:val="en-GB"/>
              </w:rPr>
            </w:pPr>
          </w:p>
        </w:tc>
        <w:tc>
          <w:tcPr>
            <w:tcW w:w="741" w:type="dxa"/>
          </w:tcPr>
          <w:p w:rsidR="00290401" w:rsidRPr="00607990" w:rsidRDefault="00290401" w:rsidP="00B15C3C">
            <w:pPr>
              <w:rPr>
                <w:rFonts w:cstheme="minorHAnsi"/>
                <w:sz w:val="18"/>
                <w:szCs w:val="18"/>
                <w:lang w:val="en-GB"/>
              </w:rPr>
            </w:pPr>
            <w:r w:rsidRPr="00607990">
              <w:rPr>
                <w:rFonts w:cstheme="minorHAnsi"/>
                <w:sz w:val="18"/>
                <w:szCs w:val="18"/>
                <w:lang w:val="en-GB"/>
              </w:rPr>
              <w:t>13/13*</w:t>
            </w:r>
          </w:p>
        </w:tc>
      </w:tr>
      <w:tr w:rsidR="00290401" w:rsidRPr="00607990" w:rsidTr="003E6921">
        <w:tc>
          <w:tcPr>
            <w:tcW w:w="3539" w:type="dxa"/>
          </w:tcPr>
          <w:p w:rsidR="00290401" w:rsidRPr="00607990" w:rsidRDefault="00290401" w:rsidP="00607990">
            <w:pPr>
              <w:rPr>
                <w:rFonts w:cstheme="minorHAnsi"/>
                <w:sz w:val="18"/>
                <w:szCs w:val="18"/>
                <w:lang w:val="en-GB"/>
              </w:rPr>
            </w:pPr>
            <w:r w:rsidRPr="00607990">
              <w:rPr>
                <w:rFonts w:cstheme="minorHAnsi"/>
                <w:sz w:val="18"/>
                <w:szCs w:val="18"/>
                <w:lang w:val="en-GB"/>
              </w:rPr>
              <w:t>-HIV co-infection: evaluation of drug interactions required.</w:t>
            </w:r>
          </w:p>
        </w:tc>
        <w:tc>
          <w:tcPr>
            <w:tcW w:w="649" w:type="dxa"/>
          </w:tcPr>
          <w:p w:rsidR="00290401" w:rsidRPr="00607990" w:rsidRDefault="00290401" w:rsidP="00B15C3C">
            <w:pPr>
              <w:rPr>
                <w:rFonts w:cstheme="minorHAnsi"/>
                <w:sz w:val="18"/>
                <w:szCs w:val="18"/>
                <w:lang w:val="en-GB"/>
              </w:rPr>
            </w:pPr>
          </w:p>
        </w:tc>
        <w:tc>
          <w:tcPr>
            <w:tcW w:w="649" w:type="dxa"/>
          </w:tcPr>
          <w:p w:rsidR="00290401" w:rsidRPr="00607990" w:rsidRDefault="00290401" w:rsidP="00B15C3C">
            <w:pPr>
              <w:rPr>
                <w:rFonts w:cstheme="minorHAnsi"/>
                <w:sz w:val="18"/>
                <w:szCs w:val="18"/>
                <w:lang w:val="en-GB"/>
              </w:rPr>
            </w:pPr>
          </w:p>
        </w:tc>
        <w:tc>
          <w:tcPr>
            <w:tcW w:w="560" w:type="dxa"/>
          </w:tcPr>
          <w:p w:rsidR="00290401" w:rsidRPr="00607990" w:rsidRDefault="00290401" w:rsidP="00B15C3C">
            <w:pPr>
              <w:rPr>
                <w:rFonts w:cstheme="minorHAnsi"/>
                <w:sz w:val="18"/>
                <w:szCs w:val="18"/>
                <w:lang w:val="en-GB"/>
              </w:rPr>
            </w:pPr>
          </w:p>
        </w:tc>
        <w:tc>
          <w:tcPr>
            <w:tcW w:w="532" w:type="dxa"/>
          </w:tcPr>
          <w:p w:rsidR="00290401" w:rsidRPr="00607990" w:rsidRDefault="00290401" w:rsidP="00B15C3C">
            <w:pPr>
              <w:rPr>
                <w:rFonts w:cstheme="minorHAnsi"/>
                <w:sz w:val="18"/>
                <w:szCs w:val="18"/>
                <w:lang w:val="en-GB"/>
              </w:rPr>
            </w:pPr>
          </w:p>
        </w:tc>
        <w:tc>
          <w:tcPr>
            <w:tcW w:w="567" w:type="dxa"/>
          </w:tcPr>
          <w:p w:rsidR="00290401" w:rsidRPr="00607990" w:rsidRDefault="00290401" w:rsidP="00B15C3C">
            <w:pPr>
              <w:rPr>
                <w:rFonts w:cstheme="minorHAnsi"/>
                <w:sz w:val="18"/>
                <w:szCs w:val="18"/>
                <w:lang w:val="en-GB"/>
              </w:rPr>
            </w:pPr>
          </w:p>
        </w:tc>
        <w:tc>
          <w:tcPr>
            <w:tcW w:w="532" w:type="dxa"/>
          </w:tcPr>
          <w:p w:rsidR="00290401" w:rsidRPr="00607990" w:rsidRDefault="00290401" w:rsidP="00B15C3C">
            <w:pPr>
              <w:rPr>
                <w:rFonts w:cstheme="minorHAnsi"/>
                <w:sz w:val="18"/>
                <w:szCs w:val="18"/>
                <w:lang w:val="en-GB"/>
              </w:rPr>
            </w:pPr>
          </w:p>
        </w:tc>
        <w:tc>
          <w:tcPr>
            <w:tcW w:w="649" w:type="dxa"/>
          </w:tcPr>
          <w:p w:rsidR="00290401" w:rsidRPr="00607990" w:rsidRDefault="00290401" w:rsidP="00B15C3C">
            <w:pPr>
              <w:rPr>
                <w:rFonts w:cstheme="minorHAnsi"/>
                <w:sz w:val="18"/>
                <w:szCs w:val="18"/>
                <w:lang w:val="en-GB"/>
              </w:rPr>
            </w:pPr>
          </w:p>
        </w:tc>
        <w:tc>
          <w:tcPr>
            <w:tcW w:w="649" w:type="dxa"/>
          </w:tcPr>
          <w:p w:rsidR="00290401" w:rsidRPr="00607990" w:rsidRDefault="00290401" w:rsidP="00B15C3C">
            <w:pPr>
              <w:rPr>
                <w:rFonts w:cstheme="minorHAnsi"/>
                <w:sz w:val="18"/>
                <w:szCs w:val="18"/>
                <w:lang w:val="en-GB"/>
              </w:rPr>
            </w:pPr>
          </w:p>
        </w:tc>
        <w:tc>
          <w:tcPr>
            <w:tcW w:w="741" w:type="dxa"/>
          </w:tcPr>
          <w:p w:rsidR="00290401" w:rsidRPr="00607990" w:rsidRDefault="00290401" w:rsidP="00B15C3C">
            <w:pPr>
              <w:rPr>
                <w:rFonts w:cstheme="minorHAnsi"/>
                <w:sz w:val="18"/>
                <w:szCs w:val="18"/>
                <w:lang w:val="en-GB"/>
              </w:rPr>
            </w:pPr>
            <w:r w:rsidRPr="00607990">
              <w:rPr>
                <w:rFonts w:cstheme="minorHAnsi"/>
                <w:sz w:val="18"/>
                <w:szCs w:val="18"/>
                <w:lang w:val="en-GB"/>
              </w:rPr>
              <w:t>13/13*</w:t>
            </w:r>
          </w:p>
        </w:tc>
      </w:tr>
      <w:tr w:rsidR="00290401" w:rsidRPr="00607990" w:rsidTr="003E6921">
        <w:tc>
          <w:tcPr>
            <w:tcW w:w="3539" w:type="dxa"/>
          </w:tcPr>
          <w:p w:rsidR="00290401" w:rsidRPr="00607990" w:rsidRDefault="00290401" w:rsidP="00607990">
            <w:pPr>
              <w:rPr>
                <w:rFonts w:cstheme="minorHAnsi"/>
                <w:b/>
                <w:bCs/>
                <w:sz w:val="18"/>
                <w:szCs w:val="18"/>
                <w:lang w:val="en-GB"/>
              </w:rPr>
            </w:pPr>
            <w:r w:rsidRPr="00607990">
              <w:rPr>
                <w:rFonts w:cstheme="minorHAnsi"/>
                <w:sz w:val="18"/>
                <w:szCs w:val="18"/>
                <w:lang w:val="en-GB"/>
              </w:rPr>
              <w:t>-Patient with active TB or TBI: administer PZQ prior to initiation of rifampicin therapy in order to avoid sub-optimal treatment for schistosomiasis</w:t>
            </w:r>
          </w:p>
        </w:tc>
        <w:tc>
          <w:tcPr>
            <w:tcW w:w="649"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p>
        </w:tc>
        <w:tc>
          <w:tcPr>
            <w:tcW w:w="560" w:type="dxa"/>
          </w:tcPr>
          <w:p w:rsidR="00290401" w:rsidRPr="00607990" w:rsidRDefault="00290401" w:rsidP="00290401">
            <w:pPr>
              <w:rPr>
                <w:rFonts w:cstheme="minorHAnsi"/>
                <w:sz w:val="18"/>
                <w:szCs w:val="18"/>
                <w:lang w:val="en-GB"/>
              </w:rPr>
            </w:pPr>
          </w:p>
        </w:tc>
        <w:tc>
          <w:tcPr>
            <w:tcW w:w="532" w:type="dxa"/>
          </w:tcPr>
          <w:p w:rsidR="00290401" w:rsidRPr="00607990" w:rsidRDefault="00290401" w:rsidP="00290401">
            <w:pPr>
              <w:rPr>
                <w:rFonts w:cstheme="minorHAnsi"/>
                <w:sz w:val="18"/>
                <w:szCs w:val="18"/>
                <w:lang w:val="en-GB"/>
              </w:rPr>
            </w:pPr>
          </w:p>
        </w:tc>
        <w:tc>
          <w:tcPr>
            <w:tcW w:w="567" w:type="dxa"/>
          </w:tcPr>
          <w:p w:rsidR="00290401" w:rsidRPr="00607990" w:rsidRDefault="00290401" w:rsidP="00290401">
            <w:pPr>
              <w:rPr>
                <w:rFonts w:cstheme="minorHAnsi"/>
                <w:sz w:val="18"/>
                <w:szCs w:val="18"/>
                <w:lang w:val="en-GB"/>
              </w:rPr>
            </w:pPr>
          </w:p>
        </w:tc>
        <w:tc>
          <w:tcPr>
            <w:tcW w:w="532"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p>
        </w:tc>
        <w:tc>
          <w:tcPr>
            <w:tcW w:w="741" w:type="dxa"/>
          </w:tcPr>
          <w:p w:rsidR="00290401" w:rsidRPr="00607990" w:rsidRDefault="00290401" w:rsidP="00290401">
            <w:pPr>
              <w:rPr>
                <w:rFonts w:cstheme="minorHAnsi"/>
                <w:sz w:val="18"/>
                <w:szCs w:val="18"/>
                <w:lang w:val="en-GB"/>
              </w:rPr>
            </w:pPr>
            <w:r w:rsidRPr="00607990">
              <w:rPr>
                <w:rFonts w:cstheme="minorHAnsi"/>
                <w:sz w:val="18"/>
                <w:szCs w:val="18"/>
                <w:lang w:val="en-GB"/>
              </w:rPr>
              <w:t>13/13*</w:t>
            </w:r>
          </w:p>
        </w:tc>
      </w:tr>
      <w:tr w:rsidR="00290401" w:rsidRPr="00607990" w:rsidTr="003E6921">
        <w:tc>
          <w:tcPr>
            <w:tcW w:w="3539" w:type="dxa"/>
          </w:tcPr>
          <w:p w:rsidR="00290401" w:rsidRPr="00607990" w:rsidRDefault="00290401" w:rsidP="00290401">
            <w:pPr>
              <w:rPr>
                <w:rFonts w:cstheme="minorHAnsi"/>
                <w:b/>
                <w:bCs/>
                <w:sz w:val="18"/>
                <w:szCs w:val="18"/>
                <w:lang w:val="en-GB"/>
              </w:rPr>
            </w:pPr>
            <w:r w:rsidRPr="00607990">
              <w:rPr>
                <w:rFonts w:cstheme="minorHAnsi"/>
                <w:b/>
                <w:bCs/>
                <w:sz w:val="18"/>
                <w:szCs w:val="18"/>
                <w:lang w:val="en-GB"/>
              </w:rPr>
              <w:t>How patients with complicated chronic schistosomiasis should be managed?</w:t>
            </w:r>
          </w:p>
          <w:p w:rsidR="00290401" w:rsidRPr="00607990" w:rsidRDefault="00290401" w:rsidP="00290401">
            <w:pPr>
              <w:rPr>
                <w:rFonts w:cstheme="minorHAnsi"/>
                <w:b/>
                <w:bCs/>
                <w:sz w:val="18"/>
                <w:szCs w:val="18"/>
                <w:lang w:val="en-GB"/>
              </w:rPr>
            </w:pPr>
            <w:r w:rsidRPr="00607990">
              <w:rPr>
                <w:rFonts w:cstheme="minorHAnsi"/>
                <w:sz w:val="18"/>
                <w:szCs w:val="18"/>
                <w:lang w:val="en-GB"/>
              </w:rPr>
              <w:t>After PZQ treatment, subjects with urogenital or hepato-intestinal schistosomiasis with organ complications should be managed with an individualized and multidisciplinary approach, possibly at a referral centre</w:t>
            </w:r>
          </w:p>
        </w:tc>
        <w:tc>
          <w:tcPr>
            <w:tcW w:w="649"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p>
        </w:tc>
        <w:tc>
          <w:tcPr>
            <w:tcW w:w="560" w:type="dxa"/>
          </w:tcPr>
          <w:p w:rsidR="00290401" w:rsidRPr="00607990" w:rsidRDefault="00290401" w:rsidP="00290401">
            <w:pPr>
              <w:rPr>
                <w:rFonts w:cstheme="minorHAnsi"/>
                <w:sz w:val="18"/>
                <w:szCs w:val="18"/>
                <w:lang w:val="en-GB"/>
              </w:rPr>
            </w:pPr>
          </w:p>
        </w:tc>
        <w:tc>
          <w:tcPr>
            <w:tcW w:w="532" w:type="dxa"/>
          </w:tcPr>
          <w:p w:rsidR="00290401" w:rsidRPr="00607990" w:rsidRDefault="00290401" w:rsidP="00290401">
            <w:pPr>
              <w:rPr>
                <w:rFonts w:cstheme="minorHAnsi"/>
                <w:sz w:val="18"/>
                <w:szCs w:val="18"/>
                <w:lang w:val="en-GB"/>
              </w:rPr>
            </w:pPr>
          </w:p>
        </w:tc>
        <w:tc>
          <w:tcPr>
            <w:tcW w:w="567" w:type="dxa"/>
          </w:tcPr>
          <w:p w:rsidR="00290401" w:rsidRPr="00607990" w:rsidRDefault="00290401" w:rsidP="00290401">
            <w:pPr>
              <w:rPr>
                <w:rFonts w:cstheme="minorHAnsi"/>
                <w:sz w:val="18"/>
                <w:szCs w:val="18"/>
                <w:lang w:val="en-GB"/>
              </w:rPr>
            </w:pPr>
          </w:p>
        </w:tc>
        <w:tc>
          <w:tcPr>
            <w:tcW w:w="532"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p>
        </w:tc>
        <w:tc>
          <w:tcPr>
            <w:tcW w:w="649" w:type="dxa"/>
          </w:tcPr>
          <w:p w:rsidR="00290401" w:rsidRPr="00607990" w:rsidRDefault="00290401" w:rsidP="00290401">
            <w:pPr>
              <w:rPr>
                <w:rFonts w:cstheme="minorHAnsi"/>
                <w:sz w:val="18"/>
                <w:szCs w:val="18"/>
                <w:lang w:val="en-GB"/>
              </w:rPr>
            </w:pPr>
            <w:r w:rsidRPr="00607990">
              <w:rPr>
                <w:rFonts w:cstheme="minorHAnsi"/>
                <w:sz w:val="18"/>
                <w:szCs w:val="18"/>
                <w:lang w:val="en-GB"/>
              </w:rPr>
              <w:t>1/13*</w:t>
            </w:r>
          </w:p>
        </w:tc>
        <w:tc>
          <w:tcPr>
            <w:tcW w:w="741" w:type="dxa"/>
          </w:tcPr>
          <w:p w:rsidR="00290401" w:rsidRPr="00607990" w:rsidRDefault="00290401" w:rsidP="00290401">
            <w:pPr>
              <w:rPr>
                <w:rFonts w:cstheme="minorHAnsi"/>
                <w:sz w:val="18"/>
                <w:szCs w:val="18"/>
                <w:lang w:val="en-GB"/>
              </w:rPr>
            </w:pPr>
            <w:r w:rsidRPr="00607990">
              <w:rPr>
                <w:rFonts w:cstheme="minorHAnsi"/>
                <w:sz w:val="18"/>
                <w:szCs w:val="18"/>
                <w:lang w:val="en-GB"/>
              </w:rPr>
              <w:t>12/13*</w:t>
            </w:r>
          </w:p>
        </w:tc>
      </w:tr>
      <w:tr w:rsidR="009F0639" w:rsidRPr="00607990" w:rsidTr="003E6921">
        <w:tc>
          <w:tcPr>
            <w:tcW w:w="3539" w:type="dxa"/>
          </w:tcPr>
          <w:p w:rsidR="009F0639" w:rsidRPr="00607990" w:rsidRDefault="009F0639" w:rsidP="00607990">
            <w:pPr>
              <w:rPr>
                <w:rFonts w:cstheme="minorHAnsi"/>
                <w:b/>
                <w:bCs/>
                <w:sz w:val="18"/>
                <w:szCs w:val="18"/>
                <w:lang w:val="en-GB"/>
              </w:rPr>
            </w:pPr>
            <w:r w:rsidRPr="00607990">
              <w:rPr>
                <w:rFonts w:cstheme="minorHAnsi"/>
                <w:b/>
                <w:bCs/>
                <w:sz w:val="18"/>
                <w:szCs w:val="18"/>
                <w:lang w:val="en-GB"/>
              </w:rPr>
              <w:t>How patients with chronic schistosomiasis should be followed-up after antiparasitic treatment?</w:t>
            </w:r>
          </w:p>
          <w:p w:rsidR="009F0639" w:rsidRPr="00607990" w:rsidRDefault="009F0639" w:rsidP="00607990">
            <w:pPr>
              <w:rPr>
                <w:rFonts w:cstheme="minorHAnsi"/>
                <w:sz w:val="18"/>
                <w:szCs w:val="18"/>
                <w:lang w:val="en-GB"/>
              </w:rPr>
            </w:pPr>
            <w:r w:rsidRPr="00607990">
              <w:rPr>
                <w:rFonts w:cstheme="minorHAnsi"/>
                <w:sz w:val="18"/>
                <w:szCs w:val="18"/>
                <w:lang w:val="en-GB"/>
              </w:rPr>
              <w:t>-In asymptomatic subjects with probable infection in which only serologic data support the diagnosis, no follow-up is recommended.</w:t>
            </w:r>
          </w:p>
        </w:tc>
        <w:tc>
          <w:tcPr>
            <w:tcW w:w="649"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p>
        </w:tc>
        <w:tc>
          <w:tcPr>
            <w:tcW w:w="560" w:type="dxa"/>
          </w:tcPr>
          <w:p w:rsidR="009F0639" w:rsidRPr="00607990" w:rsidRDefault="009F0639" w:rsidP="009F0639">
            <w:pPr>
              <w:rPr>
                <w:rFonts w:cstheme="minorHAnsi"/>
                <w:sz w:val="18"/>
                <w:szCs w:val="18"/>
                <w:lang w:val="en-GB"/>
              </w:rPr>
            </w:pPr>
          </w:p>
        </w:tc>
        <w:tc>
          <w:tcPr>
            <w:tcW w:w="532" w:type="dxa"/>
          </w:tcPr>
          <w:p w:rsidR="009F0639" w:rsidRPr="00607990" w:rsidRDefault="009F0639" w:rsidP="009F0639">
            <w:pPr>
              <w:rPr>
                <w:rFonts w:cstheme="minorHAnsi"/>
                <w:sz w:val="18"/>
                <w:szCs w:val="18"/>
                <w:lang w:val="en-GB"/>
              </w:rPr>
            </w:pPr>
          </w:p>
        </w:tc>
        <w:tc>
          <w:tcPr>
            <w:tcW w:w="567" w:type="dxa"/>
          </w:tcPr>
          <w:p w:rsidR="009F0639" w:rsidRPr="00607990" w:rsidRDefault="009F0639" w:rsidP="009F0639">
            <w:pPr>
              <w:rPr>
                <w:rFonts w:cstheme="minorHAnsi"/>
                <w:sz w:val="18"/>
                <w:szCs w:val="18"/>
                <w:lang w:val="en-GB"/>
              </w:rPr>
            </w:pPr>
          </w:p>
        </w:tc>
        <w:tc>
          <w:tcPr>
            <w:tcW w:w="532"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r w:rsidRPr="00607990">
              <w:rPr>
                <w:rFonts w:cstheme="minorHAnsi"/>
                <w:sz w:val="18"/>
                <w:szCs w:val="18"/>
                <w:lang w:val="en-GB"/>
              </w:rPr>
              <w:t>1/14</w:t>
            </w:r>
          </w:p>
        </w:tc>
        <w:tc>
          <w:tcPr>
            <w:tcW w:w="649" w:type="dxa"/>
          </w:tcPr>
          <w:p w:rsidR="009F0639" w:rsidRPr="00607990" w:rsidRDefault="009F0639" w:rsidP="009F0639">
            <w:pPr>
              <w:rPr>
                <w:rFonts w:cstheme="minorHAnsi"/>
                <w:sz w:val="18"/>
                <w:szCs w:val="18"/>
                <w:lang w:val="en-GB"/>
              </w:rPr>
            </w:pPr>
          </w:p>
        </w:tc>
        <w:tc>
          <w:tcPr>
            <w:tcW w:w="741" w:type="dxa"/>
          </w:tcPr>
          <w:p w:rsidR="009F0639" w:rsidRPr="00607990" w:rsidRDefault="009F0639" w:rsidP="009F0639">
            <w:pPr>
              <w:rPr>
                <w:rFonts w:cstheme="minorHAnsi"/>
                <w:sz w:val="18"/>
                <w:szCs w:val="18"/>
                <w:lang w:val="en-GB"/>
              </w:rPr>
            </w:pPr>
            <w:r w:rsidRPr="00607990">
              <w:rPr>
                <w:rFonts w:cstheme="minorHAnsi"/>
                <w:sz w:val="18"/>
                <w:szCs w:val="18"/>
                <w:lang w:val="en-GB"/>
              </w:rPr>
              <w:t>13/14</w:t>
            </w:r>
          </w:p>
        </w:tc>
      </w:tr>
      <w:tr w:rsidR="009F0639" w:rsidRPr="00607990" w:rsidTr="003E6921">
        <w:tc>
          <w:tcPr>
            <w:tcW w:w="3539" w:type="dxa"/>
          </w:tcPr>
          <w:p w:rsidR="009F0639" w:rsidRPr="00607990" w:rsidRDefault="009F0639" w:rsidP="00607990">
            <w:pPr>
              <w:rPr>
                <w:rFonts w:cstheme="minorHAnsi"/>
                <w:sz w:val="18"/>
                <w:szCs w:val="18"/>
                <w:lang w:val="en-GB"/>
              </w:rPr>
            </w:pPr>
            <w:r w:rsidRPr="00607990">
              <w:rPr>
                <w:rFonts w:cstheme="minorHAnsi"/>
                <w:sz w:val="18"/>
                <w:szCs w:val="18"/>
                <w:lang w:val="en-GB"/>
              </w:rPr>
              <w:t>-In subjects with eggs of Schistosoma spp. in stool or urine, parasitological monitoring is recommended 2-3 months after treatment with PZQ and, if viable eggs are still detected, a new antiparasitic treatment is recommended. Assessment of eggs viability is important since not viable eggs can be eliminated with excreta over time after parasitological cure.</w:t>
            </w:r>
          </w:p>
        </w:tc>
        <w:tc>
          <w:tcPr>
            <w:tcW w:w="649"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p>
        </w:tc>
        <w:tc>
          <w:tcPr>
            <w:tcW w:w="560" w:type="dxa"/>
          </w:tcPr>
          <w:p w:rsidR="009F0639" w:rsidRPr="00607990" w:rsidRDefault="009F0639" w:rsidP="009F0639">
            <w:pPr>
              <w:rPr>
                <w:rFonts w:cstheme="minorHAnsi"/>
                <w:sz w:val="18"/>
                <w:szCs w:val="18"/>
                <w:lang w:val="en-GB"/>
              </w:rPr>
            </w:pPr>
          </w:p>
        </w:tc>
        <w:tc>
          <w:tcPr>
            <w:tcW w:w="532" w:type="dxa"/>
          </w:tcPr>
          <w:p w:rsidR="009F0639" w:rsidRPr="00607990" w:rsidRDefault="009F0639" w:rsidP="009F0639">
            <w:pPr>
              <w:rPr>
                <w:rFonts w:cstheme="minorHAnsi"/>
                <w:sz w:val="18"/>
                <w:szCs w:val="18"/>
                <w:lang w:val="en-GB"/>
              </w:rPr>
            </w:pPr>
          </w:p>
        </w:tc>
        <w:tc>
          <w:tcPr>
            <w:tcW w:w="567" w:type="dxa"/>
          </w:tcPr>
          <w:p w:rsidR="009F0639" w:rsidRPr="00607990" w:rsidRDefault="009F0639" w:rsidP="009F0639">
            <w:pPr>
              <w:rPr>
                <w:rFonts w:cstheme="minorHAnsi"/>
                <w:sz w:val="18"/>
                <w:szCs w:val="18"/>
                <w:lang w:val="en-GB"/>
              </w:rPr>
            </w:pPr>
          </w:p>
        </w:tc>
        <w:tc>
          <w:tcPr>
            <w:tcW w:w="532"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r w:rsidRPr="00607990">
              <w:rPr>
                <w:rFonts w:cstheme="minorHAnsi"/>
                <w:sz w:val="18"/>
                <w:szCs w:val="18"/>
                <w:lang w:val="en-GB"/>
              </w:rPr>
              <w:t>1/14</w:t>
            </w:r>
          </w:p>
        </w:tc>
        <w:tc>
          <w:tcPr>
            <w:tcW w:w="649" w:type="dxa"/>
          </w:tcPr>
          <w:p w:rsidR="009F0639" w:rsidRPr="00607990" w:rsidRDefault="009F0639" w:rsidP="009F0639">
            <w:pPr>
              <w:rPr>
                <w:rFonts w:cstheme="minorHAnsi"/>
                <w:sz w:val="18"/>
                <w:szCs w:val="18"/>
                <w:lang w:val="en-GB"/>
              </w:rPr>
            </w:pPr>
          </w:p>
        </w:tc>
        <w:tc>
          <w:tcPr>
            <w:tcW w:w="741" w:type="dxa"/>
          </w:tcPr>
          <w:p w:rsidR="009F0639" w:rsidRPr="00607990" w:rsidRDefault="009F0639" w:rsidP="009F0639">
            <w:pPr>
              <w:rPr>
                <w:rFonts w:cstheme="minorHAnsi"/>
                <w:sz w:val="18"/>
                <w:szCs w:val="18"/>
                <w:lang w:val="en-GB"/>
              </w:rPr>
            </w:pPr>
            <w:r w:rsidRPr="00607990">
              <w:rPr>
                <w:rFonts w:cstheme="minorHAnsi"/>
                <w:sz w:val="18"/>
                <w:szCs w:val="18"/>
                <w:lang w:val="en-GB"/>
              </w:rPr>
              <w:t>13/14</w:t>
            </w:r>
          </w:p>
        </w:tc>
      </w:tr>
      <w:tr w:rsidR="009F0639" w:rsidRPr="00607990" w:rsidTr="003E6921">
        <w:tc>
          <w:tcPr>
            <w:tcW w:w="3539" w:type="dxa"/>
          </w:tcPr>
          <w:p w:rsidR="009F0639" w:rsidRPr="00607990" w:rsidRDefault="009F0639" w:rsidP="00607990">
            <w:pPr>
              <w:rPr>
                <w:rFonts w:cstheme="minorHAnsi"/>
                <w:sz w:val="18"/>
                <w:szCs w:val="18"/>
                <w:lang w:val="en-GB"/>
              </w:rPr>
            </w:pPr>
            <w:r w:rsidRPr="00607990">
              <w:rPr>
                <w:rFonts w:cstheme="minorHAnsi"/>
                <w:sz w:val="18"/>
                <w:szCs w:val="18"/>
                <w:lang w:val="en-GB"/>
              </w:rPr>
              <w:t xml:space="preserve">-In subjects with hepato-intestinal schistosomiasis and pathological findings at imaging, ultrasound monitoring is recommended 6 months after the end of </w:t>
            </w:r>
            <w:r w:rsidRPr="00607990">
              <w:rPr>
                <w:rFonts w:cstheme="minorHAnsi"/>
                <w:sz w:val="18"/>
                <w:szCs w:val="18"/>
                <w:lang w:val="en-GB"/>
              </w:rPr>
              <w:lastRenderedPageBreak/>
              <w:t>treatment. The frequency of ultrasound follow up may be modified depending on the severity of the picture and presence of varices.</w:t>
            </w:r>
          </w:p>
        </w:tc>
        <w:tc>
          <w:tcPr>
            <w:tcW w:w="649"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p>
        </w:tc>
        <w:tc>
          <w:tcPr>
            <w:tcW w:w="560" w:type="dxa"/>
          </w:tcPr>
          <w:p w:rsidR="009F0639" w:rsidRPr="00607990" w:rsidRDefault="009F0639" w:rsidP="009F0639">
            <w:pPr>
              <w:rPr>
                <w:rFonts w:cstheme="minorHAnsi"/>
                <w:sz w:val="18"/>
                <w:szCs w:val="18"/>
                <w:lang w:val="en-GB"/>
              </w:rPr>
            </w:pPr>
            <w:r w:rsidRPr="00607990">
              <w:rPr>
                <w:rFonts w:cstheme="minorHAnsi"/>
                <w:sz w:val="18"/>
                <w:szCs w:val="18"/>
                <w:lang w:val="en-GB"/>
              </w:rPr>
              <w:t>1/14</w:t>
            </w:r>
          </w:p>
        </w:tc>
        <w:tc>
          <w:tcPr>
            <w:tcW w:w="532" w:type="dxa"/>
          </w:tcPr>
          <w:p w:rsidR="009F0639" w:rsidRPr="00607990" w:rsidRDefault="009F0639" w:rsidP="009F0639">
            <w:pPr>
              <w:rPr>
                <w:rFonts w:cstheme="minorHAnsi"/>
                <w:sz w:val="18"/>
                <w:szCs w:val="18"/>
                <w:lang w:val="en-GB"/>
              </w:rPr>
            </w:pPr>
          </w:p>
        </w:tc>
        <w:tc>
          <w:tcPr>
            <w:tcW w:w="567" w:type="dxa"/>
          </w:tcPr>
          <w:p w:rsidR="009F0639" w:rsidRPr="00607990" w:rsidRDefault="009F0639" w:rsidP="009F0639">
            <w:pPr>
              <w:rPr>
                <w:rFonts w:cstheme="minorHAnsi"/>
                <w:sz w:val="18"/>
                <w:szCs w:val="18"/>
                <w:lang w:val="en-GB"/>
              </w:rPr>
            </w:pPr>
          </w:p>
        </w:tc>
        <w:tc>
          <w:tcPr>
            <w:tcW w:w="532"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r w:rsidRPr="00607990">
              <w:rPr>
                <w:rFonts w:cstheme="minorHAnsi"/>
                <w:sz w:val="18"/>
                <w:szCs w:val="18"/>
                <w:lang w:val="en-GB"/>
              </w:rPr>
              <w:t>1/14</w:t>
            </w:r>
          </w:p>
        </w:tc>
        <w:tc>
          <w:tcPr>
            <w:tcW w:w="741" w:type="dxa"/>
          </w:tcPr>
          <w:p w:rsidR="009F0639" w:rsidRPr="00607990" w:rsidRDefault="009F0639" w:rsidP="009F0639">
            <w:pPr>
              <w:rPr>
                <w:rFonts w:cstheme="minorHAnsi"/>
                <w:sz w:val="18"/>
                <w:szCs w:val="18"/>
                <w:lang w:val="en-GB"/>
              </w:rPr>
            </w:pPr>
            <w:r w:rsidRPr="00607990">
              <w:rPr>
                <w:rFonts w:cstheme="minorHAnsi"/>
                <w:sz w:val="18"/>
                <w:szCs w:val="18"/>
                <w:lang w:val="en-GB"/>
              </w:rPr>
              <w:t>12/14</w:t>
            </w:r>
          </w:p>
        </w:tc>
      </w:tr>
      <w:tr w:rsidR="009F0639" w:rsidRPr="00607990" w:rsidTr="003E6921">
        <w:tc>
          <w:tcPr>
            <w:tcW w:w="3539" w:type="dxa"/>
          </w:tcPr>
          <w:p w:rsidR="009F0639" w:rsidRPr="00607990" w:rsidRDefault="009F0639" w:rsidP="00607990">
            <w:pPr>
              <w:rPr>
                <w:rFonts w:cstheme="minorHAnsi"/>
                <w:b/>
                <w:bCs/>
                <w:sz w:val="18"/>
                <w:szCs w:val="18"/>
                <w:lang w:val="en-GB"/>
              </w:rPr>
            </w:pPr>
            <w:r w:rsidRPr="00607990">
              <w:rPr>
                <w:rFonts w:cstheme="minorHAnsi"/>
                <w:sz w:val="18"/>
                <w:szCs w:val="18"/>
                <w:lang w:val="en-GB"/>
              </w:rPr>
              <w:t>-In subjects with urogenital schistosomiasis with bladder wall lesions, ultrasound monitoring is recommended at 1, 3 and 6 months until lesions disappearance. The persistence of bladder lesions at 6 months after treatment should lead to histological investigation through biopsy to rule out carcinomatous evolution and differential diagnoses.</w:t>
            </w:r>
          </w:p>
        </w:tc>
        <w:tc>
          <w:tcPr>
            <w:tcW w:w="649"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p>
        </w:tc>
        <w:tc>
          <w:tcPr>
            <w:tcW w:w="560" w:type="dxa"/>
          </w:tcPr>
          <w:p w:rsidR="009F0639" w:rsidRPr="00607990" w:rsidRDefault="009F0639" w:rsidP="009F0639">
            <w:pPr>
              <w:rPr>
                <w:rFonts w:cstheme="minorHAnsi"/>
                <w:sz w:val="18"/>
                <w:szCs w:val="18"/>
                <w:lang w:val="en-GB"/>
              </w:rPr>
            </w:pPr>
          </w:p>
        </w:tc>
        <w:tc>
          <w:tcPr>
            <w:tcW w:w="532" w:type="dxa"/>
          </w:tcPr>
          <w:p w:rsidR="009F0639" w:rsidRPr="00607990" w:rsidRDefault="009F0639" w:rsidP="009F0639">
            <w:pPr>
              <w:rPr>
                <w:rFonts w:cstheme="minorHAnsi"/>
                <w:sz w:val="18"/>
                <w:szCs w:val="18"/>
                <w:lang w:val="en-GB"/>
              </w:rPr>
            </w:pPr>
          </w:p>
        </w:tc>
        <w:tc>
          <w:tcPr>
            <w:tcW w:w="567" w:type="dxa"/>
          </w:tcPr>
          <w:p w:rsidR="009F0639" w:rsidRPr="00607990" w:rsidRDefault="009F0639" w:rsidP="009F0639">
            <w:pPr>
              <w:rPr>
                <w:rFonts w:cstheme="minorHAnsi"/>
                <w:sz w:val="18"/>
                <w:szCs w:val="18"/>
                <w:lang w:val="en-GB"/>
              </w:rPr>
            </w:pPr>
          </w:p>
        </w:tc>
        <w:tc>
          <w:tcPr>
            <w:tcW w:w="532" w:type="dxa"/>
          </w:tcPr>
          <w:p w:rsidR="009F0639" w:rsidRPr="00607990" w:rsidRDefault="009F0639" w:rsidP="009F0639">
            <w:pPr>
              <w:rPr>
                <w:rFonts w:cstheme="minorHAnsi"/>
                <w:sz w:val="18"/>
                <w:szCs w:val="18"/>
                <w:lang w:val="en-GB"/>
              </w:rPr>
            </w:pPr>
          </w:p>
        </w:tc>
        <w:tc>
          <w:tcPr>
            <w:tcW w:w="649" w:type="dxa"/>
          </w:tcPr>
          <w:p w:rsidR="009F0639" w:rsidRPr="00607990" w:rsidRDefault="009F0639" w:rsidP="009F0639">
            <w:pPr>
              <w:rPr>
                <w:rFonts w:cstheme="minorHAnsi"/>
                <w:sz w:val="18"/>
                <w:szCs w:val="18"/>
                <w:lang w:val="en-GB"/>
              </w:rPr>
            </w:pPr>
            <w:r w:rsidRPr="00607990">
              <w:rPr>
                <w:rFonts w:cstheme="minorHAnsi"/>
                <w:sz w:val="18"/>
                <w:szCs w:val="18"/>
                <w:lang w:val="en-GB"/>
              </w:rPr>
              <w:t>1/14</w:t>
            </w:r>
          </w:p>
        </w:tc>
        <w:tc>
          <w:tcPr>
            <w:tcW w:w="649" w:type="dxa"/>
          </w:tcPr>
          <w:p w:rsidR="009F0639" w:rsidRPr="00607990" w:rsidRDefault="009F0639" w:rsidP="009F0639">
            <w:pPr>
              <w:rPr>
                <w:rFonts w:cstheme="minorHAnsi"/>
                <w:sz w:val="18"/>
                <w:szCs w:val="18"/>
                <w:lang w:val="en-GB"/>
              </w:rPr>
            </w:pPr>
            <w:r w:rsidRPr="00607990">
              <w:rPr>
                <w:rFonts w:cstheme="minorHAnsi"/>
                <w:sz w:val="18"/>
                <w:szCs w:val="18"/>
                <w:lang w:val="en-GB"/>
              </w:rPr>
              <w:t>1/14</w:t>
            </w:r>
          </w:p>
        </w:tc>
        <w:tc>
          <w:tcPr>
            <w:tcW w:w="741" w:type="dxa"/>
          </w:tcPr>
          <w:p w:rsidR="009F0639" w:rsidRPr="00607990" w:rsidRDefault="009F0639" w:rsidP="009F0639">
            <w:pPr>
              <w:rPr>
                <w:rFonts w:cstheme="minorHAnsi"/>
                <w:sz w:val="18"/>
                <w:szCs w:val="18"/>
                <w:lang w:val="en-GB"/>
              </w:rPr>
            </w:pPr>
            <w:r w:rsidRPr="00607990">
              <w:rPr>
                <w:rFonts w:cstheme="minorHAnsi"/>
                <w:sz w:val="18"/>
                <w:szCs w:val="18"/>
                <w:lang w:val="en-GB"/>
              </w:rPr>
              <w:t>12/14</w:t>
            </w:r>
          </w:p>
        </w:tc>
      </w:tr>
      <w:tr w:rsidR="009F0639" w:rsidRPr="00607990" w:rsidTr="00A2761F">
        <w:tc>
          <w:tcPr>
            <w:tcW w:w="9067" w:type="dxa"/>
            <w:gridSpan w:val="10"/>
          </w:tcPr>
          <w:p w:rsidR="009F0639" w:rsidRPr="00607990" w:rsidRDefault="009F0639" w:rsidP="009F0639">
            <w:pPr>
              <w:rPr>
                <w:rFonts w:cstheme="minorHAnsi"/>
                <w:sz w:val="18"/>
                <w:szCs w:val="18"/>
                <w:lang w:val="en-GB"/>
              </w:rPr>
            </w:pPr>
            <w:r w:rsidRPr="00607990">
              <w:rPr>
                <w:rFonts w:cstheme="minorHAnsi"/>
                <w:sz w:val="18"/>
                <w:szCs w:val="18"/>
                <w:lang w:val="en-GB"/>
              </w:rPr>
              <w:t xml:space="preserve">* for some statement one of the internal experts (parasitology specialist) preferred </w:t>
            </w:r>
            <w:r w:rsidR="003E6921" w:rsidRPr="00607990">
              <w:rPr>
                <w:rFonts w:cstheme="minorHAnsi"/>
                <w:sz w:val="18"/>
                <w:szCs w:val="18"/>
                <w:lang w:val="en-GB"/>
              </w:rPr>
              <w:t>not to express her vote when she felt outside her field of knowledge</w:t>
            </w:r>
          </w:p>
        </w:tc>
      </w:tr>
    </w:tbl>
    <w:p w:rsidR="001446C5" w:rsidRPr="00607990" w:rsidRDefault="001446C5">
      <w:pPr>
        <w:rPr>
          <w:lang w:val="en-GB"/>
        </w:rPr>
      </w:pPr>
    </w:p>
    <w:sectPr w:rsidR="001446C5" w:rsidRPr="0060799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A3A92" w:rsidRDefault="00DA3A92" w:rsidP="003E6921">
      <w:r>
        <w:separator/>
      </w:r>
    </w:p>
  </w:endnote>
  <w:endnote w:type="continuationSeparator" w:id="0">
    <w:p w:rsidR="00DA3A92" w:rsidRDefault="00DA3A92" w:rsidP="003E6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1"/>
    <w:family w:val="swiss"/>
    <w:pitch w:val="variable"/>
    <w:sig w:usb0="E0002AFF" w:usb1="C000247B"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A3A92" w:rsidRDefault="00DA3A92" w:rsidP="003E6921">
      <w:r>
        <w:separator/>
      </w:r>
    </w:p>
  </w:footnote>
  <w:footnote w:type="continuationSeparator" w:id="0">
    <w:p w:rsidR="00DA3A92" w:rsidRDefault="00DA3A92" w:rsidP="003E69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6C5"/>
    <w:rsid w:val="001446C5"/>
    <w:rsid w:val="00216BE6"/>
    <w:rsid w:val="00290401"/>
    <w:rsid w:val="003E6921"/>
    <w:rsid w:val="00607990"/>
    <w:rsid w:val="006637DF"/>
    <w:rsid w:val="00856304"/>
    <w:rsid w:val="008832E1"/>
    <w:rsid w:val="008A40F5"/>
    <w:rsid w:val="009F0639"/>
    <w:rsid w:val="00B15C3C"/>
    <w:rsid w:val="00BC6B72"/>
    <w:rsid w:val="00BE08F1"/>
    <w:rsid w:val="00D716F7"/>
    <w:rsid w:val="00DA3A92"/>
    <w:rsid w:val="00F81A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55ADB8A"/>
  <w15:chartTrackingRefBased/>
  <w15:docId w15:val="{99876942-A5EA-1048-B008-E1C2D16AB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C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E6921"/>
    <w:pPr>
      <w:tabs>
        <w:tab w:val="center" w:pos="4819"/>
        <w:tab w:val="right" w:pos="9638"/>
      </w:tabs>
    </w:pPr>
  </w:style>
  <w:style w:type="character" w:customStyle="1" w:styleId="IntestazioneCarattere">
    <w:name w:val="Intestazione Carattere"/>
    <w:basedOn w:val="Carpredefinitoparagrafo"/>
    <w:link w:val="Intestazione"/>
    <w:uiPriority w:val="99"/>
    <w:rsid w:val="003E6921"/>
  </w:style>
  <w:style w:type="paragraph" w:styleId="Pidipagina">
    <w:name w:val="footer"/>
    <w:basedOn w:val="Normale"/>
    <w:link w:val="PidipaginaCarattere"/>
    <w:uiPriority w:val="99"/>
    <w:unhideWhenUsed/>
    <w:rsid w:val="003E6921"/>
    <w:pPr>
      <w:tabs>
        <w:tab w:val="center" w:pos="4819"/>
        <w:tab w:val="right" w:pos="9638"/>
      </w:tabs>
    </w:pPr>
  </w:style>
  <w:style w:type="character" w:customStyle="1" w:styleId="PidipaginaCarattere">
    <w:name w:val="Piè di pagina Carattere"/>
    <w:basedOn w:val="Carpredefinitoparagrafo"/>
    <w:link w:val="Pidipagina"/>
    <w:uiPriority w:val="99"/>
    <w:rsid w:val="003E6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1530</Words>
  <Characters>8721</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COMELLI</dc:creator>
  <cp:keywords/>
  <dc:description/>
  <cp:lastModifiedBy>AGNESE COMELLI</cp:lastModifiedBy>
  <cp:revision>10</cp:revision>
  <dcterms:created xsi:type="dcterms:W3CDTF">2023-02-23T08:51:00Z</dcterms:created>
  <dcterms:modified xsi:type="dcterms:W3CDTF">2023-03-05T09:05:00Z</dcterms:modified>
</cp:coreProperties>
</file>