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20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993"/>
        <w:gridCol w:w="992"/>
      </w:tblGrid>
      <w:tr w:rsidR="00D0663E" w:rsidRPr="00472833" w:rsidTr="00D0663E">
        <w:tc>
          <w:tcPr>
            <w:tcW w:w="7479" w:type="dxa"/>
            <w:shd w:val="clear" w:color="auto" w:fill="auto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Patient: </w:t>
            </w: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</w:p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Date:</w:t>
            </w:r>
          </w:p>
        </w:tc>
      </w:tr>
      <w:tr w:rsidR="00D0663E" w:rsidRPr="00472833" w:rsidTr="00D0663E">
        <w:trPr>
          <w:trHeight w:val="39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Patient suitability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FC461D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N</w:t>
            </w:r>
            <w:r w:rsidR="00FC461D"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o</w:t>
            </w: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1D0DA8" w:rsidRPr="00C91AC7" w:rsidRDefault="001D0DA8" w:rsidP="00D0663E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91AC7">
              <w:rPr>
                <w:rFonts w:ascii="Arial" w:hAnsi="Arial"/>
                <w:bCs/>
                <w:sz w:val="18"/>
                <w:szCs w:val="18"/>
                <w:lang w:val="en-GB"/>
              </w:rPr>
              <w:t>Discharge possible (currently no surgical intervention required)</w:t>
            </w:r>
          </w:p>
          <w:p w:rsidR="001D0DA8" w:rsidRPr="00C91AC7" w:rsidRDefault="001D0DA8" w:rsidP="001D0DA8">
            <w:pPr>
              <w:pStyle w:val="Listenabsatz"/>
              <w:numPr>
                <w:ilvl w:val="0"/>
                <w:numId w:val="2"/>
              </w:num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91AC7">
              <w:rPr>
                <w:rFonts w:ascii="Arial" w:hAnsi="Arial"/>
                <w:bCs/>
                <w:sz w:val="18"/>
                <w:szCs w:val="18"/>
                <w:lang w:val="en-GB"/>
              </w:rPr>
              <w:t>No unclear clinical picture</w:t>
            </w:r>
          </w:p>
          <w:p w:rsidR="00D0663E" w:rsidRPr="00C91AC7" w:rsidRDefault="00C91AC7" w:rsidP="00C91AC7">
            <w:pPr>
              <w:pStyle w:val="Listenabsatz"/>
              <w:numPr>
                <w:ilvl w:val="0"/>
                <w:numId w:val="2"/>
              </w:num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91AC7">
              <w:rPr>
                <w:rFonts w:ascii="Arial" w:hAnsi="Arial"/>
                <w:bCs/>
                <w:sz w:val="18"/>
                <w:szCs w:val="18"/>
                <w:lang w:val="en-GB"/>
              </w:rPr>
              <w:t>No o</w:t>
            </w:r>
            <w:r w:rsidR="001D0DA8" w:rsidRPr="00C91AC7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ral treatment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option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C72C1F" w:rsidRDefault="001D0DA8" w:rsidP="00D0663E">
            <w:pPr>
              <w:spacing w:line="276" w:lineRule="auto"/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Planned duration of treatment </w:t>
            </w:r>
            <w:r w:rsidR="00D0663E"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Minimum 5 </w:t>
            </w:r>
            <w:r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>days after discharge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C72C1F" w:rsidRDefault="00ED7DC6" w:rsidP="00D0663E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>Informed consent regarding treatment and catheter related risks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C72C1F" w:rsidRDefault="00ED7DC6" w:rsidP="00D0663E">
            <w:pPr>
              <w:spacing w:line="276" w:lineRule="auto"/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>Informed consent regarding self-applied intravenous treatment (including dosing, duration and follow up visits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C72C1F" w:rsidRDefault="00446B84" w:rsidP="00D0663E">
            <w:pPr>
              <w:spacing w:line="276" w:lineRule="auto"/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>Patient able to come to the outpatient department twice weekly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C72C1F" w:rsidRDefault="00C72C1F" w:rsidP="00D0663E">
            <w:pPr>
              <w:spacing w:line="276" w:lineRule="auto"/>
              <w:rPr>
                <w:rFonts w:ascii="Arial" w:hAnsi="Arial"/>
                <w:bCs/>
                <w:i/>
                <w:sz w:val="18"/>
                <w:szCs w:val="18"/>
                <w:lang w:val="en-GB"/>
              </w:rPr>
            </w:pP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Suitable i</w:t>
            </w:r>
            <w:r w:rsidR="00446B84" w:rsidRPr="00C72C1F">
              <w:rPr>
                <w:rFonts w:ascii="Arial" w:hAnsi="Arial"/>
                <w:bCs/>
                <w:sz w:val="18"/>
                <w:szCs w:val="18"/>
                <w:lang w:val="en-GB"/>
              </w:rPr>
              <w:t>ntravenous access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446B84" w:rsidP="00D0663E">
            <w:pPr>
              <w:spacing w:line="276" w:lineRule="auto"/>
              <w:ind w:left="743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If no: planned?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875211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Patient trained</w:t>
            </w:r>
            <w:r w:rsidR="00272886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in handling of IV line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246419" w:rsidP="00D0663E">
            <w:pPr>
              <w:spacing w:line="276" w:lineRule="auto"/>
              <w:ind w:left="743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i/>
                <w:sz w:val="18"/>
                <w:szCs w:val="18"/>
                <w:lang w:val="en-GB"/>
              </w:rPr>
              <w:t>alternatively,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 w:rsidR="00272886" w:rsidRPr="00472833">
              <w:rPr>
                <w:rFonts w:ascii="Arial" w:hAnsi="Arial"/>
                <w:sz w:val="18"/>
                <w:szCs w:val="18"/>
                <w:lang w:val="en-GB"/>
              </w:rPr>
              <w:t>caregiver trained in handling the IV line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FFFFFF" w:themeFill="background1"/>
            <w:vAlign w:val="center"/>
          </w:tcPr>
          <w:p w:rsidR="00D0663E" w:rsidRPr="00472833" w:rsidRDefault="00272886" w:rsidP="00272886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Informed consent signed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39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Outpatient treatment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FC461D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N</w:t>
            </w:r>
            <w:r w:rsidR="00FC461D"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o</w:t>
            </w: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41334C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Suitable living conditions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41334C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Wound care required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Patient </w:t>
            </w:r>
            <w:r w:rsidR="00431ECC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instructed on how to </w:t>
            </w:r>
            <w:r w:rsidR="00382720" w:rsidRPr="00472833">
              <w:rPr>
                <w:rFonts w:ascii="Arial" w:hAnsi="Arial"/>
                <w:sz w:val="18"/>
                <w:szCs w:val="18"/>
                <w:lang w:val="en-GB"/>
              </w:rPr>
              <w:t>proceed</w:t>
            </w:r>
            <w:r w:rsidR="00431ECC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in case of complications regarding disease, catheter or treatment related complications</w:t>
            </w:r>
            <w:r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4035C2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Patient received the in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>formation</w:t>
            </w:r>
            <w:r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leaflet on how to </w:t>
            </w:r>
            <w:r w:rsidR="00382720" w:rsidRPr="00472833">
              <w:rPr>
                <w:rFonts w:ascii="Arial" w:hAnsi="Arial"/>
                <w:sz w:val="18"/>
                <w:szCs w:val="18"/>
                <w:lang w:val="en-GB"/>
              </w:rPr>
              <w:t>proceed</w:t>
            </w:r>
            <w:r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in case of complications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K-APAT</w:t>
            </w:r>
            <w:r w:rsidR="00632A5B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patient documentation document explained and given to the patient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632A5B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Patient contact data registered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22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632A5B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General practitioner informed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397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585A23" w:rsidP="00D0663E">
            <w:pPr>
              <w:spacing w:line="276" w:lineRule="auto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Appointments after discharge</w:t>
            </w:r>
            <w:r w:rsidR="00D0663E"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585A23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N</w:t>
            </w:r>
            <w:r w:rsidR="00585A23" w:rsidRPr="00472833">
              <w:rPr>
                <w:rFonts w:ascii="Arial" w:hAnsi="Arial"/>
                <w:b/>
                <w:sz w:val="18"/>
                <w:szCs w:val="18"/>
                <w:lang w:val="en-GB"/>
              </w:rPr>
              <w:t>o</w:t>
            </w:r>
          </w:p>
        </w:tc>
      </w:tr>
      <w:tr w:rsidR="00D0663E" w:rsidRPr="00472833" w:rsidTr="00D0663E">
        <w:trPr>
          <w:trHeight w:val="680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9856F2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First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 w:rsidRPr="00472833">
              <w:rPr>
                <w:rFonts w:ascii="Arial" w:hAnsi="Arial"/>
                <w:sz w:val="18"/>
                <w:szCs w:val="18"/>
                <w:lang w:val="en-GB"/>
              </w:rPr>
              <w:t>d</w:t>
            </w:r>
            <w:r w:rsidR="00DA6A29" w:rsidRPr="00472833">
              <w:rPr>
                <w:rFonts w:ascii="Arial" w:hAnsi="Arial"/>
                <w:sz w:val="18"/>
                <w:szCs w:val="18"/>
                <w:lang w:val="en-GB"/>
              </w:rPr>
              <w:t>elivery of medication and materials to the patient’s home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>:</w:t>
            </w:r>
          </w:p>
          <w:p w:rsidR="00D0663E" w:rsidRPr="00472833" w:rsidDel="00BA4EF1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Dat</w:t>
            </w:r>
            <w:r w:rsidR="00DA6A29" w:rsidRPr="00472833">
              <w:rPr>
                <w:rFonts w:ascii="Arial" w:hAnsi="Arial"/>
                <w:sz w:val="18"/>
                <w:szCs w:val="18"/>
                <w:lang w:val="en-GB"/>
              </w:rPr>
              <w:t>e</w:t>
            </w:r>
            <w:r w:rsidRPr="00472833">
              <w:rPr>
                <w:rFonts w:ascii="Arial" w:hAnsi="Arial"/>
                <w:sz w:val="18"/>
                <w:szCs w:val="18"/>
                <w:lang w:val="en-GB"/>
              </w:rPr>
              <w:t>: ____________________________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680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9856F2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First o</w:t>
            </w:r>
            <w:r w:rsidR="00DA6A29" w:rsidRPr="00472833">
              <w:rPr>
                <w:rFonts w:ascii="Arial" w:hAnsi="Arial"/>
                <w:sz w:val="18"/>
                <w:szCs w:val="18"/>
                <w:lang w:val="en-GB"/>
              </w:rPr>
              <w:t>utpatient follow</w:t>
            </w:r>
            <w:r w:rsidR="00472833">
              <w:rPr>
                <w:rFonts w:ascii="Arial" w:hAnsi="Arial"/>
                <w:sz w:val="18"/>
                <w:szCs w:val="18"/>
                <w:lang w:val="en-GB"/>
              </w:rPr>
              <w:t>-</w:t>
            </w:r>
            <w:r w:rsidR="00DA6A29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up visit </w:t>
            </w:r>
            <w:r w:rsidR="004D2A00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at the ID outpatient department 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(1. </w:t>
            </w:r>
            <w:r w:rsidR="00DA6A29" w:rsidRPr="00472833">
              <w:rPr>
                <w:rFonts w:ascii="Arial" w:hAnsi="Arial"/>
                <w:sz w:val="18"/>
                <w:szCs w:val="18"/>
                <w:lang w:val="en-GB"/>
              </w:rPr>
              <w:t>Week after discharge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>):</w:t>
            </w:r>
          </w:p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Dat</w:t>
            </w:r>
            <w:r w:rsidR="00DA6A29" w:rsidRPr="00472833">
              <w:rPr>
                <w:rFonts w:ascii="Arial" w:hAnsi="Arial"/>
                <w:sz w:val="18"/>
                <w:szCs w:val="18"/>
                <w:lang w:val="en-GB"/>
              </w:rPr>
              <w:t>e</w:t>
            </w:r>
            <w:r w:rsidRPr="00472833">
              <w:rPr>
                <w:rFonts w:ascii="Arial" w:hAnsi="Arial"/>
                <w:sz w:val="18"/>
                <w:szCs w:val="18"/>
                <w:lang w:val="en-GB"/>
              </w:rPr>
              <w:t>: ____________________________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680"/>
        </w:trPr>
        <w:tc>
          <w:tcPr>
            <w:tcW w:w="7479" w:type="dxa"/>
            <w:shd w:val="clear" w:color="auto" w:fill="auto"/>
            <w:vAlign w:val="center"/>
          </w:tcPr>
          <w:p w:rsidR="00D0663E" w:rsidRPr="00472833" w:rsidRDefault="00C56BAD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Follow up visit at</w:t>
            </w:r>
            <w:r w:rsidR="004D2A00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  <w:r w:rsidR="00576C5A" w:rsidRPr="00472833">
              <w:rPr>
                <w:rFonts w:ascii="Arial" w:hAnsi="Arial"/>
                <w:sz w:val="18"/>
                <w:szCs w:val="18"/>
                <w:lang w:val="en-GB"/>
              </w:rPr>
              <w:t>another</w:t>
            </w:r>
            <w:r w:rsidR="004D2A00" w:rsidRPr="00472833">
              <w:rPr>
                <w:rFonts w:ascii="Arial" w:hAnsi="Arial"/>
                <w:sz w:val="18"/>
                <w:szCs w:val="18"/>
                <w:lang w:val="en-GB"/>
              </w:rPr>
              <w:t xml:space="preserve"> specialist depar</w:t>
            </w:r>
            <w:r w:rsidR="00472833">
              <w:rPr>
                <w:rFonts w:ascii="Arial" w:hAnsi="Arial"/>
                <w:sz w:val="18"/>
                <w:szCs w:val="18"/>
                <w:lang w:val="en-GB"/>
              </w:rPr>
              <w:t>t</w:t>
            </w:r>
            <w:r w:rsidR="004D2A00" w:rsidRPr="00472833">
              <w:rPr>
                <w:rFonts w:ascii="Arial" w:hAnsi="Arial"/>
                <w:sz w:val="18"/>
                <w:szCs w:val="18"/>
                <w:lang w:val="en-GB"/>
              </w:rPr>
              <w:t>ment</w:t>
            </w:r>
            <w:r w:rsidR="00D0663E" w:rsidRPr="00472833">
              <w:rPr>
                <w:rFonts w:ascii="Arial" w:hAnsi="Arial"/>
                <w:sz w:val="18"/>
                <w:szCs w:val="18"/>
                <w:lang w:val="en-GB"/>
              </w:rPr>
              <w:t>:</w:t>
            </w:r>
          </w:p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b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Datum: ____________________________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</w:p>
        </w:tc>
      </w:tr>
      <w:tr w:rsidR="00D0663E" w:rsidRPr="00472833" w:rsidTr="00D0663E">
        <w:trPr>
          <w:trHeight w:val="397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D0663E" w:rsidRPr="00472833" w:rsidRDefault="004D2A00" w:rsidP="00D0663E">
            <w:pPr>
              <w:spacing w:line="276" w:lineRule="auto"/>
              <w:rPr>
                <w:rFonts w:ascii="Arial" w:hAnsi="Arial"/>
                <w:b/>
                <w:bCs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b/>
                <w:bCs/>
                <w:sz w:val="18"/>
                <w:szCs w:val="18"/>
                <w:lang w:val="en-GB"/>
              </w:rPr>
              <w:t>Physician</w:t>
            </w:r>
          </w:p>
        </w:tc>
      </w:tr>
      <w:tr w:rsidR="00D0663E" w:rsidRPr="00472833" w:rsidTr="00D0663E">
        <w:trPr>
          <w:trHeight w:val="208"/>
        </w:trPr>
        <w:tc>
          <w:tcPr>
            <w:tcW w:w="9464" w:type="dxa"/>
            <w:gridSpan w:val="3"/>
            <w:shd w:val="clear" w:color="auto" w:fill="auto"/>
          </w:tcPr>
          <w:p w:rsidR="00D0663E" w:rsidRPr="00472833" w:rsidRDefault="00D0663E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Name</w:t>
            </w:r>
          </w:p>
        </w:tc>
      </w:tr>
      <w:tr w:rsidR="00D0663E" w:rsidRPr="00472833" w:rsidTr="00D0663E">
        <w:trPr>
          <w:trHeight w:val="270"/>
        </w:trPr>
        <w:tc>
          <w:tcPr>
            <w:tcW w:w="9464" w:type="dxa"/>
            <w:gridSpan w:val="3"/>
            <w:shd w:val="clear" w:color="auto" w:fill="auto"/>
          </w:tcPr>
          <w:p w:rsidR="00D0663E" w:rsidRPr="00472833" w:rsidRDefault="004D2A00" w:rsidP="00D0663E">
            <w:pPr>
              <w:spacing w:line="276" w:lineRule="auto"/>
              <w:rPr>
                <w:rFonts w:ascii="Arial" w:hAnsi="Arial"/>
                <w:sz w:val="18"/>
                <w:szCs w:val="18"/>
                <w:lang w:val="en-GB"/>
              </w:rPr>
            </w:pPr>
            <w:r w:rsidRPr="00472833">
              <w:rPr>
                <w:rFonts w:ascii="Arial" w:hAnsi="Arial"/>
                <w:sz w:val="18"/>
                <w:szCs w:val="18"/>
                <w:lang w:val="en-GB"/>
              </w:rPr>
              <w:t>Signature</w:t>
            </w:r>
          </w:p>
        </w:tc>
      </w:tr>
    </w:tbl>
    <w:p w:rsidR="00D1545E" w:rsidRPr="00246419" w:rsidRDefault="00D0663E">
      <w:pPr>
        <w:rPr>
          <w:b/>
          <w:bCs/>
          <w:sz w:val="20"/>
          <w:szCs w:val="20"/>
          <w:lang w:val="en-GB"/>
        </w:rPr>
      </w:pPr>
      <w:r w:rsidRPr="00246419">
        <w:rPr>
          <w:b/>
          <w:bCs/>
          <w:sz w:val="20"/>
          <w:szCs w:val="20"/>
          <w:lang w:val="en-GB"/>
        </w:rPr>
        <w:t>K-APAT Checklist (translated from German)</w:t>
      </w:r>
    </w:p>
    <w:sectPr w:rsidR="00D1545E" w:rsidRPr="002464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3178" w:rsidRDefault="00AC3178" w:rsidP="00D0663E">
      <w:r>
        <w:separator/>
      </w:r>
    </w:p>
  </w:endnote>
  <w:endnote w:type="continuationSeparator" w:id="0">
    <w:p w:rsidR="00AC3178" w:rsidRDefault="00AC3178" w:rsidP="00D0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3178" w:rsidRDefault="00AC3178" w:rsidP="00D0663E">
      <w:r>
        <w:separator/>
      </w:r>
    </w:p>
  </w:footnote>
  <w:footnote w:type="continuationSeparator" w:id="0">
    <w:p w:rsidR="00AC3178" w:rsidRDefault="00AC3178" w:rsidP="00D0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6546"/>
    <w:multiLevelType w:val="hybridMultilevel"/>
    <w:tmpl w:val="FD8A49B8"/>
    <w:lvl w:ilvl="0" w:tplc="B6148E98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5162"/>
    <w:multiLevelType w:val="hybridMultilevel"/>
    <w:tmpl w:val="F07EC8FC"/>
    <w:lvl w:ilvl="0" w:tplc="D1846C7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52551">
    <w:abstractNumId w:val="1"/>
  </w:num>
  <w:num w:numId="2" w16cid:durableId="10551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3E"/>
    <w:rsid w:val="000146AD"/>
    <w:rsid w:val="00071B99"/>
    <w:rsid w:val="00176C2C"/>
    <w:rsid w:val="001927A6"/>
    <w:rsid w:val="001C4369"/>
    <w:rsid w:val="001D0DA8"/>
    <w:rsid w:val="00246419"/>
    <w:rsid w:val="00272886"/>
    <w:rsid w:val="002919C7"/>
    <w:rsid w:val="002C6524"/>
    <w:rsid w:val="00330719"/>
    <w:rsid w:val="00382720"/>
    <w:rsid w:val="004035C2"/>
    <w:rsid w:val="0041334C"/>
    <w:rsid w:val="00431ECC"/>
    <w:rsid w:val="00442518"/>
    <w:rsid w:val="00446B84"/>
    <w:rsid w:val="00464AF6"/>
    <w:rsid w:val="00472833"/>
    <w:rsid w:val="004D2A00"/>
    <w:rsid w:val="00537809"/>
    <w:rsid w:val="0054327A"/>
    <w:rsid w:val="00576C5A"/>
    <w:rsid w:val="00585A23"/>
    <w:rsid w:val="00632A5B"/>
    <w:rsid w:val="00637616"/>
    <w:rsid w:val="00875211"/>
    <w:rsid w:val="008855F1"/>
    <w:rsid w:val="009856F2"/>
    <w:rsid w:val="00AC2EB9"/>
    <w:rsid w:val="00AC3178"/>
    <w:rsid w:val="00AD34BA"/>
    <w:rsid w:val="00B93251"/>
    <w:rsid w:val="00C56BAD"/>
    <w:rsid w:val="00C72C1F"/>
    <w:rsid w:val="00C91AC7"/>
    <w:rsid w:val="00D0663E"/>
    <w:rsid w:val="00D1545E"/>
    <w:rsid w:val="00D33D2B"/>
    <w:rsid w:val="00DA6A29"/>
    <w:rsid w:val="00DB17D0"/>
    <w:rsid w:val="00ED7DC6"/>
    <w:rsid w:val="00FC3860"/>
    <w:rsid w:val="00FC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2EF3880-6F83-D948-8053-9938548E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663E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663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066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663E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066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663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Schmidt-Hellerau</dc:creator>
  <cp:keywords/>
  <dc:description/>
  <cp:lastModifiedBy>Kirsten Schmidt-Hellerau</cp:lastModifiedBy>
  <cp:revision>29</cp:revision>
  <dcterms:created xsi:type="dcterms:W3CDTF">2023-12-17T12:57:00Z</dcterms:created>
  <dcterms:modified xsi:type="dcterms:W3CDTF">2023-12-19T08:07:00Z</dcterms:modified>
</cp:coreProperties>
</file>