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33EAB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t>3.</w:t>
      </w: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Characterization of strains resistant to CAZ-AVI and/or IMI-REL</w:t>
      </w:r>
    </w:p>
    <w:tbl>
      <w:tblPr>
        <w:tblStyle w:val="5"/>
        <w:tblW w:w="931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731"/>
        <w:gridCol w:w="900"/>
        <w:gridCol w:w="763"/>
        <w:gridCol w:w="763"/>
        <w:gridCol w:w="806"/>
        <w:gridCol w:w="767"/>
        <w:gridCol w:w="763"/>
        <w:gridCol w:w="806"/>
        <w:gridCol w:w="225"/>
        <w:gridCol w:w="624"/>
        <w:gridCol w:w="610"/>
        <w:gridCol w:w="562"/>
      </w:tblGrid>
      <w:tr w14:paraId="6CF1B6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C481DA3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Strain</w:t>
            </w:r>
          </w:p>
        </w:tc>
        <w:tc>
          <w:tcPr>
            <w:tcW w:w="73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5A59EE7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MLST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CDCF98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Serotype</w:t>
            </w:r>
          </w:p>
        </w:tc>
        <w:tc>
          <w:tcPr>
            <w:tcW w:w="668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A1E597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MIC(mg/L)</w:t>
            </w:r>
          </w:p>
        </w:tc>
      </w:tr>
      <w:tr w14:paraId="0FAC54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03C9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66D1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75A4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2" w:type="dxa"/>
            <w:gridSpan w:val="3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344A85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CAZ-AVI</w:t>
            </w:r>
            <w:r>
              <w:rPr>
                <w:rFonts w:ascii="Times New Roman" w:hAnsi="Times New Roman" w:eastAsia="Times New Roman Regular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36" w:type="dxa"/>
            <w:gridSpan w:val="3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1B9481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IMI-REL</w:t>
            </w:r>
            <w:r>
              <w:rPr>
                <w:rFonts w:ascii="Times New Roman" w:hAnsi="Times New Roman" w:eastAsia="Times New Roman Regular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2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1CD79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723E1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IMI</w:t>
            </w:r>
          </w:p>
        </w:tc>
        <w:tc>
          <w:tcPr>
            <w:tcW w:w="61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843C8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TGC</w:t>
            </w:r>
          </w:p>
        </w:tc>
        <w:tc>
          <w:tcPr>
            <w:tcW w:w="562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D2FB7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PB</w:t>
            </w:r>
          </w:p>
        </w:tc>
      </w:tr>
      <w:tr w14:paraId="0414F1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99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127F9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9217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A3BC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0038E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AVI 4mg/L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51848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AVI 8mg/L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156C0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Fold change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9E05D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REL 4mg/L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116BE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REL 8mg/L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25163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Fold change</w:t>
            </w:r>
          </w:p>
        </w:tc>
        <w:tc>
          <w:tcPr>
            <w:tcW w:w="2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91F0E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91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2A9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721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BDEC5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2BEE9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2B2BCFF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95FFF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KL47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49FEA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7AB86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8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C138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56EA5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2728D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1776B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F28CE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D0DA6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17698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F752B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100FD6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FC916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56121420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B063D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KL47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B1A3D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A8C53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610DD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1B76A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0.5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6422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41062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54702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1F58A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&gt;128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5727F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630EE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471BCA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873A2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5598EE49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A3797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KL64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38A3A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A9BE6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BB5AD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56FA3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0.5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8861F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E3F29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9D0F4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1D7F0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5EDFA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756DA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55B1F0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57503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6DD6B101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1670D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KL64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B48F2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A42FB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8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87392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2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68075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≤0.125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AC8DD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8C79D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E994A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BA21F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74B03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5A46E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38A9B9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722BB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437C2D56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40813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KL64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66D7D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128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30ACE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27C19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F848E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CFB47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09567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07C9D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977F7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0.25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C0BE9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1A092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79973A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0D42F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51E8EE88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3C0FA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KL47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F3467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A1761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8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FB46A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2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9079F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632AE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327D5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C0280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8C676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26E2B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1E2A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2C072A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A3E18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531D0359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64500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KL64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1D868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7EB98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5E995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EB7EC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2947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5F711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40140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09EF6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F0B5F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42AB4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0C7E9F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6A561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ZSS048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76334025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0B757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KL64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64DAA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E2A0F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036DF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8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5F667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AD51D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E919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39EA6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A35E0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&gt;128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1979D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20F38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74492B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B68E9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ZSS072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7AE4AE20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8E8A7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KL64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21F38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464F0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10A80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CBCFE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0.5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B5D1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E8507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269A9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C45A6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8AF33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5EC5A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78B220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EB810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CR020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53881AA6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32E2B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KL47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EF5A0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1B1FA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8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575CD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2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4F2DE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60DBD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9AC1C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C543E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87480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A2A38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2A2F3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590371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ED20B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CR046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3BECD2AD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B1928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KL47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0D2FF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B54B4">
            <w:pPr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D75F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2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2CF16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F3060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F7AE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A3028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63244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33C56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E7CB8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</w:tr>
      <w:tr w14:paraId="13998A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B6F66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CR059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415D9F8E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EDC09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KL64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C09C2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128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F0BB4">
            <w:pPr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0C305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66D5D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3465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CD598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AE5F5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4DB9F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A20A7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381DC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44BAFB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5DEFB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CR063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5327F1CA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3AB79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KL64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619AB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128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B7B9">
            <w:pPr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BFEC2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94E69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20EC0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CB836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3CF00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9159A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EB6A6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1C1F8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257DB1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B234A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A206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6195A04D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3A2AF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KL47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4DEF5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A062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A623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6378A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D6A05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92733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179C9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9FEF3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6537F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DF0DA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</w:tr>
      <w:tr w14:paraId="7A1C5C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172AA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A398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6C98D3A0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B823C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KL10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FFADB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79335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6FE3E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46DE2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0.25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85D62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329D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890D2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883DB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751E8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E1A1C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0.5</w:t>
            </w:r>
          </w:p>
        </w:tc>
      </w:tr>
      <w:tr w14:paraId="63F5E2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4E559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795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2FDF53D6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FFDAE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KL64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3B3E3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8BD5E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597F0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2B565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5AA0C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97DB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83916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2BA8A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64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B06CA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0583D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2CC6DC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FD14B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ZSS129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730D274C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994F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KL47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448B5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60918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7A02F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8E2F9">
            <w:pPr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83143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6CA21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53851">
            <w:pPr>
              <w:widowControl/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E5DA7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&gt;128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BD4E4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3072C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2614DB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5452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CR067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220CBAE3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A5BEC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KL64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5552F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1CDDA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325FA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48C03">
            <w:pPr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C1EAA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135DB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BBAB8">
            <w:pPr>
              <w:widowControl/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70C79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&gt;128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644EA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E9F60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8</w:t>
            </w:r>
          </w:p>
        </w:tc>
      </w:tr>
      <w:tr w14:paraId="6E81FA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95F7E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A301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79111AC2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C6C97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KL47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EB280">
            <w:pPr>
              <w:jc w:val="center"/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2A39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A3EC2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8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651B8">
            <w:pPr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9F75B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32D1C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8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656DA">
            <w:pPr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EAE35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&gt;128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DE5E6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95656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</w:tr>
      <w:tr w14:paraId="01D997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04778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6D72786B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2990E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KL64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6956A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EC97E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4B346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-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E6FBB">
            <w:pPr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1109C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6E294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EFA31">
            <w:pPr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10D01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&gt;128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CCC15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E30F9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</w:t>
            </w:r>
          </w:p>
        </w:tc>
      </w:tr>
      <w:tr w14:paraId="17FF17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86CB7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vAlign w:val="center"/>
          </w:tcPr>
          <w:p w14:paraId="73BF6F23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78D93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KL64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EFD9F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32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47F98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FEB53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2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3815B">
            <w:pPr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64E5B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8F225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2</w:t>
            </w:r>
          </w:p>
        </w:tc>
        <w:tc>
          <w:tcPr>
            <w:tcW w:w="2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E3D4D">
            <w:pPr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26DDE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&gt;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DAEA6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1D759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</w:t>
            </w:r>
          </w:p>
        </w:tc>
      </w:tr>
      <w:tr w14:paraId="19B0C3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993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45981C">
            <w:pPr>
              <w:jc w:val="center"/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sz w:val="18"/>
                <w:szCs w:val="18"/>
              </w:rPr>
              <w:t>A125</w:t>
            </w:r>
          </w:p>
        </w:tc>
        <w:tc>
          <w:tcPr>
            <w:tcW w:w="731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8E93D87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EA53F3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KL47</w:t>
            </w:r>
          </w:p>
        </w:tc>
        <w:tc>
          <w:tcPr>
            <w:tcW w:w="763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A362BA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128</w:t>
            </w:r>
          </w:p>
        </w:tc>
        <w:tc>
          <w:tcPr>
            <w:tcW w:w="763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0F3E0E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806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CC79AC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8</w:t>
            </w:r>
          </w:p>
        </w:tc>
        <w:tc>
          <w:tcPr>
            <w:tcW w:w="76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64AC79">
            <w:pPr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63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399ADD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F6E242">
            <w:pPr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 Regular" w:cs="Times New Roman"/>
                <w:sz w:val="18"/>
                <w:szCs w:val="18"/>
              </w:rPr>
              <w:t>4</w:t>
            </w:r>
          </w:p>
        </w:tc>
        <w:tc>
          <w:tcPr>
            <w:tcW w:w="22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52CCE0">
            <w:pPr>
              <w:jc w:val="center"/>
              <w:rPr>
                <w:rFonts w:ascii="Times New Roman" w:hAnsi="Times New Roman" w:eastAsia="Times New Roman Bold" w:cs="Times New Roman"/>
                <w:b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8A917A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&gt;128</w:t>
            </w:r>
          </w:p>
        </w:tc>
        <w:tc>
          <w:tcPr>
            <w:tcW w:w="61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FBE8F0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562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23FD14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0.25</w:t>
            </w:r>
          </w:p>
        </w:tc>
      </w:tr>
    </w:tbl>
    <w:p w14:paraId="2D471527">
      <w:pPr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>
        <w:rPr>
          <w:rFonts w:ascii="Times New Roman" w:hAnsi="Times New Roman" w:eastAsia="Times New Roman Regular" w:cs="Times New Roman"/>
          <w:sz w:val="18"/>
          <w:szCs w:val="18"/>
          <w:vertAlign w:val="superscript"/>
        </w:rPr>
        <w:t>a“-”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 xml:space="preserve"> Sensitive strains CAZ-AVI and IMI-REL did not increase the content of enzyme inhibitors to remeasure the MIC value. MIC values and antimicrobial resistance levels of the antimicrobial-resistant strains are highlighted in bold. Abbreviations: </w:t>
      </w:r>
      <w:bookmarkStart w:id="0" w:name="_Hlk144342928"/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>CAZ-AVI, ceftazidime-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 xml:space="preserve">avibactam; IMI-REL, imipenem-relebactam; IMI, imipenem; TGC, </w:t>
      </w:r>
      <w:r>
        <w:rPr>
          <w:rFonts w:ascii="Times New Roman" w:hAnsi="Times New Roman" w:cs="Times New Roman"/>
          <w:sz w:val="18"/>
          <w:szCs w:val="18"/>
        </w:rPr>
        <w:t>tigecycline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>; PB, polymyxin.</w:t>
      </w:r>
      <w:bookmarkEnd w:id="0"/>
    </w:p>
    <w:p w14:paraId="1B03551C">
      <w:pPr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FC7AEC"/>
    <w:rsid w:val="00072101"/>
    <w:rsid w:val="000C780E"/>
    <w:rsid w:val="00120662"/>
    <w:rsid w:val="00231CBB"/>
    <w:rsid w:val="00250893"/>
    <w:rsid w:val="00253B82"/>
    <w:rsid w:val="00327D4F"/>
    <w:rsid w:val="005675B6"/>
    <w:rsid w:val="005B2D23"/>
    <w:rsid w:val="006D1A73"/>
    <w:rsid w:val="007370A2"/>
    <w:rsid w:val="00744F0D"/>
    <w:rsid w:val="00782CBF"/>
    <w:rsid w:val="00807CE7"/>
    <w:rsid w:val="008C2E8F"/>
    <w:rsid w:val="00902B00"/>
    <w:rsid w:val="0098079B"/>
    <w:rsid w:val="00C81ACD"/>
    <w:rsid w:val="00C86483"/>
    <w:rsid w:val="00E30F9D"/>
    <w:rsid w:val="00E75F09"/>
    <w:rsid w:val="00EF7994"/>
    <w:rsid w:val="00F30BB9"/>
    <w:rsid w:val="00FC7AEC"/>
    <w:rsid w:val="00FE22D5"/>
    <w:rsid w:val="1695709C"/>
    <w:rsid w:val="39AA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sz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修订1"/>
    <w:hidden/>
    <w:semiHidden/>
    <w:qFormat/>
    <w:uiPriority w:val="99"/>
    <w:rPr>
      <w:rFonts w:ascii="Calibri" w:hAnsi="Calibri" w:eastAsia="Calibri" w:cs="Calibri"/>
      <w:sz w:val="21"/>
      <w:lang w:val="en-US" w:eastAsia="en-US" w:bidi="ar-SA"/>
    </w:rPr>
  </w:style>
  <w:style w:type="character" w:customStyle="1" w:styleId="8">
    <w:name w:val="页眉 字符"/>
    <w:basedOn w:val="6"/>
    <w:link w:val="3"/>
    <w:qFormat/>
    <w:uiPriority w:val="99"/>
    <w:rPr>
      <w:rFonts w:ascii="Calibri" w:hAnsi="Calibri" w:eastAsia="Calibri" w:cs="Calibri"/>
      <w:kern w:val="0"/>
      <w:sz w:val="18"/>
      <w:szCs w:val="18"/>
      <w14:ligatures w14:val="none"/>
    </w:rPr>
  </w:style>
  <w:style w:type="character" w:customStyle="1" w:styleId="9">
    <w:name w:val="页脚 字符"/>
    <w:basedOn w:val="6"/>
    <w:link w:val="2"/>
    <w:qFormat/>
    <w:uiPriority w:val="99"/>
    <w:rPr>
      <w:rFonts w:ascii="Calibri" w:hAnsi="Calibri" w:eastAsia="Calibri" w:cs="Calibri"/>
      <w:kern w:val="0"/>
      <w:sz w:val="18"/>
      <w:szCs w:val="18"/>
      <w14:ligatures w14:val="none"/>
    </w:rPr>
  </w:style>
  <w:style w:type="paragraph" w:customStyle="1" w:styleId="10">
    <w:name w:val="Revision"/>
    <w:hidden/>
    <w:unhideWhenUsed/>
    <w:qFormat/>
    <w:uiPriority w:val="99"/>
    <w:rPr>
      <w:rFonts w:ascii="Calibri" w:hAnsi="Calibri" w:eastAsia="Calibri" w:cs="Calibri"/>
      <w:sz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1048</Characters>
  <Lines>32</Lines>
  <Paragraphs>15</Paragraphs>
  <TotalTime>23</TotalTime>
  <ScaleCrop>false</ScaleCrop>
  <LinksUpToDate>false</LinksUpToDate>
  <CharactersWithSpaces>1107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2023-08-31T08:13:00Z</dcterms:created>
  <dc:creator>Author</dc:creator>
  <cp:lastModifiedBy>xu hui</cp:lastModifiedBy>
  <dcterms:modified xsi:type="dcterms:W3CDTF">2025-01-05T16:08:59Z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8994D6C4CEAD46BDBBE116334FA7078B_12</vt:lpwstr>
  </property>
  <property fmtid="{D5CDD505-2E9C-101B-9397-08002B2CF9AE}" pid="4" name="KSOTemplateDocerSaveRecord">
    <vt:lpwstr>eyJoZGlkIjoiODViY2JkMjU3NGYzZTEwMzZmMGFkZWViYmNkYWU3NDIiLCJ1c2VySWQiOiIzMTIzMzY1MDIifQ==</vt:lpwstr>
  </property>
</Properties>
</file>