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989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Role of efflux pumps in the resistance of CAZ, CAZ-AVI, IMI, IMI-REL in strains resistant to CAZ-AVI and / or IMI-REL. </w:t>
      </w:r>
    </w:p>
    <w:tbl>
      <w:tblPr>
        <w:tblStyle w:val="5"/>
        <w:tblW w:w="4882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423"/>
        <w:gridCol w:w="656"/>
        <w:gridCol w:w="693"/>
        <w:gridCol w:w="1079"/>
        <w:gridCol w:w="1803"/>
        <w:gridCol w:w="239"/>
        <w:gridCol w:w="696"/>
        <w:gridCol w:w="1044"/>
        <w:gridCol w:w="1212"/>
        <w:gridCol w:w="239"/>
        <w:gridCol w:w="696"/>
        <w:gridCol w:w="1014"/>
        <w:gridCol w:w="1656"/>
        <w:gridCol w:w="239"/>
        <w:gridCol w:w="696"/>
        <w:gridCol w:w="1060"/>
        <w:gridCol w:w="1231"/>
      </w:tblGrid>
      <w:tr w14:paraId="0E1607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A3EE9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Strain</w:t>
            </w:r>
          </w:p>
        </w:tc>
        <w:tc>
          <w:tcPr>
            <w:tcW w:w="136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F0505F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MLST</w:t>
            </w:r>
          </w:p>
        </w:tc>
        <w:tc>
          <w:tcPr>
            <w:tcW w:w="211" w:type="pct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C3099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Serotype</w:t>
            </w:r>
          </w:p>
        </w:tc>
        <w:tc>
          <w:tcPr>
            <w:tcW w:w="115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B546B9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The role of Efflux pump in antimicrobial resistance of CAZ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0AFF8A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5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9E35AD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The role of Efflux pump in antimicrobial resistance of CAZ-AVI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21FBB3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108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5E557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The role of Efflux pump in antimicrobial resistance of IMI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C02B03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96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7B4CC8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The role of Efflux pump in antimicrobial resistance of IMI-REL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vertAlign w:val="superscript"/>
              </w:rPr>
              <w:t>a</w:t>
            </w:r>
          </w:p>
        </w:tc>
      </w:tr>
      <w:tr w14:paraId="4620EA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38A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6F21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1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6DDC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AA2A6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</w:t>
            </w:r>
          </w:p>
          <w:p w14:paraId="6B2896F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(mg/L)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F355A4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CAZ+CCCP</w:t>
            </w:r>
          </w:p>
          <w:p w14:paraId="0CD42A4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MIC(mg/L)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266EE9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Change in Multiples</w:t>
            </w:r>
          </w:p>
          <w:p w14:paraId="01DCCA7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（CAZ/CAZ+CCCP）</w:t>
            </w:r>
          </w:p>
        </w:tc>
        <w:tc>
          <w:tcPr>
            <w:tcW w:w="7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4EF685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653F8E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</w:t>
            </w:r>
          </w:p>
          <w:p w14:paraId="5E80835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(mg/L)</w:t>
            </w:r>
          </w:p>
        </w:tc>
        <w:tc>
          <w:tcPr>
            <w:tcW w:w="3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3AAC9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CAZ-AVI+CCCP</w:t>
            </w:r>
          </w:p>
          <w:p w14:paraId="7CFCFC5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MIC(mg/L)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6998B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Change in Multiples</w:t>
            </w:r>
          </w:p>
          <w:p w14:paraId="3E1529E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（CAZ-AVI/CAZ-AVI+CCCP）</w:t>
            </w:r>
          </w:p>
        </w:tc>
        <w:tc>
          <w:tcPr>
            <w:tcW w:w="7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CF5794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03B7EE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</w:t>
            </w:r>
          </w:p>
          <w:p w14:paraId="057F338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(mg/L)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E8F8A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IMI+CCCP</w:t>
            </w:r>
          </w:p>
          <w:p w14:paraId="3397AD0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MIC(mg/L)</w:t>
            </w:r>
          </w:p>
        </w:tc>
        <w:tc>
          <w:tcPr>
            <w:tcW w:w="53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CD63D4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Change in Multiples</w:t>
            </w:r>
          </w:p>
          <w:p w14:paraId="21F90B0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（IMI/IMI+CCCP）</w:t>
            </w:r>
          </w:p>
        </w:tc>
        <w:tc>
          <w:tcPr>
            <w:tcW w:w="7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28132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79B579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</w:t>
            </w:r>
          </w:p>
          <w:p w14:paraId="5D7D2D8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(mg/L)</w:t>
            </w:r>
          </w:p>
        </w:tc>
        <w:tc>
          <w:tcPr>
            <w:tcW w:w="3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6495C4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IMI-REL+CCCP</w:t>
            </w:r>
          </w:p>
          <w:p w14:paraId="6766ED4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MIC(mg/L)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A8DD6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Change in Multiples</w:t>
            </w:r>
          </w:p>
          <w:p w14:paraId="5342D63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（IMI-REL/IMI-REL+CCCP）</w:t>
            </w:r>
          </w:p>
        </w:tc>
      </w:tr>
      <w:tr w14:paraId="56C1D2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7D10744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3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910A295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E39F0B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FD56ED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A0AAC7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88049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B24CBC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DAA709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33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AE9F95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32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C2CF696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3FCC212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2ADDD77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3160F86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05E53BB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DBF14C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1FA65F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E268341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6863C3D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2C7FF9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64A2C5D5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538C692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4CABB34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720A3D2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0DD9EDF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1024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7C8C12D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4BBE60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77544A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48D8BDBF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3DF42FDD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5BDD0534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491D8683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&gt;128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0CBE3BA4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7902B334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77A1CDA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09ABD23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1FAD79FB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5D2D4369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3FBB9F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44A49AD8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79D539D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0417EF9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254FB75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7E3980F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7F16317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1748E0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F7A713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575766A3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4F095281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3AF102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E0B9A95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7E362DFA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7F8EC694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365183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227CBE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7BC74731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27032BFF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45539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031570A8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>02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688F932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670C385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K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5ADB8E1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&gt;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33E80D8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&gt;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685C052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N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D3F8955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98450A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641606A7">
            <w:pPr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3C0A30AD">
            <w:pPr>
              <w:jc w:val="center"/>
              <w:rPr>
                <w:rFonts w:ascii="Times New Roman" w:hAnsi="Times New Roman" w:cs="Times New Roman" w:eastAsiaTheme="minorEastAsia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6DFA27EC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0DA89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4AC9F0AD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4022F4F7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81C729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1664A99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  <w:lang w:eastAsia="zh-CN"/>
              </w:rPr>
            </w:pPr>
            <w:r>
              <w:rPr>
                <w:rFonts w:eastAsia="宋体" w:asciiTheme="minorHAnsi" w:hAnsiTheme="minorHAnsi" w:cstheme="minorHAnsi"/>
                <w:sz w:val="16"/>
                <w:szCs w:val="16"/>
                <w:lang w:eastAsia="zh-CN"/>
              </w:rPr>
              <w:t>≤</w:t>
            </w:r>
            <w:r>
              <w:rPr>
                <w:rFonts w:hint="eastAsia" w:ascii="Times New Roman" w:hAnsi="Times New Roman" w:eastAsia="宋体" w:cs="Times New Roman"/>
                <w:sz w:val="16"/>
                <w:szCs w:val="16"/>
                <w:lang w:eastAsia="zh-CN"/>
              </w:rPr>
              <w:t>0.125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2ECA5860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23AD2AE7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</w:tr>
      <w:tr w14:paraId="28C84C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257E5105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79F6EDD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110FB78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22FFE50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4E02C9A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1024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5BFE489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5344CB5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026F92E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128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0D633E8D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64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33635528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04C6B747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671C6CE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0.25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65E4A686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0FD54CC8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04EF4FE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25EE4E3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423AC96D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644E3EB3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7F26F7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273113D6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20D2AD9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4D596FB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7B1E8ED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5E5BFC5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09EC953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5424F8E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296DB04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70105F05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3F1A2ABE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69E6927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4D8DB818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50DC5AE4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3097C56E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97DD65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6C841CE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2354F913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0DE401D5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4CD0DB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14E3BA62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794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7F71EBC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506F61F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5C0E734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31698B9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1024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391CF20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67EC08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67ACD2C8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6C1F3764">
            <w:pPr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049CF762">
            <w:pPr>
              <w:jc w:val="center"/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4CB2E6A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1C05AB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5B661ABD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771CBE31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4B94F7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1C2BB9B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54817C2C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06858F23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731C57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037FAB4A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ZSS048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53DAE78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0FF2433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5C08C4B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5770258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045CA5F5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7157496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CA88E8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29707FE0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5BE67C01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4302514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60B4DA1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&gt;128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6AADD966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2A7A1BF0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98E7FA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45BAC9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3BF97C24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6D1C5601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7CBFFE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2165165B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ZSS072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3E17680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22FE3BD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0E499D0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39195EF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1D5E2D7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103C78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4909C1C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64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165C03A7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6304EA05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E929F2D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69F1679F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6D213CA4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2F203F6A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032D854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BFA6CC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112CF0C6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041D8D3D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6AFBC1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6C87EEB3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CR020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35DD32C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01F0D4F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0F2763E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752F2ED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2E23D96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056FC7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141F0FE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06B1179D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52E39296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7F7B794D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EE985F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1FC64767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14AE0400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72DC35B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C1D34E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4782D782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0192776A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05F96D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572EA082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CR046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32D0736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01E8A1B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548FEAA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3028E87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2C6B4D7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B878A1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09C9BFF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1BD558BE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62BA42D8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EA33FCC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7D33B17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7D8ED438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6B7053B7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F48788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5DAD7B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4792D682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673C0E31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7BE8BA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4CE12F54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CR059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75E185C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67D5079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72911AF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43C4AA9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6AD1E8B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1DA216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84053B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128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56D98C5E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128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72EAE529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8664F21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47F67AE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55D6E369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2FDF2304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E4F0B3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505782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4DDEA2EB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711CE0CB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62B6B7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2A3E998C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CR063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3E95576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0247694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089DC41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2778B2A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5C696FC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53F29AD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1D2C302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128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43414661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64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3A35BFC5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B0ABBD0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25D3ECD6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4E319227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5EC0B5C9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20AD52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EBA76C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126CC6B5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720FC99E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00786B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16AF271B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A206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587BF03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25BAD9F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0C49128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6A59970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0A04697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664E1C3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D9C859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58BD4951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70B29E5C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0F722BE2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2A0A2557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624742D6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62DBE97A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998D01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1246A0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1D056F88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74948327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100D2B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26C887AC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A398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76099C9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69C825C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KL10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3E5F17D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6122824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03ED8CB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B3CA3B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061B61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6F94626E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2A910562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88837FA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CD82E37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4C71B6E4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41822A89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9A69E3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A0B663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0.25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625DBF0C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4177127D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4D1FD7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643DB75B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795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2EB01AB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34FEA81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2883559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5178716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1024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14A26E0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664E46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79C258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1C589685">
            <w:pPr>
              <w:jc w:val="center"/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0D932411">
            <w:pPr>
              <w:jc w:val="center"/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60DB590B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9F3F607">
            <w:pPr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64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7F324E1E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47EBE476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FA85D9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CCEEEA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29A73592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0EBEE9E6">
            <w:pPr>
              <w:widowControl/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</w:tr>
      <w:tr w14:paraId="5858B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599927C6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ZSS129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6397BE5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4F6D8FD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3933A6C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&gt;2048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0D914C2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1A23285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NA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51CE957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D48377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5683BBA6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16C2A1CE">
            <w:pPr>
              <w:jc w:val="center"/>
              <w:rPr>
                <w:rFonts w:ascii="Times New Roman" w:hAnsi="Times New Roman" w:eastAsia="Times New Roman Bold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3C60ECA">
            <w:pPr>
              <w:widowControl/>
              <w:jc w:val="center"/>
              <w:rPr>
                <w:rFonts w:ascii="Times New Roman" w:hAnsi="Times New Roman" w:eastAsia="Times New Roman Bold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203222A4">
            <w:pPr>
              <w:widowControl/>
              <w:jc w:val="center"/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  <w:t>256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3E67BD74">
            <w:pPr>
              <w:widowControl/>
              <w:jc w:val="center"/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2CDBD6BF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08CA1B6E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0D9A45FB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727B648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eastAsia="宋体" w:cs="Times New Roman"/>
                <w:b/>
                <w:sz w:val="16"/>
                <w:szCs w:val="16"/>
                <w:lang w:eastAsia="zh-CN"/>
              </w:rPr>
              <w:t>.</w:t>
            </w: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02CB9D28">
            <w:pPr>
              <w:widowControl/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8</w:t>
            </w:r>
          </w:p>
        </w:tc>
      </w:tr>
      <w:tr w14:paraId="331E69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5E81139B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A125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18DA17B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01CBE135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058B640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4F8A309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1024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0377414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1110ED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5672850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128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026719BF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64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48535594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006FA84">
            <w:pPr>
              <w:widowControl/>
              <w:jc w:val="center"/>
              <w:rPr>
                <w:rFonts w:ascii="Times New Roman" w:hAnsi="Times New Roman" w:eastAsia="Times New Roman Bold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66C56C13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256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3ECFF1BD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128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4A79BB8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3B1BD1A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2106509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0A4DF72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8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6C0FBEF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</w:tr>
      <w:tr w14:paraId="4695A1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30D221D5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CR067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0868AA7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3260790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3A0F4381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1024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769D766A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1024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11D4B67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86809A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3A474E7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5C9B1728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44D43C23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D13E60E">
            <w:pPr>
              <w:jc w:val="center"/>
              <w:rPr>
                <w:rFonts w:ascii="Times New Roman" w:hAnsi="Times New Roman" w:eastAsia="Times New Roman Bold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1F6D6AAC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256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43A21C2E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128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3D1FE66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0BD7DC0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2FDCBD3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4253419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0F08258F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</w:tr>
      <w:tr w14:paraId="3CE4BC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755E1767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A301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35B4B79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70F3E85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KL47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5825D65B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3E9D3F1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318A53F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22C4C35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71869D72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32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54530B22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10DF06C6"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5713913A">
            <w:pPr>
              <w:jc w:val="center"/>
              <w:rPr>
                <w:rFonts w:ascii="Times New Roman" w:hAnsi="Times New Roman" w:eastAsia="Times New Roman Bold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24B739DC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512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243373F5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256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64F438F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083A806D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6BCA9F47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16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574D520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8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4C503A98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</w:tr>
      <w:tr w14:paraId="7F7C30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nil"/>
              <w:right w:val="nil"/>
            </w:tcBorders>
            <w:vAlign w:val="center"/>
          </w:tcPr>
          <w:p w14:paraId="2E2327B3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vAlign w:val="center"/>
          </w:tcPr>
          <w:p w14:paraId="15B6BEC5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nil"/>
              <w:right w:val="nil"/>
            </w:tcBorders>
            <w:vAlign w:val="center"/>
          </w:tcPr>
          <w:p w14:paraId="1EC13CA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nil"/>
              <w:right w:val="nil"/>
            </w:tcBorders>
            <w:vAlign w:val="center"/>
          </w:tcPr>
          <w:p w14:paraId="76405EC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2048</w:t>
            </w:r>
          </w:p>
        </w:tc>
        <w:tc>
          <w:tcPr>
            <w:tcW w:w="347" w:type="pct"/>
            <w:tcBorders>
              <w:left w:val="nil"/>
              <w:bottom w:val="nil"/>
              <w:right w:val="nil"/>
            </w:tcBorders>
            <w:vAlign w:val="center"/>
          </w:tcPr>
          <w:p w14:paraId="1E81EF0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580" w:type="pct"/>
            <w:tcBorders>
              <w:left w:val="nil"/>
              <w:bottom w:val="nil"/>
              <w:right w:val="nil"/>
            </w:tcBorders>
            <w:vAlign w:val="center"/>
          </w:tcPr>
          <w:p w14:paraId="79BB0866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173E27BE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4687731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vAlign w:val="center"/>
          </w:tcPr>
          <w:p w14:paraId="55566B94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390" w:type="pct"/>
            <w:tcBorders>
              <w:left w:val="nil"/>
              <w:bottom w:val="nil"/>
              <w:right w:val="nil"/>
            </w:tcBorders>
            <w:vAlign w:val="center"/>
          </w:tcPr>
          <w:p w14:paraId="6F69F82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-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4F613BB8">
            <w:pPr>
              <w:jc w:val="center"/>
              <w:rPr>
                <w:rFonts w:ascii="Times New Roman" w:hAnsi="Times New Roman" w:eastAsia="Times New Roman Bold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603CD5FD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256</w:t>
            </w: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  <w:vAlign w:val="center"/>
          </w:tcPr>
          <w:p w14:paraId="18EA2414">
            <w:pPr>
              <w:widowControl/>
              <w:jc w:val="center"/>
              <w:rPr>
                <w:rFonts w:ascii="Times New Roman" w:hAnsi="Times New Roman" w:eastAsia="Times New Roman Regular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sz w:val="16"/>
                <w:szCs w:val="16"/>
              </w:rPr>
              <w:t>256</w:t>
            </w:r>
          </w:p>
        </w:tc>
        <w:tc>
          <w:tcPr>
            <w:tcW w:w="533" w:type="pct"/>
            <w:tcBorders>
              <w:left w:val="nil"/>
              <w:bottom w:val="nil"/>
              <w:right w:val="nil"/>
            </w:tcBorders>
            <w:vAlign w:val="center"/>
          </w:tcPr>
          <w:p w14:paraId="6976CC95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</w:t>
            </w:r>
          </w:p>
        </w:tc>
        <w:tc>
          <w:tcPr>
            <w:tcW w:w="77" w:type="pct"/>
            <w:tcBorders>
              <w:left w:val="nil"/>
              <w:bottom w:val="nil"/>
              <w:right w:val="nil"/>
            </w:tcBorders>
            <w:vAlign w:val="center"/>
          </w:tcPr>
          <w:p w14:paraId="0D936E9C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nil"/>
              <w:right w:val="nil"/>
            </w:tcBorders>
            <w:vAlign w:val="center"/>
          </w:tcPr>
          <w:p w14:paraId="689DFD2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vAlign w:val="center"/>
          </w:tcPr>
          <w:p w14:paraId="1004A0C0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4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  <w:vAlign w:val="center"/>
          </w:tcPr>
          <w:p w14:paraId="1C979D5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</w:t>
            </w:r>
          </w:p>
        </w:tc>
      </w:tr>
      <w:tr w14:paraId="026295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278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A626D66">
            <w:pPr>
              <w:jc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744</w:t>
            </w:r>
          </w:p>
        </w:tc>
        <w:tc>
          <w:tcPr>
            <w:tcW w:w="136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D0BC4E3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11</w:t>
            </w:r>
          </w:p>
        </w:tc>
        <w:tc>
          <w:tcPr>
            <w:tcW w:w="211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78D0259">
            <w:pPr>
              <w:jc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KL64</w:t>
            </w:r>
          </w:p>
        </w:tc>
        <w:tc>
          <w:tcPr>
            <w:tcW w:w="223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79FC78F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2048</w:t>
            </w:r>
          </w:p>
        </w:tc>
        <w:tc>
          <w:tcPr>
            <w:tcW w:w="347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7B76767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512</w:t>
            </w:r>
          </w:p>
        </w:tc>
        <w:tc>
          <w:tcPr>
            <w:tcW w:w="580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206CBF0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7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9CA70C8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6558425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336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9BB67F7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590577C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7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D78E0FA">
            <w:pPr>
              <w:jc w:val="center"/>
              <w:rPr>
                <w:rFonts w:ascii="Times New Roman" w:hAnsi="Times New Roman" w:eastAsia="Times New Roman Bold" w:cs="Times New Roman"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15BA1BF">
            <w:pPr>
              <w:widowControl/>
              <w:jc w:val="center"/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  <w:t>512</w:t>
            </w:r>
          </w:p>
        </w:tc>
        <w:tc>
          <w:tcPr>
            <w:tcW w:w="326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3590ECD">
            <w:pPr>
              <w:widowControl/>
              <w:jc w:val="center"/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Times New Roman Regular" w:cs="Times New Roman"/>
                <w:b/>
                <w:sz w:val="16"/>
                <w:szCs w:val="16"/>
              </w:rPr>
              <w:t>128</w:t>
            </w:r>
          </w:p>
        </w:tc>
        <w:tc>
          <w:tcPr>
            <w:tcW w:w="533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A99B665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7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5F73E6C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CA6EB48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A9D1163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6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6B0A97A">
            <w:pPr>
              <w:jc w:val="center"/>
              <w:rPr>
                <w:rFonts w:ascii="Times New Roman" w:hAnsi="Times New Roman" w:eastAsia="宋体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sz w:val="16"/>
                <w:szCs w:val="16"/>
              </w:rPr>
              <w:t>4</w:t>
            </w:r>
          </w:p>
        </w:tc>
      </w:tr>
    </w:tbl>
    <w:p w14:paraId="36B9E0BB">
      <w:pPr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“-” 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>Non-CAZ-AVI and/or IMI-REL-resistant strains were not investigated using efflux pump inhibitors; NA suggests that the multiplicative change was not calculated due to the MIC value being too high for CAZ and the exact MIC value was not determined; therefore, multiplicative changes were not calculated. Strains showing a significant decrease in MIC values after the addition of CCCP are highlighted in bold.</w:t>
      </w:r>
    </w:p>
    <w:sectPr>
      <w:pgSz w:w="16838" w:h="11906" w:orient="landscape"/>
      <w:pgMar w:top="1797" w:right="567" w:bottom="179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62C28"/>
    <w:rsid w:val="000C780E"/>
    <w:rsid w:val="000F0F36"/>
    <w:rsid w:val="00122A06"/>
    <w:rsid w:val="001825C3"/>
    <w:rsid w:val="002415CA"/>
    <w:rsid w:val="00253B82"/>
    <w:rsid w:val="00277419"/>
    <w:rsid w:val="0034463E"/>
    <w:rsid w:val="0035221A"/>
    <w:rsid w:val="00355FFE"/>
    <w:rsid w:val="003C54BE"/>
    <w:rsid w:val="004E4683"/>
    <w:rsid w:val="005378F7"/>
    <w:rsid w:val="00720903"/>
    <w:rsid w:val="00744F0D"/>
    <w:rsid w:val="00822613"/>
    <w:rsid w:val="00902B00"/>
    <w:rsid w:val="00962C28"/>
    <w:rsid w:val="009F7B86"/>
    <w:rsid w:val="00B0132F"/>
    <w:rsid w:val="00D0563B"/>
    <w:rsid w:val="00DC4FCC"/>
    <w:rsid w:val="00DD4C4D"/>
    <w:rsid w:val="00FD56DC"/>
    <w:rsid w:val="08EC6D3A"/>
    <w:rsid w:val="7FD6284F"/>
    <w:rsid w:val="9FBBB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Calibri" w:cs="Calibri"/>
      <w:sz w:val="18"/>
      <w:szCs w:val="18"/>
      <w:lang w:eastAsia="en-US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Calibri" w:cs="Calibri"/>
      <w:sz w:val="18"/>
      <w:szCs w:val="18"/>
      <w:lang w:eastAsia="en-US"/>
    </w:rPr>
  </w:style>
  <w:style w:type="paragraph" w:customStyle="1" w:styleId="9">
    <w:name w:val="Revision"/>
    <w:hidden/>
    <w:unhideWhenUsed/>
    <w:qFormat/>
    <w:uiPriority w:val="99"/>
    <w:rPr>
      <w:rFonts w:ascii="Calibri" w:hAnsi="Calibri" w:eastAsia="Calibri" w:cs="Calibri"/>
      <w:sz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496</Words>
  <Characters>1717</Characters>
  <Lines>51</Lines>
  <Paragraphs>25</Paragraphs>
  <TotalTime>13</TotalTime>
  <ScaleCrop>false</ScaleCrop>
  <LinksUpToDate>false</LinksUpToDate>
  <CharactersWithSpaces>1845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2023-11-10T07:25:00Z</dcterms:created>
  <dc:creator>Author</dc:creator>
  <cp:lastModifiedBy>xu hui</cp:lastModifiedBy>
  <dcterms:modified xsi:type="dcterms:W3CDTF">2025-01-05T16:12:33Z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16A1A366317C4B59943642653F1E5DB7_42</vt:lpwstr>
  </property>
  <property fmtid="{D5CDD505-2E9C-101B-9397-08002B2CF9AE}" pid="4" name="KSOTemplateDocerSaveRecord">
    <vt:lpwstr>eyJoZGlkIjoiODViY2JkMjU3NGYzZTEwMzZmMGFkZWViYmNkYWU3NDIiLCJ1c2VySWQiOiIzMTIzMzY1MDIifQ==</vt:lpwstr>
  </property>
</Properties>
</file>