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B05FA" w14:textId="00885560" w:rsidR="00576A12" w:rsidRDefault="00D30B94" w:rsidP="007F7333">
      <w:pPr>
        <w:ind w:left="-540"/>
        <w:rPr>
          <w:b/>
          <w:bCs/>
        </w:rPr>
      </w:pPr>
      <w:r>
        <w:rPr>
          <w:b/>
          <w:bCs/>
        </w:rPr>
        <w:t xml:space="preserve">Supplementary </w:t>
      </w:r>
      <w:r w:rsidR="007F7333" w:rsidRPr="007F7333">
        <w:rPr>
          <w:b/>
          <w:bCs/>
        </w:rPr>
        <w:t xml:space="preserve">Figure </w:t>
      </w:r>
      <w:r w:rsidR="00576A12">
        <w:rPr>
          <w:b/>
          <w:bCs/>
        </w:rPr>
        <w:t xml:space="preserve">1 </w:t>
      </w:r>
    </w:p>
    <w:p w14:paraId="5F9C56F1" w14:textId="77777777" w:rsidR="00576A12" w:rsidRDefault="00576A12" w:rsidP="007F7333">
      <w:pPr>
        <w:ind w:left="-540"/>
        <w:rPr>
          <w:b/>
          <w:bCs/>
        </w:rPr>
      </w:pPr>
    </w:p>
    <w:p w14:paraId="6C1CDD56" w14:textId="77777777" w:rsidR="00576A12" w:rsidRDefault="00576A12" w:rsidP="007F7333">
      <w:pPr>
        <w:ind w:left="-540"/>
        <w:rPr>
          <w:b/>
          <w:bCs/>
        </w:rPr>
      </w:pPr>
    </w:p>
    <w:p w14:paraId="5E88B47D" w14:textId="77777777" w:rsidR="00576A12" w:rsidRDefault="00576A12" w:rsidP="007F7333">
      <w:pPr>
        <w:ind w:left="-540"/>
        <w:rPr>
          <w:b/>
          <w:bCs/>
        </w:rPr>
      </w:pPr>
    </w:p>
    <w:p w14:paraId="1B25988D" w14:textId="77777777" w:rsidR="00576A12" w:rsidRDefault="00576A12" w:rsidP="007F7333">
      <w:pPr>
        <w:ind w:left="-540"/>
        <w:rPr>
          <w:b/>
          <w:bCs/>
        </w:rPr>
      </w:pPr>
    </w:p>
    <w:p w14:paraId="7552A472" w14:textId="77777777" w:rsidR="00576A12" w:rsidRDefault="00576A12" w:rsidP="007F7333">
      <w:pPr>
        <w:ind w:left="-540"/>
        <w:rPr>
          <w:b/>
          <w:bCs/>
        </w:rPr>
      </w:pPr>
    </w:p>
    <w:p w14:paraId="69BF3D37" w14:textId="77777777" w:rsidR="00576A12" w:rsidRDefault="00576A12" w:rsidP="007F7333">
      <w:pPr>
        <w:ind w:left="-540"/>
        <w:rPr>
          <w:b/>
          <w:bCs/>
        </w:rPr>
      </w:pPr>
    </w:p>
    <w:p w14:paraId="4F24764E" w14:textId="77777777" w:rsidR="00576A12" w:rsidRDefault="00576A12" w:rsidP="007F7333">
      <w:pPr>
        <w:ind w:left="-540"/>
        <w:rPr>
          <w:b/>
          <w:bCs/>
        </w:rPr>
      </w:pPr>
    </w:p>
    <w:p w14:paraId="2E442E86" w14:textId="77777777" w:rsidR="00576A12" w:rsidRDefault="00576A12" w:rsidP="007F7333">
      <w:pPr>
        <w:ind w:left="-540"/>
        <w:rPr>
          <w:b/>
          <w:bCs/>
        </w:rPr>
      </w:pPr>
    </w:p>
    <w:p w14:paraId="5311E932" w14:textId="77777777" w:rsidR="00576A12" w:rsidRDefault="00576A12" w:rsidP="007F7333">
      <w:pPr>
        <w:ind w:left="-540"/>
        <w:rPr>
          <w:b/>
          <w:bCs/>
        </w:rPr>
      </w:pPr>
    </w:p>
    <w:p w14:paraId="4310F8F2" w14:textId="77777777" w:rsidR="00576A12" w:rsidRDefault="00576A12" w:rsidP="007F7333">
      <w:pPr>
        <w:ind w:left="-540"/>
        <w:rPr>
          <w:b/>
          <w:bCs/>
        </w:rPr>
      </w:pPr>
    </w:p>
    <w:p w14:paraId="7BEE1379" w14:textId="77777777" w:rsidR="00576A12" w:rsidRDefault="00576A12" w:rsidP="007F7333">
      <w:pPr>
        <w:ind w:left="-540"/>
        <w:rPr>
          <w:b/>
          <w:bCs/>
        </w:rPr>
      </w:pPr>
    </w:p>
    <w:p w14:paraId="546AAFBE" w14:textId="77777777" w:rsidR="00576A12" w:rsidRDefault="00576A12" w:rsidP="007F7333">
      <w:pPr>
        <w:ind w:left="-540"/>
        <w:rPr>
          <w:b/>
          <w:bCs/>
        </w:rPr>
      </w:pPr>
    </w:p>
    <w:p w14:paraId="38FC8DD1" w14:textId="77777777" w:rsidR="00576A12" w:rsidRDefault="00576A12" w:rsidP="007F7333">
      <w:pPr>
        <w:ind w:left="-540"/>
        <w:rPr>
          <w:b/>
          <w:bCs/>
        </w:rPr>
      </w:pPr>
    </w:p>
    <w:p w14:paraId="6E7FBEEC" w14:textId="77777777" w:rsidR="00576A12" w:rsidRDefault="00576A12" w:rsidP="007F7333">
      <w:pPr>
        <w:ind w:left="-540"/>
        <w:rPr>
          <w:b/>
          <w:bCs/>
        </w:rPr>
      </w:pPr>
    </w:p>
    <w:p w14:paraId="7D67BCD4" w14:textId="77777777" w:rsidR="00576A12" w:rsidRDefault="00576A12" w:rsidP="007F7333">
      <w:pPr>
        <w:ind w:left="-540"/>
        <w:rPr>
          <w:b/>
          <w:bCs/>
        </w:rPr>
      </w:pPr>
    </w:p>
    <w:p w14:paraId="6D7C9E31" w14:textId="77777777" w:rsidR="00576A12" w:rsidRDefault="00576A12" w:rsidP="007F7333">
      <w:pPr>
        <w:ind w:left="-540"/>
        <w:rPr>
          <w:b/>
          <w:bCs/>
        </w:rPr>
      </w:pPr>
    </w:p>
    <w:p w14:paraId="4EDCAB3F" w14:textId="77777777" w:rsidR="00576A12" w:rsidRDefault="00576A12" w:rsidP="007F7333">
      <w:pPr>
        <w:ind w:left="-540"/>
        <w:rPr>
          <w:b/>
          <w:bCs/>
        </w:rPr>
      </w:pPr>
    </w:p>
    <w:p w14:paraId="2CE6E8EC" w14:textId="0A9490EC" w:rsidR="00576A12" w:rsidRDefault="00576A12" w:rsidP="007F7333">
      <w:pPr>
        <w:ind w:left="-540"/>
        <w:rPr>
          <w:b/>
          <w:bCs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8651278" wp14:editId="2AFCB5AC">
            <wp:simplePos x="0" y="0"/>
            <wp:positionH relativeFrom="column">
              <wp:posOffset>47625</wp:posOffset>
            </wp:positionH>
            <wp:positionV relativeFrom="paragraph">
              <wp:posOffset>-5462905</wp:posOffset>
            </wp:positionV>
            <wp:extent cx="5524500" cy="7972425"/>
            <wp:effectExtent l="0" t="0" r="0" b="9525"/>
            <wp:wrapThrough wrapText="bothSides">
              <wp:wrapPolygon edited="0">
                <wp:start x="0" y="0"/>
                <wp:lineTo x="0" y="21574"/>
                <wp:lineTo x="21526" y="21574"/>
                <wp:lineTo x="21526" y="0"/>
                <wp:lineTo x="0" y="0"/>
              </wp:wrapPolygon>
            </wp:wrapThrough>
            <wp:docPr id="1343628156" name="Picture 1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628156" name="Picture 1" descr="A collage of graph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9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F4F81E" w14:textId="77777777" w:rsidR="00576A12" w:rsidRDefault="00576A12" w:rsidP="007F7333">
      <w:pPr>
        <w:ind w:left="-540"/>
        <w:rPr>
          <w:b/>
          <w:bCs/>
        </w:rPr>
      </w:pPr>
    </w:p>
    <w:p w14:paraId="095E5613" w14:textId="77777777" w:rsidR="00576A12" w:rsidRDefault="00576A12" w:rsidP="007F7333">
      <w:pPr>
        <w:ind w:left="-540"/>
        <w:rPr>
          <w:b/>
          <w:bCs/>
        </w:rPr>
      </w:pPr>
    </w:p>
    <w:p w14:paraId="6B5A82EA" w14:textId="50C22F68" w:rsidR="00576A12" w:rsidRDefault="00576A12" w:rsidP="007F7333">
      <w:pPr>
        <w:ind w:left="-540"/>
        <w:rPr>
          <w:b/>
          <w:bCs/>
        </w:rPr>
      </w:pPr>
    </w:p>
    <w:p w14:paraId="34A30754" w14:textId="7A46BA7C" w:rsidR="00576A12" w:rsidRDefault="00576A12" w:rsidP="007F7333">
      <w:pPr>
        <w:ind w:left="-540"/>
        <w:rPr>
          <w:b/>
          <w:bCs/>
        </w:rPr>
      </w:pPr>
    </w:p>
    <w:p w14:paraId="23DE7B54" w14:textId="77777777" w:rsidR="00576A12" w:rsidRDefault="00576A12" w:rsidP="007F7333">
      <w:pPr>
        <w:ind w:left="-540"/>
        <w:rPr>
          <w:b/>
          <w:bCs/>
        </w:rPr>
      </w:pPr>
    </w:p>
    <w:p w14:paraId="63C1796D" w14:textId="6094AFCC" w:rsidR="00576A12" w:rsidRDefault="00576A12" w:rsidP="007F7333">
      <w:pPr>
        <w:ind w:left="-540"/>
        <w:rPr>
          <w:b/>
          <w:bCs/>
        </w:rPr>
      </w:pPr>
    </w:p>
    <w:p w14:paraId="4EB2CF93" w14:textId="105C39DF" w:rsidR="00751DB1" w:rsidRPr="007F7333" w:rsidRDefault="007F7333" w:rsidP="007F7333">
      <w:pPr>
        <w:ind w:left="-540"/>
        <w:rPr>
          <w:b/>
          <w:bCs/>
        </w:rPr>
      </w:pPr>
      <w:r w:rsidRPr="007F7333">
        <w:rPr>
          <w:b/>
          <w:bCs/>
        </w:rPr>
        <w:t xml:space="preserve"> </w:t>
      </w:r>
    </w:p>
    <w:p w14:paraId="02018CCF" w14:textId="41109B68" w:rsidR="00576A12" w:rsidRDefault="005C01B0" w:rsidP="007F7333">
      <w:pPr>
        <w:ind w:left="-540" w:right="-540"/>
        <w:jc w:val="both"/>
        <w:rPr>
          <w:b/>
          <w:bCs/>
          <w:sz w:val="22"/>
          <w:szCs w:val="22"/>
        </w:rPr>
      </w:pPr>
      <w:r w:rsidRPr="005C01B0">
        <w:rPr>
          <w:b/>
          <w:bCs/>
          <w:sz w:val="22"/>
          <w:szCs w:val="22"/>
        </w:rPr>
        <w:lastRenderedPageBreak/>
        <w:t>Supplementary Figure 1</w:t>
      </w:r>
      <w:r w:rsidR="00576A12">
        <w:rPr>
          <w:b/>
          <w:bCs/>
          <w:sz w:val="22"/>
          <w:szCs w:val="22"/>
        </w:rPr>
        <w:t xml:space="preserve"> legend</w:t>
      </w:r>
    </w:p>
    <w:p w14:paraId="70A04E2A" w14:textId="640C518D" w:rsidR="00E12D64" w:rsidRPr="00152E1A" w:rsidRDefault="005C01B0" w:rsidP="007F7333">
      <w:pPr>
        <w:ind w:left="-540" w:right="-540"/>
        <w:jc w:val="both"/>
        <w:rPr>
          <w:sz w:val="22"/>
          <w:szCs w:val="22"/>
        </w:rPr>
      </w:pPr>
      <w:r w:rsidRPr="005C01B0">
        <w:rPr>
          <w:sz w:val="22"/>
          <w:szCs w:val="22"/>
        </w:rPr>
        <w:t>Spectral plots showing the endogenous Pp1ab peptide “GSLPINVIVFDGK” (top panel) in five representative EV samples from long COVID patients, verified by high-resolution targeted PRM assay on the Orbitrap Eclipse. The endogenous peptide co-elutes with the heavy stable isotope-labeled synthetic spike-in peptide (bottom panel) and shares the same fragmentation pattern. Each colored trace represents a distinct y-ion fragment from peptide fragmentation.</w:t>
      </w:r>
      <w:r w:rsidR="00E12D64">
        <w:rPr>
          <w:sz w:val="22"/>
          <w:szCs w:val="22"/>
        </w:rPr>
        <w:t xml:space="preserve"> </w:t>
      </w:r>
      <w:r w:rsidR="00E12D64" w:rsidRPr="00152E1A">
        <w:rPr>
          <w:sz w:val="22"/>
          <w:szCs w:val="22"/>
        </w:rPr>
        <w:t>PRM:</w:t>
      </w:r>
      <w:r w:rsidR="00152E1A" w:rsidRPr="00152E1A">
        <w:rPr>
          <w:sz w:val="22"/>
          <w:szCs w:val="22"/>
        </w:rPr>
        <w:t xml:space="preserve"> Parallel reaction monitoring</w:t>
      </w:r>
      <w:r w:rsidR="001A58AE">
        <w:rPr>
          <w:sz w:val="22"/>
          <w:szCs w:val="22"/>
        </w:rPr>
        <w:t xml:space="preserve">. </w:t>
      </w:r>
    </w:p>
    <w:sectPr w:rsidR="00E12D64" w:rsidRPr="00152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33"/>
    <w:rsid w:val="000073E3"/>
    <w:rsid w:val="00011E66"/>
    <w:rsid w:val="000146DF"/>
    <w:rsid w:val="00022B9A"/>
    <w:rsid w:val="00066B6D"/>
    <w:rsid w:val="0008383C"/>
    <w:rsid w:val="000F7D65"/>
    <w:rsid w:val="00121D55"/>
    <w:rsid w:val="00152E1A"/>
    <w:rsid w:val="00185293"/>
    <w:rsid w:val="001A2E28"/>
    <w:rsid w:val="001A58AE"/>
    <w:rsid w:val="001C1802"/>
    <w:rsid w:val="001E1BC8"/>
    <w:rsid w:val="002265D6"/>
    <w:rsid w:val="00241341"/>
    <w:rsid w:val="00257D96"/>
    <w:rsid w:val="00284A0E"/>
    <w:rsid w:val="00286378"/>
    <w:rsid w:val="0031590D"/>
    <w:rsid w:val="00333FA7"/>
    <w:rsid w:val="003E6985"/>
    <w:rsid w:val="004301AE"/>
    <w:rsid w:val="004470B0"/>
    <w:rsid w:val="00457723"/>
    <w:rsid w:val="004E2A14"/>
    <w:rsid w:val="004F044C"/>
    <w:rsid w:val="00576A12"/>
    <w:rsid w:val="00595956"/>
    <w:rsid w:val="005C01B0"/>
    <w:rsid w:val="005D0F97"/>
    <w:rsid w:val="0062272A"/>
    <w:rsid w:val="00652316"/>
    <w:rsid w:val="006B52EC"/>
    <w:rsid w:val="00726931"/>
    <w:rsid w:val="00751DB1"/>
    <w:rsid w:val="00772636"/>
    <w:rsid w:val="007827DE"/>
    <w:rsid w:val="007B20EB"/>
    <w:rsid w:val="007D7245"/>
    <w:rsid w:val="007E7B71"/>
    <w:rsid w:val="007F7333"/>
    <w:rsid w:val="00900861"/>
    <w:rsid w:val="009524EF"/>
    <w:rsid w:val="00977461"/>
    <w:rsid w:val="009D656E"/>
    <w:rsid w:val="00A12433"/>
    <w:rsid w:val="00A42CAA"/>
    <w:rsid w:val="00AD3029"/>
    <w:rsid w:val="00B017B8"/>
    <w:rsid w:val="00BD17D0"/>
    <w:rsid w:val="00C3329B"/>
    <w:rsid w:val="00C424F1"/>
    <w:rsid w:val="00D30B94"/>
    <w:rsid w:val="00E06D17"/>
    <w:rsid w:val="00E12D64"/>
    <w:rsid w:val="00E2497A"/>
    <w:rsid w:val="00E55C62"/>
    <w:rsid w:val="00E56435"/>
    <w:rsid w:val="00E647AD"/>
    <w:rsid w:val="00E6593C"/>
    <w:rsid w:val="00EA2E93"/>
    <w:rsid w:val="00EA4257"/>
    <w:rsid w:val="00EE4245"/>
    <w:rsid w:val="00FE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CC70"/>
  <w15:chartTrackingRefBased/>
  <w15:docId w15:val="{25F0A90D-3365-432C-900B-178C2CB9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3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3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3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3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33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152E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6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f4df5-9186-495a-adf6-a557e6ad8360">
      <Terms xmlns="http://schemas.microsoft.com/office/infopath/2007/PartnerControls"/>
    </lcf76f155ced4ddcb4097134ff3c332f>
    <TaxCatchAll xmlns="813ac6fd-e6a0-4d18-b249-ce4bfce270ed" xsi:nil="true"/>
    <_Flow_SignoffStatus xmlns="ea4f4df5-9186-495a-adf6-a557e6ad83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CC4B1BD58F419995F1D528C987A5" ma:contentTypeVersion="19" ma:contentTypeDescription="Create a new document." ma:contentTypeScope="" ma:versionID="f6ea98332da0f6b4dda12548ce1b81f8">
  <xsd:schema xmlns:xsd="http://www.w3.org/2001/XMLSchema" xmlns:xs="http://www.w3.org/2001/XMLSchema" xmlns:p="http://schemas.microsoft.com/office/2006/metadata/properties" xmlns:ns2="ea4f4df5-9186-495a-adf6-a557e6ad8360" xmlns:ns3="813ac6fd-e6a0-4d18-b249-ce4bfce270ed" targetNamespace="http://schemas.microsoft.com/office/2006/metadata/properties" ma:root="true" ma:fieldsID="fdd28f478223f15e2b44e25f863774a0" ns2:_="" ns3:_="">
    <xsd:import namespace="ea4f4df5-9186-495a-adf6-a557e6ad8360"/>
    <xsd:import namespace="813ac6fd-e6a0-4d18-b249-ce4bfce27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f4df5-9186-495a-adf6-a557e6ad8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ad729d-fb85-4292-b159-bff5569a86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ac6fd-e6a0-4d18-b249-ce4bfce27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cd054a-4fcc-4b82-8bc6-e76a2c6d6a86}" ma:internalName="TaxCatchAll" ma:showField="CatchAllData" ma:web="813ac6fd-e6a0-4d18-b249-ce4bfce27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59F62-868A-4B5C-AAEE-E882E509DA2D}">
  <ds:schemaRefs>
    <ds:schemaRef ds:uri="http://schemas.microsoft.com/office/2006/metadata/properties"/>
    <ds:schemaRef ds:uri="http://schemas.microsoft.com/office/infopath/2007/PartnerControls"/>
    <ds:schemaRef ds:uri="ea4f4df5-9186-495a-adf6-a557e6ad8360"/>
    <ds:schemaRef ds:uri="813ac6fd-e6a0-4d18-b249-ce4bfce270ed"/>
  </ds:schemaRefs>
</ds:datastoreItem>
</file>

<file path=customXml/itemProps2.xml><?xml version="1.0" encoding="utf-8"?>
<ds:datastoreItem xmlns:ds="http://schemas.openxmlformats.org/officeDocument/2006/customXml" ds:itemID="{912F2B87-E65B-4C1C-A88D-844AF47441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f4df5-9186-495a-adf6-a557e6ad8360"/>
    <ds:schemaRef ds:uri="813ac6fd-e6a0-4d18-b249-ce4bfce27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E3BBD-10E4-4951-AAF5-70289178F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Abbasi, Asghar</dc:creator>
  <cp:keywords/>
  <dc:description/>
  <cp:lastModifiedBy>Abbasi, Asghar</cp:lastModifiedBy>
  <cp:revision>2</cp:revision>
  <cp:lastPrinted>2025-04-28T18:44:00Z</cp:lastPrinted>
  <dcterms:created xsi:type="dcterms:W3CDTF">2025-05-19T18:06:00Z</dcterms:created>
  <dcterms:modified xsi:type="dcterms:W3CDTF">2025-05-19T18:06:00Z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0x0101002394CC4B1BD58F419995F1D528C987A5</vt:lpwstr>
  </property>
</Properties>
</file>