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3AF" w:rsidRPr="00A57800" w:rsidRDefault="00C243AF" w:rsidP="00C243AF">
      <w:pPr>
        <w:overflowPunct/>
        <w:autoSpaceDE/>
        <w:autoSpaceDN/>
        <w:adjustRightInd/>
        <w:spacing w:after="200" w:line="480" w:lineRule="auto"/>
        <w:rPr>
          <w:rStyle w:val="Heading2Char"/>
          <w:rFonts w:asciiTheme="minorHAnsi" w:hAnsiTheme="minorHAnsi" w:cstheme="minorHAnsi"/>
          <w:b w:val="0"/>
          <w:lang w:val="en-AU"/>
        </w:rPr>
      </w:pPr>
      <w:r w:rsidRPr="00A57800">
        <w:rPr>
          <w:rStyle w:val="Heading2Char"/>
          <w:rFonts w:asciiTheme="minorHAnsi" w:hAnsiTheme="minorHAnsi" w:cstheme="minorHAnsi"/>
          <w:lang w:val="en-AU"/>
        </w:rPr>
        <w:t xml:space="preserve">Supplementary table 1 </w:t>
      </w:r>
      <w:r w:rsidRPr="00A57800">
        <w:rPr>
          <w:rStyle w:val="Heading2Char"/>
          <w:rFonts w:asciiTheme="minorHAnsi" w:hAnsiTheme="minorHAnsi" w:cstheme="minorHAnsi"/>
          <w:b w:val="0"/>
          <w:lang w:val="en-AU"/>
        </w:rPr>
        <w:t xml:space="preserve">Distribution of </w:t>
      </w:r>
      <w:r w:rsidR="00343E7E" w:rsidRPr="00A57800">
        <w:rPr>
          <w:rStyle w:val="Heading2Char"/>
          <w:rFonts w:asciiTheme="minorHAnsi" w:hAnsiTheme="minorHAnsi" w:cstheme="minorHAnsi"/>
          <w:b w:val="0"/>
          <w:lang w:val="en-AU"/>
        </w:rPr>
        <w:t xml:space="preserve">baseline characteristics </w:t>
      </w:r>
      <w:r w:rsidRPr="00A57800">
        <w:rPr>
          <w:rStyle w:val="Heading2Char"/>
          <w:rFonts w:asciiTheme="minorHAnsi" w:hAnsiTheme="minorHAnsi" w:cstheme="minorHAnsi"/>
          <w:b w:val="0"/>
          <w:lang w:val="en-AU"/>
        </w:rPr>
        <w:t xml:space="preserve">over time </w:t>
      </w:r>
      <w:r w:rsidR="00530AC4" w:rsidRPr="00A57800">
        <w:rPr>
          <w:rStyle w:val="Heading2Char"/>
          <w:rFonts w:asciiTheme="minorHAnsi" w:hAnsiTheme="minorHAnsi" w:cstheme="minorHAnsi"/>
          <w:b w:val="0"/>
          <w:lang w:val="en-AU"/>
        </w:rPr>
        <w:t>quartiles</w:t>
      </w:r>
      <w:r w:rsidRPr="00A57800">
        <w:rPr>
          <w:rStyle w:val="Heading2Char"/>
          <w:rFonts w:asciiTheme="minorHAnsi" w:hAnsiTheme="minorHAnsi" w:cstheme="minorHAnsi"/>
          <w:b w:val="0"/>
          <w:lang w:val="en-AU"/>
        </w:rPr>
        <w:t>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091"/>
        <w:gridCol w:w="1451"/>
        <w:gridCol w:w="1665"/>
        <w:gridCol w:w="1426"/>
        <w:gridCol w:w="1558"/>
        <w:gridCol w:w="871"/>
      </w:tblGrid>
      <w:tr w:rsidR="00A57800" w:rsidRPr="00A57800" w:rsidTr="00530AC4">
        <w:trPr>
          <w:trHeight w:val="1109"/>
        </w:trPr>
        <w:tc>
          <w:tcPr>
            <w:tcW w:w="1077" w:type="pct"/>
          </w:tcPr>
          <w:p w:rsidR="00C243AF" w:rsidRPr="00A57800" w:rsidRDefault="00C243AF" w:rsidP="00D87ED5">
            <w:pPr>
              <w:overflowPunct/>
              <w:autoSpaceDE/>
              <w:autoSpaceDN/>
              <w:adjustRightInd/>
              <w:spacing w:after="200"/>
              <w:rPr>
                <w:rFonts w:asciiTheme="minorHAnsi" w:hAnsiTheme="minorHAnsi" w:cstheme="minorHAnsi"/>
                <w:sz w:val="20"/>
                <w:szCs w:val="24"/>
                <w:lang w:val="en-AU"/>
              </w:rPr>
            </w:pPr>
          </w:p>
        </w:tc>
        <w:tc>
          <w:tcPr>
            <w:tcW w:w="816" w:type="pct"/>
          </w:tcPr>
          <w:p w:rsidR="00C243AF" w:rsidRPr="00A57800" w:rsidRDefault="00530AC4" w:rsidP="00975322">
            <w:pPr>
              <w:overflowPunct/>
              <w:autoSpaceDE/>
              <w:autoSpaceDN/>
              <w:adjustRightInd/>
              <w:spacing w:after="200"/>
              <w:jc w:val="center"/>
              <w:rPr>
                <w:rFonts w:asciiTheme="minorHAnsi" w:hAnsiTheme="minorHAnsi" w:cstheme="minorHAnsi"/>
                <w:sz w:val="20"/>
                <w:szCs w:val="24"/>
                <w:lang w:val="en-AU"/>
              </w:rPr>
            </w:pPr>
            <w:r w:rsidRPr="00A57800">
              <w:rPr>
                <w:rFonts w:asciiTheme="minorHAnsi" w:hAnsiTheme="minorHAnsi" w:cstheme="minorHAnsi"/>
                <w:sz w:val="20"/>
                <w:szCs w:val="24"/>
                <w:lang w:val="en-AU"/>
              </w:rPr>
              <w:t>First time quartile</w:t>
            </w:r>
          </w:p>
          <w:p w:rsidR="00C3374B" w:rsidRPr="00A57800" w:rsidRDefault="00881706" w:rsidP="00975322">
            <w:pPr>
              <w:overflowPunct/>
              <w:autoSpaceDE/>
              <w:autoSpaceDN/>
              <w:adjustRightInd/>
              <w:spacing w:after="200"/>
              <w:jc w:val="center"/>
              <w:rPr>
                <w:rFonts w:asciiTheme="minorHAnsi" w:hAnsiTheme="minorHAnsi" w:cstheme="minorHAnsi"/>
                <w:sz w:val="20"/>
                <w:szCs w:val="24"/>
                <w:lang w:val="en-AU"/>
              </w:rPr>
            </w:pPr>
            <w:r w:rsidRPr="00A57800">
              <w:rPr>
                <w:rFonts w:asciiTheme="minorHAnsi" w:hAnsiTheme="minorHAnsi" w:cstheme="minorHAnsi"/>
                <w:sz w:val="20"/>
                <w:szCs w:val="24"/>
                <w:lang w:val="en-AU"/>
              </w:rPr>
              <w:t>1.11.2002 to</w:t>
            </w:r>
            <w:r w:rsidR="00975322" w:rsidRPr="00A57800">
              <w:rPr>
                <w:rFonts w:asciiTheme="minorHAnsi" w:hAnsiTheme="minorHAnsi" w:cstheme="minorHAnsi"/>
                <w:sz w:val="20"/>
                <w:szCs w:val="24"/>
                <w:lang w:val="en-AU"/>
              </w:rPr>
              <w:t xml:space="preserve"> 1</w:t>
            </w:r>
            <w:r w:rsidRPr="00A57800">
              <w:rPr>
                <w:rFonts w:asciiTheme="minorHAnsi" w:hAnsiTheme="minorHAnsi" w:cstheme="minorHAnsi"/>
                <w:sz w:val="20"/>
                <w:szCs w:val="24"/>
                <w:lang w:val="en-AU"/>
              </w:rPr>
              <w:t>.11.2006</w:t>
            </w:r>
          </w:p>
          <w:p w:rsidR="00975322" w:rsidRPr="00A57800" w:rsidRDefault="0011525B" w:rsidP="00975322">
            <w:pPr>
              <w:overflowPunct/>
              <w:autoSpaceDE/>
              <w:autoSpaceDN/>
              <w:adjustRightInd/>
              <w:spacing w:after="200"/>
              <w:jc w:val="center"/>
              <w:rPr>
                <w:rFonts w:asciiTheme="minorHAnsi" w:hAnsiTheme="minorHAnsi" w:cstheme="minorHAnsi"/>
                <w:sz w:val="20"/>
                <w:szCs w:val="24"/>
                <w:lang w:val="en-AU"/>
              </w:rPr>
            </w:pPr>
            <w:r w:rsidRPr="00A57800">
              <w:rPr>
                <w:rFonts w:asciiTheme="minorHAnsi" w:hAnsiTheme="minorHAnsi" w:cstheme="minorHAnsi"/>
                <w:sz w:val="20"/>
                <w:szCs w:val="24"/>
                <w:lang w:val="en-AU"/>
              </w:rPr>
              <w:t>(122</w:t>
            </w:r>
            <w:r w:rsidR="00FB50CC" w:rsidRPr="00A57800">
              <w:rPr>
                <w:rFonts w:asciiTheme="minorHAnsi" w:hAnsiTheme="minorHAnsi" w:cstheme="minorHAnsi"/>
                <w:sz w:val="20"/>
                <w:szCs w:val="24"/>
                <w:lang w:val="en-AU"/>
              </w:rPr>
              <w:t xml:space="preserve"> P</w:t>
            </w:r>
            <w:r w:rsidR="00975322" w:rsidRPr="00A57800">
              <w:rPr>
                <w:rFonts w:asciiTheme="minorHAnsi" w:hAnsiTheme="minorHAnsi" w:cstheme="minorHAnsi"/>
                <w:sz w:val="20"/>
                <w:szCs w:val="24"/>
                <w:lang w:val="en-AU"/>
              </w:rPr>
              <w:t>atient</w:t>
            </w:r>
            <w:r w:rsidR="00FB50CC" w:rsidRPr="00A57800">
              <w:rPr>
                <w:rFonts w:asciiTheme="minorHAnsi" w:hAnsiTheme="minorHAnsi" w:cstheme="minorHAnsi"/>
                <w:sz w:val="20"/>
                <w:szCs w:val="24"/>
                <w:lang w:val="en-AU"/>
              </w:rPr>
              <w:t>s)</w:t>
            </w:r>
          </w:p>
        </w:tc>
        <w:tc>
          <w:tcPr>
            <w:tcW w:w="934" w:type="pct"/>
          </w:tcPr>
          <w:p w:rsidR="00881706" w:rsidRPr="00A57800" w:rsidRDefault="00530AC4" w:rsidP="00975322">
            <w:pPr>
              <w:overflowPunct/>
              <w:autoSpaceDE/>
              <w:autoSpaceDN/>
              <w:adjustRightInd/>
              <w:spacing w:after="200"/>
              <w:jc w:val="center"/>
              <w:rPr>
                <w:rFonts w:asciiTheme="minorHAnsi" w:hAnsiTheme="minorHAnsi" w:cstheme="minorHAnsi"/>
                <w:sz w:val="20"/>
                <w:szCs w:val="24"/>
                <w:lang w:val="en-AU"/>
              </w:rPr>
            </w:pPr>
            <w:r w:rsidRPr="00A57800">
              <w:rPr>
                <w:rFonts w:asciiTheme="minorHAnsi" w:hAnsiTheme="minorHAnsi" w:cstheme="minorHAnsi"/>
                <w:sz w:val="20"/>
                <w:szCs w:val="24"/>
                <w:lang w:val="en-AU"/>
              </w:rPr>
              <w:t>Second time quartile</w:t>
            </w:r>
          </w:p>
          <w:p w:rsidR="00C243AF" w:rsidRPr="00A57800" w:rsidRDefault="00975322" w:rsidP="00975322">
            <w:pPr>
              <w:overflowPunct/>
              <w:autoSpaceDE/>
              <w:autoSpaceDN/>
              <w:adjustRightInd/>
              <w:spacing w:after="200"/>
              <w:jc w:val="center"/>
              <w:rPr>
                <w:rFonts w:asciiTheme="minorHAnsi" w:hAnsiTheme="minorHAnsi" w:cstheme="minorHAnsi"/>
                <w:sz w:val="20"/>
                <w:szCs w:val="24"/>
                <w:lang w:val="en-AU"/>
              </w:rPr>
            </w:pPr>
            <w:r w:rsidRPr="00A57800">
              <w:rPr>
                <w:rFonts w:asciiTheme="minorHAnsi" w:hAnsiTheme="minorHAnsi" w:cstheme="minorHAnsi"/>
                <w:sz w:val="20"/>
                <w:szCs w:val="24"/>
                <w:lang w:val="en-AU"/>
              </w:rPr>
              <w:t>02.11</w:t>
            </w:r>
            <w:r w:rsidR="00881706" w:rsidRPr="00A57800">
              <w:rPr>
                <w:rFonts w:asciiTheme="minorHAnsi" w:hAnsiTheme="minorHAnsi" w:cstheme="minorHAnsi"/>
                <w:sz w:val="20"/>
                <w:szCs w:val="24"/>
                <w:lang w:val="en-AU"/>
              </w:rPr>
              <w:t xml:space="preserve">.2006 to </w:t>
            </w:r>
            <w:r w:rsidRPr="00A57800">
              <w:rPr>
                <w:rFonts w:asciiTheme="minorHAnsi" w:hAnsiTheme="minorHAnsi" w:cstheme="minorHAnsi"/>
                <w:sz w:val="20"/>
                <w:szCs w:val="24"/>
                <w:lang w:val="en-AU"/>
              </w:rPr>
              <w:t>02.11</w:t>
            </w:r>
            <w:r w:rsidR="00881706" w:rsidRPr="00A57800">
              <w:rPr>
                <w:rFonts w:asciiTheme="minorHAnsi" w:hAnsiTheme="minorHAnsi" w:cstheme="minorHAnsi"/>
                <w:sz w:val="20"/>
                <w:szCs w:val="24"/>
                <w:lang w:val="en-AU"/>
              </w:rPr>
              <w:t>.2010</w:t>
            </w:r>
          </w:p>
          <w:p w:rsidR="00FB50CC" w:rsidRPr="00A57800" w:rsidRDefault="0011525B" w:rsidP="00D87ED5">
            <w:pPr>
              <w:overflowPunct/>
              <w:autoSpaceDE/>
              <w:autoSpaceDN/>
              <w:adjustRightInd/>
              <w:spacing w:after="200"/>
              <w:ind w:left="181" w:hanging="181"/>
              <w:jc w:val="center"/>
              <w:rPr>
                <w:rFonts w:asciiTheme="minorHAnsi" w:hAnsiTheme="minorHAnsi" w:cstheme="minorHAnsi"/>
                <w:sz w:val="20"/>
                <w:szCs w:val="24"/>
                <w:lang w:val="en-AU"/>
              </w:rPr>
            </w:pPr>
            <w:r w:rsidRPr="00A57800">
              <w:rPr>
                <w:rFonts w:asciiTheme="minorHAnsi" w:hAnsiTheme="minorHAnsi" w:cstheme="minorHAnsi"/>
                <w:sz w:val="20"/>
                <w:szCs w:val="24"/>
                <w:lang w:val="en-AU"/>
              </w:rPr>
              <w:t>(183</w:t>
            </w:r>
            <w:r w:rsidR="00FB50CC" w:rsidRPr="00A57800">
              <w:rPr>
                <w:rFonts w:asciiTheme="minorHAnsi" w:hAnsiTheme="minorHAnsi" w:cstheme="minorHAnsi"/>
                <w:sz w:val="20"/>
                <w:szCs w:val="24"/>
                <w:lang w:val="en-AU"/>
              </w:rPr>
              <w:t xml:space="preserve"> Patients)</w:t>
            </w:r>
          </w:p>
        </w:tc>
        <w:tc>
          <w:tcPr>
            <w:tcW w:w="802" w:type="pct"/>
          </w:tcPr>
          <w:p w:rsidR="00881706" w:rsidRPr="00A57800" w:rsidRDefault="00530AC4" w:rsidP="00975322">
            <w:pPr>
              <w:overflowPunct/>
              <w:autoSpaceDE/>
              <w:autoSpaceDN/>
              <w:adjustRightInd/>
              <w:spacing w:after="200"/>
              <w:jc w:val="center"/>
              <w:rPr>
                <w:rFonts w:asciiTheme="minorHAnsi" w:hAnsiTheme="minorHAnsi" w:cstheme="minorHAnsi"/>
                <w:sz w:val="20"/>
                <w:szCs w:val="24"/>
                <w:lang w:val="en-AU"/>
              </w:rPr>
            </w:pPr>
            <w:r w:rsidRPr="00A57800">
              <w:rPr>
                <w:rFonts w:asciiTheme="minorHAnsi" w:hAnsiTheme="minorHAnsi" w:cstheme="minorHAnsi"/>
                <w:sz w:val="20"/>
                <w:szCs w:val="24"/>
                <w:lang w:val="en-AU"/>
              </w:rPr>
              <w:t>third time quartile</w:t>
            </w:r>
          </w:p>
          <w:p w:rsidR="00C243AF" w:rsidRPr="00A57800" w:rsidRDefault="00975322" w:rsidP="00530AC4">
            <w:pPr>
              <w:overflowPunct/>
              <w:autoSpaceDE/>
              <w:autoSpaceDN/>
              <w:adjustRightInd/>
              <w:spacing w:after="200"/>
              <w:rPr>
                <w:rFonts w:asciiTheme="minorHAnsi" w:hAnsiTheme="minorHAnsi" w:cstheme="minorHAnsi"/>
                <w:sz w:val="20"/>
                <w:szCs w:val="24"/>
                <w:lang w:val="en-AU"/>
              </w:rPr>
            </w:pPr>
            <w:r w:rsidRPr="00A57800">
              <w:rPr>
                <w:rFonts w:asciiTheme="minorHAnsi" w:hAnsiTheme="minorHAnsi" w:cstheme="minorHAnsi"/>
                <w:sz w:val="20"/>
                <w:szCs w:val="24"/>
                <w:lang w:val="en-AU"/>
              </w:rPr>
              <w:t>03.11.2010</w:t>
            </w:r>
            <w:r w:rsidR="00881706" w:rsidRPr="00A57800">
              <w:rPr>
                <w:rFonts w:asciiTheme="minorHAnsi" w:hAnsiTheme="minorHAnsi" w:cstheme="minorHAnsi"/>
                <w:sz w:val="20"/>
                <w:szCs w:val="24"/>
                <w:lang w:val="en-AU"/>
              </w:rPr>
              <w:t xml:space="preserve"> to </w:t>
            </w:r>
            <w:r w:rsidRPr="00A57800">
              <w:rPr>
                <w:rFonts w:asciiTheme="minorHAnsi" w:hAnsiTheme="minorHAnsi" w:cstheme="minorHAnsi"/>
                <w:sz w:val="20"/>
                <w:szCs w:val="24"/>
                <w:lang w:val="en-AU"/>
              </w:rPr>
              <w:t>03.11.2014</w:t>
            </w:r>
          </w:p>
          <w:p w:rsidR="00FB50CC" w:rsidRPr="00A57800" w:rsidRDefault="0011525B" w:rsidP="00975322">
            <w:pPr>
              <w:overflowPunct/>
              <w:autoSpaceDE/>
              <w:autoSpaceDN/>
              <w:adjustRightInd/>
              <w:spacing w:after="200"/>
              <w:jc w:val="center"/>
              <w:rPr>
                <w:rFonts w:asciiTheme="minorHAnsi" w:hAnsiTheme="minorHAnsi" w:cstheme="minorHAnsi"/>
                <w:sz w:val="20"/>
                <w:szCs w:val="24"/>
                <w:lang w:val="en-AU"/>
              </w:rPr>
            </w:pPr>
            <w:r w:rsidRPr="00A57800">
              <w:rPr>
                <w:rFonts w:asciiTheme="minorHAnsi" w:hAnsiTheme="minorHAnsi" w:cstheme="minorHAnsi"/>
                <w:sz w:val="20"/>
                <w:szCs w:val="24"/>
                <w:lang w:val="en-AU"/>
              </w:rPr>
              <w:t>(163</w:t>
            </w:r>
            <w:r w:rsidR="00FB50CC" w:rsidRPr="00A57800">
              <w:rPr>
                <w:rFonts w:asciiTheme="minorHAnsi" w:hAnsiTheme="minorHAnsi" w:cstheme="minorHAnsi"/>
                <w:sz w:val="20"/>
                <w:szCs w:val="24"/>
                <w:lang w:val="en-AU"/>
              </w:rPr>
              <w:t xml:space="preserve"> Patients)</w:t>
            </w:r>
          </w:p>
        </w:tc>
        <w:tc>
          <w:tcPr>
            <w:tcW w:w="875" w:type="pct"/>
          </w:tcPr>
          <w:p w:rsidR="00881706" w:rsidRPr="00A57800" w:rsidRDefault="00530AC4" w:rsidP="00975322">
            <w:pPr>
              <w:overflowPunct/>
              <w:autoSpaceDE/>
              <w:autoSpaceDN/>
              <w:adjustRightInd/>
              <w:spacing w:after="200"/>
              <w:jc w:val="center"/>
              <w:rPr>
                <w:rFonts w:asciiTheme="minorHAnsi" w:hAnsiTheme="minorHAnsi" w:cstheme="minorHAnsi"/>
                <w:sz w:val="20"/>
                <w:szCs w:val="24"/>
                <w:lang w:val="en-AU"/>
              </w:rPr>
            </w:pPr>
            <w:r w:rsidRPr="00A57800">
              <w:rPr>
                <w:rFonts w:asciiTheme="minorHAnsi" w:hAnsiTheme="minorHAnsi" w:cstheme="minorHAnsi"/>
                <w:sz w:val="20"/>
                <w:szCs w:val="24"/>
                <w:lang w:val="en-AU"/>
              </w:rPr>
              <w:t>fourth</w:t>
            </w:r>
            <w:r w:rsidR="00881706" w:rsidRPr="00A57800">
              <w:rPr>
                <w:rFonts w:asciiTheme="minorHAnsi" w:hAnsiTheme="minorHAnsi" w:cstheme="minorHAnsi"/>
                <w:sz w:val="20"/>
                <w:szCs w:val="24"/>
                <w:lang w:val="en-AU"/>
              </w:rPr>
              <w:t xml:space="preserve"> time </w:t>
            </w:r>
            <w:r w:rsidRPr="00A57800">
              <w:rPr>
                <w:rFonts w:asciiTheme="minorHAnsi" w:hAnsiTheme="minorHAnsi" w:cstheme="minorHAnsi"/>
                <w:sz w:val="20"/>
                <w:szCs w:val="24"/>
                <w:lang w:val="en-AU"/>
              </w:rPr>
              <w:t>quartile</w:t>
            </w:r>
          </w:p>
          <w:p w:rsidR="00881706" w:rsidRPr="00A57800" w:rsidRDefault="00975322" w:rsidP="00975322">
            <w:pPr>
              <w:overflowPunct/>
              <w:autoSpaceDE/>
              <w:autoSpaceDN/>
              <w:adjustRightInd/>
              <w:spacing w:after="200"/>
              <w:jc w:val="center"/>
              <w:rPr>
                <w:rFonts w:asciiTheme="minorHAnsi" w:hAnsiTheme="minorHAnsi" w:cstheme="minorHAnsi"/>
                <w:sz w:val="20"/>
                <w:szCs w:val="24"/>
                <w:lang w:val="en-AU"/>
              </w:rPr>
            </w:pPr>
            <w:r w:rsidRPr="00A57800">
              <w:rPr>
                <w:rFonts w:asciiTheme="minorHAnsi" w:hAnsiTheme="minorHAnsi" w:cstheme="minorHAnsi"/>
                <w:sz w:val="20"/>
                <w:szCs w:val="24"/>
                <w:lang w:val="en-AU"/>
              </w:rPr>
              <w:t>04.11.2014</w:t>
            </w:r>
            <w:r w:rsidR="00881706" w:rsidRPr="00A57800">
              <w:rPr>
                <w:rFonts w:asciiTheme="minorHAnsi" w:hAnsiTheme="minorHAnsi" w:cstheme="minorHAnsi"/>
                <w:sz w:val="20"/>
                <w:szCs w:val="24"/>
                <w:lang w:val="en-AU"/>
              </w:rPr>
              <w:t xml:space="preserve"> to 28.02.2018</w:t>
            </w:r>
          </w:p>
          <w:p w:rsidR="00FB50CC" w:rsidRPr="00A57800" w:rsidRDefault="0011525B" w:rsidP="00975322">
            <w:pPr>
              <w:overflowPunct/>
              <w:autoSpaceDE/>
              <w:autoSpaceDN/>
              <w:adjustRightInd/>
              <w:spacing w:after="200"/>
              <w:jc w:val="center"/>
              <w:rPr>
                <w:rFonts w:asciiTheme="minorHAnsi" w:hAnsiTheme="minorHAnsi" w:cstheme="minorHAnsi"/>
                <w:sz w:val="20"/>
                <w:szCs w:val="24"/>
                <w:lang w:val="en-AU"/>
              </w:rPr>
            </w:pPr>
            <w:r w:rsidRPr="00A57800">
              <w:rPr>
                <w:rFonts w:asciiTheme="minorHAnsi" w:hAnsiTheme="minorHAnsi" w:cstheme="minorHAnsi"/>
                <w:sz w:val="20"/>
                <w:szCs w:val="24"/>
                <w:lang w:val="en-AU"/>
              </w:rPr>
              <w:t>(1</w:t>
            </w:r>
            <w:r w:rsidR="00FB50CC" w:rsidRPr="00A57800">
              <w:rPr>
                <w:rFonts w:asciiTheme="minorHAnsi" w:hAnsiTheme="minorHAnsi" w:cstheme="minorHAnsi"/>
                <w:sz w:val="20"/>
                <w:szCs w:val="24"/>
                <w:lang w:val="en-AU"/>
              </w:rPr>
              <w:t>7</w:t>
            </w:r>
            <w:r w:rsidRPr="00A57800">
              <w:rPr>
                <w:rFonts w:asciiTheme="minorHAnsi" w:hAnsiTheme="minorHAnsi" w:cstheme="minorHAnsi"/>
                <w:sz w:val="20"/>
                <w:szCs w:val="24"/>
                <w:lang w:val="en-AU"/>
              </w:rPr>
              <w:t>6</w:t>
            </w:r>
            <w:r w:rsidR="00FB50CC" w:rsidRPr="00A57800">
              <w:rPr>
                <w:rFonts w:asciiTheme="minorHAnsi" w:hAnsiTheme="minorHAnsi" w:cstheme="minorHAnsi"/>
                <w:sz w:val="20"/>
                <w:szCs w:val="24"/>
                <w:lang w:val="en-AU"/>
              </w:rPr>
              <w:t xml:space="preserve">  Patients)</w:t>
            </w:r>
          </w:p>
        </w:tc>
        <w:tc>
          <w:tcPr>
            <w:tcW w:w="496" w:type="pct"/>
          </w:tcPr>
          <w:p w:rsidR="00C243AF" w:rsidRPr="00A57800" w:rsidRDefault="00881706" w:rsidP="00975322">
            <w:pPr>
              <w:overflowPunct/>
              <w:autoSpaceDE/>
              <w:autoSpaceDN/>
              <w:adjustRightInd/>
              <w:spacing w:after="200" w:line="480" w:lineRule="auto"/>
              <w:jc w:val="center"/>
              <w:rPr>
                <w:rFonts w:asciiTheme="minorHAnsi" w:hAnsiTheme="minorHAnsi" w:cstheme="minorHAnsi"/>
                <w:sz w:val="20"/>
                <w:szCs w:val="24"/>
                <w:lang w:val="en-AU"/>
              </w:rPr>
            </w:pPr>
            <w:r w:rsidRPr="00A57800">
              <w:rPr>
                <w:rFonts w:asciiTheme="minorHAnsi" w:hAnsiTheme="minorHAnsi" w:cstheme="minorHAnsi"/>
                <w:sz w:val="20"/>
                <w:szCs w:val="24"/>
                <w:lang w:val="en-AU"/>
              </w:rPr>
              <w:t>P-</w:t>
            </w:r>
          </w:p>
          <w:p w:rsidR="00881706" w:rsidRPr="00A57800" w:rsidRDefault="00881706" w:rsidP="00975322">
            <w:pPr>
              <w:overflowPunct/>
              <w:autoSpaceDE/>
              <w:autoSpaceDN/>
              <w:adjustRightInd/>
              <w:spacing w:after="200" w:line="480" w:lineRule="auto"/>
              <w:jc w:val="center"/>
              <w:rPr>
                <w:rFonts w:asciiTheme="minorHAnsi" w:hAnsiTheme="minorHAnsi" w:cstheme="minorHAnsi"/>
                <w:sz w:val="20"/>
                <w:szCs w:val="24"/>
                <w:lang w:val="en-AU"/>
              </w:rPr>
            </w:pPr>
            <w:r w:rsidRPr="00A57800">
              <w:rPr>
                <w:rFonts w:asciiTheme="minorHAnsi" w:hAnsiTheme="minorHAnsi" w:cstheme="minorHAnsi"/>
                <w:sz w:val="20"/>
                <w:szCs w:val="24"/>
                <w:lang w:val="en-AU"/>
              </w:rPr>
              <w:t>value</w:t>
            </w:r>
          </w:p>
        </w:tc>
      </w:tr>
      <w:tr w:rsidR="00A57800" w:rsidRPr="00A57800" w:rsidTr="00530AC4">
        <w:tc>
          <w:tcPr>
            <w:tcW w:w="1077" w:type="pct"/>
          </w:tcPr>
          <w:p w:rsidR="00BC0372" w:rsidRPr="00A57800" w:rsidRDefault="00BC0372" w:rsidP="00D87ED5">
            <w:pPr>
              <w:overflowPunct/>
              <w:autoSpaceDE/>
              <w:autoSpaceDN/>
              <w:adjustRightInd/>
              <w:spacing w:after="200"/>
              <w:jc w:val="both"/>
              <w:rPr>
                <w:rFonts w:asciiTheme="minorHAnsi" w:hAnsiTheme="minorHAnsi" w:cstheme="minorHAnsi"/>
                <w:sz w:val="20"/>
                <w:szCs w:val="24"/>
                <w:lang w:val="en-AU"/>
              </w:rPr>
            </w:pPr>
            <w:r w:rsidRPr="00A57800">
              <w:rPr>
                <w:rFonts w:asciiTheme="minorHAnsi" w:hAnsiTheme="minorHAnsi" w:cstheme="minorHAnsi"/>
                <w:sz w:val="20"/>
                <w:szCs w:val="24"/>
                <w:lang w:val="en-AU"/>
              </w:rPr>
              <w:t>Age</w:t>
            </w:r>
          </w:p>
        </w:tc>
        <w:tc>
          <w:tcPr>
            <w:tcW w:w="816" w:type="pct"/>
          </w:tcPr>
          <w:p w:rsidR="00BC0372" w:rsidRPr="00A57800" w:rsidRDefault="00BC0372" w:rsidP="00975322">
            <w:pPr>
              <w:overflowPunct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A57800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70[64-77]</w:t>
            </w:r>
          </w:p>
        </w:tc>
        <w:tc>
          <w:tcPr>
            <w:tcW w:w="934" w:type="pct"/>
          </w:tcPr>
          <w:p w:rsidR="00BC0372" w:rsidRPr="00A57800" w:rsidRDefault="0011525B" w:rsidP="00975322">
            <w:pPr>
              <w:overflowPunct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A57800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72[66-77</w:t>
            </w:r>
            <w:r w:rsidR="00BC0372" w:rsidRPr="00A57800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]</w:t>
            </w:r>
          </w:p>
        </w:tc>
        <w:tc>
          <w:tcPr>
            <w:tcW w:w="802" w:type="pct"/>
          </w:tcPr>
          <w:p w:rsidR="00BC0372" w:rsidRPr="00A57800" w:rsidRDefault="0011525B" w:rsidP="00975322">
            <w:pPr>
              <w:overflowPunct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A57800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73</w:t>
            </w:r>
            <w:r w:rsidR="00BC0372" w:rsidRPr="00A57800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[69-78]</w:t>
            </w:r>
          </w:p>
        </w:tc>
        <w:tc>
          <w:tcPr>
            <w:tcW w:w="875" w:type="pct"/>
          </w:tcPr>
          <w:p w:rsidR="00BC0372" w:rsidRPr="00A57800" w:rsidRDefault="00BC0372" w:rsidP="00975322">
            <w:pPr>
              <w:overflowPunct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A57800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76[70-80]</w:t>
            </w:r>
          </w:p>
        </w:tc>
        <w:tc>
          <w:tcPr>
            <w:tcW w:w="496" w:type="pct"/>
          </w:tcPr>
          <w:p w:rsidR="00BC0372" w:rsidRPr="00A57800" w:rsidRDefault="00BC0372" w:rsidP="00975322">
            <w:pPr>
              <w:overflowPunct/>
              <w:autoSpaceDE/>
              <w:autoSpaceDN/>
              <w:adjustRightInd/>
              <w:spacing w:after="200" w:line="480" w:lineRule="auto"/>
              <w:jc w:val="center"/>
              <w:rPr>
                <w:rFonts w:asciiTheme="minorHAnsi" w:hAnsiTheme="minorHAnsi" w:cstheme="minorHAnsi"/>
                <w:b/>
                <w:sz w:val="20"/>
                <w:szCs w:val="24"/>
                <w:lang w:val="en-AU"/>
              </w:rPr>
            </w:pPr>
            <w:r w:rsidRPr="00A57800">
              <w:rPr>
                <w:rFonts w:asciiTheme="minorHAnsi" w:hAnsiTheme="minorHAnsi" w:cstheme="minorHAnsi"/>
                <w:b/>
                <w:sz w:val="20"/>
                <w:szCs w:val="24"/>
                <w:lang w:val="en-AU"/>
              </w:rPr>
              <w:t>&lt;0.001</w:t>
            </w:r>
          </w:p>
        </w:tc>
      </w:tr>
      <w:tr w:rsidR="00A57800" w:rsidRPr="00A57800" w:rsidTr="00530AC4">
        <w:tc>
          <w:tcPr>
            <w:tcW w:w="1077" w:type="pct"/>
          </w:tcPr>
          <w:p w:rsidR="00BC0372" w:rsidRPr="00A57800" w:rsidRDefault="00BC0372" w:rsidP="00D87ED5">
            <w:pPr>
              <w:overflowPunct/>
              <w:autoSpaceDE/>
              <w:autoSpaceDN/>
              <w:adjustRightInd/>
              <w:spacing w:after="200"/>
              <w:jc w:val="both"/>
              <w:rPr>
                <w:rFonts w:asciiTheme="minorHAnsi" w:hAnsiTheme="minorHAnsi" w:cstheme="minorHAnsi"/>
                <w:sz w:val="20"/>
                <w:szCs w:val="24"/>
                <w:lang w:val="en-AU"/>
              </w:rPr>
            </w:pPr>
            <w:r w:rsidRPr="00A57800">
              <w:rPr>
                <w:rFonts w:asciiTheme="minorHAnsi" w:hAnsiTheme="minorHAnsi" w:cstheme="minorHAnsi"/>
                <w:sz w:val="20"/>
                <w:szCs w:val="24"/>
                <w:lang w:val="en-AU"/>
              </w:rPr>
              <w:t>LVEF</w:t>
            </w:r>
          </w:p>
        </w:tc>
        <w:tc>
          <w:tcPr>
            <w:tcW w:w="816" w:type="pct"/>
          </w:tcPr>
          <w:p w:rsidR="00BC0372" w:rsidRPr="00A57800" w:rsidRDefault="0011525B" w:rsidP="00975322">
            <w:pPr>
              <w:overflowPunct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A57800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52</w:t>
            </w:r>
            <w:r w:rsidR="004B1B4A" w:rsidRPr="00A57800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±10</w:t>
            </w:r>
          </w:p>
        </w:tc>
        <w:tc>
          <w:tcPr>
            <w:tcW w:w="934" w:type="pct"/>
          </w:tcPr>
          <w:p w:rsidR="00BC0372" w:rsidRPr="00A57800" w:rsidRDefault="0011525B" w:rsidP="00975322">
            <w:pPr>
              <w:overflowPunct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A57800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54</w:t>
            </w:r>
            <w:r w:rsidR="004B1B4A" w:rsidRPr="00A57800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±1</w:t>
            </w:r>
            <w:r w:rsidRPr="00A57800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802" w:type="pct"/>
          </w:tcPr>
          <w:p w:rsidR="00BC0372" w:rsidRPr="00A57800" w:rsidRDefault="0011525B" w:rsidP="00975322">
            <w:pPr>
              <w:overflowPunct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A57800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52</w:t>
            </w:r>
            <w:r w:rsidR="004B1B4A" w:rsidRPr="00A57800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±1</w:t>
            </w:r>
            <w:r w:rsidRPr="00A57800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875" w:type="pct"/>
          </w:tcPr>
          <w:p w:rsidR="00BC0372" w:rsidRPr="00A57800" w:rsidRDefault="0011525B" w:rsidP="00975322">
            <w:pPr>
              <w:overflowPunct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A57800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54</w:t>
            </w:r>
            <w:r w:rsidR="004B1B4A" w:rsidRPr="00A57800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±1</w:t>
            </w:r>
            <w:r w:rsidRPr="00A57800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96" w:type="pct"/>
          </w:tcPr>
          <w:p w:rsidR="00BC0372" w:rsidRPr="00A57800" w:rsidRDefault="004B1B4A" w:rsidP="00975322">
            <w:pPr>
              <w:overflowPunct/>
              <w:autoSpaceDE/>
              <w:autoSpaceDN/>
              <w:adjustRightInd/>
              <w:spacing w:after="200" w:line="480" w:lineRule="auto"/>
              <w:jc w:val="center"/>
              <w:rPr>
                <w:rFonts w:asciiTheme="minorHAnsi" w:hAnsiTheme="minorHAnsi" w:cstheme="minorHAnsi"/>
                <w:sz w:val="20"/>
                <w:szCs w:val="24"/>
                <w:lang w:val="en-AU"/>
              </w:rPr>
            </w:pPr>
            <w:r w:rsidRPr="00A57800">
              <w:rPr>
                <w:rFonts w:asciiTheme="minorHAnsi" w:hAnsiTheme="minorHAnsi" w:cstheme="minorHAnsi"/>
                <w:sz w:val="20"/>
                <w:szCs w:val="24"/>
                <w:lang w:val="en-AU"/>
              </w:rPr>
              <w:t>0.</w:t>
            </w:r>
            <w:r w:rsidR="0011525B" w:rsidRPr="00A57800">
              <w:rPr>
                <w:rFonts w:asciiTheme="minorHAnsi" w:hAnsiTheme="minorHAnsi" w:cstheme="minorHAnsi"/>
                <w:sz w:val="20"/>
                <w:szCs w:val="24"/>
                <w:lang w:val="en-AU"/>
              </w:rPr>
              <w:t>120</w:t>
            </w:r>
          </w:p>
        </w:tc>
      </w:tr>
      <w:tr w:rsidR="00A57800" w:rsidRPr="00A57800" w:rsidTr="00530AC4">
        <w:tc>
          <w:tcPr>
            <w:tcW w:w="1077" w:type="pct"/>
          </w:tcPr>
          <w:p w:rsidR="000579CB" w:rsidRPr="00A57800" w:rsidRDefault="000579CB" w:rsidP="00D87ED5">
            <w:pPr>
              <w:overflowPunct/>
              <w:autoSpaceDE/>
              <w:autoSpaceDN/>
              <w:adjustRightInd/>
              <w:spacing w:after="200"/>
              <w:jc w:val="both"/>
              <w:rPr>
                <w:rFonts w:asciiTheme="minorHAnsi" w:hAnsiTheme="minorHAnsi" w:cstheme="minorHAnsi"/>
                <w:sz w:val="20"/>
                <w:szCs w:val="24"/>
                <w:lang w:val="en-AU"/>
              </w:rPr>
            </w:pPr>
            <w:r w:rsidRPr="00A57800">
              <w:rPr>
                <w:rFonts w:asciiTheme="minorHAnsi" w:hAnsiTheme="minorHAnsi" w:cstheme="minorHAnsi"/>
                <w:kern w:val="24"/>
                <w:sz w:val="22"/>
                <w:szCs w:val="22"/>
              </w:rPr>
              <w:t>Diabetes mellitus</w:t>
            </w:r>
          </w:p>
        </w:tc>
        <w:tc>
          <w:tcPr>
            <w:tcW w:w="816" w:type="pct"/>
          </w:tcPr>
          <w:p w:rsidR="000579CB" w:rsidRPr="00A57800" w:rsidRDefault="000579CB" w:rsidP="00975322">
            <w:pPr>
              <w:overflowPunct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A57800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41(33.6%)</w:t>
            </w:r>
          </w:p>
        </w:tc>
        <w:tc>
          <w:tcPr>
            <w:tcW w:w="934" w:type="pct"/>
          </w:tcPr>
          <w:p w:rsidR="000579CB" w:rsidRPr="00A57800" w:rsidRDefault="000579CB" w:rsidP="00975322">
            <w:pPr>
              <w:overflowPunct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A57800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59(32.2%)</w:t>
            </w:r>
          </w:p>
        </w:tc>
        <w:tc>
          <w:tcPr>
            <w:tcW w:w="802" w:type="pct"/>
          </w:tcPr>
          <w:p w:rsidR="000579CB" w:rsidRPr="00A57800" w:rsidRDefault="000579CB" w:rsidP="00975322">
            <w:pPr>
              <w:overflowPunct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A57800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64(40%)</w:t>
            </w:r>
          </w:p>
        </w:tc>
        <w:tc>
          <w:tcPr>
            <w:tcW w:w="875" w:type="pct"/>
          </w:tcPr>
          <w:p w:rsidR="000579CB" w:rsidRPr="00A57800" w:rsidRDefault="000579CB" w:rsidP="00975322">
            <w:pPr>
              <w:overflowPunct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A57800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59(33.5%)</w:t>
            </w:r>
          </w:p>
        </w:tc>
        <w:tc>
          <w:tcPr>
            <w:tcW w:w="496" w:type="pct"/>
          </w:tcPr>
          <w:p w:rsidR="000579CB" w:rsidRPr="00A57800" w:rsidRDefault="000579CB" w:rsidP="00975322">
            <w:pPr>
              <w:overflowPunct/>
              <w:autoSpaceDE/>
              <w:autoSpaceDN/>
              <w:adjustRightInd/>
              <w:spacing w:after="200" w:line="480" w:lineRule="auto"/>
              <w:jc w:val="center"/>
              <w:rPr>
                <w:rFonts w:asciiTheme="minorHAnsi" w:hAnsiTheme="minorHAnsi" w:cstheme="minorHAnsi"/>
                <w:sz w:val="20"/>
                <w:szCs w:val="24"/>
                <w:lang w:val="en-AU"/>
              </w:rPr>
            </w:pPr>
            <w:r w:rsidRPr="00A57800">
              <w:rPr>
                <w:rFonts w:asciiTheme="minorHAnsi" w:hAnsiTheme="minorHAnsi" w:cstheme="minorHAnsi"/>
                <w:sz w:val="20"/>
                <w:szCs w:val="24"/>
                <w:lang w:val="en-AU"/>
              </w:rPr>
              <w:t>0.451</w:t>
            </w:r>
          </w:p>
        </w:tc>
      </w:tr>
      <w:tr w:rsidR="00A57800" w:rsidRPr="00A57800" w:rsidTr="00530AC4">
        <w:tc>
          <w:tcPr>
            <w:tcW w:w="1077" w:type="pct"/>
          </w:tcPr>
          <w:p w:rsidR="000579CB" w:rsidRPr="00A57800" w:rsidRDefault="000579CB" w:rsidP="00D87ED5">
            <w:pPr>
              <w:overflowPunct/>
              <w:autoSpaceDE/>
              <w:autoSpaceDN/>
              <w:adjustRightInd/>
              <w:spacing w:after="200"/>
              <w:jc w:val="both"/>
              <w:rPr>
                <w:rFonts w:asciiTheme="minorHAnsi" w:hAnsiTheme="minorHAnsi" w:cstheme="minorHAnsi"/>
                <w:sz w:val="20"/>
                <w:szCs w:val="24"/>
                <w:lang w:val="en-AU"/>
              </w:rPr>
            </w:pPr>
            <w:r w:rsidRPr="00A57800">
              <w:rPr>
                <w:rFonts w:asciiTheme="minorHAnsi" w:hAnsiTheme="minorHAnsi" w:cstheme="minorHAnsi"/>
                <w:kern w:val="24"/>
                <w:sz w:val="22"/>
                <w:szCs w:val="22"/>
              </w:rPr>
              <w:t>Arterial hypertension</w:t>
            </w:r>
          </w:p>
        </w:tc>
        <w:tc>
          <w:tcPr>
            <w:tcW w:w="816" w:type="pct"/>
          </w:tcPr>
          <w:p w:rsidR="000579CB" w:rsidRPr="00A57800" w:rsidRDefault="000579CB" w:rsidP="00975322">
            <w:pPr>
              <w:overflowPunct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A57800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114(93.4%)</w:t>
            </w:r>
          </w:p>
        </w:tc>
        <w:tc>
          <w:tcPr>
            <w:tcW w:w="934" w:type="pct"/>
          </w:tcPr>
          <w:p w:rsidR="000579CB" w:rsidRPr="00A57800" w:rsidRDefault="000579CB" w:rsidP="00975322">
            <w:pPr>
              <w:overflowPunct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A57800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159(86.9%)</w:t>
            </w:r>
          </w:p>
        </w:tc>
        <w:tc>
          <w:tcPr>
            <w:tcW w:w="802" w:type="pct"/>
          </w:tcPr>
          <w:p w:rsidR="000579CB" w:rsidRPr="00A57800" w:rsidRDefault="000579CB" w:rsidP="00975322">
            <w:pPr>
              <w:overflowPunct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A57800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150(93.8%)</w:t>
            </w:r>
          </w:p>
        </w:tc>
        <w:tc>
          <w:tcPr>
            <w:tcW w:w="875" w:type="pct"/>
          </w:tcPr>
          <w:p w:rsidR="000579CB" w:rsidRPr="00A57800" w:rsidRDefault="000579CB" w:rsidP="00975322">
            <w:pPr>
              <w:overflowPunct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A57800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160(90.9)</w:t>
            </w:r>
          </w:p>
        </w:tc>
        <w:tc>
          <w:tcPr>
            <w:tcW w:w="496" w:type="pct"/>
          </w:tcPr>
          <w:p w:rsidR="000579CB" w:rsidRPr="00A57800" w:rsidRDefault="000579CB" w:rsidP="00975322">
            <w:pPr>
              <w:overflowPunct/>
              <w:autoSpaceDE/>
              <w:autoSpaceDN/>
              <w:adjustRightInd/>
              <w:spacing w:after="200" w:line="480" w:lineRule="auto"/>
              <w:jc w:val="center"/>
              <w:rPr>
                <w:rFonts w:asciiTheme="minorHAnsi" w:hAnsiTheme="minorHAnsi" w:cstheme="minorHAnsi"/>
                <w:sz w:val="20"/>
                <w:szCs w:val="24"/>
                <w:lang w:val="en-AU"/>
              </w:rPr>
            </w:pPr>
            <w:r w:rsidRPr="00A57800">
              <w:rPr>
                <w:rFonts w:asciiTheme="minorHAnsi" w:hAnsiTheme="minorHAnsi" w:cstheme="minorHAnsi"/>
                <w:sz w:val="20"/>
                <w:szCs w:val="24"/>
                <w:lang w:val="en-AU"/>
              </w:rPr>
              <w:t>0.106</w:t>
            </w:r>
          </w:p>
        </w:tc>
      </w:tr>
      <w:tr w:rsidR="00A57800" w:rsidRPr="00A57800" w:rsidTr="00530AC4">
        <w:tc>
          <w:tcPr>
            <w:tcW w:w="1077" w:type="pct"/>
          </w:tcPr>
          <w:p w:rsidR="00343E7E" w:rsidRPr="00A57800" w:rsidRDefault="00343E7E" w:rsidP="00984443">
            <w:pPr>
              <w:autoSpaceDE/>
              <w:adjustRightInd/>
              <w:spacing w:line="480" w:lineRule="auto"/>
              <w:rPr>
                <w:rFonts w:asciiTheme="minorHAnsi" w:hAnsiTheme="minorHAnsi" w:cstheme="minorHAnsi"/>
                <w:sz w:val="36"/>
                <w:szCs w:val="36"/>
                <w:lang w:val="de-DE"/>
              </w:rPr>
            </w:pPr>
            <w:r w:rsidRPr="00A57800">
              <w:rPr>
                <w:rFonts w:asciiTheme="minorHAnsi" w:hAnsiTheme="minorHAnsi" w:cstheme="minorHAnsi"/>
                <w:kern w:val="24"/>
                <w:sz w:val="22"/>
                <w:szCs w:val="22"/>
              </w:rPr>
              <w:t>Chronic renal impairment(GFR&lt;60)</w:t>
            </w:r>
            <w:r w:rsidRPr="00A57800">
              <w:rPr>
                <w:rFonts w:asciiTheme="minorHAnsi" w:hAnsiTheme="minorHAnsi" w:cstheme="minorHAnsi"/>
                <w:kern w:val="24"/>
                <w:sz w:val="22"/>
                <w:szCs w:val="22"/>
                <w:lang w:val="de-DE"/>
              </w:rPr>
              <w:t xml:space="preserve"> </w:t>
            </w:r>
          </w:p>
        </w:tc>
        <w:tc>
          <w:tcPr>
            <w:tcW w:w="816" w:type="pct"/>
          </w:tcPr>
          <w:p w:rsidR="00343E7E" w:rsidRPr="00A57800" w:rsidRDefault="00343E7E" w:rsidP="00975322">
            <w:pPr>
              <w:overflowPunct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A57800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11(10.2%)</w:t>
            </w:r>
          </w:p>
        </w:tc>
        <w:tc>
          <w:tcPr>
            <w:tcW w:w="934" w:type="pct"/>
          </w:tcPr>
          <w:p w:rsidR="00343E7E" w:rsidRPr="00A57800" w:rsidRDefault="00343E7E" w:rsidP="00975322">
            <w:pPr>
              <w:overflowPunct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A57800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13(7.2%)</w:t>
            </w:r>
          </w:p>
        </w:tc>
        <w:tc>
          <w:tcPr>
            <w:tcW w:w="802" w:type="pct"/>
          </w:tcPr>
          <w:p w:rsidR="00343E7E" w:rsidRPr="00A57800" w:rsidRDefault="00343E7E" w:rsidP="00975322">
            <w:pPr>
              <w:overflowPunct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A57800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37(22.7%)</w:t>
            </w:r>
          </w:p>
        </w:tc>
        <w:tc>
          <w:tcPr>
            <w:tcW w:w="875" w:type="pct"/>
          </w:tcPr>
          <w:p w:rsidR="00343E7E" w:rsidRPr="00A57800" w:rsidRDefault="00343E7E" w:rsidP="00975322">
            <w:pPr>
              <w:overflowPunct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A57800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40(22.7%)</w:t>
            </w:r>
          </w:p>
        </w:tc>
        <w:tc>
          <w:tcPr>
            <w:tcW w:w="496" w:type="pct"/>
          </w:tcPr>
          <w:p w:rsidR="00343E7E" w:rsidRPr="00A57800" w:rsidRDefault="00343E7E" w:rsidP="00975322">
            <w:pPr>
              <w:overflowPunct/>
              <w:autoSpaceDE/>
              <w:autoSpaceDN/>
              <w:adjustRightInd/>
              <w:spacing w:after="200" w:line="480" w:lineRule="auto"/>
              <w:jc w:val="center"/>
              <w:rPr>
                <w:rFonts w:asciiTheme="minorHAnsi" w:hAnsiTheme="minorHAnsi" w:cstheme="minorHAnsi"/>
                <w:sz w:val="20"/>
                <w:szCs w:val="24"/>
                <w:lang w:val="en-AU"/>
              </w:rPr>
            </w:pPr>
            <w:r w:rsidRPr="00A57800">
              <w:rPr>
                <w:rFonts w:asciiTheme="minorHAnsi" w:hAnsiTheme="minorHAnsi" w:cstheme="minorHAnsi"/>
                <w:b/>
                <w:sz w:val="20"/>
                <w:szCs w:val="24"/>
                <w:lang w:val="en-AU"/>
              </w:rPr>
              <w:t>&lt;0.001</w:t>
            </w:r>
          </w:p>
        </w:tc>
      </w:tr>
      <w:tr w:rsidR="00A57800" w:rsidRPr="00A57800" w:rsidTr="00530AC4">
        <w:tc>
          <w:tcPr>
            <w:tcW w:w="1077" w:type="pct"/>
          </w:tcPr>
          <w:p w:rsidR="00343E7E" w:rsidRPr="00A57800" w:rsidRDefault="00343E7E" w:rsidP="00984443">
            <w:pPr>
              <w:autoSpaceDE/>
              <w:adjustRightInd/>
              <w:spacing w:line="480" w:lineRule="auto"/>
              <w:rPr>
                <w:rFonts w:asciiTheme="minorHAnsi" w:hAnsiTheme="minorHAnsi" w:cstheme="minorHAnsi"/>
                <w:sz w:val="36"/>
                <w:szCs w:val="36"/>
                <w:lang w:val="de-DE"/>
              </w:rPr>
            </w:pPr>
            <w:r w:rsidRPr="00A57800">
              <w:rPr>
                <w:rFonts w:asciiTheme="minorHAnsi" w:hAnsiTheme="minorHAnsi" w:cstheme="minorHAnsi"/>
                <w:kern w:val="24"/>
                <w:sz w:val="22"/>
                <w:szCs w:val="22"/>
              </w:rPr>
              <w:t xml:space="preserve">Previous PCI </w:t>
            </w:r>
          </w:p>
        </w:tc>
        <w:tc>
          <w:tcPr>
            <w:tcW w:w="816" w:type="pct"/>
          </w:tcPr>
          <w:p w:rsidR="00343E7E" w:rsidRPr="00A57800" w:rsidRDefault="00343E7E" w:rsidP="00975322">
            <w:pPr>
              <w:overflowPunct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A57800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35(28.7%)</w:t>
            </w:r>
          </w:p>
        </w:tc>
        <w:tc>
          <w:tcPr>
            <w:tcW w:w="934" w:type="pct"/>
          </w:tcPr>
          <w:p w:rsidR="00343E7E" w:rsidRPr="00A57800" w:rsidRDefault="00343E7E" w:rsidP="00975322">
            <w:pPr>
              <w:overflowPunct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A57800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64(35.0%)</w:t>
            </w:r>
          </w:p>
        </w:tc>
        <w:tc>
          <w:tcPr>
            <w:tcW w:w="802" w:type="pct"/>
          </w:tcPr>
          <w:p w:rsidR="00343E7E" w:rsidRPr="00A57800" w:rsidRDefault="00343E7E" w:rsidP="00975322">
            <w:pPr>
              <w:overflowPunct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A57800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72(44.2%)</w:t>
            </w:r>
          </w:p>
        </w:tc>
        <w:tc>
          <w:tcPr>
            <w:tcW w:w="875" w:type="pct"/>
          </w:tcPr>
          <w:p w:rsidR="00343E7E" w:rsidRPr="00A57800" w:rsidRDefault="00343E7E" w:rsidP="00975322">
            <w:pPr>
              <w:overflowPunct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A57800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87(49.4%)</w:t>
            </w:r>
          </w:p>
        </w:tc>
        <w:tc>
          <w:tcPr>
            <w:tcW w:w="496" w:type="pct"/>
          </w:tcPr>
          <w:p w:rsidR="00343E7E" w:rsidRPr="00A57800" w:rsidRDefault="00343E7E" w:rsidP="00975322">
            <w:pPr>
              <w:overflowPunct/>
              <w:autoSpaceDE/>
              <w:autoSpaceDN/>
              <w:adjustRightInd/>
              <w:spacing w:after="200" w:line="480" w:lineRule="auto"/>
              <w:jc w:val="center"/>
              <w:rPr>
                <w:rFonts w:asciiTheme="minorHAnsi" w:hAnsiTheme="minorHAnsi" w:cstheme="minorHAnsi"/>
                <w:b/>
                <w:sz w:val="20"/>
                <w:szCs w:val="24"/>
                <w:lang w:val="en-AU"/>
              </w:rPr>
            </w:pPr>
            <w:r w:rsidRPr="00A57800">
              <w:rPr>
                <w:rFonts w:asciiTheme="minorHAnsi" w:hAnsiTheme="minorHAnsi" w:cstheme="minorHAnsi"/>
                <w:b/>
                <w:sz w:val="20"/>
                <w:szCs w:val="24"/>
                <w:lang w:val="en-AU"/>
              </w:rPr>
              <w:t>0.001</w:t>
            </w:r>
          </w:p>
        </w:tc>
      </w:tr>
    </w:tbl>
    <w:p w:rsidR="00797858" w:rsidRPr="00A57800" w:rsidRDefault="00797858" w:rsidP="00797858">
      <w:pPr>
        <w:ind w:left="-142"/>
        <w:jc w:val="both"/>
        <w:outlineLvl w:val="0"/>
        <w:rPr>
          <w:rFonts w:asciiTheme="minorHAnsi" w:hAnsiTheme="minorHAnsi" w:cstheme="minorHAnsi"/>
          <w:sz w:val="20"/>
          <w:szCs w:val="24"/>
          <w:lang w:val="en-AU"/>
        </w:rPr>
      </w:pPr>
      <w:r w:rsidRPr="00A57800">
        <w:rPr>
          <w:rFonts w:asciiTheme="minorHAnsi" w:hAnsiTheme="minorHAnsi" w:cstheme="minorHAnsi"/>
          <w:sz w:val="20"/>
          <w:szCs w:val="24"/>
          <w:lang w:val="en-AU"/>
        </w:rPr>
        <w:t xml:space="preserve">Data are shown as number (percentage), Mean ± Standard deviation; BMI, body mass index; LVEF, left ventricle ejection fraction; GFR, glomerular </w:t>
      </w:r>
      <w:r w:rsidR="00AD51A6" w:rsidRPr="00A57800">
        <w:rPr>
          <w:rFonts w:asciiTheme="minorHAnsi" w:hAnsiTheme="minorHAnsi" w:cstheme="minorHAnsi"/>
          <w:sz w:val="20"/>
          <w:szCs w:val="24"/>
          <w:lang w:val="en-AU"/>
        </w:rPr>
        <w:t>filtration</w:t>
      </w:r>
      <w:r w:rsidRPr="00A57800">
        <w:rPr>
          <w:rFonts w:asciiTheme="minorHAnsi" w:hAnsiTheme="minorHAnsi" w:cstheme="minorHAnsi"/>
          <w:sz w:val="20"/>
          <w:szCs w:val="24"/>
          <w:lang w:val="en-AU"/>
        </w:rPr>
        <w:t xml:space="preserve"> rate;</w:t>
      </w:r>
      <w:r w:rsidR="00AD51A6" w:rsidRPr="00A57800">
        <w:rPr>
          <w:rFonts w:asciiTheme="minorHAnsi" w:hAnsiTheme="minorHAnsi" w:cstheme="minorHAnsi"/>
          <w:sz w:val="20"/>
          <w:szCs w:val="24"/>
          <w:lang w:val="en-AU"/>
        </w:rPr>
        <w:t xml:space="preserve"> </w:t>
      </w:r>
      <w:r w:rsidRPr="00A57800">
        <w:rPr>
          <w:rFonts w:asciiTheme="minorHAnsi" w:hAnsiTheme="minorHAnsi" w:cstheme="minorHAnsi"/>
          <w:sz w:val="20"/>
          <w:szCs w:val="24"/>
          <w:lang w:val="en-AU"/>
        </w:rPr>
        <w:t>PCI, percutaneous coronary intervention.</w:t>
      </w:r>
    </w:p>
    <w:p w:rsidR="00343E7E" w:rsidRPr="00A57800" w:rsidRDefault="00343E7E">
      <w:pPr>
        <w:overflowPunct/>
        <w:autoSpaceDE/>
        <w:autoSpaceDN/>
        <w:adjustRightInd/>
        <w:spacing w:after="200" w:line="276" w:lineRule="auto"/>
        <w:rPr>
          <w:rFonts w:asciiTheme="minorHAnsi" w:hAnsiTheme="minorHAnsi" w:cstheme="minorHAnsi"/>
          <w:sz w:val="20"/>
          <w:szCs w:val="24"/>
          <w:lang w:val="en-AU"/>
        </w:rPr>
      </w:pPr>
      <w:r w:rsidRPr="00A57800">
        <w:rPr>
          <w:rFonts w:asciiTheme="minorHAnsi" w:hAnsiTheme="minorHAnsi" w:cstheme="minorHAnsi"/>
          <w:sz w:val="20"/>
          <w:szCs w:val="24"/>
          <w:lang w:val="en-AU"/>
        </w:rPr>
        <w:br w:type="page"/>
      </w:r>
      <w:bookmarkStart w:id="0" w:name="_GoBack"/>
      <w:bookmarkEnd w:id="0"/>
    </w:p>
    <w:p w:rsidR="00343E7E" w:rsidRPr="00797858" w:rsidRDefault="00343E7E" w:rsidP="00343E7E">
      <w:pPr>
        <w:overflowPunct/>
        <w:autoSpaceDE/>
        <w:autoSpaceDN/>
        <w:adjustRightInd/>
        <w:spacing w:after="200" w:line="480" w:lineRule="auto"/>
        <w:rPr>
          <w:rStyle w:val="Heading2Char"/>
          <w:b w:val="0"/>
          <w:color w:val="FF0000"/>
          <w:lang w:val="en-AU"/>
        </w:rPr>
      </w:pPr>
      <w:r w:rsidRPr="00797858">
        <w:rPr>
          <w:rStyle w:val="Heading2Char"/>
          <w:color w:val="FF0000"/>
          <w:lang w:val="en-AU"/>
        </w:rPr>
        <w:lastRenderedPageBreak/>
        <w:t xml:space="preserve">Supplementary table 2 </w:t>
      </w:r>
      <w:r w:rsidRPr="00797858">
        <w:rPr>
          <w:rStyle w:val="Heading2Char"/>
          <w:b w:val="0"/>
          <w:color w:val="FF0000"/>
          <w:lang w:val="en-AU"/>
        </w:rPr>
        <w:t>Distribution of procedural outcomes and rates of in-hospital MACE over time strata:</w:t>
      </w:r>
    </w:p>
    <w:p w:rsidR="00421413" w:rsidRPr="00797858" w:rsidRDefault="00421413" w:rsidP="00FB50CC">
      <w:pPr>
        <w:rPr>
          <w:rFonts w:ascii="Times New Roman" w:hAnsi="Times New Roman"/>
          <w:color w:val="FF0000"/>
          <w:sz w:val="20"/>
          <w:szCs w:val="24"/>
          <w:lang w:val="en-AU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946"/>
        <w:gridCol w:w="1450"/>
        <w:gridCol w:w="1713"/>
        <w:gridCol w:w="1450"/>
        <w:gridCol w:w="1582"/>
        <w:gridCol w:w="921"/>
      </w:tblGrid>
      <w:tr w:rsidR="00530AC4" w:rsidRPr="00797858" w:rsidTr="00530AC4">
        <w:tc>
          <w:tcPr>
            <w:tcW w:w="1074" w:type="pct"/>
          </w:tcPr>
          <w:p w:rsidR="00530AC4" w:rsidRPr="00797858" w:rsidRDefault="00530AC4" w:rsidP="007B73C5">
            <w:pPr>
              <w:overflowPunct/>
              <w:autoSpaceDE/>
              <w:autoSpaceDN/>
              <w:adjustRightInd/>
              <w:spacing w:after="200"/>
              <w:rPr>
                <w:rFonts w:ascii="Times New Roman" w:hAnsi="Times New Roman"/>
                <w:color w:val="FF0000"/>
                <w:sz w:val="20"/>
                <w:szCs w:val="24"/>
                <w:lang w:val="en-AU"/>
              </w:rPr>
            </w:pPr>
          </w:p>
        </w:tc>
        <w:tc>
          <w:tcPr>
            <w:tcW w:w="800" w:type="pct"/>
          </w:tcPr>
          <w:p w:rsidR="00530AC4" w:rsidRPr="00797858" w:rsidRDefault="00530AC4" w:rsidP="007B73C5">
            <w:pPr>
              <w:overflowPunct/>
              <w:autoSpaceDE/>
              <w:autoSpaceDN/>
              <w:adjustRightInd/>
              <w:spacing w:after="200"/>
              <w:jc w:val="center"/>
              <w:rPr>
                <w:rFonts w:ascii="Times New Roman" w:hAnsi="Times New Roman"/>
                <w:color w:val="FF0000"/>
                <w:sz w:val="20"/>
                <w:szCs w:val="24"/>
                <w:lang w:val="en-AU"/>
              </w:rPr>
            </w:pPr>
            <w:r>
              <w:rPr>
                <w:rFonts w:ascii="Times New Roman" w:hAnsi="Times New Roman"/>
                <w:color w:val="FF0000"/>
                <w:sz w:val="20"/>
                <w:szCs w:val="24"/>
                <w:lang w:val="en-AU"/>
              </w:rPr>
              <w:t>First time quartile</w:t>
            </w:r>
          </w:p>
          <w:p w:rsidR="00530AC4" w:rsidRPr="00797858" w:rsidRDefault="00530AC4" w:rsidP="007B73C5">
            <w:pPr>
              <w:overflowPunct/>
              <w:autoSpaceDE/>
              <w:autoSpaceDN/>
              <w:adjustRightInd/>
              <w:spacing w:after="200"/>
              <w:jc w:val="center"/>
              <w:rPr>
                <w:rFonts w:ascii="Times New Roman" w:hAnsi="Times New Roman"/>
                <w:color w:val="FF0000"/>
                <w:sz w:val="20"/>
                <w:szCs w:val="24"/>
                <w:lang w:val="en-AU"/>
              </w:rPr>
            </w:pPr>
            <w:r w:rsidRPr="00797858">
              <w:rPr>
                <w:rFonts w:ascii="Times New Roman" w:hAnsi="Times New Roman"/>
                <w:color w:val="FF0000"/>
                <w:sz w:val="20"/>
                <w:szCs w:val="24"/>
                <w:lang w:val="en-AU"/>
              </w:rPr>
              <w:t>1.11.2002 to 1.11.2006</w:t>
            </w:r>
          </w:p>
          <w:p w:rsidR="00530AC4" w:rsidRPr="00797858" w:rsidRDefault="00530AC4" w:rsidP="007B73C5">
            <w:pPr>
              <w:overflowPunct/>
              <w:autoSpaceDE/>
              <w:autoSpaceDN/>
              <w:adjustRightInd/>
              <w:spacing w:after="200"/>
              <w:jc w:val="center"/>
              <w:rPr>
                <w:rFonts w:ascii="Times New Roman" w:hAnsi="Times New Roman"/>
                <w:color w:val="FF0000"/>
                <w:sz w:val="20"/>
                <w:szCs w:val="24"/>
                <w:lang w:val="en-AU"/>
              </w:rPr>
            </w:pPr>
            <w:r w:rsidRPr="00797858">
              <w:rPr>
                <w:rFonts w:ascii="Times New Roman" w:hAnsi="Times New Roman"/>
                <w:color w:val="FF0000"/>
                <w:sz w:val="20"/>
                <w:szCs w:val="24"/>
                <w:lang w:val="en-AU"/>
              </w:rPr>
              <w:t>(122 Patients)</w:t>
            </w:r>
          </w:p>
        </w:tc>
        <w:tc>
          <w:tcPr>
            <w:tcW w:w="945" w:type="pct"/>
          </w:tcPr>
          <w:p w:rsidR="00530AC4" w:rsidRPr="00797858" w:rsidRDefault="00530AC4" w:rsidP="007B73C5">
            <w:pPr>
              <w:overflowPunct/>
              <w:autoSpaceDE/>
              <w:autoSpaceDN/>
              <w:adjustRightInd/>
              <w:spacing w:after="200"/>
              <w:jc w:val="center"/>
              <w:rPr>
                <w:rFonts w:ascii="Times New Roman" w:hAnsi="Times New Roman"/>
                <w:color w:val="FF0000"/>
                <w:sz w:val="20"/>
                <w:szCs w:val="24"/>
                <w:lang w:val="en-AU"/>
              </w:rPr>
            </w:pPr>
            <w:r>
              <w:rPr>
                <w:rFonts w:ascii="Times New Roman" w:hAnsi="Times New Roman"/>
                <w:color w:val="FF0000"/>
                <w:sz w:val="20"/>
                <w:szCs w:val="24"/>
                <w:lang w:val="en-AU"/>
              </w:rPr>
              <w:t>Second time quartile</w:t>
            </w:r>
          </w:p>
          <w:p w:rsidR="00530AC4" w:rsidRPr="00797858" w:rsidRDefault="00530AC4" w:rsidP="007B73C5">
            <w:pPr>
              <w:overflowPunct/>
              <w:autoSpaceDE/>
              <w:autoSpaceDN/>
              <w:adjustRightInd/>
              <w:spacing w:after="200"/>
              <w:jc w:val="center"/>
              <w:rPr>
                <w:rFonts w:ascii="Times New Roman" w:hAnsi="Times New Roman"/>
                <w:color w:val="FF0000"/>
                <w:sz w:val="20"/>
                <w:szCs w:val="24"/>
                <w:lang w:val="en-AU"/>
              </w:rPr>
            </w:pPr>
            <w:r w:rsidRPr="00797858">
              <w:rPr>
                <w:rFonts w:ascii="Times New Roman" w:hAnsi="Times New Roman"/>
                <w:color w:val="FF0000"/>
                <w:sz w:val="20"/>
                <w:szCs w:val="24"/>
                <w:lang w:val="en-AU"/>
              </w:rPr>
              <w:t>02.11.2006 to 02.11.2010</w:t>
            </w:r>
          </w:p>
          <w:p w:rsidR="00530AC4" w:rsidRPr="00797858" w:rsidRDefault="00530AC4" w:rsidP="007B73C5">
            <w:pPr>
              <w:overflowPunct/>
              <w:autoSpaceDE/>
              <w:autoSpaceDN/>
              <w:adjustRightInd/>
              <w:spacing w:after="200"/>
              <w:ind w:left="181" w:hanging="181"/>
              <w:jc w:val="center"/>
              <w:rPr>
                <w:rFonts w:ascii="Times New Roman" w:hAnsi="Times New Roman"/>
                <w:color w:val="FF0000"/>
                <w:sz w:val="20"/>
                <w:szCs w:val="24"/>
                <w:lang w:val="en-AU"/>
              </w:rPr>
            </w:pPr>
            <w:r w:rsidRPr="00797858">
              <w:rPr>
                <w:rFonts w:ascii="Times New Roman" w:hAnsi="Times New Roman"/>
                <w:color w:val="FF0000"/>
                <w:sz w:val="20"/>
                <w:szCs w:val="24"/>
                <w:lang w:val="en-AU"/>
              </w:rPr>
              <w:t>(183 Patients)</w:t>
            </w:r>
          </w:p>
        </w:tc>
        <w:tc>
          <w:tcPr>
            <w:tcW w:w="800" w:type="pct"/>
          </w:tcPr>
          <w:p w:rsidR="00530AC4" w:rsidRPr="00797858" w:rsidRDefault="00530AC4" w:rsidP="007B73C5">
            <w:pPr>
              <w:overflowPunct/>
              <w:autoSpaceDE/>
              <w:autoSpaceDN/>
              <w:adjustRightInd/>
              <w:spacing w:after="200"/>
              <w:jc w:val="center"/>
              <w:rPr>
                <w:rFonts w:ascii="Times New Roman" w:hAnsi="Times New Roman"/>
                <w:color w:val="FF0000"/>
                <w:sz w:val="20"/>
                <w:szCs w:val="24"/>
                <w:lang w:val="en-AU"/>
              </w:rPr>
            </w:pPr>
            <w:r>
              <w:rPr>
                <w:rFonts w:ascii="Times New Roman" w:hAnsi="Times New Roman"/>
                <w:color w:val="FF0000"/>
                <w:sz w:val="20"/>
                <w:szCs w:val="24"/>
                <w:lang w:val="en-AU"/>
              </w:rPr>
              <w:t>third time quartile</w:t>
            </w:r>
          </w:p>
          <w:p w:rsidR="00530AC4" w:rsidRPr="00797858" w:rsidRDefault="00530AC4" w:rsidP="007B73C5">
            <w:pPr>
              <w:overflowPunct/>
              <w:autoSpaceDE/>
              <w:autoSpaceDN/>
              <w:adjustRightInd/>
              <w:spacing w:after="200"/>
              <w:rPr>
                <w:rFonts w:ascii="Times New Roman" w:hAnsi="Times New Roman"/>
                <w:color w:val="FF0000"/>
                <w:sz w:val="20"/>
                <w:szCs w:val="24"/>
                <w:lang w:val="en-AU"/>
              </w:rPr>
            </w:pPr>
            <w:r w:rsidRPr="00797858">
              <w:rPr>
                <w:rFonts w:ascii="Times New Roman" w:hAnsi="Times New Roman"/>
                <w:color w:val="FF0000"/>
                <w:sz w:val="20"/>
                <w:szCs w:val="24"/>
                <w:lang w:val="en-AU"/>
              </w:rPr>
              <w:t>03.11.2010 to 03.11.2014</w:t>
            </w:r>
          </w:p>
          <w:p w:rsidR="00530AC4" w:rsidRPr="00797858" w:rsidRDefault="00530AC4" w:rsidP="007B73C5">
            <w:pPr>
              <w:overflowPunct/>
              <w:autoSpaceDE/>
              <w:autoSpaceDN/>
              <w:adjustRightInd/>
              <w:spacing w:after="200"/>
              <w:jc w:val="center"/>
              <w:rPr>
                <w:rFonts w:ascii="Times New Roman" w:hAnsi="Times New Roman"/>
                <w:color w:val="FF0000"/>
                <w:sz w:val="20"/>
                <w:szCs w:val="24"/>
                <w:lang w:val="en-AU"/>
              </w:rPr>
            </w:pPr>
            <w:r w:rsidRPr="00797858">
              <w:rPr>
                <w:rFonts w:ascii="Times New Roman" w:hAnsi="Times New Roman"/>
                <w:color w:val="FF0000"/>
                <w:sz w:val="20"/>
                <w:szCs w:val="24"/>
                <w:lang w:val="en-AU"/>
              </w:rPr>
              <w:t>(163 Patients)</w:t>
            </w:r>
          </w:p>
        </w:tc>
        <w:tc>
          <w:tcPr>
            <w:tcW w:w="873" w:type="pct"/>
          </w:tcPr>
          <w:p w:rsidR="00530AC4" w:rsidRPr="00797858" w:rsidRDefault="00530AC4" w:rsidP="007B73C5">
            <w:pPr>
              <w:overflowPunct/>
              <w:autoSpaceDE/>
              <w:autoSpaceDN/>
              <w:adjustRightInd/>
              <w:spacing w:after="200"/>
              <w:jc w:val="center"/>
              <w:rPr>
                <w:rFonts w:ascii="Times New Roman" w:hAnsi="Times New Roman"/>
                <w:color w:val="FF0000"/>
                <w:sz w:val="20"/>
                <w:szCs w:val="24"/>
                <w:lang w:val="en-AU"/>
              </w:rPr>
            </w:pPr>
            <w:r>
              <w:rPr>
                <w:rFonts w:ascii="Times New Roman" w:hAnsi="Times New Roman"/>
                <w:color w:val="FF0000"/>
                <w:sz w:val="20"/>
                <w:szCs w:val="24"/>
                <w:lang w:val="en-AU"/>
              </w:rPr>
              <w:t>fourth</w:t>
            </w:r>
            <w:r w:rsidRPr="00797858">
              <w:rPr>
                <w:rFonts w:ascii="Times New Roman" w:hAnsi="Times New Roman"/>
                <w:color w:val="FF0000"/>
                <w:sz w:val="20"/>
                <w:szCs w:val="24"/>
                <w:lang w:val="en-AU"/>
              </w:rPr>
              <w:t xml:space="preserve"> time </w:t>
            </w:r>
            <w:r>
              <w:rPr>
                <w:rFonts w:ascii="Times New Roman" w:hAnsi="Times New Roman"/>
                <w:color w:val="FF0000"/>
                <w:sz w:val="20"/>
                <w:szCs w:val="24"/>
                <w:lang w:val="en-AU"/>
              </w:rPr>
              <w:t>quartile</w:t>
            </w:r>
          </w:p>
          <w:p w:rsidR="00530AC4" w:rsidRPr="00797858" w:rsidRDefault="00530AC4" w:rsidP="007B73C5">
            <w:pPr>
              <w:overflowPunct/>
              <w:autoSpaceDE/>
              <w:autoSpaceDN/>
              <w:adjustRightInd/>
              <w:spacing w:after="200"/>
              <w:jc w:val="center"/>
              <w:rPr>
                <w:rFonts w:ascii="Times New Roman" w:hAnsi="Times New Roman"/>
                <w:color w:val="FF0000"/>
                <w:sz w:val="20"/>
                <w:szCs w:val="24"/>
                <w:lang w:val="en-AU"/>
              </w:rPr>
            </w:pPr>
            <w:r w:rsidRPr="00797858">
              <w:rPr>
                <w:rFonts w:ascii="Times New Roman" w:hAnsi="Times New Roman"/>
                <w:color w:val="FF0000"/>
                <w:sz w:val="20"/>
                <w:szCs w:val="24"/>
                <w:lang w:val="en-AU"/>
              </w:rPr>
              <w:t>04.11.2014 to 28.02.2018</w:t>
            </w:r>
          </w:p>
          <w:p w:rsidR="00530AC4" w:rsidRPr="00797858" w:rsidRDefault="00530AC4" w:rsidP="007B73C5">
            <w:pPr>
              <w:overflowPunct/>
              <w:autoSpaceDE/>
              <w:autoSpaceDN/>
              <w:adjustRightInd/>
              <w:spacing w:after="200"/>
              <w:jc w:val="center"/>
              <w:rPr>
                <w:rFonts w:ascii="Times New Roman" w:hAnsi="Times New Roman"/>
                <w:color w:val="FF0000"/>
                <w:sz w:val="20"/>
                <w:szCs w:val="24"/>
                <w:lang w:val="en-AU"/>
              </w:rPr>
            </w:pPr>
            <w:r w:rsidRPr="00797858">
              <w:rPr>
                <w:rFonts w:ascii="Times New Roman" w:hAnsi="Times New Roman"/>
                <w:color w:val="FF0000"/>
                <w:sz w:val="20"/>
                <w:szCs w:val="24"/>
                <w:lang w:val="en-AU"/>
              </w:rPr>
              <w:t>(176  Patients)</w:t>
            </w:r>
          </w:p>
        </w:tc>
        <w:tc>
          <w:tcPr>
            <w:tcW w:w="509" w:type="pct"/>
          </w:tcPr>
          <w:p w:rsidR="00530AC4" w:rsidRPr="00797858" w:rsidRDefault="00530AC4" w:rsidP="007B73C5">
            <w:pPr>
              <w:overflowPunct/>
              <w:autoSpaceDE/>
              <w:autoSpaceDN/>
              <w:adjustRightInd/>
              <w:spacing w:after="200" w:line="480" w:lineRule="auto"/>
              <w:jc w:val="center"/>
              <w:rPr>
                <w:rFonts w:ascii="Times New Roman" w:hAnsi="Times New Roman"/>
                <w:color w:val="FF0000"/>
                <w:sz w:val="20"/>
                <w:szCs w:val="24"/>
                <w:lang w:val="en-AU"/>
              </w:rPr>
            </w:pPr>
            <w:r w:rsidRPr="00797858">
              <w:rPr>
                <w:rFonts w:ascii="Times New Roman" w:hAnsi="Times New Roman"/>
                <w:color w:val="FF0000"/>
                <w:sz w:val="20"/>
                <w:szCs w:val="24"/>
                <w:lang w:val="en-AU"/>
              </w:rPr>
              <w:t>P-</w:t>
            </w:r>
          </w:p>
          <w:p w:rsidR="00530AC4" w:rsidRPr="00797858" w:rsidRDefault="00530AC4" w:rsidP="007B73C5">
            <w:pPr>
              <w:overflowPunct/>
              <w:autoSpaceDE/>
              <w:autoSpaceDN/>
              <w:adjustRightInd/>
              <w:spacing w:after="200" w:line="480" w:lineRule="auto"/>
              <w:jc w:val="center"/>
              <w:rPr>
                <w:rFonts w:ascii="Times New Roman" w:hAnsi="Times New Roman"/>
                <w:color w:val="FF0000"/>
                <w:sz w:val="20"/>
                <w:szCs w:val="24"/>
                <w:lang w:val="en-AU"/>
              </w:rPr>
            </w:pPr>
            <w:r w:rsidRPr="00797858">
              <w:rPr>
                <w:rFonts w:ascii="Times New Roman" w:hAnsi="Times New Roman"/>
                <w:color w:val="FF0000"/>
                <w:sz w:val="20"/>
                <w:szCs w:val="24"/>
                <w:lang w:val="en-AU"/>
              </w:rPr>
              <w:t>value</w:t>
            </w:r>
          </w:p>
        </w:tc>
      </w:tr>
      <w:tr w:rsidR="00530AC4" w:rsidRPr="00797858" w:rsidTr="00530AC4">
        <w:tc>
          <w:tcPr>
            <w:tcW w:w="1074" w:type="pct"/>
          </w:tcPr>
          <w:p w:rsidR="00530AC4" w:rsidRPr="00797858" w:rsidRDefault="00530AC4" w:rsidP="000579CB">
            <w:pPr>
              <w:overflowPunct/>
              <w:autoSpaceDE/>
              <w:autoSpaceDN/>
              <w:adjustRightInd/>
              <w:spacing w:after="200"/>
              <w:jc w:val="both"/>
              <w:rPr>
                <w:rFonts w:ascii="Times New Roman" w:hAnsi="Times New Roman"/>
                <w:color w:val="FF0000"/>
                <w:sz w:val="20"/>
                <w:szCs w:val="24"/>
                <w:lang w:val="en-AU"/>
              </w:rPr>
            </w:pPr>
            <w:r w:rsidRPr="00797858">
              <w:rPr>
                <w:rFonts w:ascii="Times New Roman" w:hAnsi="Times New Roman"/>
                <w:color w:val="FF0000"/>
                <w:sz w:val="20"/>
                <w:szCs w:val="24"/>
                <w:lang w:val="en-AU"/>
              </w:rPr>
              <w:t>Angiographic failure</w:t>
            </w:r>
          </w:p>
        </w:tc>
        <w:tc>
          <w:tcPr>
            <w:tcW w:w="800" w:type="pct"/>
          </w:tcPr>
          <w:p w:rsidR="00530AC4" w:rsidRPr="00797858" w:rsidRDefault="00530AC4" w:rsidP="000579CB">
            <w:pPr>
              <w:overflowPunct/>
              <w:spacing w:line="320" w:lineRule="atLeast"/>
              <w:ind w:left="60" w:right="6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  <w:r w:rsidRPr="00797858"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  <w:t>5(4.1%)</w:t>
            </w:r>
          </w:p>
        </w:tc>
        <w:tc>
          <w:tcPr>
            <w:tcW w:w="945" w:type="pct"/>
          </w:tcPr>
          <w:p w:rsidR="00530AC4" w:rsidRPr="00797858" w:rsidRDefault="00530AC4" w:rsidP="000579CB">
            <w:pPr>
              <w:overflowPunct/>
              <w:spacing w:line="320" w:lineRule="atLeast"/>
              <w:ind w:left="60" w:right="6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  <w:r w:rsidRPr="00797858"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  <w:t>7(3.8%)</w:t>
            </w:r>
          </w:p>
        </w:tc>
        <w:tc>
          <w:tcPr>
            <w:tcW w:w="800" w:type="pct"/>
          </w:tcPr>
          <w:p w:rsidR="00530AC4" w:rsidRPr="00797858" w:rsidRDefault="00530AC4" w:rsidP="000579CB">
            <w:pPr>
              <w:overflowPunct/>
              <w:spacing w:line="320" w:lineRule="atLeast"/>
              <w:ind w:left="60" w:right="6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  <w:r w:rsidRPr="00797858"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  <w:t>9(5.5%)</w:t>
            </w:r>
          </w:p>
        </w:tc>
        <w:tc>
          <w:tcPr>
            <w:tcW w:w="873" w:type="pct"/>
          </w:tcPr>
          <w:p w:rsidR="00530AC4" w:rsidRPr="00797858" w:rsidRDefault="00530AC4" w:rsidP="000579CB">
            <w:pPr>
              <w:overflowPunct/>
              <w:spacing w:line="320" w:lineRule="atLeast"/>
              <w:ind w:left="60" w:right="6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  <w:r w:rsidRPr="00797858"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  <w:t>13(7.4%)</w:t>
            </w:r>
          </w:p>
        </w:tc>
        <w:tc>
          <w:tcPr>
            <w:tcW w:w="509" w:type="pct"/>
          </w:tcPr>
          <w:p w:rsidR="00530AC4" w:rsidRPr="00797858" w:rsidRDefault="00530AC4" w:rsidP="000579CB">
            <w:pPr>
              <w:overflowPunct/>
              <w:autoSpaceDE/>
              <w:autoSpaceDN/>
              <w:adjustRightInd/>
              <w:spacing w:after="200" w:line="480" w:lineRule="auto"/>
              <w:jc w:val="center"/>
              <w:rPr>
                <w:rFonts w:ascii="Times New Roman" w:hAnsi="Times New Roman"/>
                <w:color w:val="FF0000"/>
                <w:sz w:val="20"/>
                <w:szCs w:val="24"/>
                <w:lang w:val="en-AU"/>
              </w:rPr>
            </w:pPr>
            <w:r w:rsidRPr="00797858">
              <w:rPr>
                <w:rFonts w:ascii="Times New Roman" w:hAnsi="Times New Roman"/>
                <w:color w:val="FF0000"/>
                <w:sz w:val="20"/>
                <w:szCs w:val="24"/>
                <w:lang w:val="en-AU"/>
              </w:rPr>
              <w:t>0.441</w:t>
            </w:r>
          </w:p>
        </w:tc>
      </w:tr>
      <w:tr w:rsidR="00530AC4" w:rsidRPr="00797858" w:rsidTr="00530AC4">
        <w:tc>
          <w:tcPr>
            <w:tcW w:w="1074" w:type="pct"/>
          </w:tcPr>
          <w:p w:rsidR="00530AC4" w:rsidRPr="00797858" w:rsidRDefault="00530AC4" w:rsidP="000579CB">
            <w:pPr>
              <w:overflowPunct/>
              <w:autoSpaceDE/>
              <w:autoSpaceDN/>
              <w:adjustRightInd/>
              <w:spacing w:after="200"/>
              <w:jc w:val="both"/>
              <w:rPr>
                <w:rFonts w:ascii="Times New Roman" w:hAnsi="Times New Roman"/>
                <w:color w:val="FF0000"/>
                <w:sz w:val="20"/>
                <w:szCs w:val="24"/>
                <w:lang w:val="en-AU"/>
              </w:rPr>
            </w:pPr>
            <w:r w:rsidRPr="00797858">
              <w:rPr>
                <w:rFonts w:ascii="Times New Roman" w:hAnsi="Times New Roman"/>
                <w:color w:val="FF0000"/>
                <w:sz w:val="20"/>
                <w:szCs w:val="24"/>
                <w:lang w:val="en-AU"/>
              </w:rPr>
              <w:t>In-hospital MACE</w:t>
            </w:r>
          </w:p>
        </w:tc>
        <w:tc>
          <w:tcPr>
            <w:tcW w:w="800" w:type="pct"/>
          </w:tcPr>
          <w:p w:rsidR="00530AC4" w:rsidRPr="00797858" w:rsidRDefault="00530AC4" w:rsidP="000579CB">
            <w:pPr>
              <w:overflowPunct/>
              <w:spacing w:line="320" w:lineRule="atLeast"/>
              <w:ind w:left="60" w:right="6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  <w:r w:rsidRPr="00797858"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  <w:t>3(2.5%)</w:t>
            </w:r>
          </w:p>
        </w:tc>
        <w:tc>
          <w:tcPr>
            <w:tcW w:w="945" w:type="pct"/>
          </w:tcPr>
          <w:p w:rsidR="00530AC4" w:rsidRPr="00797858" w:rsidRDefault="00530AC4" w:rsidP="000579CB">
            <w:pPr>
              <w:overflowPunct/>
              <w:spacing w:line="320" w:lineRule="atLeast"/>
              <w:ind w:left="60" w:right="6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  <w:r w:rsidRPr="00797858"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  <w:t>10(5.5%)</w:t>
            </w:r>
          </w:p>
        </w:tc>
        <w:tc>
          <w:tcPr>
            <w:tcW w:w="800" w:type="pct"/>
          </w:tcPr>
          <w:p w:rsidR="00530AC4" w:rsidRPr="00797858" w:rsidRDefault="00530AC4" w:rsidP="000579CB">
            <w:pPr>
              <w:overflowPunct/>
              <w:spacing w:line="320" w:lineRule="atLeast"/>
              <w:ind w:left="60" w:right="6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  <w:r w:rsidRPr="00797858"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  <w:t>4(2.5%)</w:t>
            </w:r>
          </w:p>
        </w:tc>
        <w:tc>
          <w:tcPr>
            <w:tcW w:w="873" w:type="pct"/>
          </w:tcPr>
          <w:p w:rsidR="00530AC4" w:rsidRPr="00797858" w:rsidRDefault="00530AC4" w:rsidP="000579CB">
            <w:pPr>
              <w:overflowPunct/>
              <w:spacing w:line="320" w:lineRule="atLeast"/>
              <w:ind w:left="60" w:right="6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  <w:r w:rsidRPr="00797858"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  <w:t>6(3.4%)</w:t>
            </w:r>
          </w:p>
        </w:tc>
        <w:tc>
          <w:tcPr>
            <w:tcW w:w="509" w:type="pct"/>
          </w:tcPr>
          <w:p w:rsidR="00530AC4" w:rsidRPr="00797858" w:rsidRDefault="00530AC4" w:rsidP="000579CB">
            <w:pPr>
              <w:overflowPunct/>
              <w:autoSpaceDE/>
              <w:autoSpaceDN/>
              <w:adjustRightInd/>
              <w:spacing w:after="200" w:line="480" w:lineRule="auto"/>
              <w:jc w:val="center"/>
              <w:rPr>
                <w:rFonts w:ascii="Times New Roman" w:hAnsi="Times New Roman"/>
                <w:color w:val="FF0000"/>
                <w:sz w:val="20"/>
                <w:szCs w:val="24"/>
                <w:lang w:val="en-AU"/>
              </w:rPr>
            </w:pPr>
            <w:r w:rsidRPr="00797858">
              <w:rPr>
                <w:rFonts w:ascii="Times New Roman" w:hAnsi="Times New Roman"/>
                <w:color w:val="FF0000"/>
                <w:sz w:val="20"/>
                <w:szCs w:val="24"/>
                <w:lang w:val="en-AU"/>
              </w:rPr>
              <w:t>0.400</w:t>
            </w:r>
          </w:p>
        </w:tc>
      </w:tr>
    </w:tbl>
    <w:p w:rsidR="00E22BF7" w:rsidRPr="00797858" w:rsidRDefault="00E22BF7" w:rsidP="00E22BF7">
      <w:pPr>
        <w:rPr>
          <w:rFonts w:ascii="Times New Roman" w:hAnsi="Times New Roman"/>
          <w:color w:val="FF0000"/>
          <w:sz w:val="20"/>
          <w:szCs w:val="24"/>
          <w:lang w:val="en-AU"/>
        </w:rPr>
      </w:pPr>
      <w:r w:rsidRPr="00797858">
        <w:rPr>
          <w:rFonts w:ascii="Times New Roman" w:hAnsi="Times New Roman"/>
          <w:color w:val="FF0000"/>
          <w:sz w:val="20"/>
          <w:szCs w:val="24"/>
          <w:lang w:val="en-AU"/>
        </w:rPr>
        <w:t>Data are shown as number (percenta</w:t>
      </w:r>
      <w:r w:rsidR="00AD51A6">
        <w:rPr>
          <w:rFonts w:ascii="Times New Roman" w:hAnsi="Times New Roman"/>
          <w:color w:val="FF0000"/>
          <w:sz w:val="20"/>
          <w:szCs w:val="24"/>
          <w:lang w:val="en-AU"/>
        </w:rPr>
        <w:t xml:space="preserve">ge), Mean ± Standard deviation; </w:t>
      </w:r>
      <w:r w:rsidRPr="00797858">
        <w:rPr>
          <w:rFonts w:ascii="Times New Roman" w:hAnsi="Times New Roman"/>
          <w:color w:val="FF0000"/>
          <w:sz w:val="20"/>
          <w:szCs w:val="24"/>
          <w:lang w:val="en-AU"/>
        </w:rPr>
        <w:t>MACE, major adverse cardiac events.</w:t>
      </w:r>
    </w:p>
    <w:p w:rsidR="000579CB" w:rsidRPr="00E22BF7" w:rsidRDefault="000579CB" w:rsidP="00FB50CC">
      <w:pPr>
        <w:rPr>
          <w:rFonts w:ascii="Times New Roman" w:eastAsiaTheme="minorHAnsi" w:hAnsi="Times New Roman"/>
          <w:color w:val="FF0000"/>
          <w:szCs w:val="24"/>
          <w:lang w:val="en-AU" w:eastAsia="en-US"/>
        </w:rPr>
      </w:pPr>
    </w:p>
    <w:sectPr w:rsidR="000579CB" w:rsidRPr="00E22BF7" w:rsidSect="00C5262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F63E681" w16cid:durableId="1FA6CF0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New York">
    <w:altName w:val="Times New Roman"/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580740"/>
    <w:multiLevelType w:val="hybridMultilevel"/>
    <w:tmpl w:val="AE929B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0C7"/>
    <w:rsid w:val="000158B9"/>
    <w:rsid w:val="00015DAD"/>
    <w:rsid w:val="000546D1"/>
    <w:rsid w:val="000579CB"/>
    <w:rsid w:val="0007117B"/>
    <w:rsid w:val="0007243C"/>
    <w:rsid w:val="00082047"/>
    <w:rsid w:val="00092D42"/>
    <w:rsid w:val="000B223E"/>
    <w:rsid w:val="000C1A64"/>
    <w:rsid w:val="000C71AF"/>
    <w:rsid w:val="000D73A0"/>
    <w:rsid w:val="000F40CD"/>
    <w:rsid w:val="001018B6"/>
    <w:rsid w:val="0011525B"/>
    <w:rsid w:val="00136EE6"/>
    <w:rsid w:val="001452F8"/>
    <w:rsid w:val="00172BBD"/>
    <w:rsid w:val="00193D81"/>
    <w:rsid w:val="00196CB5"/>
    <w:rsid w:val="001A712E"/>
    <w:rsid w:val="001F0C91"/>
    <w:rsid w:val="001F1CEE"/>
    <w:rsid w:val="00202431"/>
    <w:rsid w:val="00205721"/>
    <w:rsid w:val="002367BE"/>
    <w:rsid w:val="0025089B"/>
    <w:rsid w:val="0027072C"/>
    <w:rsid w:val="002710A0"/>
    <w:rsid w:val="00280970"/>
    <w:rsid w:val="00284AC6"/>
    <w:rsid w:val="002C48BA"/>
    <w:rsid w:val="002C64D3"/>
    <w:rsid w:val="002D6227"/>
    <w:rsid w:val="002E4F37"/>
    <w:rsid w:val="003102F1"/>
    <w:rsid w:val="0031195A"/>
    <w:rsid w:val="00331DEB"/>
    <w:rsid w:val="00343E7E"/>
    <w:rsid w:val="00350356"/>
    <w:rsid w:val="00352CB5"/>
    <w:rsid w:val="00382E06"/>
    <w:rsid w:val="003A0EE3"/>
    <w:rsid w:val="003E2070"/>
    <w:rsid w:val="003F33CB"/>
    <w:rsid w:val="003F6450"/>
    <w:rsid w:val="003F772B"/>
    <w:rsid w:val="004163E0"/>
    <w:rsid w:val="004208DE"/>
    <w:rsid w:val="00421413"/>
    <w:rsid w:val="00450873"/>
    <w:rsid w:val="00470B73"/>
    <w:rsid w:val="00495BC1"/>
    <w:rsid w:val="004B1B4A"/>
    <w:rsid w:val="00530AC4"/>
    <w:rsid w:val="0054659E"/>
    <w:rsid w:val="005468F3"/>
    <w:rsid w:val="005B566D"/>
    <w:rsid w:val="005D619D"/>
    <w:rsid w:val="005E5F71"/>
    <w:rsid w:val="006157AA"/>
    <w:rsid w:val="00645698"/>
    <w:rsid w:val="00665921"/>
    <w:rsid w:val="00667F4A"/>
    <w:rsid w:val="00694C7A"/>
    <w:rsid w:val="006A3378"/>
    <w:rsid w:val="006B7342"/>
    <w:rsid w:val="0071267B"/>
    <w:rsid w:val="00717801"/>
    <w:rsid w:val="00717C00"/>
    <w:rsid w:val="00740750"/>
    <w:rsid w:val="00744880"/>
    <w:rsid w:val="00744F25"/>
    <w:rsid w:val="0079185B"/>
    <w:rsid w:val="00797858"/>
    <w:rsid w:val="007A2234"/>
    <w:rsid w:val="007C4C20"/>
    <w:rsid w:val="007E064E"/>
    <w:rsid w:val="007F5756"/>
    <w:rsid w:val="0080684B"/>
    <w:rsid w:val="00853D65"/>
    <w:rsid w:val="00855935"/>
    <w:rsid w:val="008636B1"/>
    <w:rsid w:val="00871547"/>
    <w:rsid w:val="00877589"/>
    <w:rsid w:val="00881706"/>
    <w:rsid w:val="00881B39"/>
    <w:rsid w:val="0089104A"/>
    <w:rsid w:val="008E7274"/>
    <w:rsid w:val="00923D28"/>
    <w:rsid w:val="009255B0"/>
    <w:rsid w:val="00953E1A"/>
    <w:rsid w:val="00966189"/>
    <w:rsid w:val="00966423"/>
    <w:rsid w:val="00975322"/>
    <w:rsid w:val="0099217E"/>
    <w:rsid w:val="009942A0"/>
    <w:rsid w:val="009D0BB6"/>
    <w:rsid w:val="009F6FA3"/>
    <w:rsid w:val="00A32CD0"/>
    <w:rsid w:val="00A57800"/>
    <w:rsid w:val="00A63B5B"/>
    <w:rsid w:val="00A96069"/>
    <w:rsid w:val="00AA4F54"/>
    <w:rsid w:val="00AA7F39"/>
    <w:rsid w:val="00AD1FFE"/>
    <w:rsid w:val="00AD51A6"/>
    <w:rsid w:val="00AD5438"/>
    <w:rsid w:val="00AF3C79"/>
    <w:rsid w:val="00B150EE"/>
    <w:rsid w:val="00B67629"/>
    <w:rsid w:val="00B92EDF"/>
    <w:rsid w:val="00BA487D"/>
    <w:rsid w:val="00BA79E8"/>
    <w:rsid w:val="00BB2A7E"/>
    <w:rsid w:val="00BC0372"/>
    <w:rsid w:val="00BC1EBD"/>
    <w:rsid w:val="00BD1136"/>
    <w:rsid w:val="00BE4C36"/>
    <w:rsid w:val="00BF3DE5"/>
    <w:rsid w:val="00BF6F53"/>
    <w:rsid w:val="00C121BD"/>
    <w:rsid w:val="00C1549C"/>
    <w:rsid w:val="00C2133C"/>
    <w:rsid w:val="00C243AF"/>
    <w:rsid w:val="00C3374B"/>
    <w:rsid w:val="00C52622"/>
    <w:rsid w:val="00C60399"/>
    <w:rsid w:val="00C741CC"/>
    <w:rsid w:val="00C9175F"/>
    <w:rsid w:val="00C95843"/>
    <w:rsid w:val="00CB7B94"/>
    <w:rsid w:val="00CD7234"/>
    <w:rsid w:val="00CF55AD"/>
    <w:rsid w:val="00D01B1A"/>
    <w:rsid w:val="00D13CCD"/>
    <w:rsid w:val="00D2045A"/>
    <w:rsid w:val="00D260C7"/>
    <w:rsid w:val="00D407C1"/>
    <w:rsid w:val="00D43D65"/>
    <w:rsid w:val="00D47565"/>
    <w:rsid w:val="00D73449"/>
    <w:rsid w:val="00D87ED5"/>
    <w:rsid w:val="00D92084"/>
    <w:rsid w:val="00DA0AAD"/>
    <w:rsid w:val="00DB1135"/>
    <w:rsid w:val="00DB3735"/>
    <w:rsid w:val="00DC1626"/>
    <w:rsid w:val="00DD3C2E"/>
    <w:rsid w:val="00E03458"/>
    <w:rsid w:val="00E148E5"/>
    <w:rsid w:val="00E22BF7"/>
    <w:rsid w:val="00E8370A"/>
    <w:rsid w:val="00E87DF4"/>
    <w:rsid w:val="00EB31E0"/>
    <w:rsid w:val="00ED447C"/>
    <w:rsid w:val="00EF25BD"/>
    <w:rsid w:val="00F23427"/>
    <w:rsid w:val="00F24A68"/>
    <w:rsid w:val="00F416AC"/>
    <w:rsid w:val="00F43549"/>
    <w:rsid w:val="00F72A29"/>
    <w:rsid w:val="00FA564E"/>
    <w:rsid w:val="00FB3055"/>
    <w:rsid w:val="00FB3613"/>
    <w:rsid w:val="00FB50CC"/>
    <w:rsid w:val="00FC2BCC"/>
    <w:rsid w:val="00FD4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BA6BCD"/>
  <w15:docId w15:val="{0FA781F1-0A23-414E-B5EF-EA0F16BF5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60C7"/>
    <w:pPr>
      <w:overflowPunct w:val="0"/>
      <w:autoSpaceDE w:val="0"/>
      <w:autoSpaceDN w:val="0"/>
      <w:adjustRightInd w:val="0"/>
      <w:spacing w:after="0" w:line="240" w:lineRule="auto"/>
    </w:pPr>
    <w:rPr>
      <w:rFonts w:ascii="New York" w:eastAsia="Times New Roman" w:hAnsi="New York" w:cs="Times New Roman"/>
      <w:sz w:val="24"/>
      <w:szCs w:val="20"/>
      <w:lang w:val="en-US" w:eastAsia="de-D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260C7"/>
    <w:pPr>
      <w:keepNext/>
      <w:keepLines/>
      <w:overflowPunct/>
      <w:autoSpaceDE/>
      <w:autoSpaceDN/>
      <w:adjustRightInd/>
      <w:spacing w:before="40" w:line="480" w:lineRule="auto"/>
      <w:outlineLvl w:val="1"/>
    </w:pPr>
    <w:rPr>
      <w:rFonts w:ascii="Times New Roman" w:eastAsiaTheme="majorEastAsia" w:hAnsi="Times New Roman" w:cstheme="majorBidi"/>
      <w:b/>
      <w:szCs w:val="26"/>
      <w:lang w:val="de-DE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260C7"/>
    <w:rPr>
      <w:rFonts w:ascii="Times New Roman" w:eastAsiaTheme="majorEastAsia" w:hAnsi="Times New Roman" w:cstheme="majorBidi"/>
      <w:b/>
      <w:sz w:val="24"/>
      <w:szCs w:val="26"/>
      <w:lang w:eastAsia="ja-JP"/>
    </w:rPr>
  </w:style>
  <w:style w:type="table" w:styleId="TableGrid">
    <w:name w:val="Table Grid"/>
    <w:basedOn w:val="TableNormal"/>
    <w:uiPriority w:val="59"/>
    <w:rsid w:val="00D260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6592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5921"/>
    <w:rPr>
      <w:rFonts w:ascii="Tahoma" w:eastAsia="Times New Roman" w:hAnsi="Tahoma" w:cs="Tahoma"/>
      <w:sz w:val="16"/>
      <w:szCs w:val="16"/>
      <w:lang w:val="en-US" w:eastAsia="de-DE"/>
    </w:rPr>
  </w:style>
  <w:style w:type="paragraph" w:styleId="ListParagraph">
    <w:name w:val="List Paragraph"/>
    <w:basedOn w:val="Normal"/>
    <w:uiPriority w:val="34"/>
    <w:qFormat/>
    <w:rsid w:val="00C121B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468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68F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68F3"/>
    <w:rPr>
      <w:rFonts w:ascii="New York" w:eastAsia="Times New Roman" w:hAnsi="New York" w:cs="Times New Roman"/>
      <w:sz w:val="20"/>
      <w:szCs w:val="20"/>
      <w:lang w:val="en-US"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68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68F3"/>
    <w:rPr>
      <w:rFonts w:ascii="New York" w:eastAsia="Times New Roman" w:hAnsi="New York" w:cs="Times New Roman"/>
      <w:b/>
      <w:bCs/>
      <w:sz w:val="20"/>
      <w:szCs w:val="20"/>
      <w:lang w:val="en-US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40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Studiengruppe</dc:creator>
  <cp:lastModifiedBy>Lucy Holt</cp:lastModifiedBy>
  <cp:revision>3</cp:revision>
  <dcterms:created xsi:type="dcterms:W3CDTF">2019-07-15T14:47:00Z</dcterms:created>
  <dcterms:modified xsi:type="dcterms:W3CDTF">2019-07-16T10:09:00Z</dcterms:modified>
</cp:coreProperties>
</file>