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DB8820" w14:textId="0F20B615" w:rsidR="009D5EC3" w:rsidRPr="000D466D" w:rsidRDefault="009D5EC3" w:rsidP="009D5EC3">
      <w:pPr>
        <w:shd w:val="clear" w:color="auto" w:fill="FFFFFF"/>
        <w:spacing w:before="300" w:after="300" w:line="240" w:lineRule="auto"/>
        <w:rPr>
          <w:rFonts w:ascii="Times New Roman" w:eastAsia="Times New Roman" w:hAnsi="Times New Roman" w:cs="Times New Roman"/>
          <w:b/>
          <w:bCs/>
          <w:color w:val="222222"/>
          <w:kern w:val="0"/>
          <w14:ligatures w14:val="none"/>
        </w:rPr>
      </w:pPr>
      <w:r w:rsidRPr="000D466D">
        <w:rPr>
          <w:rFonts w:ascii="Times New Roman" w:eastAsia="Times New Roman" w:hAnsi="Times New Roman" w:cs="Times New Roman"/>
          <w:b/>
          <w:bCs/>
          <w:color w:val="222222"/>
          <w:kern w:val="0"/>
          <w14:ligatures w14:val="none"/>
        </w:rPr>
        <w:t>Supplementary Materials</w:t>
      </w:r>
    </w:p>
    <w:p w14:paraId="296A2764" w14:textId="2FD1DB32" w:rsidR="009D5EC3" w:rsidRPr="000F0D60" w:rsidRDefault="009D5EC3" w:rsidP="0041687D">
      <w:pPr>
        <w:spacing w:before="300" w:after="240" w:line="281" w:lineRule="auto"/>
        <w:jc w:val="both"/>
        <w:rPr>
          <w:rFonts w:ascii="Times New Roman" w:eastAsia="Times New Roman" w:hAnsi="Times New Roman" w:cs="Times New Roman"/>
          <w:b/>
          <w:color w:val="222222"/>
        </w:rPr>
      </w:pPr>
      <w:r w:rsidRPr="008A1060">
        <w:rPr>
          <w:rFonts w:ascii="Times New Roman" w:eastAsiaTheme="minorEastAsia" w:hAnsi="Times New Roman" w:cs="Times New Roman"/>
          <w:b/>
          <w:color w:val="222222"/>
        </w:rPr>
        <w:t xml:space="preserve">Title: </w:t>
      </w:r>
      <w:r w:rsidR="00AE5BB8" w:rsidRPr="008A1060">
        <w:rPr>
          <w:rFonts w:ascii="Times New Roman" w:eastAsiaTheme="minorEastAsia" w:hAnsi="Times New Roman" w:cs="Times New Roman"/>
          <w:color w:val="222222"/>
        </w:rPr>
        <w:t>Evaluating the Impact of Age and Comorbidities on COVID-19 Outcomes and Healthcare Costs: A Comparative Analysis of Immunocompromised and</w:t>
      </w:r>
      <w:r w:rsidR="00222E39">
        <w:rPr>
          <w:rFonts w:ascii="Times New Roman" w:eastAsiaTheme="minorEastAsia" w:hAnsi="Times New Roman" w:cs="Times New Roman"/>
          <w:color w:val="222222"/>
        </w:rPr>
        <w:t xml:space="preserve"> </w:t>
      </w:r>
      <w:r w:rsidR="00AE5BB8" w:rsidRPr="008A1060">
        <w:rPr>
          <w:rFonts w:ascii="Times New Roman" w:eastAsiaTheme="minorEastAsia" w:hAnsi="Times New Roman" w:cs="Times New Roman"/>
          <w:color w:val="222222"/>
        </w:rPr>
        <w:t>General Population</w:t>
      </w:r>
      <w:r w:rsidR="00216DC1">
        <w:rPr>
          <w:rFonts w:ascii="Times New Roman" w:eastAsiaTheme="minorEastAsia" w:hAnsi="Times New Roman" w:cs="Times New Roman"/>
          <w:color w:val="222222"/>
        </w:rPr>
        <w:t>s</w:t>
      </w:r>
      <w:r w:rsidR="00AE5BB8" w:rsidRPr="008A1060">
        <w:rPr>
          <w:rFonts w:ascii="Times New Roman" w:eastAsiaTheme="minorEastAsia" w:hAnsi="Times New Roman" w:cs="Times New Roman"/>
          <w:color w:val="222222"/>
        </w:rPr>
        <w:t xml:space="preserve"> in the United States</w:t>
      </w:r>
      <w:r w:rsidR="0300DF4D" w:rsidRPr="008A1060">
        <w:rPr>
          <w:rFonts w:ascii="Times New Roman" w:eastAsiaTheme="minorEastAsia" w:hAnsi="Times New Roman" w:cs="Times New Roman"/>
          <w:color w:val="222222"/>
        </w:rPr>
        <w:t xml:space="preserve"> </w:t>
      </w:r>
      <w:r w:rsidR="00AE5BB8" w:rsidRPr="008A1060">
        <w:rPr>
          <w:rFonts w:ascii="Times New Roman" w:eastAsiaTheme="minorEastAsia" w:hAnsi="Times New Roman" w:cs="Times New Roman"/>
          <w:color w:val="222222"/>
        </w:rPr>
        <w:t>(EON-US)</w:t>
      </w:r>
    </w:p>
    <w:p w14:paraId="27474A1C" w14:textId="6CB2EE34" w:rsidR="009D5EC3" w:rsidRPr="000D466D" w:rsidRDefault="009D5EC3" w:rsidP="007A26C5">
      <w:pPr>
        <w:shd w:val="clear" w:color="auto" w:fill="FFFFFF"/>
        <w:spacing w:before="300" w:after="300" w:line="240" w:lineRule="auto"/>
        <w:jc w:val="both"/>
        <w:rPr>
          <w:rFonts w:ascii="Times New Roman" w:eastAsia="Times New Roman" w:hAnsi="Times New Roman" w:cs="Times New Roman"/>
          <w:color w:val="222222"/>
          <w:kern w:val="0"/>
          <w14:ligatures w14:val="none"/>
        </w:rPr>
      </w:pPr>
      <w:r w:rsidRPr="000D466D">
        <w:rPr>
          <w:rFonts w:ascii="Times New Roman" w:eastAsia="Times New Roman" w:hAnsi="Times New Roman" w:cs="Times New Roman"/>
          <w:b/>
          <w:bCs/>
          <w:color w:val="222222"/>
          <w:kern w:val="0"/>
          <w14:ligatures w14:val="none"/>
        </w:rPr>
        <w:t>Authors</w:t>
      </w:r>
      <w:r w:rsidRPr="000D466D">
        <w:rPr>
          <w:rFonts w:ascii="Times New Roman" w:eastAsia="Times New Roman" w:hAnsi="Times New Roman" w:cs="Times New Roman"/>
          <w:color w:val="222222"/>
          <w:kern w:val="0"/>
          <w14:ligatures w14:val="none"/>
        </w:rPr>
        <w:t>: Corey Fang</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1</w:t>
      </w:r>
      <w:r w:rsidRPr="000D466D">
        <w:rPr>
          <w:rFonts w:ascii="Times New Roman" w:eastAsia="Times New Roman" w:hAnsi="Times New Roman" w:cs="Times New Roman"/>
          <w:color w:val="222222"/>
          <w:kern w:val="0"/>
          <w14:ligatures w14:val="none"/>
        </w:rPr>
        <w:t xml:space="preserve"> Casey Dobie</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2</w:t>
      </w:r>
      <w:r w:rsidRPr="000D466D">
        <w:rPr>
          <w:rFonts w:ascii="Times New Roman" w:eastAsia="Times New Roman" w:hAnsi="Times New Roman" w:cs="Times New Roman"/>
          <w:color w:val="222222"/>
          <w:kern w:val="0"/>
          <w14:ligatures w14:val="none"/>
        </w:rPr>
        <w:t xml:space="preserve"> Amita Ketkar</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3</w:t>
      </w:r>
      <w:r w:rsidRPr="000D466D">
        <w:rPr>
          <w:rFonts w:ascii="Times New Roman" w:eastAsia="Times New Roman" w:hAnsi="Times New Roman" w:cs="Times New Roman"/>
          <w:color w:val="222222"/>
          <w:kern w:val="0"/>
          <w14:ligatures w14:val="none"/>
        </w:rPr>
        <w:t xml:space="preserve"> Monica Verduzco-Gutierrez</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4</w:t>
      </w:r>
      <w:r w:rsidRPr="000D466D">
        <w:rPr>
          <w:rFonts w:ascii="Times New Roman" w:eastAsia="Times New Roman" w:hAnsi="Times New Roman" w:cs="Times New Roman"/>
          <w:color w:val="222222"/>
          <w:kern w:val="0"/>
          <w14:ligatures w14:val="none"/>
        </w:rPr>
        <w:t xml:space="preserve"> George Fadda</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5</w:t>
      </w:r>
      <w:r w:rsidRPr="000D466D">
        <w:rPr>
          <w:rFonts w:ascii="Times New Roman" w:eastAsia="Times New Roman" w:hAnsi="Times New Roman" w:cs="Times New Roman"/>
          <w:color w:val="222222"/>
          <w:kern w:val="0"/>
          <w14:ligatures w14:val="none"/>
        </w:rPr>
        <w:t xml:space="preserve"> Clair</w:t>
      </w:r>
      <w:r w:rsidR="0041687D">
        <w:rPr>
          <w:rFonts w:ascii="Times New Roman" w:eastAsia="Times New Roman" w:hAnsi="Times New Roman" w:cs="Times New Roman"/>
          <w:color w:val="222222"/>
          <w:kern w:val="0"/>
          <w14:ligatures w14:val="none"/>
        </w:rPr>
        <w:t>e </w:t>
      </w:r>
      <w:r w:rsidRPr="000D466D">
        <w:rPr>
          <w:rFonts w:ascii="Times New Roman" w:eastAsia="Times New Roman" w:hAnsi="Times New Roman" w:cs="Times New Roman"/>
          <w:color w:val="222222"/>
          <w:kern w:val="0"/>
          <w14:ligatures w14:val="none"/>
        </w:rPr>
        <w:t>Bocage</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3</w:t>
      </w:r>
      <w:r w:rsidRPr="000D466D">
        <w:rPr>
          <w:rFonts w:ascii="Times New Roman" w:eastAsia="Times New Roman" w:hAnsi="Times New Roman" w:cs="Times New Roman"/>
          <w:color w:val="222222"/>
          <w:kern w:val="0"/>
          <w14:ligatures w14:val="none"/>
        </w:rPr>
        <w:t xml:space="preserve"> Chia-Chen Teng</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3</w:t>
      </w:r>
      <w:r w:rsidRPr="000D466D">
        <w:rPr>
          <w:rFonts w:ascii="Times New Roman" w:eastAsia="Times New Roman" w:hAnsi="Times New Roman" w:cs="Times New Roman"/>
          <w:color w:val="222222"/>
          <w:kern w:val="0"/>
          <w14:ligatures w14:val="none"/>
        </w:rPr>
        <w:t xml:space="preserve"> Raven Perez</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3</w:t>
      </w:r>
      <w:r w:rsidRPr="000D466D">
        <w:rPr>
          <w:rFonts w:ascii="Times New Roman" w:eastAsia="Times New Roman" w:hAnsi="Times New Roman" w:cs="Times New Roman"/>
          <w:color w:val="222222"/>
          <w:kern w:val="0"/>
          <w14:ligatures w14:val="none"/>
        </w:rPr>
        <w:t xml:space="preserve"> Mark Brunk-Grady</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3</w:t>
      </w:r>
      <w:r w:rsidRPr="000D466D">
        <w:rPr>
          <w:rFonts w:ascii="Times New Roman" w:eastAsia="Times New Roman" w:hAnsi="Times New Roman" w:cs="Times New Roman"/>
          <w:color w:val="222222"/>
          <w:kern w:val="0"/>
          <w14:ligatures w14:val="none"/>
        </w:rPr>
        <w:t xml:space="preserve"> Lisa Glasser</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1</w:t>
      </w:r>
      <w:r w:rsidRPr="000D466D">
        <w:rPr>
          <w:rFonts w:ascii="Times New Roman" w:eastAsia="Times New Roman" w:hAnsi="Times New Roman" w:cs="Times New Roman"/>
          <w:color w:val="222222"/>
          <w:kern w:val="0"/>
          <w14:ligatures w14:val="none"/>
        </w:rPr>
        <w:t xml:space="preserve"> Christine Dube</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1</w:t>
      </w:r>
      <w:r w:rsidRPr="000D466D">
        <w:rPr>
          <w:rFonts w:ascii="Times New Roman" w:eastAsia="Times New Roman" w:hAnsi="Times New Roman" w:cs="Times New Roman"/>
          <w:color w:val="222222"/>
          <w:kern w:val="0"/>
          <w14:ligatures w14:val="none"/>
        </w:rPr>
        <w:t xml:space="preserve"> Nadine Breslin</w:t>
      </w:r>
      <w:r w:rsidR="0041687D">
        <w:rPr>
          <w:rFonts w:ascii="Times New Roman" w:eastAsia="Times New Roman" w:hAnsi="Times New Roman" w:cs="Times New Roman"/>
          <w:color w:val="222222"/>
          <w:kern w:val="0"/>
          <w14:ligatures w14:val="none"/>
        </w:rPr>
        <w:t>,</w:t>
      </w:r>
      <w:r w:rsidRPr="000D466D">
        <w:rPr>
          <w:rFonts w:ascii="Times New Roman" w:eastAsia="Times New Roman" w:hAnsi="Times New Roman" w:cs="Times New Roman"/>
          <w:color w:val="222222"/>
          <w:kern w:val="0"/>
          <w:vertAlign w:val="superscript"/>
          <w14:ligatures w14:val="none"/>
        </w:rPr>
        <w:t>1</w:t>
      </w:r>
      <w:r w:rsidRPr="000D466D">
        <w:rPr>
          <w:rFonts w:ascii="Times New Roman" w:eastAsia="Times New Roman" w:hAnsi="Times New Roman" w:cs="Times New Roman"/>
          <w:color w:val="222222"/>
          <w:kern w:val="0"/>
          <w14:ligatures w14:val="none"/>
        </w:rPr>
        <w:t xml:space="preserve"> Vincent Willey</w:t>
      </w:r>
      <w:r w:rsidRPr="000D466D">
        <w:rPr>
          <w:rFonts w:ascii="Times New Roman" w:eastAsia="Times New Roman" w:hAnsi="Times New Roman" w:cs="Times New Roman"/>
          <w:color w:val="222222"/>
          <w:kern w:val="0"/>
          <w:vertAlign w:val="superscript"/>
          <w14:ligatures w14:val="none"/>
        </w:rPr>
        <w:t>3</w:t>
      </w:r>
    </w:p>
    <w:p w14:paraId="05351A7C" w14:textId="77777777" w:rsidR="009D5EC3" w:rsidRPr="000D466D" w:rsidRDefault="009D5EC3" w:rsidP="0041687D">
      <w:pPr>
        <w:shd w:val="clear" w:color="auto" w:fill="FFFFFF"/>
        <w:spacing w:before="300" w:after="300" w:line="240" w:lineRule="auto"/>
        <w:jc w:val="both"/>
        <w:rPr>
          <w:rFonts w:ascii="Times New Roman" w:eastAsia="Times New Roman" w:hAnsi="Times New Roman" w:cs="Times New Roman"/>
          <w:b/>
          <w:bCs/>
          <w:color w:val="222222"/>
          <w:kern w:val="0"/>
          <w14:ligatures w14:val="none"/>
        </w:rPr>
      </w:pPr>
      <w:r w:rsidRPr="000D466D">
        <w:rPr>
          <w:rFonts w:ascii="Times New Roman" w:eastAsia="Times New Roman" w:hAnsi="Times New Roman" w:cs="Times New Roman"/>
          <w:b/>
          <w:bCs/>
          <w:color w:val="222222"/>
          <w:kern w:val="0"/>
          <w14:ligatures w14:val="none"/>
        </w:rPr>
        <w:t xml:space="preserve">Author affiliations: </w:t>
      </w:r>
    </w:p>
    <w:p w14:paraId="0D8CAE97" w14:textId="77777777" w:rsidR="00D46FFF" w:rsidRPr="008A1060" w:rsidRDefault="00D46FFF" w:rsidP="008A1060">
      <w:pPr>
        <w:spacing w:after="240" w:line="281" w:lineRule="auto"/>
        <w:ind w:left="720"/>
        <w:rPr>
          <w:rFonts w:ascii="Times New Roman" w:hAnsi="Times New Roman" w:cs="Times New Roman"/>
        </w:rPr>
      </w:pPr>
      <w:r w:rsidRPr="008A1060">
        <w:rPr>
          <w:rFonts w:ascii="Times New Roman" w:hAnsi="Times New Roman" w:cs="Times New Roman"/>
          <w:vertAlign w:val="superscript"/>
        </w:rPr>
        <w:t>1</w:t>
      </w:r>
      <w:r w:rsidRPr="008A1060">
        <w:rPr>
          <w:rFonts w:ascii="Times New Roman" w:hAnsi="Times New Roman" w:cs="Times New Roman"/>
        </w:rPr>
        <w:t>AstraZeneca, Biopharmaceuticals Medical, Wilmington, DE, USA</w:t>
      </w:r>
      <w:r w:rsidRPr="008A1060">
        <w:rPr>
          <w:rFonts w:ascii="Times New Roman" w:hAnsi="Times New Roman" w:cs="Times New Roman"/>
        </w:rPr>
        <w:br/>
      </w:r>
      <w:r w:rsidRPr="008A1060">
        <w:rPr>
          <w:rFonts w:ascii="Times New Roman" w:hAnsi="Times New Roman" w:cs="Times New Roman"/>
          <w:vertAlign w:val="superscript"/>
        </w:rPr>
        <w:t>2</w:t>
      </w:r>
      <w:r w:rsidRPr="008A1060">
        <w:rPr>
          <w:rFonts w:ascii="Times New Roman" w:hAnsi="Times New Roman" w:cs="Times New Roman"/>
        </w:rPr>
        <w:t>Cencora Inc., Conshohocken, PA, USA</w:t>
      </w:r>
      <w:r w:rsidRPr="008A1060">
        <w:rPr>
          <w:rFonts w:ascii="Times New Roman" w:hAnsi="Times New Roman" w:cs="Times New Roman"/>
        </w:rPr>
        <w:br/>
      </w:r>
      <w:r w:rsidRPr="008A1060">
        <w:rPr>
          <w:rFonts w:ascii="Times New Roman" w:hAnsi="Times New Roman" w:cs="Times New Roman"/>
          <w:vertAlign w:val="superscript"/>
        </w:rPr>
        <w:t>3</w:t>
      </w:r>
      <w:r w:rsidRPr="008A1060">
        <w:rPr>
          <w:rFonts w:ascii="Times New Roman" w:hAnsi="Times New Roman" w:cs="Times New Roman"/>
        </w:rPr>
        <w:t>Carelon Research, Wilmington, DE, USA</w:t>
      </w:r>
      <w:r w:rsidRPr="008A1060">
        <w:rPr>
          <w:rFonts w:ascii="Times New Roman" w:hAnsi="Times New Roman" w:cs="Times New Roman"/>
        </w:rPr>
        <w:br/>
      </w:r>
      <w:r w:rsidRPr="008A1060">
        <w:rPr>
          <w:rFonts w:ascii="Times New Roman" w:hAnsi="Times New Roman" w:cs="Times New Roman"/>
          <w:vertAlign w:val="superscript"/>
        </w:rPr>
        <w:t>4</w:t>
      </w:r>
      <w:r w:rsidRPr="008A1060">
        <w:rPr>
          <w:rFonts w:ascii="Times New Roman" w:hAnsi="Times New Roman" w:cs="Times New Roman"/>
        </w:rPr>
        <w:t>UT Health San Antonio, San Antonio, TX, USA</w:t>
      </w:r>
      <w:r w:rsidRPr="008A1060">
        <w:rPr>
          <w:rFonts w:ascii="Times New Roman" w:hAnsi="Times New Roman" w:cs="Times New Roman"/>
        </w:rPr>
        <w:br/>
      </w:r>
      <w:r w:rsidRPr="008A1060">
        <w:rPr>
          <w:rFonts w:ascii="Times New Roman" w:hAnsi="Times New Roman" w:cs="Times New Roman"/>
          <w:vertAlign w:val="superscript"/>
        </w:rPr>
        <w:t>5</w:t>
      </w:r>
      <w:r w:rsidRPr="008A1060">
        <w:rPr>
          <w:rFonts w:ascii="Times New Roman" w:hAnsi="Times New Roman" w:cs="Times New Roman"/>
        </w:rPr>
        <w:t>Balboa Nephrology Medical Group, CA, USA</w:t>
      </w:r>
    </w:p>
    <w:p w14:paraId="01E04189" w14:textId="63343E67" w:rsidR="009D5EC3" w:rsidRPr="000D466D" w:rsidRDefault="009D5EC3" w:rsidP="0041687D">
      <w:pPr>
        <w:shd w:val="clear" w:color="auto" w:fill="FFFFFF"/>
        <w:spacing w:before="300" w:after="300" w:line="240" w:lineRule="auto"/>
        <w:jc w:val="both"/>
        <w:rPr>
          <w:rFonts w:ascii="Times New Roman" w:eastAsia="Times New Roman" w:hAnsi="Times New Roman" w:cs="Times New Roman"/>
          <w:color w:val="222222"/>
          <w:kern w:val="0"/>
          <w14:ligatures w14:val="none"/>
        </w:rPr>
      </w:pPr>
      <w:r w:rsidRPr="000D466D">
        <w:rPr>
          <w:rFonts w:ascii="Times New Roman" w:eastAsia="Times New Roman" w:hAnsi="Times New Roman" w:cs="Times New Roman"/>
          <w:b/>
          <w:bCs/>
          <w:color w:val="222222"/>
          <w:kern w:val="0"/>
          <w14:ligatures w14:val="none"/>
        </w:rPr>
        <w:t>Corresponding author</w:t>
      </w:r>
      <w:r w:rsidRPr="000D466D">
        <w:rPr>
          <w:rFonts w:ascii="Times New Roman" w:eastAsia="Times New Roman" w:hAnsi="Times New Roman" w:cs="Times New Roman"/>
          <w:color w:val="222222"/>
          <w:kern w:val="0"/>
          <w14:ligatures w14:val="none"/>
        </w:rPr>
        <w:t>:</w:t>
      </w:r>
      <w:r w:rsidRPr="000D466D">
        <w:rPr>
          <w:rFonts w:ascii="Times New Roman" w:hAnsi="Times New Roman" w:cs="Times New Roman"/>
        </w:rPr>
        <w:t xml:space="preserve"> </w:t>
      </w:r>
      <w:r w:rsidRPr="000D466D">
        <w:rPr>
          <w:rFonts w:ascii="Times New Roman" w:eastAsia="Times New Roman" w:hAnsi="Times New Roman" w:cs="Times New Roman"/>
          <w:color w:val="222222"/>
          <w:kern w:val="0"/>
          <w14:ligatures w14:val="none"/>
        </w:rPr>
        <w:t>Corey Fang, PharmD</w:t>
      </w:r>
    </w:p>
    <w:p w14:paraId="66751B83" w14:textId="734B870A" w:rsidR="009D5EC3" w:rsidRPr="000D466D" w:rsidRDefault="009D5EC3" w:rsidP="0041687D">
      <w:pPr>
        <w:shd w:val="clear" w:color="auto" w:fill="FFFFFF"/>
        <w:spacing w:before="300" w:after="300" w:line="240" w:lineRule="auto"/>
        <w:jc w:val="both"/>
        <w:rPr>
          <w:rFonts w:ascii="Times New Roman" w:eastAsia="Times New Roman" w:hAnsi="Times New Roman" w:cs="Times New Roman"/>
          <w:color w:val="222222"/>
          <w:kern w:val="0"/>
          <w14:ligatures w14:val="none"/>
        </w:rPr>
      </w:pPr>
      <w:r w:rsidRPr="000D466D">
        <w:rPr>
          <w:rFonts w:ascii="Times New Roman" w:eastAsia="Times New Roman" w:hAnsi="Times New Roman" w:cs="Times New Roman"/>
          <w:b/>
          <w:bCs/>
          <w:color w:val="222222"/>
          <w:kern w:val="0"/>
          <w14:ligatures w14:val="none"/>
        </w:rPr>
        <w:t>Corresponding author email address</w:t>
      </w:r>
      <w:r w:rsidRPr="000D466D">
        <w:rPr>
          <w:rFonts w:ascii="Times New Roman" w:eastAsia="Times New Roman" w:hAnsi="Times New Roman" w:cs="Times New Roman"/>
          <w:color w:val="222222"/>
          <w:kern w:val="0"/>
          <w14:ligatures w14:val="none"/>
        </w:rPr>
        <w:t>:</w:t>
      </w:r>
      <w:r w:rsidRPr="000D466D">
        <w:rPr>
          <w:rFonts w:ascii="Times New Roman" w:hAnsi="Times New Roman" w:cs="Times New Roman"/>
          <w:color w:val="43B8F3"/>
          <w:u w:val="single"/>
        </w:rPr>
        <w:t xml:space="preserve"> corey.fang@astrazeneca.com</w:t>
      </w:r>
    </w:p>
    <w:p w14:paraId="4EE0A426" w14:textId="58C41D05" w:rsidR="000D466D" w:rsidRPr="000D466D" w:rsidRDefault="000D466D" w:rsidP="000D466D">
      <w:pPr>
        <w:rPr>
          <w:rFonts w:ascii="Times New Roman" w:hAnsi="Times New Roman" w:cs="Times New Roman"/>
          <w:lang w:val="en-GB"/>
        </w:rPr>
      </w:pPr>
      <w:r w:rsidRPr="000D466D">
        <w:rPr>
          <w:rFonts w:ascii="Times New Roman" w:hAnsi="Times New Roman" w:cs="Times New Roman"/>
        </w:rPr>
        <w:br w:type="page"/>
      </w:r>
      <w:bookmarkStart w:id="0" w:name="_Hlk185258514"/>
      <w:bookmarkEnd w:id="0"/>
    </w:p>
    <w:p w14:paraId="54971302" w14:textId="77777777" w:rsidR="000D466D" w:rsidRPr="000D466D" w:rsidRDefault="000D466D" w:rsidP="006850AF">
      <w:pPr>
        <w:spacing w:after="240" w:line="281" w:lineRule="auto"/>
        <w:rPr>
          <w:rFonts w:ascii="Times New Roman" w:hAnsi="Times New Roman" w:cs="Times New Roman"/>
          <w:b/>
          <w:bCs/>
        </w:rPr>
      </w:pPr>
      <w:r w:rsidRPr="000D466D">
        <w:rPr>
          <w:rFonts w:ascii="Times New Roman" w:hAnsi="Times New Roman" w:cs="Times New Roman"/>
          <w:b/>
          <w:bCs/>
        </w:rPr>
        <w:lastRenderedPageBreak/>
        <w:t>Figure S1. Study population attrition</w:t>
      </w:r>
    </w:p>
    <w:p w14:paraId="42C12624" w14:textId="77777777" w:rsidR="000D466D" w:rsidRPr="000D466D" w:rsidRDefault="000D466D" w:rsidP="00F735BC">
      <w:pPr>
        <w:spacing w:after="0" w:line="240" w:lineRule="auto"/>
        <w:rPr>
          <w:rFonts w:ascii="Times New Roman" w:hAnsi="Times New Roman" w:cs="Times New Roman"/>
        </w:rPr>
      </w:pPr>
    </w:p>
    <w:p w14:paraId="0D6C4DF4" w14:textId="77777777" w:rsidR="000D466D" w:rsidRDefault="000D466D" w:rsidP="00F735BC">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IC=immunocompromised.</w:t>
      </w:r>
    </w:p>
    <w:p w14:paraId="3D3B61B8" w14:textId="77777777" w:rsidR="00BC7C07" w:rsidRDefault="00BC7C07" w:rsidP="00F735BC">
      <w:pPr>
        <w:spacing w:after="0" w:line="240" w:lineRule="auto"/>
        <w:rPr>
          <w:rFonts w:ascii="Times New Roman" w:hAnsi="Times New Roman" w:cs="Times New Roman"/>
          <w:sz w:val="18"/>
          <w:szCs w:val="18"/>
        </w:rPr>
      </w:pPr>
    </w:p>
    <w:p w14:paraId="40B32069" w14:textId="77777777" w:rsidR="00BC7C07" w:rsidRDefault="00BC7C07" w:rsidP="00F735BC">
      <w:pPr>
        <w:spacing w:after="0" w:line="240" w:lineRule="auto"/>
        <w:rPr>
          <w:rFonts w:ascii="Times New Roman" w:hAnsi="Times New Roman" w:cs="Times New Roman"/>
          <w:sz w:val="18"/>
          <w:szCs w:val="18"/>
        </w:rPr>
      </w:pPr>
    </w:p>
    <w:p w14:paraId="4438E4B6" w14:textId="77777777" w:rsidR="00BC7C07" w:rsidRDefault="00BC7C07" w:rsidP="00F735BC">
      <w:pPr>
        <w:spacing w:after="0" w:line="240" w:lineRule="auto"/>
        <w:rPr>
          <w:rFonts w:ascii="Times New Roman" w:hAnsi="Times New Roman" w:cs="Times New Roman"/>
          <w:sz w:val="18"/>
          <w:szCs w:val="18"/>
        </w:rPr>
      </w:pPr>
    </w:p>
    <w:p w14:paraId="3CC9F90E" w14:textId="6AC81532" w:rsidR="00770E75" w:rsidRPr="008A1060" w:rsidRDefault="00770E75" w:rsidP="008A1060">
      <w:pPr>
        <w:spacing w:after="240" w:line="281" w:lineRule="auto"/>
        <w:jc w:val="both"/>
        <w:rPr>
          <w:rFonts w:ascii="Times New Roman" w:hAnsi="Times New Roman" w:cs="Times New Roman"/>
          <w:b/>
          <w:bCs/>
        </w:rPr>
      </w:pPr>
      <w:r w:rsidRPr="000D466D">
        <w:rPr>
          <w:rFonts w:ascii="Times New Roman" w:hAnsi="Times New Roman" w:cs="Times New Roman"/>
          <w:b/>
          <w:bCs/>
        </w:rPr>
        <w:t>Figure S</w:t>
      </w:r>
      <w:r>
        <w:rPr>
          <w:rFonts w:ascii="Times New Roman" w:hAnsi="Times New Roman" w:cs="Times New Roman"/>
          <w:b/>
          <w:bCs/>
        </w:rPr>
        <w:t>2</w:t>
      </w:r>
      <w:r w:rsidRPr="000D466D">
        <w:rPr>
          <w:rFonts w:ascii="Times New Roman" w:hAnsi="Times New Roman" w:cs="Times New Roman"/>
          <w:b/>
          <w:bCs/>
        </w:rPr>
        <w:t xml:space="preserve">. </w:t>
      </w:r>
      <w:r w:rsidRPr="008A1060">
        <w:rPr>
          <w:rFonts w:ascii="Times New Roman" w:hAnsi="Times New Roman" w:cs="Times New Roman"/>
          <w:b/>
          <w:bCs/>
        </w:rPr>
        <w:t xml:space="preserve">Timing and </w:t>
      </w:r>
      <w:r w:rsidR="00B14592" w:rsidRPr="008A1060">
        <w:rPr>
          <w:rFonts w:ascii="Times New Roman" w:hAnsi="Times New Roman" w:cs="Times New Roman"/>
          <w:b/>
          <w:bCs/>
        </w:rPr>
        <w:t>r</w:t>
      </w:r>
      <w:r w:rsidRPr="008A1060">
        <w:rPr>
          <w:rFonts w:ascii="Times New Roman" w:hAnsi="Times New Roman" w:cs="Times New Roman"/>
          <w:b/>
          <w:bCs/>
        </w:rPr>
        <w:t xml:space="preserve">ate of </w:t>
      </w:r>
      <w:r w:rsidR="00B14592" w:rsidRPr="008A1060">
        <w:rPr>
          <w:rFonts w:ascii="Times New Roman" w:hAnsi="Times New Roman" w:cs="Times New Roman"/>
          <w:b/>
          <w:bCs/>
        </w:rPr>
        <w:t>i</w:t>
      </w:r>
      <w:r w:rsidRPr="008A1060">
        <w:rPr>
          <w:rFonts w:ascii="Times New Roman" w:hAnsi="Times New Roman" w:cs="Times New Roman"/>
          <w:b/>
          <w:bCs/>
        </w:rPr>
        <w:t xml:space="preserve">ndex COVID-19 </w:t>
      </w:r>
      <w:r w:rsidR="00B14592" w:rsidRPr="008A1060">
        <w:rPr>
          <w:rFonts w:ascii="Times New Roman" w:hAnsi="Times New Roman" w:cs="Times New Roman"/>
          <w:b/>
          <w:bCs/>
        </w:rPr>
        <w:t>d</w:t>
      </w:r>
      <w:r w:rsidRPr="008A1060">
        <w:rPr>
          <w:rFonts w:ascii="Times New Roman" w:hAnsi="Times New Roman" w:cs="Times New Roman"/>
          <w:b/>
          <w:bCs/>
        </w:rPr>
        <w:t xml:space="preserve">iagnosis in </w:t>
      </w:r>
      <w:r w:rsidR="00B14592" w:rsidRPr="008A1060">
        <w:rPr>
          <w:rFonts w:ascii="Times New Roman" w:hAnsi="Times New Roman" w:cs="Times New Roman"/>
          <w:b/>
          <w:bCs/>
        </w:rPr>
        <w:t>r</w:t>
      </w:r>
      <w:r w:rsidRPr="008A1060">
        <w:rPr>
          <w:rFonts w:ascii="Times New Roman" w:hAnsi="Times New Roman" w:cs="Times New Roman"/>
          <w:b/>
          <w:bCs/>
        </w:rPr>
        <w:t xml:space="preserve">eference to </w:t>
      </w:r>
      <w:r w:rsidR="00B14592" w:rsidRPr="008A1060">
        <w:rPr>
          <w:rFonts w:ascii="Times New Roman" w:hAnsi="Times New Roman" w:cs="Times New Roman"/>
          <w:b/>
          <w:bCs/>
        </w:rPr>
        <w:t>d</w:t>
      </w:r>
      <w:r w:rsidRPr="008A1060">
        <w:rPr>
          <w:rFonts w:ascii="Times New Roman" w:hAnsi="Times New Roman" w:cs="Times New Roman"/>
          <w:b/>
          <w:bCs/>
        </w:rPr>
        <w:t xml:space="preserve">ominant </w:t>
      </w:r>
      <w:r w:rsidR="00B14592" w:rsidRPr="008A1060">
        <w:rPr>
          <w:rFonts w:ascii="Times New Roman" w:hAnsi="Times New Roman" w:cs="Times New Roman"/>
          <w:b/>
          <w:bCs/>
        </w:rPr>
        <w:t>v</w:t>
      </w:r>
      <w:r w:rsidRPr="008A1060">
        <w:rPr>
          <w:rFonts w:ascii="Times New Roman" w:hAnsi="Times New Roman" w:cs="Times New Roman"/>
          <w:b/>
          <w:bCs/>
        </w:rPr>
        <w:t xml:space="preserve">ariants of </w:t>
      </w:r>
      <w:r w:rsidR="00B14592" w:rsidRPr="008A1060">
        <w:rPr>
          <w:rFonts w:ascii="Times New Roman" w:hAnsi="Times New Roman" w:cs="Times New Roman"/>
          <w:b/>
          <w:bCs/>
        </w:rPr>
        <w:t>c</w:t>
      </w:r>
      <w:r w:rsidRPr="008A1060">
        <w:rPr>
          <w:rFonts w:ascii="Times New Roman" w:hAnsi="Times New Roman" w:cs="Times New Roman"/>
          <w:b/>
          <w:bCs/>
        </w:rPr>
        <w:t xml:space="preserve">oncern </w:t>
      </w:r>
    </w:p>
    <w:p w14:paraId="13FEFAA6" w14:textId="365F3E57" w:rsidR="00A65C65" w:rsidRDefault="00A65C65" w:rsidP="00A65C65">
      <w:pPr>
        <w:pStyle w:val="EndNoteBibliography"/>
        <w:spacing w:after="0"/>
        <w:jc w:val="both"/>
        <w:rPr>
          <w:rFonts w:eastAsiaTheme="minorHAnsi"/>
          <w:kern w:val="2"/>
          <w:sz w:val="18"/>
          <w:szCs w:val="18"/>
          <w14:ligatures w14:val="standardContextual"/>
        </w:rPr>
      </w:pPr>
      <w:r>
        <w:rPr>
          <w:rFonts w:eastAsiaTheme="minorHAnsi"/>
          <w:kern w:val="2"/>
          <w:sz w:val="18"/>
          <w:szCs w:val="18"/>
          <w14:ligatures w14:val="standardContextual"/>
        </w:rPr>
        <w:t>T</w:t>
      </w:r>
      <w:r w:rsidRPr="006E127C">
        <w:rPr>
          <w:rFonts w:eastAsiaTheme="minorHAnsi"/>
          <w:kern w:val="2"/>
          <w:sz w:val="18"/>
          <w:szCs w:val="18"/>
          <w14:ligatures w14:val="standardContextual"/>
        </w:rPr>
        <w:t>he</w:t>
      </w:r>
      <w:r>
        <w:rPr>
          <w:rFonts w:eastAsiaTheme="minorHAnsi"/>
          <w:kern w:val="2"/>
          <w:sz w:val="18"/>
          <w:szCs w:val="18"/>
          <w14:ligatures w14:val="standardContextual"/>
        </w:rPr>
        <w:t xml:space="preserve"> timing of </w:t>
      </w:r>
      <w:r w:rsidRPr="006E127C">
        <w:rPr>
          <w:rFonts w:eastAsiaTheme="minorHAnsi"/>
          <w:kern w:val="2"/>
          <w:sz w:val="18"/>
          <w:szCs w:val="18"/>
          <w14:ligatures w14:val="standardContextual"/>
        </w:rPr>
        <w:t>index COVID-19 diagnoses for the various study groups</w:t>
      </w:r>
      <w:r>
        <w:rPr>
          <w:rFonts w:eastAsiaTheme="minorHAnsi"/>
          <w:kern w:val="2"/>
          <w:sz w:val="18"/>
          <w:szCs w:val="18"/>
          <w14:ligatures w14:val="standardContextual"/>
        </w:rPr>
        <w:t xml:space="preserve"> suggested that SARS-CoV-2 has not yet established the typical pattern of seasonality observed with other respiratory viruses (e.g., respiratory syncytial virus, influenza, human metapneumovirus). Two prominent peaks were observed</w:t>
      </w:r>
      <w:r w:rsidRPr="006E127C">
        <w:rPr>
          <w:rFonts w:eastAsiaTheme="minorHAnsi"/>
          <w:kern w:val="2"/>
          <w:sz w:val="18"/>
          <w:szCs w:val="18"/>
          <w14:ligatures w14:val="standardContextual"/>
        </w:rPr>
        <w:t xml:space="preserve"> throughout the 12-month study period: a late summer peak associated with XBB variants (August/September 2023) and an early winter peak associated with the JN.1 variant (December 2023/January 2024)</w:t>
      </w:r>
      <w:r>
        <w:rPr>
          <w:rFonts w:eastAsiaTheme="minorHAnsi"/>
          <w:kern w:val="2"/>
          <w:sz w:val="18"/>
          <w:szCs w:val="18"/>
          <w14:ligatures w14:val="standardContextual"/>
        </w:rPr>
        <w:t>.</w:t>
      </w:r>
      <w:r w:rsidRPr="006E127C">
        <w:rPr>
          <w:rFonts w:eastAsiaTheme="minorHAnsi"/>
          <w:kern w:val="2"/>
          <w:sz w:val="18"/>
          <w:szCs w:val="18"/>
          <w14:ligatures w14:val="standardContextual"/>
        </w:rPr>
        <w:t xml:space="preserve"> </w:t>
      </w:r>
      <w:r>
        <w:rPr>
          <w:rFonts w:eastAsiaTheme="minorHAnsi"/>
          <w:kern w:val="2"/>
          <w:sz w:val="18"/>
          <w:szCs w:val="18"/>
          <w14:ligatures w14:val="standardContextual"/>
        </w:rPr>
        <w:t>This</w:t>
      </w:r>
      <w:r w:rsidRPr="006E127C">
        <w:rPr>
          <w:rFonts w:eastAsiaTheme="minorHAnsi"/>
          <w:kern w:val="2"/>
          <w:sz w:val="18"/>
          <w:szCs w:val="18"/>
          <w14:ligatures w14:val="standardContextual"/>
        </w:rPr>
        <w:t xml:space="preserve"> was fairly consistent across the 3 analyses and also aligned with overall COVID-</w:t>
      </w:r>
      <w:r>
        <w:rPr>
          <w:rFonts w:eastAsiaTheme="minorHAnsi"/>
          <w:kern w:val="2"/>
          <w:sz w:val="18"/>
          <w:szCs w:val="18"/>
          <w14:ligatures w14:val="standardContextual"/>
        </w:rPr>
        <w:t>19-</w:t>
      </w:r>
      <w:r w:rsidRPr="006E127C">
        <w:rPr>
          <w:rFonts w:eastAsiaTheme="minorHAnsi"/>
          <w:kern w:val="2"/>
          <w:sz w:val="18"/>
          <w:szCs w:val="18"/>
          <w14:ligatures w14:val="standardContextual"/>
        </w:rPr>
        <w:t>related hospitalization trends reported by the CDC.</w:t>
      </w:r>
      <w:r>
        <w:rPr>
          <w:rFonts w:eastAsiaTheme="minorHAnsi"/>
          <w:kern w:val="2"/>
          <w:sz w:val="18"/>
          <w:szCs w:val="18"/>
          <w14:ligatures w14:val="standardContextual"/>
        </w:rPr>
        <w:t>(4) SARS-CoV-2 continued to mutate rapidly, with more than 5 dominant variants of concern noted during the 12-month study period.</w:t>
      </w:r>
      <w:r w:rsidR="002E1DB2">
        <w:rPr>
          <w:rFonts w:eastAsiaTheme="minorHAnsi"/>
          <w:kern w:val="2"/>
          <w:sz w:val="18"/>
          <w:szCs w:val="18"/>
          <w14:ligatures w14:val="standardContextual"/>
        </w:rPr>
        <w:t>(27)</w:t>
      </w:r>
      <w:r w:rsidR="00332F63" w:rsidRPr="00332F63">
        <w:rPr>
          <w:rFonts w:eastAsiaTheme="minorHAnsi"/>
          <w:kern w:val="2"/>
          <w:sz w:val="18"/>
          <w:szCs w:val="18"/>
          <w14:ligatures w14:val="standardContextual"/>
        </w:rPr>
        <w:t xml:space="preserve"> </w:t>
      </w:r>
      <w:r w:rsidR="00332F63" w:rsidRPr="00680256">
        <w:rPr>
          <w:rFonts w:eastAsiaTheme="minorHAnsi"/>
          <w:kern w:val="2"/>
          <w:sz w:val="18"/>
          <w:szCs w:val="18"/>
          <w14:ligatures w14:val="standardContextual"/>
        </w:rPr>
        <w:t>The figure shows the dominant periods for the variants of concern (&gt;50% proportion of the circulating US variants).</w:t>
      </w:r>
      <w:r w:rsidR="002E1DB2" w:rsidRPr="00680256" w:rsidDel="004E30C3">
        <w:rPr>
          <w:rFonts w:eastAsiaTheme="minorHAnsi"/>
          <w:kern w:val="2"/>
          <w:sz w:val="18"/>
          <w:szCs w:val="18"/>
          <w14:ligatures w14:val="standardContextual"/>
        </w:rPr>
        <w:t xml:space="preserve"> </w:t>
      </w:r>
      <w:r w:rsidR="00332F63" w:rsidRPr="00680256">
        <w:rPr>
          <w:rFonts w:eastAsiaTheme="minorHAnsi"/>
          <w:kern w:val="2"/>
          <w:sz w:val="18"/>
          <w:szCs w:val="18"/>
          <w14:ligatures w14:val="standardContextual"/>
        </w:rPr>
        <w:t>These were not the only variants circulating at the time.</w:t>
      </w:r>
      <w:r w:rsidR="00863033">
        <w:rPr>
          <w:rFonts w:eastAsiaTheme="minorHAnsi"/>
          <w:kern w:val="2"/>
          <w:sz w:val="18"/>
          <w:szCs w:val="18"/>
          <w14:ligatures w14:val="standardContextual"/>
        </w:rPr>
        <w:br/>
      </w:r>
    </w:p>
    <w:p w14:paraId="7EE7573C" w14:textId="1709E768" w:rsidR="00863033" w:rsidRDefault="00863033" w:rsidP="00A65C65">
      <w:pPr>
        <w:pStyle w:val="EndNoteBibliography"/>
        <w:spacing w:after="0"/>
        <w:jc w:val="both"/>
        <w:rPr>
          <w:rFonts w:eastAsiaTheme="minorHAnsi"/>
          <w:kern w:val="2"/>
          <w:sz w:val="18"/>
          <w:szCs w:val="18"/>
          <w14:ligatures w14:val="standardContextual"/>
        </w:rPr>
      </w:pPr>
      <w:r>
        <w:rPr>
          <w:rFonts w:eastAsiaTheme="minorHAnsi"/>
          <w:noProof/>
          <w:kern w:val="2"/>
          <w:sz w:val="18"/>
          <w:szCs w:val="18"/>
          <w:lang w:val="en-IN" w:eastAsia="en-IN"/>
          <w14:ligatures w14:val="standardContextual"/>
        </w:rPr>
        <w:drawing>
          <wp:inline distT="0" distB="0" distL="0" distR="0" wp14:anchorId="549D8243" wp14:editId="7E261BEA">
            <wp:extent cx="5943600" cy="3009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009900"/>
                    </a:xfrm>
                    <a:prstGeom prst="rect">
                      <a:avLst/>
                    </a:prstGeom>
                    <a:noFill/>
                    <a:ln>
                      <a:noFill/>
                    </a:ln>
                  </pic:spPr>
                </pic:pic>
              </a:graphicData>
            </a:graphic>
          </wp:inline>
        </w:drawing>
      </w:r>
      <w:bookmarkStart w:id="1" w:name="_GoBack"/>
      <w:bookmarkEnd w:id="1"/>
    </w:p>
    <w:p w14:paraId="6544D18F" w14:textId="77777777" w:rsidR="00A65C65" w:rsidRDefault="00A65C65" w:rsidP="00B14592">
      <w:pPr>
        <w:pStyle w:val="EndNoteBibliography"/>
        <w:spacing w:after="0"/>
        <w:jc w:val="both"/>
        <w:rPr>
          <w:rFonts w:eastAsiaTheme="minorHAnsi"/>
          <w:kern w:val="2"/>
          <w:sz w:val="18"/>
          <w:szCs w:val="18"/>
          <w14:ligatures w14:val="standardContextual"/>
        </w:rPr>
      </w:pPr>
    </w:p>
    <w:p w14:paraId="2B646587" w14:textId="13E639C6" w:rsidR="00770E75" w:rsidRPr="00680256" w:rsidRDefault="005813DB" w:rsidP="008A1060">
      <w:pPr>
        <w:pStyle w:val="EndNoteBibliography"/>
        <w:spacing w:after="0"/>
        <w:jc w:val="both"/>
        <w:rPr>
          <w:rFonts w:eastAsiaTheme="minorHAnsi"/>
          <w:kern w:val="2"/>
          <w:sz w:val="18"/>
          <w:szCs w:val="18"/>
          <w14:ligatures w14:val="standardContextual"/>
        </w:rPr>
      </w:pPr>
      <w:r>
        <w:rPr>
          <w:rFonts w:eastAsiaTheme="minorHAnsi"/>
          <w:kern w:val="2"/>
          <w:sz w:val="18"/>
          <w:szCs w:val="18"/>
          <w14:ligatures w14:val="standardContextual"/>
        </w:rPr>
        <w:t xml:space="preserve">CDC=Centers for Disease Control and Prevention; </w:t>
      </w:r>
      <w:r w:rsidR="00770E75" w:rsidRPr="00680256">
        <w:rPr>
          <w:rFonts w:eastAsiaTheme="minorHAnsi"/>
          <w:kern w:val="2"/>
          <w:sz w:val="18"/>
          <w:szCs w:val="18"/>
          <w14:ligatures w14:val="standardContextual"/>
        </w:rPr>
        <w:t>CMC</w:t>
      </w:r>
      <w:r w:rsidR="0097667C">
        <w:rPr>
          <w:rFonts w:eastAsiaTheme="minorHAnsi"/>
          <w:kern w:val="2"/>
          <w:sz w:val="18"/>
          <w:szCs w:val="18"/>
          <w14:ligatures w14:val="standardContextual"/>
        </w:rPr>
        <w:t>=</w:t>
      </w:r>
      <w:r w:rsidR="00770E75" w:rsidRPr="00680256">
        <w:rPr>
          <w:rFonts w:eastAsiaTheme="minorHAnsi"/>
          <w:kern w:val="2"/>
          <w:sz w:val="18"/>
          <w:szCs w:val="18"/>
          <w14:ligatures w14:val="standardContextual"/>
        </w:rPr>
        <w:t xml:space="preserve">chronic medical condition; IC=immunocompromised; N=number; </w:t>
      </w:r>
      <w:r w:rsidR="00FD6D43">
        <w:rPr>
          <w:rFonts w:eastAsiaTheme="minorHAnsi"/>
          <w:kern w:val="2"/>
          <w:sz w:val="18"/>
          <w:szCs w:val="18"/>
          <w14:ligatures w14:val="standardContextual"/>
        </w:rPr>
        <w:t>SARS-CoV-2=</w:t>
      </w:r>
      <w:r w:rsidR="001D2B99">
        <w:rPr>
          <w:rFonts w:eastAsiaTheme="minorHAnsi"/>
          <w:kern w:val="2"/>
          <w:sz w:val="18"/>
          <w:szCs w:val="18"/>
          <w14:ligatures w14:val="standardContextual"/>
        </w:rPr>
        <w:t xml:space="preserve">severe acute respiratory syndrome coronavirus 2; </w:t>
      </w:r>
      <w:r w:rsidR="00770E75" w:rsidRPr="00680256">
        <w:rPr>
          <w:rFonts w:eastAsiaTheme="minorHAnsi"/>
          <w:kern w:val="2"/>
          <w:sz w:val="18"/>
          <w:szCs w:val="18"/>
          <w14:ligatures w14:val="standardContextual"/>
        </w:rPr>
        <w:t>US=United States.</w:t>
      </w:r>
    </w:p>
    <w:p w14:paraId="6A69E274" w14:textId="16660BE3" w:rsidR="00770E75" w:rsidRPr="006E127C" w:rsidRDefault="00770E75" w:rsidP="008A1060">
      <w:pPr>
        <w:pStyle w:val="EndNoteBibliography"/>
        <w:spacing w:after="0"/>
        <w:jc w:val="both"/>
        <w:rPr>
          <w:rFonts w:eastAsiaTheme="minorHAnsi"/>
          <w:kern w:val="2"/>
          <w:sz w:val="18"/>
          <w:szCs w:val="18"/>
          <w14:ligatures w14:val="standardContextual"/>
        </w:rPr>
      </w:pPr>
    </w:p>
    <w:p w14:paraId="06E11AEF" w14:textId="77777777" w:rsidR="00BC7C07" w:rsidRPr="000D466D" w:rsidRDefault="00BC7C07" w:rsidP="00F735BC">
      <w:pPr>
        <w:spacing w:after="0" w:line="240" w:lineRule="auto"/>
        <w:rPr>
          <w:rFonts w:ascii="Times New Roman" w:hAnsi="Times New Roman" w:cs="Times New Roman"/>
          <w:sz w:val="18"/>
          <w:szCs w:val="18"/>
        </w:rPr>
        <w:sectPr w:rsidR="00BC7C07" w:rsidRPr="000D466D" w:rsidSect="000D466D">
          <w:footerReference w:type="default" r:id="rId11"/>
          <w:pgSz w:w="12242" w:h="15842"/>
          <w:pgMar w:top="1440" w:right="1440" w:bottom="1440" w:left="1440" w:header="731" w:footer="731" w:gutter="0"/>
          <w:cols w:space="720"/>
          <w:docGrid w:linePitch="360"/>
        </w:sectPr>
      </w:pPr>
    </w:p>
    <w:p w14:paraId="1B554FBA" w14:textId="13658E9D" w:rsidR="00E24AA0" w:rsidRDefault="00E24AA0" w:rsidP="008A1060">
      <w:pPr>
        <w:spacing w:after="0" w:line="240" w:lineRule="auto"/>
        <w:rPr>
          <w:rFonts w:ascii="Times New Roman" w:hAnsi="Times New Roman" w:cs="Times New Roman"/>
          <w:b/>
          <w:bCs/>
        </w:rPr>
      </w:pPr>
      <w:r w:rsidRPr="000D466D">
        <w:rPr>
          <w:rFonts w:ascii="Times New Roman" w:hAnsi="Times New Roman" w:cs="Times New Roman"/>
          <w:b/>
          <w:bCs/>
        </w:rPr>
        <w:lastRenderedPageBreak/>
        <w:t xml:space="preserve">Table S1. Baseline demographic characteristics of </w:t>
      </w:r>
      <w:r w:rsidR="00E546C5">
        <w:rPr>
          <w:rFonts w:ascii="Times New Roman" w:hAnsi="Times New Roman" w:cs="Times New Roman"/>
          <w:b/>
          <w:bCs/>
        </w:rPr>
        <w:t xml:space="preserve">the </w:t>
      </w:r>
      <w:r w:rsidRPr="000D466D">
        <w:rPr>
          <w:rFonts w:ascii="Times New Roman" w:hAnsi="Times New Roman" w:cs="Times New Roman"/>
          <w:b/>
          <w:bCs/>
        </w:rPr>
        <w:t>IC population by individual IC cohorts</w:t>
      </w:r>
    </w:p>
    <w:tbl>
      <w:tblPr>
        <w:tblStyle w:val="Table"/>
        <w:tblpPr w:leftFromText="187" w:rightFromText="187" w:vertAnchor="text" w:horzAnchor="margin" w:tblpY="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
      <w:tblGrid>
        <w:gridCol w:w="2896"/>
        <w:gridCol w:w="1462"/>
        <w:gridCol w:w="1462"/>
        <w:gridCol w:w="1462"/>
        <w:gridCol w:w="1462"/>
        <w:gridCol w:w="1462"/>
        <w:gridCol w:w="1462"/>
        <w:gridCol w:w="1457"/>
      </w:tblGrid>
      <w:tr w:rsidR="00182FF8" w:rsidRPr="000D466D" w14:paraId="796A4A89" w14:textId="77777777" w:rsidTr="00182FF8">
        <w:trPr>
          <w:trHeight w:val="20"/>
          <w:tblHeader/>
        </w:trPr>
        <w:tc>
          <w:tcPr>
            <w:tcW w:w="1103" w:type="pct"/>
            <w:tcBorders>
              <w:top w:val="single" w:sz="8" w:space="0" w:color="auto"/>
              <w:right w:val="single" w:sz="8" w:space="0" w:color="auto"/>
            </w:tcBorders>
            <w:shd w:val="clear" w:color="auto" w:fill="808080" w:themeFill="background1" w:themeFillShade="80"/>
            <w:vAlign w:val="center"/>
          </w:tcPr>
          <w:p w14:paraId="2A4AE873" w14:textId="77777777" w:rsidR="00965A31" w:rsidRPr="000D466D" w:rsidRDefault="00965A31" w:rsidP="00E24AA0">
            <w:pPr>
              <w:jc w:val="center"/>
              <w:rPr>
                <w:b/>
                <w:bCs/>
                <w:color w:val="FFFFFF"/>
                <w:sz w:val="18"/>
                <w:szCs w:val="18"/>
              </w:rPr>
            </w:pPr>
            <w:r w:rsidRPr="0FE4B25B">
              <w:rPr>
                <w:b/>
                <w:bCs/>
                <w:color w:val="FFFFFF" w:themeColor="background1"/>
                <w:sz w:val="18"/>
                <w:szCs w:val="18"/>
              </w:rPr>
              <w:t>Demographic characteristics</w:t>
            </w:r>
          </w:p>
        </w:tc>
        <w:tc>
          <w:tcPr>
            <w:tcW w:w="557" w:type="pct"/>
            <w:tcBorders>
              <w:top w:val="single" w:sz="8" w:space="0" w:color="auto"/>
              <w:left w:val="single" w:sz="8" w:space="0" w:color="auto"/>
            </w:tcBorders>
            <w:shd w:val="clear" w:color="auto" w:fill="563791"/>
            <w:vAlign w:val="center"/>
          </w:tcPr>
          <w:p w14:paraId="16C43BAD" w14:textId="77777777" w:rsidR="00965A31" w:rsidRPr="000D466D" w:rsidRDefault="00965A31" w:rsidP="00E24AA0">
            <w:pPr>
              <w:jc w:val="center"/>
              <w:rPr>
                <w:b/>
                <w:bCs/>
                <w:color w:val="FFFFFF"/>
                <w:sz w:val="18"/>
                <w:szCs w:val="18"/>
              </w:rPr>
            </w:pPr>
            <w:r w:rsidRPr="0FE4B25B">
              <w:rPr>
                <w:b/>
                <w:bCs/>
                <w:color w:val="FFFFFF" w:themeColor="background1"/>
                <w:sz w:val="18"/>
                <w:szCs w:val="18"/>
              </w:rPr>
              <w:t xml:space="preserve">Hematologic malignancy </w:t>
            </w:r>
          </w:p>
        </w:tc>
        <w:tc>
          <w:tcPr>
            <w:tcW w:w="557" w:type="pct"/>
            <w:tcBorders>
              <w:top w:val="single" w:sz="8" w:space="0" w:color="auto"/>
            </w:tcBorders>
            <w:shd w:val="clear" w:color="auto" w:fill="563791"/>
            <w:vAlign w:val="center"/>
          </w:tcPr>
          <w:p w14:paraId="013222A9" w14:textId="77777777" w:rsidR="00965A31" w:rsidRPr="000D466D" w:rsidRDefault="00965A31" w:rsidP="00E24AA0">
            <w:pPr>
              <w:jc w:val="center"/>
              <w:rPr>
                <w:b/>
                <w:bCs/>
                <w:color w:val="FFFFFF"/>
                <w:sz w:val="18"/>
                <w:szCs w:val="18"/>
              </w:rPr>
            </w:pPr>
            <w:r w:rsidRPr="0FE4B25B">
              <w:rPr>
                <w:b/>
                <w:bCs/>
                <w:color w:val="FFFFFF" w:themeColor="background1"/>
                <w:sz w:val="18"/>
                <w:szCs w:val="18"/>
              </w:rPr>
              <w:t>STM with evidence of treatment</w:t>
            </w:r>
          </w:p>
        </w:tc>
        <w:tc>
          <w:tcPr>
            <w:tcW w:w="557" w:type="pct"/>
            <w:tcBorders>
              <w:top w:val="single" w:sz="8" w:space="0" w:color="auto"/>
            </w:tcBorders>
            <w:shd w:val="clear" w:color="auto" w:fill="563791"/>
            <w:vAlign w:val="center"/>
          </w:tcPr>
          <w:p w14:paraId="7B685374" w14:textId="77777777" w:rsidR="00965A31" w:rsidRPr="000D466D" w:rsidRDefault="00965A31" w:rsidP="00E24AA0">
            <w:pPr>
              <w:jc w:val="center"/>
              <w:rPr>
                <w:b/>
                <w:bCs/>
                <w:color w:val="FFFFFF"/>
                <w:sz w:val="18"/>
                <w:szCs w:val="18"/>
              </w:rPr>
            </w:pPr>
            <w:r w:rsidRPr="0FE4B25B">
              <w:rPr>
                <w:b/>
                <w:bCs/>
                <w:color w:val="FFFFFF" w:themeColor="background1"/>
                <w:sz w:val="18"/>
                <w:szCs w:val="18"/>
              </w:rPr>
              <w:t>Stem cell/bone marrow transplant or CAR T-cell therapy</w:t>
            </w:r>
          </w:p>
        </w:tc>
        <w:tc>
          <w:tcPr>
            <w:tcW w:w="557" w:type="pct"/>
            <w:tcBorders>
              <w:top w:val="single" w:sz="8" w:space="0" w:color="auto"/>
            </w:tcBorders>
            <w:shd w:val="clear" w:color="auto" w:fill="563791"/>
            <w:vAlign w:val="center"/>
          </w:tcPr>
          <w:p w14:paraId="6C5693D5" w14:textId="77777777" w:rsidR="00965A31" w:rsidRPr="000D466D" w:rsidRDefault="00965A31" w:rsidP="00E24AA0">
            <w:pPr>
              <w:jc w:val="center"/>
              <w:rPr>
                <w:b/>
                <w:bCs/>
                <w:color w:val="FFFFFF"/>
                <w:sz w:val="18"/>
                <w:szCs w:val="18"/>
              </w:rPr>
            </w:pPr>
            <w:r w:rsidRPr="0FE4B25B">
              <w:rPr>
                <w:b/>
                <w:bCs/>
                <w:color w:val="FFFFFF" w:themeColor="background1"/>
                <w:sz w:val="18"/>
                <w:szCs w:val="18"/>
              </w:rPr>
              <w:t>Solid organ transplant</w:t>
            </w:r>
          </w:p>
        </w:tc>
        <w:tc>
          <w:tcPr>
            <w:tcW w:w="557" w:type="pct"/>
            <w:tcBorders>
              <w:top w:val="single" w:sz="8" w:space="0" w:color="auto"/>
            </w:tcBorders>
            <w:shd w:val="clear" w:color="auto" w:fill="563791"/>
            <w:vAlign w:val="center"/>
          </w:tcPr>
          <w:p w14:paraId="50724026" w14:textId="77777777" w:rsidR="00965A31" w:rsidRPr="000D466D" w:rsidRDefault="00965A31" w:rsidP="00E24AA0">
            <w:pPr>
              <w:jc w:val="center"/>
              <w:rPr>
                <w:b/>
                <w:bCs/>
                <w:color w:val="FFFFFF"/>
                <w:sz w:val="18"/>
                <w:szCs w:val="18"/>
              </w:rPr>
            </w:pPr>
            <w:r w:rsidRPr="0FE4B25B">
              <w:rPr>
                <w:b/>
                <w:bCs/>
                <w:color w:val="FFFFFF" w:themeColor="background1"/>
                <w:sz w:val="18"/>
                <w:szCs w:val="18"/>
              </w:rPr>
              <w:t>CKD stage 5 without evidence of chronic dialysis</w:t>
            </w:r>
          </w:p>
        </w:tc>
        <w:tc>
          <w:tcPr>
            <w:tcW w:w="557" w:type="pct"/>
            <w:tcBorders>
              <w:top w:val="single" w:sz="8" w:space="0" w:color="auto"/>
            </w:tcBorders>
            <w:shd w:val="clear" w:color="auto" w:fill="563791"/>
            <w:vAlign w:val="center"/>
          </w:tcPr>
          <w:p w14:paraId="4A13CFB1" w14:textId="77777777" w:rsidR="00965A31" w:rsidRPr="000D466D" w:rsidRDefault="00965A31" w:rsidP="00E24AA0">
            <w:pPr>
              <w:jc w:val="center"/>
              <w:rPr>
                <w:b/>
                <w:bCs/>
                <w:color w:val="FFFFFF"/>
                <w:sz w:val="18"/>
                <w:szCs w:val="18"/>
              </w:rPr>
            </w:pPr>
            <w:r w:rsidRPr="0FE4B25B">
              <w:rPr>
                <w:b/>
                <w:bCs/>
                <w:color w:val="FFFFFF" w:themeColor="background1"/>
                <w:sz w:val="18"/>
                <w:szCs w:val="18"/>
              </w:rPr>
              <w:t>ESKD with evidence of chronic dialysis</w:t>
            </w:r>
          </w:p>
        </w:tc>
        <w:tc>
          <w:tcPr>
            <w:tcW w:w="555" w:type="pct"/>
            <w:tcBorders>
              <w:top w:val="single" w:sz="8" w:space="0" w:color="auto"/>
              <w:right w:val="single" w:sz="8" w:space="0" w:color="auto"/>
            </w:tcBorders>
            <w:shd w:val="clear" w:color="auto" w:fill="563791"/>
            <w:vAlign w:val="center"/>
          </w:tcPr>
          <w:p w14:paraId="751383A0" w14:textId="4D5DEE1B" w:rsidR="00965A31" w:rsidRPr="000D466D" w:rsidRDefault="00965A31" w:rsidP="00E24AA0">
            <w:pPr>
              <w:jc w:val="center"/>
              <w:rPr>
                <w:b/>
                <w:bCs/>
                <w:color w:val="FFFFFF"/>
                <w:sz w:val="18"/>
                <w:szCs w:val="18"/>
              </w:rPr>
            </w:pPr>
            <w:r w:rsidRPr="0FE4B25B">
              <w:rPr>
                <w:b/>
                <w:bCs/>
                <w:color w:val="FFFFFF" w:themeColor="background1"/>
                <w:sz w:val="18"/>
                <w:szCs w:val="18"/>
              </w:rPr>
              <w:t>Use of immun</w:t>
            </w:r>
            <w:r w:rsidR="00182FF8">
              <w:rPr>
                <w:b/>
                <w:bCs/>
                <w:color w:val="FFFFFF" w:themeColor="background1"/>
                <w:sz w:val="18"/>
                <w:szCs w:val="18"/>
              </w:rPr>
              <w:t>o</w:t>
            </w:r>
            <w:r w:rsidRPr="0FE4B25B">
              <w:rPr>
                <w:b/>
                <w:bCs/>
                <w:color w:val="FFFFFF" w:themeColor="background1"/>
                <w:sz w:val="18"/>
                <w:szCs w:val="18"/>
              </w:rPr>
              <w:t>-suppressive therapy</w:t>
            </w:r>
          </w:p>
        </w:tc>
      </w:tr>
      <w:tr w:rsidR="00182FF8" w:rsidRPr="000D466D" w14:paraId="1D3BD7AF" w14:textId="77777777" w:rsidTr="00182FF8">
        <w:trPr>
          <w:trHeight w:val="20"/>
        </w:trPr>
        <w:tc>
          <w:tcPr>
            <w:tcW w:w="1103" w:type="pct"/>
            <w:tcBorders>
              <w:left w:val="single" w:sz="8" w:space="0" w:color="auto"/>
              <w:right w:val="single" w:sz="8" w:space="0" w:color="auto"/>
            </w:tcBorders>
            <w:shd w:val="clear" w:color="auto" w:fill="FFFFFF" w:themeFill="background1"/>
            <w:vAlign w:val="bottom"/>
          </w:tcPr>
          <w:p w14:paraId="06C108DA" w14:textId="77777777" w:rsidR="00965A31" w:rsidRPr="000D466D" w:rsidRDefault="00965A31" w:rsidP="00E24AA0">
            <w:pPr>
              <w:rPr>
                <w:b/>
                <w:bCs/>
                <w:sz w:val="18"/>
                <w:szCs w:val="18"/>
              </w:rPr>
            </w:pPr>
            <w:r w:rsidRPr="0FE4B25B">
              <w:rPr>
                <w:b/>
                <w:bCs/>
                <w:sz w:val="18"/>
                <w:szCs w:val="18"/>
              </w:rPr>
              <w:t>Number of patients, N</w:t>
            </w:r>
          </w:p>
        </w:tc>
        <w:tc>
          <w:tcPr>
            <w:tcW w:w="557" w:type="pct"/>
            <w:tcBorders>
              <w:left w:val="single" w:sz="8" w:space="0" w:color="auto"/>
            </w:tcBorders>
            <w:shd w:val="clear" w:color="auto" w:fill="F2F2F2" w:themeFill="background1" w:themeFillShade="F2"/>
            <w:vAlign w:val="bottom"/>
          </w:tcPr>
          <w:p w14:paraId="367D4134" w14:textId="77777777" w:rsidR="00965A31" w:rsidRPr="000D466D" w:rsidRDefault="00965A31" w:rsidP="00E24AA0">
            <w:pPr>
              <w:jc w:val="center"/>
              <w:rPr>
                <w:sz w:val="18"/>
                <w:szCs w:val="18"/>
              </w:rPr>
            </w:pPr>
            <w:r w:rsidRPr="0FE4B25B">
              <w:rPr>
                <w:sz w:val="18"/>
                <w:szCs w:val="18"/>
              </w:rPr>
              <w:t>1729</w:t>
            </w:r>
          </w:p>
        </w:tc>
        <w:tc>
          <w:tcPr>
            <w:tcW w:w="557" w:type="pct"/>
            <w:shd w:val="clear" w:color="auto" w:fill="F2F2F2" w:themeFill="background1" w:themeFillShade="F2"/>
            <w:vAlign w:val="bottom"/>
          </w:tcPr>
          <w:p w14:paraId="7E3B2F98" w14:textId="77777777" w:rsidR="00965A31" w:rsidRPr="000D466D" w:rsidRDefault="00965A31" w:rsidP="00E24AA0">
            <w:pPr>
              <w:jc w:val="center"/>
              <w:rPr>
                <w:sz w:val="18"/>
                <w:szCs w:val="18"/>
              </w:rPr>
            </w:pPr>
            <w:r w:rsidRPr="0FE4B25B">
              <w:rPr>
                <w:sz w:val="18"/>
                <w:szCs w:val="18"/>
              </w:rPr>
              <w:t>1382</w:t>
            </w:r>
          </w:p>
        </w:tc>
        <w:tc>
          <w:tcPr>
            <w:tcW w:w="557" w:type="pct"/>
            <w:shd w:val="clear" w:color="auto" w:fill="F2F2F2" w:themeFill="background1" w:themeFillShade="F2"/>
            <w:vAlign w:val="bottom"/>
          </w:tcPr>
          <w:p w14:paraId="3F9DD3E7" w14:textId="77777777" w:rsidR="00965A31" w:rsidRPr="000D466D" w:rsidRDefault="00965A31" w:rsidP="00E24AA0">
            <w:pPr>
              <w:jc w:val="center"/>
              <w:rPr>
                <w:sz w:val="18"/>
                <w:szCs w:val="18"/>
              </w:rPr>
            </w:pPr>
            <w:r w:rsidRPr="0FE4B25B">
              <w:rPr>
                <w:sz w:val="18"/>
                <w:szCs w:val="18"/>
              </w:rPr>
              <w:t>85</w:t>
            </w:r>
          </w:p>
        </w:tc>
        <w:tc>
          <w:tcPr>
            <w:tcW w:w="557" w:type="pct"/>
            <w:shd w:val="clear" w:color="auto" w:fill="F2F2F2" w:themeFill="background1" w:themeFillShade="F2"/>
            <w:vAlign w:val="bottom"/>
          </w:tcPr>
          <w:p w14:paraId="24D71E29" w14:textId="77777777" w:rsidR="00965A31" w:rsidRPr="000D466D" w:rsidRDefault="00965A31" w:rsidP="00E24AA0">
            <w:pPr>
              <w:jc w:val="center"/>
              <w:rPr>
                <w:sz w:val="18"/>
                <w:szCs w:val="18"/>
              </w:rPr>
            </w:pPr>
            <w:r w:rsidRPr="0FE4B25B">
              <w:rPr>
                <w:sz w:val="18"/>
                <w:szCs w:val="18"/>
              </w:rPr>
              <w:t>871</w:t>
            </w:r>
          </w:p>
        </w:tc>
        <w:tc>
          <w:tcPr>
            <w:tcW w:w="557" w:type="pct"/>
            <w:shd w:val="clear" w:color="auto" w:fill="F2F2F2" w:themeFill="background1" w:themeFillShade="F2"/>
            <w:vAlign w:val="bottom"/>
          </w:tcPr>
          <w:p w14:paraId="6BACCB2E" w14:textId="77777777" w:rsidR="00965A31" w:rsidRPr="000D466D" w:rsidRDefault="00965A31" w:rsidP="00E24AA0">
            <w:pPr>
              <w:jc w:val="center"/>
              <w:rPr>
                <w:sz w:val="18"/>
                <w:szCs w:val="18"/>
              </w:rPr>
            </w:pPr>
            <w:r w:rsidRPr="0FE4B25B">
              <w:rPr>
                <w:sz w:val="18"/>
                <w:szCs w:val="18"/>
              </w:rPr>
              <w:t>471</w:t>
            </w:r>
          </w:p>
        </w:tc>
        <w:tc>
          <w:tcPr>
            <w:tcW w:w="557" w:type="pct"/>
            <w:shd w:val="clear" w:color="auto" w:fill="F2F2F2" w:themeFill="background1" w:themeFillShade="F2"/>
            <w:vAlign w:val="bottom"/>
          </w:tcPr>
          <w:p w14:paraId="5EFB9E11" w14:textId="77777777" w:rsidR="00965A31" w:rsidRPr="000D466D" w:rsidRDefault="00965A31" w:rsidP="00E24AA0">
            <w:pPr>
              <w:jc w:val="center"/>
              <w:rPr>
                <w:sz w:val="18"/>
                <w:szCs w:val="18"/>
              </w:rPr>
            </w:pPr>
            <w:r w:rsidRPr="0FE4B25B">
              <w:rPr>
                <w:sz w:val="18"/>
                <w:szCs w:val="18"/>
              </w:rPr>
              <w:t>1458</w:t>
            </w:r>
          </w:p>
        </w:tc>
        <w:tc>
          <w:tcPr>
            <w:tcW w:w="555" w:type="pct"/>
            <w:tcBorders>
              <w:right w:val="single" w:sz="8" w:space="0" w:color="auto"/>
            </w:tcBorders>
            <w:shd w:val="clear" w:color="auto" w:fill="F2F2F2" w:themeFill="background1" w:themeFillShade="F2"/>
            <w:vAlign w:val="bottom"/>
          </w:tcPr>
          <w:p w14:paraId="75EBE3D7" w14:textId="77777777" w:rsidR="00965A31" w:rsidRPr="000D466D" w:rsidRDefault="00965A31" w:rsidP="00E24AA0">
            <w:pPr>
              <w:jc w:val="center"/>
              <w:rPr>
                <w:sz w:val="18"/>
                <w:szCs w:val="18"/>
              </w:rPr>
            </w:pPr>
            <w:r w:rsidRPr="0FE4B25B">
              <w:rPr>
                <w:sz w:val="18"/>
                <w:szCs w:val="18"/>
              </w:rPr>
              <w:t>2398</w:t>
            </w:r>
          </w:p>
        </w:tc>
      </w:tr>
      <w:tr w:rsidR="00182FF8" w:rsidRPr="000D466D" w14:paraId="7B0E6E0A" w14:textId="77777777" w:rsidTr="00182FF8">
        <w:trPr>
          <w:trHeight w:val="20"/>
        </w:trPr>
        <w:tc>
          <w:tcPr>
            <w:tcW w:w="1103" w:type="pct"/>
            <w:tcBorders>
              <w:left w:val="single" w:sz="8" w:space="0" w:color="auto"/>
              <w:right w:val="single" w:sz="8" w:space="0" w:color="auto"/>
            </w:tcBorders>
            <w:shd w:val="clear" w:color="auto" w:fill="FFFFFF" w:themeFill="background1"/>
            <w:vAlign w:val="center"/>
          </w:tcPr>
          <w:p w14:paraId="480A393F" w14:textId="77777777" w:rsidR="00965A31" w:rsidRPr="000D466D" w:rsidRDefault="00965A31" w:rsidP="00E24AA0">
            <w:pPr>
              <w:rPr>
                <w:color w:val="000000"/>
                <w:sz w:val="18"/>
                <w:szCs w:val="18"/>
              </w:rPr>
            </w:pPr>
            <w:r w:rsidRPr="0FE4B25B">
              <w:rPr>
                <w:b/>
                <w:bCs/>
                <w:color w:val="000000" w:themeColor="text1"/>
                <w:sz w:val="18"/>
                <w:szCs w:val="18"/>
              </w:rPr>
              <w:t>Age on index (years), mean (SD)</w:t>
            </w:r>
          </w:p>
        </w:tc>
        <w:tc>
          <w:tcPr>
            <w:tcW w:w="557" w:type="pct"/>
            <w:tcBorders>
              <w:left w:val="single" w:sz="8" w:space="0" w:color="auto"/>
            </w:tcBorders>
            <w:shd w:val="clear" w:color="auto" w:fill="F2F2F2" w:themeFill="background1" w:themeFillShade="F2"/>
            <w:vAlign w:val="bottom"/>
          </w:tcPr>
          <w:p w14:paraId="4B42F83C" w14:textId="77777777" w:rsidR="00965A31" w:rsidRPr="000D466D" w:rsidRDefault="00965A31" w:rsidP="00E24AA0">
            <w:pPr>
              <w:jc w:val="center"/>
              <w:rPr>
                <w:sz w:val="18"/>
                <w:szCs w:val="18"/>
              </w:rPr>
            </w:pPr>
            <w:r w:rsidRPr="0FE4B25B">
              <w:rPr>
                <w:sz w:val="18"/>
                <w:szCs w:val="18"/>
              </w:rPr>
              <w:t>66.4 (14.2)</w:t>
            </w:r>
          </w:p>
        </w:tc>
        <w:tc>
          <w:tcPr>
            <w:tcW w:w="557" w:type="pct"/>
            <w:shd w:val="clear" w:color="auto" w:fill="F2F2F2" w:themeFill="background1" w:themeFillShade="F2"/>
            <w:vAlign w:val="bottom"/>
          </w:tcPr>
          <w:p w14:paraId="6339E12C" w14:textId="77777777" w:rsidR="00965A31" w:rsidRPr="000D466D" w:rsidRDefault="00965A31" w:rsidP="00E24AA0">
            <w:pPr>
              <w:jc w:val="center"/>
              <w:rPr>
                <w:sz w:val="18"/>
                <w:szCs w:val="18"/>
              </w:rPr>
            </w:pPr>
            <w:r w:rsidRPr="0FE4B25B">
              <w:rPr>
                <w:sz w:val="18"/>
                <w:szCs w:val="18"/>
              </w:rPr>
              <w:t>65.5 (15.1)</w:t>
            </w:r>
          </w:p>
        </w:tc>
        <w:tc>
          <w:tcPr>
            <w:tcW w:w="557" w:type="pct"/>
            <w:shd w:val="clear" w:color="auto" w:fill="F2F2F2" w:themeFill="background1" w:themeFillShade="F2"/>
            <w:vAlign w:val="bottom"/>
          </w:tcPr>
          <w:p w14:paraId="3E804AD9" w14:textId="77777777" w:rsidR="00965A31" w:rsidRPr="000D466D" w:rsidRDefault="00965A31" w:rsidP="00E24AA0">
            <w:pPr>
              <w:jc w:val="center"/>
              <w:rPr>
                <w:sz w:val="18"/>
                <w:szCs w:val="18"/>
              </w:rPr>
            </w:pPr>
            <w:r w:rsidRPr="0FE4B25B">
              <w:rPr>
                <w:sz w:val="18"/>
                <w:szCs w:val="18"/>
              </w:rPr>
              <w:t>55.7 (18.4)</w:t>
            </w:r>
          </w:p>
        </w:tc>
        <w:tc>
          <w:tcPr>
            <w:tcW w:w="557" w:type="pct"/>
            <w:shd w:val="clear" w:color="auto" w:fill="F2F2F2" w:themeFill="background1" w:themeFillShade="F2"/>
            <w:vAlign w:val="bottom"/>
          </w:tcPr>
          <w:p w14:paraId="5AC435F4" w14:textId="77777777" w:rsidR="00965A31" w:rsidRPr="000D466D" w:rsidRDefault="00965A31" w:rsidP="00E24AA0">
            <w:pPr>
              <w:jc w:val="center"/>
              <w:rPr>
                <w:sz w:val="18"/>
                <w:szCs w:val="18"/>
              </w:rPr>
            </w:pPr>
            <w:r w:rsidRPr="0FE4B25B">
              <w:rPr>
                <w:sz w:val="18"/>
                <w:szCs w:val="18"/>
              </w:rPr>
              <w:t>55.8 (13.1)</w:t>
            </w:r>
          </w:p>
        </w:tc>
        <w:tc>
          <w:tcPr>
            <w:tcW w:w="557" w:type="pct"/>
            <w:shd w:val="clear" w:color="auto" w:fill="F2F2F2" w:themeFill="background1" w:themeFillShade="F2"/>
            <w:vAlign w:val="bottom"/>
          </w:tcPr>
          <w:p w14:paraId="3456CAA7" w14:textId="77777777" w:rsidR="00965A31" w:rsidRPr="000D466D" w:rsidRDefault="00965A31" w:rsidP="00E24AA0">
            <w:pPr>
              <w:jc w:val="center"/>
              <w:rPr>
                <w:sz w:val="18"/>
                <w:szCs w:val="18"/>
              </w:rPr>
            </w:pPr>
            <w:r w:rsidRPr="0FE4B25B">
              <w:rPr>
                <w:sz w:val="18"/>
                <w:szCs w:val="18"/>
              </w:rPr>
              <w:t>72.2 (14.4)</w:t>
            </w:r>
          </w:p>
        </w:tc>
        <w:tc>
          <w:tcPr>
            <w:tcW w:w="557" w:type="pct"/>
            <w:shd w:val="clear" w:color="auto" w:fill="F2F2F2" w:themeFill="background1" w:themeFillShade="F2"/>
            <w:vAlign w:val="bottom"/>
          </w:tcPr>
          <w:p w14:paraId="00A9298F" w14:textId="77777777" w:rsidR="00965A31" w:rsidRPr="000D466D" w:rsidRDefault="00965A31" w:rsidP="00E24AA0">
            <w:pPr>
              <w:jc w:val="center"/>
              <w:rPr>
                <w:sz w:val="18"/>
                <w:szCs w:val="18"/>
              </w:rPr>
            </w:pPr>
            <w:r w:rsidRPr="0FE4B25B">
              <w:rPr>
                <w:sz w:val="18"/>
                <w:szCs w:val="18"/>
              </w:rPr>
              <w:t>65.7 (13.8)</w:t>
            </w:r>
          </w:p>
        </w:tc>
        <w:tc>
          <w:tcPr>
            <w:tcW w:w="555" w:type="pct"/>
            <w:tcBorders>
              <w:right w:val="single" w:sz="8" w:space="0" w:color="auto"/>
            </w:tcBorders>
            <w:shd w:val="clear" w:color="auto" w:fill="F2F2F2" w:themeFill="background1" w:themeFillShade="F2"/>
            <w:vAlign w:val="bottom"/>
          </w:tcPr>
          <w:p w14:paraId="74AC11F6" w14:textId="77777777" w:rsidR="00965A31" w:rsidRPr="000D466D" w:rsidRDefault="00965A31" w:rsidP="00E24AA0">
            <w:pPr>
              <w:jc w:val="center"/>
              <w:rPr>
                <w:sz w:val="18"/>
                <w:szCs w:val="18"/>
              </w:rPr>
            </w:pPr>
            <w:r w:rsidRPr="0FE4B25B">
              <w:rPr>
                <w:sz w:val="18"/>
                <w:szCs w:val="18"/>
              </w:rPr>
              <w:t>51.4 (13.4)</w:t>
            </w:r>
          </w:p>
        </w:tc>
      </w:tr>
      <w:tr w:rsidR="00C613C2" w:rsidRPr="000D466D" w14:paraId="7D9BE3D9" w14:textId="77777777" w:rsidTr="00182FF8">
        <w:trPr>
          <w:trHeight w:val="20"/>
        </w:trPr>
        <w:tc>
          <w:tcPr>
            <w:tcW w:w="5000" w:type="pct"/>
            <w:gridSpan w:val="8"/>
            <w:tcBorders>
              <w:left w:val="single" w:sz="8" w:space="0" w:color="auto"/>
              <w:right w:val="single" w:sz="8" w:space="0" w:color="auto"/>
            </w:tcBorders>
            <w:shd w:val="clear" w:color="auto" w:fill="FFFFFF" w:themeFill="background1"/>
            <w:vAlign w:val="bottom"/>
          </w:tcPr>
          <w:p w14:paraId="61043745" w14:textId="5F8E77E4" w:rsidR="00C613C2" w:rsidRPr="000D466D" w:rsidRDefault="00C613C2" w:rsidP="009030E2">
            <w:pPr>
              <w:rPr>
                <w:sz w:val="18"/>
                <w:szCs w:val="18"/>
              </w:rPr>
            </w:pPr>
            <w:r w:rsidRPr="0FE4B25B">
              <w:rPr>
                <w:b/>
                <w:bCs/>
                <w:color w:val="000000" w:themeColor="text1"/>
                <w:sz w:val="18"/>
                <w:szCs w:val="18"/>
              </w:rPr>
              <w:t>Age categories (years), n (%)</w:t>
            </w:r>
          </w:p>
        </w:tc>
      </w:tr>
      <w:tr w:rsidR="00182FF8" w:rsidRPr="000D466D" w14:paraId="641B055F" w14:textId="77777777" w:rsidTr="00182FF8">
        <w:trPr>
          <w:trHeight w:val="20"/>
        </w:trPr>
        <w:tc>
          <w:tcPr>
            <w:tcW w:w="1103" w:type="pct"/>
            <w:tcBorders>
              <w:left w:val="single" w:sz="8" w:space="0" w:color="auto"/>
              <w:right w:val="single" w:sz="8" w:space="0" w:color="auto"/>
            </w:tcBorders>
            <w:shd w:val="clear" w:color="auto" w:fill="FFFFFF" w:themeFill="background1"/>
            <w:vAlign w:val="center"/>
          </w:tcPr>
          <w:p w14:paraId="35B7742E" w14:textId="77777777" w:rsidR="00965A31" w:rsidRPr="000D466D" w:rsidRDefault="00965A31" w:rsidP="00E24AA0">
            <w:pPr>
              <w:ind w:firstLine="180"/>
              <w:rPr>
                <w:color w:val="000000"/>
                <w:sz w:val="18"/>
                <w:szCs w:val="18"/>
              </w:rPr>
            </w:pPr>
            <w:r w:rsidRPr="0FE4B25B">
              <w:rPr>
                <w:color w:val="000000" w:themeColor="text1"/>
                <w:sz w:val="18"/>
                <w:szCs w:val="18"/>
              </w:rPr>
              <w:t>12–64</w:t>
            </w:r>
          </w:p>
        </w:tc>
        <w:tc>
          <w:tcPr>
            <w:tcW w:w="557" w:type="pct"/>
            <w:tcBorders>
              <w:left w:val="single" w:sz="8" w:space="0" w:color="auto"/>
            </w:tcBorders>
            <w:shd w:val="clear" w:color="auto" w:fill="F2F2F2" w:themeFill="background1" w:themeFillShade="F2"/>
            <w:vAlign w:val="bottom"/>
          </w:tcPr>
          <w:p w14:paraId="59F0C95F" w14:textId="77777777" w:rsidR="00965A31" w:rsidRPr="000D466D" w:rsidRDefault="00965A31" w:rsidP="00E24AA0">
            <w:pPr>
              <w:jc w:val="center"/>
              <w:rPr>
                <w:sz w:val="18"/>
                <w:szCs w:val="18"/>
              </w:rPr>
            </w:pPr>
            <w:r w:rsidRPr="0FE4B25B">
              <w:rPr>
                <w:sz w:val="18"/>
                <w:szCs w:val="18"/>
              </w:rPr>
              <w:t>755 (43.7)</w:t>
            </w:r>
          </w:p>
        </w:tc>
        <w:tc>
          <w:tcPr>
            <w:tcW w:w="557" w:type="pct"/>
            <w:shd w:val="clear" w:color="auto" w:fill="F2F2F2" w:themeFill="background1" w:themeFillShade="F2"/>
            <w:vAlign w:val="bottom"/>
          </w:tcPr>
          <w:p w14:paraId="056A385A" w14:textId="77777777" w:rsidR="00965A31" w:rsidRPr="000D466D" w:rsidRDefault="00965A31" w:rsidP="00E24AA0">
            <w:pPr>
              <w:jc w:val="center"/>
              <w:rPr>
                <w:sz w:val="18"/>
                <w:szCs w:val="18"/>
              </w:rPr>
            </w:pPr>
            <w:r w:rsidRPr="0FE4B25B">
              <w:rPr>
                <w:sz w:val="18"/>
                <w:szCs w:val="18"/>
              </w:rPr>
              <w:t>686 (49.6)</w:t>
            </w:r>
          </w:p>
        </w:tc>
        <w:tc>
          <w:tcPr>
            <w:tcW w:w="557" w:type="pct"/>
            <w:shd w:val="clear" w:color="auto" w:fill="F2F2F2" w:themeFill="background1" w:themeFillShade="F2"/>
            <w:vAlign w:val="bottom"/>
          </w:tcPr>
          <w:p w14:paraId="57008B51" w14:textId="77777777" w:rsidR="00965A31" w:rsidRPr="000D466D" w:rsidRDefault="00965A31" w:rsidP="00E24AA0">
            <w:pPr>
              <w:jc w:val="center"/>
              <w:rPr>
                <w:sz w:val="18"/>
                <w:szCs w:val="18"/>
              </w:rPr>
            </w:pPr>
            <w:r w:rsidRPr="0FE4B25B">
              <w:rPr>
                <w:sz w:val="18"/>
                <w:szCs w:val="18"/>
              </w:rPr>
              <w:t>54 (63.5)</w:t>
            </w:r>
          </w:p>
        </w:tc>
        <w:tc>
          <w:tcPr>
            <w:tcW w:w="557" w:type="pct"/>
            <w:shd w:val="clear" w:color="auto" w:fill="F2F2F2" w:themeFill="background1" w:themeFillShade="F2"/>
            <w:vAlign w:val="bottom"/>
          </w:tcPr>
          <w:p w14:paraId="4AED8C39" w14:textId="77777777" w:rsidR="00965A31" w:rsidRPr="000D466D" w:rsidRDefault="00965A31" w:rsidP="00E24AA0">
            <w:pPr>
              <w:jc w:val="center"/>
              <w:rPr>
                <w:sz w:val="18"/>
                <w:szCs w:val="18"/>
              </w:rPr>
            </w:pPr>
            <w:r w:rsidRPr="0FE4B25B">
              <w:rPr>
                <w:sz w:val="18"/>
                <w:szCs w:val="18"/>
              </w:rPr>
              <w:t>660 (75.8)</w:t>
            </w:r>
          </w:p>
        </w:tc>
        <w:tc>
          <w:tcPr>
            <w:tcW w:w="557" w:type="pct"/>
            <w:shd w:val="clear" w:color="auto" w:fill="F2F2F2" w:themeFill="background1" w:themeFillShade="F2"/>
            <w:vAlign w:val="bottom"/>
          </w:tcPr>
          <w:p w14:paraId="162952D5" w14:textId="77777777" w:rsidR="00965A31" w:rsidRPr="000D466D" w:rsidRDefault="00965A31" w:rsidP="00E24AA0">
            <w:pPr>
              <w:jc w:val="center"/>
              <w:rPr>
                <w:sz w:val="18"/>
                <w:szCs w:val="18"/>
              </w:rPr>
            </w:pPr>
            <w:r w:rsidRPr="0FE4B25B">
              <w:rPr>
                <w:sz w:val="18"/>
                <w:szCs w:val="18"/>
              </w:rPr>
              <w:t>142 (30.1)</w:t>
            </w:r>
          </w:p>
        </w:tc>
        <w:tc>
          <w:tcPr>
            <w:tcW w:w="557" w:type="pct"/>
            <w:shd w:val="clear" w:color="auto" w:fill="F2F2F2" w:themeFill="background1" w:themeFillShade="F2"/>
            <w:vAlign w:val="bottom"/>
          </w:tcPr>
          <w:p w14:paraId="4A5B6CFA" w14:textId="77777777" w:rsidR="00965A31" w:rsidRPr="000D466D" w:rsidRDefault="00965A31" w:rsidP="00E24AA0">
            <w:pPr>
              <w:jc w:val="center"/>
              <w:rPr>
                <w:sz w:val="18"/>
                <w:szCs w:val="18"/>
              </w:rPr>
            </w:pPr>
            <w:r w:rsidRPr="0FE4B25B">
              <w:rPr>
                <w:sz w:val="18"/>
                <w:szCs w:val="18"/>
              </w:rPr>
              <w:t>661 (45.3)</w:t>
            </w:r>
          </w:p>
        </w:tc>
        <w:tc>
          <w:tcPr>
            <w:tcW w:w="555" w:type="pct"/>
            <w:tcBorders>
              <w:right w:val="single" w:sz="8" w:space="0" w:color="auto"/>
            </w:tcBorders>
            <w:shd w:val="clear" w:color="auto" w:fill="F2F2F2" w:themeFill="background1" w:themeFillShade="F2"/>
            <w:vAlign w:val="bottom"/>
          </w:tcPr>
          <w:p w14:paraId="3070841E" w14:textId="77777777" w:rsidR="00965A31" w:rsidRPr="000D466D" w:rsidRDefault="00965A31" w:rsidP="00E24AA0">
            <w:pPr>
              <w:jc w:val="center"/>
              <w:rPr>
                <w:sz w:val="18"/>
                <w:szCs w:val="18"/>
              </w:rPr>
            </w:pPr>
            <w:r w:rsidRPr="0FE4B25B">
              <w:rPr>
                <w:sz w:val="18"/>
                <w:szCs w:val="18"/>
              </w:rPr>
              <w:t>2064 (86.1)</w:t>
            </w:r>
          </w:p>
        </w:tc>
      </w:tr>
      <w:tr w:rsidR="00182FF8" w:rsidRPr="000D466D" w14:paraId="4B271EA8" w14:textId="77777777" w:rsidTr="00182FF8">
        <w:trPr>
          <w:trHeight w:val="20"/>
        </w:trPr>
        <w:tc>
          <w:tcPr>
            <w:tcW w:w="1103" w:type="pct"/>
            <w:tcBorders>
              <w:left w:val="single" w:sz="8" w:space="0" w:color="auto"/>
              <w:right w:val="single" w:sz="8" w:space="0" w:color="auto"/>
            </w:tcBorders>
            <w:shd w:val="clear" w:color="auto" w:fill="FFFFFF" w:themeFill="background1"/>
            <w:vAlign w:val="center"/>
          </w:tcPr>
          <w:p w14:paraId="19C79B08" w14:textId="77777777" w:rsidR="00965A31" w:rsidRPr="000D466D" w:rsidRDefault="00965A31" w:rsidP="00E24AA0">
            <w:pPr>
              <w:ind w:firstLine="180"/>
              <w:rPr>
                <w:color w:val="000000"/>
                <w:sz w:val="18"/>
                <w:szCs w:val="18"/>
              </w:rPr>
            </w:pPr>
            <w:r w:rsidRPr="0FE4B25B">
              <w:rPr>
                <w:color w:val="000000" w:themeColor="text1"/>
                <w:sz w:val="18"/>
                <w:szCs w:val="18"/>
              </w:rPr>
              <w:t>65+</w:t>
            </w:r>
          </w:p>
        </w:tc>
        <w:tc>
          <w:tcPr>
            <w:tcW w:w="557" w:type="pct"/>
            <w:tcBorders>
              <w:left w:val="single" w:sz="8" w:space="0" w:color="auto"/>
            </w:tcBorders>
            <w:shd w:val="clear" w:color="auto" w:fill="F2F2F2" w:themeFill="background1" w:themeFillShade="F2"/>
            <w:vAlign w:val="bottom"/>
          </w:tcPr>
          <w:p w14:paraId="19934BCA" w14:textId="77777777" w:rsidR="00965A31" w:rsidRPr="000D466D" w:rsidRDefault="00965A31" w:rsidP="00E24AA0">
            <w:pPr>
              <w:jc w:val="center"/>
              <w:rPr>
                <w:sz w:val="18"/>
                <w:szCs w:val="18"/>
              </w:rPr>
            </w:pPr>
            <w:r w:rsidRPr="0FE4B25B">
              <w:rPr>
                <w:sz w:val="18"/>
                <w:szCs w:val="18"/>
              </w:rPr>
              <w:t>974 (56.3)</w:t>
            </w:r>
          </w:p>
        </w:tc>
        <w:tc>
          <w:tcPr>
            <w:tcW w:w="557" w:type="pct"/>
            <w:shd w:val="clear" w:color="auto" w:fill="F2F2F2" w:themeFill="background1" w:themeFillShade="F2"/>
            <w:vAlign w:val="bottom"/>
          </w:tcPr>
          <w:p w14:paraId="42CF3B9B" w14:textId="77777777" w:rsidR="00965A31" w:rsidRPr="000D466D" w:rsidRDefault="00965A31" w:rsidP="00E24AA0">
            <w:pPr>
              <w:jc w:val="center"/>
              <w:rPr>
                <w:sz w:val="18"/>
                <w:szCs w:val="18"/>
              </w:rPr>
            </w:pPr>
            <w:r w:rsidRPr="0FE4B25B">
              <w:rPr>
                <w:sz w:val="18"/>
                <w:szCs w:val="18"/>
              </w:rPr>
              <w:t>696 (50.4)</w:t>
            </w:r>
          </w:p>
        </w:tc>
        <w:tc>
          <w:tcPr>
            <w:tcW w:w="557" w:type="pct"/>
            <w:shd w:val="clear" w:color="auto" w:fill="F2F2F2" w:themeFill="background1" w:themeFillShade="F2"/>
            <w:vAlign w:val="bottom"/>
          </w:tcPr>
          <w:p w14:paraId="232E7E21" w14:textId="77777777" w:rsidR="00965A31" w:rsidRPr="000D466D" w:rsidRDefault="00965A31" w:rsidP="00E24AA0">
            <w:pPr>
              <w:jc w:val="center"/>
              <w:rPr>
                <w:sz w:val="18"/>
                <w:szCs w:val="18"/>
              </w:rPr>
            </w:pPr>
            <w:r w:rsidRPr="0FE4B25B">
              <w:rPr>
                <w:sz w:val="18"/>
                <w:szCs w:val="18"/>
              </w:rPr>
              <w:t>31 (36.5)</w:t>
            </w:r>
          </w:p>
        </w:tc>
        <w:tc>
          <w:tcPr>
            <w:tcW w:w="557" w:type="pct"/>
            <w:shd w:val="clear" w:color="auto" w:fill="F2F2F2" w:themeFill="background1" w:themeFillShade="F2"/>
            <w:vAlign w:val="bottom"/>
          </w:tcPr>
          <w:p w14:paraId="49A98324" w14:textId="77777777" w:rsidR="00965A31" w:rsidRPr="000D466D" w:rsidRDefault="00965A31" w:rsidP="00E24AA0">
            <w:pPr>
              <w:jc w:val="center"/>
              <w:rPr>
                <w:sz w:val="18"/>
                <w:szCs w:val="18"/>
              </w:rPr>
            </w:pPr>
            <w:r w:rsidRPr="0FE4B25B">
              <w:rPr>
                <w:sz w:val="18"/>
                <w:szCs w:val="18"/>
              </w:rPr>
              <w:t>211 (24.2)</w:t>
            </w:r>
          </w:p>
        </w:tc>
        <w:tc>
          <w:tcPr>
            <w:tcW w:w="557" w:type="pct"/>
            <w:shd w:val="clear" w:color="auto" w:fill="F2F2F2" w:themeFill="background1" w:themeFillShade="F2"/>
            <w:vAlign w:val="bottom"/>
          </w:tcPr>
          <w:p w14:paraId="0718DD0A" w14:textId="77777777" w:rsidR="00965A31" w:rsidRPr="000D466D" w:rsidRDefault="00965A31" w:rsidP="00E24AA0">
            <w:pPr>
              <w:jc w:val="center"/>
              <w:rPr>
                <w:sz w:val="18"/>
                <w:szCs w:val="18"/>
              </w:rPr>
            </w:pPr>
            <w:r w:rsidRPr="0FE4B25B">
              <w:rPr>
                <w:sz w:val="18"/>
                <w:szCs w:val="18"/>
              </w:rPr>
              <w:t>329 (69.9)</w:t>
            </w:r>
          </w:p>
        </w:tc>
        <w:tc>
          <w:tcPr>
            <w:tcW w:w="557" w:type="pct"/>
            <w:shd w:val="clear" w:color="auto" w:fill="F2F2F2" w:themeFill="background1" w:themeFillShade="F2"/>
            <w:vAlign w:val="bottom"/>
          </w:tcPr>
          <w:p w14:paraId="5FE47DC1" w14:textId="77777777" w:rsidR="00965A31" w:rsidRPr="000D466D" w:rsidRDefault="00965A31" w:rsidP="00E24AA0">
            <w:pPr>
              <w:jc w:val="center"/>
              <w:rPr>
                <w:sz w:val="18"/>
                <w:szCs w:val="18"/>
              </w:rPr>
            </w:pPr>
            <w:r w:rsidRPr="0FE4B25B">
              <w:rPr>
                <w:sz w:val="18"/>
                <w:szCs w:val="18"/>
              </w:rPr>
              <w:t>797 (54.7)</w:t>
            </w:r>
          </w:p>
        </w:tc>
        <w:tc>
          <w:tcPr>
            <w:tcW w:w="555" w:type="pct"/>
            <w:tcBorders>
              <w:right w:val="single" w:sz="8" w:space="0" w:color="auto"/>
            </w:tcBorders>
            <w:shd w:val="clear" w:color="auto" w:fill="F2F2F2" w:themeFill="background1" w:themeFillShade="F2"/>
            <w:vAlign w:val="bottom"/>
          </w:tcPr>
          <w:p w14:paraId="5BB94CFF" w14:textId="77777777" w:rsidR="00965A31" w:rsidRPr="000D466D" w:rsidRDefault="00965A31" w:rsidP="00E24AA0">
            <w:pPr>
              <w:jc w:val="center"/>
              <w:rPr>
                <w:sz w:val="18"/>
                <w:szCs w:val="18"/>
              </w:rPr>
            </w:pPr>
            <w:r w:rsidRPr="0FE4B25B">
              <w:rPr>
                <w:sz w:val="18"/>
                <w:szCs w:val="18"/>
              </w:rPr>
              <w:t>334 (13.9)</w:t>
            </w:r>
          </w:p>
        </w:tc>
      </w:tr>
      <w:tr w:rsidR="00C613C2" w:rsidRPr="000D466D" w14:paraId="3A6B7A95" w14:textId="77777777" w:rsidTr="00182FF8">
        <w:trPr>
          <w:trHeight w:val="20"/>
        </w:trPr>
        <w:tc>
          <w:tcPr>
            <w:tcW w:w="5000" w:type="pct"/>
            <w:gridSpan w:val="8"/>
            <w:tcBorders>
              <w:left w:val="single" w:sz="8" w:space="0" w:color="auto"/>
              <w:right w:val="single" w:sz="8" w:space="0" w:color="auto"/>
            </w:tcBorders>
            <w:shd w:val="clear" w:color="auto" w:fill="FFFFFF" w:themeFill="background1"/>
            <w:vAlign w:val="center"/>
          </w:tcPr>
          <w:p w14:paraId="1C5BECC4" w14:textId="03911A24" w:rsidR="00C613C2" w:rsidRPr="000D466D" w:rsidRDefault="00C613C2" w:rsidP="009030E2">
            <w:pPr>
              <w:rPr>
                <w:sz w:val="18"/>
                <w:szCs w:val="18"/>
              </w:rPr>
            </w:pPr>
            <w:r w:rsidRPr="0FE4B25B">
              <w:rPr>
                <w:b/>
                <w:bCs/>
                <w:color w:val="000000" w:themeColor="text1"/>
                <w:sz w:val="18"/>
                <w:szCs w:val="18"/>
              </w:rPr>
              <w:t>Sex, n (%)</w:t>
            </w:r>
          </w:p>
        </w:tc>
      </w:tr>
      <w:tr w:rsidR="00182FF8" w:rsidRPr="000D466D" w14:paraId="508FC630" w14:textId="77777777" w:rsidTr="00182FF8">
        <w:trPr>
          <w:trHeight w:val="20"/>
        </w:trPr>
        <w:tc>
          <w:tcPr>
            <w:tcW w:w="1103" w:type="pct"/>
            <w:tcBorders>
              <w:left w:val="single" w:sz="8" w:space="0" w:color="auto"/>
              <w:right w:val="single" w:sz="8" w:space="0" w:color="auto"/>
            </w:tcBorders>
            <w:shd w:val="clear" w:color="auto" w:fill="FFFFFF" w:themeFill="background1"/>
            <w:vAlign w:val="center"/>
          </w:tcPr>
          <w:p w14:paraId="7240C44E" w14:textId="77777777" w:rsidR="00965A31" w:rsidRPr="000D466D" w:rsidRDefault="00965A31" w:rsidP="00E24AA0">
            <w:pPr>
              <w:ind w:firstLine="180"/>
              <w:rPr>
                <w:color w:val="000000"/>
                <w:sz w:val="18"/>
                <w:szCs w:val="18"/>
              </w:rPr>
            </w:pPr>
            <w:r w:rsidRPr="0FE4B25B">
              <w:rPr>
                <w:color w:val="000000" w:themeColor="text1"/>
                <w:sz w:val="18"/>
                <w:szCs w:val="18"/>
              </w:rPr>
              <w:t xml:space="preserve">Female </w:t>
            </w:r>
          </w:p>
        </w:tc>
        <w:tc>
          <w:tcPr>
            <w:tcW w:w="557" w:type="pct"/>
            <w:tcBorders>
              <w:left w:val="single" w:sz="8" w:space="0" w:color="auto"/>
            </w:tcBorders>
            <w:shd w:val="clear" w:color="auto" w:fill="F2F2F2" w:themeFill="background1" w:themeFillShade="F2"/>
            <w:vAlign w:val="bottom"/>
          </w:tcPr>
          <w:p w14:paraId="39B7D75A" w14:textId="77777777" w:rsidR="00965A31" w:rsidRPr="000D466D" w:rsidRDefault="00965A31" w:rsidP="00E24AA0">
            <w:pPr>
              <w:jc w:val="center"/>
              <w:rPr>
                <w:sz w:val="18"/>
                <w:szCs w:val="18"/>
              </w:rPr>
            </w:pPr>
            <w:r w:rsidRPr="0FE4B25B">
              <w:rPr>
                <w:sz w:val="18"/>
                <w:szCs w:val="18"/>
              </w:rPr>
              <w:t>761 (44.0)</w:t>
            </w:r>
          </w:p>
        </w:tc>
        <w:tc>
          <w:tcPr>
            <w:tcW w:w="557" w:type="pct"/>
            <w:shd w:val="clear" w:color="auto" w:fill="F2F2F2" w:themeFill="background1" w:themeFillShade="F2"/>
            <w:vAlign w:val="bottom"/>
          </w:tcPr>
          <w:p w14:paraId="5CCD6AA4" w14:textId="77777777" w:rsidR="00965A31" w:rsidRPr="000D466D" w:rsidRDefault="00965A31" w:rsidP="00E24AA0">
            <w:pPr>
              <w:jc w:val="center"/>
              <w:rPr>
                <w:sz w:val="18"/>
                <w:szCs w:val="18"/>
              </w:rPr>
            </w:pPr>
            <w:r w:rsidRPr="0FE4B25B">
              <w:rPr>
                <w:sz w:val="18"/>
                <w:szCs w:val="18"/>
              </w:rPr>
              <w:t>887 (64.2)</w:t>
            </w:r>
          </w:p>
        </w:tc>
        <w:tc>
          <w:tcPr>
            <w:tcW w:w="557" w:type="pct"/>
            <w:shd w:val="clear" w:color="auto" w:fill="F2F2F2" w:themeFill="background1" w:themeFillShade="F2"/>
            <w:vAlign w:val="bottom"/>
          </w:tcPr>
          <w:p w14:paraId="4F80F257" w14:textId="77777777" w:rsidR="00965A31" w:rsidRPr="000D466D" w:rsidRDefault="00965A31" w:rsidP="00E24AA0">
            <w:pPr>
              <w:jc w:val="center"/>
              <w:rPr>
                <w:sz w:val="18"/>
                <w:szCs w:val="18"/>
              </w:rPr>
            </w:pPr>
            <w:r w:rsidRPr="0FE4B25B">
              <w:rPr>
                <w:sz w:val="18"/>
                <w:szCs w:val="18"/>
              </w:rPr>
              <w:t>34 (40.0)</w:t>
            </w:r>
          </w:p>
        </w:tc>
        <w:tc>
          <w:tcPr>
            <w:tcW w:w="557" w:type="pct"/>
            <w:shd w:val="clear" w:color="auto" w:fill="F2F2F2" w:themeFill="background1" w:themeFillShade="F2"/>
            <w:vAlign w:val="bottom"/>
          </w:tcPr>
          <w:p w14:paraId="20DDC880" w14:textId="77777777" w:rsidR="00965A31" w:rsidRPr="000D466D" w:rsidRDefault="00965A31" w:rsidP="00E24AA0">
            <w:pPr>
              <w:jc w:val="center"/>
              <w:rPr>
                <w:sz w:val="18"/>
                <w:szCs w:val="18"/>
              </w:rPr>
            </w:pPr>
            <w:r w:rsidRPr="0FE4B25B">
              <w:rPr>
                <w:sz w:val="18"/>
                <w:szCs w:val="18"/>
              </w:rPr>
              <w:t>372 (42.7)</w:t>
            </w:r>
          </w:p>
        </w:tc>
        <w:tc>
          <w:tcPr>
            <w:tcW w:w="557" w:type="pct"/>
            <w:shd w:val="clear" w:color="auto" w:fill="F2F2F2" w:themeFill="background1" w:themeFillShade="F2"/>
            <w:vAlign w:val="bottom"/>
          </w:tcPr>
          <w:p w14:paraId="7761A89E" w14:textId="77777777" w:rsidR="00965A31" w:rsidRPr="000D466D" w:rsidRDefault="00965A31" w:rsidP="00E24AA0">
            <w:pPr>
              <w:jc w:val="center"/>
              <w:rPr>
                <w:sz w:val="18"/>
                <w:szCs w:val="18"/>
              </w:rPr>
            </w:pPr>
            <w:r w:rsidRPr="0FE4B25B">
              <w:rPr>
                <w:sz w:val="18"/>
                <w:szCs w:val="18"/>
              </w:rPr>
              <w:t>253 (53.7)</w:t>
            </w:r>
          </w:p>
        </w:tc>
        <w:tc>
          <w:tcPr>
            <w:tcW w:w="557" w:type="pct"/>
            <w:shd w:val="clear" w:color="auto" w:fill="F2F2F2" w:themeFill="background1" w:themeFillShade="F2"/>
            <w:vAlign w:val="bottom"/>
          </w:tcPr>
          <w:p w14:paraId="788EB898" w14:textId="77777777" w:rsidR="00965A31" w:rsidRPr="000D466D" w:rsidRDefault="00965A31" w:rsidP="00E24AA0">
            <w:pPr>
              <w:jc w:val="center"/>
              <w:rPr>
                <w:sz w:val="18"/>
                <w:szCs w:val="18"/>
              </w:rPr>
            </w:pPr>
            <w:r w:rsidRPr="0FE4B25B">
              <w:rPr>
                <w:sz w:val="18"/>
                <w:szCs w:val="18"/>
              </w:rPr>
              <w:t>630 (43.2)</w:t>
            </w:r>
          </w:p>
        </w:tc>
        <w:tc>
          <w:tcPr>
            <w:tcW w:w="555" w:type="pct"/>
            <w:tcBorders>
              <w:right w:val="single" w:sz="8" w:space="0" w:color="auto"/>
            </w:tcBorders>
            <w:shd w:val="clear" w:color="auto" w:fill="F2F2F2" w:themeFill="background1" w:themeFillShade="F2"/>
            <w:vAlign w:val="bottom"/>
          </w:tcPr>
          <w:p w14:paraId="164CA186" w14:textId="77777777" w:rsidR="00965A31" w:rsidRPr="000D466D" w:rsidRDefault="00965A31" w:rsidP="00E24AA0">
            <w:pPr>
              <w:jc w:val="center"/>
              <w:rPr>
                <w:sz w:val="18"/>
                <w:szCs w:val="18"/>
              </w:rPr>
            </w:pPr>
            <w:r w:rsidRPr="0FE4B25B">
              <w:rPr>
                <w:sz w:val="18"/>
                <w:szCs w:val="18"/>
              </w:rPr>
              <w:t>1902 (79.3)</w:t>
            </w:r>
          </w:p>
        </w:tc>
      </w:tr>
      <w:tr w:rsidR="00182FF8" w:rsidRPr="000D466D" w14:paraId="460C79E4" w14:textId="77777777" w:rsidTr="00182FF8">
        <w:trPr>
          <w:trHeight w:val="20"/>
        </w:trPr>
        <w:tc>
          <w:tcPr>
            <w:tcW w:w="1103" w:type="pct"/>
            <w:tcBorders>
              <w:left w:val="single" w:sz="8" w:space="0" w:color="auto"/>
              <w:right w:val="single" w:sz="8" w:space="0" w:color="auto"/>
            </w:tcBorders>
            <w:shd w:val="clear" w:color="auto" w:fill="FFFFFF" w:themeFill="background1"/>
            <w:vAlign w:val="center"/>
          </w:tcPr>
          <w:p w14:paraId="06FAE97C" w14:textId="77777777" w:rsidR="00965A31" w:rsidRPr="000D466D" w:rsidRDefault="00965A31" w:rsidP="00E24AA0">
            <w:pPr>
              <w:ind w:firstLine="180"/>
              <w:rPr>
                <w:color w:val="000000"/>
                <w:sz w:val="18"/>
                <w:szCs w:val="18"/>
              </w:rPr>
            </w:pPr>
            <w:r w:rsidRPr="0FE4B25B">
              <w:rPr>
                <w:color w:val="000000" w:themeColor="text1"/>
                <w:sz w:val="18"/>
                <w:szCs w:val="18"/>
              </w:rPr>
              <w:t>Male</w:t>
            </w:r>
          </w:p>
        </w:tc>
        <w:tc>
          <w:tcPr>
            <w:tcW w:w="557" w:type="pct"/>
            <w:tcBorders>
              <w:left w:val="single" w:sz="8" w:space="0" w:color="auto"/>
            </w:tcBorders>
            <w:shd w:val="clear" w:color="auto" w:fill="F2F2F2" w:themeFill="background1" w:themeFillShade="F2"/>
            <w:vAlign w:val="bottom"/>
          </w:tcPr>
          <w:p w14:paraId="62DBE847" w14:textId="77777777" w:rsidR="00965A31" w:rsidRPr="000D466D" w:rsidRDefault="00965A31" w:rsidP="00E24AA0">
            <w:pPr>
              <w:jc w:val="center"/>
              <w:rPr>
                <w:sz w:val="18"/>
                <w:szCs w:val="18"/>
              </w:rPr>
            </w:pPr>
            <w:r w:rsidRPr="0FE4B25B">
              <w:rPr>
                <w:sz w:val="18"/>
                <w:szCs w:val="18"/>
              </w:rPr>
              <w:t>968 (56.0)</w:t>
            </w:r>
          </w:p>
        </w:tc>
        <w:tc>
          <w:tcPr>
            <w:tcW w:w="557" w:type="pct"/>
            <w:shd w:val="clear" w:color="auto" w:fill="F2F2F2" w:themeFill="background1" w:themeFillShade="F2"/>
            <w:vAlign w:val="bottom"/>
          </w:tcPr>
          <w:p w14:paraId="296AC868" w14:textId="77777777" w:rsidR="00965A31" w:rsidRPr="000D466D" w:rsidRDefault="00965A31" w:rsidP="00E24AA0">
            <w:pPr>
              <w:jc w:val="center"/>
              <w:rPr>
                <w:sz w:val="18"/>
                <w:szCs w:val="18"/>
              </w:rPr>
            </w:pPr>
            <w:r w:rsidRPr="0FE4B25B">
              <w:rPr>
                <w:sz w:val="18"/>
                <w:szCs w:val="18"/>
              </w:rPr>
              <w:t>495 (35.8)</w:t>
            </w:r>
          </w:p>
        </w:tc>
        <w:tc>
          <w:tcPr>
            <w:tcW w:w="557" w:type="pct"/>
            <w:shd w:val="clear" w:color="auto" w:fill="F2F2F2" w:themeFill="background1" w:themeFillShade="F2"/>
            <w:vAlign w:val="bottom"/>
          </w:tcPr>
          <w:p w14:paraId="009704BE" w14:textId="77777777" w:rsidR="00965A31" w:rsidRPr="000D466D" w:rsidRDefault="00965A31" w:rsidP="00E24AA0">
            <w:pPr>
              <w:jc w:val="center"/>
              <w:rPr>
                <w:sz w:val="18"/>
                <w:szCs w:val="18"/>
              </w:rPr>
            </w:pPr>
            <w:r w:rsidRPr="0FE4B25B">
              <w:rPr>
                <w:sz w:val="18"/>
                <w:szCs w:val="18"/>
              </w:rPr>
              <w:t>51 (60.0)</w:t>
            </w:r>
          </w:p>
        </w:tc>
        <w:tc>
          <w:tcPr>
            <w:tcW w:w="557" w:type="pct"/>
            <w:shd w:val="clear" w:color="auto" w:fill="F2F2F2" w:themeFill="background1" w:themeFillShade="F2"/>
            <w:vAlign w:val="bottom"/>
          </w:tcPr>
          <w:p w14:paraId="3C9DA106" w14:textId="77777777" w:rsidR="00965A31" w:rsidRPr="000D466D" w:rsidRDefault="00965A31" w:rsidP="00E24AA0">
            <w:pPr>
              <w:jc w:val="center"/>
              <w:rPr>
                <w:sz w:val="18"/>
                <w:szCs w:val="18"/>
              </w:rPr>
            </w:pPr>
            <w:r w:rsidRPr="0FE4B25B">
              <w:rPr>
                <w:sz w:val="18"/>
                <w:szCs w:val="18"/>
              </w:rPr>
              <w:t>499 (57.3)</w:t>
            </w:r>
          </w:p>
        </w:tc>
        <w:tc>
          <w:tcPr>
            <w:tcW w:w="557" w:type="pct"/>
            <w:shd w:val="clear" w:color="auto" w:fill="F2F2F2" w:themeFill="background1" w:themeFillShade="F2"/>
            <w:vAlign w:val="bottom"/>
          </w:tcPr>
          <w:p w14:paraId="06373F46" w14:textId="77777777" w:rsidR="00965A31" w:rsidRPr="000D466D" w:rsidRDefault="00965A31" w:rsidP="00E24AA0">
            <w:pPr>
              <w:jc w:val="center"/>
              <w:rPr>
                <w:sz w:val="18"/>
                <w:szCs w:val="18"/>
              </w:rPr>
            </w:pPr>
            <w:r w:rsidRPr="0FE4B25B">
              <w:rPr>
                <w:sz w:val="18"/>
                <w:szCs w:val="18"/>
              </w:rPr>
              <w:t>218 (46.3)</w:t>
            </w:r>
          </w:p>
        </w:tc>
        <w:tc>
          <w:tcPr>
            <w:tcW w:w="557" w:type="pct"/>
            <w:shd w:val="clear" w:color="auto" w:fill="F2F2F2" w:themeFill="background1" w:themeFillShade="F2"/>
            <w:vAlign w:val="bottom"/>
          </w:tcPr>
          <w:p w14:paraId="10830213" w14:textId="77777777" w:rsidR="00965A31" w:rsidRPr="000D466D" w:rsidRDefault="00965A31" w:rsidP="00E24AA0">
            <w:pPr>
              <w:jc w:val="center"/>
              <w:rPr>
                <w:sz w:val="18"/>
                <w:szCs w:val="18"/>
              </w:rPr>
            </w:pPr>
            <w:r w:rsidRPr="0FE4B25B">
              <w:rPr>
                <w:sz w:val="18"/>
                <w:szCs w:val="18"/>
              </w:rPr>
              <w:t>828 (56.8)</w:t>
            </w:r>
          </w:p>
        </w:tc>
        <w:tc>
          <w:tcPr>
            <w:tcW w:w="555" w:type="pct"/>
            <w:tcBorders>
              <w:right w:val="single" w:sz="8" w:space="0" w:color="auto"/>
            </w:tcBorders>
            <w:shd w:val="clear" w:color="auto" w:fill="F2F2F2" w:themeFill="background1" w:themeFillShade="F2"/>
            <w:vAlign w:val="bottom"/>
          </w:tcPr>
          <w:p w14:paraId="0CF35BBC" w14:textId="77777777" w:rsidR="00965A31" w:rsidRPr="000D466D" w:rsidRDefault="00965A31" w:rsidP="00E24AA0">
            <w:pPr>
              <w:jc w:val="center"/>
              <w:rPr>
                <w:sz w:val="18"/>
                <w:szCs w:val="18"/>
              </w:rPr>
            </w:pPr>
            <w:r w:rsidRPr="0FE4B25B">
              <w:rPr>
                <w:sz w:val="18"/>
                <w:szCs w:val="18"/>
              </w:rPr>
              <w:t>496 (20.7)</w:t>
            </w:r>
          </w:p>
        </w:tc>
      </w:tr>
      <w:tr w:rsidR="00C613C2" w:rsidRPr="000D466D" w14:paraId="0508DCEE" w14:textId="77777777" w:rsidTr="00182FF8">
        <w:trPr>
          <w:trHeight w:val="20"/>
        </w:trPr>
        <w:tc>
          <w:tcPr>
            <w:tcW w:w="5000" w:type="pct"/>
            <w:gridSpan w:val="8"/>
            <w:tcBorders>
              <w:left w:val="single" w:sz="8" w:space="0" w:color="auto"/>
              <w:right w:val="single" w:sz="8" w:space="0" w:color="auto"/>
            </w:tcBorders>
            <w:shd w:val="clear" w:color="auto" w:fill="FFFFFF" w:themeFill="background1"/>
            <w:vAlign w:val="center"/>
          </w:tcPr>
          <w:p w14:paraId="3C7884D8" w14:textId="0DDE52B7" w:rsidR="00C613C2" w:rsidRPr="000D466D" w:rsidRDefault="00C613C2" w:rsidP="008A1060">
            <w:pPr>
              <w:rPr>
                <w:sz w:val="18"/>
                <w:szCs w:val="18"/>
              </w:rPr>
            </w:pPr>
            <w:r w:rsidRPr="0FE4B25B">
              <w:rPr>
                <w:b/>
                <w:bCs/>
                <w:color w:val="000000" w:themeColor="text1"/>
                <w:sz w:val="18"/>
                <w:szCs w:val="18"/>
              </w:rPr>
              <w:t>Payor</w:t>
            </w:r>
            <w:r w:rsidR="00E546C5">
              <w:rPr>
                <w:b/>
                <w:bCs/>
                <w:color w:val="000000" w:themeColor="text1"/>
                <w:sz w:val="18"/>
                <w:szCs w:val="18"/>
              </w:rPr>
              <w:t>,</w:t>
            </w:r>
            <w:r w:rsidRPr="0FE4B25B">
              <w:rPr>
                <w:b/>
                <w:bCs/>
                <w:color w:val="000000" w:themeColor="text1"/>
                <w:sz w:val="18"/>
                <w:szCs w:val="18"/>
              </w:rPr>
              <w:t>* n (%)</w:t>
            </w:r>
          </w:p>
        </w:tc>
      </w:tr>
      <w:tr w:rsidR="00182FF8" w:rsidRPr="000D466D" w14:paraId="17834B48" w14:textId="77777777" w:rsidTr="00C24453">
        <w:trPr>
          <w:trHeight w:val="20"/>
        </w:trPr>
        <w:tc>
          <w:tcPr>
            <w:tcW w:w="1103" w:type="pct"/>
            <w:tcBorders>
              <w:left w:val="single" w:sz="8" w:space="0" w:color="auto"/>
              <w:right w:val="single" w:sz="8" w:space="0" w:color="auto"/>
            </w:tcBorders>
            <w:shd w:val="clear" w:color="auto" w:fill="FFFFFF" w:themeFill="background1"/>
            <w:vAlign w:val="center"/>
          </w:tcPr>
          <w:p w14:paraId="1FBEB1D3" w14:textId="77777777" w:rsidR="00965A31" w:rsidRPr="000D466D" w:rsidRDefault="00965A31" w:rsidP="00E24AA0">
            <w:pPr>
              <w:ind w:firstLine="180"/>
              <w:rPr>
                <w:color w:val="000000"/>
                <w:sz w:val="18"/>
                <w:szCs w:val="18"/>
              </w:rPr>
            </w:pPr>
            <w:r w:rsidRPr="0FE4B25B">
              <w:rPr>
                <w:color w:val="000000" w:themeColor="text1"/>
                <w:sz w:val="18"/>
                <w:szCs w:val="18"/>
              </w:rPr>
              <w:t>Commercial</w:t>
            </w:r>
          </w:p>
        </w:tc>
        <w:tc>
          <w:tcPr>
            <w:tcW w:w="557" w:type="pct"/>
            <w:tcBorders>
              <w:left w:val="single" w:sz="8" w:space="0" w:color="auto"/>
            </w:tcBorders>
            <w:shd w:val="clear" w:color="auto" w:fill="F2F2F2" w:themeFill="background1" w:themeFillShade="F2"/>
            <w:vAlign w:val="bottom"/>
          </w:tcPr>
          <w:p w14:paraId="71B8A56B" w14:textId="77777777" w:rsidR="00965A31" w:rsidRPr="000D466D" w:rsidRDefault="00965A31" w:rsidP="00E24AA0">
            <w:pPr>
              <w:jc w:val="center"/>
              <w:rPr>
                <w:sz w:val="18"/>
                <w:szCs w:val="18"/>
              </w:rPr>
            </w:pPr>
            <w:r w:rsidRPr="0FE4B25B">
              <w:rPr>
                <w:sz w:val="18"/>
                <w:szCs w:val="18"/>
              </w:rPr>
              <w:t>1093 (63.2)</w:t>
            </w:r>
          </w:p>
        </w:tc>
        <w:tc>
          <w:tcPr>
            <w:tcW w:w="557" w:type="pct"/>
            <w:shd w:val="clear" w:color="auto" w:fill="F2F2F2" w:themeFill="background1" w:themeFillShade="F2"/>
            <w:vAlign w:val="bottom"/>
          </w:tcPr>
          <w:p w14:paraId="53AEFBCC" w14:textId="77777777" w:rsidR="00965A31" w:rsidRPr="000D466D" w:rsidRDefault="00965A31" w:rsidP="00E24AA0">
            <w:pPr>
              <w:jc w:val="center"/>
              <w:rPr>
                <w:sz w:val="18"/>
                <w:szCs w:val="18"/>
              </w:rPr>
            </w:pPr>
            <w:r w:rsidRPr="0FE4B25B">
              <w:rPr>
                <w:sz w:val="18"/>
                <w:szCs w:val="18"/>
              </w:rPr>
              <w:t>896 (64.8)</w:t>
            </w:r>
          </w:p>
        </w:tc>
        <w:tc>
          <w:tcPr>
            <w:tcW w:w="557" w:type="pct"/>
            <w:shd w:val="clear" w:color="auto" w:fill="F2F2F2" w:themeFill="background1" w:themeFillShade="F2"/>
            <w:vAlign w:val="bottom"/>
          </w:tcPr>
          <w:p w14:paraId="7AFE99BF" w14:textId="77777777" w:rsidR="00965A31" w:rsidRPr="000D466D" w:rsidRDefault="00965A31" w:rsidP="00E24AA0">
            <w:pPr>
              <w:jc w:val="center"/>
              <w:rPr>
                <w:sz w:val="18"/>
                <w:szCs w:val="18"/>
              </w:rPr>
            </w:pPr>
            <w:r w:rsidRPr="0FE4B25B">
              <w:rPr>
                <w:sz w:val="18"/>
                <w:szCs w:val="18"/>
              </w:rPr>
              <w:t>68 (80.0)</w:t>
            </w:r>
          </w:p>
        </w:tc>
        <w:tc>
          <w:tcPr>
            <w:tcW w:w="557" w:type="pct"/>
            <w:shd w:val="clear" w:color="auto" w:fill="F2F2F2" w:themeFill="background1" w:themeFillShade="F2"/>
            <w:vAlign w:val="bottom"/>
          </w:tcPr>
          <w:p w14:paraId="145D3005" w14:textId="77777777" w:rsidR="00965A31" w:rsidRPr="000D466D" w:rsidRDefault="00965A31" w:rsidP="00E24AA0">
            <w:pPr>
              <w:jc w:val="center"/>
              <w:rPr>
                <w:sz w:val="18"/>
                <w:szCs w:val="18"/>
              </w:rPr>
            </w:pPr>
            <w:r w:rsidRPr="0FE4B25B">
              <w:rPr>
                <w:sz w:val="18"/>
                <w:szCs w:val="18"/>
              </w:rPr>
              <w:t>668 (76.7)</w:t>
            </w:r>
          </w:p>
        </w:tc>
        <w:tc>
          <w:tcPr>
            <w:tcW w:w="557" w:type="pct"/>
            <w:shd w:val="clear" w:color="auto" w:fill="F2F2F2" w:themeFill="background1" w:themeFillShade="F2"/>
            <w:vAlign w:val="bottom"/>
          </w:tcPr>
          <w:p w14:paraId="5607FE91" w14:textId="77777777" w:rsidR="00965A31" w:rsidRPr="000D466D" w:rsidRDefault="00965A31" w:rsidP="00E24AA0">
            <w:pPr>
              <w:jc w:val="center"/>
              <w:rPr>
                <w:sz w:val="18"/>
                <w:szCs w:val="18"/>
              </w:rPr>
            </w:pPr>
            <w:r w:rsidRPr="0FE4B25B">
              <w:rPr>
                <w:sz w:val="18"/>
                <w:szCs w:val="18"/>
              </w:rPr>
              <w:t>208 (44.2)</w:t>
            </w:r>
          </w:p>
        </w:tc>
        <w:tc>
          <w:tcPr>
            <w:tcW w:w="557" w:type="pct"/>
            <w:shd w:val="clear" w:color="auto" w:fill="F2F2F2" w:themeFill="background1" w:themeFillShade="F2"/>
            <w:vAlign w:val="bottom"/>
          </w:tcPr>
          <w:p w14:paraId="0BBDD6D9" w14:textId="77777777" w:rsidR="00965A31" w:rsidRPr="000D466D" w:rsidRDefault="00965A31" w:rsidP="00E24AA0">
            <w:pPr>
              <w:jc w:val="center"/>
              <w:rPr>
                <w:sz w:val="18"/>
                <w:szCs w:val="18"/>
              </w:rPr>
            </w:pPr>
            <w:r w:rsidRPr="0FE4B25B">
              <w:rPr>
                <w:sz w:val="18"/>
                <w:szCs w:val="18"/>
              </w:rPr>
              <w:t>556 (38.1)</w:t>
            </w:r>
          </w:p>
        </w:tc>
        <w:tc>
          <w:tcPr>
            <w:tcW w:w="555" w:type="pct"/>
            <w:tcBorders>
              <w:right w:val="single" w:sz="8" w:space="0" w:color="auto"/>
            </w:tcBorders>
            <w:shd w:val="clear" w:color="auto" w:fill="F2F2F2" w:themeFill="background1" w:themeFillShade="F2"/>
            <w:vAlign w:val="bottom"/>
          </w:tcPr>
          <w:p w14:paraId="0CE7F1F7" w14:textId="77777777" w:rsidR="00965A31" w:rsidRPr="000D466D" w:rsidRDefault="00965A31" w:rsidP="00E24AA0">
            <w:pPr>
              <w:jc w:val="center"/>
              <w:rPr>
                <w:sz w:val="18"/>
                <w:szCs w:val="18"/>
              </w:rPr>
            </w:pPr>
            <w:r w:rsidRPr="0FE4B25B">
              <w:rPr>
                <w:sz w:val="18"/>
                <w:szCs w:val="18"/>
              </w:rPr>
              <w:t>2081 (86.8)</w:t>
            </w:r>
          </w:p>
        </w:tc>
      </w:tr>
      <w:tr w:rsidR="00182FF8" w:rsidRPr="000D466D" w14:paraId="05F977B5" w14:textId="77777777" w:rsidTr="00C24453">
        <w:trPr>
          <w:trHeight w:val="20"/>
        </w:trPr>
        <w:tc>
          <w:tcPr>
            <w:tcW w:w="1103" w:type="pct"/>
            <w:tcBorders>
              <w:left w:val="single" w:sz="8" w:space="0" w:color="auto"/>
              <w:right w:val="single" w:sz="8" w:space="0" w:color="auto"/>
            </w:tcBorders>
            <w:shd w:val="clear" w:color="auto" w:fill="FFFFFF" w:themeFill="background1"/>
            <w:vAlign w:val="center"/>
          </w:tcPr>
          <w:p w14:paraId="0CCA463F" w14:textId="77777777" w:rsidR="00965A31" w:rsidRPr="000D466D" w:rsidRDefault="00965A31" w:rsidP="00E24AA0">
            <w:pPr>
              <w:ind w:firstLine="180"/>
              <w:rPr>
                <w:color w:val="000000"/>
                <w:sz w:val="18"/>
                <w:szCs w:val="18"/>
              </w:rPr>
            </w:pPr>
            <w:r w:rsidRPr="0FE4B25B">
              <w:rPr>
                <w:color w:val="000000" w:themeColor="text1"/>
                <w:sz w:val="18"/>
                <w:szCs w:val="18"/>
              </w:rPr>
              <w:t xml:space="preserve">Managed Medicare </w:t>
            </w:r>
          </w:p>
        </w:tc>
        <w:tc>
          <w:tcPr>
            <w:tcW w:w="557" w:type="pct"/>
            <w:tcBorders>
              <w:left w:val="single" w:sz="8" w:space="0" w:color="auto"/>
            </w:tcBorders>
            <w:shd w:val="clear" w:color="auto" w:fill="F2F2F2" w:themeFill="background1" w:themeFillShade="F2"/>
            <w:vAlign w:val="bottom"/>
          </w:tcPr>
          <w:p w14:paraId="46F59762" w14:textId="77777777" w:rsidR="00965A31" w:rsidRPr="000D466D" w:rsidRDefault="00965A31" w:rsidP="00E24AA0">
            <w:pPr>
              <w:jc w:val="center"/>
              <w:rPr>
                <w:sz w:val="18"/>
                <w:szCs w:val="18"/>
              </w:rPr>
            </w:pPr>
            <w:r w:rsidRPr="0FE4B25B">
              <w:rPr>
                <w:sz w:val="18"/>
                <w:szCs w:val="18"/>
              </w:rPr>
              <w:t>636 (36.8)</w:t>
            </w:r>
          </w:p>
        </w:tc>
        <w:tc>
          <w:tcPr>
            <w:tcW w:w="557" w:type="pct"/>
            <w:shd w:val="clear" w:color="auto" w:fill="F2F2F2" w:themeFill="background1" w:themeFillShade="F2"/>
            <w:vAlign w:val="bottom"/>
          </w:tcPr>
          <w:p w14:paraId="56BD62CB" w14:textId="77777777" w:rsidR="00965A31" w:rsidRPr="000D466D" w:rsidRDefault="00965A31" w:rsidP="00E24AA0">
            <w:pPr>
              <w:jc w:val="center"/>
              <w:rPr>
                <w:sz w:val="18"/>
                <w:szCs w:val="18"/>
              </w:rPr>
            </w:pPr>
            <w:r w:rsidRPr="0FE4B25B">
              <w:rPr>
                <w:sz w:val="18"/>
                <w:szCs w:val="18"/>
              </w:rPr>
              <w:t>486 (35.2)</w:t>
            </w:r>
          </w:p>
        </w:tc>
        <w:tc>
          <w:tcPr>
            <w:tcW w:w="557" w:type="pct"/>
            <w:shd w:val="clear" w:color="auto" w:fill="F2F2F2" w:themeFill="background1" w:themeFillShade="F2"/>
            <w:vAlign w:val="bottom"/>
          </w:tcPr>
          <w:p w14:paraId="3A83D792" w14:textId="77777777" w:rsidR="00965A31" w:rsidRPr="000D466D" w:rsidRDefault="00965A31" w:rsidP="00E24AA0">
            <w:pPr>
              <w:jc w:val="center"/>
              <w:rPr>
                <w:sz w:val="18"/>
                <w:szCs w:val="18"/>
              </w:rPr>
            </w:pPr>
            <w:r w:rsidRPr="0FE4B25B">
              <w:rPr>
                <w:sz w:val="18"/>
                <w:szCs w:val="18"/>
              </w:rPr>
              <w:t>17 (20.0)</w:t>
            </w:r>
          </w:p>
        </w:tc>
        <w:tc>
          <w:tcPr>
            <w:tcW w:w="557" w:type="pct"/>
            <w:shd w:val="clear" w:color="auto" w:fill="F2F2F2" w:themeFill="background1" w:themeFillShade="F2"/>
            <w:vAlign w:val="bottom"/>
          </w:tcPr>
          <w:p w14:paraId="6EF1BD00" w14:textId="77777777" w:rsidR="00965A31" w:rsidRPr="000D466D" w:rsidRDefault="00965A31" w:rsidP="00E24AA0">
            <w:pPr>
              <w:jc w:val="center"/>
              <w:rPr>
                <w:sz w:val="18"/>
                <w:szCs w:val="18"/>
              </w:rPr>
            </w:pPr>
            <w:r w:rsidRPr="0FE4B25B">
              <w:rPr>
                <w:sz w:val="18"/>
                <w:szCs w:val="18"/>
              </w:rPr>
              <w:t>203 (23.3)</w:t>
            </w:r>
          </w:p>
        </w:tc>
        <w:tc>
          <w:tcPr>
            <w:tcW w:w="557" w:type="pct"/>
            <w:shd w:val="clear" w:color="auto" w:fill="F2F2F2" w:themeFill="background1" w:themeFillShade="F2"/>
            <w:vAlign w:val="bottom"/>
          </w:tcPr>
          <w:p w14:paraId="4AEC9559" w14:textId="77777777" w:rsidR="00965A31" w:rsidRPr="000D466D" w:rsidRDefault="00965A31" w:rsidP="00E24AA0">
            <w:pPr>
              <w:jc w:val="center"/>
              <w:rPr>
                <w:sz w:val="18"/>
                <w:szCs w:val="18"/>
              </w:rPr>
            </w:pPr>
            <w:r w:rsidRPr="0FE4B25B">
              <w:rPr>
                <w:sz w:val="18"/>
                <w:szCs w:val="18"/>
              </w:rPr>
              <w:t>263 (55.8)</w:t>
            </w:r>
          </w:p>
        </w:tc>
        <w:tc>
          <w:tcPr>
            <w:tcW w:w="557" w:type="pct"/>
            <w:shd w:val="clear" w:color="auto" w:fill="F2F2F2" w:themeFill="background1" w:themeFillShade="F2"/>
            <w:vAlign w:val="bottom"/>
          </w:tcPr>
          <w:p w14:paraId="712A43FB" w14:textId="77777777" w:rsidR="00965A31" w:rsidRPr="000D466D" w:rsidRDefault="00965A31" w:rsidP="00E24AA0">
            <w:pPr>
              <w:jc w:val="center"/>
              <w:rPr>
                <w:sz w:val="18"/>
                <w:szCs w:val="18"/>
              </w:rPr>
            </w:pPr>
            <w:r w:rsidRPr="0FE4B25B">
              <w:rPr>
                <w:sz w:val="18"/>
                <w:szCs w:val="18"/>
              </w:rPr>
              <w:t>902 (61.9)</w:t>
            </w:r>
          </w:p>
        </w:tc>
        <w:tc>
          <w:tcPr>
            <w:tcW w:w="555" w:type="pct"/>
            <w:tcBorders>
              <w:right w:val="single" w:sz="8" w:space="0" w:color="auto"/>
            </w:tcBorders>
            <w:shd w:val="clear" w:color="auto" w:fill="F2F2F2" w:themeFill="background1" w:themeFillShade="F2"/>
            <w:vAlign w:val="bottom"/>
          </w:tcPr>
          <w:p w14:paraId="7D7EED6A" w14:textId="77777777" w:rsidR="00965A31" w:rsidRPr="000D466D" w:rsidRDefault="00965A31" w:rsidP="00E24AA0">
            <w:pPr>
              <w:jc w:val="center"/>
              <w:rPr>
                <w:sz w:val="18"/>
                <w:szCs w:val="18"/>
              </w:rPr>
            </w:pPr>
            <w:r w:rsidRPr="0FE4B25B">
              <w:rPr>
                <w:sz w:val="18"/>
                <w:szCs w:val="18"/>
              </w:rPr>
              <w:t>317 (13.2)</w:t>
            </w:r>
          </w:p>
        </w:tc>
      </w:tr>
      <w:tr w:rsidR="00C613C2" w:rsidRPr="000D466D" w14:paraId="013A3EF3" w14:textId="77777777" w:rsidTr="00182FF8">
        <w:trPr>
          <w:trHeight w:val="20"/>
        </w:trPr>
        <w:tc>
          <w:tcPr>
            <w:tcW w:w="5000" w:type="pct"/>
            <w:gridSpan w:val="8"/>
            <w:tcBorders>
              <w:left w:val="single" w:sz="8" w:space="0" w:color="auto"/>
              <w:right w:val="single" w:sz="8" w:space="0" w:color="auto"/>
            </w:tcBorders>
            <w:shd w:val="clear" w:color="auto" w:fill="FFFFFF" w:themeFill="background1"/>
            <w:vAlign w:val="center"/>
          </w:tcPr>
          <w:p w14:paraId="20A7A153" w14:textId="78759240" w:rsidR="00C613C2" w:rsidRPr="000D466D" w:rsidRDefault="00C613C2" w:rsidP="009030E2">
            <w:pPr>
              <w:rPr>
                <w:sz w:val="18"/>
                <w:szCs w:val="18"/>
              </w:rPr>
            </w:pPr>
            <w:r w:rsidRPr="0FE4B25B">
              <w:rPr>
                <w:b/>
                <w:bCs/>
                <w:color w:val="000000" w:themeColor="text1"/>
                <w:sz w:val="18"/>
                <w:szCs w:val="18"/>
              </w:rPr>
              <w:t>Geographic region of patient, n (%)</w:t>
            </w:r>
          </w:p>
        </w:tc>
      </w:tr>
      <w:tr w:rsidR="00182FF8" w:rsidRPr="000D466D" w14:paraId="081246D1" w14:textId="77777777" w:rsidTr="00C24453">
        <w:trPr>
          <w:trHeight w:val="20"/>
        </w:trPr>
        <w:tc>
          <w:tcPr>
            <w:tcW w:w="1103" w:type="pct"/>
            <w:tcBorders>
              <w:left w:val="single" w:sz="8" w:space="0" w:color="auto"/>
              <w:right w:val="single" w:sz="8" w:space="0" w:color="auto"/>
            </w:tcBorders>
            <w:shd w:val="clear" w:color="auto" w:fill="FFFFFF" w:themeFill="background1"/>
            <w:vAlign w:val="center"/>
          </w:tcPr>
          <w:p w14:paraId="344C02A4" w14:textId="77777777" w:rsidR="00965A31" w:rsidRPr="000D466D" w:rsidRDefault="00965A31" w:rsidP="00E24AA0">
            <w:pPr>
              <w:ind w:firstLine="180"/>
              <w:rPr>
                <w:color w:val="000000"/>
                <w:sz w:val="18"/>
                <w:szCs w:val="18"/>
              </w:rPr>
            </w:pPr>
            <w:r w:rsidRPr="0FE4B25B">
              <w:rPr>
                <w:color w:val="000000" w:themeColor="text1"/>
                <w:sz w:val="18"/>
                <w:szCs w:val="18"/>
              </w:rPr>
              <w:t>Northeast</w:t>
            </w:r>
          </w:p>
        </w:tc>
        <w:tc>
          <w:tcPr>
            <w:tcW w:w="557" w:type="pct"/>
            <w:tcBorders>
              <w:left w:val="single" w:sz="8" w:space="0" w:color="auto"/>
            </w:tcBorders>
            <w:shd w:val="clear" w:color="auto" w:fill="F2F2F2" w:themeFill="background1" w:themeFillShade="F2"/>
            <w:vAlign w:val="bottom"/>
          </w:tcPr>
          <w:p w14:paraId="630E2B29" w14:textId="77777777" w:rsidR="00965A31" w:rsidRPr="000D466D" w:rsidRDefault="00965A31" w:rsidP="00E24AA0">
            <w:pPr>
              <w:jc w:val="center"/>
              <w:rPr>
                <w:sz w:val="18"/>
                <w:szCs w:val="18"/>
              </w:rPr>
            </w:pPr>
            <w:r w:rsidRPr="0FE4B25B">
              <w:rPr>
                <w:sz w:val="18"/>
                <w:szCs w:val="18"/>
              </w:rPr>
              <w:t>306 (17.7)</w:t>
            </w:r>
          </w:p>
        </w:tc>
        <w:tc>
          <w:tcPr>
            <w:tcW w:w="557" w:type="pct"/>
            <w:shd w:val="clear" w:color="auto" w:fill="F2F2F2" w:themeFill="background1" w:themeFillShade="F2"/>
            <w:vAlign w:val="bottom"/>
          </w:tcPr>
          <w:p w14:paraId="319ABF14" w14:textId="77777777" w:rsidR="00965A31" w:rsidRPr="000D466D" w:rsidRDefault="00965A31" w:rsidP="00E24AA0">
            <w:pPr>
              <w:jc w:val="center"/>
              <w:rPr>
                <w:sz w:val="18"/>
                <w:szCs w:val="18"/>
              </w:rPr>
            </w:pPr>
            <w:r w:rsidRPr="0FE4B25B">
              <w:rPr>
                <w:sz w:val="18"/>
                <w:szCs w:val="18"/>
              </w:rPr>
              <w:t>208 (15.1)</w:t>
            </w:r>
          </w:p>
        </w:tc>
        <w:tc>
          <w:tcPr>
            <w:tcW w:w="557" w:type="pct"/>
            <w:shd w:val="clear" w:color="auto" w:fill="F2F2F2" w:themeFill="background1" w:themeFillShade="F2"/>
            <w:vAlign w:val="bottom"/>
          </w:tcPr>
          <w:p w14:paraId="18A12D6C" w14:textId="77777777" w:rsidR="00965A31" w:rsidRPr="000D466D" w:rsidRDefault="00965A31" w:rsidP="00E24AA0">
            <w:pPr>
              <w:jc w:val="center"/>
              <w:rPr>
                <w:sz w:val="18"/>
                <w:szCs w:val="18"/>
              </w:rPr>
            </w:pPr>
            <w:r w:rsidRPr="0FE4B25B">
              <w:rPr>
                <w:sz w:val="18"/>
                <w:szCs w:val="18"/>
              </w:rPr>
              <w:t>10 (11.8)</w:t>
            </w:r>
          </w:p>
        </w:tc>
        <w:tc>
          <w:tcPr>
            <w:tcW w:w="557" w:type="pct"/>
            <w:shd w:val="clear" w:color="auto" w:fill="F2F2F2" w:themeFill="background1" w:themeFillShade="F2"/>
            <w:vAlign w:val="bottom"/>
          </w:tcPr>
          <w:p w14:paraId="7A5842D3" w14:textId="77777777" w:rsidR="00965A31" w:rsidRPr="000D466D" w:rsidRDefault="00965A31" w:rsidP="00E24AA0">
            <w:pPr>
              <w:jc w:val="center"/>
              <w:rPr>
                <w:sz w:val="18"/>
                <w:szCs w:val="18"/>
              </w:rPr>
            </w:pPr>
            <w:r w:rsidRPr="0FE4B25B">
              <w:rPr>
                <w:sz w:val="18"/>
                <w:szCs w:val="18"/>
              </w:rPr>
              <w:t>122 (14.0)</w:t>
            </w:r>
          </w:p>
        </w:tc>
        <w:tc>
          <w:tcPr>
            <w:tcW w:w="557" w:type="pct"/>
            <w:shd w:val="clear" w:color="auto" w:fill="F2F2F2" w:themeFill="background1" w:themeFillShade="F2"/>
            <w:vAlign w:val="bottom"/>
          </w:tcPr>
          <w:p w14:paraId="27089A81" w14:textId="77777777" w:rsidR="00965A31" w:rsidRPr="000D466D" w:rsidRDefault="00965A31" w:rsidP="00E24AA0">
            <w:pPr>
              <w:jc w:val="center"/>
              <w:rPr>
                <w:sz w:val="18"/>
                <w:szCs w:val="18"/>
              </w:rPr>
            </w:pPr>
            <w:r w:rsidRPr="0FE4B25B">
              <w:rPr>
                <w:sz w:val="18"/>
                <w:szCs w:val="18"/>
              </w:rPr>
              <w:t>83 (17.6)</w:t>
            </w:r>
          </w:p>
        </w:tc>
        <w:tc>
          <w:tcPr>
            <w:tcW w:w="557" w:type="pct"/>
            <w:shd w:val="clear" w:color="auto" w:fill="F2F2F2" w:themeFill="background1" w:themeFillShade="F2"/>
            <w:vAlign w:val="bottom"/>
          </w:tcPr>
          <w:p w14:paraId="101C1877" w14:textId="77777777" w:rsidR="00965A31" w:rsidRPr="000D466D" w:rsidRDefault="00965A31" w:rsidP="00E24AA0">
            <w:pPr>
              <w:jc w:val="center"/>
              <w:rPr>
                <w:sz w:val="18"/>
                <w:szCs w:val="18"/>
              </w:rPr>
            </w:pPr>
            <w:r w:rsidRPr="0FE4B25B">
              <w:rPr>
                <w:sz w:val="18"/>
                <w:szCs w:val="18"/>
              </w:rPr>
              <w:t>164 (11.2)</w:t>
            </w:r>
          </w:p>
        </w:tc>
        <w:tc>
          <w:tcPr>
            <w:tcW w:w="555" w:type="pct"/>
            <w:tcBorders>
              <w:right w:val="single" w:sz="8" w:space="0" w:color="auto"/>
            </w:tcBorders>
            <w:shd w:val="clear" w:color="auto" w:fill="F2F2F2" w:themeFill="background1" w:themeFillShade="F2"/>
            <w:vAlign w:val="bottom"/>
          </w:tcPr>
          <w:p w14:paraId="20E3394A" w14:textId="77777777" w:rsidR="00965A31" w:rsidRPr="000D466D" w:rsidRDefault="00965A31" w:rsidP="00E24AA0">
            <w:pPr>
              <w:jc w:val="center"/>
              <w:rPr>
                <w:sz w:val="18"/>
                <w:szCs w:val="18"/>
              </w:rPr>
            </w:pPr>
            <w:r w:rsidRPr="0FE4B25B">
              <w:rPr>
                <w:sz w:val="18"/>
                <w:szCs w:val="18"/>
              </w:rPr>
              <w:t>386 (16.1)</w:t>
            </w:r>
          </w:p>
        </w:tc>
      </w:tr>
      <w:tr w:rsidR="009030E2" w:rsidRPr="000D466D" w14:paraId="26CC9776" w14:textId="77777777" w:rsidTr="00C24453">
        <w:trPr>
          <w:trHeight w:val="20"/>
        </w:trPr>
        <w:tc>
          <w:tcPr>
            <w:tcW w:w="1103" w:type="pct"/>
            <w:tcBorders>
              <w:left w:val="single" w:sz="8" w:space="0" w:color="auto"/>
              <w:right w:val="single" w:sz="8" w:space="0" w:color="auto"/>
            </w:tcBorders>
            <w:shd w:val="clear" w:color="auto" w:fill="auto"/>
            <w:vAlign w:val="center"/>
          </w:tcPr>
          <w:p w14:paraId="19D808D0" w14:textId="77777777" w:rsidR="00965A31" w:rsidRPr="000D466D" w:rsidRDefault="00965A31" w:rsidP="00E24AA0">
            <w:pPr>
              <w:ind w:firstLine="180"/>
              <w:rPr>
                <w:color w:val="000000"/>
                <w:sz w:val="18"/>
                <w:szCs w:val="18"/>
              </w:rPr>
            </w:pPr>
            <w:r w:rsidRPr="0FE4B25B">
              <w:rPr>
                <w:color w:val="000000" w:themeColor="text1"/>
                <w:sz w:val="18"/>
                <w:szCs w:val="18"/>
              </w:rPr>
              <w:t>Midwest</w:t>
            </w:r>
          </w:p>
        </w:tc>
        <w:tc>
          <w:tcPr>
            <w:tcW w:w="557" w:type="pct"/>
            <w:tcBorders>
              <w:left w:val="single" w:sz="8" w:space="0" w:color="auto"/>
            </w:tcBorders>
            <w:shd w:val="clear" w:color="auto" w:fill="F2F2F2" w:themeFill="background1" w:themeFillShade="F2"/>
            <w:vAlign w:val="bottom"/>
          </w:tcPr>
          <w:p w14:paraId="0FD6E311" w14:textId="77777777" w:rsidR="00965A31" w:rsidRPr="000D466D" w:rsidRDefault="00965A31" w:rsidP="00E24AA0">
            <w:pPr>
              <w:jc w:val="center"/>
              <w:rPr>
                <w:sz w:val="18"/>
                <w:szCs w:val="18"/>
              </w:rPr>
            </w:pPr>
            <w:r w:rsidRPr="0FE4B25B">
              <w:rPr>
                <w:sz w:val="18"/>
                <w:szCs w:val="18"/>
              </w:rPr>
              <w:t>473 (27.4)</w:t>
            </w:r>
          </w:p>
        </w:tc>
        <w:tc>
          <w:tcPr>
            <w:tcW w:w="557" w:type="pct"/>
            <w:shd w:val="clear" w:color="auto" w:fill="F2F2F2" w:themeFill="background1" w:themeFillShade="F2"/>
            <w:vAlign w:val="bottom"/>
          </w:tcPr>
          <w:p w14:paraId="41D1ABF0" w14:textId="77777777" w:rsidR="00965A31" w:rsidRPr="000D466D" w:rsidRDefault="00965A31" w:rsidP="00E24AA0">
            <w:pPr>
              <w:jc w:val="center"/>
              <w:rPr>
                <w:sz w:val="18"/>
                <w:szCs w:val="18"/>
              </w:rPr>
            </w:pPr>
            <w:r w:rsidRPr="0FE4B25B">
              <w:rPr>
                <w:sz w:val="18"/>
                <w:szCs w:val="18"/>
              </w:rPr>
              <w:t>380 (27.5)</w:t>
            </w:r>
          </w:p>
        </w:tc>
        <w:tc>
          <w:tcPr>
            <w:tcW w:w="557" w:type="pct"/>
            <w:shd w:val="clear" w:color="auto" w:fill="F2F2F2" w:themeFill="background1" w:themeFillShade="F2"/>
            <w:vAlign w:val="bottom"/>
          </w:tcPr>
          <w:p w14:paraId="23BDE8D6" w14:textId="77777777" w:rsidR="00965A31" w:rsidRPr="000D466D" w:rsidRDefault="00965A31" w:rsidP="00E24AA0">
            <w:pPr>
              <w:jc w:val="center"/>
              <w:rPr>
                <w:sz w:val="18"/>
                <w:szCs w:val="18"/>
              </w:rPr>
            </w:pPr>
            <w:r w:rsidRPr="0FE4B25B">
              <w:rPr>
                <w:sz w:val="18"/>
                <w:szCs w:val="18"/>
              </w:rPr>
              <w:t>16 (18.8)</w:t>
            </w:r>
          </w:p>
        </w:tc>
        <w:tc>
          <w:tcPr>
            <w:tcW w:w="557" w:type="pct"/>
            <w:shd w:val="clear" w:color="auto" w:fill="F2F2F2" w:themeFill="background1" w:themeFillShade="F2"/>
            <w:vAlign w:val="bottom"/>
          </w:tcPr>
          <w:p w14:paraId="479A1AA1" w14:textId="77777777" w:rsidR="00965A31" w:rsidRPr="000D466D" w:rsidRDefault="00965A31" w:rsidP="00E24AA0">
            <w:pPr>
              <w:jc w:val="center"/>
              <w:rPr>
                <w:sz w:val="18"/>
                <w:szCs w:val="18"/>
              </w:rPr>
            </w:pPr>
            <w:r w:rsidRPr="0FE4B25B">
              <w:rPr>
                <w:sz w:val="18"/>
                <w:szCs w:val="18"/>
              </w:rPr>
              <w:t>189 (21.7)</w:t>
            </w:r>
          </w:p>
        </w:tc>
        <w:tc>
          <w:tcPr>
            <w:tcW w:w="557" w:type="pct"/>
            <w:shd w:val="clear" w:color="auto" w:fill="F2F2F2" w:themeFill="background1" w:themeFillShade="F2"/>
            <w:vAlign w:val="bottom"/>
          </w:tcPr>
          <w:p w14:paraId="7DFC77DD" w14:textId="77777777" w:rsidR="00965A31" w:rsidRPr="000D466D" w:rsidRDefault="00965A31" w:rsidP="00E24AA0">
            <w:pPr>
              <w:jc w:val="center"/>
              <w:rPr>
                <w:sz w:val="18"/>
                <w:szCs w:val="18"/>
              </w:rPr>
            </w:pPr>
            <w:r w:rsidRPr="0FE4B25B">
              <w:rPr>
                <w:sz w:val="18"/>
                <w:szCs w:val="18"/>
              </w:rPr>
              <w:t>149 (31.6)</w:t>
            </w:r>
          </w:p>
        </w:tc>
        <w:tc>
          <w:tcPr>
            <w:tcW w:w="557" w:type="pct"/>
            <w:shd w:val="clear" w:color="auto" w:fill="F2F2F2" w:themeFill="background1" w:themeFillShade="F2"/>
            <w:vAlign w:val="bottom"/>
          </w:tcPr>
          <w:p w14:paraId="598F5045" w14:textId="77777777" w:rsidR="00965A31" w:rsidRPr="000D466D" w:rsidRDefault="00965A31" w:rsidP="00E24AA0">
            <w:pPr>
              <w:jc w:val="center"/>
              <w:rPr>
                <w:sz w:val="18"/>
                <w:szCs w:val="18"/>
              </w:rPr>
            </w:pPr>
            <w:r w:rsidRPr="0FE4B25B">
              <w:rPr>
                <w:sz w:val="18"/>
                <w:szCs w:val="18"/>
              </w:rPr>
              <w:t>466 (32.0)</w:t>
            </w:r>
          </w:p>
        </w:tc>
        <w:tc>
          <w:tcPr>
            <w:tcW w:w="555" w:type="pct"/>
            <w:tcBorders>
              <w:right w:val="single" w:sz="8" w:space="0" w:color="auto"/>
            </w:tcBorders>
            <w:shd w:val="clear" w:color="auto" w:fill="F2F2F2" w:themeFill="background1" w:themeFillShade="F2"/>
            <w:vAlign w:val="bottom"/>
          </w:tcPr>
          <w:p w14:paraId="6A0751FD" w14:textId="77777777" w:rsidR="00965A31" w:rsidRPr="000D466D" w:rsidRDefault="00965A31" w:rsidP="00E24AA0">
            <w:pPr>
              <w:jc w:val="center"/>
              <w:rPr>
                <w:sz w:val="18"/>
                <w:szCs w:val="18"/>
              </w:rPr>
            </w:pPr>
            <w:r w:rsidRPr="0FE4B25B">
              <w:rPr>
                <w:sz w:val="18"/>
                <w:szCs w:val="18"/>
              </w:rPr>
              <w:t>498 (20.8)</w:t>
            </w:r>
          </w:p>
        </w:tc>
      </w:tr>
      <w:tr w:rsidR="009030E2" w:rsidRPr="000D466D" w14:paraId="19924493" w14:textId="77777777" w:rsidTr="00C24453">
        <w:trPr>
          <w:trHeight w:val="20"/>
        </w:trPr>
        <w:tc>
          <w:tcPr>
            <w:tcW w:w="1103" w:type="pct"/>
            <w:tcBorders>
              <w:left w:val="single" w:sz="8" w:space="0" w:color="auto"/>
              <w:right w:val="single" w:sz="8" w:space="0" w:color="auto"/>
            </w:tcBorders>
            <w:shd w:val="clear" w:color="auto" w:fill="auto"/>
            <w:vAlign w:val="center"/>
          </w:tcPr>
          <w:p w14:paraId="1C401A1B" w14:textId="77777777" w:rsidR="00965A31" w:rsidRPr="000D466D" w:rsidRDefault="00965A31" w:rsidP="00E24AA0">
            <w:pPr>
              <w:ind w:firstLine="180"/>
              <w:rPr>
                <w:color w:val="000000"/>
                <w:sz w:val="18"/>
                <w:szCs w:val="18"/>
              </w:rPr>
            </w:pPr>
            <w:r w:rsidRPr="0FE4B25B">
              <w:rPr>
                <w:color w:val="000000" w:themeColor="text1"/>
                <w:sz w:val="18"/>
                <w:szCs w:val="18"/>
              </w:rPr>
              <w:t>South</w:t>
            </w:r>
          </w:p>
        </w:tc>
        <w:tc>
          <w:tcPr>
            <w:tcW w:w="557" w:type="pct"/>
            <w:tcBorders>
              <w:left w:val="single" w:sz="8" w:space="0" w:color="auto"/>
            </w:tcBorders>
            <w:shd w:val="clear" w:color="auto" w:fill="F2F2F2" w:themeFill="background1" w:themeFillShade="F2"/>
            <w:vAlign w:val="bottom"/>
          </w:tcPr>
          <w:p w14:paraId="62362E5C" w14:textId="77777777" w:rsidR="00965A31" w:rsidRPr="000D466D" w:rsidRDefault="00965A31" w:rsidP="00E24AA0">
            <w:pPr>
              <w:jc w:val="center"/>
              <w:rPr>
                <w:sz w:val="18"/>
                <w:szCs w:val="18"/>
              </w:rPr>
            </w:pPr>
            <w:r w:rsidRPr="0FE4B25B">
              <w:rPr>
                <w:sz w:val="18"/>
                <w:szCs w:val="18"/>
              </w:rPr>
              <w:t>547 (31.6)</w:t>
            </w:r>
          </w:p>
        </w:tc>
        <w:tc>
          <w:tcPr>
            <w:tcW w:w="557" w:type="pct"/>
            <w:shd w:val="clear" w:color="auto" w:fill="F2F2F2" w:themeFill="background1" w:themeFillShade="F2"/>
            <w:vAlign w:val="bottom"/>
          </w:tcPr>
          <w:p w14:paraId="539D743C" w14:textId="77777777" w:rsidR="00965A31" w:rsidRPr="000D466D" w:rsidRDefault="00965A31" w:rsidP="00E24AA0">
            <w:pPr>
              <w:jc w:val="center"/>
              <w:rPr>
                <w:sz w:val="18"/>
                <w:szCs w:val="18"/>
              </w:rPr>
            </w:pPr>
            <w:r w:rsidRPr="0FE4B25B">
              <w:rPr>
                <w:sz w:val="18"/>
                <w:szCs w:val="18"/>
              </w:rPr>
              <w:t>454 (32.9)</w:t>
            </w:r>
          </w:p>
        </w:tc>
        <w:tc>
          <w:tcPr>
            <w:tcW w:w="557" w:type="pct"/>
            <w:shd w:val="clear" w:color="auto" w:fill="F2F2F2" w:themeFill="background1" w:themeFillShade="F2"/>
            <w:vAlign w:val="bottom"/>
          </w:tcPr>
          <w:p w14:paraId="5A810274" w14:textId="77777777" w:rsidR="00965A31" w:rsidRPr="000D466D" w:rsidRDefault="00965A31" w:rsidP="00E24AA0">
            <w:pPr>
              <w:jc w:val="center"/>
              <w:rPr>
                <w:sz w:val="18"/>
                <w:szCs w:val="18"/>
              </w:rPr>
            </w:pPr>
            <w:r w:rsidRPr="0FE4B25B">
              <w:rPr>
                <w:sz w:val="18"/>
                <w:szCs w:val="18"/>
              </w:rPr>
              <w:t>28 (32.9)</w:t>
            </w:r>
          </w:p>
        </w:tc>
        <w:tc>
          <w:tcPr>
            <w:tcW w:w="557" w:type="pct"/>
            <w:shd w:val="clear" w:color="auto" w:fill="F2F2F2" w:themeFill="background1" w:themeFillShade="F2"/>
            <w:vAlign w:val="bottom"/>
          </w:tcPr>
          <w:p w14:paraId="2248021F" w14:textId="77777777" w:rsidR="00965A31" w:rsidRPr="000D466D" w:rsidRDefault="00965A31" w:rsidP="00E24AA0">
            <w:pPr>
              <w:jc w:val="center"/>
              <w:rPr>
                <w:sz w:val="18"/>
                <w:szCs w:val="18"/>
              </w:rPr>
            </w:pPr>
            <w:r w:rsidRPr="0FE4B25B">
              <w:rPr>
                <w:sz w:val="18"/>
                <w:szCs w:val="18"/>
              </w:rPr>
              <w:t>367 (42.1)</w:t>
            </w:r>
          </w:p>
        </w:tc>
        <w:tc>
          <w:tcPr>
            <w:tcW w:w="557" w:type="pct"/>
            <w:shd w:val="clear" w:color="auto" w:fill="F2F2F2" w:themeFill="background1" w:themeFillShade="F2"/>
            <w:vAlign w:val="bottom"/>
          </w:tcPr>
          <w:p w14:paraId="3F861AE8" w14:textId="77777777" w:rsidR="00965A31" w:rsidRPr="000D466D" w:rsidRDefault="00965A31" w:rsidP="00E24AA0">
            <w:pPr>
              <w:jc w:val="center"/>
              <w:rPr>
                <w:sz w:val="18"/>
                <w:szCs w:val="18"/>
              </w:rPr>
            </w:pPr>
            <w:r w:rsidRPr="0FE4B25B">
              <w:rPr>
                <w:sz w:val="18"/>
                <w:szCs w:val="18"/>
              </w:rPr>
              <w:t>145 (30.8)</w:t>
            </w:r>
          </w:p>
        </w:tc>
        <w:tc>
          <w:tcPr>
            <w:tcW w:w="557" w:type="pct"/>
            <w:shd w:val="clear" w:color="auto" w:fill="F2F2F2" w:themeFill="background1" w:themeFillShade="F2"/>
            <w:vAlign w:val="bottom"/>
          </w:tcPr>
          <w:p w14:paraId="16C3003D" w14:textId="77777777" w:rsidR="00965A31" w:rsidRPr="000D466D" w:rsidRDefault="00965A31" w:rsidP="00E24AA0">
            <w:pPr>
              <w:jc w:val="center"/>
              <w:rPr>
                <w:sz w:val="18"/>
                <w:szCs w:val="18"/>
              </w:rPr>
            </w:pPr>
            <w:r w:rsidRPr="0FE4B25B">
              <w:rPr>
                <w:sz w:val="18"/>
                <w:szCs w:val="18"/>
              </w:rPr>
              <w:t>514 (35.3)</w:t>
            </w:r>
          </w:p>
        </w:tc>
        <w:tc>
          <w:tcPr>
            <w:tcW w:w="555" w:type="pct"/>
            <w:tcBorders>
              <w:right w:val="single" w:sz="8" w:space="0" w:color="auto"/>
            </w:tcBorders>
            <w:shd w:val="clear" w:color="auto" w:fill="F2F2F2" w:themeFill="background1" w:themeFillShade="F2"/>
            <w:vAlign w:val="bottom"/>
          </w:tcPr>
          <w:p w14:paraId="51ECE25A" w14:textId="77777777" w:rsidR="00965A31" w:rsidRPr="000D466D" w:rsidRDefault="00965A31" w:rsidP="00E24AA0">
            <w:pPr>
              <w:jc w:val="center"/>
              <w:rPr>
                <w:sz w:val="18"/>
                <w:szCs w:val="18"/>
              </w:rPr>
            </w:pPr>
            <w:r w:rsidRPr="0FE4B25B">
              <w:rPr>
                <w:sz w:val="18"/>
                <w:szCs w:val="18"/>
              </w:rPr>
              <w:t>991 (41.3)</w:t>
            </w:r>
          </w:p>
        </w:tc>
      </w:tr>
      <w:tr w:rsidR="009030E2" w:rsidRPr="000D466D" w14:paraId="3418DB52" w14:textId="77777777" w:rsidTr="00C24453">
        <w:trPr>
          <w:trHeight w:val="20"/>
        </w:trPr>
        <w:tc>
          <w:tcPr>
            <w:tcW w:w="1103" w:type="pct"/>
            <w:tcBorders>
              <w:left w:val="single" w:sz="8" w:space="0" w:color="auto"/>
              <w:right w:val="single" w:sz="8" w:space="0" w:color="auto"/>
            </w:tcBorders>
            <w:shd w:val="clear" w:color="auto" w:fill="auto"/>
            <w:vAlign w:val="center"/>
          </w:tcPr>
          <w:p w14:paraId="2EEF5938" w14:textId="77777777" w:rsidR="00965A31" w:rsidRPr="000D466D" w:rsidRDefault="00965A31" w:rsidP="00E24AA0">
            <w:pPr>
              <w:ind w:firstLine="180"/>
              <w:rPr>
                <w:color w:val="000000"/>
                <w:sz w:val="18"/>
                <w:szCs w:val="18"/>
              </w:rPr>
            </w:pPr>
            <w:r w:rsidRPr="0FE4B25B">
              <w:rPr>
                <w:color w:val="000000" w:themeColor="text1"/>
                <w:sz w:val="18"/>
                <w:szCs w:val="18"/>
              </w:rPr>
              <w:t>West</w:t>
            </w:r>
          </w:p>
        </w:tc>
        <w:tc>
          <w:tcPr>
            <w:tcW w:w="557" w:type="pct"/>
            <w:tcBorders>
              <w:left w:val="single" w:sz="8" w:space="0" w:color="auto"/>
            </w:tcBorders>
            <w:shd w:val="clear" w:color="auto" w:fill="F2F2F2" w:themeFill="background1" w:themeFillShade="F2"/>
            <w:vAlign w:val="bottom"/>
          </w:tcPr>
          <w:p w14:paraId="2F3E96C8" w14:textId="77777777" w:rsidR="00965A31" w:rsidRPr="000D466D" w:rsidRDefault="00965A31" w:rsidP="00E24AA0">
            <w:pPr>
              <w:jc w:val="center"/>
              <w:rPr>
                <w:sz w:val="18"/>
                <w:szCs w:val="18"/>
              </w:rPr>
            </w:pPr>
            <w:r w:rsidRPr="0FE4B25B">
              <w:rPr>
                <w:sz w:val="18"/>
                <w:szCs w:val="18"/>
              </w:rPr>
              <w:t>403 (23.3)</w:t>
            </w:r>
          </w:p>
        </w:tc>
        <w:tc>
          <w:tcPr>
            <w:tcW w:w="557" w:type="pct"/>
            <w:shd w:val="clear" w:color="auto" w:fill="F2F2F2" w:themeFill="background1" w:themeFillShade="F2"/>
            <w:vAlign w:val="bottom"/>
          </w:tcPr>
          <w:p w14:paraId="0F2B3D8B" w14:textId="77777777" w:rsidR="00965A31" w:rsidRPr="000D466D" w:rsidRDefault="00965A31" w:rsidP="00E24AA0">
            <w:pPr>
              <w:jc w:val="center"/>
              <w:rPr>
                <w:sz w:val="18"/>
                <w:szCs w:val="18"/>
              </w:rPr>
            </w:pPr>
            <w:r w:rsidRPr="0FE4B25B">
              <w:rPr>
                <w:sz w:val="18"/>
                <w:szCs w:val="18"/>
              </w:rPr>
              <w:t>340 (24.6)</w:t>
            </w:r>
          </w:p>
        </w:tc>
        <w:tc>
          <w:tcPr>
            <w:tcW w:w="557" w:type="pct"/>
            <w:shd w:val="clear" w:color="auto" w:fill="F2F2F2" w:themeFill="background1" w:themeFillShade="F2"/>
            <w:vAlign w:val="bottom"/>
          </w:tcPr>
          <w:p w14:paraId="08E4AA88" w14:textId="77777777" w:rsidR="00965A31" w:rsidRPr="000D466D" w:rsidRDefault="00965A31" w:rsidP="00E24AA0">
            <w:pPr>
              <w:jc w:val="center"/>
              <w:rPr>
                <w:sz w:val="18"/>
                <w:szCs w:val="18"/>
              </w:rPr>
            </w:pPr>
            <w:r w:rsidRPr="0FE4B25B">
              <w:rPr>
                <w:sz w:val="18"/>
                <w:szCs w:val="18"/>
              </w:rPr>
              <w:t>31 (36.5)</w:t>
            </w:r>
          </w:p>
        </w:tc>
        <w:tc>
          <w:tcPr>
            <w:tcW w:w="557" w:type="pct"/>
            <w:shd w:val="clear" w:color="auto" w:fill="F2F2F2" w:themeFill="background1" w:themeFillShade="F2"/>
            <w:vAlign w:val="bottom"/>
          </w:tcPr>
          <w:p w14:paraId="476EDD40" w14:textId="77777777" w:rsidR="00965A31" w:rsidRPr="000D466D" w:rsidRDefault="00965A31" w:rsidP="00E24AA0">
            <w:pPr>
              <w:jc w:val="center"/>
              <w:rPr>
                <w:sz w:val="18"/>
                <w:szCs w:val="18"/>
              </w:rPr>
            </w:pPr>
            <w:r w:rsidRPr="0FE4B25B">
              <w:rPr>
                <w:sz w:val="18"/>
                <w:szCs w:val="18"/>
              </w:rPr>
              <w:t>193 (22.2)</w:t>
            </w:r>
          </w:p>
        </w:tc>
        <w:tc>
          <w:tcPr>
            <w:tcW w:w="557" w:type="pct"/>
            <w:shd w:val="clear" w:color="auto" w:fill="F2F2F2" w:themeFill="background1" w:themeFillShade="F2"/>
            <w:vAlign w:val="bottom"/>
          </w:tcPr>
          <w:p w14:paraId="032AC2C9" w14:textId="77777777" w:rsidR="00965A31" w:rsidRPr="000D466D" w:rsidRDefault="00965A31" w:rsidP="00E24AA0">
            <w:pPr>
              <w:jc w:val="center"/>
              <w:rPr>
                <w:sz w:val="18"/>
                <w:szCs w:val="18"/>
              </w:rPr>
            </w:pPr>
            <w:r w:rsidRPr="0FE4B25B">
              <w:rPr>
                <w:sz w:val="18"/>
                <w:szCs w:val="18"/>
              </w:rPr>
              <w:t>94 (20.0)</w:t>
            </w:r>
          </w:p>
        </w:tc>
        <w:tc>
          <w:tcPr>
            <w:tcW w:w="557" w:type="pct"/>
            <w:shd w:val="clear" w:color="auto" w:fill="F2F2F2" w:themeFill="background1" w:themeFillShade="F2"/>
            <w:vAlign w:val="bottom"/>
          </w:tcPr>
          <w:p w14:paraId="1A7F4707" w14:textId="77777777" w:rsidR="00965A31" w:rsidRPr="000D466D" w:rsidRDefault="00965A31" w:rsidP="00E24AA0">
            <w:pPr>
              <w:jc w:val="center"/>
              <w:rPr>
                <w:sz w:val="18"/>
                <w:szCs w:val="18"/>
              </w:rPr>
            </w:pPr>
            <w:r w:rsidRPr="0FE4B25B">
              <w:rPr>
                <w:sz w:val="18"/>
                <w:szCs w:val="18"/>
              </w:rPr>
              <w:t>314 (21.5)</w:t>
            </w:r>
          </w:p>
        </w:tc>
        <w:tc>
          <w:tcPr>
            <w:tcW w:w="555" w:type="pct"/>
            <w:tcBorders>
              <w:right w:val="single" w:sz="8" w:space="0" w:color="auto"/>
            </w:tcBorders>
            <w:shd w:val="clear" w:color="auto" w:fill="F2F2F2" w:themeFill="background1" w:themeFillShade="F2"/>
            <w:vAlign w:val="bottom"/>
          </w:tcPr>
          <w:p w14:paraId="1FD49F41" w14:textId="77777777" w:rsidR="00965A31" w:rsidRPr="000D466D" w:rsidRDefault="00965A31" w:rsidP="00E24AA0">
            <w:pPr>
              <w:jc w:val="center"/>
              <w:rPr>
                <w:sz w:val="18"/>
                <w:szCs w:val="18"/>
              </w:rPr>
            </w:pPr>
            <w:r w:rsidRPr="0FE4B25B">
              <w:rPr>
                <w:sz w:val="18"/>
                <w:szCs w:val="18"/>
              </w:rPr>
              <w:t>523 (21.8)</w:t>
            </w:r>
          </w:p>
        </w:tc>
      </w:tr>
      <w:tr w:rsidR="00C613C2" w:rsidRPr="000D466D" w14:paraId="15327136" w14:textId="77777777" w:rsidTr="00182FF8">
        <w:trPr>
          <w:trHeight w:val="20"/>
        </w:trPr>
        <w:tc>
          <w:tcPr>
            <w:tcW w:w="5000" w:type="pct"/>
            <w:gridSpan w:val="8"/>
            <w:tcBorders>
              <w:left w:val="single" w:sz="8" w:space="0" w:color="auto"/>
              <w:right w:val="single" w:sz="8" w:space="0" w:color="auto"/>
            </w:tcBorders>
            <w:shd w:val="clear" w:color="auto" w:fill="auto"/>
            <w:vAlign w:val="center"/>
          </w:tcPr>
          <w:p w14:paraId="40342481" w14:textId="3A173565" w:rsidR="00C613C2" w:rsidRPr="000D466D" w:rsidRDefault="00C613C2" w:rsidP="009030E2">
            <w:pPr>
              <w:rPr>
                <w:sz w:val="18"/>
                <w:szCs w:val="18"/>
              </w:rPr>
            </w:pPr>
            <w:r w:rsidRPr="0FE4B25B">
              <w:rPr>
                <w:b/>
                <w:bCs/>
                <w:color w:val="000000" w:themeColor="text1"/>
                <w:sz w:val="18"/>
                <w:szCs w:val="18"/>
              </w:rPr>
              <w:t>Index date</w:t>
            </w:r>
          </w:p>
        </w:tc>
      </w:tr>
      <w:tr w:rsidR="00C613C2" w:rsidRPr="000D466D" w14:paraId="670E3C32" w14:textId="77777777" w:rsidTr="00182FF8">
        <w:trPr>
          <w:trHeight w:val="20"/>
        </w:trPr>
        <w:tc>
          <w:tcPr>
            <w:tcW w:w="5000" w:type="pct"/>
            <w:gridSpan w:val="8"/>
            <w:tcBorders>
              <w:left w:val="single" w:sz="8" w:space="0" w:color="auto"/>
              <w:right w:val="single" w:sz="8" w:space="0" w:color="auto"/>
            </w:tcBorders>
            <w:shd w:val="clear" w:color="auto" w:fill="FFFFFF" w:themeFill="background1"/>
            <w:vAlign w:val="bottom"/>
          </w:tcPr>
          <w:p w14:paraId="66E2D403" w14:textId="69F196B7" w:rsidR="00C613C2" w:rsidRPr="000D466D" w:rsidRDefault="00C613C2" w:rsidP="008A1060">
            <w:pPr>
              <w:ind w:firstLine="180"/>
              <w:rPr>
                <w:sz w:val="18"/>
                <w:szCs w:val="18"/>
              </w:rPr>
            </w:pPr>
            <w:r w:rsidRPr="0FE4B25B">
              <w:rPr>
                <w:b/>
                <w:bCs/>
                <w:i/>
                <w:iCs/>
                <w:color w:val="221E33"/>
                <w:sz w:val="18"/>
                <w:szCs w:val="18"/>
              </w:rPr>
              <w:t>2023</w:t>
            </w:r>
          </w:p>
        </w:tc>
      </w:tr>
      <w:tr w:rsidR="00182FF8" w:rsidRPr="000D466D" w14:paraId="6A156D20"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57E012F8" w14:textId="77777777" w:rsidR="00965A31" w:rsidRPr="000D466D" w:rsidRDefault="00965A31" w:rsidP="00E24AA0">
            <w:pPr>
              <w:ind w:firstLine="360"/>
              <w:rPr>
                <w:color w:val="221E33"/>
                <w:sz w:val="18"/>
                <w:szCs w:val="18"/>
              </w:rPr>
            </w:pPr>
            <w:r w:rsidRPr="0FE4B25B">
              <w:rPr>
                <w:color w:val="221E33"/>
                <w:sz w:val="18"/>
                <w:szCs w:val="18"/>
              </w:rPr>
              <w:t>March</w:t>
            </w:r>
          </w:p>
        </w:tc>
        <w:tc>
          <w:tcPr>
            <w:tcW w:w="557" w:type="pct"/>
            <w:tcBorders>
              <w:left w:val="single" w:sz="8" w:space="0" w:color="auto"/>
            </w:tcBorders>
            <w:shd w:val="clear" w:color="auto" w:fill="F2F2F2" w:themeFill="background1" w:themeFillShade="F2"/>
            <w:vAlign w:val="bottom"/>
          </w:tcPr>
          <w:p w14:paraId="4A44A16A" w14:textId="77777777" w:rsidR="00965A31" w:rsidRPr="000D466D" w:rsidRDefault="00965A31" w:rsidP="00E24AA0">
            <w:pPr>
              <w:jc w:val="center"/>
              <w:rPr>
                <w:sz w:val="18"/>
                <w:szCs w:val="18"/>
              </w:rPr>
            </w:pPr>
            <w:r w:rsidRPr="0FE4B25B">
              <w:rPr>
                <w:sz w:val="18"/>
                <w:szCs w:val="18"/>
              </w:rPr>
              <w:t>248 (14.3)</w:t>
            </w:r>
          </w:p>
        </w:tc>
        <w:tc>
          <w:tcPr>
            <w:tcW w:w="557" w:type="pct"/>
            <w:shd w:val="clear" w:color="auto" w:fill="F2F2F2" w:themeFill="background1" w:themeFillShade="F2"/>
            <w:vAlign w:val="bottom"/>
          </w:tcPr>
          <w:p w14:paraId="45F139DF" w14:textId="77777777" w:rsidR="00965A31" w:rsidRPr="000D466D" w:rsidRDefault="00965A31" w:rsidP="00E24AA0">
            <w:pPr>
              <w:jc w:val="center"/>
              <w:rPr>
                <w:sz w:val="18"/>
                <w:szCs w:val="18"/>
              </w:rPr>
            </w:pPr>
            <w:r w:rsidRPr="0FE4B25B">
              <w:rPr>
                <w:sz w:val="18"/>
                <w:szCs w:val="18"/>
              </w:rPr>
              <w:t>159 (11.5)</w:t>
            </w:r>
          </w:p>
        </w:tc>
        <w:tc>
          <w:tcPr>
            <w:tcW w:w="557" w:type="pct"/>
            <w:shd w:val="clear" w:color="auto" w:fill="F2F2F2" w:themeFill="background1" w:themeFillShade="F2"/>
            <w:vAlign w:val="bottom"/>
          </w:tcPr>
          <w:p w14:paraId="5245FC19" w14:textId="77777777" w:rsidR="00965A31" w:rsidRPr="000D466D" w:rsidRDefault="00965A31" w:rsidP="00E24AA0">
            <w:pPr>
              <w:jc w:val="center"/>
              <w:rPr>
                <w:sz w:val="18"/>
                <w:szCs w:val="18"/>
              </w:rPr>
            </w:pPr>
            <w:r w:rsidRPr="0FE4B25B">
              <w:rPr>
                <w:sz w:val="18"/>
                <w:szCs w:val="18"/>
              </w:rPr>
              <w:t>18 (21.2)</w:t>
            </w:r>
          </w:p>
        </w:tc>
        <w:tc>
          <w:tcPr>
            <w:tcW w:w="557" w:type="pct"/>
            <w:shd w:val="clear" w:color="auto" w:fill="F2F2F2" w:themeFill="background1" w:themeFillShade="F2"/>
            <w:vAlign w:val="bottom"/>
          </w:tcPr>
          <w:p w14:paraId="61E52DFC" w14:textId="77777777" w:rsidR="00965A31" w:rsidRPr="000D466D" w:rsidRDefault="00965A31" w:rsidP="00E24AA0">
            <w:pPr>
              <w:jc w:val="center"/>
              <w:rPr>
                <w:sz w:val="18"/>
                <w:szCs w:val="18"/>
              </w:rPr>
            </w:pPr>
            <w:r w:rsidRPr="0FE4B25B">
              <w:rPr>
                <w:sz w:val="18"/>
                <w:szCs w:val="18"/>
              </w:rPr>
              <w:t>98 (11.3)</w:t>
            </w:r>
          </w:p>
        </w:tc>
        <w:tc>
          <w:tcPr>
            <w:tcW w:w="557" w:type="pct"/>
            <w:shd w:val="clear" w:color="auto" w:fill="F2F2F2" w:themeFill="background1" w:themeFillShade="F2"/>
            <w:vAlign w:val="bottom"/>
          </w:tcPr>
          <w:p w14:paraId="302213C2" w14:textId="77777777" w:rsidR="00965A31" w:rsidRPr="000D466D" w:rsidRDefault="00965A31" w:rsidP="00E24AA0">
            <w:pPr>
              <w:jc w:val="center"/>
              <w:rPr>
                <w:sz w:val="18"/>
                <w:szCs w:val="18"/>
              </w:rPr>
            </w:pPr>
            <w:r w:rsidRPr="0FE4B25B">
              <w:rPr>
                <w:sz w:val="18"/>
                <w:szCs w:val="18"/>
              </w:rPr>
              <w:t>52 (11.0)</w:t>
            </w:r>
          </w:p>
        </w:tc>
        <w:tc>
          <w:tcPr>
            <w:tcW w:w="557" w:type="pct"/>
            <w:shd w:val="clear" w:color="auto" w:fill="F2F2F2" w:themeFill="background1" w:themeFillShade="F2"/>
            <w:vAlign w:val="bottom"/>
          </w:tcPr>
          <w:p w14:paraId="265CD2F1" w14:textId="77777777" w:rsidR="00965A31" w:rsidRPr="000D466D" w:rsidRDefault="00965A31" w:rsidP="00E24AA0">
            <w:pPr>
              <w:jc w:val="center"/>
              <w:rPr>
                <w:sz w:val="18"/>
                <w:szCs w:val="18"/>
              </w:rPr>
            </w:pPr>
            <w:r w:rsidRPr="0FE4B25B">
              <w:rPr>
                <w:sz w:val="18"/>
                <w:szCs w:val="18"/>
              </w:rPr>
              <w:t>245 (16.8)</w:t>
            </w:r>
          </w:p>
        </w:tc>
        <w:tc>
          <w:tcPr>
            <w:tcW w:w="555" w:type="pct"/>
            <w:tcBorders>
              <w:right w:val="single" w:sz="8" w:space="0" w:color="auto"/>
            </w:tcBorders>
            <w:shd w:val="clear" w:color="auto" w:fill="F2F2F2" w:themeFill="background1" w:themeFillShade="F2"/>
            <w:vAlign w:val="bottom"/>
          </w:tcPr>
          <w:p w14:paraId="52153CBE" w14:textId="77777777" w:rsidR="00965A31" w:rsidRPr="000D466D" w:rsidRDefault="00965A31" w:rsidP="00E24AA0">
            <w:pPr>
              <w:jc w:val="center"/>
              <w:rPr>
                <w:sz w:val="18"/>
                <w:szCs w:val="18"/>
              </w:rPr>
            </w:pPr>
            <w:r w:rsidRPr="0FE4B25B">
              <w:rPr>
                <w:sz w:val="18"/>
                <w:szCs w:val="18"/>
              </w:rPr>
              <w:t>284 (11.8)</w:t>
            </w:r>
          </w:p>
        </w:tc>
      </w:tr>
      <w:tr w:rsidR="00182FF8" w:rsidRPr="000D466D" w14:paraId="57FFB6BF"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025A132C" w14:textId="77777777" w:rsidR="00965A31" w:rsidRPr="000D466D" w:rsidRDefault="00965A31" w:rsidP="00E24AA0">
            <w:pPr>
              <w:ind w:firstLine="360"/>
              <w:rPr>
                <w:color w:val="221E33"/>
                <w:sz w:val="18"/>
                <w:szCs w:val="18"/>
              </w:rPr>
            </w:pPr>
            <w:r w:rsidRPr="0FE4B25B">
              <w:rPr>
                <w:color w:val="221E33"/>
                <w:sz w:val="18"/>
                <w:szCs w:val="18"/>
              </w:rPr>
              <w:t xml:space="preserve">April </w:t>
            </w:r>
          </w:p>
        </w:tc>
        <w:tc>
          <w:tcPr>
            <w:tcW w:w="557" w:type="pct"/>
            <w:tcBorders>
              <w:left w:val="single" w:sz="8" w:space="0" w:color="auto"/>
            </w:tcBorders>
            <w:shd w:val="clear" w:color="auto" w:fill="F2F2F2" w:themeFill="background1" w:themeFillShade="F2"/>
            <w:vAlign w:val="bottom"/>
          </w:tcPr>
          <w:p w14:paraId="549E35FB" w14:textId="77777777" w:rsidR="00965A31" w:rsidRPr="000D466D" w:rsidRDefault="00965A31" w:rsidP="00E24AA0">
            <w:pPr>
              <w:jc w:val="center"/>
              <w:rPr>
                <w:sz w:val="18"/>
                <w:szCs w:val="18"/>
              </w:rPr>
            </w:pPr>
            <w:r w:rsidRPr="0FE4B25B">
              <w:rPr>
                <w:sz w:val="18"/>
                <w:szCs w:val="18"/>
              </w:rPr>
              <w:t>108 (6.2)</w:t>
            </w:r>
          </w:p>
        </w:tc>
        <w:tc>
          <w:tcPr>
            <w:tcW w:w="557" w:type="pct"/>
            <w:shd w:val="clear" w:color="auto" w:fill="F2F2F2" w:themeFill="background1" w:themeFillShade="F2"/>
            <w:vAlign w:val="bottom"/>
          </w:tcPr>
          <w:p w14:paraId="5489C476" w14:textId="77777777" w:rsidR="00965A31" w:rsidRPr="000D466D" w:rsidRDefault="00965A31" w:rsidP="00E24AA0">
            <w:pPr>
              <w:jc w:val="center"/>
              <w:rPr>
                <w:sz w:val="18"/>
                <w:szCs w:val="18"/>
              </w:rPr>
            </w:pPr>
            <w:r w:rsidRPr="0FE4B25B">
              <w:rPr>
                <w:sz w:val="18"/>
                <w:szCs w:val="18"/>
              </w:rPr>
              <w:t>86 (6.2)</w:t>
            </w:r>
          </w:p>
        </w:tc>
        <w:tc>
          <w:tcPr>
            <w:tcW w:w="557" w:type="pct"/>
            <w:shd w:val="clear" w:color="auto" w:fill="F2F2F2" w:themeFill="background1" w:themeFillShade="F2"/>
            <w:vAlign w:val="bottom"/>
          </w:tcPr>
          <w:p w14:paraId="4442D163" w14:textId="77777777" w:rsidR="00965A31" w:rsidRPr="000D466D" w:rsidRDefault="00965A31" w:rsidP="00E24AA0">
            <w:pPr>
              <w:jc w:val="center"/>
              <w:rPr>
                <w:sz w:val="18"/>
                <w:szCs w:val="18"/>
              </w:rPr>
            </w:pPr>
            <w:r w:rsidRPr="0FE4B25B">
              <w:rPr>
                <w:sz w:val="18"/>
                <w:szCs w:val="18"/>
              </w:rPr>
              <w:t>&lt;5 (&lt;5.9)</w:t>
            </w:r>
          </w:p>
        </w:tc>
        <w:tc>
          <w:tcPr>
            <w:tcW w:w="557" w:type="pct"/>
            <w:shd w:val="clear" w:color="auto" w:fill="F2F2F2" w:themeFill="background1" w:themeFillShade="F2"/>
            <w:vAlign w:val="bottom"/>
          </w:tcPr>
          <w:p w14:paraId="526799BB" w14:textId="77777777" w:rsidR="00965A31" w:rsidRPr="000D466D" w:rsidRDefault="00965A31" w:rsidP="00E24AA0">
            <w:pPr>
              <w:jc w:val="center"/>
              <w:rPr>
                <w:sz w:val="18"/>
                <w:szCs w:val="18"/>
              </w:rPr>
            </w:pPr>
            <w:r w:rsidRPr="0FE4B25B">
              <w:rPr>
                <w:sz w:val="18"/>
                <w:szCs w:val="18"/>
              </w:rPr>
              <w:t>42 (4.8)</w:t>
            </w:r>
          </w:p>
        </w:tc>
        <w:tc>
          <w:tcPr>
            <w:tcW w:w="557" w:type="pct"/>
            <w:shd w:val="clear" w:color="auto" w:fill="F2F2F2" w:themeFill="background1" w:themeFillShade="F2"/>
            <w:vAlign w:val="bottom"/>
          </w:tcPr>
          <w:p w14:paraId="6B8181CF" w14:textId="77777777" w:rsidR="00965A31" w:rsidRPr="000D466D" w:rsidRDefault="00965A31" w:rsidP="00E24AA0">
            <w:pPr>
              <w:jc w:val="center"/>
              <w:rPr>
                <w:sz w:val="18"/>
                <w:szCs w:val="18"/>
              </w:rPr>
            </w:pPr>
            <w:r w:rsidRPr="0FE4B25B">
              <w:rPr>
                <w:sz w:val="18"/>
                <w:szCs w:val="18"/>
              </w:rPr>
              <w:t>21 (4.5)</w:t>
            </w:r>
          </w:p>
        </w:tc>
        <w:tc>
          <w:tcPr>
            <w:tcW w:w="557" w:type="pct"/>
            <w:shd w:val="clear" w:color="auto" w:fill="F2F2F2" w:themeFill="background1" w:themeFillShade="F2"/>
            <w:vAlign w:val="bottom"/>
          </w:tcPr>
          <w:p w14:paraId="625DCB19" w14:textId="77777777" w:rsidR="00965A31" w:rsidRPr="000D466D" w:rsidRDefault="00965A31" w:rsidP="00E24AA0">
            <w:pPr>
              <w:jc w:val="center"/>
              <w:rPr>
                <w:sz w:val="18"/>
                <w:szCs w:val="18"/>
              </w:rPr>
            </w:pPr>
            <w:r w:rsidRPr="0FE4B25B">
              <w:rPr>
                <w:sz w:val="18"/>
                <w:szCs w:val="18"/>
              </w:rPr>
              <w:t>68 (4.7)</w:t>
            </w:r>
          </w:p>
        </w:tc>
        <w:tc>
          <w:tcPr>
            <w:tcW w:w="555" w:type="pct"/>
            <w:tcBorders>
              <w:right w:val="single" w:sz="8" w:space="0" w:color="auto"/>
            </w:tcBorders>
            <w:shd w:val="clear" w:color="auto" w:fill="F2F2F2" w:themeFill="background1" w:themeFillShade="F2"/>
            <w:vAlign w:val="bottom"/>
          </w:tcPr>
          <w:p w14:paraId="4345634F" w14:textId="77777777" w:rsidR="00965A31" w:rsidRPr="000D466D" w:rsidRDefault="00965A31" w:rsidP="00E24AA0">
            <w:pPr>
              <w:jc w:val="center"/>
              <w:rPr>
                <w:sz w:val="18"/>
                <w:szCs w:val="18"/>
              </w:rPr>
            </w:pPr>
            <w:r w:rsidRPr="0FE4B25B">
              <w:rPr>
                <w:sz w:val="18"/>
                <w:szCs w:val="18"/>
              </w:rPr>
              <w:t>91 (3.8)</w:t>
            </w:r>
          </w:p>
        </w:tc>
      </w:tr>
      <w:tr w:rsidR="00182FF8" w:rsidRPr="000D466D" w14:paraId="0267E64F"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0812B08E" w14:textId="77777777" w:rsidR="00965A31" w:rsidRPr="000D466D" w:rsidRDefault="00965A31" w:rsidP="00E24AA0">
            <w:pPr>
              <w:ind w:firstLine="360"/>
              <w:rPr>
                <w:color w:val="221E33"/>
                <w:sz w:val="18"/>
                <w:szCs w:val="18"/>
              </w:rPr>
            </w:pPr>
            <w:r w:rsidRPr="0FE4B25B">
              <w:rPr>
                <w:color w:val="221E33"/>
                <w:sz w:val="18"/>
                <w:szCs w:val="18"/>
              </w:rPr>
              <w:t xml:space="preserve">May </w:t>
            </w:r>
          </w:p>
        </w:tc>
        <w:tc>
          <w:tcPr>
            <w:tcW w:w="557" w:type="pct"/>
            <w:tcBorders>
              <w:left w:val="single" w:sz="8" w:space="0" w:color="auto"/>
            </w:tcBorders>
            <w:shd w:val="clear" w:color="auto" w:fill="F2F2F2" w:themeFill="background1" w:themeFillShade="F2"/>
            <w:vAlign w:val="bottom"/>
          </w:tcPr>
          <w:p w14:paraId="500BF208" w14:textId="77777777" w:rsidR="00965A31" w:rsidRPr="000D466D" w:rsidRDefault="00965A31" w:rsidP="00E24AA0">
            <w:pPr>
              <w:jc w:val="center"/>
              <w:rPr>
                <w:sz w:val="18"/>
                <w:szCs w:val="18"/>
              </w:rPr>
            </w:pPr>
            <w:r w:rsidRPr="0FE4B25B">
              <w:rPr>
                <w:sz w:val="18"/>
                <w:szCs w:val="18"/>
              </w:rPr>
              <w:t>72 (4.2)</w:t>
            </w:r>
          </w:p>
        </w:tc>
        <w:tc>
          <w:tcPr>
            <w:tcW w:w="557" w:type="pct"/>
            <w:shd w:val="clear" w:color="auto" w:fill="F2F2F2" w:themeFill="background1" w:themeFillShade="F2"/>
            <w:vAlign w:val="bottom"/>
          </w:tcPr>
          <w:p w14:paraId="7550EA74" w14:textId="77777777" w:rsidR="00965A31" w:rsidRPr="000D466D" w:rsidRDefault="00965A31" w:rsidP="00E24AA0">
            <w:pPr>
              <w:jc w:val="center"/>
              <w:rPr>
                <w:sz w:val="18"/>
                <w:szCs w:val="18"/>
              </w:rPr>
            </w:pPr>
            <w:r w:rsidRPr="0FE4B25B">
              <w:rPr>
                <w:sz w:val="18"/>
                <w:szCs w:val="18"/>
              </w:rPr>
              <w:t>55 (4.0)</w:t>
            </w:r>
          </w:p>
        </w:tc>
        <w:tc>
          <w:tcPr>
            <w:tcW w:w="557" w:type="pct"/>
            <w:shd w:val="clear" w:color="auto" w:fill="F2F2F2" w:themeFill="background1" w:themeFillShade="F2"/>
            <w:vAlign w:val="bottom"/>
          </w:tcPr>
          <w:p w14:paraId="3C3F6445" w14:textId="77777777" w:rsidR="00965A31" w:rsidRPr="000D466D" w:rsidRDefault="00965A31" w:rsidP="00E24AA0">
            <w:pPr>
              <w:jc w:val="center"/>
              <w:rPr>
                <w:sz w:val="18"/>
                <w:szCs w:val="18"/>
              </w:rPr>
            </w:pPr>
            <w:r w:rsidRPr="0FE4B25B">
              <w:rPr>
                <w:sz w:val="18"/>
                <w:szCs w:val="18"/>
              </w:rPr>
              <w:t>&lt;5 (&lt;5.9)</w:t>
            </w:r>
          </w:p>
        </w:tc>
        <w:tc>
          <w:tcPr>
            <w:tcW w:w="557" w:type="pct"/>
            <w:shd w:val="clear" w:color="auto" w:fill="F2F2F2" w:themeFill="background1" w:themeFillShade="F2"/>
            <w:vAlign w:val="bottom"/>
          </w:tcPr>
          <w:p w14:paraId="66F675EB" w14:textId="77777777" w:rsidR="00965A31" w:rsidRPr="000D466D" w:rsidRDefault="00965A31" w:rsidP="00E24AA0">
            <w:pPr>
              <w:jc w:val="center"/>
              <w:rPr>
                <w:sz w:val="18"/>
                <w:szCs w:val="18"/>
              </w:rPr>
            </w:pPr>
            <w:r w:rsidRPr="0FE4B25B">
              <w:rPr>
                <w:sz w:val="18"/>
                <w:szCs w:val="18"/>
              </w:rPr>
              <w:t>37 (4.2)</w:t>
            </w:r>
          </w:p>
        </w:tc>
        <w:tc>
          <w:tcPr>
            <w:tcW w:w="557" w:type="pct"/>
            <w:shd w:val="clear" w:color="auto" w:fill="F2F2F2" w:themeFill="background1" w:themeFillShade="F2"/>
            <w:vAlign w:val="bottom"/>
          </w:tcPr>
          <w:p w14:paraId="1816A3D2" w14:textId="77777777" w:rsidR="00965A31" w:rsidRPr="000D466D" w:rsidRDefault="00965A31" w:rsidP="00E24AA0">
            <w:pPr>
              <w:jc w:val="center"/>
              <w:rPr>
                <w:sz w:val="18"/>
                <w:szCs w:val="18"/>
              </w:rPr>
            </w:pPr>
            <w:r w:rsidRPr="0FE4B25B">
              <w:rPr>
                <w:sz w:val="18"/>
                <w:szCs w:val="18"/>
              </w:rPr>
              <w:t>24 (5.1)</w:t>
            </w:r>
          </w:p>
        </w:tc>
        <w:tc>
          <w:tcPr>
            <w:tcW w:w="557" w:type="pct"/>
            <w:shd w:val="clear" w:color="auto" w:fill="F2F2F2" w:themeFill="background1" w:themeFillShade="F2"/>
            <w:vAlign w:val="bottom"/>
          </w:tcPr>
          <w:p w14:paraId="379774E6" w14:textId="77777777" w:rsidR="00965A31" w:rsidRPr="000D466D" w:rsidRDefault="00965A31" w:rsidP="00E24AA0">
            <w:pPr>
              <w:jc w:val="center"/>
              <w:rPr>
                <w:sz w:val="18"/>
                <w:szCs w:val="18"/>
              </w:rPr>
            </w:pPr>
            <w:r w:rsidRPr="0FE4B25B">
              <w:rPr>
                <w:sz w:val="18"/>
                <w:szCs w:val="18"/>
              </w:rPr>
              <w:t>58 (4.0)</w:t>
            </w:r>
          </w:p>
        </w:tc>
        <w:tc>
          <w:tcPr>
            <w:tcW w:w="555" w:type="pct"/>
            <w:tcBorders>
              <w:right w:val="single" w:sz="8" w:space="0" w:color="auto"/>
            </w:tcBorders>
            <w:shd w:val="clear" w:color="auto" w:fill="F2F2F2" w:themeFill="background1" w:themeFillShade="F2"/>
            <w:vAlign w:val="bottom"/>
          </w:tcPr>
          <w:p w14:paraId="486C6B94" w14:textId="77777777" w:rsidR="00965A31" w:rsidRPr="000D466D" w:rsidRDefault="00965A31" w:rsidP="00E24AA0">
            <w:pPr>
              <w:jc w:val="center"/>
              <w:rPr>
                <w:sz w:val="18"/>
                <w:szCs w:val="18"/>
              </w:rPr>
            </w:pPr>
            <w:r w:rsidRPr="0FE4B25B">
              <w:rPr>
                <w:sz w:val="18"/>
                <w:szCs w:val="18"/>
              </w:rPr>
              <w:t>99 (4.1)</w:t>
            </w:r>
          </w:p>
        </w:tc>
      </w:tr>
      <w:tr w:rsidR="00182FF8" w:rsidRPr="000D466D" w14:paraId="796E8413"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66FB1A7F" w14:textId="77777777" w:rsidR="00965A31" w:rsidRPr="000D466D" w:rsidRDefault="00965A31" w:rsidP="00E24AA0">
            <w:pPr>
              <w:ind w:firstLine="360"/>
              <w:rPr>
                <w:color w:val="221E33"/>
                <w:sz w:val="18"/>
                <w:szCs w:val="18"/>
              </w:rPr>
            </w:pPr>
            <w:r w:rsidRPr="0FE4B25B">
              <w:rPr>
                <w:color w:val="221E33"/>
                <w:sz w:val="18"/>
                <w:szCs w:val="18"/>
              </w:rPr>
              <w:t>June</w:t>
            </w:r>
          </w:p>
        </w:tc>
        <w:tc>
          <w:tcPr>
            <w:tcW w:w="557" w:type="pct"/>
            <w:tcBorders>
              <w:left w:val="single" w:sz="8" w:space="0" w:color="auto"/>
            </w:tcBorders>
            <w:shd w:val="clear" w:color="auto" w:fill="F2F2F2" w:themeFill="background1" w:themeFillShade="F2"/>
            <w:vAlign w:val="bottom"/>
          </w:tcPr>
          <w:p w14:paraId="4A346403" w14:textId="77777777" w:rsidR="00965A31" w:rsidRPr="000D466D" w:rsidRDefault="00965A31" w:rsidP="00E24AA0">
            <w:pPr>
              <w:jc w:val="center"/>
              <w:rPr>
                <w:sz w:val="18"/>
                <w:szCs w:val="18"/>
              </w:rPr>
            </w:pPr>
            <w:r w:rsidRPr="0FE4B25B">
              <w:rPr>
                <w:sz w:val="18"/>
                <w:szCs w:val="18"/>
              </w:rPr>
              <w:t>75 (4.3)</w:t>
            </w:r>
          </w:p>
        </w:tc>
        <w:tc>
          <w:tcPr>
            <w:tcW w:w="557" w:type="pct"/>
            <w:shd w:val="clear" w:color="auto" w:fill="F2F2F2" w:themeFill="background1" w:themeFillShade="F2"/>
            <w:vAlign w:val="bottom"/>
          </w:tcPr>
          <w:p w14:paraId="56EDAAD1" w14:textId="77777777" w:rsidR="00965A31" w:rsidRPr="000D466D" w:rsidRDefault="00965A31" w:rsidP="00E24AA0">
            <w:pPr>
              <w:jc w:val="center"/>
              <w:rPr>
                <w:sz w:val="18"/>
                <w:szCs w:val="18"/>
              </w:rPr>
            </w:pPr>
            <w:r w:rsidRPr="0FE4B25B">
              <w:rPr>
                <w:sz w:val="18"/>
                <w:szCs w:val="18"/>
              </w:rPr>
              <w:t>47 (3.4)</w:t>
            </w:r>
          </w:p>
        </w:tc>
        <w:tc>
          <w:tcPr>
            <w:tcW w:w="557" w:type="pct"/>
            <w:shd w:val="clear" w:color="auto" w:fill="F2F2F2" w:themeFill="background1" w:themeFillShade="F2"/>
            <w:vAlign w:val="bottom"/>
          </w:tcPr>
          <w:p w14:paraId="76BF0B0F" w14:textId="77777777" w:rsidR="00965A31" w:rsidRPr="000D466D" w:rsidRDefault="00965A31" w:rsidP="00E24AA0">
            <w:pPr>
              <w:jc w:val="center"/>
              <w:rPr>
                <w:sz w:val="18"/>
                <w:szCs w:val="18"/>
              </w:rPr>
            </w:pPr>
            <w:r w:rsidRPr="0FE4B25B">
              <w:rPr>
                <w:sz w:val="18"/>
                <w:szCs w:val="18"/>
              </w:rPr>
              <w:t>&lt;5 (&lt;5.9)</w:t>
            </w:r>
          </w:p>
        </w:tc>
        <w:tc>
          <w:tcPr>
            <w:tcW w:w="557" w:type="pct"/>
            <w:shd w:val="clear" w:color="auto" w:fill="F2F2F2" w:themeFill="background1" w:themeFillShade="F2"/>
            <w:vAlign w:val="bottom"/>
          </w:tcPr>
          <w:p w14:paraId="1A183750" w14:textId="77777777" w:rsidR="00965A31" w:rsidRPr="000D466D" w:rsidRDefault="00965A31" w:rsidP="00E24AA0">
            <w:pPr>
              <w:jc w:val="center"/>
              <w:rPr>
                <w:sz w:val="18"/>
                <w:szCs w:val="18"/>
              </w:rPr>
            </w:pPr>
            <w:r w:rsidRPr="0FE4B25B">
              <w:rPr>
                <w:sz w:val="18"/>
                <w:szCs w:val="18"/>
              </w:rPr>
              <w:t>31 (3.6)</w:t>
            </w:r>
          </w:p>
        </w:tc>
        <w:tc>
          <w:tcPr>
            <w:tcW w:w="557" w:type="pct"/>
            <w:shd w:val="clear" w:color="auto" w:fill="F2F2F2" w:themeFill="background1" w:themeFillShade="F2"/>
            <w:vAlign w:val="bottom"/>
          </w:tcPr>
          <w:p w14:paraId="2E0EAB17" w14:textId="77777777" w:rsidR="00965A31" w:rsidRPr="000D466D" w:rsidRDefault="00965A31" w:rsidP="00E24AA0">
            <w:pPr>
              <w:jc w:val="center"/>
              <w:rPr>
                <w:sz w:val="18"/>
                <w:szCs w:val="18"/>
              </w:rPr>
            </w:pPr>
            <w:r w:rsidRPr="0FE4B25B">
              <w:rPr>
                <w:sz w:val="18"/>
                <w:szCs w:val="18"/>
              </w:rPr>
              <w:t>15 (3.2)</w:t>
            </w:r>
          </w:p>
        </w:tc>
        <w:tc>
          <w:tcPr>
            <w:tcW w:w="557" w:type="pct"/>
            <w:shd w:val="clear" w:color="auto" w:fill="F2F2F2" w:themeFill="background1" w:themeFillShade="F2"/>
            <w:vAlign w:val="bottom"/>
          </w:tcPr>
          <w:p w14:paraId="03C65F96" w14:textId="77777777" w:rsidR="00965A31" w:rsidRPr="000D466D" w:rsidRDefault="00965A31" w:rsidP="00E24AA0">
            <w:pPr>
              <w:jc w:val="center"/>
              <w:rPr>
                <w:sz w:val="18"/>
                <w:szCs w:val="18"/>
              </w:rPr>
            </w:pPr>
            <w:r w:rsidRPr="0FE4B25B">
              <w:rPr>
                <w:sz w:val="18"/>
                <w:szCs w:val="18"/>
              </w:rPr>
              <w:t>46 (3.2)</w:t>
            </w:r>
          </w:p>
        </w:tc>
        <w:tc>
          <w:tcPr>
            <w:tcW w:w="555" w:type="pct"/>
            <w:tcBorders>
              <w:right w:val="single" w:sz="8" w:space="0" w:color="auto"/>
            </w:tcBorders>
            <w:shd w:val="clear" w:color="auto" w:fill="F2F2F2" w:themeFill="background1" w:themeFillShade="F2"/>
            <w:vAlign w:val="bottom"/>
          </w:tcPr>
          <w:p w14:paraId="6C4DA2E1" w14:textId="77777777" w:rsidR="00965A31" w:rsidRPr="000D466D" w:rsidRDefault="00965A31" w:rsidP="00E24AA0">
            <w:pPr>
              <w:jc w:val="center"/>
              <w:rPr>
                <w:sz w:val="18"/>
                <w:szCs w:val="18"/>
              </w:rPr>
            </w:pPr>
            <w:r w:rsidRPr="0FE4B25B">
              <w:rPr>
                <w:sz w:val="18"/>
                <w:szCs w:val="18"/>
              </w:rPr>
              <w:t>82 (3.4)</w:t>
            </w:r>
          </w:p>
        </w:tc>
      </w:tr>
      <w:tr w:rsidR="00182FF8" w:rsidRPr="000D466D" w14:paraId="14D063EC"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1FCDD44D" w14:textId="77777777" w:rsidR="00965A31" w:rsidRPr="000D466D" w:rsidRDefault="00965A31" w:rsidP="00E24AA0">
            <w:pPr>
              <w:ind w:firstLine="360"/>
              <w:rPr>
                <w:color w:val="221E33"/>
                <w:sz w:val="18"/>
                <w:szCs w:val="18"/>
              </w:rPr>
            </w:pPr>
            <w:r w:rsidRPr="0FE4B25B">
              <w:rPr>
                <w:color w:val="221E33"/>
                <w:sz w:val="18"/>
                <w:szCs w:val="18"/>
              </w:rPr>
              <w:t>July</w:t>
            </w:r>
          </w:p>
        </w:tc>
        <w:tc>
          <w:tcPr>
            <w:tcW w:w="557" w:type="pct"/>
            <w:tcBorders>
              <w:left w:val="single" w:sz="8" w:space="0" w:color="auto"/>
            </w:tcBorders>
            <w:shd w:val="clear" w:color="auto" w:fill="F2F2F2" w:themeFill="background1" w:themeFillShade="F2"/>
            <w:vAlign w:val="bottom"/>
          </w:tcPr>
          <w:p w14:paraId="36564A24" w14:textId="77777777" w:rsidR="00965A31" w:rsidRPr="000D466D" w:rsidRDefault="00965A31" w:rsidP="00E24AA0">
            <w:pPr>
              <w:jc w:val="center"/>
              <w:rPr>
                <w:sz w:val="18"/>
                <w:szCs w:val="18"/>
              </w:rPr>
            </w:pPr>
            <w:r w:rsidRPr="0FE4B25B">
              <w:rPr>
                <w:sz w:val="18"/>
                <w:szCs w:val="18"/>
              </w:rPr>
              <w:t>62 (3.6)</w:t>
            </w:r>
          </w:p>
        </w:tc>
        <w:tc>
          <w:tcPr>
            <w:tcW w:w="557" w:type="pct"/>
            <w:shd w:val="clear" w:color="auto" w:fill="F2F2F2" w:themeFill="background1" w:themeFillShade="F2"/>
            <w:vAlign w:val="bottom"/>
          </w:tcPr>
          <w:p w14:paraId="27671B73" w14:textId="77777777" w:rsidR="00965A31" w:rsidRPr="000D466D" w:rsidRDefault="00965A31" w:rsidP="00E24AA0">
            <w:pPr>
              <w:jc w:val="center"/>
              <w:rPr>
                <w:sz w:val="18"/>
                <w:szCs w:val="18"/>
              </w:rPr>
            </w:pPr>
            <w:r w:rsidRPr="0FE4B25B">
              <w:rPr>
                <w:sz w:val="18"/>
                <w:szCs w:val="18"/>
              </w:rPr>
              <w:t>50 (3.6)</w:t>
            </w:r>
          </w:p>
        </w:tc>
        <w:tc>
          <w:tcPr>
            <w:tcW w:w="557" w:type="pct"/>
            <w:shd w:val="clear" w:color="auto" w:fill="F2F2F2" w:themeFill="background1" w:themeFillShade="F2"/>
            <w:vAlign w:val="bottom"/>
          </w:tcPr>
          <w:p w14:paraId="3994D27C" w14:textId="77777777" w:rsidR="00965A31" w:rsidRPr="000D466D" w:rsidRDefault="00965A31" w:rsidP="00E24AA0">
            <w:pPr>
              <w:jc w:val="center"/>
              <w:rPr>
                <w:sz w:val="18"/>
                <w:szCs w:val="18"/>
              </w:rPr>
            </w:pPr>
            <w:r w:rsidRPr="0FE4B25B">
              <w:rPr>
                <w:sz w:val="18"/>
                <w:szCs w:val="18"/>
              </w:rPr>
              <w:t>&lt;5 (&lt;5.9)</w:t>
            </w:r>
          </w:p>
        </w:tc>
        <w:tc>
          <w:tcPr>
            <w:tcW w:w="557" w:type="pct"/>
            <w:shd w:val="clear" w:color="auto" w:fill="F2F2F2" w:themeFill="background1" w:themeFillShade="F2"/>
            <w:vAlign w:val="bottom"/>
          </w:tcPr>
          <w:p w14:paraId="1D5BB25F" w14:textId="77777777" w:rsidR="00965A31" w:rsidRPr="000D466D" w:rsidRDefault="00965A31" w:rsidP="00E24AA0">
            <w:pPr>
              <w:jc w:val="center"/>
              <w:rPr>
                <w:sz w:val="18"/>
                <w:szCs w:val="18"/>
              </w:rPr>
            </w:pPr>
            <w:r w:rsidRPr="0FE4B25B">
              <w:rPr>
                <w:sz w:val="18"/>
                <w:szCs w:val="18"/>
              </w:rPr>
              <w:t>29 (3.3)</w:t>
            </w:r>
          </w:p>
        </w:tc>
        <w:tc>
          <w:tcPr>
            <w:tcW w:w="557" w:type="pct"/>
            <w:shd w:val="clear" w:color="auto" w:fill="F2F2F2" w:themeFill="background1" w:themeFillShade="F2"/>
            <w:vAlign w:val="bottom"/>
          </w:tcPr>
          <w:p w14:paraId="61D69963" w14:textId="77777777" w:rsidR="00965A31" w:rsidRPr="000D466D" w:rsidRDefault="00965A31" w:rsidP="00E24AA0">
            <w:pPr>
              <w:jc w:val="center"/>
              <w:rPr>
                <w:sz w:val="18"/>
                <w:szCs w:val="18"/>
              </w:rPr>
            </w:pPr>
            <w:r w:rsidRPr="0FE4B25B">
              <w:rPr>
                <w:sz w:val="18"/>
                <w:szCs w:val="18"/>
              </w:rPr>
              <w:t>17 (3.6)</w:t>
            </w:r>
          </w:p>
        </w:tc>
        <w:tc>
          <w:tcPr>
            <w:tcW w:w="557" w:type="pct"/>
            <w:shd w:val="clear" w:color="auto" w:fill="F2F2F2" w:themeFill="background1" w:themeFillShade="F2"/>
            <w:vAlign w:val="bottom"/>
          </w:tcPr>
          <w:p w14:paraId="00C7519F" w14:textId="77777777" w:rsidR="00965A31" w:rsidRPr="000D466D" w:rsidRDefault="00965A31" w:rsidP="00E24AA0">
            <w:pPr>
              <w:jc w:val="center"/>
              <w:rPr>
                <w:sz w:val="18"/>
                <w:szCs w:val="18"/>
              </w:rPr>
            </w:pPr>
            <w:r w:rsidRPr="0FE4B25B">
              <w:rPr>
                <w:sz w:val="18"/>
                <w:szCs w:val="18"/>
              </w:rPr>
              <w:t>46 (3.2)</w:t>
            </w:r>
          </w:p>
        </w:tc>
        <w:tc>
          <w:tcPr>
            <w:tcW w:w="555" w:type="pct"/>
            <w:tcBorders>
              <w:right w:val="single" w:sz="8" w:space="0" w:color="auto"/>
            </w:tcBorders>
            <w:shd w:val="clear" w:color="auto" w:fill="F2F2F2" w:themeFill="background1" w:themeFillShade="F2"/>
            <w:vAlign w:val="bottom"/>
          </w:tcPr>
          <w:p w14:paraId="7992EE64" w14:textId="77777777" w:rsidR="00965A31" w:rsidRPr="000D466D" w:rsidRDefault="00965A31" w:rsidP="00E24AA0">
            <w:pPr>
              <w:jc w:val="center"/>
              <w:rPr>
                <w:sz w:val="18"/>
                <w:szCs w:val="18"/>
              </w:rPr>
            </w:pPr>
            <w:r w:rsidRPr="0FE4B25B">
              <w:rPr>
                <w:sz w:val="18"/>
                <w:szCs w:val="18"/>
              </w:rPr>
              <w:t>90 (3.8)</w:t>
            </w:r>
          </w:p>
        </w:tc>
      </w:tr>
      <w:tr w:rsidR="00182FF8" w:rsidRPr="000D466D" w14:paraId="0D347D3F"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199621D7" w14:textId="77777777" w:rsidR="00965A31" w:rsidRPr="000D466D" w:rsidRDefault="00965A31" w:rsidP="00E24AA0">
            <w:pPr>
              <w:ind w:firstLine="360"/>
              <w:rPr>
                <w:color w:val="221E33"/>
                <w:sz w:val="18"/>
                <w:szCs w:val="18"/>
              </w:rPr>
            </w:pPr>
            <w:r w:rsidRPr="0FE4B25B">
              <w:rPr>
                <w:color w:val="221E33"/>
                <w:sz w:val="18"/>
                <w:szCs w:val="18"/>
              </w:rPr>
              <w:t>August</w:t>
            </w:r>
          </w:p>
        </w:tc>
        <w:tc>
          <w:tcPr>
            <w:tcW w:w="557" w:type="pct"/>
            <w:tcBorders>
              <w:left w:val="single" w:sz="8" w:space="0" w:color="auto"/>
            </w:tcBorders>
            <w:shd w:val="clear" w:color="auto" w:fill="F2F2F2" w:themeFill="background1" w:themeFillShade="F2"/>
            <w:vAlign w:val="bottom"/>
          </w:tcPr>
          <w:p w14:paraId="2F9CE510" w14:textId="77777777" w:rsidR="00965A31" w:rsidRPr="000D466D" w:rsidRDefault="00965A31" w:rsidP="00E24AA0">
            <w:pPr>
              <w:jc w:val="center"/>
              <w:rPr>
                <w:sz w:val="18"/>
                <w:szCs w:val="18"/>
              </w:rPr>
            </w:pPr>
            <w:r w:rsidRPr="0FE4B25B">
              <w:rPr>
                <w:sz w:val="18"/>
                <w:szCs w:val="18"/>
              </w:rPr>
              <w:t>148 (8.6)</w:t>
            </w:r>
          </w:p>
        </w:tc>
        <w:tc>
          <w:tcPr>
            <w:tcW w:w="557" w:type="pct"/>
            <w:shd w:val="clear" w:color="auto" w:fill="F2F2F2" w:themeFill="background1" w:themeFillShade="F2"/>
            <w:vAlign w:val="bottom"/>
          </w:tcPr>
          <w:p w14:paraId="310C53E1" w14:textId="77777777" w:rsidR="00965A31" w:rsidRPr="000D466D" w:rsidRDefault="00965A31" w:rsidP="00E24AA0">
            <w:pPr>
              <w:jc w:val="center"/>
              <w:rPr>
                <w:sz w:val="18"/>
                <w:szCs w:val="18"/>
              </w:rPr>
            </w:pPr>
            <w:r w:rsidRPr="0FE4B25B">
              <w:rPr>
                <w:sz w:val="18"/>
                <w:szCs w:val="18"/>
              </w:rPr>
              <w:t>114 (8.2)</w:t>
            </w:r>
          </w:p>
        </w:tc>
        <w:tc>
          <w:tcPr>
            <w:tcW w:w="557" w:type="pct"/>
            <w:shd w:val="clear" w:color="auto" w:fill="F2F2F2" w:themeFill="background1" w:themeFillShade="F2"/>
            <w:vAlign w:val="bottom"/>
          </w:tcPr>
          <w:p w14:paraId="40FABA00" w14:textId="77777777" w:rsidR="00965A31" w:rsidRPr="000D466D" w:rsidRDefault="00965A31" w:rsidP="00E24AA0">
            <w:pPr>
              <w:jc w:val="center"/>
              <w:rPr>
                <w:sz w:val="18"/>
                <w:szCs w:val="18"/>
              </w:rPr>
            </w:pPr>
            <w:r w:rsidRPr="0FE4B25B">
              <w:rPr>
                <w:sz w:val="18"/>
                <w:szCs w:val="18"/>
              </w:rPr>
              <w:t>7 (8.2)</w:t>
            </w:r>
          </w:p>
        </w:tc>
        <w:tc>
          <w:tcPr>
            <w:tcW w:w="557" w:type="pct"/>
            <w:shd w:val="clear" w:color="auto" w:fill="F2F2F2" w:themeFill="background1" w:themeFillShade="F2"/>
            <w:vAlign w:val="bottom"/>
          </w:tcPr>
          <w:p w14:paraId="6DBE74FA" w14:textId="77777777" w:rsidR="00965A31" w:rsidRPr="000D466D" w:rsidRDefault="00965A31" w:rsidP="00E24AA0">
            <w:pPr>
              <w:jc w:val="center"/>
              <w:rPr>
                <w:sz w:val="18"/>
                <w:szCs w:val="18"/>
              </w:rPr>
            </w:pPr>
            <w:r w:rsidRPr="0FE4B25B">
              <w:rPr>
                <w:sz w:val="18"/>
                <w:szCs w:val="18"/>
              </w:rPr>
              <w:t>82 (9.4)</w:t>
            </w:r>
          </w:p>
        </w:tc>
        <w:tc>
          <w:tcPr>
            <w:tcW w:w="557" w:type="pct"/>
            <w:shd w:val="clear" w:color="auto" w:fill="F2F2F2" w:themeFill="background1" w:themeFillShade="F2"/>
            <w:vAlign w:val="bottom"/>
          </w:tcPr>
          <w:p w14:paraId="3E9A9900" w14:textId="77777777" w:rsidR="00965A31" w:rsidRPr="000D466D" w:rsidRDefault="00965A31" w:rsidP="00E24AA0">
            <w:pPr>
              <w:jc w:val="center"/>
              <w:rPr>
                <w:sz w:val="18"/>
                <w:szCs w:val="18"/>
              </w:rPr>
            </w:pPr>
            <w:r w:rsidRPr="0FE4B25B">
              <w:rPr>
                <w:sz w:val="18"/>
                <w:szCs w:val="18"/>
              </w:rPr>
              <w:t>35 (7.4)</w:t>
            </w:r>
          </w:p>
        </w:tc>
        <w:tc>
          <w:tcPr>
            <w:tcW w:w="557" w:type="pct"/>
            <w:shd w:val="clear" w:color="auto" w:fill="F2F2F2" w:themeFill="background1" w:themeFillShade="F2"/>
            <w:vAlign w:val="bottom"/>
          </w:tcPr>
          <w:p w14:paraId="4BEC6A58" w14:textId="77777777" w:rsidR="00965A31" w:rsidRPr="000D466D" w:rsidRDefault="00965A31" w:rsidP="00E24AA0">
            <w:pPr>
              <w:jc w:val="center"/>
              <w:rPr>
                <w:sz w:val="18"/>
                <w:szCs w:val="18"/>
              </w:rPr>
            </w:pPr>
            <w:r w:rsidRPr="0FE4B25B">
              <w:rPr>
                <w:sz w:val="18"/>
                <w:szCs w:val="18"/>
              </w:rPr>
              <w:t>119 (8.2)</w:t>
            </w:r>
          </w:p>
        </w:tc>
        <w:tc>
          <w:tcPr>
            <w:tcW w:w="555" w:type="pct"/>
            <w:tcBorders>
              <w:right w:val="single" w:sz="8" w:space="0" w:color="auto"/>
            </w:tcBorders>
            <w:shd w:val="clear" w:color="auto" w:fill="F2F2F2" w:themeFill="background1" w:themeFillShade="F2"/>
            <w:vAlign w:val="bottom"/>
          </w:tcPr>
          <w:p w14:paraId="47B88789" w14:textId="77777777" w:rsidR="00965A31" w:rsidRPr="000D466D" w:rsidRDefault="00965A31" w:rsidP="00E24AA0">
            <w:pPr>
              <w:jc w:val="center"/>
              <w:rPr>
                <w:sz w:val="18"/>
                <w:szCs w:val="18"/>
              </w:rPr>
            </w:pPr>
            <w:r w:rsidRPr="0FE4B25B">
              <w:rPr>
                <w:sz w:val="18"/>
                <w:szCs w:val="18"/>
              </w:rPr>
              <w:t>273 (11.4)</w:t>
            </w:r>
          </w:p>
        </w:tc>
      </w:tr>
      <w:tr w:rsidR="00182FF8" w:rsidRPr="000D466D" w14:paraId="35834E77"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31B591A2" w14:textId="77777777" w:rsidR="00965A31" w:rsidRPr="000D466D" w:rsidRDefault="00965A31" w:rsidP="00E24AA0">
            <w:pPr>
              <w:ind w:firstLine="360"/>
              <w:rPr>
                <w:color w:val="221E33"/>
                <w:sz w:val="18"/>
                <w:szCs w:val="18"/>
              </w:rPr>
            </w:pPr>
            <w:r w:rsidRPr="0FE4B25B">
              <w:rPr>
                <w:color w:val="221E33"/>
                <w:sz w:val="18"/>
                <w:szCs w:val="18"/>
              </w:rPr>
              <w:t xml:space="preserve">September </w:t>
            </w:r>
          </w:p>
        </w:tc>
        <w:tc>
          <w:tcPr>
            <w:tcW w:w="557" w:type="pct"/>
            <w:tcBorders>
              <w:left w:val="single" w:sz="8" w:space="0" w:color="auto"/>
            </w:tcBorders>
            <w:shd w:val="clear" w:color="auto" w:fill="F2F2F2" w:themeFill="background1" w:themeFillShade="F2"/>
            <w:vAlign w:val="bottom"/>
          </w:tcPr>
          <w:p w14:paraId="1DA0D316" w14:textId="77777777" w:rsidR="00965A31" w:rsidRPr="000D466D" w:rsidRDefault="00965A31" w:rsidP="00E24AA0">
            <w:pPr>
              <w:jc w:val="center"/>
              <w:rPr>
                <w:sz w:val="18"/>
                <w:szCs w:val="18"/>
              </w:rPr>
            </w:pPr>
            <w:r w:rsidRPr="0FE4B25B">
              <w:rPr>
                <w:sz w:val="18"/>
                <w:szCs w:val="18"/>
              </w:rPr>
              <w:t>163 (9.4)</w:t>
            </w:r>
          </w:p>
        </w:tc>
        <w:tc>
          <w:tcPr>
            <w:tcW w:w="557" w:type="pct"/>
            <w:shd w:val="clear" w:color="auto" w:fill="F2F2F2" w:themeFill="background1" w:themeFillShade="F2"/>
            <w:vAlign w:val="bottom"/>
          </w:tcPr>
          <w:p w14:paraId="3DCEC7A9" w14:textId="77777777" w:rsidR="00965A31" w:rsidRPr="000D466D" w:rsidRDefault="00965A31" w:rsidP="00E24AA0">
            <w:pPr>
              <w:jc w:val="center"/>
              <w:rPr>
                <w:sz w:val="18"/>
                <w:szCs w:val="18"/>
              </w:rPr>
            </w:pPr>
            <w:r w:rsidRPr="0FE4B25B">
              <w:rPr>
                <w:sz w:val="18"/>
                <w:szCs w:val="18"/>
              </w:rPr>
              <w:t>148 (10.7)</w:t>
            </w:r>
          </w:p>
        </w:tc>
        <w:tc>
          <w:tcPr>
            <w:tcW w:w="557" w:type="pct"/>
            <w:shd w:val="clear" w:color="auto" w:fill="F2F2F2" w:themeFill="background1" w:themeFillShade="F2"/>
            <w:vAlign w:val="bottom"/>
          </w:tcPr>
          <w:p w14:paraId="40CE81F9" w14:textId="77777777" w:rsidR="00965A31" w:rsidRPr="000D466D" w:rsidRDefault="00965A31" w:rsidP="00E24AA0">
            <w:pPr>
              <w:jc w:val="center"/>
              <w:rPr>
                <w:sz w:val="18"/>
                <w:szCs w:val="18"/>
              </w:rPr>
            </w:pPr>
            <w:r w:rsidRPr="0FE4B25B">
              <w:rPr>
                <w:sz w:val="18"/>
                <w:szCs w:val="18"/>
              </w:rPr>
              <w:t>7 (8.2)</w:t>
            </w:r>
          </w:p>
        </w:tc>
        <w:tc>
          <w:tcPr>
            <w:tcW w:w="557" w:type="pct"/>
            <w:shd w:val="clear" w:color="auto" w:fill="F2F2F2" w:themeFill="background1" w:themeFillShade="F2"/>
            <w:vAlign w:val="bottom"/>
          </w:tcPr>
          <w:p w14:paraId="4D5D16A8" w14:textId="77777777" w:rsidR="00965A31" w:rsidRPr="000D466D" w:rsidRDefault="00965A31" w:rsidP="00E24AA0">
            <w:pPr>
              <w:jc w:val="center"/>
              <w:rPr>
                <w:sz w:val="18"/>
                <w:szCs w:val="18"/>
              </w:rPr>
            </w:pPr>
            <w:r w:rsidRPr="0FE4B25B">
              <w:rPr>
                <w:sz w:val="18"/>
                <w:szCs w:val="18"/>
              </w:rPr>
              <w:t>97 (11.1)</w:t>
            </w:r>
          </w:p>
        </w:tc>
        <w:tc>
          <w:tcPr>
            <w:tcW w:w="557" w:type="pct"/>
            <w:shd w:val="clear" w:color="auto" w:fill="F2F2F2" w:themeFill="background1" w:themeFillShade="F2"/>
            <w:vAlign w:val="bottom"/>
          </w:tcPr>
          <w:p w14:paraId="073B05C6" w14:textId="77777777" w:rsidR="00965A31" w:rsidRPr="000D466D" w:rsidRDefault="00965A31" w:rsidP="00E24AA0">
            <w:pPr>
              <w:jc w:val="center"/>
              <w:rPr>
                <w:sz w:val="18"/>
                <w:szCs w:val="18"/>
              </w:rPr>
            </w:pPr>
            <w:r w:rsidRPr="0FE4B25B">
              <w:rPr>
                <w:sz w:val="18"/>
                <w:szCs w:val="18"/>
              </w:rPr>
              <w:t>54 (11.5)</w:t>
            </w:r>
          </w:p>
        </w:tc>
        <w:tc>
          <w:tcPr>
            <w:tcW w:w="557" w:type="pct"/>
            <w:shd w:val="clear" w:color="auto" w:fill="F2F2F2" w:themeFill="background1" w:themeFillShade="F2"/>
            <w:vAlign w:val="bottom"/>
          </w:tcPr>
          <w:p w14:paraId="7E592F21" w14:textId="77777777" w:rsidR="00965A31" w:rsidRPr="000D466D" w:rsidRDefault="00965A31" w:rsidP="00E24AA0">
            <w:pPr>
              <w:jc w:val="center"/>
              <w:rPr>
                <w:sz w:val="18"/>
                <w:szCs w:val="18"/>
              </w:rPr>
            </w:pPr>
            <w:r w:rsidRPr="0FE4B25B">
              <w:rPr>
                <w:sz w:val="18"/>
                <w:szCs w:val="18"/>
              </w:rPr>
              <w:t>139 (9.5)</w:t>
            </w:r>
          </w:p>
        </w:tc>
        <w:tc>
          <w:tcPr>
            <w:tcW w:w="555" w:type="pct"/>
            <w:tcBorders>
              <w:right w:val="single" w:sz="8" w:space="0" w:color="auto"/>
            </w:tcBorders>
            <w:shd w:val="clear" w:color="auto" w:fill="F2F2F2" w:themeFill="background1" w:themeFillShade="F2"/>
            <w:vAlign w:val="bottom"/>
          </w:tcPr>
          <w:p w14:paraId="3E71F9A7" w14:textId="77777777" w:rsidR="00965A31" w:rsidRPr="000D466D" w:rsidRDefault="00965A31" w:rsidP="00E24AA0">
            <w:pPr>
              <w:jc w:val="center"/>
              <w:rPr>
                <w:sz w:val="18"/>
                <w:szCs w:val="18"/>
              </w:rPr>
            </w:pPr>
            <w:r w:rsidRPr="0FE4B25B">
              <w:rPr>
                <w:sz w:val="18"/>
                <w:szCs w:val="18"/>
              </w:rPr>
              <w:t>237 (9.9)</w:t>
            </w:r>
          </w:p>
        </w:tc>
      </w:tr>
      <w:tr w:rsidR="00182FF8" w:rsidRPr="000D466D" w14:paraId="5F6AF034"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0965FA0F" w14:textId="77777777" w:rsidR="00965A31" w:rsidRPr="000D466D" w:rsidRDefault="00965A31" w:rsidP="00E24AA0">
            <w:pPr>
              <w:ind w:firstLine="360"/>
              <w:rPr>
                <w:color w:val="221E33"/>
                <w:sz w:val="18"/>
                <w:szCs w:val="18"/>
              </w:rPr>
            </w:pPr>
            <w:r w:rsidRPr="0FE4B25B">
              <w:rPr>
                <w:color w:val="221E33"/>
                <w:sz w:val="18"/>
                <w:szCs w:val="18"/>
              </w:rPr>
              <w:t>October</w:t>
            </w:r>
          </w:p>
        </w:tc>
        <w:tc>
          <w:tcPr>
            <w:tcW w:w="557" w:type="pct"/>
            <w:tcBorders>
              <w:left w:val="single" w:sz="8" w:space="0" w:color="auto"/>
            </w:tcBorders>
            <w:shd w:val="clear" w:color="auto" w:fill="F2F2F2" w:themeFill="background1" w:themeFillShade="F2"/>
            <w:vAlign w:val="bottom"/>
          </w:tcPr>
          <w:p w14:paraId="2836C839" w14:textId="77777777" w:rsidR="00965A31" w:rsidRPr="000D466D" w:rsidRDefault="00965A31" w:rsidP="00E24AA0">
            <w:pPr>
              <w:jc w:val="center"/>
              <w:rPr>
                <w:sz w:val="18"/>
                <w:szCs w:val="18"/>
              </w:rPr>
            </w:pPr>
            <w:r w:rsidRPr="0FE4B25B">
              <w:rPr>
                <w:sz w:val="18"/>
                <w:szCs w:val="18"/>
              </w:rPr>
              <w:t>130 (7.5)</w:t>
            </w:r>
          </w:p>
        </w:tc>
        <w:tc>
          <w:tcPr>
            <w:tcW w:w="557" w:type="pct"/>
            <w:shd w:val="clear" w:color="auto" w:fill="F2F2F2" w:themeFill="background1" w:themeFillShade="F2"/>
            <w:vAlign w:val="bottom"/>
          </w:tcPr>
          <w:p w14:paraId="58AC0414" w14:textId="77777777" w:rsidR="00965A31" w:rsidRPr="000D466D" w:rsidRDefault="00965A31" w:rsidP="00E24AA0">
            <w:pPr>
              <w:jc w:val="center"/>
              <w:rPr>
                <w:sz w:val="18"/>
                <w:szCs w:val="18"/>
              </w:rPr>
            </w:pPr>
            <w:r w:rsidRPr="0FE4B25B">
              <w:rPr>
                <w:sz w:val="18"/>
                <w:szCs w:val="18"/>
              </w:rPr>
              <w:t>109 (7.9)</w:t>
            </w:r>
          </w:p>
        </w:tc>
        <w:tc>
          <w:tcPr>
            <w:tcW w:w="557" w:type="pct"/>
            <w:shd w:val="clear" w:color="auto" w:fill="F2F2F2" w:themeFill="background1" w:themeFillShade="F2"/>
            <w:vAlign w:val="bottom"/>
          </w:tcPr>
          <w:p w14:paraId="5A255725" w14:textId="77777777" w:rsidR="00965A31" w:rsidRPr="000D466D" w:rsidRDefault="00965A31" w:rsidP="00E24AA0">
            <w:pPr>
              <w:jc w:val="center"/>
              <w:rPr>
                <w:sz w:val="18"/>
                <w:szCs w:val="18"/>
              </w:rPr>
            </w:pPr>
            <w:r w:rsidRPr="0FE4B25B">
              <w:rPr>
                <w:sz w:val="18"/>
                <w:szCs w:val="18"/>
              </w:rPr>
              <w:t>7 (8.2)</w:t>
            </w:r>
          </w:p>
        </w:tc>
        <w:tc>
          <w:tcPr>
            <w:tcW w:w="557" w:type="pct"/>
            <w:shd w:val="clear" w:color="auto" w:fill="F2F2F2" w:themeFill="background1" w:themeFillShade="F2"/>
            <w:vAlign w:val="bottom"/>
          </w:tcPr>
          <w:p w14:paraId="658D0526" w14:textId="77777777" w:rsidR="00965A31" w:rsidRPr="000D466D" w:rsidRDefault="00965A31" w:rsidP="00E24AA0">
            <w:pPr>
              <w:jc w:val="center"/>
              <w:rPr>
                <w:sz w:val="18"/>
                <w:szCs w:val="18"/>
              </w:rPr>
            </w:pPr>
            <w:r w:rsidRPr="0FE4B25B">
              <w:rPr>
                <w:sz w:val="18"/>
                <w:szCs w:val="18"/>
              </w:rPr>
              <w:t>71 (8.2)</w:t>
            </w:r>
          </w:p>
        </w:tc>
        <w:tc>
          <w:tcPr>
            <w:tcW w:w="557" w:type="pct"/>
            <w:shd w:val="clear" w:color="auto" w:fill="F2F2F2" w:themeFill="background1" w:themeFillShade="F2"/>
            <w:vAlign w:val="bottom"/>
          </w:tcPr>
          <w:p w14:paraId="6E0B736B" w14:textId="77777777" w:rsidR="00965A31" w:rsidRPr="000D466D" w:rsidRDefault="00965A31" w:rsidP="00E24AA0">
            <w:pPr>
              <w:jc w:val="center"/>
              <w:rPr>
                <w:sz w:val="18"/>
                <w:szCs w:val="18"/>
              </w:rPr>
            </w:pPr>
            <w:r w:rsidRPr="0FE4B25B">
              <w:rPr>
                <w:sz w:val="18"/>
                <w:szCs w:val="18"/>
              </w:rPr>
              <w:t>41 (8.7)</w:t>
            </w:r>
          </w:p>
        </w:tc>
        <w:tc>
          <w:tcPr>
            <w:tcW w:w="557" w:type="pct"/>
            <w:shd w:val="clear" w:color="auto" w:fill="F2F2F2" w:themeFill="background1" w:themeFillShade="F2"/>
            <w:vAlign w:val="bottom"/>
          </w:tcPr>
          <w:p w14:paraId="4857D04C" w14:textId="77777777" w:rsidR="00965A31" w:rsidRPr="000D466D" w:rsidRDefault="00965A31" w:rsidP="00E24AA0">
            <w:pPr>
              <w:jc w:val="center"/>
              <w:rPr>
                <w:sz w:val="18"/>
                <w:szCs w:val="18"/>
              </w:rPr>
            </w:pPr>
            <w:r w:rsidRPr="0FE4B25B">
              <w:rPr>
                <w:sz w:val="18"/>
                <w:szCs w:val="18"/>
              </w:rPr>
              <w:t>105 (7.2)</w:t>
            </w:r>
          </w:p>
        </w:tc>
        <w:tc>
          <w:tcPr>
            <w:tcW w:w="555" w:type="pct"/>
            <w:tcBorders>
              <w:right w:val="single" w:sz="8" w:space="0" w:color="auto"/>
            </w:tcBorders>
            <w:shd w:val="clear" w:color="auto" w:fill="F2F2F2" w:themeFill="background1" w:themeFillShade="F2"/>
            <w:vAlign w:val="bottom"/>
          </w:tcPr>
          <w:p w14:paraId="6BDEDA55" w14:textId="77777777" w:rsidR="00965A31" w:rsidRPr="000D466D" w:rsidRDefault="00965A31" w:rsidP="00E24AA0">
            <w:pPr>
              <w:jc w:val="center"/>
              <w:rPr>
                <w:sz w:val="18"/>
                <w:szCs w:val="18"/>
              </w:rPr>
            </w:pPr>
            <w:r w:rsidRPr="0FE4B25B">
              <w:rPr>
                <w:sz w:val="18"/>
                <w:szCs w:val="18"/>
              </w:rPr>
              <w:t>217 (9.0)</w:t>
            </w:r>
          </w:p>
        </w:tc>
      </w:tr>
      <w:tr w:rsidR="00182FF8" w:rsidRPr="000D466D" w14:paraId="18F193A4"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248DE883" w14:textId="77777777" w:rsidR="00965A31" w:rsidRPr="000D466D" w:rsidRDefault="00965A31" w:rsidP="00E24AA0">
            <w:pPr>
              <w:ind w:firstLine="360"/>
              <w:rPr>
                <w:color w:val="221E33"/>
                <w:sz w:val="18"/>
                <w:szCs w:val="18"/>
              </w:rPr>
            </w:pPr>
            <w:r w:rsidRPr="0FE4B25B">
              <w:rPr>
                <w:color w:val="221E33"/>
                <w:sz w:val="18"/>
                <w:szCs w:val="18"/>
              </w:rPr>
              <w:t>November</w:t>
            </w:r>
          </w:p>
        </w:tc>
        <w:tc>
          <w:tcPr>
            <w:tcW w:w="557" w:type="pct"/>
            <w:tcBorders>
              <w:left w:val="single" w:sz="8" w:space="0" w:color="auto"/>
            </w:tcBorders>
            <w:shd w:val="clear" w:color="auto" w:fill="F2F2F2" w:themeFill="background1" w:themeFillShade="F2"/>
            <w:vAlign w:val="bottom"/>
          </w:tcPr>
          <w:p w14:paraId="731DB976" w14:textId="77777777" w:rsidR="00965A31" w:rsidRPr="000D466D" w:rsidRDefault="00965A31" w:rsidP="00E24AA0">
            <w:pPr>
              <w:jc w:val="center"/>
              <w:rPr>
                <w:sz w:val="18"/>
                <w:szCs w:val="18"/>
              </w:rPr>
            </w:pPr>
            <w:r w:rsidRPr="0FE4B25B">
              <w:rPr>
                <w:sz w:val="18"/>
                <w:szCs w:val="18"/>
              </w:rPr>
              <w:t>140 (8.1)</w:t>
            </w:r>
          </w:p>
        </w:tc>
        <w:tc>
          <w:tcPr>
            <w:tcW w:w="557" w:type="pct"/>
            <w:shd w:val="clear" w:color="auto" w:fill="F2F2F2" w:themeFill="background1" w:themeFillShade="F2"/>
            <w:vAlign w:val="bottom"/>
          </w:tcPr>
          <w:p w14:paraId="5660D5D5" w14:textId="77777777" w:rsidR="00965A31" w:rsidRPr="000D466D" w:rsidRDefault="00965A31" w:rsidP="00E24AA0">
            <w:pPr>
              <w:jc w:val="center"/>
              <w:rPr>
                <w:sz w:val="18"/>
                <w:szCs w:val="18"/>
              </w:rPr>
            </w:pPr>
            <w:r w:rsidRPr="0FE4B25B">
              <w:rPr>
                <w:sz w:val="18"/>
                <w:szCs w:val="18"/>
              </w:rPr>
              <w:t>126 (9.1)</w:t>
            </w:r>
          </w:p>
        </w:tc>
        <w:tc>
          <w:tcPr>
            <w:tcW w:w="557" w:type="pct"/>
            <w:shd w:val="clear" w:color="auto" w:fill="F2F2F2" w:themeFill="background1" w:themeFillShade="F2"/>
            <w:vAlign w:val="bottom"/>
          </w:tcPr>
          <w:p w14:paraId="5BF830DB" w14:textId="77777777" w:rsidR="00965A31" w:rsidRPr="000D466D" w:rsidRDefault="00965A31" w:rsidP="00E24AA0">
            <w:pPr>
              <w:jc w:val="center"/>
              <w:rPr>
                <w:sz w:val="18"/>
                <w:szCs w:val="18"/>
              </w:rPr>
            </w:pPr>
            <w:r w:rsidRPr="0FE4B25B">
              <w:rPr>
                <w:sz w:val="18"/>
                <w:szCs w:val="18"/>
              </w:rPr>
              <w:t>8 (9.4)</w:t>
            </w:r>
          </w:p>
        </w:tc>
        <w:tc>
          <w:tcPr>
            <w:tcW w:w="557" w:type="pct"/>
            <w:shd w:val="clear" w:color="auto" w:fill="F2F2F2" w:themeFill="background1" w:themeFillShade="F2"/>
            <w:vAlign w:val="bottom"/>
          </w:tcPr>
          <w:p w14:paraId="5B7731A6" w14:textId="77777777" w:rsidR="00965A31" w:rsidRPr="000D466D" w:rsidRDefault="00965A31" w:rsidP="00E24AA0">
            <w:pPr>
              <w:jc w:val="center"/>
              <w:rPr>
                <w:sz w:val="18"/>
                <w:szCs w:val="18"/>
              </w:rPr>
            </w:pPr>
            <w:r w:rsidRPr="0FE4B25B">
              <w:rPr>
                <w:sz w:val="18"/>
                <w:szCs w:val="18"/>
              </w:rPr>
              <w:t>75 (8.6)</w:t>
            </w:r>
          </w:p>
        </w:tc>
        <w:tc>
          <w:tcPr>
            <w:tcW w:w="557" w:type="pct"/>
            <w:shd w:val="clear" w:color="auto" w:fill="F2F2F2" w:themeFill="background1" w:themeFillShade="F2"/>
            <w:vAlign w:val="bottom"/>
          </w:tcPr>
          <w:p w14:paraId="06B8A352" w14:textId="77777777" w:rsidR="00965A31" w:rsidRPr="000D466D" w:rsidRDefault="00965A31" w:rsidP="00E24AA0">
            <w:pPr>
              <w:jc w:val="center"/>
              <w:rPr>
                <w:sz w:val="18"/>
                <w:szCs w:val="18"/>
              </w:rPr>
            </w:pPr>
            <w:r w:rsidRPr="0FE4B25B">
              <w:rPr>
                <w:sz w:val="18"/>
                <w:szCs w:val="18"/>
              </w:rPr>
              <w:t>47 (10.0)</w:t>
            </w:r>
          </w:p>
        </w:tc>
        <w:tc>
          <w:tcPr>
            <w:tcW w:w="557" w:type="pct"/>
            <w:shd w:val="clear" w:color="auto" w:fill="F2F2F2" w:themeFill="background1" w:themeFillShade="F2"/>
            <w:vAlign w:val="bottom"/>
          </w:tcPr>
          <w:p w14:paraId="745E377C" w14:textId="77777777" w:rsidR="00965A31" w:rsidRPr="000D466D" w:rsidRDefault="00965A31" w:rsidP="00E24AA0">
            <w:pPr>
              <w:jc w:val="center"/>
              <w:rPr>
                <w:sz w:val="18"/>
                <w:szCs w:val="18"/>
              </w:rPr>
            </w:pPr>
            <w:r w:rsidRPr="0FE4B25B">
              <w:rPr>
                <w:sz w:val="18"/>
                <w:szCs w:val="18"/>
              </w:rPr>
              <w:t>127 (8.7)</w:t>
            </w:r>
          </w:p>
        </w:tc>
        <w:tc>
          <w:tcPr>
            <w:tcW w:w="555" w:type="pct"/>
            <w:tcBorders>
              <w:right w:val="single" w:sz="8" w:space="0" w:color="auto"/>
            </w:tcBorders>
            <w:shd w:val="clear" w:color="auto" w:fill="F2F2F2" w:themeFill="background1" w:themeFillShade="F2"/>
            <w:vAlign w:val="bottom"/>
          </w:tcPr>
          <w:p w14:paraId="5D8380D0" w14:textId="77777777" w:rsidR="00965A31" w:rsidRPr="000D466D" w:rsidRDefault="00965A31" w:rsidP="00E24AA0">
            <w:pPr>
              <w:jc w:val="center"/>
              <w:rPr>
                <w:sz w:val="18"/>
                <w:szCs w:val="18"/>
              </w:rPr>
            </w:pPr>
            <w:r w:rsidRPr="0FE4B25B">
              <w:rPr>
                <w:sz w:val="18"/>
                <w:szCs w:val="18"/>
              </w:rPr>
              <w:t>209 (8.7)</w:t>
            </w:r>
          </w:p>
        </w:tc>
      </w:tr>
      <w:tr w:rsidR="00182FF8" w:rsidRPr="000D466D" w14:paraId="1810624D"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06B9B986" w14:textId="77777777" w:rsidR="00965A31" w:rsidRPr="000D466D" w:rsidRDefault="00965A31" w:rsidP="00E24AA0">
            <w:pPr>
              <w:ind w:firstLine="360"/>
              <w:rPr>
                <w:color w:val="221E33"/>
                <w:sz w:val="18"/>
                <w:szCs w:val="18"/>
              </w:rPr>
            </w:pPr>
            <w:r w:rsidRPr="0FE4B25B">
              <w:rPr>
                <w:color w:val="221E33"/>
                <w:sz w:val="18"/>
                <w:szCs w:val="18"/>
              </w:rPr>
              <w:t>December</w:t>
            </w:r>
          </w:p>
        </w:tc>
        <w:tc>
          <w:tcPr>
            <w:tcW w:w="557" w:type="pct"/>
            <w:tcBorders>
              <w:left w:val="single" w:sz="8" w:space="0" w:color="auto"/>
            </w:tcBorders>
            <w:shd w:val="clear" w:color="auto" w:fill="F2F2F2" w:themeFill="background1" w:themeFillShade="F2"/>
            <w:vAlign w:val="bottom"/>
          </w:tcPr>
          <w:p w14:paraId="1E0EECF9" w14:textId="77777777" w:rsidR="00965A31" w:rsidRPr="000D466D" w:rsidRDefault="00965A31" w:rsidP="00E24AA0">
            <w:pPr>
              <w:jc w:val="center"/>
              <w:rPr>
                <w:sz w:val="18"/>
                <w:szCs w:val="18"/>
              </w:rPr>
            </w:pPr>
            <w:r w:rsidRPr="0FE4B25B">
              <w:rPr>
                <w:sz w:val="18"/>
                <w:szCs w:val="18"/>
              </w:rPr>
              <w:t>246 (14.2)</w:t>
            </w:r>
          </w:p>
        </w:tc>
        <w:tc>
          <w:tcPr>
            <w:tcW w:w="557" w:type="pct"/>
            <w:shd w:val="clear" w:color="auto" w:fill="F2F2F2" w:themeFill="background1" w:themeFillShade="F2"/>
            <w:vAlign w:val="bottom"/>
          </w:tcPr>
          <w:p w14:paraId="3DA5D523" w14:textId="77777777" w:rsidR="00965A31" w:rsidRPr="000D466D" w:rsidRDefault="00965A31" w:rsidP="00E24AA0">
            <w:pPr>
              <w:jc w:val="center"/>
              <w:rPr>
                <w:sz w:val="18"/>
                <w:szCs w:val="18"/>
              </w:rPr>
            </w:pPr>
            <w:r w:rsidRPr="0FE4B25B">
              <w:rPr>
                <w:sz w:val="18"/>
                <w:szCs w:val="18"/>
              </w:rPr>
              <w:t>220 (15.9)</w:t>
            </w:r>
          </w:p>
        </w:tc>
        <w:tc>
          <w:tcPr>
            <w:tcW w:w="557" w:type="pct"/>
            <w:shd w:val="clear" w:color="auto" w:fill="F2F2F2" w:themeFill="background1" w:themeFillShade="F2"/>
            <w:vAlign w:val="bottom"/>
          </w:tcPr>
          <w:p w14:paraId="1DEE80E6" w14:textId="77777777" w:rsidR="00965A31" w:rsidRPr="000D466D" w:rsidRDefault="00965A31" w:rsidP="00E24AA0">
            <w:pPr>
              <w:jc w:val="center"/>
              <w:rPr>
                <w:sz w:val="18"/>
                <w:szCs w:val="18"/>
              </w:rPr>
            </w:pPr>
            <w:r w:rsidRPr="0FE4B25B">
              <w:rPr>
                <w:sz w:val="18"/>
                <w:szCs w:val="18"/>
              </w:rPr>
              <w:t>11 (12.9)</w:t>
            </w:r>
          </w:p>
        </w:tc>
        <w:tc>
          <w:tcPr>
            <w:tcW w:w="557" w:type="pct"/>
            <w:shd w:val="clear" w:color="auto" w:fill="F2F2F2" w:themeFill="background1" w:themeFillShade="F2"/>
            <w:vAlign w:val="bottom"/>
          </w:tcPr>
          <w:p w14:paraId="61D3C195" w14:textId="77777777" w:rsidR="00965A31" w:rsidRPr="000D466D" w:rsidRDefault="00965A31" w:rsidP="00E24AA0">
            <w:pPr>
              <w:jc w:val="center"/>
              <w:rPr>
                <w:sz w:val="18"/>
                <w:szCs w:val="18"/>
              </w:rPr>
            </w:pPr>
            <w:r w:rsidRPr="0FE4B25B">
              <w:rPr>
                <w:sz w:val="18"/>
                <w:szCs w:val="18"/>
              </w:rPr>
              <w:t>132 (15.2)</w:t>
            </w:r>
          </w:p>
        </w:tc>
        <w:tc>
          <w:tcPr>
            <w:tcW w:w="557" w:type="pct"/>
            <w:shd w:val="clear" w:color="auto" w:fill="F2F2F2" w:themeFill="background1" w:themeFillShade="F2"/>
            <w:vAlign w:val="bottom"/>
          </w:tcPr>
          <w:p w14:paraId="13B65CA7" w14:textId="77777777" w:rsidR="00965A31" w:rsidRPr="000D466D" w:rsidRDefault="00965A31" w:rsidP="00E24AA0">
            <w:pPr>
              <w:jc w:val="center"/>
              <w:rPr>
                <w:sz w:val="18"/>
                <w:szCs w:val="18"/>
              </w:rPr>
            </w:pPr>
            <w:r w:rsidRPr="0FE4B25B">
              <w:rPr>
                <w:sz w:val="18"/>
                <w:szCs w:val="18"/>
              </w:rPr>
              <w:t>63 (13.4)</w:t>
            </w:r>
          </w:p>
        </w:tc>
        <w:tc>
          <w:tcPr>
            <w:tcW w:w="557" w:type="pct"/>
            <w:shd w:val="clear" w:color="auto" w:fill="F2F2F2" w:themeFill="background1" w:themeFillShade="F2"/>
            <w:vAlign w:val="bottom"/>
          </w:tcPr>
          <w:p w14:paraId="560D3F3E" w14:textId="77777777" w:rsidR="00965A31" w:rsidRPr="000D466D" w:rsidRDefault="00965A31" w:rsidP="00E24AA0">
            <w:pPr>
              <w:jc w:val="center"/>
              <w:rPr>
                <w:sz w:val="18"/>
                <w:szCs w:val="18"/>
              </w:rPr>
            </w:pPr>
            <w:r w:rsidRPr="0FE4B25B">
              <w:rPr>
                <w:sz w:val="18"/>
                <w:szCs w:val="18"/>
              </w:rPr>
              <w:t>222 (15.2)</w:t>
            </w:r>
          </w:p>
        </w:tc>
        <w:tc>
          <w:tcPr>
            <w:tcW w:w="555" w:type="pct"/>
            <w:tcBorders>
              <w:right w:val="single" w:sz="8" w:space="0" w:color="auto"/>
            </w:tcBorders>
            <w:shd w:val="clear" w:color="auto" w:fill="F2F2F2" w:themeFill="background1" w:themeFillShade="F2"/>
            <w:vAlign w:val="bottom"/>
          </w:tcPr>
          <w:p w14:paraId="55401FCA" w14:textId="77777777" w:rsidR="00965A31" w:rsidRPr="000D466D" w:rsidRDefault="00965A31" w:rsidP="00E24AA0">
            <w:pPr>
              <w:jc w:val="center"/>
              <w:rPr>
                <w:sz w:val="18"/>
                <w:szCs w:val="18"/>
              </w:rPr>
            </w:pPr>
            <w:r w:rsidRPr="0FE4B25B">
              <w:rPr>
                <w:sz w:val="18"/>
                <w:szCs w:val="18"/>
              </w:rPr>
              <w:t>344 (14.3)</w:t>
            </w:r>
          </w:p>
        </w:tc>
      </w:tr>
      <w:tr w:rsidR="00C613C2" w:rsidRPr="000D466D" w14:paraId="607EEEFB" w14:textId="77777777" w:rsidTr="00182FF8">
        <w:trPr>
          <w:trHeight w:val="20"/>
        </w:trPr>
        <w:tc>
          <w:tcPr>
            <w:tcW w:w="5000" w:type="pct"/>
            <w:gridSpan w:val="8"/>
            <w:tcBorders>
              <w:left w:val="single" w:sz="8" w:space="0" w:color="auto"/>
              <w:right w:val="single" w:sz="8" w:space="0" w:color="auto"/>
            </w:tcBorders>
            <w:shd w:val="clear" w:color="auto" w:fill="FFFFFF" w:themeFill="background1"/>
            <w:vAlign w:val="bottom"/>
          </w:tcPr>
          <w:p w14:paraId="08668813" w14:textId="24632715" w:rsidR="00C613C2" w:rsidRPr="000D466D" w:rsidRDefault="00C613C2" w:rsidP="009030E2">
            <w:pPr>
              <w:ind w:firstLine="180"/>
              <w:rPr>
                <w:sz w:val="18"/>
                <w:szCs w:val="18"/>
              </w:rPr>
            </w:pPr>
            <w:r w:rsidRPr="0FE4B25B">
              <w:rPr>
                <w:b/>
                <w:bCs/>
                <w:i/>
                <w:iCs/>
                <w:color w:val="221E33"/>
                <w:sz w:val="18"/>
                <w:szCs w:val="18"/>
              </w:rPr>
              <w:t>2024</w:t>
            </w:r>
          </w:p>
        </w:tc>
      </w:tr>
      <w:tr w:rsidR="00182FF8" w:rsidRPr="000D466D" w14:paraId="6FDD8634" w14:textId="77777777" w:rsidTr="00C24453">
        <w:trPr>
          <w:trHeight w:val="20"/>
        </w:trPr>
        <w:tc>
          <w:tcPr>
            <w:tcW w:w="1103" w:type="pct"/>
            <w:tcBorders>
              <w:left w:val="single" w:sz="8" w:space="0" w:color="auto"/>
              <w:right w:val="single" w:sz="8" w:space="0" w:color="auto"/>
            </w:tcBorders>
            <w:shd w:val="clear" w:color="auto" w:fill="FFFFFF" w:themeFill="background1"/>
            <w:vAlign w:val="bottom"/>
          </w:tcPr>
          <w:p w14:paraId="00A3083A" w14:textId="77777777" w:rsidR="00965A31" w:rsidRPr="000D466D" w:rsidRDefault="00965A31" w:rsidP="00E24AA0">
            <w:pPr>
              <w:ind w:firstLine="360"/>
              <w:rPr>
                <w:color w:val="221E33"/>
                <w:sz w:val="18"/>
                <w:szCs w:val="18"/>
              </w:rPr>
            </w:pPr>
            <w:r w:rsidRPr="0FE4B25B">
              <w:rPr>
                <w:color w:val="221E33"/>
                <w:sz w:val="18"/>
                <w:szCs w:val="18"/>
              </w:rPr>
              <w:t xml:space="preserve">January </w:t>
            </w:r>
          </w:p>
        </w:tc>
        <w:tc>
          <w:tcPr>
            <w:tcW w:w="557" w:type="pct"/>
            <w:tcBorders>
              <w:left w:val="single" w:sz="8" w:space="0" w:color="auto"/>
            </w:tcBorders>
            <w:shd w:val="clear" w:color="auto" w:fill="F2F2F2" w:themeFill="background1" w:themeFillShade="F2"/>
            <w:vAlign w:val="bottom"/>
          </w:tcPr>
          <w:p w14:paraId="097F41E9" w14:textId="77777777" w:rsidR="00965A31" w:rsidRPr="000D466D" w:rsidRDefault="00965A31" w:rsidP="00E24AA0">
            <w:pPr>
              <w:jc w:val="center"/>
              <w:rPr>
                <w:sz w:val="18"/>
                <w:szCs w:val="18"/>
              </w:rPr>
            </w:pPr>
            <w:r w:rsidRPr="0FE4B25B">
              <w:rPr>
                <w:sz w:val="18"/>
                <w:szCs w:val="18"/>
              </w:rPr>
              <w:t>211 (12.2)</w:t>
            </w:r>
          </w:p>
        </w:tc>
        <w:tc>
          <w:tcPr>
            <w:tcW w:w="557" w:type="pct"/>
            <w:shd w:val="clear" w:color="auto" w:fill="F2F2F2" w:themeFill="background1" w:themeFillShade="F2"/>
            <w:vAlign w:val="bottom"/>
          </w:tcPr>
          <w:p w14:paraId="72103AE5" w14:textId="77777777" w:rsidR="00965A31" w:rsidRPr="000D466D" w:rsidRDefault="00965A31" w:rsidP="00E24AA0">
            <w:pPr>
              <w:jc w:val="center"/>
              <w:rPr>
                <w:sz w:val="18"/>
                <w:szCs w:val="18"/>
              </w:rPr>
            </w:pPr>
            <w:r w:rsidRPr="0FE4B25B">
              <w:rPr>
                <w:sz w:val="18"/>
                <w:szCs w:val="18"/>
              </w:rPr>
              <w:t>170 (12.3)</w:t>
            </w:r>
          </w:p>
        </w:tc>
        <w:tc>
          <w:tcPr>
            <w:tcW w:w="557" w:type="pct"/>
            <w:shd w:val="clear" w:color="auto" w:fill="F2F2F2" w:themeFill="background1" w:themeFillShade="F2"/>
            <w:vAlign w:val="bottom"/>
          </w:tcPr>
          <w:p w14:paraId="73B051D2" w14:textId="77777777" w:rsidR="00965A31" w:rsidRPr="000D466D" w:rsidRDefault="00965A31" w:rsidP="00E24AA0">
            <w:pPr>
              <w:jc w:val="center"/>
              <w:rPr>
                <w:sz w:val="18"/>
                <w:szCs w:val="18"/>
              </w:rPr>
            </w:pPr>
            <w:r w:rsidRPr="0FE4B25B">
              <w:rPr>
                <w:sz w:val="18"/>
                <w:szCs w:val="18"/>
              </w:rPr>
              <w:t>6 (7.1)</w:t>
            </w:r>
          </w:p>
        </w:tc>
        <w:tc>
          <w:tcPr>
            <w:tcW w:w="557" w:type="pct"/>
            <w:shd w:val="clear" w:color="auto" w:fill="F2F2F2" w:themeFill="background1" w:themeFillShade="F2"/>
            <w:vAlign w:val="bottom"/>
          </w:tcPr>
          <w:p w14:paraId="4E3FD9CD" w14:textId="77777777" w:rsidR="00965A31" w:rsidRPr="000D466D" w:rsidRDefault="00965A31" w:rsidP="00E24AA0">
            <w:pPr>
              <w:jc w:val="center"/>
              <w:rPr>
                <w:sz w:val="18"/>
                <w:szCs w:val="18"/>
              </w:rPr>
            </w:pPr>
            <w:r w:rsidRPr="0FE4B25B">
              <w:rPr>
                <w:sz w:val="18"/>
                <w:szCs w:val="18"/>
              </w:rPr>
              <w:t>101 (11.6)</w:t>
            </w:r>
          </w:p>
        </w:tc>
        <w:tc>
          <w:tcPr>
            <w:tcW w:w="557" w:type="pct"/>
            <w:shd w:val="clear" w:color="auto" w:fill="F2F2F2" w:themeFill="background1" w:themeFillShade="F2"/>
            <w:vAlign w:val="bottom"/>
          </w:tcPr>
          <w:p w14:paraId="029378B3" w14:textId="77777777" w:rsidR="00965A31" w:rsidRPr="000D466D" w:rsidRDefault="00965A31" w:rsidP="00E24AA0">
            <w:pPr>
              <w:jc w:val="center"/>
              <w:rPr>
                <w:sz w:val="18"/>
                <w:szCs w:val="18"/>
              </w:rPr>
            </w:pPr>
            <w:r w:rsidRPr="0FE4B25B">
              <w:rPr>
                <w:sz w:val="18"/>
                <w:szCs w:val="18"/>
              </w:rPr>
              <w:t>60 (12.7)</w:t>
            </w:r>
          </w:p>
        </w:tc>
        <w:tc>
          <w:tcPr>
            <w:tcW w:w="557" w:type="pct"/>
            <w:shd w:val="clear" w:color="auto" w:fill="F2F2F2" w:themeFill="background1" w:themeFillShade="F2"/>
            <w:vAlign w:val="bottom"/>
          </w:tcPr>
          <w:p w14:paraId="6E8A1BBA" w14:textId="77777777" w:rsidR="00965A31" w:rsidRPr="000D466D" w:rsidRDefault="00965A31" w:rsidP="00E24AA0">
            <w:pPr>
              <w:jc w:val="center"/>
              <w:rPr>
                <w:sz w:val="18"/>
                <w:szCs w:val="18"/>
              </w:rPr>
            </w:pPr>
            <w:r w:rsidRPr="0FE4B25B">
              <w:rPr>
                <w:sz w:val="18"/>
                <w:szCs w:val="18"/>
              </w:rPr>
              <w:t>181 (12.4)</w:t>
            </w:r>
          </w:p>
        </w:tc>
        <w:tc>
          <w:tcPr>
            <w:tcW w:w="555" w:type="pct"/>
            <w:tcBorders>
              <w:right w:val="single" w:sz="8" w:space="0" w:color="auto"/>
            </w:tcBorders>
            <w:shd w:val="clear" w:color="auto" w:fill="F2F2F2" w:themeFill="background1" w:themeFillShade="F2"/>
            <w:vAlign w:val="bottom"/>
          </w:tcPr>
          <w:p w14:paraId="4356B153" w14:textId="77777777" w:rsidR="00965A31" w:rsidRPr="000D466D" w:rsidRDefault="00965A31" w:rsidP="00E24AA0">
            <w:pPr>
              <w:jc w:val="center"/>
              <w:rPr>
                <w:sz w:val="18"/>
                <w:szCs w:val="18"/>
              </w:rPr>
            </w:pPr>
            <w:r w:rsidRPr="0FE4B25B">
              <w:rPr>
                <w:sz w:val="18"/>
                <w:szCs w:val="18"/>
              </w:rPr>
              <w:t>289 (12.1)</w:t>
            </w:r>
          </w:p>
        </w:tc>
      </w:tr>
      <w:tr w:rsidR="00182FF8" w:rsidRPr="000D466D" w14:paraId="4C74B818" w14:textId="77777777" w:rsidTr="00C24453">
        <w:trPr>
          <w:trHeight w:val="20"/>
        </w:trPr>
        <w:tc>
          <w:tcPr>
            <w:tcW w:w="1103" w:type="pct"/>
            <w:tcBorders>
              <w:left w:val="single" w:sz="8" w:space="0" w:color="auto"/>
              <w:right w:val="single" w:sz="8" w:space="0" w:color="auto"/>
            </w:tcBorders>
            <w:shd w:val="clear" w:color="auto" w:fill="auto"/>
            <w:vAlign w:val="bottom"/>
          </w:tcPr>
          <w:p w14:paraId="20727CEB" w14:textId="77777777" w:rsidR="00965A31" w:rsidRPr="000D466D" w:rsidRDefault="00965A31" w:rsidP="00E24AA0">
            <w:pPr>
              <w:ind w:firstLine="360"/>
              <w:rPr>
                <w:color w:val="221E33"/>
                <w:sz w:val="18"/>
                <w:szCs w:val="18"/>
              </w:rPr>
            </w:pPr>
            <w:r w:rsidRPr="0FE4B25B">
              <w:rPr>
                <w:color w:val="221E33"/>
                <w:sz w:val="18"/>
                <w:szCs w:val="18"/>
              </w:rPr>
              <w:t>February</w:t>
            </w:r>
          </w:p>
        </w:tc>
        <w:tc>
          <w:tcPr>
            <w:tcW w:w="557" w:type="pct"/>
            <w:tcBorders>
              <w:left w:val="single" w:sz="8" w:space="0" w:color="auto"/>
            </w:tcBorders>
            <w:shd w:val="clear" w:color="auto" w:fill="F2F2F2" w:themeFill="background1" w:themeFillShade="F2"/>
            <w:vAlign w:val="bottom"/>
          </w:tcPr>
          <w:p w14:paraId="632EF8F1" w14:textId="77777777" w:rsidR="00965A31" w:rsidRPr="000D466D" w:rsidRDefault="00965A31" w:rsidP="00E24AA0">
            <w:pPr>
              <w:jc w:val="center"/>
              <w:rPr>
                <w:sz w:val="18"/>
                <w:szCs w:val="18"/>
              </w:rPr>
            </w:pPr>
            <w:r w:rsidRPr="0FE4B25B">
              <w:rPr>
                <w:sz w:val="18"/>
                <w:szCs w:val="18"/>
              </w:rPr>
              <w:t>126 (7.3)</w:t>
            </w:r>
          </w:p>
        </w:tc>
        <w:tc>
          <w:tcPr>
            <w:tcW w:w="557" w:type="pct"/>
            <w:shd w:val="clear" w:color="auto" w:fill="F2F2F2" w:themeFill="background1" w:themeFillShade="F2"/>
            <w:vAlign w:val="bottom"/>
          </w:tcPr>
          <w:p w14:paraId="1C1130E3" w14:textId="77777777" w:rsidR="00965A31" w:rsidRPr="000D466D" w:rsidRDefault="00965A31" w:rsidP="00E24AA0">
            <w:pPr>
              <w:jc w:val="center"/>
              <w:rPr>
                <w:sz w:val="18"/>
                <w:szCs w:val="18"/>
              </w:rPr>
            </w:pPr>
            <w:r w:rsidRPr="0FE4B25B">
              <w:rPr>
                <w:sz w:val="18"/>
                <w:szCs w:val="18"/>
              </w:rPr>
              <w:t>98 (7.1)</w:t>
            </w:r>
          </w:p>
        </w:tc>
        <w:tc>
          <w:tcPr>
            <w:tcW w:w="557" w:type="pct"/>
            <w:shd w:val="clear" w:color="auto" w:fill="F2F2F2" w:themeFill="background1" w:themeFillShade="F2"/>
            <w:vAlign w:val="bottom"/>
          </w:tcPr>
          <w:p w14:paraId="5A8D2731" w14:textId="77777777" w:rsidR="00965A31" w:rsidRPr="000D466D" w:rsidRDefault="00965A31" w:rsidP="00E24AA0">
            <w:pPr>
              <w:jc w:val="center"/>
              <w:rPr>
                <w:sz w:val="18"/>
                <w:szCs w:val="18"/>
              </w:rPr>
            </w:pPr>
            <w:r w:rsidRPr="0FE4B25B">
              <w:rPr>
                <w:sz w:val="18"/>
                <w:szCs w:val="18"/>
              </w:rPr>
              <w:t>9 (10.6)</w:t>
            </w:r>
          </w:p>
        </w:tc>
        <w:tc>
          <w:tcPr>
            <w:tcW w:w="557" w:type="pct"/>
            <w:shd w:val="clear" w:color="auto" w:fill="F2F2F2" w:themeFill="background1" w:themeFillShade="F2"/>
            <w:vAlign w:val="bottom"/>
          </w:tcPr>
          <w:p w14:paraId="74255B83" w14:textId="77777777" w:rsidR="00965A31" w:rsidRPr="000D466D" w:rsidRDefault="00965A31" w:rsidP="00E24AA0">
            <w:pPr>
              <w:jc w:val="center"/>
              <w:rPr>
                <w:sz w:val="18"/>
                <w:szCs w:val="18"/>
              </w:rPr>
            </w:pPr>
            <w:r w:rsidRPr="0FE4B25B">
              <w:rPr>
                <w:sz w:val="18"/>
                <w:szCs w:val="18"/>
              </w:rPr>
              <w:t>76 (8.7)</w:t>
            </w:r>
          </w:p>
        </w:tc>
        <w:tc>
          <w:tcPr>
            <w:tcW w:w="557" w:type="pct"/>
            <w:shd w:val="clear" w:color="auto" w:fill="F2F2F2" w:themeFill="background1" w:themeFillShade="F2"/>
            <w:vAlign w:val="bottom"/>
          </w:tcPr>
          <w:p w14:paraId="5834B330" w14:textId="77777777" w:rsidR="00965A31" w:rsidRPr="000D466D" w:rsidRDefault="00965A31" w:rsidP="00E24AA0">
            <w:pPr>
              <w:jc w:val="center"/>
              <w:rPr>
                <w:sz w:val="18"/>
                <w:szCs w:val="18"/>
              </w:rPr>
            </w:pPr>
            <w:r w:rsidRPr="0FE4B25B">
              <w:rPr>
                <w:sz w:val="18"/>
                <w:szCs w:val="18"/>
              </w:rPr>
              <w:t>42 (8.9)</w:t>
            </w:r>
          </w:p>
        </w:tc>
        <w:tc>
          <w:tcPr>
            <w:tcW w:w="557" w:type="pct"/>
            <w:shd w:val="clear" w:color="auto" w:fill="F2F2F2" w:themeFill="background1" w:themeFillShade="F2"/>
            <w:vAlign w:val="bottom"/>
          </w:tcPr>
          <w:p w14:paraId="78CB295A" w14:textId="77777777" w:rsidR="00965A31" w:rsidRPr="000D466D" w:rsidRDefault="00965A31" w:rsidP="00E24AA0">
            <w:pPr>
              <w:jc w:val="center"/>
              <w:rPr>
                <w:sz w:val="18"/>
                <w:szCs w:val="18"/>
              </w:rPr>
            </w:pPr>
            <w:r w:rsidRPr="0FE4B25B">
              <w:rPr>
                <w:sz w:val="18"/>
                <w:szCs w:val="18"/>
              </w:rPr>
              <w:t>102 (7.0)</w:t>
            </w:r>
          </w:p>
        </w:tc>
        <w:tc>
          <w:tcPr>
            <w:tcW w:w="555" w:type="pct"/>
            <w:tcBorders>
              <w:right w:val="single" w:sz="8" w:space="0" w:color="auto"/>
            </w:tcBorders>
            <w:shd w:val="clear" w:color="auto" w:fill="F2F2F2" w:themeFill="background1" w:themeFillShade="F2"/>
            <w:vAlign w:val="bottom"/>
          </w:tcPr>
          <w:p w14:paraId="24FE57A2" w14:textId="77777777" w:rsidR="00965A31" w:rsidRPr="000D466D" w:rsidRDefault="00965A31" w:rsidP="00E24AA0">
            <w:pPr>
              <w:jc w:val="center"/>
              <w:rPr>
                <w:sz w:val="18"/>
                <w:szCs w:val="18"/>
              </w:rPr>
            </w:pPr>
            <w:r w:rsidRPr="0FE4B25B">
              <w:rPr>
                <w:sz w:val="18"/>
                <w:szCs w:val="18"/>
              </w:rPr>
              <w:t>183 (7.6)</w:t>
            </w:r>
          </w:p>
        </w:tc>
      </w:tr>
      <w:tr w:rsidR="00C613C2" w:rsidRPr="000D466D" w14:paraId="57B3BB48" w14:textId="77777777" w:rsidTr="00182FF8">
        <w:trPr>
          <w:trHeight w:val="20"/>
        </w:trPr>
        <w:tc>
          <w:tcPr>
            <w:tcW w:w="5000" w:type="pct"/>
            <w:gridSpan w:val="8"/>
            <w:tcBorders>
              <w:left w:val="single" w:sz="8" w:space="0" w:color="auto"/>
              <w:right w:val="single" w:sz="8" w:space="0" w:color="auto"/>
            </w:tcBorders>
            <w:shd w:val="clear" w:color="auto" w:fill="FFFFFF" w:themeFill="background1"/>
            <w:vAlign w:val="bottom"/>
          </w:tcPr>
          <w:p w14:paraId="1FF01072" w14:textId="75B261A8" w:rsidR="00C613C2" w:rsidRPr="000D466D" w:rsidRDefault="00C613C2" w:rsidP="009030E2">
            <w:pPr>
              <w:rPr>
                <w:sz w:val="18"/>
                <w:szCs w:val="18"/>
              </w:rPr>
            </w:pPr>
            <w:r w:rsidRPr="0FE4B25B">
              <w:rPr>
                <w:b/>
                <w:bCs/>
                <w:color w:val="221E33"/>
                <w:sz w:val="18"/>
                <w:szCs w:val="18"/>
              </w:rPr>
              <w:t xml:space="preserve">Race/Ethnicity, n (%) </w:t>
            </w:r>
          </w:p>
        </w:tc>
      </w:tr>
      <w:tr w:rsidR="00182FF8" w:rsidRPr="000D466D" w14:paraId="7CBF88D3" w14:textId="77777777" w:rsidTr="00C24453">
        <w:trPr>
          <w:trHeight w:val="234"/>
        </w:trPr>
        <w:tc>
          <w:tcPr>
            <w:tcW w:w="1103" w:type="pct"/>
            <w:tcBorders>
              <w:left w:val="single" w:sz="8" w:space="0" w:color="auto"/>
              <w:right w:val="single" w:sz="8" w:space="0" w:color="auto"/>
            </w:tcBorders>
            <w:shd w:val="clear" w:color="auto" w:fill="FFFFFF" w:themeFill="background1"/>
            <w:vAlign w:val="bottom"/>
          </w:tcPr>
          <w:p w14:paraId="25249924" w14:textId="77777777" w:rsidR="00965A31" w:rsidRPr="000D466D" w:rsidRDefault="00965A31" w:rsidP="00E24AA0">
            <w:pPr>
              <w:rPr>
                <w:color w:val="221E33"/>
                <w:sz w:val="18"/>
                <w:szCs w:val="18"/>
              </w:rPr>
            </w:pPr>
            <w:r w:rsidRPr="0FE4B25B">
              <w:rPr>
                <w:color w:val="221E33"/>
                <w:sz w:val="18"/>
                <w:szCs w:val="18"/>
              </w:rPr>
              <w:t xml:space="preserve">Hispanic/Latino </w:t>
            </w:r>
          </w:p>
        </w:tc>
        <w:tc>
          <w:tcPr>
            <w:tcW w:w="557" w:type="pct"/>
            <w:tcBorders>
              <w:left w:val="single" w:sz="8" w:space="0" w:color="auto"/>
            </w:tcBorders>
            <w:shd w:val="clear" w:color="auto" w:fill="F2F2F2" w:themeFill="background1" w:themeFillShade="F2"/>
            <w:vAlign w:val="bottom"/>
          </w:tcPr>
          <w:p w14:paraId="0813C7B5" w14:textId="77777777" w:rsidR="00965A31" w:rsidRPr="000D466D" w:rsidRDefault="00965A31" w:rsidP="00E24AA0">
            <w:pPr>
              <w:jc w:val="center"/>
              <w:rPr>
                <w:sz w:val="18"/>
                <w:szCs w:val="18"/>
              </w:rPr>
            </w:pPr>
            <w:r w:rsidRPr="0FE4B25B">
              <w:rPr>
                <w:sz w:val="18"/>
                <w:szCs w:val="18"/>
              </w:rPr>
              <w:t>106 (6.1)</w:t>
            </w:r>
          </w:p>
        </w:tc>
        <w:tc>
          <w:tcPr>
            <w:tcW w:w="557" w:type="pct"/>
            <w:shd w:val="clear" w:color="auto" w:fill="F2F2F2" w:themeFill="background1" w:themeFillShade="F2"/>
            <w:vAlign w:val="bottom"/>
          </w:tcPr>
          <w:p w14:paraId="79E1251F" w14:textId="77777777" w:rsidR="00965A31" w:rsidRPr="000D466D" w:rsidRDefault="00965A31" w:rsidP="00E24AA0">
            <w:pPr>
              <w:jc w:val="center"/>
              <w:rPr>
                <w:sz w:val="18"/>
                <w:szCs w:val="18"/>
              </w:rPr>
            </w:pPr>
            <w:r w:rsidRPr="0FE4B25B">
              <w:rPr>
                <w:sz w:val="18"/>
                <w:szCs w:val="18"/>
              </w:rPr>
              <w:t>63 (4.6)</w:t>
            </w:r>
          </w:p>
        </w:tc>
        <w:tc>
          <w:tcPr>
            <w:tcW w:w="557" w:type="pct"/>
            <w:shd w:val="clear" w:color="auto" w:fill="F2F2F2" w:themeFill="background1" w:themeFillShade="F2"/>
            <w:vAlign w:val="bottom"/>
          </w:tcPr>
          <w:p w14:paraId="4D5A0335" w14:textId="77777777" w:rsidR="00965A31" w:rsidRPr="000D466D" w:rsidRDefault="00965A31" w:rsidP="00E24AA0">
            <w:pPr>
              <w:jc w:val="center"/>
              <w:rPr>
                <w:sz w:val="18"/>
                <w:szCs w:val="18"/>
              </w:rPr>
            </w:pPr>
            <w:r w:rsidRPr="0FE4B25B">
              <w:rPr>
                <w:sz w:val="18"/>
                <w:szCs w:val="18"/>
              </w:rPr>
              <w:t>&lt;5 (&lt;5.9)</w:t>
            </w:r>
          </w:p>
        </w:tc>
        <w:tc>
          <w:tcPr>
            <w:tcW w:w="557" w:type="pct"/>
            <w:shd w:val="clear" w:color="auto" w:fill="F2F2F2" w:themeFill="background1" w:themeFillShade="F2"/>
            <w:vAlign w:val="bottom"/>
          </w:tcPr>
          <w:p w14:paraId="1139E64B" w14:textId="77777777" w:rsidR="00965A31" w:rsidRPr="000D466D" w:rsidRDefault="00965A31" w:rsidP="00E24AA0">
            <w:pPr>
              <w:jc w:val="center"/>
              <w:rPr>
                <w:sz w:val="18"/>
                <w:szCs w:val="18"/>
              </w:rPr>
            </w:pPr>
            <w:r w:rsidRPr="0FE4B25B">
              <w:rPr>
                <w:sz w:val="18"/>
                <w:szCs w:val="18"/>
              </w:rPr>
              <w:t>72 (8.3)</w:t>
            </w:r>
          </w:p>
        </w:tc>
        <w:tc>
          <w:tcPr>
            <w:tcW w:w="557" w:type="pct"/>
            <w:shd w:val="clear" w:color="auto" w:fill="F2F2F2" w:themeFill="background1" w:themeFillShade="F2"/>
            <w:vAlign w:val="bottom"/>
          </w:tcPr>
          <w:p w14:paraId="75447D25" w14:textId="77777777" w:rsidR="00965A31" w:rsidRPr="000D466D" w:rsidRDefault="00965A31" w:rsidP="00E24AA0">
            <w:pPr>
              <w:jc w:val="center"/>
              <w:rPr>
                <w:sz w:val="18"/>
                <w:szCs w:val="18"/>
              </w:rPr>
            </w:pPr>
            <w:r w:rsidRPr="0FE4B25B">
              <w:rPr>
                <w:sz w:val="18"/>
                <w:szCs w:val="18"/>
              </w:rPr>
              <w:t>29 (6.2)</w:t>
            </w:r>
          </w:p>
        </w:tc>
        <w:tc>
          <w:tcPr>
            <w:tcW w:w="557" w:type="pct"/>
            <w:shd w:val="clear" w:color="auto" w:fill="F2F2F2" w:themeFill="background1" w:themeFillShade="F2"/>
            <w:vAlign w:val="bottom"/>
          </w:tcPr>
          <w:p w14:paraId="5F81F398" w14:textId="77777777" w:rsidR="00965A31" w:rsidRPr="000D466D" w:rsidRDefault="00965A31" w:rsidP="00E24AA0">
            <w:pPr>
              <w:jc w:val="center"/>
              <w:rPr>
                <w:sz w:val="18"/>
                <w:szCs w:val="18"/>
              </w:rPr>
            </w:pPr>
            <w:r w:rsidRPr="0FE4B25B">
              <w:rPr>
                <w:sz w:val="18"/>
                <w:szCs w:val="18"/>
              </w:rPr>
              <w:t>130 (8.9)</w:t>
            </w:r>
          </w:p>
        </w:tc>
        <w:tc>
          <w:tcPr>
            <w:tcW w:w="555" w:type="pct"/>
            <w:tcBorders>
              <w:right w:val="single" w:sz="8" w:space="0" w:color="auto"/>
            </w:tcBorders>
            <w:shd w:val="clear" w:color="auto" w:fill="F2F2F2" w:themeFill="background1" w:themeFillShade="F2"/>
            <w:vAlign w:val="bottom"/>
          </w:tcPr>
          <w:p w14:paraId="176AF180" w14:textId="77777777" w:rsidR="00965A31" w:rsidRPr="000D466D" w:rsidRDefault="00965A31" w:rsidP="00E24AA0">
            <w:pPr>
              <w:jc w:val="center"/>
              <w:rPr>
                <w:sz w:val="18"/>
                <w:szCs w:val="18"/>
              </w:rPr>
            </w:pPr>
            <w:r w:rsidRPr="0FE4B25B">
              <w:rPr>
                <w:sz w:val="18"/>
                <w:szCs w:val="18"/>
              </w:rPr>
              <w:t>165 (6.9)</w:t>
            </w:r>
          </w:p>
        </w:tc>
      </w:tr>
      <w:tr w:rsidR="00C613C2" w:rsidRPr="000D466D" w14:paraId="10A1090F" w14:textId="77777777" w:rsidTr="00182FF8">
        <w:trPr>
          <w:trHeight w:val="20"/>
        </w:trPr>
        <w:tc>
          <w:tcPr>
            <w:tcW w:w="5000" w:type="pct"/>
            <w:gridSpan w:val="8"/>
            <w:tcBorders>
              <w:left w:val="single" w:sz="8" w:space="0" w:color="auto"/>
              <w:right w:val="single" w:sz="8" w:space="0" w:color="auto"/>
            </w:tcBorders>
            <w:shd w:val="clear" w:color="auto" w:fill="FFFFFF" w:themeFill="background1"/>
            <w:vAlign w:val="bottom"/>
          </w:tcPr>
          <w:p w14:paraId="168F4043" w14:textId="755C03EE" w:rsidR="00C613C2" w:rsidRPr="000D466D" w:rsidRDefault="00C613C2" w:rsidP="009030E2">
            <w:pPr>
              <w:rPr>
                <w:sz w:val="18"/>
                <w:szCs w:val="18"/>
              </w:rPr>
            </w:pPr>
            <w:r w:rsidRPr="0FE4B25B">
              <w:rPr>
                <w:color w:val="221E33"/>
                <w:sz w:val="18"/>
                <w:szCs w:val="18"/>
              </w:rPr>
              <w:t>Non-Hispanic/Latino</w:t>
            </w:r>
          </w:p>
        </w:tc>
      </w:tr>
      <w:tr w:rsidR="00182FF8" w:rsidRPr="000D466D" w14:paraId="223994EE"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0CE53934" w14:textId="77777777" w:rsidR="00965A31" w:rsidRPr="000D466D" w:rsidRDefault="00965A31" w:rsidP="00E24AA0">
            <w:pPr>
              <w:rPr>
                <w:color w:val="221E33"/>
                <w:sz w:val="18"/>
                <w:szCs w:val="18"/>
              </w:rPr>
            </w:pPr>
            <w:r w:rsidRPr="0FE4B25B">
              <w:rPr>
                <w:color w:val="221E33"/>
                <w:sz w:val="18"/>
                <w:szCs w:val="18"/>
              </w:rPr>
              <w:t xml:space="preserve">     Black</w:t>
            </w:r>
          </w:p>
        </w:tc>
        <w:tc>
          <w:tcPr>
            <w:tcW w:w="557" w:type="pct"/>
            <w:tcBorders>
              <w:left w:val="single" w:sz="8" w:space="0" w:color="auto"/>
            </w:tcBorders>
            <w:shd w:val="clear" w:color="auto" w:fill="F2F2F2" w:themeFill="background1" w:themeFillShade="F2"/>
            <w:vAlign w:val="bottom"/>
          </w:tcPr>
          <w:p w14:paraId="50D02E92" w14:textId="77777777" w:rsidR="00965A31" w:rsidRPr="000D466D" w:rsidRDefault="00965A31" w:rsidP="00E24AA0">
            <w:pPr>
              <w:jc w:val="center"/>
              <w:rPr>
                <w:sz w:val="18"/>
                <w:szCs w:val="18"/>
              </w:rPr>
            </w:pPr>
            <w:r w:rsidRPr="0FE4B25B">
              <w:rPr>
                <w:sz w:val="18"/>
                <w:szCs w:val="18"/>
              </w:rPr>
              <w:t>163 (9.4)</w:t>
            </w:r>
          </w:p>
        </w:tc>
        <w:tc>
          <w:tcPr>
            <w:tcW w:w="557" w:type="pct"/>
            <w:shd w:val="clear" w:color="auto" w:fill="F2F2F2" w:themeFill="background1" w:themeFillShade="F2"/>
            <w:vAlign w:val="bottom"/>
          </w:tcPr>
          <w:p w14:paraId="5D977718" w14:textId="77777777" w:rsidR="00965A31" w:rsidRPr="000D466D" w:rsidRDefault="00965A31" w:rsidP="00E24AA0">
            <w:pPr>
              <w:jc w:val="center"/>
              <w:rPr>
                <w:sz w:val="18"/>
                <w:szCs w:val="18"/>
              </w:rPr>
            </w:pPr>
            <w:r w:rsidRPr="0FE4B25B">
              <w:rPr>
                <w:sz w:val="18"/>
                <w:szCs w:val="18"/>
              </w:rPr>
              <w:t>88 (6.4)</w:t>
            </w:r>
          </w:p>
        </w:tc>
        <w:tc>
          <w:tcPr>
            <w:tcW w:w="557" w:type="pct"/>
            <w:shd w:val="clear" w:color="auto" w:fill="F2F2F2" w:themeFill="background1" w:themeFillShade="F2"/>
            <w:vAlign w:val="bottom"/>
          </w:tcPr>
          <w:p w14:paraId="16C0CEAE" w14:textId="77777777" w:rsidR="00965A31" w:rsidRPr="000D466D" w:rsidRDefault="00965A31" w:rsidP="00E24AA0">
            <w:pPr>
              <w:jc w:val="center"/>
              <w:rPr>
                <w:sz w:val="18"/>
                <w:szCs w:val="18"/>
              </w:rPr>
            </w:pPr>
            <w:r w:rsidRPr="0FE4B25B">
              <w:rPr>
                <w:sz w:val="18"/>
                <w:szCs w:val="18"/>
              </w:rPr>
              <w:t>7 (8.2)</w:t>
            </w:r>
          </w:p>
        </w:tc>
        <w:tc>
          <w:tcPr>
            <w:tcW w:w="557" w:type="pct"/>
            <w:shd w:val="clear" w:color="auto" w:fill="F2F2F2" w:themeFill="background1" w:themeFillShade="F2"/>
            <w:vAlign w:val="bottom"/>
          </w:tcPr>
          <w:p w14:paraId="7DC59F75" w14:textId="77777777" w:rsidR="00965A31" w:rsidRPr="000D466D" w:rsidRDefault="00965A31" w:rsidP="00E24AA0">
            <w:pPr>
              <w:jc w:val="center"/>
              <w:rPr>
                <w:sz w:val="18"/>
                <w:szCs w:val="18"/>
              </w:rPr>
            </w:pPr>
            <w:r w:rsidRPr="0FE4B25B">
              <w:rPr>
                <w:sz w:val="18"/>
                <w:szCs w:val="18"/>
              </w:rPr>
              <w:t>127 (14.6)</w:t>
            </w:r>
          </w:p>
        </w:tc>
        <w:tc>
          <w:tcPr>
            <w:tcW w:w="557" w:type="pct"/>
            <w:shd w:val="clear" w:color="auto" w:fill="F2F2F2" w:themeFill="background1" w:themeFillShade="F2"/>
            <w:vAlign w:val="bottom"/>
          </w:tcPr>
          <w:p w14:paraId="218338D4" w14:textId="77777777" w:rsidR="00965A31" w:rsidRPr="000D466D" w:rsidRDefault="00965A31" w:rsidP="00E24AA0">
            <w:pPr>
              <w:jc w:val="center"/>
              <w:rPr>
                <w:sz w:val="18"/>
                <w:szCs w:val="18"/>
              </w:rPr>
            </w:pPr>
            <w:r w:rsidRPr="0FE4B25B">
              <w:rPr>
                <w:sz w:val="18"/>
                <w:szCs w:val="18"/>
              </w:rPr>
              <w:t>98 (20.8)</w:t>
            </w:r>
          </w:p>
        </w:tc>
        <w:tc>
          <w:tcPr>
            <w:tcW w:w="557" w:type="pct"/>
            <w:shd w:val="clear" w:color="auto" w:fill="F2F2F2" w:themeFill="background1" w:themeFillShade="F2"/>
            <w:vAlign w:val="bottom"/>
          </w:tcPr>
          <w:p w14:paraId="4227D117" w14:textId="77777777" w:rsidR="00965A31" w:rsidRPr="000D466D" w:rsidRDefault="00965A31" w:rsidP="00E24AA0">
            <w:pPr>
              <w:jc w:val="center"/>
              <w:rPr>
                <w:sz w:val="18"/>
                <w:szCs w:val="18"/>
              </w:rPr>
            </w:pPr>
            <w:r w:rsidRPr="0FE4B25B">
              <w:rPr>
                <w:sz w:val="18"/>
                <w:szCs w:val="18"/>
              </w:rPr>
              <w:t>407 (27.9)</w:t>
            </w:r>
          </w:p>
        </w:tc>
        <w:tc>
          <w:tcPr>
            <w:tcW w:w="555" w:type="pct"/>
            <w:tcBorders>
              <w:right w:val="single" w:sz="8" w:space="0" w:color="auto"/>
            </w:tcBorders>
            <w:shd w:val="clear" w:color="auto" w:fill="F2F2F2" w:themeFill="background1" w:themeFillShade="F2"/>
            <w:vAlign w:val="bottom"/>
          </w:tcPr>
          <w:p w14:paraId="0C8D426A" w14:textId="77777777" w:rsidR="00965A31" w:rsidRPr="000D466D" w:rsidRDefault="00965A31" w:rsidP="00E24AA0">
            <w:pPr>
              <w:jc w:val="center"/>
              <w:rPr>
                <w:sz w:val="18"/>
                <w:szCs w:val="18"/>
              </w:rPr>
            </w:pPr>
            <w:r w:rsidRPr="0FE4B25B">
              <w:rPr>
                <w:sz w:val="18"/>
                <w:szCs w:val="18"/>
              </w:rPr>
              <w:t>272 (11.3)</w:t>
            </w:r>
          </w:p>
        </w:tc>
      </w:tr>
      <w:tr w:rsidR="00182FF8" w:rsidRPr="000D466D" w14:paraId="2A027FEA"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16133FB0" w14:textId="77777777" w:rsidR="00965A31" w:rsidRPr="000D466D" w:rsidRDefault="00965A31" w:rsidP="00E24AA0">
            <w:pPr>
              <w:rPr>
                <w:color w:val="221E33"/>
                <w:sz w:val="18"/>
                <w:szCs w:val="18"/>
              </w:rPr>
            </w:pPr>
            <w:r w:rsidRPr="0FE4B25B">
              <w:rPr>
                <w:color w:val="221E33"/>
                <w:sz w:val="18"/>
                <w:szCs w:val="18"/>
              </w:rPr>
              <w:t xml:space="preserve">     White </w:t>
            </w:r>
          </w:p>
        </w:tc>
        <w:tc>
          <w:tcPr>
            <w:tcW w:w="557" w:type="pct"/>
            <w:tcBorders>
              <w:left w:val="single" w:sz="8" w:space="0" w:color="auto"/>
            </w:tcBorders>
            <w:shd w:val="clear" w:color="auto" w:fill="F2F2F2" w:themeFill="background1" w:themeFillShade="F2"/>
            <w:vAlign w:val="bottom"/>
          </w:tcPr>
          <w:p w14:paraId="7B7EF283" w14:textId="77777777" w:rsidR="00965A31" w:rsidRPr="000D466D" w:rsidRDefault="00965A31" w:rsidP="00E24AA0">
            <w:pPr>
              <w:jc w:val="center"/>
              <w:rPr>
                <w:sz w:val="18"/>
                <w:szCs w:val="18"/>
              </w:rPr>
            </w:pPr>
            <w:r w:rsidRPr="0FE4B25B">
              <w:rPr>
                <w:sz w:val="18"/>
                <w:szCs w:val="18"/>
              </w:rPr>
              <w:t>1265 (73.2)</w:t>
            </w:r>
          </w:p>
        </w:tc>
        <w:tc>
          <w:tcPr>
            <w:tcW w:w="557" w:type="pct"/>
            <w:shd w:val="clear" w:color="auto" w:fill="F2F2F2" w:themeFill="background1" w:themeFillShade="F2"/>
            <w:vAlign w:val="bottom"/>
          </w:tcPr>
          <w:p w14:paraId="502A98E7" w14:textId="77777777" w:rsidR="00965A31" w:rsidRPr="000D466D" w:rsidRDefault="00965A31" w:rsidP="00E24AA0">
            <w:pPr>
              <w:jc w:val="center"/>
              <w:rPr>
                <w:sz w:val="18"/>
                <w:szCs w:val="18"/>
              </w:rPr>
            </w:pPr>
            <w:r w:rsidRPr="0FE4B25B">
              <w:rPr>
                <w:sz w:val="18"/>
                <w:szCs w:val="18"/>
              </w:rPr>
              <w:t>1062 (76.8)</w:t>
            </w:r>
          </w:p>
        </w:tc>
        <w:tc>
          <w:tcPr>
            <w:tcW w:w="557" w:type="pct"/>
            <w:shd w:val="clear" w:color="auto" w:fill="F2F2F2" w:themeFill="background1" w:themeFillShade="F2"/>
            <w:vAlign w:val="bottom"/>
          </w:tcPr>
          <w:p w14:paraId="0D38C5F0" w14:textId="77777777" w:rsidR="00965A31" w:rsidRPr="000D466D" w:rsidRDefault="00965A31" w:rsidP="00E24AA0">
            <w:pPr>
              <w:jc w:val="center"/>
              <w:rPr>
                <w:sz w:val="18"/>
                <w:szCs w:val="18"/>
              </w:rPr>
            </w:pPr>
            <w:r w:rsidRPr="0FE4B25B">
              <w:rPr>
                <w:sz w:val="18"/>
                <w:szCs w:val="18"/>
              </w:rPr>
              <w:t>61 (71.8)</w:t>
            </w:r>
          </w:p>
        </w:tc>
        <w:tc>
          <w:tcPr>
            <w:tcW w:w="557" w:type="pct"/>
            <w:shd w:val="clear" w:color="auto" w:fill="F2F2F2" w:themeFill="background1" w:themeFillShade="F2"/>
            <w:vAlign w:val="bottom"/>
          </w:tcPr>
          <w:p w14:paraId="560E50DE" w14:textId="77777777" w:rsidR="00965A31" w:rsidRPr="000D466D" w:rsidRDefault="00965A31" w:rsidP="00E24AA0">
            <w:pPr>
              <w:jc w:val="center"/>
              <w:rPr>
                <w:sz w:val="18"/>
                <w:szCs w:val="18"/>
              </w:rPr>
            </w:pPr>
            <w:r w:rsidRPr="0FE4B25B">
              <w:rPr>
                <w:sz w:val="18"/>
                <w:szCs w:val="18"/>
              </w:rPr>
              <w:t>542 (62.2)</w:t>
            </w:r>
          </w:p>
        </w:tc>
        <w:tc>
          <w:tcPr>
            <w:tcW w:w="557" w:type="pct"/>
            <w:shd w:val="clear" w:color="auto" w:fill="F2F2F2" w:themeFill="background1" w:themeFillShade="F2"/>
            <w:vAlign w:val="bottom"/>
          </w:tcPr>
          <w:p w14:paraId="7E4135D4" w14:textId="77777777" w:rsidR="00965A31" w:rsidRPr="000D466D" w:rsidRDefault="00965A31" w:rsidP="00E24AA0">
            <w:pPr>
              <w:jc w:val="center"/>
              <w:rPr>
                <w:sz w:val="18"/>
                <w:szCs w:val="18"/>
              </w:rPr>
            </w:pPr>
            <w:r w:rsidRPr="0FE4B25B">
              <w:rPr>
                <w:sz w:val="18"/>
                <w:szCs w:val="18"/>
              </w:rPr>
              <w:t>295 (62.6)</w:t>
            </w:r>
          </w:p>
        </w:tc>
        <w:tc>
          <w:tcPr>
            <w:tcW w:w="557" w:type="pct"/>
            <w:shd w:val="clear" w:color="auto" w:fill="F2F2F2" w:themeFill="background1" w:themeFillShade="F2"/>
            <w:vAlign w:val="bottom"/>
          </w:tcPr>
          <w:p w14:paraId="26BAF669" w14:textId="77777777" w:rsidR="00965A31" w:rsidRPr="000D466D" w:rsidRDefault="00965A31" w:rsidP="00E24AA0">
            <w:pPr>
              <w:jc w:val="center"/>
              <w:rPr>
                <w:sz w:val="18"/>
                <w:szCs w:val="18"/>
              </w:rPr>
            </w:pPr>
            <w:r w:rsidRPr="0FE4B25B">
              <w:rPr>
                <w:sz w:val="18"/>
                <w:szCs w:val="18"/>
              </w:rPr>
              <w:t>755 (51.8)</w:t>
            </w:r>
          </w:p>
        </w:tc>
        <w:tc>
          <w:tcPr>
            <w:tcW w:w="555" w:type="pct"/>
            <w:tcBorders>
              <w:right w:val="single" w:sz="8" w:space="0" w:color="auto"/>
            </w:tcBorders>
            <w:shd w:val="clear" w:color="auto" w:fill="F2F2F2" w:themeFill="background1" w:themeFillShade="F2"/>
            <w:vAlign w:val="bottom"/>
          </w:tcPr>
          <w:p w14:paraId="6D8BDF4D" w14:textId="77777777" w:rsidR="00965A31" w:rsidRPr="000D466D" w:rsidRDefault="00965A31" w:rsidP="00E24AA0">
            <w:pPr>
              <w:jc w:val="center"/>
              <w:rPr>
                <w:sz w:val="18"/>
                <w:szCs w:val="18"/>
              </w:rPr>
            </w:pPr>
            <w:r w:rsidRPr="0FE4B25B">
              <w:rPr>
                <w:sz w:val="18"/>
                <w:szCs w:val="18"/>
              </w:rPr>
              <w:t>1658 (69.1)</w:t>
            </w:r>
          </w:p>
        </w:tc>
      </w:tr>
      <w:tr w:rsidR="00182FF8" w:rsidRPr="000D466D" w14:paraId="14597548"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3CF2000F" w14:textId="77777777" w:rsidR="00965A31" w:rsidRPr="000D466D" w:rsidRDefault="00965A31" w:rsidP="00E24AA0">
            <w:pPr>
              <w:rPr>
                <w:color w:val="221E33"/>
                <w:sz w:val="18"/>
                <w:szCs w:val="18"/>
              </w:rPr>
            </w:pPr>
            <w:r w:rsidRPr="0FE4B25B">
              <w:rPr>
                <w:color w:val="221E33"/>
                <w:sz w:val="18"/>
                <w:szCs w:val="18"/>
              </w:rPr>
              <w:lastRenderedPageBreak/>
              <w:t xml:space="preserve">     Asian </w:t>
            </w:r>
          </w:p>
        </w:tc>
        <w:tc>
          <w:tcPr>
            <w:tcW w:w="557" w:type="pct"/>
            <w:tcBorders>
              <w:left w:val="single" w:sz="8" w:space="0" w:color="auto"/>
            </w:tcBorders>
            <w:shd w:val="clear" w:color="auto" w:fill="F2F2F2" w:themeFill="background1" w:themeFillShade="F2"/>
            <w:vAlign w:val="bottom"/>
          </w:tcPr>
          <w:p w14:paraId="2AF9274D" w14:textId="77777777" w:rsidR="00965A31" w:rsidRPr="000D466D" w:rsidRDefault="00965A31" w:rsidP="00E24AA0">
            <w:pPr>
              <w:jc w:val="center"/>
              <w:rPr>
                <w:sz w:val="18"/>
                <w:szCs w:val="18"/>
              </w:rPr>
            </w:pPr>
            <w:r w:rsidRPr="0FE4B25B">
              <w:rPr>
                <w:sz w:val="18"/>
                <w:szCs w:val="18"/>
              </w:rPr>
              <w:t>49 (2.8)</w:t>
            </w:r>
          </w:p>
        </w:tc>
        <w:tc>
          <w:tcPr>
            <w:tcW w:w="557" w:type="pct"/>
            <w:shd w:val="clear" w:color="auto" w:fill="F2F2F2" w:themeFill="background1" w:themeFillShade="F2"/>
            <w:vAlign w:val="bottom"/>
          </w:tcPr>
          <w:p w14:paraId="3365855F" w14:textId="77777777" w:rsidR="00965A31" w:rsidRPr="000D466D" w:rsidRDefault="00965A31" w:rsidP="00E24AA0">
            <w:pPr>
              <w:jc w:val="center"/>
              <w:rPr>
                <w:sz w:val="18"/>
                <w:szCs w:val="18"/>
              </w:rPr>
            </w:pPr>
            <w:r w:rsidRPr="0FE4B25B">
              <w:rPr>
                <w:sz w:val="18"/>
                <w:szCs w:val="18"/>
              </w:rPr>
              <w:t>58 (4.2)</w:t>
            </w:r>
          </w:p>
        </w:tc>
        <w:tc>
          <w:tcPr>
            <w:tcW w:w="557" w:type="pct"/>
            <w:shd w:val="clear" w:color="auto" w:fill="F2F2F2" w:themeFill="background1" w:themeFillShade="F2"/>
            <w:vAlign w:val="bottom"/>
          </w:tcPr>
          <w:p w14:paraId="58BA6387" w14:textId="77777777" w:rsidR="00965A31" w:rsidRPr="000D466D" w:rsidRDefault="00965A31" w:rsidP="00E24AA0">
            <w:pPr>
              <w:jc w:val="center"/>
              <w:rPr>
                <w:sz w:val="18"/>
                <w:szCs w:val="18"/>
              </w:rPr>
            </w:pPr>
            <w:r w:rsidRPr="0FE4B25B">
              <w:rPr>
                <w:sz w:val="18"/>
                <w:szCs w:val="18"/>
              </w:rPr>
              <w:t>5 (5.9)</w:t>
            </w:r>
          </w:p>
        </w:tc>
        <w:tc>
          <w:tcPr>
            <w:tcW w:w="557" w:type="pct"/>
            <w:shd w:val="clear" w:color="auto" w:fill="F2F2F2" w:themeFill="background1" w:themeFillShade="F2"/>
            <w:vAlign w:val="bottom"/>
          </w:tcPr>
          <w:p w14:paraId="01891FF8" w14:textId="77777777" w:rsidR="00965A31" w:rsidRPr="000D466D" w:rsidRDefault="00965A31" w:rsidP="00E24AA0">
            <w:pPr>
              <w:jc w:val="center"/>
              <w:rPr>
                <w:sz w:val="18"/>
                <w:szCs w:val="18"/>
              </w:rPr>
            </w:pPr>
            <w:r w:rsidRPr="0FE4B25B">
              <w:rPr>
                <w:sz w:val="18"/>
                <w:szCs w:val="18"/>
              </w:rPr>
              <w:t>47 (5.4)</w:t>
            </w:r>
          </w:p>
        </w:tc>
        <w:tc>
          <w:tcPr>
            <w:tcW w:w="557" w:type="pct"/>
            <w:shd w:val="clear" w:color="auto" w:fill="F2F2F2" w:themeFill="background1" w:themeFillShade="F2"/>
            <w:vAlign w:val="bottom"/>
          </w:tcPr>
          <w:p w14:paraId="049C0C1E" w14:textId="77777777" w:rsidR="00965A31" w:rsidRPr="000D466D" w:rsidRDefault="00965A31" w:rsidP="00E24AA0">
            <w:pPr>
              <w:jc w:val="center"/>
              <w:rPr>
                <w:sz w:val="18"/>
                <w:szCs w:val="18"/>
              </w:rPr>
            </w:pPr>
            <w:r w:rsidRPr="0FE4B25B">
              <w:rPr>
                <w:sz w:val="18"/>
                <w:szCs w:val="18"/>
              </w:rPr>
              <w:t>17 (3.6)</w:t>
            </w:r>
          </w:p>
        </w:tc>
        <w:tc>
          <w:tcPr>
            <w:tcW w:w="557" w:type="pct"/>
            <w:shd w:val="clear" w:color="auto" w:fill="F2F2F2" w:themeFill="background1" w:themeFillShade="F2"/>
            <w:vAlign w:val="bottom"/>
          </w:tcPr>
          <w:p w14:paraId="71899604" w14:textId="77777777" w:rsidR="00965A31" w:rsidRPr="000D466D" w:rsidRDefault="00965A31" w:rsidP="00E24AA0">
            <w:pPr>
              <w:jc w:val="center"/>
              <w:rPr>
                <w:sz w:val="18"/>
                <w:szCs w:val="18"/>
              </w:rPr>
            </w:pPr>
            <w:r w:rsidRPr="0FE4B25B">
              <w:rPr>
                <w:sz w:val="18"/>
                <w:szCs w:val="18"/>
              </w:rPr>
              <w:t>59 (4.0)</w:t>
            </w:r>
          </w:p>
        </w:tc>
        <w:tc>
          <w:tcPr>
            <w:tcW w:w="555" w:type="pct"/>
            <w:tcBorders>
              <w:right w:val="single" w:sz="8" w:space="0" w:color="auto"/>
            </w:tcBorders>
            <w:shd w:val="clear" w:color="auto" w:fill="F2F2F2" w:themeFill="background1" w:themeFillShade="F2"/>
            <w:vAlign w:val="bottom"/>
          </w:tcPr>
          <w:p w14:paraId="464D08DA" w14:textId="77777777" w:rsidR="00965A31" w:rsidRPr="000D466D" w:rsidRDefault="00965A31" w:rsidP="00E24AA0">
            <w:pPr>
              <w:jc w:val="center"/>
              <w:rPr>
                <w:sz w:val="18"/>
                <w:szCs w:val="18"/>
              </w:rPr>
            </w:pPr>
            <w:r w:rsidRPr="0FE4B25B">
              <w:rPr>
                <w:sz w:val="18"/>
                <w:szCs w:val="18"/>
              </w:rPr>
              <w:t>95 (4.0)</w:t>
            </w:r>
          </w:p>
        </w:tc>
      </w:tr>
      <w:tr w:rsidR="00182FF8" w:rsidRPr="000D466D" w14:paraId="161AC65E"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46F4F5B7" w14:textId="77777777" w:rsidR="00965A31" w:rsidRPr="000D466D" w:rsidRDefault="00965A31" w:rsidP="00E24AA0">
            <w:pPr>
              <w:rPr>
                <w:color w:val="221E33"/>
                <w:sz w:val="18"/>
                <w:szCs w:val="18"/>
              </w:rPr>
            </w:pPr>
            <w:r w:rsidRPr="0FE4B25B">
              <w:rPr>
                <w:color w:val="221E33"/>
                <w:sz w:val="18"/>
                <w:szCs w:val="18"/>
              </w:rPr>
              <w:t xml:space="preserve">     Other race**</w:t>
            </w:r>
          </w:p>
        </w:tc>
        <w:tc>
          <w:tcPr>
            <w:tcW w:w="557" w:type="pct"/>
            <w:tcBorders>
              <w:left w:val="single" w:sz="8" w:space="0" w:color="auto"/>
            </w:tcBorders>
            <w:shd w:val="clear" w:color="auto" w:fill="F2F2F2" w:themeFill="background1" w:themeFillShade="F2"/>
            <w:vAlign w:val="bottom"/>
          </w:tcPr>
          <w:p w14:paraId="3E834DEA" w14:textId="77777777" w:rsidR="00965A31" w:rsidRPr="000D466D" w:rsidRDefault="00965A31" w:rsidP="00E24AA0">
            <w:pPr>
              <w:jc w:val="center"/>
              <w:rPr>
                <w:sz w:val="18"/>
                <w:szCs w:val="18"/>
              </w:rPr>
            </w:pPr>
            <w:r w:rsidRPr="0FE4B25B">
              <w:rPr>
                <w:sz w:val="18"/>
                <w:szCs w:val="18"/>
              </w:rPr>
              <w:t>24 (1.4)</w:t>
            </w:r>
          </w:p>
        </w:tc>
        <w:tc>
          <w:tcPr>
            <w:tcW w:w="557" w:type="pct"/>
            <w:shd w:val="clear" w:color="auto" w:fill="F2F2F2" w:themeFill="background1" w:themeFillShade="F2"/>
            <w:vAlign w:val="bottom"/>
          </w:tcPr>
          <w:p w14:paraId="4E50DB14" w14:textId="77777777" w:rsidR="00965A31" w:rsidRPr="000D466D" w:rsidRDefault="00965A31" w:rsidP="00E24AA0">
            <w:pPr>
              <w:jc w:val="center"/>
              <w:rPr>
                <w:sz w:val="18"/>
                <w:szCs w:val="18"/>
              </w:rPr>
            </w:pPr>
            <w:r w:rsidRPr="0FE4B25B">
              <w:rPr>
                <w:sz w:val="18"/>
                <w:szCs w:val="18"/>
              </w:rPr>
              <w:t>18 (1.4)</w:t>
            </w:r>
          </w:p>
        </w:tc>
        <w:tc>
          <w:tcPr>
            <w:tcW w:w="557" w:type="pct"/>
            <w:shd w:val="clear" w:color="auto" w:fill="F2F2F2" w:themeFill="background1" w:themeFillShade="F2"/>
            <w:vAlign w:val="bottom"/>
          </w:tcPr>
          <w:p w14:paraId="0EF17CA3" w14:textId="77777777" w:rsidR="00965A31" w:rsidRPr="000D466D" w:rsidRDefault="00965A31" w:rsidP="00E24AA0">
            <w:pPr>
              <w:jc w:val="center"/>
              <w:rPr>
                <w:sz w:val="18"/>
                <w:szCs w:val="18"/>
              </w:rPr>
            </w:pPr>
            <w:r w:rsidRPr="0FE4B25B">
              <w:rPr>
                <w:sz w:val="18"/>
                <w:szCs w:val="18"/>
              </w:rPr>
              <w:t>5 (5.9)</w:t>
            </w:r>
          </w:p>
        </w:tc>
        <w:tc>
          <w:tcPr>
            <w:tcW w:w="557" w:type="pct"/>
            <w:shd w:val="clear" w:color="auto" w:fill="F2F2F2" w:themeFill="background1" w:themeFillShade="F2"/>
            <w:vAlign w:val="bottom"/>
          </w:tcPr>
          <w:p w14:paraId="6147420B" w14:textId="77777777" w:rsidR="00965A31" w:rsidRPr="000D466D" w:rsidRDefault="00965A31" w:rsidP="00E24AA0">
            <w:pPr>
              <w:jc w:val="center"/>
              <w:rPr>
                <w:sz w:val="18"/>
                <w:szCs w:val="18"/>
              </w:rPr>
            </w:pPr>
            <w:r w:rsidRPr="0FE4B25B">
              <w:rPr>
                <w:sz w:val="18"/>
                <w:szCs w:val="18"/>
              </w:rPr>
              <w:t>20 (2.3)</w:t>
            </w:r>
          </w:p>
        </w:tc>
        <w:tc>
          <w:tcPr>
            <w:tcW w:w="557" w:type="pct"/>
            <w:shd w:val="clear" w:color="auto" w:fill="F2F2F2" w:themeFill="background1" w:themeFillShade="F2"/>
            <w:vAlign w:val="bottom"/>
          </w:tcPr>
          <w:p w14:paraId="05BD8F1E" w14:textId="77777777" w:rsidR="00965A31" w:rsidRPr="000D466D" w:rsidRDefault="00965A31" w:rsidP="00E24AA0">
            <w:pPr>
              <w:jc w:val="center"/>
              <w:rPr>
                <w:sz w:val="18"/>
                <w:szCs w:val="18"/>
              </w:rPr>
            </w:pPr>
            <w:r w:rsidRPr="0FE4B25B">
              <w:rPr>
                <w:sz w:val="18"/>
                <w:szCs w:val="18"/>
              </w:rPr>
              <w:t>7 (1.5)</w:t>
            </w:r>
          </w:p>
        </w:tc>
        <w:tc>
          <w:tcPr>
            <w:tcW w:w="557" w:type="pct"/>
            <w:shd w:val="clear" w:color="auto" w:fill="F2F2F2" w:themeFill="background1" w:themeFillShade="F2"/>
            <w:vAlign w:val="bottom"/>
          </w:tcPr>
          <w:p w14:paraId="542833AF" w14:textId="77777777" w:rsidR="00965A31" w:rsidRPr="000D466D" w:rsidRDefault="00965A31" w:rsidP="00E24AA0">
            <w:pPr>
              <w:jc w:val="center"/>
              <w:rPr>
                <w:sz w:val="18"/>
                <w:szCs w:val="18"/>
              </w:rPr>
            </w:pPr>
            <w:r w:rsidRPr="0FE4B25B">
              <w:rPr>
                <w:sz w:val="18"/>
                <w:szCs w:val="18"/>
              </w:rPr>
              <w:t>19 (1.3)</w:t>
            </w:r>
          </w:p>
        </w:tc>
        <w:tc>
          <w:tcPr>
            <w:tcW w:w="555" w:type="pct"/>
            <w:tcBorders>
              <w:right w:val="single" w:sz="8" w:space="0" w:color="auto"/>
            </w:tcBorders>
            <w:shd w:val="clear" w:color="auto" w:fill="F2F2F2" w:themeFill="background1" w:themeFillShade="F2"/>
            <w:vAlign w:val="bottom"/>
          </w:tcPr>
          <w:p w14:paraId="2553ACD9" w14:textId="77777777" w:rsidR="00965A31" w:rsidRPr="000D466D" w:rsidRDefault="00965A31" w:rsidP="00E24AA0">
            <w:pPr>
              <w:jc w:val="center"/>
              <w:rPr>
                <w:sz w:val="18"/>
                <w:szCs w:val="18"/>
              </w:rPr>
            </w:pPr>
            <w:r w:rsidRPr="0FE4B25B">
              <w:rPr>
                <w:sz w:val="18"/>
                <w:szCs w:val="18"/>
              </w:rPr>
              <w:t>24 (1.0)</w:t>
            </w:r>
          </w:p>
        </w:tc>
      </w:tr>
      <w:tr w:rsidR="00182FF8" w:rsidRPr="000D466D" w14:paraId="27C7C5D3"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1C38CD35" w14:textId="77777777" w:rsidR="00965A31" w:rsidRPr="000D466D" w:rsidRDefault="00965A31" w:rsidP="00E24AA0">
            <w:pPr>
              <w:rPr>
                <w:color w:val="221E33"/>
                <w:sz w:val="18"/>
                <w:szCs w:val="18"/>
              </w:rPr>
            </w:pPr>
            <w:r w:rsidRPr="0FE4B25B">
              <w:rPr>
                <w:color w:val="221E33"/>
                <w:sz w:val="18"/>
                <w:szCs w:val="18"/>
              </w:rPr>
              <w:t>Unknown or Undisclosed race/ ethnicity</w:t>
            </w:r>
          </w:p>
        </w:tc>
        <w:tc>
          <w:tcPr>
            <w:tcW w:w="557" w:type="pct"/>
            <w:tcBorders>
              <w:left w:val="single" w:sz="8" w:space="0" w:color="auto"/>
            </w:tcBorders>
            <w:shd w:val="clear" w:color="auto" w:fill="F2F2F2" w:themeFill="background1" w:themeFillShade="F2"/>
            <w:vAlign w:val="bottom"/>
          </w:tcPr>
          <w:p w14:paraId="4A25218D" w14:textId="77777777" w:rsidR="00965A31" w:rsidRPr="000D466D" w:rsidRDefault="00965A31" w:rsidP="00E24AA0">
            <w:pPr>
              <w:jc w:val="center"/>
              <w:rPr>
                <w:sz w:val="18"/>
                <w:szCs w:val="18"/>
              </w:rPr>
            </w:pPr>
            <w:r w:rsidRPr="0FE4B25B">
              <w:rPr>
                <w:sz w:val="18"/>
                <w:szCs w:val="18"/>
              </w:rPr>
              <w:t>122 (7.1)</w:t>
            </w:r>
          </w:p>
        </w:tc>
        <w:tc>
          <w:tcPr>
            <w:tcW w:w="557" w:type="pct"/>
            <w:shd w:val="clear" w:color="auto" w:fill="F2F2F2" w:themeFill="background1" w:themeFillShade="F2"/>
            <w:vAlign w:val="bottom"/>
          </w:tcPr>
          <w:p w14:paraId="0D84FA03" w14:textId="77777777" w:rsidR="00965A31" w:rsidRPr="000D466D" w:rsidRDefault="00965A31" w:rsidP="00E24AA0">
            <w:pPr>
              <w:jc w:val="center"/>
              <w:rPr>
                <w:sz w:val="18"/>
                <w:szCs w:val="18"/>
              </w:rPr>
            </w:pPr>
            <w:r w:rsidRPr="0FE4B25B">
              <w:rPr>
                <w:sz w:val="18"/>
                <w:szCs w:val="18"/>
              </w:rPr>
              <w:t>93 (6.7)</w:t>
            </w:r>
          </w:p>
        </w:tc>
        <w:tc>
          <w:tcPr>
            <w:tcW w:w="557" w:type="pct"/>
            <w:shd w:val="clear" w:color="auto" w:fill="F2F2F2" w:themeFill="background1" w:themeFillShade="F2"/>
            <w:vAlign w:val="bottom"/>
          </w:tcPr>
          <w:p w14:paraId="41780C1F" w14:textId="77777777" w:rsidR="00965A31" w:rsidRPr="000D466D" w:rsidRDefault="00965A31" w:rsidP="00E24AA0">
            <w:pPr>
              <w:jc w:val="center"/>
              <w:rPr>
                <w:sz w:val="18"/>
                <w:szCs w:val="18"/>
              </w:rPr>
            </w:pPr>
            <w:r w:rsidRPr="0FE4B25B">
              <w:rPr>
                <w:sz w:val="18"/>
                <w:szCs w:val="18"/>
              </w:rPr>
              <w:t>&lt;5 (&lt;5.9)</w:t>
            </w:r>
          </w:p>
        </w:tc>
        <w:tc>
          <w:tcPr>
            <w:tcW w:w="557" w:type="pct"/>
            <w:shd w:val="clear" w:color="auto" w:fill="F2F2F2" w:themeFill="background1" w:themeFillShade="F2"/>
            <w:vAlign w:val="bottom"/>
          </w:tcPr>
          <w:p w14:paraId="3575E298" w14:textId="77777777" w:rsidR="00965A31" w:rsidRPr="000D466D" w:rsidRDefault="00965A31" w:rsidP="00E24AA0">
            <w:pPr>
              <w:jc w:val="center"/>
              <w:rPr>
                <w:sz w:val="18"/>
                <w:szCs w:val="18"/>
              </w:rPr>
            </w:pPr>
            <w:r w:rsidRPr="0FE4B25B">
              <w:rPr>
                <w:sz w:val="18"/>
                <w:szCs w:val="18"/>
              </w:rPr>
              <w:t>63 (7.2)</w:t>
            </w:r>
          </w:p>
        </w:tc>
        <w:tc>
          <w:tcPr>
            <w:tcW w:w="557" w:type="pct"/>
            <w:shd w:val="clear" w:color="auto" w:fill="F2F2F2" w:themeFill="background1" w:themeFillShade="F2"/>
            <w:vAlign w:val="bottom"/>
          </w:tcPr>
          <w:p w14:paraId="0682B930" w14:textId="77777777" w:rsidR="00965A31" w:rsidRPr="000D466D" w:rsidRDefault="00965A31" w:rsidP="00E24AA0">
            <w:pPr>
              <w:jc w:val="center"/>
              <w:rPr>
                <w:sz w:val="18"/>
                <w:szCs w:val="18"/>
              </w:rPr>
            </w:pPr>
            <w:r w:rsidRPr="0FE4B25B">
              <w:rPr>
                <w:sz w:val="18"/>
                <w:szCs w:val="18"/>
              </w:rPr>
              <w:t>25 (5.3)</w:t>
            </w:r>
          </w:p>
        </w:tc>
        <w:tc>
          <w:tcPr>
            <w:tcW w:w="557" w:type="pct"/>
            <w:shd w:val="clear" w:color="auto" w:fill="F2F2F2" w:themeFill="background1" w:themeFillShade="F2"/>
            <w:vAlign w:val="bottom"/>
          </w:tcPr>
          <w:p w14:paraId="6007235A" w14:textId="77777777" w:rsidR="00965A31" w:rsidRPr="000D466D" w:rsidRDefault="00965A31" w:rsidP="00E24AA0">
            <w:pPr>
              <w:jc w:val="center"/>
              <w:rPr>
                <w:sz w:val="18"/>
                <w:szCs w:val="18"/>
              </w:rPr>
            </w:pPr>
            <w:r w:rsidRPr="0FE4B25B">
              <w:rPr>
                <w:sz w:val="18"/>
                <w:szCs w:val="18"/>
              </w:rPr>
              <w:t>88 (6.0)</w:t>
            </w:r>
          </w:p>
        </w:tc>
        <w:tc>
          <w:tcPr>
            <w:tcW w:w="555" w:type="pct"/>
            <w:tcBorders>
              <w:right w:val="single" w:sz="8" w:space="0" w:color="auto"/>
            </w:tcBorders>
            <w:shd w:val="clear" w:color="auto" w:fill="F2F2F2" w:themeFill="background1" w:themeFillShade="F2"/>
            <w:vAlign w:val="bottom"/>
          </w:tcPr>
          <w:p w14:paraId="0CE42763" w14:textId="77777777" w:rsidR="00965A31" w:rsidRPr="000D466D" w:rsidRDefault="00965A31" w:rsidP="00E24AA0">
            <w:pPr>
              <w:jc w:val="center"/>
              <w:rPr>
                <w:sz w:val="18"/>
                <w:szCs w:val="18"/>
              </w:rPr>
            </w:pPr>
            <w:r w:rsidRPr="0FE4B25B">
              <w:rPr>
                <w:sz w:val="18"/>
                <w:szCs w:val="18"/>
              </w:rPr>
              <w:t>184 (7.7)</w:t>
            </w:r>
          </w:p>
        </w:tc>
      </w:tr>
      <w:tr w:rsidR="00E24AA0" w:rsidRPr="000D466D" w14:paraId="46F79D3B" w14:textId="77777777" w:rsidTr="00182FF8">
        <w:trPr>
          <w:trHeight w:val="20"/>
        </w:trPr>
        <w:tc>
          <w:tcPr>
            <w:tcW w:w="5000" w:type="pct"/>
            <w:gridSpan w:val="8"/>
            <w:tcBorders>
              <w:left w:val="single" w:sz="8" w:space="0" w:color="auto"/>
              <w:right w:val="single" w:sz="8" w:space="0" w:color="auto"/>
            </w:tcBorders>
            <w:shd w:val="clear" w:color="auto" w:fill="FFFFFF" w:themeFill="background1"/>
            <w:vAlign w:val="bottom"/>
          </w:tcPr>
          <w:p w14:paraId="35FD06B8" w14:textId="77777777" w:rsidR="00965A31" w:rsidRPr="000D466D" w:rsidRDefault="00965A31" w:rsidP="00E24AA0">
            <w:pPr>
              <w:rPr>
                <w:sz w:val="18"/>
                <w:szCs w:val="18"/>
              </w:rPr>
            </w:pPr>
            <w:r w:rsidRPr="0FE4B25B">
              <w:rPr>
                <w:b/>
                <w:bCs/>
                <w:sz w:val="18"/>
                <w:szCs w:val="18"/>
              </w:rPr>
              <w:t>Quartiles of socioeconomic status index, n (%)</w:t>
            </w:r>
          </w:p>
        </w:tc>
      </w:tr>
      <w:tr w:rsidR="00182FF8" w:rsidRPr="000D466D" w14:paraId="3BD8AC1B"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2457B8DA" w14:textId="77777777" w:rsidR="00965A31" w:rsidRPr="000D466D" w:rsidRDefault="00965A31" w:rsidP="00E24AA0">
            <w:pPr>
              <w:ind w:firstLine="160"/>
              <w:rPr>
                <w:color w:val="221E33"/>
                <w:sz w:val="18"/>
                <w:szCs w:val="18"/>
              </w:rPr>
            </w:pPr>
            <w:r w:rsidRPr="0FE4B25B">
              <w:rPr>
                <w:color w:val="221E33"/>
                <w:sz w:val="18"/>
                <w:szCs w:val="18"/>
              </w:rPr>
              <w:t>1 (Least advantaged)</w:t>
            </w:r>
          </w:p>
        </w:tc>
        <w:tc>
          <w:tcPr>
            <w:tcW w:w="557" w:type="pct"/>
            <w:tcBorders>
              <w:left w:val="single" w:sz="8" w:space="0" w:color="auto"/>
            </w:tcBorders>
            <w:shd w:val="clear" w:color="auto" w:fill="F2F2F2" w:themeFill="background1" w:themeFillShade="F2"/>
            <w:vAlign w:val="center"/>
          </w:tcPr>
          <w:p w14:paraId="545B438F" w14:textId="77777777" w:rsidR="00965A31" w:rsidRPr="000D466D" w:rsidRDefault="00965A31" w:rsidP="00E24AA0">
            <w:pPr>
              <w:jc w:val="center"/>
              <w:rPr>
                <w:sz w:val="18"/>
                <w:szCs w:val="18"/>
              </w:rPr>
            </w:pPr>
            <w:r w:rsidRPr="0FE4B25B">
              <w:rPr>
                <w:sz w:val="18"/>
                <w:szCs w:val="18"/>
              </w:rPr>
              <w:t>233 (13.5)</w:t>
            </w:r>
          </w:p>
        </w:tc>
        <w:tc>
          <w:tcPr>
            <w:tcW w:w="557" w:type="pct"/>
            <w:shd w:val="clear" w:color="auto" w:fill="F2F2F2" w:themeFill="background1" w:themeFillShade="F2"/>
            <w:vAlign w:val="center"/>
          </w:tcPr>
          <w:p w14:paraId="4C3B9FE9" w14:textId="77777777" w:rsidR="00965A31" w:rsidRPr="000D466D" w:rsidRDefault="00965A31" w:rsidP="00E24AA0">
            <w:pPr>
              <w:jc w:val="center"/>
              <w:rPr>
                <w:sz w:val="18"/>
                <w:szCs w:val="18"/>
              </w:rPr>
            </w:pPr>
            <w:r w:rsidRPr="0FE4B25B">
              <w:rPr>
                <w:sz w:val="18"/>
                <w:szCs w:val="18"/>
              </w:rPr>
              <w:t>187 (13.5)</w:t>
            </w:r>
          </w:p>
        </w:tc>
        <w:tc>
          <w:tcPr>
            <w:tcW w:w="557" w:type="pct"/>
            <w:shd w:val="clear" w:color="auto" w:fill="F2F2F2" w:themeFill="background1" w:themeFillShade="F2"/>
            <w:vAlign w:val="center"/>
          </w:tcPr>
          <w:p w14:paraId="26729B1E" w14:textId="77777777" w:rsidR="00965A31" w:rsidRPr="000D466D" w:rsidRDefault="00965A31" w:rsidP="00E24AA0">
            <w:pPr>
              <w:jc w:val="center"/>
              <w:rPr>
                <w:sz w:val="18"/>
                <w:szCs w:val="18"/>
              </w:rPr>
            </w:pPr>
            <w:r w:rsidRPr="0FE4B25B">
              <w:rPr>
                <w:sz w:val="18"/>
                <w:szCs w:val="18"/>
              </w:rPr>
              <w:t>&lt;17 (&lt;20.0)</w:t>
            </w:r>
          </w:p>
        </w:tc>
        <w:tc>
          <w:tcPr>
            <w:tcW w:w="557" w:type="pct"/>
            <w:shd w:val="clear" w:color="auto" w:fill="F2F2F2" w:themeFill="background1" w:themeFillShade="F2"/>
            <w:vAlign w:val="center"/>
          </w:tcPr>
          <w:p w14:paraId="15B58FD7" w14:textId="77777777" w:rsidR="00965A31" w:rsidRPr="000D466D" w:rsidRDefault="00965A31" w:rsidP="00E24AA0">
            <w:pPr>
              <w:jc w:val="center"/>
              <w:rPr>
                <w:sz w:val="18"/>
                <w:szCs w:val="18"/>
              </w:rPr>
            </w:pPr>
            <w:r w:rsidRPr="0FE4B25B">
              <w:rPr>
                <w:sz w:val="18"/>
                <w:szCs w:val="18"/>
              </w:rPr>
              <w:t>125 (14.4)</w:t>
            </w:r>
          </w:p>
        </w:tc>
        <w:tc>
          <w:tcPr>
            <w:tcW w:w="557" w:type="pct"/>
            <w:shd w:val="clear" w:color="auto" w:fill="F2F2F2" w:themeFill="background1" w:themeFillShade="F2"/>
            <w:vAlign w:val="center"/>
          </w:tcPr>
          <w:p w14:paraId="715BD896" w14:textId="77777777" w:rsidR="00965A31" w:rsidRPr="000D466D" w:rsidRDefault="00965A31" w:rsidP="00E24AA0">
            <w:pPr>
              <w:jc w:val="center"/>
              <w:rPr>
                <w:sz w:val="18"/>
                <w:szCs w:val="18"/>
              </w:rPr>
            </w:pPr>
            <w:r w:rsidRPr="0FE4B25B">
              <w:rPr>
                <w:sz w:val="18"/>
                <w:szCs w:val="18"/>
              </w:rPr>
              <w:t>98 (20.8)</w:t>
            </w:r>
          </w:p>
        </w:tc>
        <w:tc>
          <w:tcPr>
            <w:tcW w:w="557" w:type="pct"/>
            <w:shd w:val="clear" w:color="auto" w:fill="F2F2F2" w:themeFill="background1" w:themeFillShade="F2"/>
            <w:vAlign w:val="center"/>
          </w:tcPr>
          <w:p w14:paraId="6B90D625" w14:textId="77777777" w:rsidR="00965A31" w:rsidRPr="000D466D" w:rsidRDefault="00965A31" w:rsidP="00E24AA0">
            <w:pPr>
              <w:jc w:val="center"/>
              <w:rPr>
                <w:sz w:val="18"/>
                <w:szCs w:val="18"/>
              </w:rPr>
            </w:pPr>
            <w:r w:rsidRPr="0FE4B25B">
              <w:rPr>
                <w:sz w:val="18"/>
                <w:szCs w:val="18"/>
              </w:rPr>
              <w:t>437 (30.0)</w:t>
            </w:r>
          </w:p>
        </w:tc>
        <w:tc>
          <w:tcPr>
            <w:tcW w:w="555" w:type="pct"/>
            <w:tcBorders>
              <w:right w:val="single" w:sz="8" w:space="0" w:color="auto"/>
            </w:tcBorders>
            <w:shd w:val="clear" w:color="auto" w:fill="F2F2F2" w:themeFill="background1" w:themeFillShade="F2"/>
            <w:vAlign w:val="center"/>
          </w:tcPr>
          <w:p w14:paraId="2E7439C3" w14:textId="77777777" w:rsidR="00965A31" w:rsidRPr="000D466D" w:rsidRDefault="00965A31" w:rsidP="00E24AA0">
            <w:pPr>
              <w:jc w:val="center"/>
              <w:rPr>
                <w:sz w:val="18"/>
                <w:szCs w:val="18"/>
              </w:rPr>
            </w:pPr>
            <w:r w:rsidRPr="0FE4B25B">
              <w:rPr>
                <w:sz w:val="18"/>
                <w:szCs w:val="18"/>
              </w:rPr>
              <w:t>336 (14.0)</w:t>
            </w:r>
          </w:p>
        </w:tc>
      </w:tr>
      <w:tr w:rsidR="00182FF8" w:rsidRPr="000D466D" w14:paraId="792D721C"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024F5F7B" w14:textId="77777777" w:rsidR="00965A31" w:rsidRPr="000D466D" w:rsidRDefault="00965A31" w:rsidP="00E24AA0">
            <w:pPr>
              <w:ind w:firstLine="160"/>
              <w:rPr>
                <w:color w:val="221E33"/>
                <w:sz w:val="18"/>
                <w:szCs w:val="18"/>
              </w:rPr>
            </w:pPr>
            <w:r w:rsidRPr="0FE4B25B">
              <w:rPr>
                <w:color w:val="221E33"/>
                <w:sz w:val="18"/>
                <w:szCs w:val="18"/>
              </w:rPr>
              <w:t>2</w:t>
            </w:r>
          </w:p>
        </w:tc>
        <w:tc>
          <w:tcPr>
            <w:tcW w:w="557" w:type="pct"/>
            <w:tcBorders>
              <w:left w:val="single" w:sz="8" w:space="0" w:color="auto"/>
            </w:tcBorders>
            <w:shd w:val="clear" w:color="auto" w:fill="F2F2F2" w:themeFill="background1" w:themeFillShade="F2"/>
            <w:vAlign w:val="center"/>
          </w:tcPr>
          <w:p w14:paraId="3A0E92BA" w14:textId="77777777" w:rsidR="00965A31" w:rsidRPr="000D466D" w:rsidRDefault="00965A31" w:rsidP="00E24AA0">
            <w:pPr>
              <w:jc w:val="center"/>
              <w:rPr>
                <w:sz w:val="18"/>
                <w:szCs w:val="18"/>
              </w:rPr>
            </w:pPr>
            <w:r w:rsidRPr="0FE4B25B">
              <w:rPr>
                <w:sz w:val="18"/>
                <w:szCs w:val="18"/>
              </w:rPr>
              <w:t>369 (21.3)</w:t>
            </w:r>
          </w:p>
        </w:tc>
        <w:tc>
          <w:tcPr>
            <w:tcW w:w="557" w:type="pct"/>
            <w:shd w:val="clear" w:color="auto" w:fill="F2F2F2" w:themeFill="background1" w:themeFillShade="F2"/>
            <w:vAlign w:val="center"/>
          </w:tcPr>
          <w:p w14:paraId="5C1FC762" w14:textId="77777777" w:rsidR="00965A31" w:rsidRPr="000D466D" w:rsidRDefault="00965A31" w:rsidP="00E24AA0">
            <w:pPr>
              <w:jc w:val="center"/>
              <w:rPr>
                <w:sz w:val="18"/>
                <w:szCs w:val="18"/>
              </w:rPr>
            </w:pPr>
            <w:r w:rsidRPr="0FE4B25B">
              <w:rPr>
                <w:sz w:val="18"/>
                <w:szCs w:val="18"/>
              </w:rPr>
              <w:t>316 (22.9)</w:t>
            </w:r>
          </w:p>
        </w:tc>
        <w:tc>
          <w:tcPr>
            <w:tcW w:w="557" w:type="pct"/>
            <w:shd w:val="clear" w:color="auto" w:fill="F2F2F2" w:themeFill="background1" w:themeFillShade="F2"/>
            <w:vAlign w:val="center"/>
          </w:tcPr>
          <w:p w14:paraId="4A30D4F7" w14:textId="77777777" w:rsidR="00965A31" w:rsidRPr="000D466D" w:rsidRDefault="00965A31" w:rsidP="00E24AA0">
            <w:pPr>
              <w:jc w:val="center"/>
              <w:rPr>
                <w:sz w:val="18"/>
                <w:szCs w:val="18"/>
              </w:rPr>
            </w:pPr>
            <w:r w:rsidRPr="0FE4B25B">
              <w:rPr>
                <w:sz w:val="18"/>
                <w:szCs w:val="18"/>
              </w:rPr>
              <w:t>12 (14.1)</w:t>
            </w:r>
          </w:p>
        </w:tc>
        <w:tc>
          <w:tcPr>
            <w:tcW w:w="557" w:type="pct"/>
            <w:shd w:val="clear" w:color="auto" w:fill="F2F2F2" w:themeFill="background1" w:themeFillShade="F2"/>
            <w:vAlign w:val="center"/>
          </w:tcPr>
          <w:p w14:paraId="4E66E3D1" w14:textId="77777777" w:rsidR="00965A31" w:rsidRPr="000D466D" w:rsidRDefault="00965A31" w:rsidP="00E24AA0">
            <w:pPr>
              <w:jc w:val="center"/>
              <w:rPr>
                <w:sz w:val="18"/>
                <w:szCs w:val="18"/>
              </w:rPr>
            </w:pPr>
            <w:r w:rsidRPr="0FE4B25B">
              <w:rPr>
                <w:sz w:val="18"/>
                <w:szCs w:val="18"/>
              </w:rPr>
              <w:t>191 (21.9)</w:t>
            </w:r>
          </w:p>
        </w:tc>
        <w:tc>
          <w:tcPr>
            <w:tcW w:w="557" w:type="pct"/>
            <w:shd w:val="clear" w:color="auto" w:fill="F2F2F2" w:themeFill="background1" w:themeFillShade="F2"/>
            <w:vAlign w:val="center"/>
          </w:tcPr>
          <w:p w14:paraId="5C3EABD4" w14:textId="77777777" w:rsidR="00965A31" w:rsidRPr="000D466D" w:rsidRDefault="00965A31" w:rsidP="00E24AA0">
            <w:pPr>
              <w:jc w:val="center"/>
              <w:rPr>
                <w:sz w:val="18"/>
                <w:szCs w:val="18"/>
              </w:rPr>
            </w:pPr>
            <w:r w:rsidRPr="0FE4B25B">
              <w:rPr>
                <w:sz w:val="18"/>
                <w:szCs w:val="18"/>
              </w:rPr>
              <w:t>123 (26.1)</w:t>
            </w:r>
          </w:p>
        </w:tc>
        <w:tc>
          <w:tcPr>
            <w:tcW w:w="557" w:type="pct"/>
            <w:shd w:val="clear" w:color="auto" w:fill="F2F2F2" w:themeFill="background1" w:themeFillShade="F2"/>
            <w:vAlign w:val="center"/>
          </w:tcPr>
          <w:p w14:paraId="6B52DB39" w14:textId="77777777" w:rsidR="00965A31" w:rsidRPr="000D466D" w:rsidRDefault="00965A31" w:rsidP="00E24AA0">
            <w:pPr>
              <w:jc w:val="center"/>
              <w:rPr>
                <w:sz w:val="18"/>
                <w:szCs w:val="18"/>
              </w:rPr>
            </w:pPr>
            <w:r w:rsidRPr="0FE4B25B">
              <w:rPr>
                <w:sz w:val="18"/>
                <w:szCs w:val="18"/>
              </w:rPr>
              <w:t>374 (25.7)</w:t>
            </w:r>
          </w:p>
        </w:tc>
        <w:tc>
          <w:tcPr>
            <w:tcW w:w="555" w:type="pct"/>
            <w:tcBorders>
              <w:right w:val="single" w:sz="8" w:space="0" w:color="auto"/>
            </w:tcBorders>
            <w:shd w:val="clear" w:color="auto" w:fill="F2F2F2" w:themeFill="background1" w:themeFillShade="F2"/>
            <w:vAlign w:val="center"/>
          </w:tcPr>
          <w:p w14:paraId="64B11988" w14:textId="77777777" w:rsidR="00965A31" w:rsidRPr="000D466D" w:rsidRDefault="00965A31" w:rsidP="00E24AA0">
            <w:pPr>
              <w:jc w:val="center"/>
              <w:rPr>
                <w:sz w:val="18"/>
                <w:szCs w:val="18"/>
              </w:rPr>
            </w:pPr>
            <w:r w:rsidRPr="0FE4B25B">
              <w:rPr>
                <w:sz w:val="18"/>
                <w:szCs w:val="18"/>
              </w:rPr>
              <w:t>490 (20.4)</w:t>
            </w:r>
          </w:p>
        </w:tc>
      </w:tr>
      <w:tr w:rsidR="00182FF8" w:rsidRPr="000D466D" w14:paraId="500D4C2B"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5F7F981A" w14:textId="77777777" w:rsidR="00965A31" w:rsidRPr="000D466D" w:rsidRDefault="00965A31" w:rsidP="00E24AA0">
            <w:pPr>
              <w:ind w:firstLine="160"/>
              <w:rPr>
                <w:color w:val="221E33"/>
                <w:sz w:val="18"/>
                <w:szCs w:val="18"/>
              </w:rPr>
            </w:pPr>
            <w:r w:rsidRPr="0FE4B25B">
              <w:rPr>
                <w:color w:val="221E33"/>
                <w:sz w:val="18"/>
                <w:szCs w:val="18"/>
              </w:rPr>
              <w:t>3</w:t>
            </w:r>
          </w:p>
        </w:tc>
        <w:tc>
          <w:tcPr>
            <w:tcW w:w="557" w:type="pct"/>
            <w:tcBorders>
              <w:left w:val="single" w:sz="8" w:space="0" w:color="auto"/>
            </w:tcBorders>
            <w:shd w:val="clear" w:color="auto" w:fill="F2F2F2" w:themeFill="background1" w:themeFillShade="F2"/>
            <w:vAlign w:val="center"/>
          </w:tcPr>
          <w:p w14:paraId="3CFB0812" w14:textId="77777777" w:rsidR="00965A31" w:rsidRPr="000D466D" w:rsidRDefault="00965A31" w:rsidP="00E24AA0">
            <w:pPr>
              <w:jc w:val="center"/>
              <w:rPr>
                <w:sz w:val="18"/>
                <w:szCs w:val="18"/>
              </w:rPr>
            </w:pPr>
            <w:r w:rsidRPr="0FE4B25B">
              <w:rPr>
                <w:sz w:val="18"/>
                <w:szCs w:val="18"/>
              </w:rPr>
              <w:t>475 (27.5)</w:t>
            </w:r>
          </w:p>
        </w:tc>
        <w:tc>
          <w:tcPr>
            <w:tcW w:w="557" w:type="pct"/>
            <w:shd w:val="clear" w:color="auto" w:fill="F2F2F2" w:themeFill="background1" w:themeFillShade="F2"/>
            <w:vAlign w:val="center"/>
          </w:tcPr>
          <w:p w14:paraId="0571603A" w14:textId="77777777" w:rsidR="00965A31" w:rsidRPr="000D466D" w:rsidRDefault="00965A31" w:rsidP="00E24AA0">
            <w:pPr>
              <w:jc w:val="center"/>
              <w:rPr>
                <w:sz w:val="18"/>
                <w:szCs w:val="18"/>
              </w:rPr>
            </w:pPr>
            <w:r w:rsidRPr="0FE4B25B">
              <w:rPr>
                <w:sz w:val="18"/>
                <w:szCs w:val="18"/>
              </w:rPr>
              <w:t>368 (26.6)</w:t>
            </w:r>
          </w:p>
        </w:tc>
        <w:tc>
          <w:tcPr>
            <w:tcW w:w="557" w:type="pct"/>
            <w:shd w:val="clear" w:color="auto" w:fill="F2F2F2" w:themeFill="background1" w:themeFillShade="F2"/>
            <w:vAlign w:val="center"/>
          </w:tcPr>
          <w:p w14:paraId="698541B2" w14:textId="77777777" w:rsidR="00965A31" w:rsidRPr="000D466D" w:rsidRDefault="00965A31" w:rsidP="00E24AA0">
            <w:pPr>
              <w:jc w:val="center"/>
              <w:rPr>
                <w:sz w:val="18"/>
                <w:szCs w:val="18"/>
              </w:rPr>
            </w:pPr>
            <w:r w:rsidRPr="0FE4B25B">
              <w:rPr>
                <w:sz w:val="18"/>
                <w:szCs w:val="18"/>
              </w:rPr>
              <w:t>24 (28.2)</w:t>
            </w:r>
          </w:p>
        </w:tc>
        <w:tc>
          <w:tcPr>
            <w:tcW w:w="557" w:type="pct"/>
            <w:shd w:val="clear" w:color="auto" w:fill="F2F2F2" w:themeFill="background1" w:themeFillShade="F2"/>
            <w:vAlign w:val="center"/>
          </w:tcPr>
          <w:p w14:paraId="38364572" w14:textId="77777777" w:rsidR="00965A31" w:rsidRPr="000D466D" w:rsidRDefault="00965A31" w:rsidP="00E24AA0">
            <w:pPr>
              <w:jc w:val="center"/>
              <w:rPr>
                <w:sz w:val="18"/>
                <w:szCs w:val="18"/>
              </w:rPr>
            </w:pPr>
            <w:r w:rsidRPr="0FE4B25B">
              <w:rPr>
                <w:sz w:val="18"/>
                <w:szCs w:val="18"/>
              </w:rPr>
              <w:t>238 (27.3)</w:t>
            </w:r>
          </w:p>
        </w:tc>
        <w:tc>
          <w:tcPr>
            <w:tcW w:w="557" w:type="pct"/>
            <w:shd w:val="clear" w:color="auto" w:fill="F2F2F2" w:themeFill="background1" w:themeFillShade="F2"/>
            <w:vAlign w:val="center"/>
          </w:tcPr>
          <w:p w14:paraId="151302F4" w14:textId="77777777" w:rsidR="00965A31" w:rsidRPr="000D466D" w:rsidRDefault="00965A31" w:rsidP="00E24AA0">
            <w:pPr>
              <w:jc w:val="center"/>
              <w:rPr>
                <w:sz w:val="18"/>
                <w:szCs w:val="18"/>
              </w:rPr>
            </w:pPr>
            <w:r w:rsidRPr="0FE4B25B">
              <w:rPr>
                <w:sz w:val="18"/>
                <w:szCs w:val="18"/>
              </w:rPr>
              <w:t>128 (27.2)</w:t>
            </w:r>
          </w:p>
        </w:tc>
        <w:tc>
          <w:tcPr>
            <w:tcW w:w="557" w:type="pct"/>
            <w:shd w:val="clear" w:color="auto" w:fill="F2F2F2" w:themeFill="background1" w:themeFillShade="F2"/>
            <w:vAlign w:val="center"/>
          </w:tcPr>
          <w:p w14:paraId="15650AA2" w14:textId="77777777" w:rsidR="00965A31" w:rsidRPr="000D466D" w:rsidRDefault="00965A31" w:rsidP="00E24AA0">
            <w:pPr>
              <w:jc w:val="center"/>
              <w:rPr>
                <w:sz w:val="18"/>
                <w:szCs w:val="18"/>
              </w:rPr>
            </w:pPr>
            <w:r w:rsidRPr="0FE4B25B">
              <w:rPr>
                <w:sz w:val="18"/>
                <w:szCs w:val="18"/>
              </w:rPr>
              <w:t>345 (23.7)</w:t>
            </w:r>
          </w:p>
        </w:tc>
        <w:tc>
          <w:tcPr>
            <w:tcW w:w="555" w:type="pct"/>
            <w:tcBorders>
              <w:right w:val="single" w:sz="8" w:space="0" w:color="auto"/>
            </w:tcBorders>
            <w:shd w:val="clear" w:color="auto" w:fill="F2F2F2" w:themeFill="background1" w:themeFillShade="F2"/>
            <w:vAlign w:val="center"/>
          </w:tcPr>
          <w:p w14:paraId="6055A0F9" w14:textId="77777777" w:rsidR="00965A31" w:rsidRPr="000D466D" w:rsidRDefault="00965A31" w:rsidP="00E24AA0">
            <w:pPr>
              <w:jc w:val="center"/>
              <w:rPr>
                <w:sz w:val="18"/>
                <w:szCs w:val="18"/>
              </w:rPr>
            </w:pPr>
            <w:r w:rsidRPr="0FE4B25B">
              <w:rPr>
                <w:sz w:val="18"/>
                <w:szCs w:val="18"/>
              </w:rPr>
              <w:t>681 (28.4)</w:t>
            </w:r>
          </w:p>
        </w:tc>
      </w:tr>
      <w:tr w:rsidR="00182FF8" w:rsidRPr="000D466D" w14:paraId="7F76938A"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292FF40D" w14:textId="77777777" w:rsidR="00965A31" w:rsidRPr="000D466D" w:rsidRDefault="00965A31" w:rsidP="00E24AA0">
            <w:pPr>
              <w:ind w:firstLine="160"/>
              <w:rPr>
                <w:color w:val="221E33"/>
                <w:sz w:val="18"/>
                <w:szCs w:val="18"/>
              </w:rPr>
            </w:pPr>
            <w:r w:rsidRPr="0FE4B25B">
              <w:rPr>
                <w:color w:val="221E33"/>
                <w:sz w:val="18"/>
                <w:szCs w:val="18"/>
              </w:rPr>
              <w:t>4 (Most advantaged)</w:t>
            </w:r>
          </w:p>
        </w:tc>
        <w:tc>
          <w:tcPr>
            <w:tcW w:w="557" w:type="pct"/>
            <w:tcBorders>
              <w:left w:val="single" w:sz="8" w:space="0" w:color="auto"/>
            </w:tcBorders>
            <w:shd w:val="clear" w:color="auto" w:fill="F2F2F2" w:themeFill="background1" w:themeFillShade="F2"/>
            <w:vAlign w:val="center"/>
          </w:tcPr>
          <w:p w14:paraId="2FB255D0" w14:textId="77777777" w:rsidR="00965A31" w:rsidRPr="000D466D" w:rsidRDefault="00965A31" w:rsidP="00E24AA0">
            <w:pPr>
              <w:jc w:val="center"/>
              <w:rPr>
                <w:sz w:val="18"/>
                <w:szCs w:val="18"/>
              </w:rPr>
            </w:pPr>
            <w:r w:rsidRPr="0FE4B25B">
              <w:rPr>
                <w:sz w:val="18"/>
                <w:szCs w:val="18"/>
              </w:rPr>
              <w:t>608 (35.2)</w:t>
            </w:r>
          </w:p>
        </w:tc>
        <w:tc>
          <w:tcPr>
            <w:tcW w:w="557" w:type="pct"/>
            <w:shd w:val="clear" w:color="auto" w:fill="F2F2F2" w:themeFill="background1" w:themeFillShade="F2"/>
            <w:vAlign w:val="center"/>
          </w:tcPr>
          <w:p w14:paraId="6792E427" w14:textId="77777777" w:rsidR="00965A31" w:rsidRPr="000D466D" w:rsidRDefault="00965A31" w:rsidP="00E24AA0">
            <w:pPr>
              <w:jc w:val="center"/>
              <w:rPr>
                <w:sz w:val="18"/>
                <w:szCs w:val="18"/>
              </w:rPr>
            </w:pPr>
            <w:r w:rsidRPr="0FE4B25B">
              <w:rPr>
                <w:sz w:val="18"/>
                <w:szCs w:val="18"/>
              </w:rPr>
              <w:t>477 (34.5)</w:t>
            </w:r>
          </w:p>
        </w:tc>
        <w:tc>
          <w:tcPr>
            <w:tcW w:w="557" w:type="pct"/>
            <w:shd w:val="clear" w:color="auto" w:fill="F2F2F2" w:themeFill="background1" w:themeFillShade="F2"/>
            <w:vAlign w:val="center"/>
          </w:tcPr>
          <w:p w14:paraId="094792F9" w14:textId="77777777" w:rsidR="00965A31" w:rsidRPr="000D466D" w:rsidRDefault="00965A31" w:rsidP="00E24AA0">
            <w:pPr>
              <w:jc w:val="center"/>
              <w:rPr>
                <w:sz w:val="18"/>
                <w:szCs w:val="18"/>
              </w:rPr>
            </w:pPr>
            <w:r w:rsidRPr="0FE4B25B">
              <w:rPr>
                <w:sz w:val="18"/>
                <w:szCs w:val="18"/>
              </w:rPr>
              <w:t>36 (42.4)</w:t>
            </w:r>
          </w:p>
        </w:tc>
        <w:tc>
          <w:tcPr>
            <w:tcW w:w="557" w:type="pct"/>
            <w:shd w:val="clear" w:color="auto" w:fill="F2F2F2" w:themeFill="background1" w:themeFillShade="F2"/>
            <w:vAlign w:val="center"/>
          </w:tcPr>
          <w:p w14:paraId="19DE1607" w14:textId="77777777" w:rsidR="00965A31" w:rsidRPr="000D466D" w:rsidRDefault="00965A31" w:rsidP="00E24AA0">
            <w:pPr>
              <w:jc w:val="center"/>
              <w:rPr>
                <w:sz w:val="18"/>
                <w:szCs w:val="18"/>
              </w:rPr>
            </w:pPr>
            <w:r w:rsidRPr="0FE4B25B">
              <w:rPr>
                <w:sz w:val="18"/>
                <w:szCs w:val="18"/>
              </w:rPr>
              <w:t>274 (31.5)</w:t>
            </w:r>
          </w:p>
        </w:tc>
        <w:tc>
          <w:tcPr>
            <w:tcW w:w="557" w:type="pct"/>
            <w:shd w:val="clear" w:color="auto" w:fill="F2F2F2" w:themeFill="background1" w:themeFillShade="F2"/>
            <w:vAlign w:val="center"/>
          </w:tcPr>
          <w:p w14:paraId="77FFCD87" w14:textId="77777777" w:rsidR="00965A31" w:rsidRPr="000D466D" w:rsidRDefault="00965A31" w:rsidP="00E24AA0">
            <w:pPr>
              <w:jc w:val="center"/>
              <w:rPr>
                <w:sz w:val="18"/>
                <w:szCs w:val="18"/>
              </w:rPr>
            </w:pPr>
            <w:r w:rsidRPr="0FE4B25B">
              <w:rPr>
                <w:sz w:val="18"/>
                <w:szCs w:val="18"/>
              </w:rPr>
              <w:t>103 (21.9)</w:t>
            </w:r>
          </w:p>
        </w:tc>
        <w:tc>
          <w:tcPr>
            <w:tcW w:w="557" w:type="pct"/>
            <w:shd w:val="clear" w:color="auto" w:fill="F2F2F2" w:themeFill="background1" w:themeFillShade="F2"/>
            <w:vAlign w:val="center"/>
          </w:tcPr>
          <w:p w14:paraId="2B7C9CB8" w14:textId="77777777" w:rsidR="00965A31" w:rsidRPr="000D466D" w:rsidRDefault="00965A31" w:rsidP="00E24AA0">
            <w:pPr>
              <w:jc w:val="center"/>
              <w:rPr>
                <w:sz w:val="18"/>
                <w:szCs w:val="18"/>
              </w:rPr>
            </w:pPr>
            <w:r w:rsidRPr="0FE4B25B">
              <w:rPr>
                <w:sz w:val="18"/>
                <w:szCs w:val="18"/>
              </w:rPr>
              <w:t>252 (17.3)</w:t>
            </w:r>
          </w:p>
        </w:tc>
        <w:tc>
          <w:tcPr>
            <w:tcW w:w="555" w:type="pct"/>
            <w:tcBorders>
              <w:right w:val="single" w:sz="8" w:space="0" w:color="auto"/>
            </w:tcBorders>
            <w:shd w:val="clear" w:color="auto" w:fill="F2F2F2" w:themeFill="background1" w:themeFillShade="F2"/>
            <w:vAlign w:val="center"/>
          </w:tcPr>
          <w:p w14:paraId="66950F3D" w14:textId="77777777" w:rsidR="00965A31" w:rsidRPr="000D466D" w:rsidRDefault="00965A31" w:rsidP="00E24AA0">
            <w:pPr>
              <w:jc w:val="center"/>
              <w:rPr>
                <w:sz w:val="18"/>
                <w:szCs w:val="18"/>
              </w:rPr>
            </w:pPr>
            <w:r w:rsidRPr="0FE4B25B">
              <w:rPr>
                <w:sz w:val="18"/>
                <w:szCs w:val="18"/>
              </w:rPr>
              <w:t>815 (34.0)</w:t>
            </w:r>
          </w:p>
        </w:tc>
      </w:tr>
      <w:tr w:rsidR="00182FF8" w:rsidRPr="000D466D" w14:paraId="098F81EA"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0307030F" w14:textId="77777777" w:rsidR="00965A31" w:rsidRPr="000D466D" w:rsidRDefault="00965A31" w:rsidP="00E24AA0">
            <w:pPr>
              <w:ind w:firstLine="160"/>
              <w:rPr>
                <w:color w:val="221E33"/>
                <w:sz w:val="18"/>
                <w:szCs w:val="18"/>
              </w:rPr>
            </w:pPr>
            <w:r w:rsidRPr="0FE4B25B">
              <w:rPr>
                <w:color w:val="221E33"/>
                <w:sz w:val="18"/>
                <w:szCs w:val="18"/>
              </w:rPr>
              <w:t>Missing/Unknown</w:t>
            </w:r>
          </w:p>
        </w:tc>
        <w:tc>
          <w:tcPr>
            <w:tcW w:w="557" w:type="pct"/>
            <w:tcBorders>
              <w:left w:val="single" w:sz="8" w:space="0" w:color="auto"/>
            </w:tcBorders>
            <w:shd w:val="clear" w:color="auto" w:fill="F2F2F2" w:themeFill="background1" w:themeFillShade="F2"/>
            <w:vAlign w:val="center"/>
          </w:tcPr>
          <w:p w14:paraId="3F0CF58B" w14:textId="77777777" w:rsidR="00965A31" w:rsidRPr="000D466D" w:rsidRDefault="00965A31" w:rsidP="00E24AA0">
            <w:pPr>
              <w:jc w:val="center"/>
              <w:rPr>
                <w:sz w:val="18"/>
                <w:szCs w:val="18"/>
              </w:rPr>
            </w:pPr>
            <w:r w:rsidRPr="0FE4B25B">
              <w:rPr>
                <w:sz w:val="18"/>
                <w:szCs w:val="18"/>
              </w:rPr>
              <w:t>44 (2.5)</w:t>
            </w:r>
          </w:p>
        </w:tc>
        <w:tc>
          <w:tcPr>
            <w:tcW w:w="557" w:type="pct"/>
            <w:shd w:val="clear" w:color="auto" w:fill="F2F2F2" w:themeFill="background1" w:themeFillShade="F2"/>
            <w:vAlign w:val="center"/>
          </w:tcPr>
          <w:p w14:paraId="6F34BDF2" w14:textId="77777777" w:rsidR="00965A31" w:rsidRPr="000D466D" w:rsidRDefault="00965A31" w:rsidP="00E24AA0">
            <w:pPr>
              <w:jc w:val="center"/>
              <w:rPr>
                <w:sz w:val="18"/>
                <w:szCs w:val="18"/>
              </w:rPr>
            </w:pPr>
            <w:r w:rsidRPr="0FE4B25B">
              <w:rPr>
                <w:sz w:val="18"/>
                <w:szCs w:val="18"/>
              </w:rPr>
              <w:t>34 (2.5)</w:t>
            </w:r>
          </w:p>
        </w:tc>
        <w:tc>
          <w:tcPr>
            <w:tcW w:w="557" w:type="pct"/>
            <w:shd w:val="clear" w:color="auto" w:fill="F2F2F2" w:themeFill="background1" w:themeFillShade="F2"/>
            <w:vAlign w:val="center"/>
          </w:tcPr>
          <w:p w14:paraId="5567E5B3" w14:textId="77777777" w:rsidR="00965A31" w:rsidRPr="000D466D" w:rsidRDefault="00965A31" w:rsidP="00E24AA0">
            <w:pPr>
              <w:jc w:val="center"/>
              <w:rPr>
                <w:sz w:val="18"/>
                <w:szCs w:val="18"/>
              </w:rPr>
            </w:pPr>
            <w:r w:rsidRPr="0FE4B25B">
              <w:rPr>
                <w:sz w:val="18"/>
                <w:szCs w:val="18"/>
              </w:rPr>
              <w:t>&lt;5 (&lt;5.9)</w:t>
            </w:r>
          </w:p>
        </w:tc>
        <w:tc>
          <w:tcPr>
            <w:tcW w:w="557" w:type="pct"/>
            <w:shd w:val="clear" w:color="auto" w:fill="F2F2F2" w:themeFill="background1" w:themeFillShade="F2"/>
            <w:vAlign w:val="center"/>
          </w:tcPr>
          <w:p w14:paraId="0DE3D660" w14:textId="77777777" w:rsidR="00965A31" w:rsidRPr="000D466D" w:rsidRDefault="00965A31" w:rsidP="00E24AA0">
            <w:pPr>
              <w:jc w:val="center"/>
              <w:rPr>
                <w:sz w:val="18"/>
                <w:szCs w:val="18"/>
              </w:rPr>
            </w:pPr>
            <w:r w:rsidRPr="0FE4B25B">
              <w:rPr>
                <w:sz w:val="18"/>
                <w:szCs w:val="18"/>
              </w:rPr>
              <w:t>43 (4.9)</w:t>
            </w:r>
          </w:p>
        </w:tc>
        <w:tc>
          <w:tcPr>
            <w:tcW w:w="557" w:type="pct"/>
            <w:shd w:val="clear" w:color="auto" w:fill="F2F2F2" w:themeFill="background1" w:themeFillShade="F2"/>
            <w:vAlign w:val="center"/>
          </w:tcPr>
          <w:p w14:paraId="78A3EC40" w14:textId="77777777" w:rsidR="00965A31" w:rsidRPr="000D466D" w:rsidRDefault="00965A31" w:rsidP="00E24AA0">
            <w:pPr>
              <w:jc w:val="center"/>
              <w:rPr>
                <w:sz w:val="18"/>
                <w:szCs w:val="18"/>
              </w:rPr>
            </w:pPr>
            <w:r w:rsidRPr="0FE4B25B">
              <w:rPr>
                <w:sz w:val="18"/>
                <w:szCs w:val="18"/>
              </w:rPr>
              <w:t>19 (4.0)</w:t>
            </w:r>
          </w:p>
        </w:tc>
        <w:tc>
          <w:tcPr>
            <w:tcW w:w="557" w:type="pct"/>
            <w:shd w:val="clear" w:color="auto" w:fill="F2F2F2" w:themeFill="background1" w:themeFillShade="F2"/>
            <w:vAlign w:val="center"/>
          </w:tcPr>
          <w:p w14:paraId="43AB491D" w14:textId="77777777" w:rsidR="00965A31" w:rsidRPr="000D466D" w:rsidRDefault="00965A31" w:rsidP="00E24AA0">
            <w:pPr>
              <w:jc w:val="center"/>
              <w:rPr>
                <w:sz w:val="18"/>
                <w:szCs w:val="18"/>
              </w:rPr>
            </w:pPr>
            <w:r w:rsidRPr="0FE4B25B">
              <w:rPr>
                <w:sz w:val="18"/>
                <w:szCs w:val="18"/>
              </w:rPr>
              <w:t>50 (3.4)</w:t>
            </w:r>
          </w:p>
        </w:tc>
        <w:tc>
          <w:tcPr>
            <w:tcW w:w="555" w:type="pct"/>
            <w:tcBorders>
              <w:right w:val="single" w:sz="8" w:space="0" w:color="auto"/>
            </w:tcBorders>
            <w:shd w:val="clear" w:color="auto" w:fill="F2F2F2" w:themeFill="background1" w:themeFillShade="F2"/>
            <w:vAlign w:val="center"/>
          </w:tcPr>
          <w:p w14:paraId="1D20ACBD" w14:textId="77777777" w:rsidR="00965A31" w:rsidRPr="000D466D" w:rsidRDefault="00965A31" w:rsidP="00E24AA0">
            <w:pPr>
              <w:jc w:val="center"/>
              <w:rPr>
                <w:sz w:val="18"/>
                <w:szCs w:val="18"/>
              </w:rPr>
            </w:pPr>
            <w:r w:rsidRPr="0FE4B25B">
              <w:rPr>
                <w:sz w:val="18"/>
                <w:szCs w:val="18"/>
              </w:rPr>
              <w:t>76 (3.2)</w:t>
            </w:r>
          </w:p>
        </w:tc>
      </w:tr>
      <w:tr w:rsidR="00E24AA0" w:rsidRPr="000D466D" w14:paraId="46DF53AF" w14:textId="77777777" w:rsidTr="00182FF8">
        <w:trPr>
          <w:trHeight w:val="20"/>
        </w:trPr>
        <w:tc>
          <w:tcPr>
            <w:tcW w:w="5000" w:type="pct"/>
            <w:gridSpan w:val="8"/>
            <w:tcBorders>
              <w:left w:val="single" w:sz="8" w:space="0" w:color="auto"/>
              <w:right w:val="single" w:sz="8" w:space="0" w:color="auto"/>
            </w:tcBorders>
            <w:shd w:val="clear" w:color="auto" w:fill="FFFFFF" w:themeFill="background1"/>
            <w:vAlign w:val="bottom"/>
          </w:tcPr>
          <w:p w14:paraId="6177AAC6" w14:textId="77777777" w:rsidR="00965A31" w:rsidRPr="000D466D" w:rsidRDefault="00965A31" w:rsidP="00E24AA0">
            <w:pPr>
              <w:rPr>
                <w:sz w:val="18"/>
                <w:szCs w:val="18"/>
              </w:rPr>
            </w:pPr>
            <w:r w:rsidRPr="0FE4B25B">
              <w:rPr>
                <w:b/>
                <w:bCs/>
                <w:color w:val="221E33"/>
                <w:sz w:val="18"/>
                <w:szCs w:val="18"/>
              </w:rPr>
              <w:t>Months of variable continuous enrollment, mean (SD)</w:t>
            </w:r>
          </w:p>
        </w:tc>
      </w:tr>
      <w:tr w:rsidR="00182FF8" w:rsidRPr="000D466D" w14:paraId="2C9A5425" w14:textId="77777777" w:rsidTr="00D63965">
        <w:trPr>
          <w:trHeight w:val="20"/>
        </w:trPr>
        <w:tc>
          <w:tcPr>
            <w:tcW w:w="1103" w:type="pct"/>
            <w:tcBorders>
              <w:left w:val="single" w:sz="8" w:space="0" w:color="auto"/>
              <w:right w:val="single" w:sz="8" w:space="0" w:color="auto"/>
            </w:tcBorders>
            <w:shd w:val="clear" w:color="auto" w:fill="FFFFFF" w:themeFill="background1"/>
            <w:vAlign w:val="bottom"/>
          </w:tcPr>
          <w:p w14:paraId="009A2DAE" w14:textId="77777777" w:rsidR="00965A31" w:rsidRPr="000D466D" w:rsidRDefault="00965A31" w:rsidP="00E24AA0">
            <w:pPr>
              <w:rPr>
                <w:color w:val="221E33"/>
                <w:sz w:val="18"/>
                <w:szCs w:val="18"/>
              </w:rPr>
            </w:pPr>
            <w:r w:rsidRPr="0FE4B25B">
              <w:rPr>
                <w:color w:val="221E33"/>
                <w:sz w:val="18"/>
                <w:szCs w:val="18"/>
              </w:rPr>
              <w:t>Months in baseline</w:t>
            </w:r>
          </w:p>
        </w:tc>
        <w:tc>
          <w:tcPr>
            <w:tcW w:w="556" w:type="pct"/>
            <w:tcBorders>
              <w:left w:val="single" w:sz="8" w:space="0" w:color="auto"/>
            </w:tcBorders>
            <w:shd w:val="clear" w:color="auto" w:fill="F2F2F2" w:themeFill="background1" w:themeFillShade="F2"/>
            <w:vAlign w:val="center"/>
          </w:tcPr>
          <w:p w14:paraId="35D71C2A" w14:textId="77777777" w:rsidR="00965A31" w:rsidRPr="000D466D" w:rsidRDefault="00965A31" w:rsidP="00E24AA0">
            <w:pPr>
              <w:jc w:val="center"/>
              <w:rPr>
                <w:sz w:val="18"/>
                <w:szCs w:val="18"/>
              </w:rPr>
            </w:pPr>
            <w:r w:rsidRPr="0FE4B25B">
              <w:rPr>
                <w:sz w:val="18"/>
                <w:szCs w:val="18"/>
              </w:rPr>
              <w:t>36.2 (9.1)</w:t>
            </w:r>
          </w:p>
        </w:tc>
        <w:tc>
          <w:tcPr>
            <w:tcW w:w="556" w:type="pct"/>
            <w:shd w:val="clear" w:color="auto" w:fill="F2F2F2" w:themeFill="background1" w:themeFillShade="F2"/>
            <w:vAlign w:val="center"/>
          </w:tcPr>
          <w:p w14:paraId="18605AB1" w14:textId="77777777" w:rsidR="00965A31" w:rsidRPr="000D466D" w:rsidRDefault="00965A31" w:rsidP="00E24AA0">
            <w:pPr>
              <w:jc w:val="center"/>
              <w:rPr>
                <w:sz w:val="18"/>
                <w:szCs w:val="18"/>
              </w:rPr>
            </w:pPr>
            <w:r w:rsidRPr="0FE4B25B">
              <w:rPr>
                <w:sz w:val="18"/>
                <w:szCs w:val="18"/>
              </w:rPr>
              <w:t>36.7 (9.0)</w:t>
            </w:r>
          </w:p>
        </w:tc>
        <w:tc>
          <w:tcPr>
            <w:tcW w:w="557" w:type="pct"/>
            <w:shd w:val="clear" w:color="auto" w:fill="F2F2F2" w:themeFill="background1" w:themeFillShade="F2"/>
            <w:vAlign w:val="center"/>
          </w:tcPr>
          <w:p w14:paraId="4383F8AA" w14:textId="77777777" w:rsidR="00965A31" w:rsidRPr="000D466D" w:rsidRDefault="00965A31" w:rsidP="00E24AA0">
            <w:pPr>
              <w:jc w:val="center"/>
              <w:rPr>
                <w:sz w:val="18"/>
                <w:szCs w:val="18"/>
              </w:rPr>
            </w:pPr>
            <w:r w:rsidRPr="0FE4B25B">
              <w:rPr>
                <w:sz w:val="18"/>
                <w:szCs w:val="18"/>
              </w:rPr>
              <w:t>38.9 (7.3)</w:t>
            </w:r>
          </w:p>
        </w:tc>
        <w:tc>
          <w:tcPr>
            <w:tcW w:w="556" w:type="pct"/>
            <w:shd w:val="clear" w:color="auto" w:fill="F2F2F2" w:themeFill="background1" w:themeFillShade="F2"/>
            <w:vAlign w:val="center"/>
          </w:tcPr>
          <w:p w14:paraId="38E76CB9" w14:textId="77777777" w:rsidR="00965A31" w:rsidRPr="000D466D" w:rsidRDefault="00965A31" w:rsidP="00E24AA0">
            <w:pPr>
              <w:jc w:val="center"/>
              <w:rPr>
                <w:sz w:val="18"/>
                <w:szCs w:val="18"/>
              </w:rPr>
            </w:pPr>
            <w:r w:rsidRPr="0FE4B25B">
              <w:rPr>
                <w:sz w:val="18"/>
                <w:szCs w:val="18"/>
              </w:rPr>
              <w:t>34.8 (10.3)</w:t>
            </w:r>
          </w:p>
        </w:tc>
        <w:tc>
          <w:tcPr>
            <w:tcW w:w="557" w:type="pct"/>
            <w:shd w:val="clear" w:color="auto" w:fill="F2F2F2" w:themeFill="background1" w:themeFillShade="F2"/>
            <w:vAlign w:val="center"/>
          </w:tcPr>
          <w:p w14:paraId="2142BC51" w14:textId="77777777" w:rsidR="00965A31" w:rsidRPr="000D466D" w:rsidRDefault="00965A31" w:rsidP="00E24AA0">
            <w:pPr>
              <w:jc w:val="center"/>
              <w:rPr>
                <w:sz w:val="18"/>
                <w:szCs w:val="18"/>
              </w:rPr>
            </w:pPr>
            <w:r w:rsidRPr="0FE4B25B">
              <w:rPr>
                <w:sz w:val="18"/>
                <w:szCs w:val="18"/>
              </w:rPr>
              <w:t>36.5 (9.4)</w:t>
            </w:r>
          </w:p>
        </w:tc>
        <w:tc>
          <w:tcPr>
            <w:tcW w:w="556" w:type="pct"/>
            <w:shd w:val="clear" w:color="auto" w:fill="F2F2F2" w:themeFill="background1" w:themeFillShade="F2"/>
            <w:vAlign w:val="center"/>
          </w:tcPr>
          <w:p w14:paraId="183F315E" w14:textId="77777777" w:rsidR="00965A31" w:rsidRPr="000D466D" w:rsidRDefault="00965A31" w:rsidP="00E24AA0">
            <w:pPr>
              <w:jc w:val="center"/>
              <w:rPr>
                <w:sz w:val="18"/>
                <w:szCs w:val="18"/>
              </w:rPr>
            </w:pPr>
            <w:r w:rsidRPr="0FE4B25B">
              <w:rPr>
                <w:sz w:val="18"/>
                <w:szCs w:val="18"/>
              </w:rPr>
              <w:t>33.1 (10.5)</w:t>
            </w:r>
          </w:p>
        </w:tc>
        <w:tc>
          <w:tcPr>
            <w:tcW w:w="557" w:type="pct"/>
            <w:tcBorders>
              <w:right w:val="single" w:sz="8" w:space="0" w:color="auto"/>
            </w:tcBorders>
            <w:shd w:val="clear" w:color="auto" w:fill="F2F2F2" w:themeFill="background1" w:themeFillShade="F2"/>
            <w:vAlign w:val="center"/>
          </w:tcPr>
          <w:p w14:paraId="4B5590A1" w14:textId="77777777" w:rsidR="00965A31" w:rsidRPr="000D466D" w:rsidRDefault="00965A31" w:rsidP="00E24AA0">
            <w:pPr>
              <w:jc w:val="center"/>
              <w:rPr>
                <w:sz w:val="18"/>
                <w:szCs w:val="18"/>
              </w:rPr>
            </w:pPr>
            <w:r w:rsidRPr="0FE4B25B">
              <w:rPr>
                <w:sz w:val="18"/>
                <w:szCs w:val="18"/>
              </w:rPr>
              <w:t>35.4 (9.9)</w:t>
            </w:r>
          </w:p>
        </w:tc>
      </w:tr>
      <w:tr w:rsidR="00182FF8" w:rsidRPr="000D466D" w14:paraId="0FAF01D8" w14:textId="77777777" w:rsidTr="00D63965">
        <w:trPr>
          <w:trHeight w:val="20"/>
        </w:trPr>
        <w:tc>
          <w:tcPr>
            <w:tcW w:w="1103" w:type="pct"/>
            <w:tcBorders>
              <w:left w:val="single" w:sz="8" w:space="0" w:color="auto"/>
              <w:bottom w:val="single" w:sz="8" w:space="0" w:color="auto"/>
              <w:right w:val="single" w:sz="8" w:space="0" w:color="auto"/>
            </w:tcBorders>
            <w:shd w:val="clear" w:color="auto" w:fill="FFFFFF" w:themeFill="background1"/>
            <w:vAlign w:val="bottom"/>
          </w:tcPr>
          <w:p w14:paraId="379AD93F" w14:textId="77777777" w:rsidR="00965A31" w:rsidRPr="000D466D" w:rsidRDefault="00965A31" w:rsidP="00E24AA0">
            <w:pPr>
              <w:rPr>
                <w:color w:val="221E33"/>
                <w:sz w:val="18"/>
                <w:szCs w:val="18"/>
              </w:rPr>
            </w:pPr>
            <w:r w:rsidRPr="0FE4B25B">
              <w:rPr>
                <w:color w:val="221E33"/>
                <w:sz w:val="18"/>
                <w:szCs w:val="18"/>
              </w:rPr>
              <w:t>Months of follow up</w:t>
            </w:r>
          </w:p>
        </w:tc>
        <w:tc>
          <w:tcPr>
            <w:tcW w:w="556" w:type="pct"/>
            <w:tcBorders>
              <w:left w:val="single" w:sz="8" w:space="0" w:color="auto"/>
              <w:bottom w:val="single" w:sz="8" w:space="0" w:color="auto"/>
            </w:tcBorders>
            <w:shd w:val="clear" w:color="auto" w:fill="F2F2F2" w:themeFill="background1" w:themeFillShade="F2"/>
            <w:vAlign w:val="center"/>
          </w:tcPr>
          <w:p w14:paraId="4A8D1C81" w14:textId="77777777" w:rsidR="00965A31" w:rsidRPr="000D466D" w:rsidRDefault="00965A31" w:rsidP="00E24AA0">
            <w:pPr>
              <w:jc w:val="center"/>
              <w:rPr>
                <w:sz w:val="18"/>
                <w:szCs w:val="18"/>
              </w:rPr>
            </w:pPr>
            <w:r w:rsidRPr="0FE4B25B">
              <w:rPr>
                <w:sz w:val="18"/>
                <w:szCs w:val="18"/>
              </w:rPr>
              <w:t>4.8 (3.6)</w:t>
            </w:r>
          </w:p>
        </w:tc>
        <w:tc>
          <w:tcPr>
            <w:tcW w:w="556" w:type="pct"/>
            <w:tcBorders>
              <w:bottom w:val="single" w:sz="8" w:space="0" w:color="auto"/>
            </w:tcBorders>
            <w:shd w:val="clear" w:color="auto" w:fill="F2F2F2" w:themeFill="background1" w:themeFillShade="F2"/>
            <w:vAlign w:val="bottom"/>
          </w:tcPr>
          <w:p w14:paraId="228B59CE" w14:textId="77777777" w:rsidR="00965A31" w:rsidRPr="000D466D" w:rsidRDefault="00965A31" w:rsidP="00E24AA0">
            <w:pPr>
              <w:jc w:val="center"/>
              <w:rPr>
                <w:sz w:val="18"/>
                <w:szCs w:val="18"/>
              </w:rPr>
            </w:pPr>
            <w:r w:rsidRPr="0FE4B25B">
              <w:rPr>
                <w:sz w:val="18"/>
                <w:szCs w:val="18"/>
              </w:rPr>
              <w:t>4.6 (3.5)</w:t>
            </w:r>
          </w:p>
        </w:tc>
        <w:tc>
          <w:tcPr>
            <w:tcW w:w="557" w:type="pct"/>
            <w:tcBorders>
              <w:bottom w:val="single" w:sz="8" w:space="0" w:color="auto"/>
            </w:tcBorders>
            <w:shd w:val="clear" w:color="auto" w:fill="F2F2F2" w:themeFill="background1" w:themeFillShade="F2"/>
            <w:vAlign w:val="bottom"/>
          </w:tcPr>
          <w:p w14:paraId="5700FE9D" w14:textId="77777777" w:rsidR="00965A31" w:rsidRPr="000D466D" w:rsidRDefault="00965A31" w:rsidP="00E24AA0">
            <w:pPr>
              <w:jc w:val="center"/>
              <w:rPr>
                <w:sz w:val="18"/>
                <w:szCs w:val="18"/>
              </w:rPr>
            </w:pPr>
            <w:r w:rsidRPr="0FE4B25B">
              <w:rPr>
                <w:sz w:val="18"/>
                <w:szCs w:val="18"/>
              </w:rPr>
              <w:t>5.4 (3.9)</w:t>
            </w:r>
          </w:p>
        </w:tc>
        <w:tc>
          <w:tcPr>
            <w:tcW w:w="556" w:type="pct"/>
            <w:tcBorders>
              <w:bottom w:val="single" w:sz="8" w:space="0" w:color="auto"/>
            </w:tcBorders>
            <w:shd w:val="clear" w:color="auto" w:fill="F2F2F2" w:themeFill="background1" w:themeFillShade="F2"/>
            <w:vAlign w:val="bottom"/>
          </w:tcPr>
          <w:p w14:paraId="5C34B183" w14:textId="77777777" w:rsidR="00965A31" w:rsidRPr="000D466D" w:rsidRDefault="00965A31" w:rsidP="00E24AA0">
            <w:pPr>
              <w:jc w:val="center"/>
              <w:rPr>
                <w:sz w:val="18"/>
                <w:szCs w:val="18"/>
              </w:rPr>
            </w:pPr>
            <w:r w:rsidRPr="0FE4B25B">
              <w:rPr>
                <w:sz w:val="18"/>
                <w:szCs w:val="18"/>
              </w:rPr>
              <w:t>4.8 (3.5)</w:t>
            </w:r>
          </w:p>
        </w:tc>
        <w:tc>
          <w:tcPr>
            <w:tcW w:w="557" w:type="pct"/>
            <w:tcBorders>
              <w:bottom w:val="single" w:sz="8" w:space="0" w:color="auto"/>
            </w:tcBorders>
            <w:shd w:val="clear" w:color="auto" w:fill="F2F2F2" w:themeFill="background1" w:themeFillShade="F2"/>
            <w:vAlign w:val="bottom"/>
          </w:tcPr>
          <w:p w14:paraId="6C8ADEAE" w14:textId="77777777" w:rsidR="00965A31" w:rsidRPr="000D466D" w:rsidRDefault="00965A31" w:rsidP="00E24AA0">
            <w:pPr>
              <w:jc w:val="center"/>
              <w:rPr>
                <w:sz w:val="18"/>
                <w:szCs w:val="18"/>
              </w:rPr>
            </w:pPr>
            <w:r w:rsidRPr="0FE4B25B">
              <w:rPr>
                <w:sz w:val="18"/>
                <w:szCs w:val="18"/>
              </w:rPr>
              <w:t>4.4 (3.4)</w:t>
            </w:r>
          </w:p>
        </w:tc>
        <w:tc>
          <w:tcPr>
            <w:tcW w:w="556" w:type="pct"/>
            <w:tcBorders>
              <w:bottom w:val="single" w:sz="8" w:space="0" w:color="auto"/>
            </w:tcBorders>
            <w:shd w:val="clear" w:color="auto" w:fill="F2F2F2" w:themeFill="background1" w:themeFillShade="F2"/>
            <w:vAlign w:val="bottom"/>
          </w:tcPr>
          <w:p w14:paraId="268DAF3A" w14:textId="77777777" w:rsidR="00965A31" w:rsidRPr="000D466D" w:rsidRDefault="00965A31" w:rsidP="00E24AA0">
            <w:pPr>
              <w:jc w:val="center"/>
              <w:rPr>
                <w:sz w:val="18"/>
                <w:szCs w:val="18"/>
              </w:rPr>
            </w:pPr>
            <w:r w:rsidRPr="0FE4B25B">
              <w:rPr>
                <w:sz w:val="18"/>
                <w:szCs w:val="18"/>
              </w:rPr>
              <w:t>4.7 (3.6)</w:t>
            </w:r>
          </w:p>
        </w:tc>
        <w:tc>
          <w:tcPr>
            <w:tcW w:w="557" w:type="pct"/>
            <w:tcBorders>
              <w:bottom w:val="single" w:sz="8" w:space="0" w:color="auto"/>
              <w:right w:val="single" w:sz="8" w:space="0" w:color="auto"/>
            </w:tcBorders>
            <w:shd w:val="clear" w:color="auto" w:fill="F2F2F2" w:themeFill="background1" w:themeFillShade="F2"/>
            <w:vAlign w:val="bottom"/>
          </w:tcPr>
          <w:p w14:paraId="2487FAD8" w14:textId="77777777" w:rsidR="00965A31" w:rsidRPr="000D466D" w:rsidRDefault="00965A31" w:rsidP="00E24AA0">
            <w:pPr>
              <w:jc w:val="center"/>
              <w:rPr>
                <w:sz w:val="18"/>
                <w:szCs w:val="18"/>
              </w:rPr>
            </w:pPr>
            <w:r w:rsidRPr="0FE4B25B">
              <w:rPr>
                <w:sz w:val="18"/>
                <w:szCs w:val="18"/>
              </w:rPr>
              <w:t>5.0 (3.5)</w:t>
            </w:r>
          </w:p>
        </w:tc>
      </w:tr>
    </w:tbl>
    <w:p w14:paraId="1BE69BB4" w14:textId="55282E8B" w:rsidR="000D466D" w:rsidRPr="000D466D" w:rsidRDefault="000D466D" w:rsidP="008A1060">
      <w:pPr>
        <w:spacing w:after="0"/>
        <w:ind w:right="2"/>
        <w:jc w:val="both"/>
        <w:rPr>
          <w:rFonts w:ascii="Times New Roman" w:hAnsi="Times New Roman" w:cs="Times New Roman"/>
          <w:sz w:val="18"/>
          <w:szCs w:val="18"/>
        </w:rPr>
      </w:pPr>
      <w:r w:rsidRPr="000D466D">
        <w:rPr>
          <w:rFonts w:ascii="Times New Roman" w:hAnsi="Times New Roman" w:cs="Times New Roman"/>
          <w:sz w:val="18"/>
          <w:szCs w:val="18"/>
        </w:rPr>
        <w:t>CAR</w:t>
      </w:r>
      <w:r w:rsidR="00550A76">
        <w:rPr>
          <w:rFonts w:ascii="Times New Roman" w:hAnsi="Times New Roman" w:cs="Times New Roman"/>
          <w:sz w:val="18"/>
          <w:szCs w:val="18"/>
        </w:rPr>
        <w:t>=</w:t>
      </w:r>
      <w:r w:rsidRPr="000D466D">
        <w:rPr>
          <w:rFonts w:ascii="Times New Roman" w:hAnsi="Times New Roman" w:cs="Times New Roman"/>
          <w:sz w:val="18"/>
          <w:szCs w:val="18"/>
        </w:rPr>
        <w:t xml:space="preserve">chimeric antigen receptor; CKD=chronic kidney disease; ESKD=end-stage kidney disease; IC=immunocompromised; </w:t>
      </w:r>
      <w:r w:rsidR="005F6DB7">
        <w:rPr>
          <w:rFonts w:ascii="Times New Roman" w:hAnsi="Times New Roman" w:cs="Times New Roman"/>
          <w:sz w:val="18"/>
          <w:szCs w:val="18"/>
        </w:rPr>
        <w:t xml:space="preserve">IQR=interquartile range; </w:t>
      </w:r>
      <w:r w:rsidRPr="000D466D">
        <w:rPr>
          <w:rFonts w:ascii="Times New Roman" w:hAnsi="Times New Roman" w:cs="Times New Roman"/>
          <w:sz w:val="18"/>
          <w:szCs w:val="18"/>
        </w:rPr>
        <w:t>SD=standard deviation; SESI=socioeconomic status index; STM= solid tumor malignancy.</w:t>
      </w:r>
    </w:p>
    <w:p w14:paraId="78F01B42" w14:textId="018E7DD1" w:rsidR="000D466D" w:rsidRPr="000D466D" w:rsidRDefault="000D466D" w:rsidP="008A1060">
      <w:pPr>
        <w:spacing w:after="0"/>
        <w:ind w:right="2"/>
        <w:jc w:val="both"/>
        <w:rPr>
          <w:rFonts w:ascii="Times New Roman" w:hAnsi="Times New Roman" w:cs="Times New Roman"/>
          <w:sz w:val="18"/>
          <w:szCs w:val="18"/>
        </w:rPr>
      </w:pPr>
      <w:r w:rsidRPr="000D466D">
        <w:rPr>
          <w:rFonts w:ascii="Times New Roman" w:hAnsi="Times New Roman" w:cs="Times New Roman"/>
          <w:sz w:val="18"/>
          <w:szCs w:val="18"/>
        </w:rPr>
        <w:t>*The following hierarchy was applied when multiple payor types were identified on the index date: Medicare &gt; commercial. Medicare includes Advantage/Supplement (Medigap)/Part D</w:t>
      </w:r>
      <w:r w:rsidR="00593199">
        <w:rPr>
          <w:rFonts w:ascii="Times New Roman" w:hAnsi="Times New Roman" w:cs="Times New Roman"/>
          <w:sz w:val="18"/>
          <w:szCs w:val="18"/>
        </w:rPr>
        <w:t>.</w:t>
      </w:r>
      <w:r>
        <w:tab/>
      </w:r>
    </w:p>
    <w:p w14:paraId="2E52AF22" w14:textId="77777777" w:rsidR="000D466D" w:rsidRPr="000D466D" w:rsidRDefault="000D466D" w:rsidP="008A1060">
      <w:pPr>
        <w:spacing w:after="0" w:line="240" w:lineRule="auto"/>
        <w:ind w:right="2"/>
        <w:jc w:val="both"/>
        <w:rPr>
          <w:rFonts w:ascii="Times New Roman" w:hAnsi="Times New Roman" w:cs="Times New Roman"/>
          <w:sz w:val="18"/>
          <w:szCs w:val="18"/>
        </w:rPr>
      </w:pPr>
      <w:r w:rsidRPr="000D466D">
        <w:rPr>
          <w:rFonts w:ascii="Times New Roman" w:hAnsi="Times New Roman" w:cs="Times New Roman"/>
          <w:sz w:val="18"/>
          <w:szCs w:val="18"/>
        </w:rPr>
        <w:t>**Other race includes Native Hawaiian, Pacific Islander, American Indian, Alaska Native, and all Other.</w:t>
      </w:r>
      <w:r w:rsidRPr="000D466D">
        <w:rPr>
          <w:rFonts w:ascii="Times New Roman" w:hAnsi="Times New Roman" w:cs="Times New Roman"/>
          <w:sz w:val="18"/>
          <w:szCs w:val="18"/>
        </w:rPr>
        <w:tab/>
      </w:r>
    </w:p>
    <w:p w14:paraId="35158471" w14:textId="77777777" w:rsidR="000D466D" w:rsidRPr="000D466D" w:rsidRDefault="000D466D" w:rsidP="008A1060">
      <w:pPr>
        <w:spacing w:after="0" w:line="240" w:lineRule="auto"/>
        <w:ind w:right="2"/>
        <w:jc w:val="both"/>
        <w:rPr>
          <w:rFonts w:ascii="Times New Roman" w:hAnsi="Times New Roman" w:cs="Times New Roman"/>
          <w:sz w:val="18"/>
          <w:szCs w:val="18"/>
        </w:rPr>
      </w:pPr>
      <w:r w:rsidRPr="000D466D">
        <w:rPr>
          <w:rFonts w:ascii="Times New Roman" w:hAnsi="Times New Roman" w:cs="Times New Roman"/>
          <w:sz w:val="18"/>
          <w:szCs w:val="18"/>
        </w:rPr>
        <w:t>Note: Values 1–4 are masked and replaced with "&lt;5" per Carelon Research privacy policies.</w:t>
      </w:r>
    </w:p>
    <w:p w14:paraId="1586BBC5" w14:textId="527D5CF1" w:rsidR="000D466D" w:rsidRPr="000D466D" w:rsidRDefault="000D466D" w:rsidP="008A1060">
      <w:pPr>
        <w:spacing w:after="0" w:line="240" w:lineRule="auto"/>
        <w:ind w:right="2"/>
        <w:jc w:val="both"/>
        <w:rPr>
          <w:rFonts w:ascii="Times New Roman" w:hAnsi="Times New Roman" w:cs="Times New Roman"/>
        </w:rPr>
      </w:pPr>
      <w:r w:rsidRPr="000D466D">
        <w:rPr>
          <w:rFonts w:ascii="Times New Roman" w:hAnsi="Times New Roman" w:cs="Times New Roman"/>
          <w:sz w:val="18"/>
          <w:szCs w:val="18"/>
        </w:rPr>
        <w:t>The SESI score, a composite measure based on seven variables (unemployment rate, poverty rate, median household income, median home value, rate of no high school diploma, rate of college degree, and crowding), is reported in quartiles, with “4” indicating an individual is in the top 25% (most advantaged group) and “1” indicating an individual is in the bottom 25% (least advantaged group).</w:t>
      </w:r>
      <w:r w:rsidR="005234EB">
        <w:rPr>
          <w:rFonts w:ascii="Times New Roman" w:hAnsi="Times New Roman" w:cs="Times New Roman"/>
          <w:sz w:val="18"/>
          <w:szCs w:val="18"/>
        </w:rPr>
        <w:t>(30)</w:t>
      </w:r>
      <w:r w:rsidRPr="000D466D">
        <w:rPr>
          <w:rFonts w:ascii="Times New Roman" w:hAnsi="Times New Roman" w:cs="Times New Roman"/>
        </w:rPr>
        <w:tab/>
      </w:r>
    </w:p>
    <w:p w14:paraId="6CDE2A70" w14:textId="77777777" w:rsidR="000D466D" w:rsidRPr="000D466D" w:rsidRDefault="000D466D">
      <w:pPr>
        <w:spacing w:after="0" w:line="240" w:lineRule="auto"/>
        <w:rPr>
          <w:rFonts w:ascii="Times New Roman" w:hAnsi="Times New Roman" w:cs="Times New Roman"/>
        </w:rPr>
      </w:pPr>
    </w:p>
    <w:p w14:paraId="220EFB88" w14:textId="77777777" w:rsidR="000D466D" w:rsidRPr="000D466D" w:rsidRDefault="000D466D" w:rsidP="00E32D89">
      <w:pPr>
        <w:spacing w:after="0" w:line="240" w:lineRule="auto"/>
        <w:rPr>
          <w:rFonts w:ascii="Times New Roman" w:hAnsi="Times New Roman" w:cs="Times New Roman"/>
          <w:sz w:val="18"/>
        </w:rPr>
      </w:pP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r w:rsidRPr="000D466D">
        <w:rPr>
          <w:rFonts w:ascii="Times New Roman" w:hAnsi="Times New Roman" w:cs="Times New Roman"/>
        </w:rPr>
        <w:tab/>
      </w:r>
    </w:p>
    <w:p w14:paraId="33D4592A" w14:textId="77777777" w:rsidR="000D466D" w:rsidRPr="000D466D" w:rsidRDefault="000D466D">
      <w:pPr>
        <w:spacing w:after="0" w:line="240" w:lineRule="auto"/>
        <w:rPr>
          <w:rFonts w:ascii="Times New Roman" w:hAnsi="Times New Roman" w:cs="Times New Roman"/>
        </w:rPr>
      </w:pPr>
      <w:r w:rsidRPr="000D466D">
        <w:rPr>
          <w:rFonts w:ascii="Times New Roman" w:hAnsi="Times New Roman" w:cs="Times New Roman"/>
        </w:rPr>
        <w:br w:type="page"/>
      </w:r>
    </w:p>
    <w:p w14:paraId="746D620B" w14:textId="2F21A162" w:rsidR="000D466D" w:rsidRPr="000D466D" w:rsidRDefault="000D466D">
      <w:pPr>
        <w:spacing w:after="0" w:line="240" w:lineRule="auto"/>
        <w:rPr>
          <w:rFonts w:ascii="Times New Roman" w:hAnsi="Times New Roman" w:cs="Times New Roman"/>
          <w:b/>
          <w:bCs/>
        </w:rPr>
      </w:pPr>
      <w:r w:rsidRPr="000D466D">
        <w:rPr>
          <w:rFonts w:ascii="Times New Roman" w:hAnsi="Times New Roman" w:cs="Times New Roman"/>
          <w:b/>
          <w:bCs/>
        </w:rPr>
        <w:lastRenderedPageBreak/>
        <w:t xml:space="preserve">Table S2. Baseline clinical characteristics of </w:t>
      </w:r>
      <w:r w:rsidR="003B1A2E">
        <w:rPr>
          <w:rFonts w:ascii="Times New Roman" w:hAnsi="Times New Roman" w:cs="Times New Roman"/>
          <w:b/>
          <w:bCs/>
        </w:rPr>
        <w:t xml:space="preserve">the </w:t>
      </w:r>
      <w:r w:rsidRPr="000D466D">
        <w:rPr>
          <w:rFonts w:ascii="Times New Roman" w:hAnsi="Times New Roman" w:cs="Times New Roman"/>
          <w:b/>
          <w:bCs/>
        </w:rPr>
        <w:t>IC population by individual IC cohorts</w:t>
      </w:r>
    </w:p>
    <w:tbl>
      <w:tblPr>
        <w:tblStyle w:val="Table"/>
        <w:tblW w:w="507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3089"/>
        <w:gridCol w:w="1458"/>
        <w:gridCol w:w="1461"/>
        <w:gridCol w:w="1461"/>
        <w:gridCol w:w="1461"/>
        <w:gridCol w:w="1464"/>
        <w:gridCol w:w="1464"/>
        <w:gridCol w:w="1448"/>
      </w:tblGrid>
      <w:tr w:rsidR="00205CCF" w:rsidRPr="000D466D" w14:paraId="25685B4D" w14:textId="77777777" w:rsidTr="00205CCF">
        <w:trPr>
          <w:cantSplit/>
          <w:trHeight w:val="20"/>
          <w:tblHeader/>
        </w:trPr>
        <w:tc>
          <w:tcPr>
            <w:tcW w:w="1161" w:type="pct"/>
            <w:tcBorders>
              <w:top w:val="single" w:sz="8" w:space="0" w:color="auto"/>
              <w:left w:val="single" w:sz="8" w:space="0" w:color="auto"/>
              <w:right w:val="single" w:sz="8" w:space="0" w:color="auto"/>
            </w:tcBorders>
            <w:shd w:val="clear" w:color="auto" w:fill="808080"/>
            <w:vAlign w:val="center"/>
          </w:tcPr>
          <w:p w14:paraId="23572C45" w14:textId="77777777" w:rsidR="000D466D" w:rsidRPr="000D466D" w:rsidRDefault="000D466D">
            <w:pPr>
              <w:jc w:val="center"/>
              <w:rPr>
                <w:b/>
                <w:color w:val="FFFFFF"/>
                <w:sz w:val="18"/>
                <w:szCs w:val="18"/>
              </w:rPr>
            </w:pPr>
            <w:r w:rsidRPr="000D466D">
              <w:rPr>
                <w:b/>
                <w:color w:val="FFFFFF"/>
                <w:sz w:val="18"/>
                <w:szCs w:val="18"/>
              </w:rPr>
              <w:t>Clinical characteristics</w:t>
            </w:r>
          </w:p>
        </w:tc>
        <w:tc>
          <w:tcPr>
            <w:tcW w:w="548" w:type="pct"/>
            <w:tcBorders>
              <w:top w:val="single" w:sz="8" w:space="0" w:color="auto"/>
              <w:left w:val="single" w:sz="8" w:space="0" w:color="auto"/>
            </w:tcBorders>
            <w:shd w:val="clear" w:color="auto" w:fill="563791"/>
            <w:vAlign w:val="center"/>
          </w:tcPr>
          <w:p w14:paraId="624A18AC" w14:textId="77777777" w:rsidR="000D466D" w:rsidRPr="000D466D" w:rsidRDefault="000D466D">
            <w:pPr>
              <w:jc w:val="center"/>
              <w:rPr>
                <w:b/>
                <w:color w:val="FFFFFF"/>
                <w:sz w:val="18"/>
                <w:szCs w:val="18"/>
              </w:rPr>
            </w:pPr>
            <w:r w:rsidRPr="000D466D">
              <w:rPr>
                <w:b/>
                <w:color w:val="FFFFFF"/>
                <w:sz w:val="18"/>
                <w:szCs w:val="18"/>
              </w:rPr>
              <w:t xml:space="preserve">Hematologic malignancy </w:t>
            </w:r>
          </w:p>
        </w:tc>
        <w:tc>
          <w:tcPr>
            <w:tcW w:w="549" w:type="pct"/>
            <w:tcBorders>
              <w:top w:val="single" w:sz="8" w:space="0" w:color="auto"/>
            </w:tcBorders>
            <w:shd w:val="clear" w:color="auto" w:fill="563791"/>
            <w:vAlign w:val="center"/>
          </w:tcPr>
          <w:p w14:paraId="4FA174DF" w14:textId="77777777" w:rsidR="000D466D" w:rsidRPr="000D466D" w:rsidRDefault="000D466D">
            <w:pPr>
              <w:jc w:val="center"/>
              <w:rPr>
                <w:b/>
                <w:color w:val="FFFFFF"/>
                <w:sz w:val="18"/>
                <w:szCs w:val="18"/>
              </w:rPr>
            </w:pPr>
            <w:r w:rsidRPr="000D466D">
              <w:rPr>
                <w:b/>
                <w:color w:val="FFFFFF"/>
                <w:sz w:val="18"/>
                <w:szCs w:val="18"/>
              </w:rPr>
              <w:t>STM with evidence of treatment</w:t>
            </w:r>
          </w:p>
        </w:tc>
        <w:tc>
          <w:tcPr>
            <w:tcW w:w="549" w:type="pct"/>
            <w:tcBorders>
              <w:top w:val="single" w:sz="8" w:space="0" w:color="auto"/>
            </w:tcBorders>
            <w:shd w:val="clear" w:color="auto" w:fill="563791"/>
            <w:vAlign w:val="center"/>
          </w:tcPr>
          <w:p w14:paraId="000D688E" w14:textId="77777777" w:rsidR="000D466D" w:rsidRPr="000D466D" w:rsidRDefault="000D466D">
            <w:pPr>
              <w:jc w:val="center"/>
              <w:rPr>
                <w:b/>
                <w:color w:val="FFFFFF"/>
                <w:sz w:val="18"/>
                <w:szCs w:val="18"/>
              </w:rPr>
            </w:pPr>
            <w:r w:rsidRPr="000D466D">
              <w:rPr>
                <w:b/>
                <w:color w:val="FFFFFF"/>
                <w:sz w:val="18"/>
                <w:szCs w:val="18"/>
              </w:rPr>
              <w:t>Stem cell / bone marrow transplant or CAR T-cell therapy</w:t>
            </w:r>
          </w:p>
        </w:tc>
        <w:tc>
          <w:tcPr>
            <w:tcW w:w="549" w:type="pct"/>
            <w:tcBorders>
              <w:top w:val="single" w:sz="8" w:space="0" w:color="auto"/>
            </w:tcBorders>
            <w:shd w:val="clear" w:color="auto" w:fill="563791"/>
            <w:vAlign w:val="center"/>
          </w:tcPr>
          <w:p w14:paraId="1D70C563" w14:textId="77777777" w:rsidR="000D466D" w:rsidRPr="000D466D" w:rsidRDefault="000D466D">
            <w:pPr>
              <w:jc w:val="center"/>
              <w:rPr>
                <w:b/>
                <w:color w:val="FFFFFF"/>
                <w:sz w:val="18"/>
                <w:szCs w:val="18"/>
              </w:rPr>
            </w:pPr>
            <w:r w:rsidRPr="000D466D">
              <w:rPr>
                <w:b/>
                <w:color w:val="FFFFFF"/>
                <w:sz w:val="18"/>
                <w:szCs w:val="18"/>
              </w:rPr>
              <w:t>Solid organ transplant</w:t>
            </w:r>
          </w:p>
        </w:tc>
        <w:tc>
          <w:tcPr>
            <w:tcW w:w="550" w:type="pct"/>
            <w:tcBorders>
              <w:top w:val="single" w:sz="8" w:space="0" w:color="auto"/>
            </w:tcBorders>
            <w:shd w:val="clear" w:color="auto" w:fill="563791"/>
            <w:vAlign w:val="center"/>
          </w:tcPr>
          <w:p w14:paraId="0A512A7B" w14:textId="77777777" w:rsidR="000D466D" w:rsidRPr="000D466D" w:rsidRDefault="000D466D">
            <w:pPr>
              <w:jc w:val="center"/>
              <w:rPr>
                <w:b/>
                <w:color w:val="FFFFFF"/>
                <w:sz w:val="18"/>
                <w:szCs w:val="18"/>
              </w:rPr>
            </w:pPr>
            <w:r w:rsidRPr="000D466D">
              <w:rPr>
                <w:b/>
                <w:color w:val="FFFFFF"/>
                <w:sz w:val="18"/>
                <w:szCs w:val="18"/>
              </w:rPr>
              <w:t>CKD stage 5 without evidence of chronic dialysis</w:t>
            </w:r>
          </w:p>
        </w:tc>
        <w:tc>
          <w:tcPr>
            <w:tcW w:w="550" w:type="pct"/>
            <w:tcBorders>
              <w:top w:val="single" w:sz="8" w:space="0" w:color="auto"/>
            </w:tcBorders>
            <w:shd w:val="clear" w:color="auto" w:fill="563791"/>
            <w:vAlign w:val="center"/>
          </w:tcPr>
          <w:p w14:paraId="66D764AF" w14:textId="77777777" w:rsidR="000D466D" w:rsidRPr="000D466D" w:rsidRDefault="000D466D">
            <w:pPr>
              <w:jc w:val="center"/>
              <w:rPr>
                <w:b/>
                <w:color w:val="FFFFFF"/>
                <w:sz w:val="18"/>
                <w:szCs w:val="18"/>
              </w:rPr>
            </w:pPr>
            <w:r w:rsidRPr="000D466D">
              <w:rPr>
                <w:b/>
                <w:color w:val="FFFFFF"/>
                <w:sz w:val="18"/>
                <w:szCs w:val="18"/>
              </w:rPr>
              <w:t>ESKD with evidence of chronic dialysis</w:t>
            </w:r>
          </w:p>
        </w:tc>
        <w:tc>
          <w:tcPr>
            <w:tcW w:w="544" w:type="pct"/>
            <w:tcBorders>
              <w:top w:val="single" w:sz="8" w:space="0" w:color="auto"/>
              <w:right w:val="single" w:sz="8" w:space="0" w:color="auto"/>
            </w:tcBorders>
            <w:shd w:val="clear" w:color="auto" w:fill="563791"/>
            <w:vAlign w:val="center"/>
          </w:tcPr>
          <w:p w14:paraId="703E69A9" w14:textId="2E63753A" w:rsidR="000D466D" w:rsidRPr="000D466D" w:rsidRDefault="000D466D">
            <w:pPr>
              <w:jc w:val="center"/>
              <w:rPr>
                <w:b/>
                <w:color w:val="FFFFFF"/>
                <w:sz w:val="18"/>
                <w:szCs w:val="18"/>
              </w:rPr>
            </w:pPr>
            <w:r w:rsidRPr="000D466D">
              <w:rPr>
                <w:b/>
                <w:color w:val="FFFFFF"/>
                <w:sz w:val="18"/>
                <w:szCs w:val="18"/>
              </w:rPr>
              <w:t>Use of immun</w:t>
            </w:r>
            <w:r w:rsidR="00717B21">
              <w:rPr>
                <w:b/>
                <w:color w:val="FFFFFF"/>
                <w:sz w:val="18"/>
                <w:szCs w:val="18"/>
              </w:rPr>
              <w:t>o</w:t>
            </w:r>
            <w:r w:rsidRPr="000D466D">
              <w:rPr>
                <w:b/>
                <w:color w:val="FFFFFF"/>
                <w:sz w:val="18"/>
                <w:szCs w:val="18"/>
              </w:rPr>
              <w:t>-suppressive therapy</w:t>
            </w:r>
          </w:p>
        </w:tc>
      </w:tr>
      <w:tr w:rsidR="0056524D" w:rsidRPr="000D466D" w14:paraId="43E69547" w14:textId="77777777" w:rsidTr="00205CCF">
        <w:trPr>
          <w:trHeight w:val="20"/>
        </w:trPr>
        <w:tc>
          <w:tcPr>
            <w:tcW w:w="1161" w:type="pct"/>
            <w:tcBorders>
              <w:left w:val="single" w:sz="8" w:space="0" w:color="auto"/>
              <w:right w:val="single" w:sz="8" w:space="0" w:color="auto"/>
            </w:tcBorders>
            <w:shd w:val="clear" w:color="auto" w:fill="FFFFFF"/>
            <w:vAlign w:val="bottom"/>
          </w:tcPr>
          <w:p w14:paraId="2F8369D2" w14:textId="77777777" w:rsidR="000D466D" w:rsidRPr="000D466D" w:rsidRDefault="000D466D">
            <w:pPr>
              <w:rPr>
                <w:b/>
                <w:sz w:val="18"/>
                <w:szCs w:val="18"/>
              </w:rPr>
            </w:pPr>
            <w:r w:rsidRPr="000D466D">
              <w:rPr>
                <w:b/>
                <w:sz w:val="18"/>
                <w:szCs w:val="18"/>
              </w:rPr>
              <w:t>Number of patients, N</w:t>
            </w:r>
          </w:p>
        </w:tc>
        <w:tc>
          <w:tcPr>
            <w:tcW w:w="548" w:type="pct"/>
            <w:tcBorders>
              <w:left w:val="single" w:sz="8" w:space="0" w:color="auto"/>
            </w:tcBorders>
            <w:shd w:val="clear" w:color="auto" w:fill="F2F2F2"/>
            <w:vAlign w:val="center"/>
          </w:tcPr>
          <w:p w14:paraId="5F7F76C0" w14:textId="77777777" w:rsidR="000D466D" w:rsidRPr="000D466D" w:rsidRDefault="000D466D" w:rsidP="00B36621">
            <w:pPr>
              <w:jc w:val="center"/>
              <w:rPr>
                <w:sz w:val="18"/>
                <w:szCs w:val="18"/>
              </w:rPr>
            </w:pPr>
            <w:r w:rsidRPr="000D466D">
              <w:rPr>
                <w:sz w:val="18"/>
                <w:szCs w:val="18"/>
              </w:rPr>
              <w:t>1729</w:t>
            </w:r>
          </w:p>
        </w:tc>
        <w:tc>
          <w:tcPr>
            <w:tcW w:w="549" w:type="pct"/>
            <w:shd w:val="clear" w:color="auto" w:fill="F2F2F2"/>
            <w:vAlign w:val="center"/>
          </w:tcPr>
          <w:p w14:paraId="37FB9F4F" w14:textId="77777777" w:rsidR="000D466D" w:rsidRPr="000D466D" w:rsidRDefault="000D466D" w:rsidP="00B36621">
            <w:pPr>
              <w:jc w:val="center"/>
              <w:rPr>
                <w:sz w:val="18"/>
                <w:szCs w:val="18"/>
              </w:rPr>
            </w:pPr>
            <w:r w:rsidRPr="000D466D">
              <w:rPr>
                <w:sz w:val="18"/>
                <w:szCs w:val="18"/>
              </w:rPr>
              <w:t>1382</w:t>
            </w:r>
          </w:p>
        </w:tc>
        <w:tc>
          <w:tcPr>
            <w:tcW w:w="549" w:type="pct"/>
            <w:shd w:val="clear" w:color="auto" w:fill="F2F2F2"/>
            <w:vAlign w:val="center"/>
          </w:tcPr>
          <w:p w14:paraId="4B1B6155" w14:textId="77777777" w:rsidR="000D466D" w:rsidRPr="000D466D" w:rsidRDefault="000D466D" w:rsidP="00B36621">
            <w:pPr>
              <w:jc w:val="center"/>
              <w:rPr>
                <w:sz w:val="18"/>
                <w:szCs w:val="18"/>
              </w:rPr>
            </w:pPr>
            <w:r w:rsidRPr="000D466D">
              <w:rPr>
                <w:sz w:val="18"/>
                <w:szCs w:val="18"/>
              </w:rPr>
              <w:t>85</w:t>
            </w:r>
          </w:p>
        </w:tc>
        <w:tc>
          <w:tcPr>
            <w:tcW w:w="549" w:type="pct"/>
            <w:shd w:val="clear" w:color="auto" w:fill="F2F2F2"/>
            <w:vAlign w:val="center"/>
          </w:tcPr>
          <w:p w14:paraId="7471C63A" w14:textId="77777777" w:rsidR="000D466D" w:rsidRPr="000D466D" w:rsidRDefault="000D466D" w:rsidP="00B36621">
            <w:pPr>
              <w:jc w:val="center"/>
              <w:rPr>
                <w:sz w:val="18"/>
                <w:szCs w:val="18"/>
              </w:rPr>
            </w:pPr>
            <w:r w:rsidRPr="000D466D">
              <w:rPr>
                <w:sz w:val="18"/>
                <w:szCs w:val="18"/>
              </w:rPr>
              <w:t>871</w:t>
            </w:r>
          </w:p>
        </w:tc>
        <w:tc>
          <w:tcPr>
            <w:tcW w:w="550" w:type="pct"/>
            <w:shd w:val="clear" w:color="auto" w:fill="F2F2F2"/>
            <w:vAlign w:val="center"/>
          </w:tcPr>
          <w:p w14:paraId="4BCEA2CB" w14:textId="77777777" w:rsidR="000D466D" w:rsidRPr="000D466D" w:rsidRDefault="000D466D" w:rsidP="00B36621">
            <w:pPr>
              <w:jc w:val="center"/>
              <w:rPr>
                <w:sz w:val="18"/>
                <w:szCs w:val="18"/>
              </w:rPr>
            </w:pPr>
            <w:r w:rsidRPr="000D466D">
              <w:rPr>
                <w:sz w:val="18"/>
                <w:szCs w:val="18"/>
              </w:rPr>
              <w:t>471</w:t>
            </w:r>
          </w:p>
        </w:tc>
        <w:tc>
          <w:tcPr>
            <w:tcW w:w="550" w:type="pct"/>
            <w:shd w:val="clear" w:color="auto" w:fill="F2F2F2"/>
            <w:vAlign w:val="center"/>
          </w:tcPr>
          <w:p w14:paraId="51482C2C" w14:textId="77777777" w:rsidR="000D466D" w:rsidRPr="000D466D" w:rsidRDefault="000D466D" w:rsidP="00B36621">
            <w:pPr>
              <w:jc w:val="center"/>
              <w:rPr>
                <w:sz w:val="18"/>
                <w:szCs w:val="18"/>
              </w:rPr>
            </w:pPr>
            <w:r w:rsidRPr="000D466D">
              <w:rPr>
                <w:sz w:val="18"/>
                <w:szCs w:val="18"/>
              </w:rPr>
              <w:t>1458</w:t>
            </w:r>
          </w:p>
        </w:tc>
        <w:tc>
          <w:tcPr>
            <w:tcW w:w="544" w:type="pct"/>
            <w:tcBorders>
              <w:right w:val="single" w:sz="8" w:space="0" w:color="auto"/>
            </w:tcBorders>
            <w:shd w:val="clear" w:color="auto" w:fill="F2F2F2"/>
            <w:vAlign w:val="center"/>
          </w:tcPr>
          <w:p w14:paraId="58D37970" w14:textId="77777777" w:rsidR="000D466D" w:rsidRPr="000D466D" w:rsidRDefault="000D466D" w:rsidP="00B36621">
            <w:pPr>
              <w:jc w:val="center"/>
              <w:rPr>
                <w:sz w:val="18"/>
                <w:szCs w:val="18"/>
              </w:rPr>
            </w:pPr>
            <w:r w:rsidRPr="000D466D">
              <w:rPr>
                <w:sz w:val="18"/>
                <w:szCs w:val="18"/>
              </w:rPr>
              <w:t>2398</w:t>
            </w:r>
          </w:p>
        </w:tc>
      </w:tr>
      <w:tr w:rsidR="00387C44" w:rsidRPr="000D466D" w14:paraId="415A93B0" w14:textId="77777777" w:rsidTr="00205CCF">
        <w:trPr>
          <w:trHeight w:val="20"/>
        </w:trPr>
        <w:tc>
          <w:tcPr>
            <w:tcW w:w="5000" w:type="pct"/>
            <w:gridSpan w:val="8"/>
            <w:tcBorders>
              <w:left w:val="single" w:sz="8" w:space="0" w:color="auto"/>
              <w:right w:val="single" w:sz="8" w:space="0" w:color="auto"/>
            </w:tcBorders>
            <w:shd w:val="clear" w:color="auto" w:fill="FFFFFF"/>
            <w:vAlign w:val="center"/>
          </w:tcPr>
          <w:p w14:paraId="14A2B731" w14:textId="4508A895" w:rsidR="00387C44" w:rsidRPr="000D466D" w:rsidRDefault="00387C44" w:rsidP="008A1060">
            <w:pPr>
              <w:rPr>
                <w:sz w:val="18"/>
                <w:szCs w:val="18"/>
              </w:rPr>
            </w:pPr>
            <w:r w:rsidRPr="000D466D">
              <w:rPr>
                <w:b/>
                <w:sz w:val="18"/>
                <w:szCs w:val="18"/>
              </w:rPr>
              <w:t>QCI</w:t>
            </w:r>
            <w:r w:rsidR="00975289">
              <w:rPr>
                <w:b/>
                <w:sz w:val="18"/>
                <w:szCs w:val="18"/>
              </w:rPr>
              <w:t xml:space="preserve"> score</w:t>
            </w:r>
            <w:r w:rsidRPr="000D466D">
              <w:rPr>
                <w:sz w:val="18"/>
                <w:szCs w:val="18"/>
              </w:rPr>
              <w:t> </w:t>
            </w:r>
          </w:p>
        </w:tc>
      </w:tr>
      <w:tr w:rsidR="0056524D" w:rsidRPr="000D466D" w14:paraId="330911F2" w14:textId="77777777" w:rsidTr="00205CCF">
        <w:trPr>
          <w:trHeight w:val="20"/>
        </w:trPr>
        <w:tc>
          <w:tcPr>
            <w:tcW w:w="1161" w:type="pct"/>
            <w:tcBorders>
              <w:left w:val="single" w:sz="8" w:space="0" w:color="auto"/>
              <w:right w:val="single" w:sz="8" w:space="0" w:color="auto"/>
            </w:tcBorders>
            <w:shd w:val="clear" w:color="auto" w:fill="FFFFFF"/>
            <w:vAlign w:val="center"/>
          </w:tcPr>
          <w:p w14:paraId="4AE0AC51" w14:textId="77777777" w:rsidR="000D466D" w:rsidRPr="000D466D" w:rsidRDefault="000D466D">
            <w:pPr>
              <w:ind w:firstLine="180"/>
              <w:rPr>
                <w:sz w:val="18"/>
                <w:szCs w:val="18"/>
              </w:rPr>
            </w:pPr>
            <w:r w:rsidRPr="000D466D">
              <w:rPr>
                <w:sz w:val="18"/>
                <w:szCs w:val="18"/>
              </w:rPr>
              <w:t>Mean (SD)</w:t>
            </w:r>
          </w:p>
        </w:tc>
        <w:tc>
          <w:tcPr>
            <w:tcW w:w="548" w:type="pct"/>
            <w:tcBorders>
              <w:left w:val="single" w:sz="8" w:space="0" w:color="auto"/>
            </w:tcBorders>
            <w:shd w:val="clear" w:color="auto" w:fill="F2F2F2"/>
            <w:vAlign w:val="center"/>
          </w:tcPr>
          <w:p w14:paraId="283F700D" w14:textId="77777777" w:rsidR="000D466D" w:rsidRPr="000D466D" w:rsidRDefault="000D466D" w:rsidP="00B36621">
            <w:pPr>
              <w:jc w:val="center"/>
              <w:rPr>
                <w:sz w:val="18"/>
                <w:szCs w:val="18"/>
              </w:rPr>
            </w:pPr>
            <w:r w:rsidRPr="000D466D">
              <w:rPr>
                <w:sz w:val="18"/>
                <w:szCs w:val="18"/>
              </w:rPr>
              <w:t>4.5 (2.6)</w:t>
            </w:r>
          </w:p>
        </w:tc>
        <w:tc>
          <w:tcPr>
            <w:tcW w:w="549" w:type="pct"/>
            <w:shd w:val="clear" w:color="auto" w:fill="F2F2F2"/>
            <w:vAlign w:val="center"/>
          </w:tcPr>
          <w:p w14:paraId="24BA6749" w14:textId="77777777" w:rsidR="000D466D" w:rsidRPr="000D466D" w:rsidRDefault="000D466D" w:rsidP="00B36621">
            <w:pPr>
              <w:jc w:val="center"/>
              <w:rPr>
                <w:sz w:val="18"/>
                <w:szCs w:val="18"/>
              </w:rPr>
            </w:pPr>
            <w:r w:rsidRPr="000D466D">
              <w:rPr>
                <w:sz w:val="18"/>
                <w:szCs w:val="18"/>
              </w:rPr>
              <w:t>5.8 (2.9)</w:t>
            </w:r>
          </w:p>
        </w:tc>
        <w:tc>
          <w:tcPr>
            <w:tcW w:w="549" w:type="pct"/>
            <w:shd w:val="clear" w:color="auto" w:fill="F2F2F2"/>
            <w:vAlign w:val="center"/>
          </w:tcPr>
          <w:p w14:paraId="1E1916B7" w14:textId="77777777" w:rsidR="000D466D" w:rsidRPr="000D466D" w:rsidRDefault="000D466D" w:rsidP="00B36621">
            <w:pPr>
              <w:jc w:val="center"/>
              <w:rPr>
                <w:sz w:val="18"/>
                <w:szCs w:val="18"/>
              </w:rPr>
            </w:pPr>
            <w:r w:rsidRPr="000D466D">
              <w:rPr>
                <w:sz w:val="18"/>
                <w:szCs w:val="18"/>
              </w:rPr>
              <w:t>3.8 (2.2)</w:t>
            </w:r>
          </w:p>
        </w:tc>
        <w:tc>
          <w:tcPr>
            <w:tcW w:w="549" w:type="pct"/>
            <w:shd w:val="clear" w:color="auto" w:fill="F2F2F2"/>
            <w:vAlign w:val="center"/>
          </w:tcPr>
          <w:p w14:paraId="438930FD" w14:textId="77777777" w:rsidR="000D466D" w:rsidRPr="000D466D" w:rsidRDefault="000D466D" w:rsidP="00B36621">
            <w:pPr>
              <w:jc w:val="center"/>
              <w:rPr>
                <w:sz w:val="18"/>
                <w:szCs w:val="18"/>
              </w:rPr>
            </w:pPr>
            <w:r w:rsidRPr="000D466D">
              <w:rPr>
                <w:sz w:val="18"/>
                <w:szCs w:val="18"/>
              </w:rPr>
              <w:t>3.0 (2.1)</w:t>
            </w:r>
          </w:p>
        </w:tc>
        <w:tc>
          <w:tcPr>
            <w:tcW w:w="550" w:type="pct"/>
            <w:shd w:val="clear" w:color="auto" w:fill="F2F2F2"/>
            <w:vAlign w:val="center"/>
          </w:tcPr>
          <w:p w14:paraId="012930D5" w14:textId="77777777" w:rsidR="000D466D" w:rsidRPr="000D466D" w:rsidRDefault="000D466D" w:rsidP="00B36621">
            <w:pPr>
              <w:jc w:val="center"/>
              <w:rPr>
                <w:sz w:val="18"/>
                <w:szCs w:val="18"/>
              </w:rPr>
            </w:pPr>
            <w:r w:rsidRPr="000D466D">
              <w:rPr>
                <w:sz w:val="18"/>
                <w:szCs w:val="18"/>
              </w:rPr>
              <w:t>4.0 (2.3)</w:t>
            </w:r>
          </w:p>
        </w:tc>
        <w:tc>
          <w:tcPr>
            <w:tcW w:w="550" w:type="pct"/>
            <w:shd w:val="clear" w:color="auto" w:fill="F2F2F2"/>
            <w:vAlign w:val="center"/>
          </w:tcPr>
          <w:p w14:paraId="24430378" w14:textId="77777777" w:rsidR="000D466D" w:rsidRPr="000D466D" w:rsidRDefault="000D466D" w:rsidP="00B36621">
            <w:pPr>
              <w:jc w:val="center"/>
              <w:rPr>
                <w:sz w:val="18"/>
                <w:szCs w:val="18"/>
              </w:rPr>
            </w:pPr>
            <w:r w:rsidRPr="000D466D">
              <w:rPr>
                <w:sz w:val="18"/>
                <w:szCs w:val="18"/>
              </w:rPr>
              <w:t>4.4 (2.2)</w:t>
            </w:r>
          </w:p>
        </w:tc>
        <w:tc>
          <w:tcPr>
            <w:tcW w:w="544" w:type="pct"/>
            <w:tcBorders>
              <w:right w:val="single" w:sz="8" w:space="0" w:color="auto"/>
            </w:tcBorders>
            <w:shd w:val="clear" w:color="auto" w:fill="F2F2F2"/>
            <w:vAlign w:val="center"/>
          </w:tcPr>
          <w:p w14:paraId="39E8CCE4" w14:textId="77777777" w:rsidR="000D466D" w:rsidRPr="000D466D" w:rsidRDefault="000D466D" w:rsidP="00B36621">
            <w:pPr>
              <w:jc w:val="center"/>
              <w:rPr>
                <w:sz w:val="18"/>
                <w:szCs w:val="18"/>
              </w:rPr>
            </w:pPr>
            <w:r w:rsidRPr="000D466D">
              <w:rPr>
                <w:sz w:val="18"/>
                <w:szCs w:val="18"/>
              </w:rPr>
              <w:t>1.3 (1.4)</w:t>
            </w:r>
          </w:p>
        </w:tc>
      </w:tr>
      <w:tr w:rsidR="0056524D" w:rsidRPr="000D466D" w14:paraId="40A16FC1" w14:textId="77777777" w:rsidTr="00205CCF">
        <w:trPr>
          <w:trHeight w:val="20"/>
        </w:trPr>
        <w:tc>
          <w:tcPr>
            <w:tcW w:w="1161" w:type="pct"/>
            <w:tcBorders>
              <w:left w:val="single" w:sz="8" w:space="0" w:color="auto"/>
              <w:right w:val="single" w:sz="8" w:space="0" w:color="auto"/>
            </w:tcBorders>
            <w:shd w:val="clear" w:color="auto" w:fill="FFFFFF"/>
            <w:vAlign w:val="center"/>
          </w:tcPr>
          <w:p w14:paraId="7E023B3D" w14:textId="77777777" w:rsidR="000D466D" w:rsidRPr="000D466D" w:rsidRDefault="000D466D">
            <w:pPr>
              <w:ind w:firstLine="180"/>
              <w:rPr>
                <w:sz w:val="18"/>
                <w:szCs w:val="18"/>
              </w:rPr>
            </w:pPr>
            <w:r w:rsidRPr="000D466D">
              <w:rPr>
                <w:sz w:val="18"/>
                <w:szCs w:val="18"/>
              </w:rPr>
              <w:t>Median (IQR)</w:t>
            </w:r>
          </w:p>
        </w:tc>
        <w:tc>
          <w:tcPr>
            <w:tcW w:w="548" w:type="pct"/>
            <w:tcBorders>
              <w:left w:val="single" w:sz="8" w:space="0" w:color="auto"/>
            </w:tcBorders>
            <w:shd w:val="clear" w:color="auto" w:fill="F2F2F2"/>
            <w:vAlign w:val="center"/>
          </w:tcPr>
          <w:p w14:paraId="36A79A8E" w14:textId="77777777" w:rsidR="000D466D" w:rsidRPr="000D466D" w:rsidRDefault="000D466D" w:rsidP="00B36621">
            <w:pPr>
              <w:jc w:val="center"/>
              <w:rPr>
                <w:sz w:val="18"/>
                <w:szCs w:val="18"/>
              </w:rPr>
            </w:pPr>
            <w:r w:rsidRPr="000D466D">
              <w:rPr>
                <w:sz w:val="18"/>
                <w:szCs w:val="18"/>
              </w:rPr>
              <w:t>4 (2–6)</w:t>
            </w:r>
          </w:p>
        </w:tc>
        <w:tc>
          <w:tcPr>
            <w:tcW w:w="549" w:type="pct"/>
            <w:shd w:val="clear" w:color="auto" w:fill="F2F2F2"/>
            <w:vAlign w:val="center"/>
          </w:tcPr>
          <w:p w14:paraId="56E11C1E" w14:textId="77777777" w:rsidR="000D466D" w:rsidRPr="000D466D" w:rsidRDefault="000D466D" w:rsidP="00B36621">
            <w:pPr>
              <w:jc w:val="center"/>
              <w:rPr>
                <w:sz w:val="18"/>
                <w:szCs w:val="18"/>
              </w:rPr>
            </w:pPr>
            <w:r w:rsidRPr="000D466D">
              <w:rPr>
                <w:sz w:val="18"/>
                <w:szCs w:val="18"/>
              </w:rPr>
              <w:t>6 (3–8)</w:t>
            </w:r>
          </w:p>
        </w:tc>
        <w:tc>
          <w:tcPr>
            <w:tcW w:w="549" w:type="pct"/>
            <w:shd w:val="clear" w:color="auto" w:fill="F2F2F2"/>
            <w:vAlign w:val="center"/>
          </w:tcPr>
          <w:p w14:paraId="15007F45" w14:textId="77777777" w:rsidR="000D466D" w:rsidRPr="000D466D" w:rsidRDefault="000D466D" w:rsidP="00B36621">
            <w:pPr>
              <w:jc w:val="center"/>
              <w:rPr>
                <w:sz w:val="18"/>
                <w:szCs w:val="18"/>
              </w:rPr>
            </w:pPr>
            <w:r w:rsidRPr="000D466D">
              <w:rPr>
                <w:sz w:val="18"/>
                <w:szCs w:val="18"/>
              </w:rPr>
              <w:t>4 (2–5)</w:t>
            </w:r>
          </w:p>
        </w:tc>
        <w:tc>
          <w:tcPr>
            <w:tcW w:w="549" w:type="pct"/>
            <w:shd w:val="clear" w:color="auto" w:fill="F2F2F2"/>
            <w:vAlign w:val="center"/>
          </w:tcPr>
          <w:p w14:paraId="4F1F41C6" w14:textId="77777777" w:rsidR="000D466D" w:rsidRPr="000D466D" w:rsidRDefault="000D466D" w:rsidP="00B36621">
            <w:pPr>
              <w:jc w:val="center"/>
              <w:rPr>
                <w:sz w:val="18"/>
                <w:szCs w:val="18"/>
              </w:rPr>
            </w:pPr>
            <w:r w:rsidRPr="000D466D">
              <w:rPr>
                <w:sz w:val="18"/>
                <w:szCs w:val="18"/>
              </w:rPr>
              <w:t>2 (1–4)</w:t>
            </w:r>
          </w:p>
        </w:tc>
        <w:tc>
          <w:tcPr>
            <w:tcW w:w="550" w:type="pct"/>
            <w:shd w:val="clear" w:color="auto" w:fill="F2F2F2"/>
            <w:vAlign w:val="center"/>
          </w:tcPr>
          <w:p w14:paraId="7D2B1C3F" w14:textId="77777777" w:rsidR="000D466D" w:rsidRPr="000D466D" w:rsidRDefault="000D466D" w:rsidP="00B36621">
            <w:pPr>
              <w:jc w:val="center"/>
              <w:rPr>
                <w:sz w:val="18"/>
                <w:szCs w:val="18"/>
              </w:rPr>
            </w:pPr>
            <w:r w:rsidRPr="000D466D">
              <w:rPr>
                <w:sz w:val="18"/>
                <w:szCs w:val="18"/>
              </w:rPr>
              <w:t>4 (2–5)</w:t>
            </w:r>
          </w:p>
        </w:tc>
        <w:tc>
          <w:tcPr>
            <w:tcW w:w="550" w:type="pct"/>
            <w:shd w:val="clear" w:color="auto" w:fill="F2F2F2"/>
            <w:vAlign w:val="center"/>
          </w:tcPr>
          <w:p w14:paraId="79E79C7D" w14:textId="77777777" w:rsidR="000D466D" w:rsidRPr="000D466D" w:rsidRDefault="000D466D" w:rsidP="00B36621">
            <w:pPr>
              <w:jc w:val="center"/>
              <w:rPr>
                <w:sz w:val="18"/>
                <w:szCs w:val="18"/>
              </w:rPr>
            </w:pPr>
            <w:r w:rsidRPr="000D466D">
              <w:rPr>
                <w:sz w:val="18"/>
                <w:szCs w:val="18"/>
              </w:rPr>
              <w:t>4 (3–6)</w:t>
            </w:r>
          </w:p>
        </w:tc>
        <w:tc>
          <w:tcPr>
            <w:tcW w:w="544" w:type="pct"/>
            <w:tcBorders>
              <w:right w:val="single" w:sz="8" w:space="0" w:color="auto"/>
            </w:tcBorders>
            <w:shd w:val="clear" w:color="auto" w:fill="F2F2F2"/>
            <w:vAlign w:val="center"/>
          </w:tcPr>
          <w:p w14:paraId="456B4E23" w14:textId="77777777" w:rsidR="000D466D" w:rsidRPr="000D466D" w:rsidRDefault="000D466D" w:rsidP="00B36621">
            <w:pPr>
              <w:jc w:val="center"/>
              <w:rPr>
                <w:sz w:val="18"/>
                <w:szCs w:val="18"/>
              </w:rPr>
            </w:pPr>
            <w:r w:rsidRPr="000D466D">
              <w:rPr>
                <w:sz w:val="18"/>
                <w:szCs w:val="18"/>
              </w:rPr>
              <w:t>1 (0–2)</w:t>
            </w:r>
          </w:p>
        </w:tc>
      </w:tr>
      <w:tr w:rsidR="00975289" w:rsidRPr="000D466D" w14:paraId="0B35B162" w14:textId="77777777" w:rsidTr="008A1060">
        <w:trPr>
          <w:trHeight w:val="20"/>
        </w:trPr>
        <w:tc>
          <w:tcPr>
            <w:tcW w:w="5000" w:type="pct"/>
            <w:gridSpan w:val="8"/>
            <w:tcBorders>
              <w:left w:val="single" w:sz="8" w:space="0" w:color="auto"/>
              <w:right w:val="single" w:sz="8" w:space="0" w:color="auto"/>
            </w:tcBorders>
            <w:shd w:val="clear" w:color="auto" w:fill="FFFFFF"/>
            <w:vAlign w:val="center"/>
          </w:tcPr>
          <w:p w14:paraId="70085870" w14:textId="1FC3852D" w:rsidR="00975289" w:rsidRPr="000D466D" w:rsidRDefault="00975289" w:rsidP="008A1060">
            <w:pPr>
              <w:rPr>
                <w:sz w:val="18"/>
                <w:szCs w:val="18"/>
              </w:rPr>
            </w:pPr>
            <w:r w:rsidRPr="000D466D">
              <w:rPr>
                <w:b/>
                <w:sz w:val="18"/>
                <w:szCs w:val="18"/>
              </w:rPr>
              <w:t>QCI categories, n (%)</w:t>
            </w:r>
          </w:p>
        </w:tc>
      </w:tr>
      <w:tr w:rsidR="0056524D" w:rsidRPr="000D466D" w14:paraId="4F42DDCC" w14:textId="77777777" w:rsidTr="00205CCF">
        <w:trPr>
          <w:trHeight w:val="20"/>
        </w:trPr>
        <w:tc>
          <w:tcPr>
            <w:tcW w:w="1161" w:type="pct"/>
            <w:tcBorders>
              <w:left w:val="single" w:sz="8" w:space="0" w:color="auto"/>
              <w:right w:val="single" w:sz="8" w:space="0" w:color="auto"/>
            </w:tcBorders>
            <w:shd w:val="clear" w:color="auto" w:fill="FFFFFF"/>
            <w:vAlign w:val="bottom"/>
          </w:tcPr>
          <w:p w14:paraId="25E2B746" w14:textId="77777777" w:rsidR="000D466D" w:rsidRPr="000D466D" w:rsidRDefault="000D466D" w:rsidP="00DA4911">
            <w:pPr>
              <w:ind w:left="210"/>
              <w:rPr>
                <w:sz w:val="18"/>
                <w:szCs w:val="18"/>
              </w:rPr>
            </w:pPr>
            <w:r w:rsidRPr="000D466D">
              <w:rPr>
                <w:sz w:val="18"/>
                <w:szCs w:val="18"/>
              </w:rPr>
              <w:t>0</w:t>
            </w:r>
          </w:p>
        </w:tc>
        <w:tc>
          <w:tcPr>
            <w:tcW w:w="548" w:type="pct"/>
            <w:tcBorders>
              <w:left w:val="single" w:sz="8" w:space="0" w:color="auto"/>
            </w:tcBorders>
            <w:shd w:val="clear" w:color="auto" w:fill="F2F2F2"/>
            <w:vAlign w:val="center"/>
          </w:tcPr>
          <w:p w14:paraId="059DB487" w14:textId="77777777" w:rsidR="000D466D" w:rsidRPr="000D466D" w:rsidRDefault="000D466D" w:rsidP="00B36621">
            <w:pPr>
              <w:jc w:val="center"/>
              <w:rPr>
                <w:sz w:val="18"/>
                <w:szCs w:val="18"/>
              </w:rPr>
            </w:pPr>
            <w:r w:rsidRPr="000D466D">
              <w:rPr>
                <w:sz w:val="18"/>
                <w:szCs w:val="18"/>
              </w:rPr>
              <w:t>28 (1.6)</w:t>
            </w:r>
          </w:p>
        </w:tc>
        <w:tc>
          <w:tcPr>
            <w:tcW w:w="549" w:type="pct"/>
            <w:shd w:val="clear" w:color="auto" w:fill="F2F2F2"/>
            <w:vAlign w:val="center"/>
          </w:tcPr>
          <w:p w14:paraId="0E234615" w14:textId="77777777" w:rsidR="000D466D" w:rsidRPr="000D466D" w:rsidRDefault="000D466D" w:rsidP="00B36621">
            <w:pPr>
              <w:jc w:val="center"/>
              <w:rPr>
                <w:sz w:val="18"/>
                <w:szCs w:val="18"/>
              </w:rPr>
            </w:pPr>
            <w:r w:rsidRPr="000D466D">
              <w:rPr>
                <w:sz w:val="18"/>
                <w:szCs w:val="18"/>
              </w:rPr>
              <w:t>53 (3.8)</w:t>
            </w:r>
          </w:p>
        </w:tc>
        <w:tc>
          <w:tcPr>
            <w:tcW w:w="549" w:type="pct"/>
            <w:shd w:val="clear" w:color="auto" w:fill="F2F2F2"/>
            <w:vAlign w:val="center"/>
          </w:tcPr>
          <w:p w14:paraId="7A445F74" w14:textId="77777777" w:rsidR="000D466D" w:rsidRPr="000D466D" w:rsidRDefault="000D466D" w:rsidP="00B36621">
            <w:pPr>
              <w:jc w:val="center"/>
              <w:rPr>
                <w:sz w:val="18"/>
                <w:szCs w:val="18"/>
              </w:rPr>
            </w:pPr>
            <w:r w:rsidRPr="000D466D">
              <w:rPr>
                <w:sz w:val="18"/>
                <w:szCs w:val="18"/>
              </w:rPr>
              <w:t>&lt;5 (&lt;5.9)</w:t>
            </w:r>
          </w:p>
        </w:tc>
        <w:tc>
          <w:tcPr>
            <w:tcW w:w="549" w:type="pct"/>
            <w:shd w:val="clear" w:color="auto" w:fill="F2F2F2"/>
            <w:vAlign w:val="center"/>
          </w:tcPr>
          <w:p w14:paraId="2C0EDE73" w14:textId="77777777" w:rsidR="000D466D" w:rsidRPr="000D466D" w:rsidRDefault="000D466D" w:rsidP="00B36621">
            <w:pPr>
              <w:jc w:val="center"/>
              <w:rPr>
                <w:sz w:val="18"/>
                <w:szCs w:val="18"/>
              </w:rPr>
            </w:pPr>
            <w:r w:rsidRPr="000D466D">
              <w:rPr>
                <w:sz w:val="18"/>
                <w:szCs w:val="18"/>
              </w:rPr>
              <w:t>28 (3.2)</w:t>
            </w:r>
          </w:p>
        </w:tc>
        <w:tc>
          <w:tcPr>
            <w:tcW w:w="550" w:type="pct"/>
            <w:shd w:val="clear" w:color="auto" w:fill="F2F2F2"/>
            <w:vAlign w:val="center"/>
          </w:tcPr>
          <w:p w14:paraId="5178BE9D" w14:textId="77777777" w:rsidR="000D466D" w:rsidRPr="000D466D" w:rsidRDefault="000D466D" w:rsidP="00B36621">
            <w:pPr>
              <w:jc w:val="center"/>
              <w:rPr>
                <w:sz w:val="18"/>
                <w:szCs w:val="18"/>
              </w:rPr>
            </w:pPr>
            <w:r w:rsidRPr="000D466D">
              <w:rPr>
                <w:sz w:val="18"/>
                <w:szCs w:val="18"/>
              </w:rPr>
              <w:t>15 (3.2)</w:t>
            </w:r>
          </w:p>
        </w:tc>
        <w:tc>
          <w:tcPr>
            <w:tcW w:w="550" w:type="pct"/>
            <w:shd w:val="clear" w:color="auto" w:fill="F2F2F2"/>
            <w:vAlign w:val="center"/>
          </w:tcPr>
          <w:p w14:paraId="203568E6" w14:textId="77777777" w:rsidR="000D466D" w:rsidRPr="000D466D" w:rsidRDefault="000D466D" w:rsidP="00B36621">
            <w:pPr>
              <w:jc w:val="center"/>
              <w:rPr>
                <w:sz w:val="18"/>
                <w:szCs w:val="18"/>
              </w:rPr>
            </w:pPr>
            <w:r w:rsidRPr="000D466D">
              <w:rPr>
                <w:sz w:val="18"/>
                <w:szCs w:val="18"/>
              </w:rPr>
              <w:t>&lt;5 (&lt;0.3)</w:t>
            </w:r>
          </w:p>
        </w:tc>
        <w:tc>
          <w:tcPr>
            <w:tcW w:w="544" w:type="pct"/>
            <w:tcBorders>
              <w:right w:val="single" w:sz="8" w:space="0" w:color="auto"/>
            </w:tcBorders>
            <w:shd w:val="clear" w:color="auto" w:fill="F2F2F2"/>
            <w:vAlign w:val="center"/>
          </w:tcPr>
          <w:p w14:paraId="3C060D8E" w14:textId="77777777" w:rsidR="000D466D" w:rsidRPr="000D466D" w:rsidRDefault="000D466D" w:rsidP="00B36621">
            <w:pPr>
              <w:jc w:val="center"/>
              <w:rPr>
                <w:sz w:val="18"/>
                <w:szCs w:val="18"/>
              </w:rPr>
            </w:pPr>
            <w:r w:rsidRPr="000D466D">
              <w:rPr>
                <w:sz w:val="18"/>
                <w:szCs w:val="18"/>
              </w:rPr>
              <w:t>792 (33.0)</w:t>
            </w:r>
          </w:p>
        </w:tc>
      </w:tr>
      <w:tr w:rsidR="0056524D" w:rsidRPr="000D466D" w14:paraId="5A85A54A" w14:textId="77777777" w:rsidTr="00205CCF">
        <w:trPr>
          <w:trHeight w:val="20"/>
        </w:trPr>
        <w:tc>
          <w:tcPr>
            <w:tcW w:w="1161" w:type="pct"/>
            <w:tcBorders>
              <w:left w:val="single" w:sz="8" w:space="0" w:color="auto"/>
              <w:right w:val="single" w:sz="8" w:space="0" w:color="auto"/>
            </w:tcBorders>
            <w:shd w:val="clear" w:color="auto" w:fill="FFFFFF"/>
            <w:vAlign w:val="bottom"/>
          </w:tcPr>
          <w:p w14:paraId="5343B373" w14:textId="77777777" w:rsidR="000D466D" w:rsidRPr="000D466D" w:rsidRDefault="000D466D" w:rsidP="00DA4911">
            <w:pPr>
              <w:ind w:left="210"/>
              <w:rPr>
                <w:sz w:val="18"/>
                <w:szCs w:val="18"/>
              </w:rPr>
            </w:pPr>
            <w:r w:rsidRPr="000D466D">
              <w:rPr>
                <w:sz w:val="18"/>
                <w:szCs w:val="18"/>
              </w:rPr>
              <w:t>1</w:t>
            </w:r>
          </w:p>
        </w:tc>
        <w:tc>
          <w:tcPr>
            <w:tcW w:w="548" w:type="pct"/>
            <w:tcBorders>
              <w:left w:val="single" w:sz="8" w:space="0" w:color="auto"/>
            </w:tcBorders>
            <w:shd w:val="clear" w:color="auto" w:fill="F2F2F2"/>
            <w:vAlign w:val="center"/>
          </w:tcPr>
          <w:p w14:paraId="67482289" w14:textId="77777777" w:rsidR="000D466D" w:rsidRPr="000D466D" w:rsidRDefault="000D466D" w:rsidP="00B36621">
            <w:pPr>
              <w:jc w:val="center"/>
              <w:rPr>
                <w:sz w:val="18"/>
                <w:szCs w:val="18"/>
              </w:rPr>
            </w:pPr>
            <w:r w:rsidRPr="000D466D">
              <w:rPr>
                <w:sz w:val="18"/>
                <w:szCs w:val="18"/>
              </w:rPr>
              <w:t>21 (1.2)</w:t>
            </w:r>
          </w:p>
        </w:tc>
        <w:tc>
          <w:tcPr>
            <w:tcW w:w="549" w:type="pct"/>
            <w:shd w:val="clear" w:color="auto" w:fill="F2F2F2"/>
            <w:vAlign w:val="center"/>
          </w:tcPr>
          <w:p w14:paraId="5561C0DA" w14:textId="77777777" w:rsidR="000D466D" w:rsidRPr="000D466D" w:rsidRDefault="000D466D" w:rsidP="00B36621">
            <w:pPr>
              <w:jc w:val="center"/>
              <w:rPr>
                <w:sz w:val="18"/>
                <w:szCs w:val="18"/>
              </w:rPr>
            </w:pPr>
            <w:r w:rsidRPr="000D466D">
              <w:rPr>
                <w:sz w:val="18"/>
                <w:szCs w:val="18"/>
              </w:rPr>
              <w:t>29 (2.1)</w:t>
            </w:r>
          </w:p>
        </w:tc>
        <w:tc>
          <w:tcPr>
            <w:tcW w:w="549" w:type="pct"/>
            <w:shd w:val="clear" w:color="auto" w:fill="F2F2F2"/>
            <w:vAlign w:val="center"/>
          </w:tcPr>
          <w:p w14:paraId="2230584B" w14:textId="77777777" w:rsidR="000D466D" w:rsidRPr="000D466D" w:rsidRDefault="000D466D" w:rsidP="00B36621">
            <w:pPr>
              <w:jc w:val="center"/>
              <w:rPr>
                <w:sz w:val="18"/>
                <w:szCs w:val="18"/>
              </w:rPr>
            </w:pPr>
            <w:r w:rsidRPr="000D466D">
              <w:rPr>
                <w:sz w:val="18"/>
                <w:szCs w:val="18"/>
              </w:rPr>
              <w:t>&lt;10 (&lt;11.8)</w:t>
            </w:r>
          </w:p>
        </w:tc>
        <w:tc>
          <w:tcPr>
            <w:tcW w:w="549" w:type="pct"/>
            <w:shd w:val="clear" w:color="auto" w:fill="F2F2F2"/>
            <w:vAlign w:val="center"/>
          </w:tcPr>
          <w:p w14:paraId="33B7FAB5" w14:textId="77777777" w:rsidR="000D466D" w:rsidRPr="000D466D" w:rsidRDefault="000D466D" w:rsidP="00B36621">
            <w:pPr>
              <w:jc w:val="center"/>
              <w:rPr>
                <w:sz w:val="18"/>
                <w:szCs w:val="18"/>
              </w:rPr>
            </w:pPr>
            <w:r w:rsidRPr="000D466D">
              <w:rPr>
                <w:sz w:val="18"/>
                <w:szCs w:val="18"/>
              </w:rPr>
              <w:t>229 (26.3)</w:t>
            </w:r>
          </w:p>
        </w:tc>
        <w:tc>
          <w:tcPr>
            <w:tcW w:w="550" w:type="pct"/>
            <w:shd w:val="clear" w:color="auto" w:fill="F2F2F2"/>
            <w:vAlign w:val="center"/>
          </w:tcPr>
          <w:p w14:paraId="3419B3D7" w14:textId="77777777" w:rsidR="000D466D" w:rsidRPr="000D466D" w:rsidRDefault="000D466D" w:rsidP="00B36621">
            <w:pPr>
              <w:jc w:val="center"/>
              <w:rPr>
                <w:sz w:val="18"/>
                <w:szCs w:val="18"/>
              </w:rPr>
            </w:pPr>
            <w:r w:rsidRPr="000D466D">
              <w:rPr>
                <w:sz w:val="18"/>
                <w:szCs w:val="18"/>
              </w:rPr>
              <w:t>47 (10.0)</w:t>
            </w:r>
          </w:p>
        </w:tc>
        <w:tc>
          <w:tcPr>
            <w:tcW w:w="550" w:type="pct"/>
            <w:shd w:val="clear" w:color="auto" w:fill="F2F2F2"/>
            <w:vAlign w:val="center"/>
          </w:tcPr>
          <w:p w14:paraId="591520E3" w14:textId="77777777" w:rsidR="000D466D" w:rsidRPr="000D466D" w:rsidRDefault="000D466D" w:rsidP="00B36621">
            <w:pPr>
              <w:jc w:val="center"/>
              <w:rPr>
                <w:sz w:val="18"/>
                <w:szCs w:val="18"/>
              </w:rPr>
            </w:pPr>
            <w:r w:rsidRPr="000D466D">
              <w:rPr>
                <w:sz w:val="18"/>
                <w:szCs w:val="18"/>
              </w:rPr>
              <w:t>&lt;95 (&lt;6.5)</w:t>
            </w:r>
          </w:p>
        </w:tc>
        <w:tc>
          <w:tcPr>
            <w:tcW w:w="544" w:type="pct"/>
            <w:tcBorders>
              <w:right w:val="single" w:sz="8" w:space="0" w:color="auto"/>
            </w:tcBorders>
            <w:shd w:val="clear" w:color="auto" w:fill="F2F2F2"/>
            <w:vAlign w:val="center"/>
          </w:tcPr>
          <w:p w14:paraId="1A9B7FE1" w14:textId="77777777" w:rsidR="000D466D" w:rsidRPr="000D466D" w:rsidRDefault="000D466D" w:rsidP="00B36621">
            <w:pPr>
              <w:jc w:val="center"/>
              <w:rPr>
                <w:sz w:val="18"/>
                <w:szCs w:val="18"/>
              </w:rPr>
            </w:pPr>
            <w:r w:rsidRPr="000D466D">
              <w:rPr>
                <w:sz w:val="18"/>
                <w:szCs w:val="18"/>
              </w:rPr>
              <w:t>782 (32.6)</w:t>
            </w:r>
          </w:p>
        </w:tc>
      </w:tr>
      <w:tr w:rsidR="0056524D" w:rsidRPr="000D466D" w14:paraId="451AD9D9" w14:textId="77777777" w:rsidTr="00205CCF">
        <w:trPr>
          <w:trHeight w:val="20"/>
        </w:trPr>
        <w:tc>
          <w:tcPr>
            <w:tcW w:w="1161" w:type="pct"/>
            <w:tcBorders>
              <w:left w:val="single" w:sz="8" w:space="0" w:color="auto"/>
              <w:right w:val="single" w:sz="8" w:space="0" w:color="auto"/>
            </w:tcBorders>
            <w:shd w:val="clear" w:color="auto" w:fill="FFFFFF"/>
            <w:vAlign w:val="bottom"/>
          </w:tcPr>
          <w:p w14:paraId="5422FDD2" w14:textId="77777777" w:rsidR="000D466D" w:rsidRPr="000D466D" w:rsidRDefault="000D466D" w:rsidP="00DA4911">
            <w:pPr>
              <w:ind w:left="210"/>
              <w:rPr>
                <w:sz w:val="18"/>
                <w:szCs w:val="18"/>
              </w:rPr>
            </w:pPr>
            <w:r w:rsidRPr="000D466D">
              <w:rPr>
                <w:sz w:val="18"/>
                <w:szCs w:val="18"/>
              </w:rPr>
              <w:t>2</w:t>
            </w:r>
          </w:p>
        </w:tc>
        <w:tc>
          <w:tcPr>
            <w:tcW w:w="548" w:type="pct"/>
            <w:tcBorders>
              <w:left w:val="single" w:sz="8" w:space="0" w:color="auto"/>
            </w:tcBorders>
            <w:shd w:val="clear" w:color="auto" w:fill="F2F2F2"/>
            <w:vAlign w:val="center"/>
          </w:tcPr>
          <w:p w14:paraId="5D703761" w14:textId="77777777" w:rsidR="000D466D" w:rsidRPr="000D466D" w:rsidRDefault="000D466D" w:rsidP="00B36621">
            <w:pPr>
              <w:jc w:val="center"/>
              <w:rPr>
                <w:sz w:val="18"/>
                <w:szCs w:val="18"/>
              </w:rPr>
            </w:pPr>
            <w:r w:rsidRPr="000D466D">
              <w:rPr>
                <w:sz w:val="18"/>
                <w:szCs w:val="18"/>
              </w:rPr>
              <w:t>474 (27.4)</w:t>
            </w:r>
          </w:p>
        </w:tc>
        <w:tc>
          <w:tcPr>
            <w:tcW w:w="549" w:type="pct"/>
            <w:shd w:val="clear" w:color="auto" w:fill="F2F2F2"/>
            <w:vAlign w:val="center"/>
          </w:tcPr>
          <w:p w14:paraId="35097921" w14:textId="77777777" w:rsidR="000D466D" w:rsidRPr="000D466D" w:rsidRDefault="000D466D" w:rsidP="00B36621">
            <w:pPr>
              <w:jc w:val="center"/>
              <w:rPr>
                <w:sz w:val="18"/>
                <w:szCs w:val="18"/>
              </w:rPr>
            </w:pPr>
            <w:r w:rsidRPr="000D466D">
              <w:rPr>
                <w:sz w:val="18"/>
                <w:szCs w:val="18"/>
              </w:rPr>
              <w:t>173 (12.5)</w:t>
            </w:r>
          </w:p>
        </w:tc>
        <w:tc>
          <w:tcPr>
            <w:tcW w:w="549" w:type="pct"/>
            <w:shd w:val="clear" w:color="auto" w:fill="F2F2F2"/>
            <w:vAlign w:val="center"/>
          </w:tcPr>
          <w:p w14:paraId="4778A840" w14:textId="77777777" w:rsidR="000D466D" w:rsidRPr="000D466D" w:rsidRDefault="000D466D" w:rsidP="00B36621">
            <w:pPr>
              <w:jc w:val="center"/>
              <w:rPr>
                <w:sz w:val="18"/>
                <w:szCs w:val="18"/>
              </w:rPr>
            </w:pPr>
            <w:r w:rsidRPr="000D466D">
              <w:rPr>
                <w:sz w:val="18"/>
                <w:szCs w:val="18"/>
              </w:rPr>
              <w:t>16 (18.8)</w:t>
            </w:r>
          </w:p>
        </w:tc>
        <w:tc>
          <w:tcPr>
            <w:tcW w:w="549" w:type="pct"/>
            <w:shd w:val="clear" w:color="auto" w:fill="F2F2F2"/>
            <w:vAlign w:val="center"/>
          </w:tcPr>
          <w:p w14:paraId="7ADB811A" w14:textId="77777777" w:rsidR="000D466D" w:rsidRPr="000D466D" w:rsidRDefault="000D466D" w:rsidP="00B36621">
            <w:pPr>
              <w:jc w:val="center"/>
              <w:rPr>
                <w:sz w:val="18"/>
                <w:szCs w:val="18"/>
              </w:rPr>
            </w:pPr>
            <w:r w:rsidRPr="000D466D">
              <w:rPr>
                <w:sz w:val="18"/>
                <w:szCs w:val="18"/>
              </w:rPr>
              <w:t>186 (21.4)</w:t>
            </w:r>
          </w:p>
        </w:tc>
        <w:tc>
          <w:tcPr>
            <w:tcW w:w="550" w:type="pct"/>
            <w:shd w:val="clear" w:color="auto" w:fill="F2F2F2"/>
            <w:vAlign w:val="center"/>
          </w:tcPr>
          <w:p w14:paraId="51F4CB30" w14:textId="77777777" w:rsidR="000D466D" w:rsidRPr="000D466D" w:rsidRDefault="000D466D" w:rsidP="00B36621">
            <w:pPr>
              <w:jc w:val="center"/>
              <w:rPr>
                <w:sz w:val="18"/>
                <w:szCs w:val="18"/>
              </w:rPr>
            </w:pPr>
            <w:r w:rsidRPr="000D466D">
              <w:rPr>
                <w:sz w:val="18"/>
                <w:szCs w:val="18"/>
              </w:rPr>
              <w:t>84 (17.8)</w:t>
            </w:r>
          </w:p>
        </w:tc>
        <w:tc>
          <w:tcPr>
            <w:tcW w:w="550" w:type="pct"/>
            <w:shd w:val="clear" w:color="auto" w:fill="F2F2F2"/>
            <w:vAlign w:val="center"/>
          </w:tcPr>
          <w:p w14:paraId="3723DD4F" w14:textId="77777777" w:rsidR="000D466D" w:rsidRPr="000D466D" w:rsidRDefault="000D466D" w:rsidP="00B36621">
            <w:pPr>
              <w:jc w:val="center"/>
              <w:rPr>
                <w:sz w:val="18"/>
                <w:szCs w:val="18"/>
              </w:rPr>
            </w:pPr>
            <w:r w:rsidRPr="000D466D">
              <w:rPr>
                <w:sz w:val="18"/>
                <w:szCs w:val="18"/>
              </w:rPr>
              <w:t>219 (15.0)</w:t>
            </w:r>
          </w:p>
        </w:tc>
        <w:tc>
          <w:tcPr>
            <w:tcW w:w="544" w:type="pct"/>
            <w:tcBorders>
              <w:right w:val="single" w:sz="8" w:space="0" w:color="auto"/>
            </w:tcBorders>
            <w:shd w:val="clear" w:color="auto" w:fill="F2F2F2"/>
            <w:vAlign w:val="center"/>
          </w:tcPr>
          <w:p w14:paraId="75EDF69D" w14:textId="77777777" w:rsidR="000D466D" w:rsidRPr="000D466D" w:rsidRDefault="000D466D" w:rsidP="00B36621">
            <w:pPr>
              <w:jc w:val="center"/>
              <w:rPr>
                <w:sz w:val="18"/>
                <w:szCs w:val="18"/>
              </w:rPr>
            </w:pPr>
            <w:r w:rsidRPr="000D466D">
              <w:rPr>
                <w:sz w:val="18"/>
                <w:szCs w:val="18"/>
              </w:rPr>
              <w:t>433 (18.1)</w:t>
            </w:r>
          </w:p>
        </w:tc>
      </w:tr>
      <w:tr w:rsidR="0056524D" w:rsidRPr="000D466D" w14:paraId="0029B318" w14:textId="77777777" w:rsidTr="00205CCF">
        <w:trPr>
          <w:trHeight w:val="20"/>
        </w:trPr>
        <w:tc>
          <w:tcPr>
            <w:tcW w:w="1161" w:type="pct"/>
            <w:tcBorders>
              <w:left w:val="single" w:sz="8" w:space="0" w:color="auto"/>
              <w:right w:val="single" w:sz="8" w:space="0" w:color="auto"/>
            </w:tcBorders>
            <w:shd w:val="clear" w:color="auto" w:fill="FFFFFF"/>
            <w:vAlign w:val="bottom"/>
          </w:tcPr>
          <w:p w14:paraId="32243A91" w14:textId="77777777" w:rsidR="000D466D" w:rsidRPr="000D466D" w:rsidRDefault="000D466D" w:rsidP="00DA4911">
            <w:pPr>
              <w:ind w:left="210"/>
              <w:rPr>
                <w:sz w:val="18"/>
                <w:szCs w:val="18"/>
              </w:rPr>
            </w:pPr>
            <w:r w:rsidRPr="000D466D">
              <w:rPr>
                <w:sz w:val="18"/>
                <w:szCs w:val="18"/>
              </w:rPr>
              <w:t>3+</w:t>
            </w:r>
          </w:p>
        </w:tc>
        <w:tc>
          <w:tcPr>
            <w:tcW w:w="548" w:type="pct"/>
            <w:tcBorders>
              <w:left w:val="single" w:sz="8" w:space="0" w:color="auto"/>
            </w:tcBorders>
            <w:shd w:val="clear" w:color="auto" w:fill="F2F2F2"/>
            <w:vAlign w:val="center"/>
          </w:tcPr>
          <w:p w14:paraId="32E79342" w14:textId="77777777" w:rsidR="000D466D" w:rsidRPr="000D466D" w:rsidRDefault="000D466D" w:rsidP="00B36621">
            <w:pPr>
              <w:jc w:val="center"/>
              <w:rPr>
                <w:sz w:val="18"/>
                <w:szCs w:val="18"/>
              </w:rPr>
            </w:pPr>
            <w:r w:rsidRPr="000D466D">
              <w:rPr>
                <w:sz w:val="18"/>
                <w:szCs w:val="18"/>
              </w:rPr>
              <w:t>1206 (69.8)</w:t>
            </w:r>
          </w:p>
        </w:tc>
        <w:tc>
          <w:tcPr>
            <w:tcW w:w="549" w:type="pct"/>
            <w:shd w:val="clear" w:color="auto" w:fill="F2F2F2"/>
            <w:vAlign w:val="center"/>
          </w:tcPr>
          <w:p w14:paraId="790928DC" w14:textId="77777777" w:rsidR="000D466D" w:rsidRPr="000D466D" w:rsidRDefault="000D466D" w:rsidP="00B36621">
            <w:pPr>
              <w:jc w:val="center"/>
              <w:rPr>
                <w:sz w:val="18"/>
                <w:szCs w:val="18"/>
              </w:rPr>
            </w:pPr>
            <w:r w:rsidRPr="000D466D">
              <w:rPr>
                <w:sz w:val="18"/>
                <w:szCs w:val="18"/>
              </w:rPr>
              <w:t>1127 (81.5)</w:t>
            </w:r>
          </w:p>
        </w:tc>
        <w:tc>
          <w:tcPr>
            <w:tcW w:w="549" w:type="pct"/>
            <w:shd w:val="clear" w:color="auto" w:fill="F2F2F2"/>
            <w:vAlign w:val="center"/>
          </w:tcPr>
          <w:p w14:paraId="6F71709D" w14:textId="77777777" w:rsidR="000D466D" w:rsidRPr="000D466D" w:rsidRDefault="000D466D" w:rsidP="00B36621">
            <w:pPr>
              <w:jc w:val="center"/>
              <w:rPr>
                <w:sz w:val="18"/>
                <w:szCs w:val="18"/>
              </w:rPr>
            </w:pPr>
            <w:r w:rsidRPr="000D466D">
              <w:rPr>
                <w:sz w:val="18"/>
                <w:szCs w:val="18"/>
              </w:rPr>
              <w:t>57 (67.1)</w:t>
            </w:r>
          </w:p>
        </w:tc>
        <w:tc>
          <w:tcPr>
            <w:tcW w:w="549" w:type="pct"/>
            <w:shd w:val="clear" w:color="auto" w:fill="F2F2F2"/>
            <w:vAlign w:val="center"/>
          </w:tcPr>
          <w:p w14:paraId="6DFA1811" w14:textId="77777777" w:rsidR="000D466D" w:rsidRPr="000D466D" w:rsidRDefault="000D466D" w:rsidP="00B36621">
            <w:pPr>
              <w:jc w:val="center"/>
              <w:rPr>
                <w:sz w:val="18"/>
                <w:szCs w:val="18"/>
              </w:rPr>
            </w:pPr>
            <w:r w:rsidRPr="000D466D">
              <w:rPr>
                <w:sz w:val="18"/>
                <w:szCs w:val="18"/>
              </w:rPr>
              <w:t>428 (49.1)</w:t>
            </w:r>
          </w:p>
        </w:tc>
        <w:tc>
          <w:tcPr>
            <w:tcW w:w="550" w:type="pct"/>
            <w:shd w:val="clear" w:color="auto" w:fill="F2F2F2"/>
            <w:vAlign w:val="center"/>
          </w:tcPr>
          <w:p w14:paraId="2E7A26B5" w14:textId="77777777" w:rsidR="000D466D" w:rsidRPr="000D466D" w:rsidRDefault="000D466D" w:rsidP="00B36621">
            <w:pPr>
              <w:jc w:val="center"/>
              <w:rPr>
                <w:sz w:val="18"/>
                <w:szCs w:val="18"/>
              </w:rPr>
            </w:pPr>
            <w:r w:rsidRPr="000D466D">
              <w:rPr>
                <w:sz w:val="18"/>
                <w:szCs w:val="18"/>
              </w:rPr>
              <w:t>325 (69.0)</w:t>
            </w:r>
          </w:p>
        </w:tc>
        <w:tc>
          <w:tcPr>
            <w:tcW w:w="550" w:type="pct"/>
            <w:shd w:val="clear" w:color="auto" w:fill="F2F2F2"/>
            <w:vAlign w:val="center"/>
          </w:tcPr>
          <w:p w14:paraId="1F2BC233" w14:textId="77777777" w:rsidR="000D466D" w:rsidRPr="000D466D" w:rsidRDefault="000D466D" w:rsidP="00B36621">
            <w:pPr>
              <w:jc w:val="center"/>
              <w:rPr>
                <w:sz w:val="18"/>
                <w:szCs w:val="18"/>
              </w:rPr>
            </w:pPr>
            <w:r w:rsidRPr="000D466D">
              <w:rPr>
                <w:sz w:val="18"/>
                <w:szCs w:val="18"/>
              </w:rPr>
              <w:t>1148 (78.7)</w:t>
            </w:r>
          </w:p>
        </w:tc>
        <w:tc>
          <w:tcPr>
            <w:tcW w:w="544" w:type="pct"/>
            <w:tcBorders>
              <w:right w:val="single" w:sz="8" w:space="0" w:color="auto"/>
            </w:tcBorders>
            <w:shd w:val="clear" w:color="auto" w:fill="F2F2F2"/>
            <w:vAlign w:val="center"/>
          </w:tcPr>
          <w:p w14:paraId="6CC5ED33" w14:textId="77777777" w:rsidR="000D466D" w:rsidRPr="000D466D" w:rsidRDefault="000D466D" w:rsidP="00B36621">
            <w:pPr>
              <w:jc w:val="center"/>
              <w:rPr>
                <w:sz w:val="18"/>
                <w:szCs w:val="18"/>
              </w:rPr>
            </w:pPr>
            <w:r w:rsidRPr="000D466D">
              <w:rPr>
                <w:sz w:val="18"/>
                <w:szCs w:val="18"/>
              </w:rPr>
              <w:t>391 (16.3)</w:t>
            </w:r>
          </w:p>
        </w:tc>
      </w:tr>
      <w:tr w:rsidR="000D466D" w:rsidRPr="000D466D" w14:paraId="5226B718" w14:textId="77777777" w:rsidTr="00205CCF">
        <w:trPr>
          <w:trHeight w:val="20"/>
        </w:trPr>
        <w:tc>
          <w:tcPr>
            <w:tcW w:w="5000" w:type="pct"/>
            <w:gridSpan w:val="8"/>
            <w:tcBorders>
              <w:left w:val="single" w:sz="8" w:space="0" w:color="auto"/>
              <w:right w:val="single" w:sz="8" w:space="0" w:color="auto"/>
            </w:tcBorders>
            <w:shd w:val="clear" w:color="auto" w:fill="FFFFFF"/>
            <w:vAlign w:val="bottom"/>
          </w:tcPr>
          <w:p w14:paraId="5AC8530B" w14:textId="78382614" w:rsidR="000D466D" w:rsidRPr="000D466D" w:rsidRDefault="000D466D" w:rsidP="00DA4911">
            <w:pPr>
              <w:rPr>
                <w:sz w:val="18"/>
                <w:szCs w:val="18"/>
              </w:rPr>
            </w:pPr>
            <w:r w:rsidRPr="000D466D">
              <w:rPr>
                <w:b/>
                <w:sz w:val="18"/>
                <w:szCs w:val="18"/>
              </w:rPr>
              <w:t xml:space="preserve">CMCs of interest associated with </w:t>
            </w:r>
            <w:r w:rsidR="000A5D34">
              <w:rPr>
                <w:b/>
                <w:sz w:val="18"/>
                <w:szCs w:val="18"/>
              </w:rPr>
              <w:t>increased</w:t>
            </w:r>
            <w:r w:rsidRPr="000D466D">
              <w:rPr>
                <w:b/>
                <w:sz w:val="18"/>
                <w:szCs w:val="18"/>
              </w:rPr>
              <w:t xml:space="preserve"> risk for severe COVID-19, n (%)</w:t>
            </w:r>
          </w:p>
        </w:tc>
      </w:tr>
      <w:tr w:rsidR="0056524D" w:rsidRPr="000D466D" w14:paraId="4D9DCDCC" w14:textId="77777777" w:rsidTr="00205CCF">
        <w:trPr>
          <w:trHeight w:val="20"/>
        </w:trPr>
        <w:tc>
          <w:tcPr>
            <w:tcW w:w="1161" w:type="pct"/>
            <w:tcBorders>
              <w:left w:val="single" w:sz="8" w:space="0" w:color="auto"/>
              <w:right w:val="single" w:sz="8" w:space="0" w:color="auto"/>
            </w:tcBorders>
            <w:shd w:val="clear" w:color="auto" w:fill="FFFFFF"/>
            <w:vAlign w:val="center"/>
          </w:tcPr>
          <w:p w14:paraId="324B03BD" w14:textId="77777777" w:rsidR="000D466D" w:rsidRPr="000D466D" w:rsidRDefault="000D466D">
            <w:pPr>
              <w:ind w:left="207"/>
              <w:rPr>
                <w:sz w:val="18"/>
                <w:szCs w:val="18"/>
              </w:rPr>
            </w:pPr>
            <w:r w:rsidRPr="000D466D">
              <w:rPr>
                <w:sz w:val="18"/>
                <w:szCs w:val="18"/>
              </w:rPr>
              <w:t xml:space="preserve">Severe persistent asthma </w:t>
            </w:r>
          </w:p>
        </w:tc>
        <w:tc>
          <w:tcPr>
            <w:tcW w:w="548" w:type="pct"/>
            <w:tcBorders>
              <w:left w:val="single" w:sz="8" w:space="0" w:color="auto"/>
            </w:tcBorders>
            <w:shd w:val="clear" w:color="auto" w:fill="F2F2F2"/>
            <w:vAlign w:val="center"/>
          </w:tcPr>
          <w:p w14:paraId="02DB3258" w14:textId="77777777" w:rsidR="000D466D" w:rsidRPr="000D466D" w:rsidRDefault="000D466D" w:rsidP="00B36621">
            <w:pPr>
              <w:jc w:val="center"/>
              <w:rPr>
                <w:sz w:val="18"/>
                <w:szCs w:val="18"/>
              </w:rPr>
            </w:pPr>
            <w:r w:rsidRPr="000D466D">
              <w:rPr>
                <w:sz w:val="18"/>
                <w:szCs w:val="18"/>
              </w:rPr>
              <w:t>11 (0.6)</w:t>
            </w:r>
          </w:p>
        </w:tc>
        <w:tc>
          <w:tcPr>
            <w:tcW w:w="549" w:type="pct"/>
            <w:shd w:val="clear" w:color="auto" w:fill="F2F2F2"/>
            <w:vAlign w:val="center"/>
          </w:tcPr>
          <w:p w14:paraId="2E2714CA" w14:textId="77777777" w:rsidR="000D466D" w:rsidRPr="000D466D" w:rsidRDefault="000D466D" w:rsidP="00B36621">
            <w:pPr>
              <w:jc w:val="center"/>
              <w:rPr>
                <w:sz w:val="18"/>
                <w:szCs w:val="18"/>
              </w:rPr>
            </w:pPr>
            <w:r w:rsidRPr="000D466D">
              <w:rPr>
                <w:sz w:val="18"/>
                <w:szCs w:val="18"/>
              </w:rPr>
              <w:t>7 (0.5)</w:t>
            </w:r>
          </w:p>
        </w:tc>
        <w:tc>
          <w:tcPr>
            <w:tcW w:w="549" w:type="pct"/>
            <w:shd w:val="clear" w:color="auto" w:fill="F2F2F2"/>
            <w:vAlign w:val="center"/>
          </w:tcPr>
          <w:p w14:paraId="2C55536A" w14:textId="77777777" w:rsidR="000D466D" w:rsidRPr="000D466D" w:rsidRDefault="000D466D" w:rsidP="00B36621">
            <w:pPr>
              <w:jc w:val="center"/>
              <w:rPr>
                <w:sz w:val="18"/>
                <w:szCs w:val="18"/>
              </w:rPr>
            </w:pPr>
            <w:r w:rsidRPr="000D466D">
              <w:rPr>
                <w:sz w:val="18"/>
                <w:szCs w:val="18"/>
              </w:rPr>
              <w:t>0 (0.0)</w:t>
            </w:r>
          </w:p>
        </w:tc>
        <w:tc>
          <w:tcPr>
            <w:tcW w:w="549" w:type="pct"/>
            <w:shd w:val="clear" w:color="auto" w:fill="F2F2F2"/>
            <w:vAlign w:val="center"/>
          </w:tcPr>
          <w:p w14:paraId="606DE5AB" w14:textId="77777777" w:rsidR="000D466D" w:rsidRPr="000D466D" w:rsidRDefault="000D466D" w:rsidP="00B36621">
            <w:pPr>
              <w:jc w:val="center"/>
              <w:rPr>
                <w:sz w:val="18"/>
                <w:szCs w:val="18"/>
              </w:rPr>
            </w:pPr>
            <w:r w:rsidRPr="000D466D">
              <w:rPr>
                <w:sz w:val="18"/>
                <w:szCs w:val="18"/>
              </w:rPr>
              <w:t>&lt;5 (0.6)</w:t>
            </w:r>
          </w:p>
        </w:tc>
        <w:tc>
          <w:tcPr>
            <w:tcW w:w="550" w:type="pct"/>
            <w:shd w:val="clear" w:color="auto" w:fill="F2F2F2"/>
            <w:vAlign w:val="center"/>
          </w:tcPr>
          <w:p w14:paraId="7310BAFE" w14:textId="77777777" w:rsidR="000D466D" w:rsidRPr="000D466D" w:rsidRDefault="000D466D" w:rsidP="00B36621">
            <w:pPr>
              <w:jc w:val="center"/>
              <w:rPr>
                <w:sz w:val="18"/>
                <w:szCs w:val="18"/>
              </w:rPr>
            </w:pPr>
            <w:r w:rsidRPr="000D466D">
              <w:rPr>
                <w:sz w:val="18"/>
                <w:szCs w:val="18"/>
              </w:rPr>
              <w:t>&lt;5 (1.1)</w:t>
            </w:r>
          </w:p>
        </w:tc>
        <w:tc>
          <w:tcPr>
            <w:tcW w:w="550" w:type="pct"/>
            <w:shd w:val="clear" w:color="auto" w:fill="F2F2F2"/>
            <w:vAlign w:val="center"/>
          </w:tcPr>
          <w:p w14:paraId="63E2955D" w14:textId="77777777" w:rsidR="000D466D" w:rsidRPr="000D466D" w:rsidRDefault="000D466D" w:rsidP="00B36621">
            <w:pPr>
              <w:jc w:val="center"/>
              <w:rPr>
                <w:sz w:val="18"/>
                <w:szCs w:val="18"/>
              </w:rPr>
            </w:pPr>
            <w:r w:rsidRPr="000D466D">
              <w:rPr>
                <w:sz w:val="18"/>
                <w:szCs w:val="18"/>
              </w:rPr>
              <w:t>14 (1.0)</w:t>
            </w:r>
          </w:p>
        </w:tc>
        <w:tc>
          <w:tcPr>
            <w:tcW w:w="544" w:type="pct"/>
            <w:tcBorders>
              <w:right w:val="single" w:sz="8" w:space="0" w:color="auto"/>
            </w:tcBorders>
            <w:shd w:val="clear" w:color="auto" w:fill="F2F2F2"/>
            <w:vAlign w:val="center"/>
          </w:tcPr>
          <w:p w14:paraId="0688EAA1" w14:textId="77777777" w:rsidR="000D466D" w:rsidRPr="000D466D" w:rsidRDefault="000D466D" w:rsidP="00B36621">
            <w:pPr>
              <w:jc w:val="center"/>
              <w:rPr>
                <w:sz w:val="18"/>
                <w:szCs w:val="18"/>
              </w:rPr>
            </w:pPr>
            <w:r w:rsidRPr="000D466D">
              <w:rPr>
                <w:sz w:val="18"/>
                <w:szCs w:val="18"/>
              </w:rPr>
              <w:t>37 (1.5)</w:t>
            </w:r>
          </w:p>
        </w:tc>
      </w:tr>
      <w:tr w:rsidR="0056524D" w:rsidRPr="000D466D" w14:paraId="30816677" w14:textId="77777777" w:rsidTr="00205CCF">
        <w:trPr>
          <w:trHeight w:val="20"/>
        </w:trPr>
        <w:tc>
          <w:tcPr>
            <w:tcW w:w="1161" w:type="pct"/>
            <w:tcBorders>
              <w:left w:val="single" w:sz="8" w:space="0" w:color="auto"/>
              <w:right w:val="single" w:sz="8" w:space="0" w:color="auto"/>
            </w:tcBorders>
            <w:shd w:val="clear" w:color="auto" w:fill="FFFFFF"/>
          </w:tcPr>
          <w:p w14:paraId="39ECE480" w14:textId="77777777" w:rsidR="000D466D" w:rsidRPr="000D466D" w:rsidRDefault="000D466D">
            <w:pPr>
              <w:ind w:left="207"/>
              <w:rPr>
                <w:sz w:val="18"/>
                <w:szCs w:val="18"/>
              </w:rPr>
            </w:pPr>
            <w:r w:rsidRPr="000D466D">
              <w:rPr>
                <w:sz w:val="18"/>
                <w:szCs w:val="18"/>
              </w:rPr>
              <w:t xml:space="preserve">Cerebrovascular diseases </w:t>
            </w:r>
          </w:p>
        </w:tc>
        <w:tc>
          <w:tcPr>
            <w:tcW w:w="548" w:type="pct"/>
            <w:tcBorders>
              <w:left w:val="single" w:sz="8" w:space="0" w:color="auto"/>
            </w:tcBorders>
            <w:shd w:val="clear" w:color="auto" w:fill="F2F2F2"/>
            <w:vAlign w:val="center"/>
          </w:tcPr>
          <w:p w14:paraId="5006D0B9" w14:textId="77777777" w:rsidR="000D466D" w:rsidRPr="000D466D" w:rsidRDefault="000D466D" w:rsidP="00B36621">
            <w:pPr>
              <w:jc w:val="center"/>
              <w:rPr>
                <w:sz w:val="18"/>
                <w:szCs w:val="18"/>
              </w:rPr>
            </w:pPr>
            <w:r w:rsidRPr="000D466D">
              <w:rPr>
                <w:sz w:val="18"/>
                <w:szCs w:val="18"/>
              </w:rPr>
              <w:t>397 (23.0)</w:t>
            </w:r>
          </w:p>
        </w:tc>
        <w:tc>
          <w:tcPr>
            <w:tcW w:w="549" w:type="pct"/>
            <w:shd w:val="clear" w:color="auto" w:fill="F2F2F2"/>
            <w:vAlign w:val="center"/>
          </w:tcPr>
          <w:p w14:paraId="30823B53" w14:textId="77777777" w:rsidR="000D466D" w:rsidRPr="000D466D" w:rsidRDefault="000D466D" w:rsidP="00B36621">
            <w:pPr>
              <w:jc w:val="center"/>
              <w:rPr>
                <w:sz w:val="18"/>
                <w:szCs w:val="18"/>
              </w:rPr>
            </w:pPr>
            <w:r w:rsidRPr="000D466D">
              <w:rPr>
                <w:sz w:val="18"/>
                <w:szCs w:val="18"/>
              </w:rPr>
              <w:t>354 (25.6)</w:t>
            </w:r>
          </w:p>
        </w:tc>
        <w:tc>
          <w:tcPr>
            <w:tcW w:w="549" w:type="pct"/>
            <w:shd w:val="clear" w:color="auto" w:fill="F2F2F2"/>
            <w:vAlign w:val="center"/>
          </w:tcPr>
          <w:p w14:paraId="0F2AAB22" w14:textId="77777777" w:rsidR="000D466D" w:rsidRPr="000D466D" w:rsidRDefault="000D466D" w:rsidP="00B36621">
            <w:pPr>
              <w:jc w:val="center"/>
              <w:rPr>
                <w:sz w:val="18"/>
                <w:szCs w:val="18"/>
              </w:rPr>
            </w:pPr>
            <w:r w:rsidRPr="000D466D">
              <w:rPr>
                <w:sz w:val="18"/>
                <w:szCs w:val="18"/>
              </w:rPr>
              <w:t>23 (27.1)</w:t>
            </w:r>
          </w:p>
        </w:tc>
        <w:tc>
          <w:tcPr>
            <w:tcW w:w="549" w:type="pct"/>
            <w:shd w:val="clear" w:color="auto" w:fill="F2F2F2"/>
            <w:vAlign w:val="center"/>
          </w:tcPr>
          <w:p w14:paraId="72F3F1DE" w14:textId="77777777" w:rsidR="000D466D" w:rsidRPr="000D466D" w:rsidRDefault="000D466D" w:rsidP="00B36621">
            <w:pPr>
              <w:jc w:val="center"/>
              <w:rPr>
                <w:sz w:val="18"/>
                <w:szCs w:val="18"/>
              </w:rPr>
            </w:pPr>
            <w:r w:rsidRPr="000D466D">
              <w:rPr>
                <w:sz w:val="18"/>
                <w:szCs w:val="18"/>
              </w:rPr>
              <w:t>147 (16.9)</w:t>
            </w:r>
          </w:p>
        </w:tc>
        <w:tc>
          <w:tcPr>
            <w:tcW w:w="550" w:type="pct"/>
            <w:shd w:val="clear" w:color="auto" w:fill="F2F2F2"/>
            <w:vAlign w:val="center"/>
          </w:tcPr>
          <w:p w14:paraId="1392CC89" w14:textId="77777777" w:rsidR="000D466D" w:rsidRPr="000D466D" w:rsidRDefault="000D466D" w:rsidP="00B36621">
            <w:pPr>
              <w:jc w:val="center"/>
              <w:rPr>
                <w:sz w:val="18"/>
                <w:szCs w:val="18"/>
              </w:rPr>
            </w:pPr>
            <w:r w:rsidRPr="000D466D">
              <w:rPr>
                <w:sz w:val="18"/>
                <w:szCs w:val="18"/>
              </w:rPr>
              <w:t>192 (40.8)</w:t>
            </w:r>
          </w:p>
        </w:tc>
        <w:tc>
          <w:tcPr>
            <w:tcW w:w="550" w:type="pct"/>
            <w:shd w:val="clear" w:color="auto" w:fill="F2F2F2"/>
            <w:vAlign w:val="center"/>
          </w:tcPr>
          <w:p w14:paraId="01BD530E" w14:textId="77777777" w:rsidR="000D466D" w:rsidRPr="000D466D" w:rsidRDefault="000D466D" w:rsidP="00B36621">
            <w:pPr>
              <w:jc w:val="center"/>
              <w:rPr>
                <w:sz w:val="18"/>
                <w:szCs w:val="18"/>
              </w:rPr>
            </w:pPr>
            <w:r w:rsidRPr="000D466D">
              <w:rPr>
                <w:sz w:val="18"/>
                <w:szCs w:val="18"/>
              </w:rPr>
              <w:t>640 (43.9)</w:t>
            </w:r>
          </w:p>
        </w:tc>
        <w:tc>
          <w:tcPr>
            <w:tcW w:w="544" w:type="pct"/>
            <w:tcBorders>
              <w:right w:val="single" w:sz="8" w:space="0" w:color="auto"/>
            </w:tcBorders>
            <w:shd w:val="clear" w:color="auto" w:fill="F2F2F2"/>
            <w:vAlign w:val="center"/>
          </w:tcPr>
          <w:p w14:paraId="5727E4CD" w14:textId="77777777" w:rsidR="000D466D" w:rsidRPr="000D466D" w:rsidRDefault="000D466D" w:rsidP="00B36621">
            <w:pPr>
              <w:jc w:val="center"/>
              <w:rPr>
                <w:sz w:val="18"/>
                <w:szCs w:val="18"/>
              </w:rPr>
            </w:pPr>
            <w:r w:rsidRPr="000D466D">
              <w:rPr>
                <w:sz w:val="18"/>
                <w:szCs w:val="18"/>
              </w:rPr>
              <w:t>248 (10.3)</w:t>
            </w:r>
          </w:p>
        </w:tc>
      </w:tr>
      <w:tr w:rsidR="0056524D" w:rsidRPr="000D466D" w14:paraId="18C57716" w14:textId="77777777" w:rsidTr="00205CCF">
        <w:trPr>
          <w:trHeight w:val="20"/>
        </w:trPr>
        <w:tc>
          <w:tcPr>
            <w:tcW w:w="1161" w:type="pct"/>
            <w:tcBorders>
              <w:left w:val="single" w:sz="8" w:space="0" w:color="auto"/>
              <w:right w:val="single" w:sz="8" w:space="0" w:color="auto"/>
            </w:tcBorders>
            <w:shd w:val="clear" w:color="auto" w:fill="FFFFFF"/>
            <w:vAlign w:val="center"/>
          </w:tcPr>
          <w:p w14:paraId="6F44B37A" w14:textId="77777777" w:rsidR="000D466D" w:rsidRPr="000D466D" w:rsidRDefault="000D466D">
            <w:pPr>
              <w:ind w:left="207"/>
              <w:rPr>
                <w:sz w:val="18"/>
                <w:szCs w:val="18"/>
              </w:rPr>
            </w:pPr>
            <w:r w:rsidRPr="000D466D">
              <w:rPr>
                <w:sz w:val="18"/>
                <w:szCs w:val="18"/>
              </w:rPr>
              <w:t xml:space="preserve">Chronic lung diseases </w:t>
            </w:r>
          </w:p>
        </w:tc>
        <w:tc>
          <w:tcPr>
            <w:tcW w:w="548" w:type="pct"/>
            <w:tcBorders>
              <w:left w:val="single" w:sz="8" w:space="0" w:color="auto"/>
            </w:tcBorders>
            <w:shd w:val="clear" w:color="auto" w:fill="F2F2F2"/>
            <w:vAlign w:val="center"/>
          </w:tcPr>
          <w:p w14:paraId="39A63DC4" w14:textId="77777777" w:rsidR="000D466D" w:rsidRPr="000D466D" w:rsidRDefault="000D466D" w:rsidP="00B36621">
            <w:pPr>
              <w:jc w:val="center"/>
              <w:rPr>
                <w:sz w:val="18"/>
                <w:szCs w:val="18"/>
              </w:rPr>
            </w:pPr>
            <w:r w:rsidRPr="000D466D">
              <w:rPr>
                <w:sz w:val="18"/>
                <w:szCs w:val="18"/>
              </w:rPr>
              <w:t>610 (35.3)</w:t>
            </w:r>
          </w:p>
        </w:tc>
        <w:tc>
          <w:tcPr>
            <w:tcW w:w="549" w:type="pct"/>
            <w:shd w:val="clear" w:color="auto" w:fill="F2F2F2"/>
            <w:vAlign w:val="center"/>
          </w:tcPr>
          <w:p w14:paraId="399C5827" w14:textId="77777777" w:rsidR="000D466D" w:rsidRPr="000D466D" w:rsidRDefault="000D466D" w:rsidP="00B36621">
            <w:pPr>
              <w:jc w:val="center"/>
              <w:rPr>
                <w:sz w:val="18"/>
                <w:szCs w:val="18"/>
              </w:rPr>
            </w:pPr>
            <w:r w:rsidRPr="000D466D">
              <w:rPr>
                <w:sz w:val="18"/>
                <w:szCs w:val="18"/>
              </w:rPr>
              <w:t>533 (38.6)</w:t>
            </w:r>
          </w:p>
        </w:tc>
        <w:tc>
          <w:tcPr>
            <w:tcW w:w="549" w:type="pct"/>
            <w:shd w:val="clear" w:color="auto" w:fill="F2F2F2"/>
            <w:vAlign w:val="center"/>
          </w:tcPr>
          <w:p w14:paraId="3DEEA2BD" w14:textId="77777777" w:rsidR="000D466D" w:rsidRPr="000D466D" w:rsidRDefault="000D466D" w:rsidP="00B36621">
            <w:pPr>
              <w:jc w:val="center"/>
              <w:rPr>
                <w:sz w:val="18"/>
                <w:szCs w:val="18"/>
              </w:rPr>
            </w:pPr>
            <w:r w:rsidRPr="000D466D">
              <w:rPr>
                <w:sz w:val="18"/>
                <w:szCs w:val="18"/>
              </w:rPr>
              <w:t>37 (43.5)</w:t>
            </w:r>
          </w:p>
        </w:tc>
        <w:tc>
          <w:tcPr>
            <w:tcW w:w="549" w:type="pct"/>
            <w:shd w:val="clear" w:color="auto" w:fill="F2F2F2"/>
            <w:vAlign w:val="center"/>
          </w:tcPr>
          <w:p w14:paraId="06E60CF2" w14:textId="77777777" w:rsidR="000D466D" w:rsidRPr="000D466D" w:rsidRDefault="000D466D" w:rsidP="00B36621">
            <w:pPr>
              <w:jc w:val="center"/>
              <w:rPr>
                <w:sz w:val="18"/>
                <w:szCs w:val="18"/>
              </w:rPr>
            </w:pPr>
            <w:r w:rsidRPr="000D466D">
              <w:rPr>
                <w:sz w:val="18"/>
                <w:szCs w:val="18"/>
              </w:rPr>
              <w:t>289 (33.2)</w:t>
            </w:r>
          </w:p>
        </w:tc>
        <w:tc>
          <w:tcPr>
            <w:tcW w:w="550" w:type="pct"/>
            <w:shd w:val="clear" w:color="auto" w:fill="F2F2F2"/>
            <w:vAlign w:val="center"/>
          </w:tcPr>
          <w:p w14:paraId="428B630D" w14:textId="77777777" w:rsidR="000D466D" w:rsidRPr="000D466D" w:rsidRDefault="000D466D" w:rsidP="00B36621">
            <w:pPr>
              <w:jc w:val="center"/>
              <w:rPr>
                <w:sz w:val="18"/>
                <w:szCs w:val="18"/>
              </w:rPr>
            </w:pPr>
            <w:r w:rsidRPr="000D466D">
              <w:rPr>
                <w:sz w:val="18"/>
                <w:szCs w:val="18"/>
              </w:rPr>
              <w:t>216 (45.9)</w:t>
            </w:r>
          </w:p>
        </w:tc>
        <w:tc>
          <w:tcPr>
            <w:tcW w:w="550" w:type="pct"/>
            <w:shd w:val="clear" w:color="auto" w:fill="F2F2F2"/>
            <w:vAlign w:val="center"/>
          </w:tcPr>
          <w:p w14:paraId="7863B9F8" w14:textId="77777777" w:rsidR="000D466D" w:rsidRPr="000D466D" w:rsidRDefault="000D466D" w:rsidP="00B36621">
            <w:pPr>
              <w:jc w:val="center"/>
              <w:rPr>
                <w:sz w:val="18"/>
                <w:szCs w:val="18"/>
              </w:rPr>
            </w:pPr>
            <w:r w:rsidRPr="000D466D">
              <w:rPr>
                <w:sz w:val="18"/>
                <w:szCs w:val="18"/>
              </w:rPr>
              <w:t>736 (50.5)</w:t>
            </w:r>
          </w:p>
        </w:tc>
        <w:tc>
          <w:tcPr>
            <w:tcW w:w="544" w:type="pct"/>
            <w:tcBorders>
              <w:right w:val="single" w:sz="8" w:space="0" w:color="auto"/>
            </w:tcBorders>
            <w:shd w:val="clear" w:color="auto" w:fill="F2F2F2"/>
            <w:vAlign w:val="center"/>
          </w:tcPr>
          <w:p w14:paraId="24E24D8A" w14:textId="77777777" w:rsidR="000D466D" w:rsidRPr="000D466D" w:rsidRDefault="000D466D" w:rsidP="00B36621">
            <w:pPr>
              <w:jc w:val="center"/>
              <w:rPr>
                <w:sz w:val="18"/>
                <w:szCs w:val="18"/>
              </w:rPr>
            </w:pPr>
            <w:r w:rsidRPr="000D466D">
              <w:rPr>
                <w:sz w:val="18"/>
                <w:szCs w:val="18"/>
              </w:rPr>
              <w:t>541 (22.6)</w:t>
            </w:r>
          </w:p>
        </w:tc>
      </w:tr>
      <w:tr w:rsidR="0056524D" w:rsidRPr="000D466D" w14:paraId="443FB794" w14:textId="77777777" w:rsidTr="00205CCF">
        <w:trPr>
          <w:trHeight w:val="20"/>
        </w:trPr>
        <w:tc>
          <w:tcPr>
            <w:tcW w:w="1161" w:type="pct"/>
            <w:tcBorders>
              <w:left w:val="single" w:sz="8" w:space="0" w:color="auto"/>
              <w:right w:val="single" w:sz="8" w:space="0" w:color="auto"/>
            </w:tcBorders>
            <w:shd w:val="clear" w:color="auto" w:fill="FFFFFF"/>
            <w:vAlign w:val="center"/>
          </w:tcPr>
          <w:p w14:paraId="6A763333" w14:textId="77777777" w:rsidR="000D466D" w:rsidRPr="000D466D" w:rsidRDefault="000D466D">
            <w:pPr>
              <w:ind w:left="207"/>
              <w:rPr>
                <w:sz w:val="18"/>
                <w:szCs w:val="18"/>
              </w:rPr>
            </w:pPr>
            <w:r w:rsidRPr="000D466D">
              <w:rPr>
                <w:sz w:val="18"/>
                <w:szCs w:val="18"/>
              </w:rPr>
              <w:t xml:space="preserve">Chronic liver diseases </w:t>
            </w:r>
          </w:p>
        </w:tc>
        <w:tc>
          <w:tcPr>
            <w:tcW w:w="548" w:type="pct"/>
            <w:tcBorders>
              <w:left w:val="single" w:sz="8" w:space="0" w:color="auto"/>
            </w:tcBorders>
            <w:shd w:val="clear" w:color="auto" w:fill="F2F2F2"/>
            <w:vAlign w:val="center"/>
          </w:tcPr>
          <w:p w14:paraId="53970BCF" w14:textId="77777777" w:rsidR="000D466D" w:rsidRPr="000D466D" w:rsidRDefault="000D466D" w:rsidP="00B36621">
            <w:pPr>
              <w:jc w:val="center"/>
              <w:rPr>
                <w:sz w:val="18"/>
                <w:szCs w:val="18"/>
              </w:rPr>
            </w:pPr>
            <w:r w:rsidRPr="000D466D">
              <w:rPr>
                <w:sz w:val="18"/>
                <w:szCs w:val="18"/>
              </w:rPr>
              <w:t>257 (14.9)</w:t>
            </w:r>
          </w:p>
        </w:tc>
        <w:tc>
          <w:tcPr>
            <w:tcW w:w="549" w:type="pct"/>
            <w:shd w:val="clear" w:color="auto" w:fill="F2F2F2"/>
            <w:vAlign w:val="center"/>
          </w:tcPr>
          <w:p w14:paraId="64ACEDB2" w14:textId="77777777" w:rsidR="000D466D" w:rsidRPr="000D466D" w:rsidRDefault="000D466D" w:rsidP="00B36621">
            <w:pPr>
              <w:jc w:val="center"/>
              <w:rPr>
                <w:sz w:val="18"/>
                <w:szCs w:val="18"/>
              </w:rPr>
            </w:pPr>
            <w:r w:rsidRPr="000D466D">
              <w:rPr>
                <w:sz w:val="18"/>
                <w:szCs w:val="18"/>
              </w:rPr>
              <w:t>259 (18.7)</w:t>
            </w:r>
          </w:p>
        </w:tc>
        <w:tc>
          <w:tcPr>
            <w:tcW w:w="549" w:type="pct"/>
            <w:shd w:val="clear" w:color="auto" w:fill="F2F2F2"/>
            <w:vAlign w:val="center"/>
          </w:tcPr>
          <w:p w14:paraId="5927BC46" w14:textId="77777777" w:rsidR="000D466D" w:rsidRPr="000D466D" w:rsidRDefault="000D466D" w:rsidP="00B36621">
            <w:pPr>
              <w:jc w:val="center"/>
              <w:rPr>
                <w:sz w:val="18"/>
                <w:szCs w:val="18"/>
              </w:rPr>
            </w:pPr>
            <w:r w:rsidRPr="000D466D">
              <w:rPr>
                <w:sz w:val="18"/>
                <w:szCs w:val="18"/>
              </w:rPr>
              <w:t>20 (23.5)</w:t>
            </w:r>
          </w:p>
        </w:tc>
        <w:tc>
          <w:tcPr>
            <w:tcW w:w="549" w:type="pct"/>
            <w:shd w:val="clear" w:color="auto" w:fill="F2F2F2"/>
            <w:vAlign w:val="center"/>
          </w:tcPr>
          <w:p w14:paraId="646EB7DF" w14:textId="77777777" w:rsidR="000D466D" w:rsidRPr="000D466D" w:rsidRDefault="000D466D" w:rsidP="00B36621">
            <w:pPr>
              <w:jc w:val="center"/>
              <w:rPr>
                <w:sz w:val="18"/>
                <w:szCs w:val="18"/>
              </w:rPr>
            </w:pPr>
            <w:r w:rsidRPr="000D466D">
              <w:rPr>
                <w:sz w:val="18"/>
                <w:szCs w:val="18"/>
              </w:rPr>
              <w:t>185 (21.2)</w:t>
            </w:r>
          </w:p>
        </w:tc>
        <w:tc>
          <w:tcPr>
            <w:tcW w:w="550" w:type="pct"/>
            <w:shd w:val="clear" w:color="auto" w:fill="F2F2F2"/>
            <w:vAlign w:val="center"/>
          </w:tcPr>
          <w:p w14:paraId="0690DC2D" w14:textId="77777777" w:rsidR="000D466D" w:rsidRPr="000D466D" w:rsidRDefault="000D466D" w:rsidP="00B36621">
            <w:pPr>
              <w:jc w:val="center"/>
              <w:rPr>
                <w:sz w:val="18"/>
                <w:szCs w:val="18"/>
              </w:rPr>
            </w:pPr>
            <w:r w:rsidRPr="000D466D">
              <w:rPr>
                <w:sz w:val="18"/>
                <w:szCs w:val="18"/>
              </w:rPr>
              <w:t>48 (10.2)</w:t>
            </w:r>
          </w:p>
        </w:tc>
        <w:tc>
          <w:tcPr>
            <w:tcW w:w="550" w:type="pct"/>
            <w:shd w:val="clear" w:color="auto" w:fill="F2F2F2"/>
            <w:vAlign w:val="center"/>
          </w:tcPr>
          <w:p w14:paraId="7E5B6EFA" w14:textId="77777777" w:rsidR="000D466D" w:rsidRPr="000D466D" w:rsidRDefault="000D466D" w:rsidP="00B36621">
            <w:pPr>
              <w:jc w:val="center"/>
              <w:rPr>
                <w:sz w:val="18"/>
                <w:szCs w:val="18"/>
              </w:rPr>
            </w:pPr>
            <w:r w:rsidRPr="000D466D">
              <w:rPr>
                <w:sz w:val="18"/>
                <w:szCs w:val="18"/>
              </w:rPr>
              <w:t>208 (14.3)</w:t>
            </w:r>
          </w:p>
        </w:tc>
        <w:tc>
          <w:tcPr>
            <w:tcW w:w="544" w:type="pct"/>
            <w:tcBorders>
              <w:right w:val="single" w:sz="8" w:space="0" w:color="auto"/>
            </w:tcBorders>
            <w:shd w:val="clear" w:color="auto" w:fill="F2F2F2"/>
            <w:vAlign w:val="center"/>
          </w:tcPr>
          <w:p w14:paraId="14BD7BB6" w14:textId="77777777" w:rsidR="000D466D" w:rsidRPr="000D466D" w:rsidRDefault="000D466D" w:rsidP="00B36621">
            <w:pPr>
              <w:jc w:val="center"/>
              <w:rPr>
                <w:sz w:val="18"/>
                <w:szCs w:val="18"/>
              </w:rPr>
            </w:pPr>
            <w:r w:rsidRPr="000D466D">
              <w:rPr>
                <w:sz w:val="18"/>
                <w:szCs w:val="18"/>
              </w:rPr>
              <w:t>340 (14.2)</w:t>
            </w:r>
          </w:p>
        </w:tc>
      </w:tr>
      <w:tr w:rsidR="0056524D" w:rsidRPr="000D466D" w14:paraId="598DA5FA" w14:textId="77777777" w:rsidTr="00205CCF">
        <w:trPr>
          <w:trHeight w:val="20"/>
        </w:trPr>
        <w:tc>
          <w:tcPr>
            <w:tcW w:w="1161" w:type="pct"/>
            <w:tcBorders>
              <w:left w:val="single" w:sz="8" w:space="0" w:color="auto"/>
              <w:right w:val="single" w:sz="8" w:space="0" w:color="auto"/>
            </w:tcBorders>
            <w:shd w:val="clear" w:color="auto" w:fill="FFFFFF"/>
            <w:vAlign w:val="center"/>
          </w:tcPr>
          <w:p w14:paraId="5B728706" w14:textId="77777777" w:rsidR="000D466D" w:rsidRPr="000D466D" w:rsidRDefault="000D466D">
            <w:pPr>
              <w:ind w:left="207"/>
              <w:rPr>
                <w:sz w:val="18"/>
                <w:szCs w:val="18"/>
              </w:rPr>
            </w:pPr>
            <w:r w:rsidRPr="000D466D">
              <w:rPr>
                <w:sz w:val="18"/>
                <w:szCs w:val="18"/>
              </w:rPr>
              <w:t xml:space="preserve">Cystic fibrosis </w:t>
            </w:r>
          </w:p>
        </w:tc>
        <w:tc>
          <w:tcPr>
            <w:tcW w:w="548" w:type="pct"/>
            <w:tcBorders>
              <w:left w:val="single" w:sz="8" w:space="0" w:color="auto"/>
            </w:tcBorders>
            <w:shd w:val="clear" w:color="auto" w:fill="F2F2F2"/>
            <w:vAlign w:val="center"/>
          </w:tcPr>
          <w:p w14:paraId="53B2DE59" w14:textId="77777777" w:rsidR="000D466D" w:rsidRPr="000D466D" w:rsidRDefault="000D466D" w:rsidP="00B36621">
            <w:pPr>
              <w:jc w:val="center"/>
              <w:rPr>
                <w:sz w:val="18"/>
                <w:szCs w:val="18"/>
              </w:rPr>
            </w:pPr>
            <w:r w:rsidRPr="000D466D">
              <w:rPr>
                <w:sz w:val="18"/>
                <w:szCs w:val="18"/>
              </w:rPr>
              <w:t>&lt;5 (&lt;0.3)</w:t>
            </w:r>
          </w:p>
        </w:tc>
        <w:tc>
          <w:tcPr>
            <w:tcW w:w="549" w:type="pct"/>
            <w:shd w:val="clear" w:color="auto" w:fill="F2F2F2"/>
            <w:vAlign w:val="center"/>
          </w:tcPr>
          <w:p w14:paraId="1008EF20" w14:textId="77777777" w:rsidR="000D466D" w:rsidRPr="000D466D" w:rsidRDefault="000D466D" w:rsidP="00B36621">
            <w:pPr>
              <w:jc w:val="center"/>
              <w:rPr>
                <w:sz w:val="18"/>
                <w:szCs w:val="18"/>
              </w:rPr>
            </w:pPr>
            <w:r w:rsidRPr="000D466D">
              <w:rPr>
                <w:sz w:val="18"/>
                <w:szCs w:val="18"/>
              </w:rPr>
              <w:t>&lt;5 (0.5)</w:t>
            </w:r>
          </w:p>
        </w:tc>
        <w:tc>
          <w:tcPr>
            <w:tcW w:w="549" w:type="pct"/>
            <w:shd w:val="clear" w:color="auto" w:fill="F2F2F2"/>
            <w:vAlign w:val="center"/>
          </w:tcPr>
          <w:p w14:paraId="41CA5C97" w14:textId="77777777" w:rsidR="000D466D" w:rsidRPr="000D466D" w:rsidRDefault="000D466D" w:rsidP="00B36621">
            <w:pPr>
              <w:jc w:val="center"/>
              <w:rPr>
                <w:sz w:val="18"/>
                <w:szCs w:val="18"/>
              </w:rPr>
            </w:pPr>
            <w:r w:rsidRPr="000D466D">
              <w:rPr>
                <w:sz w:val="18"/>
                <w:szCs w:val="18"/>
              </w:rPr>
              <w:t>&lt;5 (5.9)</w:t>
            </w:r>
          </w:p>
        </w:tc>
        <w:tc>
          <w:tcPr>
            <w:tcW w:w="549" w:type="pct"/>
            <w:shd w:val="clear" w:color="auto" w:fill="F2F2F2"/>
            <w:vAlign w:val="center"/>
          </w:tcPr>
          <w:p w14:paraId="0B4EEF04" w14:textId="77777777" w:rsidR="000D466D" w:rsidRPr="000D466D" w:rsidRDefault="000D466D" w:rsidP="00B36621">
            <w:pPr>
              <w:jc w:val="center"/>
              <w:rPr>
                <w:sz w:val="18"/>
                <w:szCs w:val="18"/>
              </w:rPr>
            </w:pPr>
            <w:r w:rsidRPr="000D466D">
              <w:rPr>
                <w:sz w:val="18"/>
                <w:szCs w:val="18"/>
              </w:rPr>
              <w:t>16 (1.8)</w:t>
            </w:r>
          </w:p>
        </w:tc>
        <w:tc>
          <w:tcPr>
            <w:tcW w:w="550" w:type="pct"/>
            <w:shd w:val="clear" w:color="auto" w:fill="F2F2F2"/>
            <w:vAlign w:val="center"/>
          </w:tcPr>
          <w:p w14:paraId="6E341DFA" w14:textId="77777777" w:rsidR="000D466D" w:rsidRPr="000D466D" w:rsidRDefault="000D466D" w:rsidP="00B36621">
            <w:pPr>
              <w:jc w:val="center"/>
              <w:rPr>
                <w:sz w:val="18"/>
                <w:szCs w:val="18"/>
              </w:rPr>
            </w:pPr>
            <w:r w:rsidRPr="000D466D">
              <w:rPr>
                <w:sz w:val="18"/>
                <w:szCs w:val="18"/>
              </w:rPr>
              <w:t>&lt;5 (1.1)</w:t>
            </w:r>
          </w:p>
        </w:tc>
        <w:tc>
          <w:tcPr>
            <w:tcW w:w="550" w:type="pct"/>
            <w:shd w:val="clear" w:color="auto" w:fill="F2F2F2"/>
            <w:vAlign w:val="center"/>
          </w:tcPr>
          <w:p w14:paraId="606F027E" w14:textId="77777777" w:rsidR="000D466D" w:rsidRPr="000D466D" w:rsidRDefault="000D466D" w:rsidP="00B36621">
            <w:pPr>
              <w:jc w:val="center"/>
              <w:rPr>
                <w:sz w:val="18"/>
                <w:szCs w:val="18"/>
              </w:rPr>
            </w:pPr>
            <w:r w:rsidRPr="000D466D">
              <w:rPr>
                <w:sz w:val="18"/>
                <w:szCs w:val="18"/>
              </w:rPr>
              <w:t>0 (0.0)</w:t>
            </w:r>
          </w:p>
        </w:tc>
        <w:tc>
          <w:tcPr>
            <w:tcW w:w="544" w:type="pct"/>
            <w:tcBorders>
              <w:right w:val="single" w:sz="8" w:space="0" w:color="auto"/>
            </w:tcBorders>
            <w:shd w:val="clear" w:color="auto" w:fill="F2F2F2"/>
            <w:vAlign w:val="center"/>
          </w:tcPr>
          <w:p w14:paraId="1DBF9396" w14:textId="77777777" w:rsidR="000D466D" w:rsidRPr="000D466D" w:rsidRDefault="000D466D" w:rsidP="00B36621">
            <w:pPr>
              <w:jc w:val="center"/>
              <w:rPr>
                <w:sz w:val="18"/>
                <w:szCs w:val="18"/>
              </w:rPr>
            </w:pPr>
            <w:r w:rsidRPr="000D466D">
              <w:rPr>
                <w:sz w:val="18"/>
                <w:szCs w:val="18"/>
              </w:rPr>
              <w:t>&lt;5 (&lt;0.2)</w:t>
            </w:r>
          </w:p>
        </w:tc>
      </w:tr>
      <w:tr w:rsidR="0056524D" w:rsidRPr="000D466D" w14:paraId="6C4084FF" w14:textId="77777777" w:rsidTr="00205CCF">
        <w:trPr>
          <w:trHeight w:val="20"/>
        </w:trPr>
        <w:tc>
          <w:tcPr>
            <w:tcW w:w="1161" w:type="pct"/>
            <w:tcBorders>
              <w:left w:val="single" w:sz="8" w:space="0" w:color="auto"/>
              <w:right w:val="single" w:sz="8" w:space="0" w:color="auto"/>
            </w:tcBorders>
            <w:shd w:val="clear" w:color="auto" w:fill="FFFFFF"/>
            <w:vAlign w:val="center"/>
          </w:tcPr>
          <w:p w14:paraId="2A254269" w14:textId="77777777" w:rsidR="000D466D" w:rsidRPr="000D466D" w:rsidRDefault="000D466D">
            <w:pPr>
              <w:ind w:left="207"/>
              <w:rPr>
                <w:sz w:val="18"/>
                <w:szCs w:val="18"/>
              </w:rPr>
            </w:pPr>
            <w:r w:rsidRPr="000D466D">
              <w:rPr>
                <w:sz w:val="18"/>
                <w:szCs w:val="18"/>
              </w:rPr>
              <w:t>Diabetes mellitus type 1 &amp; 2</w:t>
            </w:r>
          </w:p>
        </w:tc>
        <w:tc>
          <w:tcPr>
            <w:tcW w:w="548" w:type="pct"/>
            <w:tcBorders>
              <w:left w:val="single" w:sz="8" w:space="0" w:color="auto"/>
            </w:tcBorders>
            <w:shd w:val="clear" w:color="auto" w:fill="F2F2F2"/>
            <w:vAlign w:val="center"/>
          </w:tcPr>
          <w:p w14:paraId="727180C5" w14:textId="77777777" w:rsidR="000D466D" w:rsidRPr="000D466D" w:rsidRDefault="000D466D" w:rsidP="00B36621">
            <w:pPr>
              <w:jc w:val="center"/>
              <w:rPr>
                <w:sz w:val="18"/>
                <w:szCs w:val="18"/>
              </w:rPr>
            </w:pPr>
            <w:r w:rsidRPr="000D466D">
              <w:rPr>
                <w:sz w:val="18"/>
                <w:szCs w:val="18"/>
              </w:rPr>
              <w:t>534 (30.9)</w:t>
            </w:r>
          </w:p>
        </w:tc>
        <w:tc>
          <w:tcPr>
            <w:tcW w:w="549" w:type="pct"/>
            <w:shd w:val="clear" w:color="auto" w:fill="F2F2F2"/>
            <w:vAlign w:val="center"/>
          </w:tcPr>
          <w:p w14:paraId="0766027A" w14:textId="77777777" w:rsidR="000D466D" w:rsidRPr="000D466D" w:rsidRDefault="000D466D" w:rsidP="00B36621">
            <w:pPr>
              <w:jc w:val="center"/>
              <w:rPr>
                <w:sz w:val="18"/>
                <w:szCs w:val="18"/>
              </w:rPr>
            </w:pPr>
            <w:r w:rsidRPr="000D466D">
              <w:rPr>
                <w:sz w:val="18"/>
                <w:szCs w:val="18"/>
              </w:rPr>
              <w:t>426 (30.8)</w:t>
            </w:r>
          </w:p>
        </w:tc>
        <w:tc>
          <w:tcPr>
            <w:tcW w:w="549" w:type="pct"/>
            <w:shd w:val="clear" w:color="auto" w:fill="F2F2F2"/>
            <w:vAlign w:val="center"/>
          </w:tcPr>
          <w:p w14:paraId="6F79AE00" w14:textId="77777777" w:rsidR="000D466D" w:rsidRPr="000D466D" w:rsidRDefault="000D466D" w:rsidP="00B36621">
            <w:pPr>
              <w:jc w:val="center"/>
              <w:rPr>
                <w:sz w:val="18"/>
                <w:szCs w:val="18"/>
              </w:rPr>
            </w:pPr>
            <w:r w:rsidRPr="000D466D">
              <w:rPr>
                <w:sz w:val="18"/>
                <w:szCs w:val="18"/>
              </w:rPr>
              <w:t>34 (40.0)</w:t>
            </w:r>
          </w:p>
        </w:tc>
        <w:tc>
          <w:tcPr>
            <w:tcW w:w="549" w:type="pct"/>
            <w:shd w:val="clear" w:color="auto" w:fill="F2F2F2"/>
            <w:vAlign w:val="center"/>
          </w:tcPr>
          <w:p w14:paraId="2A15323C" w14:textId="77777777" w:rsidR="000D466D" w:rsidRPr="000D466D" w:rsidRDefault="000D466D" w:rsidP="00B36621">
            <w:pPr>
              <w:jc w:val="center"/>
              <w:rPr>
                <w:sz w:val="18"/>
                <w:szCs w:val="18"/>
              </w:rPr>
            </w:pPr>
            <w:r w:rsidRPr="000D466D">
              <w:rPr>
                <w:sz w:val="18"/>
                <w:szCs w:val="18"/>
              </w:rPr>
              <w:t>461 (52.9)</w:t>
            </w:r>
          </w:p>
        </w:tc>
        <w:tc>
          <w:tcPr>
            <w:tcW w:w="550" w:type="pct"/>
            <w:shd w:val="clear" w:color="auto" w:fill="F2F2F2"/>
            <w:vAlign w:val="center"/>
          </w:tcPr>
          <w:p w14:paraId="0A34E192" w14:textId="77777777" w:rsidR="000D466D" w:rsidRPr="000D466D" w:rsidRDefault="000D466D" w:rsidP="00B36621">
            <w:pPr>
              <w:jc w:val="center"/>
              <w:rPr>
                <w:sz w:val="18"/>
                <w:szCs w:val="18"/>
              </w:rPr>
            </w:pPr>
            <w:r w:rsidRPr="000D466D">
              <w:rPr>
                <w:sz w:val="18"/>
                <w:szCs w:val="18"/>
              </w:rPr>
              <w:t>316 (67.1)</w:t>
            </w:r>
          </w:p>
        </w:tc>
        <w:tc>
          <w:tcPr>
            <w:tcW w:w="550" w:type="pct"/>
            <w:shd w:val="clear" w:color="auto" w:fill="F2F2F2"/>
            <w:vAlign w:val="center"/>
          </w:tcPr>
          <w:p w14:paraId="29BE533D" w14:textId="77777777" w:rsidR="000D466D" w:rsidRPr="000D466D" w:rsidRDefault="000D466D" w:rsidP="00B36621">
            <w:pPr>
              <w:jc w:val="center"/>
              <w:rPr>
                <w:sz w:val="18"/>
                <w:szCs w:val="18"/>
              </w:rPr>
            </w:pPr>
            <w:r w:rsidRPr="000D466D">
              <w:rPr>
                <w:sz w:val="18"/>
                <w:szCs w:val="18"/>
              </w:rPr>
              <w:t>1137 (78.0)</w:t>
            </w:r>
          </w:p>
        </w:tc>
        <w:tc>
          <w:tcPr>
            <w:tcW w:w="544" w:type="pct"/>
            <w:tcBorders>
              <w:right w:val="single" w:sz="8" w:space="0" w:color="auto"/>
            </w:tcBorders>
            <w:shd w:val="clear" w:color="auto" w:fill="F2F2F2"/>
            <w:vAlign w:val="center"/>
          </w:tcPr>
          <w:p w14:paraId="058C23A8" w14:textId="77777777" w:rsidR="000D466D" w:rsidRPr="000D466D" w:rsidRDefault="000D466D" w:rsidP="00B36621">
            <w:pPr>
              <w:jc w:val="center"/>
              <w:rPr>
                <w:sz w:val="18"/>
                <w:szCs w:val="18"/>
              </w:rPr>
            </w:pPr>
            <w:r w:rsidRPr="000D466D">
              <w:rPr>
                <w:sz w:val="18"/>
                <w:szCs w:val="18"/>
              </w:rPr>
              <w:t>506 (21.1)</w:t>
            </w:r>
          </w:p>
        </w:tc>
      </w:tr>
      <w:tr w:rsidR="0056524D" w:rsidRPr="000D466D" w14:paraId="7E531EEC" w14:textId="77777777" w:rsidTr="00205CCF">
        <w:trPr>
          <w:trHeight w:val="20"/>
        </w:trPr>
        <w:tc>
          <w:tcPr>
            <w:tcW w:w="1161" w:type="pct"/>
            <w:tcBorders>
              <w:left w:val="single" w:sz="8" w:space="0" w:color="auto"/>
              <w:right w:val="single" w:sz="8" w:space="0" w:color="auto"/>
            </w:tcBorders>
            <w:shd w:val="clear" w:color="auto" w:fill="FFFFFF"/>
            <w:vAlign w:val="bottom"/>
          </w:tcPr>
          <w:p w14:paraId="023B27D9" w14:textId="77777777" w:rsidR="000D466D" w:rsidRPr="000D466D" w:rsidRDefault="000D466D">
            <w:pPr>
              <w:ind w:left="207"/>
              <w:rPr>
                <w:sz w:val="18"/>
                <w:szCs w:val="18"/>
              </w:rPr>
            </w:pPr>
            <w:r w:rsidRPr="000D466D">
              <w:rPr>
                <w:sz w:val="18"/>
                <w:szCs w:val="18"/>
              </w:rPr>
              <w:t xml:space="preserve">Disabilities </w:t>
            </w:r>
          </w:p>
        </w:tc>
        <w:tc>
          <w:tcPr>
            <w:tcW w:w="548" w:type="pct"/>
            <w:tcBorders>
              <w:left w:val="single" w:sz="8" w:space="0" w:color="auto"/>
            </w:tcBorders>
            <w:shd w:val="clear" w:color="auto" w:fill="F2F2F2"/>
            <w:vAlign w:val="center"/>
          </w:tcPr>
          <w:p w14:paraId="32745107" w14:textId="77777777" w:rsidR="000D466D" w:rsidRPr="000D466D" w:rsidRDefault="000D466D" w:rsidP="00B36621">
            <w:pPr>
              <w:jc w:val="center"/>
              <w:rPr>
                <w:sz w:val="18"/>
                <w:szCs w:val="18"/>
              </w:rPr>
            </w:pPr>
            <w:r w:rsidRPr="000D466D">
              <w:rPr>
                <w:sz w:val="18"/>
                <w:szCs w:val="18"/>
              </w:rPr>
              <w:t>&lt;5 (&lt;0.3)</w:t>
            </w:r>
          </w:p>
        </w:tc>
        <w:tc>
          <w:tcPr>
            <w:tcW w:w="549" w:type="pct"/>
            <w:shd w:val="clear" w:color="auto" w:fill="F2F2F2"/>
            <w:vAlign w:val="center"/>
          </w:tcPr>
          <w:p w14:paraId="33553EEE" w14:textId="77777777" w:rsidR="000D466D" w:rsidRPr="000D466D" w:rsidRDefault="000D466D" w:rsidP="00B36621">
            <w:pPr>
              <w:jc w:val="center"/>
              <w:rPr>
                <w:sz w:val="18"/>
                <w:szCs w:val="18"/>
              </w:rPr>
            </w:pPr>
            <w:r w:rsidRPr="000D466D">
              <w:rPr>
                <w:sz w:val="18"/>
                <w:szCs w:val="18"/>
              </w:rPr>
              <w:t>&lt;5 (0.5)</w:t>
            </w:r>
          </w:p>
        </w:tc>
        <w:tc>
          <w:tcPr>
            <w:tcW w:w="549" w:type="pct"/>
            <w:shd w:val="clear" w:color="auto" w:fill="F2F2F2"/>
            <w:vAlign w:val="center"/>
          </w:tcPr>
          <w:p w14:paraId="685C0295" w14:textId="77777777" w:rsidR="000D466D" w:rsidRPr="000D466D" w:rsidRDefault="000D466D" w:rsidP="00B36621">
            <w:pPr>
              <w:jc w:val="center"/>
              <w:rPr>
                <w:sz w:val="18"/>
                <w:szCs w:val="18"/>
              </w:rPr>
            </w:pPr>
            <w:r w:rsidRPr="000D466D">
              <w:rPr>
                <w:sz w:val="18"/>
                <w:szCs w:val="18"/>
              </w:rPr>
              <w:t>0 (0.0)</w:t>
            </w:r>
          </w:p>
        </w:tc>
        <w:tc>
          <w:tcPr>
            <w:tcW w:w="549" w:type="pct"/>
            <w:shd w:val="clear" w:color="auto" w:fill="F2F2F2"/>
            <w:vAlign w:val="center"/>
          </w:tcPr>
          <w:p w14:paraId="2CDBEAF7" w14:textId="77777777" w:rsidR="000D466D" w:rsidRPr="000D466D" w:rsidRDefault="000D466D" w:rsidP="00B36621">
            <w:pPr>
              <w:jc w:val="center"/>
              <w:rPr>
                <w:sz w:val="18"/>
                <w:szCs w:val="18"/>
              </w:rPr>
            </w:pPr>
            <w:r w:rsidRPr="000D466D">
              <w:rPr>
                <w:sz w:val="18"/>
                <w:szCs w:val="18"/>
              </w:rPr>
              <w:t>6 (0.7)</w:t>
            </w:r>
          </w:p>
        </w:tc>
        <w:tc>
          <w:tcPr>
            <w:tcW w:w="550" w:type="pct"/>
            <w:shd w:val="clear" w:color="auto" w:fill="F2F2F2"/>
            <w:vAlign w:val="center"/>
          </w:tcPr>
          <w:p w14:paraId="0BD1E199" w14:textId="77777777" w:rsidR="000D466D" w:rsidRPr="000D466D" w:rsidRDefault="000D466D" w:rsidP="00B36621">
            <w:pPr>
              <w:jc w:val="center"/>
              <w:rPr>
                <w:sz w:val="18"/>
                <w:szCs w:val="18"/>
              </w:rPr>
            </w:pPr>
            <w:r w:rsidRPr="000D466D">
              <w:rPr>
                <w:sz w:val="18"/>
                <w:szCs w:val="18"/>
              </w:rPr>
              <w:t>&lt;5 (1.1)</w:t>
            </w:r>
          </w:p>
        </w:tc>
        <w:tc>
          <w:tcPr>
            <w:tcW w:w="550" w:type="pct"/>
            <w:shd w:val="clear" w:color="auto" w:fill="F2F2F2"/>
            <w:vAlign w:val="center"/>
          </w:tcPr>
          <w:p w14:paraId="0DC85239" w14:textId="77777777" w:rsidR="000D466D" w:rsidRPr="000D466D" w:rsidRDefault="000D466D" w:rsidP="00B36621">
            <w:pPr>
              <w:jc w:val="center"/>
              <w:rPr>
                <w:sz w:val="18"/>
                <w:szCs w:val="18"/>
              </w:rPr>
            </w:pPr>
            <w:r w:rsidRPr="000D466D">
              <w:rPr>
                <w:sz w:val="18"/>
                <w:szCs w:val="18"/>
              </w:rPr>
              <w:t>5 (0.3)</w:t>
            </w:r>
          </w:p>
        </w:tc>
        <w:tc>
          <w:tcPr>
            <w:tcW w:w="544" w:type="pct"/>
            <w:tcBorders>
              <w:right w:val="single" w:sz="8" w:space="0" w:color="auto"/>
            </w:tcBorders>
            <w:shd w:val="clear" w:color="auto" w:fill="F2F2F2"/>
            <w:vAlign w:val="center"/>
          </w:tcPr>
          <w:p w14:paraId="59070B8E" w14:textId="77777777" w:rsidR="000D466D" w:rsidRPr="000D466D" w:rsidRDefault="000D466D" w:rsidP="00B36621">
            <w:pPr>
              <w:jc w:val="center"/>
              <w:rPr>
                <w:sz w:val="18"/>
                <w:szCs w:val="18"/>
              </w:rPr>
            </w:pPr>
            <w:r w:rsidRPr="000D466D">
              <w:rPr>
                <w:sz w:val="18"/>
                <w:szCs w:val="18"/>
              </w:rPr>
              <w:t>12 (0.5)</w:t>
            </w:r>
          </w:p>
        </w:tc>
      </w:tr>
      <w:tr w:rsidR="0056524D" w:rsidRPr="000D466D" w14:paraId="6A9EAC20" w14:textId="77777777" w:rsidTr="00205CCF">
        <w:trPr>
          <w:trHeight w:val="20"/>
        </w:trPr>
        <w:tc>
          <w:tcPr>
            <w:tcW w:w="1161" w:type="pct"/>
            <w:tcBorders>
              <w:left w:val="single" w:sz="8" w:space="0" w:color="auto"/>
              <w:right w:val="single" w:sz="8" w:space="0" w:color="auto"/>
            </w:tcBorders>
            <w:shd w:val="clear" w:color="auto" w:fill="FFFFFF"/>
            <w:vAlign w:val="bottom"/>
          </w:tcPr>
          <w:p w14:paraId="55D649DB" w14:textId="77777777" w:rsidR="000D466D" w:rsidRPr="000D466D" w:rsidRDefault="000D466D">
            <w:pPr>
              <w:ind w:left="207"/>
              <w:rPr>
                <w:sz w:val="18"/>
                <w:szCs w:val="18"/>
              </w:rPr>
            </w:pPr>
            <w:r w:rsidRPr="000D466D">
              <w:rPr>
                <w:sz w:val="18"/>
                <w:szCs w:val="18"/>
              </w:rPr>
              <w:t xml:space="preserve">Heart conditions </w:t>
            </w:r>
          </w:p>
        </w:tc>
        <w:tc>
          <w:tcPr>
            <w:tcW w:w="548" w:type="pct"/>
            <w:tcBorders>
              <w:left w:val="single" w:sz="8" w:space="0" w:color="auto"/>
            </w:tcBorders>
            <w:shd w:val="clear" w:color="auto" w:fill="F2F2F2"/>
            <w:vAlign w:val="center"/>
          </w:tcPr>
          <w:p w14:paraId="18DC35CC" w14:textId="77777777" w:rsidR="000D466D" w:rsidRPr="000D466D" w:rsidRDefault="000D466D" w:rsidP="00B36621">
            <w:pPr>
              <w:jc w:val="center"/>
              <w:rPr>
                <w:sz w:val="18"/>
                <w:szCs w:val="18"/>
              </w:rPr>
            </w:pPr>
            <w:r w:rsidRPr="000D466D">
              <w:rPr>
                <w:sz w:val="18"/>
                <w:szCs w:val="18"/>
              </w:rPr>
              <w:t>738 (42.7)</w:t>
            </w:r>
          </w:p>
        </w:tc>
        <w:tc>
          <w:tcPr>
            <w:tcW w:w="549" w:type="pct"/>
            <w:shd w:val="clear" w:color="auto" w:fill="F2F2F2"/>
            <w:vAlign w:val="center"/>
          </w:tcPr>
          <w:p w14:paraId="5308816A" w14:textId="77777777" w:rsidR="000D466D" w:rsidRPr="000D466D" w:rsidRDefault="000D466D" w:rsidP="00B36621">
            <w:pPr>
              <w:jc w:val="center"/>
              <w:rPr>
                <w:sz w:val="18"/>
                <w:szCs w:val="18"/>
              </w:rPr>
            </w:pPr>
            <w:r w:rsidRPr="000D466D">
              <w:rPr>
                <w:sz w:val="18"/>
                <w:szCs w:val="18"/>
              </w:rPr>
              <w:t>550 (39.8)</w:t>
            </w:r>
          </w:p>
        </w:tc>
        <w:tc>
          <w:tcPr>
            <w:tcW w:w="549" w:type="pct"/>
            <w:shd w:val="clear" w:color="auto" w:fill="F2F2F2"/>
            <w:vAlign w:val="center"/>
          </w:tcPr>
          <w:p w14:paraId="0859A317" w14:textId="77777777" w:rsidR="000D466D" w:rsidRPr="000D466D" w:rsidRDefault="000D466D" w:rsidP="00B36621">
            <w:pPr>
              <w:jc w:val="center"/>
              <w:rPr>
                <w:sz w:val="18"/>
                <w:szCs w:val="18"/>
              </w:rPr>
            </w:pPr>
            <w:r w:rsidRPr="000D466D">
              <w:rPr>
                <w:sz w:val="18"/>
                <w:szCs w:val="18"/>
              </w:rPr>
              <w:t>44 (51.8)</w:t>
            </w:r>
          </w:p>
        </w:tc>
        <w:tc>
          <w:tcPr>
            <w:tcW w:w="549" w:type="pct"/>
            <w:shd w:val="clear" w:color="auto" w:fill="F2F2F2"/>
            <w:vAlign w:val="center"/>
          </w:tcPr>
          <w:p w14:paraId="71D26C30" w14:textId="77777777" w:rsidR="000D466D" w:rsidRPr="000D466D" w:rsidRDefault="000D466D" w:rsidP="00B36621">
            <w:pPr>
              <w:jc w:val="center"/>
              <w:rPr>
                <w:sz w:val="18"/>
                <w:szCs w:val="18"/>
              </w:rPr>
            </w:pPr>
            <w:r w:rsidRPr="000D466D">
              <w:rPr>
                <w:sz w:val="18"/>
                <w:szCs w:val="18"/>
              </w:rPr>
              <w:t>404 (46.4)</w:t>
            </w:r>
          </w:p>
        </w:tc>
        <w:tc>
          <w:tcPr>
            <w:tcW w:w="550" w:type="pct"/>
            <w:shd w:val="clear" w:color="auto" w:fill="F2F2F2"/>
            <w:vAlign w:val="center"/>
          </w:tcPr>
          <w:p w14:paraId="308D6E8A" w14:textId="77777777" w:rsidR="000D466D" w:rsidRPr="000D466D" w:rsidRDefault="000D466D" w:rsidP="00B36621">
            <w:pPr>
              <w:jc w:val="center"/>
              <w:rPr>
                <w:sz w:val="18"/>
                <w:szCs w:val="18"/>
              </w:rPr>
            </w:pPr>
            <w:r w:rsidRPr="000D466D">
              <w:rPr>
                <w:sz w:val="18"/>
                <w:szCs w:val="18"/>
              </w:rPr>
              <w:t>329 (69.9)</w:t>
            </w:r>
          </w:p>
        </w:tc>
        <w:tc>
          <w:tcPr>
            <w:tcW w:w="550" w:type="pct"/>
            <w:shd w:val="clear" w:color="auto" w:fill="F2F2F2"/>
            <w:vAlign w:val="center"/>
          </w:tcPr>
          <w:p w14:paraId="3CD67CC6" w14:textId="77777777" w:rsidR="000D466D" w:rsidRPr="000D466D" w:rsidRDefault="000D466D" w:rsidP="00B36621">
            <w:pPr>
              <w:jc w:val="center"/>
              <w:rPr>
                <w:sz w:val="18"/>
                <w:szCs w:val="18"/>
              </w:rPr>
            </w:pPr>
            <w:r w:rsidRPr="000D466D">
              <w:rPr>
                <w:sz w:val="18"/>
                <w:szCs w:val="18"/>
              </w:rPr>
              <w:t>1203 (82.5)</w:t>
            </w:r>
          </w:p>
        </w:tc>
        <w:tc>
          <w:tcPr>
            <w:tcW w:w="544" w:type="pct"/>
            <w:tcBorders>
              <w:right w:val="single" w:sz="8" w:space="0" w:color="auto"/>
            </w:tcBorders>
            <w:shd w:val="clear" w:color="auto" w:fill="F2F2F2"/>
            <w:vAlign w:val="center"/>
          </w:tcPr>
          <w:p w14:paraId="0B7D8D34" w14:textId="77777777" w:rsidR="000D466D" w:rsidRPr="000D466D" w:rsidRDefault="000D466D" w:rsidP="00B36621">
            <w:pPr>
              <w:jc w:val="center"/>
              <w:rPr>
                <w:sz w:val="18"/>
                <w:szCs w:val="18"/>
              </w:rPr>
            </w:pPr>
            <w:r w:rsidRPr="000D466D">
              <w:rPr>
                <w:sz w:val="18"/>
                <w:szCs w:val="18"/>
              </w:rPr>
              <w:t>414 (17.3)</w:t>
            </w:r>
          </w:p>
        </w:tc>
      </w:tr>
      <w:tr w:rsidR="0056524D" w:rsidRPr="000D466D" w14:paraId="4D3DDE43" w14:textId="77777777" w:rsidTr="00205CCF">
        <w:trPr>
          <w:trHeight w:val="20"/>
        </w:trPr>
        <w:tc>
          <w:tcPr>
            <w:tcW w:w="1161" w:type="pct"/>
            <w:tcBorders>
              <w:left w:val="single" w:sz="8" w:space="0" w:color="auto"/>
              <w:right w:val="single" w:sz="8" w:space="0" w:color="auto"/>
            </w:tcBorders>
            <w:shd w:val="clear" w:color="auto" w:fill="FFFFFF"/>
            <w:vAlign w:val="bottom"/>
          </w:tcPr>
          <w:p w14:paraId="643E3638" w14:textId="77777777" w:rsidR="000D466D" w:rsidRPr="000D466D" w:rsidRDefault="000D466D">
            <w:pPr>
              <w:ind w:left="207"/>
              <w:rPr>
                <w:sz w:val="18"/>
                <w:szCs w:val="18"/>
              </w:rPr>
            </w:pPr>
            <w:r w:rsidRPr="000D466D">
              <w:rPr>
                <w:sz w:val="18"/>
                <w:szCs w:val="18"/>
              </w:rPr>
              <w:t xml:space="preserve">Human immunodeficiency virus </w:t>
            </w:r>
          </w:p>
        </w:tc>
        <w:tc>
          <w:tcPr>
            <w:tcW w:w="548" w:type="pct"/>
            <w:tcBorders>
              <w:left w:val="single" w:sz="8" w:space="0" w:color="auto"/>
            </w:tcBorders>
            <w:shd w:val="clear" w:color="auto" w:fill="F2F2F2"/>
            <w:vAlign w:val="center"/>
          </w:tcPr>
          <w:p w14:paraId="41B2E014" w14:textId="77777777" w:rsidR="000D466D" w:rsidRPr="000D466D" w:rsidRDefault="000D466D" w:rsidP="00B36621">
            <w:pPr>
              <w:jc w:val="center"/>
              <w:rPr>
                <w:sz w:val="18"/>
                <w:szCs w:val="18"/>
              </w:rPr>
            </w:pPr>
            <w:r w:rsidRPr="000D466D">
              <w:rPr>
                <w:sz w:val="18"/>
                <w:szCs w:val="18"/>
              </w:rPr>
              <w:t>11 (0.6)</w:t>
            </w:r>
          </w:p>
        </w:tc>
        <w:tc>
          <w:tcPr>
            <w:tcW w:w="549" w:type="pct"/>
            <w:shd w:val="clear" w:color="auto" w:fill="F2F2F2"/>
            <w:vAlign w:val="center"/>
          </w:tcPr>
          <w:p w14:paraId="064B4206" w14:textId="77777777" w:rsidR="000D466D" w:rsidRPr="000D466D" w:rsidRDefault="000D466D" w:rsidP="00B36621">
            <w:pPr>
              <w:jc w:val="center"/>
              <w:rPr>
                <w:sz w:val="18"/>
                <w:szCs w:val="18"/>
              </w:rPr>
            </w:pPr>
            <w:r w:rsidRPr="000D466D">
              <w:rPr>
                <w:sz w:val="18"/>
                <w:szCs w:val="18"/>
              </w:rPr>
              <w:t>8 (0.6)</w:t>
            </w:r>
          </w:p>
        </w:tc>
        <w:tc>
          <w:tcPr>
            <w:tcW w:w="549" w:type="pct"/>
            <w:shd w:val="clear" w:color="auto" w:fill="F2F2F2"/>
            <w:vAlign w:val="center"/>
          </w:tcPr>
          <w:p w14:paraId="1030A318" w14:textId="77777777" w:rsidR="000D466D" w:rsidRPr="000D466D" w:rsidRDefault="000D466D" w:rsidP="00B36621">
            <w:pPr>
              <w:jc w:val="center"/>
              <w:rPr>
                <w:sz w:val="18"/>
                <w:szCs w:val="18"/>
              </w:rPr>
            </w:pPr>
            <w:r w:rsidRPr="000D466D">
              <w:rPr>
                <w:sz w:val="18"/>
                <w:szCs w:val="18"/>
              </w:rPr>
              <w:t>&lt;5 (5.9)</w:t>
            </w:r>
          </w:p>
        </w:tc>
        <w:tc>
          <w:tcPr>
            <w:tcW w:w="549" w:type="pct"/>
            <w:shd w:val="clear" w:color="auto" w:fill="F2F2F2"/>
            <w:vAlign w:val="center"/>
          </w:tcPr>
          <w:p w14:paraId="34ED8B10" w14:textId="77777777" w:rsidR="000D466D" w:rsidRPr="000D466D" w:rsidRDefault="000D466D" w:rsidP="00B36621">
            <w:pPr>
              <w:jc w:val="center"/>
              <w:rPr>
                <w:sz w:val="18"/>
                <w:szCs w:val="18"/>
              </w:rPr>
            </w:pPr>
            <w:r w:rsidRPr="000D466D">
              <w:rPr>
                <w:sz w:val="18"/>
                <w:szCs w:val="18"/>
              </w:rPr>
              <w:t>9 (1.0)</w:t>
            </w:r>
          </w:p>
        </w:tc>
        <w:tc>
          <w:tcPr>
            <w:tcW w:w="550" w:type="pct"/>
            <w:shd w:val="clear" w:color="auto" w:fill="F2F2F2"/>
            <w:vAlign w:val="center"/>
          </w:tcPr>
          <w:p w14:paraId="17FCB942" w14:textId="77777777" w:rsidR="000D466D" w:rsidRPr="000D466D" w:rsidRDefault="000D466D" w:rsidP="00B36621">
            <w:pPr>
              <w:jc w:val="center"/>
              <w:rPr>
                <w:sz w:val="18"/>
                <w:szCs w:val="18"/>
              </w:rPr>
            </w:pPr>
            <w:r w:rsidRPr="000D466D">
              <w:rPr>
                <w:sz w:val="18"/>
                <w:szCs w:val="18"/>
              </w:rPr>
              <w:t>&lt;5 (1.1)</w:t>
            </w:r>
          </w:p>
        </w:tc>
        <w:tc>
          <w:tcPr>
            <w:tcW w:w="550" w:type="pct"/>
            <w:shd w:val="clear" w:color="auto" w:fill="F2F2F2"/>
            <w:vAlign w:val="center"/>
          </w:tcPr>
          <w:p w14:paraId="555BE7A6" w14:textId="77777777" w:rsidR="000D466D" w:rsidRPr="000D466D" w:rsidRDefault="000D466D" w:rsidP="00B36621">
            <w:pPr>
              <w:jc w:val="center"/>
              <w:rPr>
                <w:sz w:val="18"/>
                <w:szCs w:val="18"/>
              </w:rPr>
            </w:pPr>
            <w:r w:rsidRPr="000D466D">
              <w:rPr>
                <w:sz w:val="18"/>
                <w:szCs w:val="18"/>
              </w:rPr>
              <w:t>12 (0.8)</w:t>
            </w:r>
          </w:p>
        </w:tc>
        <w:tc>
          <w:tcPr>
            <w:tcW w:w="544" w:type="pct"/>
            <w:tcBorders>
              <w:right w:val="single" w:sz="8" w:space="0" w:color="auto"/>
            </w:tcBorders>
            <w:shd w:val="clear" w:color="auto" w:fill="F2F2F2"/>
            <w:vAlign w:val="center"/>
          </w:tcPr>
          <w:p w14:paraId="41D2C0DE" w14:textId="77777777" w:rsidR="000D466D" w:rsidRPr="000D466D" w:rsidRDefault="000D466D" w:rsidP="00B36621">
            <w:pPr>
              <w:jc w:val="center"/>
              <w:rPr>
                <w:sz w:val="18"/>
                <w:szCs w:val="18"/>
              </w:rPr>
            </w:pPr>
            <w:r w:rsidRPr="000D466D">
              <w:rPr>
                <w:sz w:val="18"/>
                <w:szCs w:val="18"/>
              </w:rPr>
              <w:t>&lt;5 (&lt;0.2)</w:t>
            </w:r>
          </w:p>
        </w:tc>
      </w:tr>
      <w:tr w:rsidR="0056524D" w:rsidRPr="000D466D" w14:paraId="54869E11" w14:textId="77777777" w:rsidTr="00205CCF">
        <w:trPr>
          <w:trHeight w:val="20"/>
        </w:trPr>
        <w:tc>
          <w:tcPr>
            <w:tcW w:w="1161" w:type="pct"/>
            <w:tcBorders>
              <w:left w:val="single" w:sz="8" w:space="0" w:color="auto"/>
              <w:right w:val="single" w:sz="8" w:space="0" w:color="auto"/>
            </w:tcBorders>
            <w:shd w:val="clear" w:color="auto" w:fill="FFFFFF"/>
            <w:vAlign w:val="bottom"/>
          </w:tcPr>
          <w:p w14:paraId="59849378" w14:textId="77777777" w:rsidR="000D466D" w:rsidRPr="000D466D" w:rsidRDefault="000D466D">
            <w:pPr>
              <w:ind w:left="207"/>
              <w:rPr>
                <w:sz w:val="18"/>
                <w:szCs w:val="18"/>
              </w:rPr>
            </w:pPr>
            <w:r w:rsidRPr="000D466D">
              <w:rPr>
                <w:sz w:val="18"/>
                <w:szCs w:val="18"/>
              </w:rPr>
              <w:t xml:space="preserve">Dementia </w:t>
            </w:r>
          </w:p>
        </w:tc>
        <w:tc>
          <w:tcPr>
            <w:tcW w:w="548" w:type="pct"/>
            <w:tcBorders>
              <w:left w:val="single" w:sz="8" w:space="0" w:color="auto"/>
            </w:tcBorders>
            <w:shd w:val="clear" w:color="auto" w:fill="F2F2F2"/>
            <w:vAlign w:val="center"/>
          </w:tcPr>
          <w:p w14:paraId="4E1A4859" w14:textId="77777777" w:rsidR="000D466D" w:rsidRPr="000D466D" w:rsidRDefault="000D466D" w:rsidP="00B36621">
            <w:pPr>
              <w:jc w:val="center"/>
              <w:rPr>
                <w:sz w:val="18"/>
                <w:szCs w:val="18"/>
              </w:rPr>
            </w:pPr>
            <w:r w:rsidRPr="000D466D">
              <w:rPr>
                <w:sz w:val="18"/>
                <w:szCs w:val="18"/>
              </w:rPr>
              <w:t>71 (4.1)</w:t>
            </w:r>
          </w:p>
        </w:tc>
        <w:tc>
          <w:tcPr>
            <w:tcW w:w="549" w:type="pct"/>
            <w:shd w:val="clear" w:color="auto" w:fill="F2F2F2"/>
            <w:vAlign w:val="center"/>
          </w:tcPr>
          <w:p w14:paraId="61564B6E" w14:textId="77777777" w:rsidR="000D466D" w:rsidRPr="000D466D" w:rsidRDefault="000D466D" w:rsidP="00B36621">
            <w:pPr>
              <w:jc w:val="center"/>
              <w:rPr>
                <w:sz w:val="18"/>
                <w:szCs w:val="18"/>
              </w:rPr>
            </w:pPr>
            <w:r w:rsidRPr="000D466D">
              <w:rPr>
                <w:sz w:val="18"/>
                <w:szCs w:val="18"/>
              </w:rPr>
              <w:t>54 (3.9)</w:t>
            </w:r>
          </w:p>
        </w:tc>
        <w:tc>
          <w:tcPr>
            <w:tcW w:w="549" w:type="pct"/>
            <w:shd w:val="clear" w:color="auto" w:fill="F2F2F2"/>
            <w:vAlign w:val="center"/>
          </w:tcPr>
          <w:p w14:paraId="4698B7A4" w14:textId="77777777" w:rsidR="000D466D" w:rsidRPr="000D466D" w:rsidRDefault="000D466D" w:rsidP="00B36621">
            <w:pPr>
              <w:jc w:val="center"/>
              <w:rPr>
                <w:sz w:val="18"/>
                <w:szCs w:val="18"/>
              </w:rPr>
            </w:pPr>
            <w:r w:rsidRPr="000D466D">
              <w:rPr>
                <w:sz w:val="18"/>
                <w:szCs w:val="18"/>
              </w:rPr>
              <w:t>&lt;5 (5.9)</w:t>
            </w:r>
          </w:p>
        </w:tc>
        <w:tc>
          <w:tcPr>
            <w:tcW w:w="549" w:type="pct"/>
            <w:shd w:val="clear" w:color="auto" w:fill="F2F2F2"/>
            <w:vAlign w:val="center"/>
          </w:tcPr>
          <w:p w14:paraId="6BC9F201" w14:textId="77777777" w:rsidR="000D466D" w:rsidRPr="000D466D" w:rsidRDefault="000D466D" w:rsidP="00B36621">
            <w:pPr>
              <w:jc w:val="center"/>
              <w:rPr>
                <w:sz w:val="18"/>
                <w:szCs w:val="18"/>
              </w:rPr>
            </w:pPr>
            <w:r w:rsidRPr="000D466D">
              <w:rPr>
                <w:sz w:val="18"/>
                <w:szCs w:val="18"/>
              </w:rPr>
              <w:t>10 (1.1)</w:t>
            </w:r>
          </w:p>
        </w:tc>
        <w:tc>
          <w:tcPr>
            <w:tcW w:w="550" w:type="pct"/>
            <w:shd w:val="clear" w:color="auto" w:fill="F2F2F2"/>
            <w:vAlign w:val="center"/>
          </w:tcPr>
          <w:p w14:paraId="3D5611FD" w14:textId="77777777" w:rsidR="000D466D" w:rsidRPr="000D466D" w:rsidRDefault="000D466D" w:rsidP="00B36621">
            <w:pPr>
              <w:jc w:val="center"/>
              <w:rPr>
                <w:sz w:val="18"/>
                <w:szCs w:val="18"/>
              </w:rPr>
            </w:pPr>
            <w:r w:rsidRPr="000D466D">
              <w:rPr>
                <w:sz w:val="18"/>
                <w:szCs w:val="18"/>
              </w:rPr>
              <w:t>57 (12.1)</w:t>
            </w:r>
          </w:p>
        </w:tc>
        <w:tc>
          <w:tcPr>
            <w:tcW w:w="550" w:type="pct"/>
            <w:shd w:val="clear" w:color="auto" w:fill="F2F2F2"/>
            <w:vAlign w:val="center"/>
          </w:tcPr>
          <w:p w14:paraId="29FCFA0B" w14:textId="77777777" w:rsidR="000D466D" w:rsidRPr="000D466D" w:rsidRDefault="000D466D" w:rsidP="00B36621">
            <w:pPr>
              <w:jc w:val="center"/>
              <w:rPr>
                <w:sz w:val="18"/>
                <w:szCs w:val="18"/>
              </w:rPr>
            </w:pPr>
            <w:r w:rsidRPr="000D466D">
              <w:rPr>
                <w:sz w:val="18"/>
                <w:szCs w:val="18"/>
              </w:rPr>
              <w:t>119 (8.2)</w:t>
            </w:r>
          </w:p>
        </w:tc>
        <w:tc>
          <w:tcPr>
            <w:tcW w:w="544" w:type="pct"/>
            <w:tcBorders>
              <w:right w:val="single" w:sz="8" w:space="0" w:color="auto"/>
            </w:tcBorders>
            <w:shd w:val="clear" w:color="auto" w:fill="F2F2F2"/>
            <w:vAlign w:val="center"/>
          </w:tcPr>
          <w:p w14:paraId="69113762" w14:textId="77777777" w:rsidR="000D466D" w:rsidRPr="000D466D" w:rsidRDefault="000D466D" w:rsidP="00B36621">
            <w:pPr>
              <w:jc w:val="center"/>
              <w:rPr>
                <w:sz w:val="18"/>
                <w:szCs w:val="18"/>
              </w:rPr>
            </w:pPr>
            <w:r w:rsidRPr="000D466D">
              <w:rPr>
                <w:sz w:val="18"/>
                <w:szCs w:val="18"/>
              </w:rPr>
              <w:t>25 (1.0)</w:t>
            </w:r>
          </w:p>
        </w:tc>
      </w:tr>
      <w:tr w:rsidR="0056524D" w:rsidRPr="000D466D" w14:paraId="729B757A" w14:textId="77777777" w:rsidTr="00205CCF">
        <w:trPr>
          <w:trHeight w:val="20"/>
        </w:trPr>
        <w:tc>
          <w:tcPr>
            <w:tcW w:w="1161" w:type="pct"/>
            <w:tcBorders>
              <w:left w:val="single" w:sz="8" w:space="0" w:color="auto"/>
              <w:right w:val="single" w:sz="8" w:space="0" w:color="auto"/>
            </w:tcBorders>
            <w:shd w:val="clear" w:color="auto" w:fill="FFFFFF"/>
            <w:vAlign w:val="bottom"/>
          </w:tcPr>
          <w:p w14:paraId="4B6AC87E" w14:textId="77777777" w:rsidR="000D466D" w:rsidRPr="000D466D" w:rsidRDefault="000D466D">
            <w:pPr>
              <w:ind w:left="207"/>
              <w:rPr>
                <w:sz w:val="18"/>
                <w:szCs w:val="18"/>
              </w:rPr>
            </w:pPr>
            <w:r w:rsidRPr="000D466D">
              <w:rPr>
                <w:sz w:val="18"/>
                <w:szCs w:val="18"/>
              </w:rPr>
              <w:t>Obesity (BMI ≥30 kg/m</w:t>
            </w:r>
            <w:r w:rsidRPr="000D466D">
              <w:rPr>
                <w:sz w:val="18"/>
                <w:szCs w:val="18"/>
                <w:vertAlign w:val="superscript"/>
              </w:rPr>
              <w:t>2</w:t>
            </w:r>
            <w:r w:rsidRPr="000D466D">
              <w:rPr>
                <w:sz w:val="18"/>
                <w:szCs w:val="18"/>
              </w:rPr>
              <w:t xml:space="preserve">) </w:t>
            </w:r>
          </w:p>
        </w:tc>
        <w:tc>
          <w:tcPr>
            <w:tcW w:w="548" w:type="pct"/>
            <w:tcBorders>
              <w:left w:val="single" w:sz="8" w:space="0" w:color="auto"/>
            </w:tcBorders>
            <w:shd w:val="clear" w:color="auto" w:fill="F2F2F2"/>
            <w:vAlign w:val="center"/>
          </w:tcPr>
          <w:p w14:paraId="5A9A6D34" w14:textId="77777777" w:rsidR="000D466D" w:rsidRPr="000D466D" w:rsidRDefault="000D466D" w:rsidP="00B36621">
            <w:pPr>
              <w:jc w:val="center"/>
              <w:rPr>
                <w:sz w:val="18"/>
                <w:szCs w:val="18"/>
              </w:rPr>
            </w:pPr>
            <w:r w:rsidRPr="000D466D">
              <w:rPr>
                <w:sz w:val="18"/>
                <w:szCs w:val="18"/>
              </w:rPr>
              <w:t>678 (39.2)</w:t>
            </w:r>
          </w:p>
        </w:tc>
        <w:tc>
          <w:tcPr>
            <w:tcW w:w="549" w:type="pct"/>
            <w:shd w:val="clear" w:color="auto" w:fill="F2F2F2"/>
            <w:vAlign w:val="center"/>
          </w:tcPr>
          <w:p w14:paraId="715C3F27" w14:textId="77777777" w:rsidR="000D466D" w:rsidRPr="000D466D" w:rsidRDefault="000D466D" w:rsidP="00B36621">
            <w:pPr>
              <w:jc w:val="center"/>
              <w:rPr>
                <w:sz w:val="18"/>
                <w:szCs w:val="18"/>
              </w:rPr>
            </w:pPr>
            <w:r w:rsidRPr="000D466D">
              <w:rPr>
                <w:sz w:val="18"/>
                <w:szCs w:val="18"/>
              </w:rPr>
              <w:t>531 (38.4)</w:t>
            </w:r>
          </w:p>
        </w:tc>
        <w:tc>
          <w:tcPr>
            <w:tcW w:w="549" w:type="pct"/>
            <w:shd w:val="clear" w:color="auto" w:fill="F2F2F2"/>
            <w:vAlign w:val="center"/>
          </w:tcPr>
          <w:p w14:paraId="7AEF9E25" w14:textId="77777777" w:rsidR="000D466D" w:rsidRPr="000D466D" w:rsidRDefault="000D466D" w:rsidP="00B36621">
            <w:pPr>
              <w:jc w:val="center"/>
              <w:rPr>
                <w:sz w:val="18"/>
                <w:szCs w:val="18"/>
              </w:rPr>
            </w:pPr>
            <w:r w:rsidRPr="000D466D">
              <w:rPr>
                <w:sz w:val="18"/>
                <w:szCs w:val="18"/>
              </w:rPr>
              <w:t>24 (28.2)</w:t>
            </w:r>
          </w:p>
        </w:tc>
        <w:tc>
          <w:tcPr>
            <w:tcW w:w="549" w:type="pct"/>
            <w:shd w:val="clear" w:color="auto" w:fill="F2F2F2"/>
            <w:vAlign w:val="center"/>
          </w:tcPr>
          <w:p w14:paraId="5592EFB2" w14:textId="77777777" w:rsidR="000D466D" w:rsidRPr="000D466D" w:rsidRDefault="000D466D" w:rsidP="00B36621">
            <w:pPr>
              <w:jc w:val="center"/>
              <w:rPr>
                <w:sz w:val="18"/>
                <w:szCs w:val="18"/>
              </w:rPr>
            </w:pPr>
            <w:r w:rsidRPr="000D466D">
              <w:rPr>
                <w:sz w:val="18"/>
                <w:szCs w:val="18"/>
              </w:rPr>
              <w:t>346 (39.7)</w:t>
            </w:r>
          </w:p>
        </w:tc>
        <w:tc>
          <w:tcPr>
            <w:tcW w:w="550" w:type="pct"/>
            <w:shd w:val="clear" w:color="auto" w:fill="F2F2F2"/>
            <w:vAlign w:val="center"/>
          </w:tcPr>
          <w:p w14:paraId="01025C0E" w14:textId="77777777" w:rsidR="000D466D" w:rsidRPr="000D466D" w:rsidRDefault="000D466D" w:rsidP="00B36621">
            <w:pPr>
              <w:jc w:val="center"/>
              <w:rPr>
                <w:sz w:val="18"/>
                <w:szCs w:val="18"/>
              </w:rPr>
            </w:pPr>
            <w:r w:rsidRPr="000D466D">
              <w:rPr>
                <w:sz w:val="18"/>
                <w:szCs w:val="18"/>
              </w:rPr>
              <w:t>237 (50.3)</w:t>
            </w:r>
          </w:p>
        </w:tc>
        <w:tc>
          <w:tcPr>
            <w:tcW w:w="550" w:type="pct"/>
            <w:shd w:val="clear" w:color="auto" w:fill="F2F2F2"/>
            <w:vAlign w:val="center"/>
          </w:tcPr>
          <w:p w14:paraId="52923723" w14:textId="77777777" w:rsidR="000D466D" w:rsidRPr="000D466D" w:rsidRDefault="000D466D" w:rsidP="00B36621">
            <w:pPr>
              <w:jc w:val="center"/>
              <w:rPr>
                <w:sz w:val="18"/>
                <w:szCs w:val="18"/>
              </w:rPr>
            </w:pPr>
            <w:r w:rsidRPr="000D466D">
              <w:rPr>
                <w:sz w:val="18"/>
                <w:szCs w:val="18"/>
              </w:rPr>
              <w:t>800 (54.9)</w:t>
            </w:r>
          </w:p>
        </w:tc>
        <w:tc>
          <w:tcPr>
            <w:tcW w:w="544" w:type="pct"/>
            <w:tcBorders>
              <w:right w:val="single" w:sz="8" w:space="0" w:color="auto"/>
            </w:tcBorders>
            <w:shd w:val="clear" w:color="auto" w:fill="F2F2F2"/>
            <w:vAlign w:val="center"/>
          </w:tcPr>
          <w:p w14:paraId="4E5A2071" w14:textId="77777777" w:rsidR="000D466D" w:rsidRPr="000D466D" w:rsidRDefault="000D466D" w:rsidP="00B36621">
            <w:pPr>
              <w:jc w:val="center"/>
              <w:rPr>
                <w:sz w:val="18"/>
                <w:szCs w:val="18"/>
              </w:rPr>
            </w:pPr>
            <w:r w:rsidRPr="000D466D">
              <w:rPr>
                <w:sz w:val="18"/>
                <w:szCs w:val="18"/>
              </w:rPr>
              <w:t>1040 (43.4)</w:t>
            </w:r>
          </w:p>
        </w:tc>
      </w:tr>
      <w:tr w:rsidR="000D466D" w:rsidRPr="000D466D" w14:paraId="229BB9AC" w14:textId="77777777" w:rsidTr="00205CCF">
        <w:trPr>
          <w:trHeight w:val="20"/>
        </w:trPr>
        <w:tc>
          <w:tcPr>
            <w:tcW w:w="5000" w:type="pct"/>
            <w:gridSpan w:val="8"/>
            <w:tcBorders>
              <w:left w:val="single" w:sz="8" w:space="0" w:color="auto"/>
              <w:right w:val="single" w:sz="8" w:space="0" w:color="auto"/>
            </w:tcBorders>
            <w:shd w:val="clear" w:color="auto" w:fill="FFFFFF"/>
            <w:vAlign w:val="center"/>
          </w:tcPr>
          <w:p w14:paraId="50F6AEC6" w14:textId="038753ED" w:rsidR="000D466D" w:rsidRPr="000D466D" w:rsidRDefault="000D466D" w:rsidP="00DA4911">
            <w:pPr>
              <w:rPr>
                <w:sz w:val="18"/>
                <w:szCs w:val="18"/>
              </w:rPr>
            </w:pPr>
            <w:r w:rsidRPr="000D466D">
              <w:rPr>
                <w:b/>
                <w:sz w:val="18"/>
                <w:szCs w:val="18"/>
              </w:rPr>
              <w:t xml:space="preserve">Number of </w:t>
            </w:r>
            <w:r w:rsidR="005B044E">
              <w:rPr>
                <w:b/>
                <w:sz w:val="18"/>
                <w:szCs w:val="18"/>
              </w:rPr>
              <w:t>CMCs</w:t>
            </w:r>
            <w:r w:rsidRPr="000D466D">
              <w:rPr>
                <w:b/>
                <w:sz w:val="18"/>
                <w:szCs w:val="18"/>
              </w:rPr>
              <w:t xml:space="preserve"> of interest associated with </w:t>
            </w:r>
            <w:r w:rsidR="003E64FE">
              <w:rPr>
                <w:b/>
                <w:sz w:val="18"/>
                <w:szCs w:val="18"/>
              </w:rPr>
              <w:t>increased</w:t>
            </w:r>
            <w:r w:rsidRPr="000D466D">
              <w:rPr>
                <w:b/>
                <w:sz w:val="18"/>
                <w:szCs w:val="18"/>
              </w:rPr>
              <w:t xml:space="preserve"> risk for severe COVID-19</w:t>
            </w:r>
          </w:p>
        </w:tc>
      </w:tr>
      <w:tr w:rsidR="0056524D" w:rsidRPr="000D466D" w14:paraId="50190872" w14:textId="77777777" w:rsidTr="00205CCF">
        <w:trPr>
          <w:trHeight w:val="20"/>
        </w:trPr>
        <w:tc>
          <w:tcPr>
            <w:tcW w:w="1161" w:type="pct"/>
            <w:tcBorders>
              <w:left w:val="single" w:sz="8" w:space="0" w:color="auto"/>
              <w:right w:val="single" w:sz="8" w:space="0" w:color="auto"/>
            </w:tcBorders>
            <w:shd w:val="clear" w:color="auto" w:fill="FFFFFF"/>
            <w:vAlign w:val="center"/>
          </w:tcPr>
          <w:p w14:paraId="4B2EC9DC" w14:textId="77777777" w:rsidR="000D466D" w:rsidRPr="000D466D" w:rsidRDefault="000D466D">
            <w:pPr>
              <w:ind w:firstLine="180"/>
              <w:rPr>
                <w:sz w:val="18"/>
                <w:szCs w:val="18"/>
              </w:rPr>
            </w:pPr>
            <w:r w:rsidRPr="000D466D">
              <w:rPr>
                <w:sz w:val="18"/>
                <w:szCs w:val="18"/>
              </w:rPr>
              <w:t>Mean (SD)</w:t>
            </w:r>
          </w:p>
        </w:tc>
        <w:tc>
          <w:tcPr>
            <w:tcW w:w="548" w:type="pct"/>
            <w:tcBorders>
              <w:left w:val="single" w:sz="8" w:space="0" w:color="auto"/>
            </w:tcBorders>
            <w:shd w:val="clear" w:color="auto" w:fill="F2F2F2"/>
            <w:vAlign w:val="center"/>
          </w:tcPr>
          <w:p w14:paraId="5D02D69C" w14:textId="77777777" w:rsidR="000D466D" w:rsidRPr="000D466D" w:rsidRDefault="000D466D" w:rsidP="00B36621">
            <w:pPr>
              <w:jc w:val="center"/>
              <w:rPr>
                <w:sz w:val="18"/>
                <w:szCs w:val="18"/>
              </w:rPr>
            </w:pPr>
            <w:r w:rsidRPr="000D466D">
              <w:rPr>
                <w:sz w:val="18"/>
                <w:szCs w:val="18"/>
              </w:rPr>
              <w:t>1.9 (1.5)</w:t>
            </w:r>
          </w:p>
        </w:tc>
        <w:tc>
          <w:tcPr>
            <w:tcW w:w="549" w:type="pct"/>
            <w:shd w:val="clear" w:color="auto" w:fill="F2F2F2"/>
            <w:vAlign w:val="center"/>
          </w:tcPr>
          <w:p w14:paraId="50F008C5" w14:textId="77777777" w:rsidR="000D466D" w:rsidRPr="000D466D" w:rsidRDefault="000D466D" w:rsidP="00B36621">
            <w:pPr>
              <w:jc w:val="center"/>
              <w:rPr>
                <w:sz w:val="18"/>
                <w:szCs w:val="18"/>
              </w:rPr>
            </w:pPr>
            <w:r w:rsidRPr="000D466D">
              <w:rPr>
                <w:sz w:val="18"/>
                <w:szCs w:val="18"/>
              </w:rPr>
              <w:t>2.0 (1.5)</w:t>
            </w:r>
          </w:p>
        </w:tc>
        <w:tc>
          <w:tcPr>
            <w:tcW w:w="549" w:type="pct"/>
            <w:shd w:val="clear" w:color="auto" w:fill="F2F2F2"/>
            <w:vAlign w:val="center"/>
          </w:tcPr>
          <w:p w14:paraId="238D4F33" w14:textId="77777777" w:rsidR="000D466D" w:rsidRPr="000D466D" w:rsidRDefault="000D466D" w:rsidP="00B36621">
            <w:pPr>
              <w:jc w:val="center"/>
              <w:rPr>
                <w:sz w:val="18"/>
                <w:szCs w:val="18"/>
              </w:rPr>
            </w:pPr>
            <w:r w:rsidRPr="000D466D">
              <w:rPr>
                <w:sz w:val="18"/>
                <w:szCs w:val="18"/>
              </w:rPr>
              <w:t>2.2 (1.6)</w:t>
            </w:r>
          </w:p>
        </w:tc>
        <w:tc>
          <w:tcPr>
            <w:tcW w:w="548" w:type="pct"/>
            <w:shd w:val="clear" w:color="auto" w:fill="F2F2F2"/>
            <w:vAlign w:val="center"/>
          </w:tcPr>
          <w:p w14:paraId="7F242500" w14:textId="77777777" w:rsidR="000D466D" w:rsidRPr="000D466D" w:rsidRDefault="000D466D" w:rsidP="00B36621">
            <w:pPr>
              <w:jc w:val="center"/>
              <w:rPr>
                <w:sz w:val="18"/>
                <w:szCs w:val="18"/>
              </w:rPr>
            </w:pPr>
            <w:r w:rsidRPr="000D466D">
              <w:rPr>
                <w:sz w:val="18"/>
                <w:szCs w:val="18"/>
              </w:rPr>
              <w:t>2.2 (1.5)</w:t>
            </w:r>
          </w:p>
        </w:tc>
        <w:tc>
          <w:tcPr>
            <w:tcW w:w="549" w:type="pct"/>
            <w:shd w:val="clear" w:color="auto" w:fill="F2F2F2"/>
            <w:vAlign w:val="center"/>
          </w:tcPr>
          <w:p w14:paraId="28AC6A29" w14:textId="77777777" w:rsidR="000D466D" w:rsidRPr="000D466D" w:rsidRDefault="000D466D" w:rsidP="00B36621">
            <w:pPr>
              <w:jc w:val="center"/>
              <w:rPr>
                <w:sz w:val="18"/>
                <w:szCs w:val="18"/>
              </w:rPr>
            </w:pPr>
            <w:r w:rsidRPr="000D466D">
              <w:rPr>
                <w:sz w:val="18"/>
                <w:szCs w:val="18"/>
              </w:rPr>
              <w:t>3.0 (1.5)</w:t>
            </w:r>
          </w:p>
        </w:tc>
        <w:tc>
          <w:tcPr>
            <w:tcW w:w="549" w:type="pct"/>
            <w:shd w:val="clear" w:color="auto" w:fill="F2F2F2"/>
            <w:vAlign w:val="center"/>
          </w:tcPr>
          <w:p w14:paraId="797175CA" w14:textId="77777777" w:rsidR="000D466D" w:rsidRPr="000D466D" w:rsidRDefault="000D466D" w:rsidP="00B36621">
            <w:pPr>
              <w:jc w:val="center"/>
              <w:rPr>
                <w:sz w:val="18"/>
                <w:szCs w:val="18"/>
              </w:rPr>
            </w:pPr>
            <w:r w:rsidRPr="000D466D">
              <w:rPr>
                <w:sz w:val="18"/>
                <w:szCs w:val="18"/>
              </w:rPr>
              <w:t>3.3 (1.4)</w:t>
            </w:r>
          </w:p>
        </w:tc>
        <w:tc>
          <w:tcPr>
            <w:tcW w:w="549" w:type="pct"/>
            <w:tcBorders>
              <w:right w:val="single" w:sz="8" w:space="0" w:color="auto"/>
            </w:tcBorders>
            <w:shd w:val="clear" w:color="auto" w:fill="F2F2F2"/>
            <w:vAlign w:val="center"/>
          </w:tcPr>
          <w:p w14:paraId="10C0D0DA" w14:textId="77777777" w:rsidR="000D466D" w:rsidRPr="000D466D" w:rsidRDefault="000D466D" w:rsidP="00B36621">
            <w:pPr>
              <w:jc w:val="center"/>
              <w:rPr>
                <w:sz w:val="18"/>
                <w:szCs w:val="18"/>
              </w:rPr>
            </w:pPr>
            <w:r w:rsidRPr="000D466D">
              <w:rPr>
                <w:sz w:val="18"/>
                <w:szCs w:val="18"/>
              </w:rPr>
              <w:t>1.3 (1.3)</w:t>
            </w:r>
          </w:p>
        </w:tc>
      </w:tr>
      <w:tr w:rsidR="0056524D" w:rsidRPr="000D466D" w14:paraId="2D615623" w14:textId="77777777" w:rsidTr="00205CCF">
        <w:trPr>
          <w:trHeight w:val="20"/>
        </w:trPr>
        <w:tc>
          <w:tcPr>
            <w:tcW w:w="1161" w:type="pct"/>
            <w:tcBorders>
              <w:left w:val="single" w:sz="8" w:space="0" w:color="auto"/>
              <w:right w:val="single" w:sz="8" w:space="0" w:color="auto"/>
            </w:tcBorders>
            <w:shd w:val="clear" w:color="auto" w:fill="FFFFFF"/>
            <w:vAlign w:val="center"/>
          </w:tcPr>
          <w:p w14:paraId="6B65E1AA" w14:textId="77777777" w:rsidR="000D466D" w:rsidRPr="000D466D" w:rsidRDefault="000D466D">
            <w:pPr>
              <w:ind w:firstLine="180"/>
              <w:rPr>
                <w:sz w:val="18"/>
                <w:szCs w:val="18"/>
              </w:rPr>
            </w:pPr>
            <w:r w:rsidRPr="000D466D">
              <w:rPr>
                <w:sz w:val="18"/>
                <w:szCs w:val="18"/>
              </w:rPr>
              <w:t>Median (IQR)</w:t>
            </w:r>
          </w:p>
        </w:tc>
        <w:tc>
          <w:tcPr>
            <w:tcW w:w="548" w:type="pct"/>
            <w:tcBorders>
              <w:left w:val="single" w:sz="8" w:space="0" w:color="auto"/>
            </w:tcBorders>
            <w:shd w:val="clear" w:color="auto" w:fill="F2F2F2"/>
            <w:vAlign w:val="center"/>
          </w:tcPr>
          <w:p w14:paraId="3E8F384F" w14:textId="77777777" w:rsidR="000D466D" w:rsidRPr="000D466D" w:rsidRDefault="000D466D" w:rsidP="00B36621">
            <w:pPr>
              <w:jc w:val="center"/>
              <w:rPr>
                <w:sz w:val="18"/>
                <w:szCs w:val="18"/>
              </w:rPr>
            </w:pPr>
            <w:r w:rsidRPr="000D466D">
              <w:rPr>
                <w:sz w:val="18"/>
                <w:szCs w:val="18"/>
              </w:rPr>
              <w:t>2 (1–3)</w:t>
            </w:r>
          </w:p>
        </w:tc>
        <w:tc>
          <w:tcPr>
            <w:tcW w:w="549" w:type="pct"/>
            <w:shd w:val="clear" w:color="auto" w:fill="F2F2F2"/>
            <w:vAlign w:val="center"/>
          </w:tcPr>
          <w:p w14:paraId="17700ACA" w14:textId="77777777" w:rsidR="000D466D" w:rsidRPr="000D466D" w:rsidRDefault="000D466D" w:rsidP="00B36621">
            <w:pPr>
              <w:jc w:val="center"/>
              <w:rPr>
                <w:sz w:val="18"/>
                <w:szCs w:val="18"/>
              </w:rPr>
            </w:pPr>
            <w:r w:rsidRPr="000D466D">
              <w:rPr>
                <w:sz w:val="18"/>
                <w:szCs w:val="18"/>
              </w:rPr>
              <w:t>2 (1–3)</w:t>
            </w:r>
          </w:p>
        </w:tc>
        <w:tc>
          <w:tcPr>
            <w:tcW w:w="549" w:type="pct"/>
            <w:shd w:val="clear" w:color="auto" w:fill="F2F2F2"/>
            <w:vAlign w:val="center"/>
          </w:tcPr>
          <w:p w14:paraId="405AA3ED" w14:textId="77777777" w:rsidR="000D466D" w:rsidRPr="000D466D" w:rsidRDefault="000D466D" w:rsidP="00B36621">
            <w:pPr>
              <w:jc w:val="center"/>
              <w:rPr>
                <w:sz w:val="18"/>
                <w:szCs w:val="18"/>
              </w:rPr>
            </w:pPr>
            <w:r w:rsidRPr="000D466D">
              <w:rPr>
                <w:sz w:val="18"/>
                <w:szCs w:val="18"/>
              </w:rPr>
              <w:t>2 (1–4)</w:t>
            </w:r>
          </w:p>
        </w:tc>
        <w:tc>
          <w:tcPr>
            <w:tcW w:w="548" w:type="pct"/>
            <w:shd w:val="clear" w:color="auto" w:fill="F2F2F2"/>
            <w:vAlign w:val="center"/>
          </w:tcPr>
          <w:p w14:paraId="704F8BF1" w14:textId="77777777" w:rsidR="000D466D" w:rsidRPr="000D466D" w:rsidRDefault="000D466D" w:rsidP="00B36621">
            <w:pPr>
              <w:jc w:val="center"/>
              <w:rPr>
                <w:sz w:val="18"/>
                <w:szCs w:val="18"/>
              </w:rPr>
            </w:pPr>
            <w:r w:rsidRPr="000D466D">
              <w:rPr>
                <w:sz w:val="18"/>
                <w:szCs w:val="18"/>
              </w:rPr>
              <w:t>2 (1–3)</w:t>
            </w:r>
          </w:p>
        </w:tc>
        <w:tc>
          <w:tcPr>
            <w:tcW w:w="549" w:type="pct"/>
            <w:shd w:val="clear" w:color="auto" w:fill="F2F2F2"/>
            <w:vAlign w:val="center"/>
          </w:tcPr>
          <w:p w14:paraId="36B89C61" w14:textId="77777777" w:rsidR="000D466D" w:rsidRPr="000D466D" w:rsidRDefault="000D466D" w:rsidP="00B36621">
            <w:pPr>
              <w:jc w:val="center"/>
              <w:rPr>
                <w:sz w:val="18"/>
                <w:szCs w:val="18"/>
              </w:rPr>
            </w:pPr>
            <w:r w:rsidRPr="000D466D">
              <w:rPr>
                <w:sz w:val="18"/>
                <w:szCs w:val="18"/>
              </w:rPr>
              <w:t>3 (2–4)</w:t>
            </w:r>
          </w:p>
        </w:tc>
        <w:tc>
          <w:tcPr>
            <w:tcW w:w="549" w:type="pct"/>
            <w:shd w:val="clear" w:color="auto" w:fill="F2F2F2"/>
            <w:vAlign w:val="center"/>
          </w:tcPr>
          <w:p w14:paraId="63540A94" w14:textId="77777777" w:rsidR="000D466D" w:rsidRPr="000D466D" w:rsidRDefault="000D466D" w:rsidP="00B36621">
            <w:pPr>
              <w:jc w:val="center"/>
              <w:rPr>
                <w:sz w:val="18"/>
                <w:szCs w:val="18"/>
              </w:rPr>
            </w:pPr>
            <w:r w:rsidRPr="000D466D">
              <w:rPr>
                <w:sz w:val="18"/>
                <w:szCs w:val="18"/>
              </w:rPr>
              <w:t>3 (2–4)</w:t>
            </w:r>
          </w:p>
        </w:tc>
        <w:tc>
          <w:tcPr>
            <w:tcW w:w="549" w:type="pct"/>
            <w:tcBorders>
              <w:right w:val="single" w:sz="8" w:space="0" w:color="auto"/>
            </w:tcBorders>
            <w:shd w:val="clear" w:color="auto" w:fill="F2F2F2"/>
            <w:vAlign w:val="center"/>
          </w:tcPr>
          <w:p w14:paraId="2A26CBB3" w14:textId="77777777" w:rsidR="000D466D" w:rsidRPr="000D466D" w:rsidRDefault="000D466D" w:rsidP="00B36621">
            <w:pPr>
              <w:jc w:val="center"/>
              <w:rPr>
                <w:sz w:val="18"/>
                <w:szCs w:val="18"/>
              </w:rPr>
            </w:pPr>
            <w:r w:rsidRPr="000D466D">
              <w:rPr>
                <w:sz w:val="18"/>
                <w:szCs w:val="18"/>
              </w:rPr>
              <w:t>1 (0–2)</w:t>
            </w:r>
          </w:p>
        </w:tc>
      </w:tr>
      <w:tr w:rsidR="0056524D" w:rsidRPr="000D466D" w14:paraId="06C82E36" w14:textId="77777777" w:rsidTr="00205CCF">
        <w:trPr>
          <w:trHeight w:val="20"/>
        </w:trPr>
        <w:tc>
          <w:tcPr>
            <w:tcW w:w="1161" w:type="pct"/>
            <w:tcBorders>
              <w:left w:val="single" w:sz="8" w:space="0" w:color="auto"/>
              <w:right w:val="single" w:sz="8" w:space="0" w:color="auto"/>
            </w:tcBorders>
            <w:shd w:val="clear" w:color="auto" w:fill="FFFFFF"/>
            <w:vAlign w:val="center"/>
          </w:tcPr>
          <w:p w14:paraId="0A325AD4" w14:textId="4FC48C83" w:rsidR="000D466D" w:rsidRPr="000D466D" w:rsidRDefault="000D466D" w:rsidP="00DA4911">
            <w:pPr>
              <w:rPr>
                <w:sz w:val="18"/>
                <w:szCs w:val="18"/>
              </w:rPr>
            </w:pPr>
            <w:r w:rsidRPr="000D466D">
              <w:rPr>
                <w:b/>
                <w:bCs/>
                <w:sz w:val="18"/>
                <w:szCs w:val="18"/>
              </w:rPr>
              <w:t>COVID-19 vaccination in the intake period, n (%)</w:t>
            </w:r>
          </w:p>
        </w:tc>
        <w:tc>
          <w:tcPr>
            <w:tcW w:w="548" w:type="pct"/>
            <w:tcBorders>
              <w:left w:val="single" w:sz="8" w:space="0" w:color="auto"/>
            </w:tcBorders>
            <w:shd w:val="clear" w:color="auto" w:fill="F2F2F2"/>
            <w:vAlign w:val="center"/>
          </w:tcPr>
          <w:p w14:paraId="48D32FE3" w14:textId="77777777" w:rsidR="000D466D" w:rsidRPr="000D466D" w:rsidRDefault="000D466D" w:rsidP="00B36621">
            <w:pPr>
              <w:jc w:val="center"/>
              <w:rPr>
                <w:sz w:val="18"/>
                <w:szCs w:val="18"/>
              </w:rPr>
            </w:pPr>
            <w:r w:rsidRPr="000D466D">
              <w:rPr>
                <w:sz w:val="18"/>
                <w:szCs w:val="18"/>
              </w:rPr>
              <w:t>678 (39.2)</w:t>
            </w:r>
          </w:p>
        </w:tc>
        <w:tc>
          <w:tcPr>
            <w:tcW w:w="549" w:type="pct"/>
            <w:shd w:val="clear" w:color="000000" w:fill="F2F2F2"/>
            <w:vAlign w:val="center"/>
          </w:tcPr>
          <w:p w14:paraId="68E0EC22" w14:textId="77777777" w:rsidR="000D466D" w:rsidRPr="000D466D" w:rsidRDefault="000D466D" w:rsidP="00B36621">
            <w:pPr>
              <w:jc w:val="center"/>
              <w:rPr>
                <w:sz w:val="18"/>
                <w:szCs w:val="18"/>
              </w:rPr>
            </w:pPr>
            <w:r w:rsidRPr="000D466D">
              <w:rPr>
                <w:sz w:val="18"/>
                <w:szCs w:val="18"/>
              </w:rPr>
              <w:t>505 (36.5)</w:t>
            </w:r>
          </w:p>
        </w:tc>
        <w:tc>
          <w:tcPr>
            <w:tcW w:w="549" w:type="pct"/>
            <w:shd w:val="clear" w:color="000000" w:fill="F2F2F2"/>
            <w:vAlign w:val="center"/>
          </w:tcPr>
          <w:p w14:paraId="17CFB7EF" w14:textId="77777777" w:rsidR="000D466D" w:rsidRPr="000D466D" w:rsidRDefault="000D466D" w:rsidP="00B36621">
            <w:pPr>
              <w:jc w:val="center"/>
              <w:rPr>
                <w:sz w:val="18"/>
                <w:szCs w:val="18"/>
              </w:rPr>
            </w:pPr>
            <w:r w:rsidRPr="000D466D">
              <w:rPr>
                <w:sz w:val="18"/>
                <w:szCs w:val="18"/>
              </w:rPr>
              <w:t>35 (41.2)</w:t>
            </w:r>
          </w:p>
        </w:tc>
        <w:tc>
          <w:tcPr>
            <w:tcW w:w="548" w:type="pct"/>
            <w:shd w:val="clear" w:color="000000" w:fill="F2F2F2"/>
            <w:vAlign w:val="center"/>
          </w:tcPr>
          <w:p w14:paraId="16D00EAA" w14:textId="77777777" w:rsidR="000D466D" w:rsidRPr="000D466D" w:rsidRDefault="000D466D" w:rsidP="00B36621">
            <w:pPr>
              <w:jc w:val="center"/>
              <w:rPr>
                <w:sz w:val="18"/>
                <w:szCs w:val="18"/>
              </w:rPr>
            </w:pPr>
            <w:r w:rsidRPr="000D466D">
              <w:rPr>
                <w:sz w:val="18"/>
                <w:szCs w:val="18"/>
              </w:rPr>
              <w:t>416 (47.8)</w:t>
            </w:r>
          </w:p>
        </w:tc>
        <w:tc>
          <w:tcPr>
            <w:tcW w:w="549" w:type="pct"/>
            <w:shd w:val="clear" w:color="000000" w:fill="F2F2F2"/>
            <w:vAlign w:val="center"/>
          </w:tcPr>
          <w:p w14:paraId="46CF4422" w14:textId="77777777" w:rsidR="000D466D" w:rsidRPr="000D466D" w:rsidRDefault="000D466D" w:rsidP="00B36621">
            <w:pPr>
              <w:jc w:val="center"/>
              <w:rPr>
                <w:sz w:val="18"/>
                <w:szCs w:val="18"/>
              </w:rPr>
            </w:pPr>
            <w:r w:rsidRPr="000D466D">
              <w:rPr>
                <w:sz w:val="18"/>
                <w:szCs w:val="18"/>
              </w:rPr>
              <w:t>194 (41.2)</w:t>
            </w:r>
          </w:p>
        </w:tc>
        <w:tc>
          <w:tcPr>
            <w:tcW w:w="549" w:type="pct"/>
            <w:shd w:val="clear" w:color="000000" w:fill="F2F2F2"/>
            <w:vAlign w:val="center"/>
          </w:tcPr>
          <w:p w14:paraId="1875A4EB" w14:textId="77777777" w:rsidR="000D466D" w:rsidRPr="000D466D" w:rsidRDefault="000D466D" w:rsidP="00B36621">
            <w:pPr>
              <w:jc w:val="center"/>
              <w:rPr>
                <w:sz w:val="18"/>
                <w:szCs w:val="18"/>
              </w:rPr>
            </w:pPr>
            <w:r w:rsidRPr="000D466D">
              <w:rPr>
                <w:sz w:val="18"/>
                <w:szCs w:val="18"/>
              </w:rPr>
              <w:t>875 (60.0)</w:t>
            </w:r>
          </w:p>
        </w:tc>
        <w:tc>
          <w:tcPr>
            <w:tcW w:w="549" w:type="pct"/>
            <w:tcBorders>
              <w:right w:val="single" w:sz="8" w:space="0" w:color="auto"/>
            </w:tcBorders>
            <w:shd w:val="clear" w:color="000000" w:fill="F2F2F2"/>
            <w:vAlign w:val="center"/>
          </w:tcPr>
          <w:p w14:paraId="744499AB" w14:textId="77777777" w:rsidR="000D466D" w:rsidRPr="000D466D" w:rsidRDefault="000D466D" w:rsidP="00B36621">
            <w:pPr>
              <w:jc w:val="center"/>
              <w:rPr>
                <w:sz w:val="18"/>
                <w:szCs w:val="18"/>
              </w:rPr>
            </w:pPr>
            <w:r w:rsidRPr="000D466D">
              <w:rPr>
                <w:sz w:val="18"/>
                <w:szCs w:val="18"/>
              </w:rPr>
              <w:t>1022 (42.6)</w:t>
            </w:r>
          </w:p>
        </w:tc>
      </w:tr>
      <w:tr w:rsidR="0056524D" w:rsidRPr="000D466D" w14:paraId="21D0DF51" w14:textId="77777777" w:rsidTr="00205CCF">
        <w:trPr>
          <w:trHeight w:val="20"/>
        </w:trPr>
        <w:tc>
          <w:tcPr>
            <w:tcW w:w="1161" w:type="pct"/>
            <w:tcBorders>
              <w:left w:val="single" w:sz="8" w:space="0" w:color="auto"/>
              <w:right w:val="single" w:sz="8" w:space="0" w:color="auto"/>
            </w:tcBorders>
            <w:shd w:val="clear" w:color="auto" w:fill="FFFFFF"/>
            <w:vAlign w:val="center"/>
          </w:tcPr>
          <w:p w14:paraId="48A16F1C" w14:textId="0AAEA01A" w:rsidR="000D466D" w:rsidRPr="000D466D" w:rsidRDefault="000D466D" w:rsidP="00DA4911">
            <w:pPr>
              <w:rPr>
                <w:b/>
                <w:bCs/>
                <w:sz w:val="18"/>
                <w:szCs w:val="18"/>
              </w:rPr>
            </w:pPr>
            <w:r w:rsidRPr="000D466D">
              <w:rPr>
                <w:b/>
                <w:bCs/>
                <w:sz w:val="18"/>
                <w:szCs w:val="18"/>
              </w:rPr>
              <w:t xml:space="preserve">COVID-19 vaccination status </w:t>
            </w:r>
            <w:r w:rsidR="00205CCF">
              <w:rPr>
                <w:b/>
                <w:bCs/>
                <w:sz w:val="18"/>
                <w:szCs w:val="18"/>
              </w:rPr>
              <w:br/>
            </w:r>
            <w:r w:rsidRPr="000D466D">
              <w:rPr>
                <w:b/>
                <w:bCs/>
                <w:sz w:val="18"/>
                <w:szCs w:val="18"/>
              </w:rPr>
              <w:t>7–59 days before index date, n (%)</w:t>
            </w:r>
          </w:p>
        </w:tc>
        <w:tc>
          <w:tcPr>
            <w:tcW w:w="548" w:type="pct"/>
            <w:tcBorders>
              <w:left w:val="single" w:sz="8" w:space="0" w:color="auto"/>
            </w:tcBorders>
            <w:shd w:val="clear" w:color="auto" w:fill="F2F2F2"/>
            <w:vAlign w:val="center"/>
          </w:tcPr>
          <w:p w14:paraId="7430666D" w14:textId="77777777" w:rsidR="000D466D" w:rsidRPr="000D466D" w:rsidRDefault="000D466D" w:rsidP="00B36621">
            <w:pPr>
              <w:jc w:val="center"/>
              <w:rPr>
                <w:sz w:val="18"/>
                <w:szCs w:val="18"/>
              </w:rPr>
            </w:pPr>
            <w:r w:rsidRPr="000D466D">
              <w:rPr>
                <w:sz w:val="18"/>
                <w:szCs w:val="18"/>
              </w:rPr>
              <w:t>126 (7.3)</w:t>
            </w:r>
          </w:p>
        </w:tc>
        <w:tc>
          <w:tcPr>
            <w:tcW w:w="549" w:type="pct"/>
            <w:shd w:val="clear" w:color="000000" w:fill="F2F2F2"/>
            <w:vAlign w:val="center"/>
          </w:tcPr>
          <w:p w14:paraId="7FD65AF4" w14:textId="77777777" w:rsidR="000D466D" w:rsidRPr="000D466D" w:rsidRDefault="000D466D" w:rsidP="00B36621">
            <w:pPr>
              <w:jc w:val="center"/>
              <w:rPr>
                <w:sz w:val="18"/>
                <w:szCs w:val="18"/>
              </w:rPr>
            </w:pPr>
            <w:r w:rsidRPr="000D466D">
              <w:rPr>
                <w:sz w:val="18"/>
                <w:szCs w:val="18"/>
              </w:rPr>
              <w:t>108 (7.8)</w:t>
            </w:r>
          </w:p>
        </w:tc>
        <w:tc>
          <w:tcPr>
            <w:tcW w:w="549" w:type="pct"/>
            <w:shd w:val="clear" w:color="000000" w:fill="F2F2F2"/>
            <w:vAlign w:val="center"/>
          </w:tcPr>
          <w:p w14:paraId="5D6C507A" w14:textId="77777777" w:rsidR="000D466D" w:rsidRPr="000D466D" w:rsidRDefault="000D466D" w:rsidP="00B36621">
            <w:pPr>
              <w:jc w:val="center"/>
              <w:rPr>
                <w:sz w:val="18"/>
                <w:szCs w:val="18"/>
              </w:rPr>
            </w:pPr>
            <w:r w:rsidRPr="000D466D">
              <w:rPr>
                <w:sz w:val="18"/>
                <w:szCs w:val="18"/>
              </w:rPr>
              <w:t>14 (16.5)</w:t>
            </w:r>
          </w:p>
        </w:tc>
        <w:tc>
          <w:tcPr>
            <w:tcW w:w="548" w:type="pct"/>
            <w:shd w:val="clear" w:color="000000" w:fill="F2F2F2"/>
            <w:vAlign w:val="center"/>
          </w:tcPr>
          <w:p w14:paraId="1F5852AE" w14:textId="77777777" w:rsidR="000D466D" w:rsidRPr="000D466D" w:rsidRDefault="000D466D" w:rsidP="00B36621">
            <w:pPr>
              <w:jc w:val="center"/>
              <w:rPr>
                <w:sz w:val="18"/>
                <w:szCs w:val="18"/>
              </w:rPr>
            </w:pPr>
            <w:r w:rsidRPr="000D466D">
              <w:rPr>
                <w:sz w:val="18"/>
                <w:szCs w:val="18"/>
              </w:rPr>
              <w:t>108 (12.4)</w:t>
            </w:r>
          </w:p>
        </w:tc>
        <w:tc>
          <w:tcPr>
            <w:tcW w:w="549" w:type="pct"/>
            <w:shd w:val="clear" w:color="000000" w:fill="F2F2F2"/>
            <w:vAlign w:val="center"/>
          </w:tcPr>
          <w:p w14:paraId="1A68A871" w14:textId="77777777" w:rsidR="000D466D" w:rsidRPr="000D466D" w:rsidRDefault="000D466D" w:rsidP="00B36621">
            <w:pPr>
              <w:jc w:val="center"/>
              <w:rPr>
                <w:sz w:val="18"/>
                <w:szCs w:val="18"/>
              </w:rPr>
            </w:pPr>
            <w:r w:rsidRPr="000D466D">
              <w:rPr>
                <w:sz w:val="18"/>
                <w:szCs w:val="18"/>
              </w:rPr>
              <w:t>32 (6.8)</w:t>
            </w:r>
          </w:p>
        </w:tc>
        <w:tc>
          <w:tcPr>
            <w:tcW w:w="549" w:type="pct"/>
            <w:shd w:val="clear" w:color="000000" w:fill="F2F2F2"/>
            <w:vAlign w:val="center"/>
          </w:tcPr>
          <w:p w14:paraId="3C12B89D" w14:textId="77777777" w:rsidR="000D466D" w:rsidRPr="000D466D" w:rsidRDefault="000D466D" w:rsidP="00B36621">
            <w:pPr>
              <w:jc w:val="center"/>
              <w:rPr>
                <w:sz w:val="18"/>
                <w:szCs w:val="18"/>
              </w:rPr>
            </w:pPr>
            <w:r w:rsidRPr="000D466D">
              <w:rPr>
                <w:sz w:val="18"/>
                <w:szCs w:val="18"/>
              </w:rPr>
              <w:t>180 (12.3)</w:t>
            </w:r>
          </w:p>
        </w:tc>
        <w:tc>
          <w:tcPr>
            <w:tcW w:w="549" w:type="pct"/>
            <w:tcBorders>
              <w:right w:val="single" w:sz="8" w:space="0" w:color="auto"/>
            </w:tcBorders>
            <w:shd w:val="clear" w:color="000000" w:fill="F2F2F2"/>
            <w:vAlign w:val="center"/>
          </w:tcPr>
          <w:p w14:paraId="35413667" w14:textId="77777777" w:rsidR="000D466D" w:rsidRPr="000D466D" w:rsidRDefault="000D466D" w:rsidP="00B36621">
            <w:pPr>
              <w:jc w:val="center"/>
              <w:rPr>
                <w:sz w:val="18"/>
                <w:szCs w:val="18"/>
              </w:rPr>
            </w:pPr>
            <w:r w:rsidRPr="000D466D">
              <w:rPr>
                <w:sz w:val="18"/>
                <w:szCs w:val="18"/>
              </w:rPr>
              <w:t>217 (9.0)</w:t>
            </w:r>
          </w:p>
        </w:tc>
      </w:tr>
      <w:tr w:rsidR="00205CCF" w:rsidRPr="000D466D" w14:paraId="74C7853F" w14:textId="77777777" w:rsidTr="00205CCF">
        <w:trPr>
          <w:trHeight w:val="20"/>
        </w:trPr>
        <w:tc>
          <w:tcPr>
            <w:tcW w:w="1161" w:type="pct"/>
            <w:tcBorders>
              <w:left w:val="single" w:sz="8" w:space="0" w:color="auto"/>
              <w:bottom w:val="single" w:sz="8" w:space="0" w:color="auto"/>
              <w:right w:val="single" w:sz="8" w:space="0" w:color="auto"/>
            </w:tcBorders>
            <w:shd w:val="clear" w:color="auto" w:fill="FFFFFF"/>
            <w:vAlign w:val="center"/>
          </w:tcPr>
          <w:p w14:paraId="6513EE5B" w14:textId="6866A164" w:rsidR="000D466D" w:rsidRPr="000D466D" w:rsidRDefault="000D466D" w:rsidP="00DA4911">
            <w:pPr>
              <w:rPr>
                <w:b/>
                <w:bCs/>
                <w:sz w:val="18"/>
                <w:szCs w:val="18"/>
              </w:rPr>
            </w:pPr>
            <w:r w:rsidRPr="000D466D">
              <w:rPr>
                <w:b/>
                <w:bCs/>
                <w:sz w:val="18"/>
                <w:szCs w:val="18"/>
              </w:rPr>
              <w:t xml:space="preserve">COVID-19 vaccination status </w:t>
            </w:r>
            <w:r w:rsidR="0056524D">
              <w:rPr>
                <w:b/>
                <w:bCs/>
                <w:sz w:val="18"/>
                <w:szCs w:val="18"/>
              </w:rPr>
              <w:br/>
            </w:r>
            <w:r w:rsidRPr="000D466D">
              <w:rPr>
                <w:b/>
                <w:bCs/>
                <w:sz w:val="18"/>
                <w:szCs w:val="18"/>
              </w:rPr>
              <w:t xml:space="preserve">60–119 days before index date, n </w:t>
            </w:r>
            <w:r w:rsidR="0056524D">
              <w:rPr>
                <w:b/>
                <w:bCs/>
                <w:sz w:val="18"/>
                <w:szCs w:val="18"/>
              </w:rPr>
              <w:t>(</w:t>
            </w:r>
            <w:r w:rsidRPr="000D466D">
              <w:rPr>
                <w:b/>
                <w:bCs/>
                <w:sz w:val="18"/>
                <w:szCs w:val="18"/>
              </w:rPr>
              <w:t>%)</w:t>
            </w:r>
          </w:p>
        </w:tc>
        <w:tc>
          <w:tcPr>
            <w:tcW w:w="548" w:type="pct"/>
            <w:tcBorders>
              <w:left w:val="single" w:sz="8" w:space="0" w:color="auto"/>
              <w:bottom w:val="single" w:sz="8" w:space="0" w:color="auto"/>
            </w:tcBorders>
            <w:shd w:val="clear" w:color="auto" w:fill="F2F2F2"/>
            <w:vAlign w:val="center"/>
          </w:tcPr>
          <w:p w14:paraId="48AC0149" w14:textId="77777777" w:rsidR="000D466D" w:rsidRPr="000D466D" w:rsidRDefault="000D466D" w:rsidP="00B36621">
            <w:pPr>
              <w:jc w:val="center"/>
              <w:rPr>
                <w:sz w:val="18"/>
                <w:szCs w:val="18"/>
              </w:rPr>
            </w:pPr>
            <w:r w:rsidRPr="000D466D">
              <w:rPr>
                <w:sz w:val="18"/>
                <w:szCs w:val="18"/>
              </w:rPr>
              <w:t>196 (11.3)</w:t>
            </w:r>
          </w:p>
        </w:tc>
        <w:tc>
          <w:tcPr>
            <w:tcW w:w="549" w:type="pct"/>
            <w:tcBorders>
              <w:bottom w:val="single" w:sz="8" w:space="0" w:color="auto"/>
            </w:tcBorders>
            <w:shd w:val="clear" w:color="000000" w:fill="F2F2F2"/>
            <w:vAlign w:val="center"/>
          </w:tcPr>
          <w:p w14:paraId="09BA1A66" w14:textId="77777777" w:rsidR="000D466D" w:rsidRPr="000D466D" w:rsidRDefault="000D466D" w:rsidP="00B36621">
            <w:pPr>
              <w:jc w:val="center"/>
              <w:rPr>
                <w:sz w:val="18"/>
                <w:szCs w:val="18"/>
              </w:rPr>
            </w:pPr>
            <w:r w:rsidRPr="000D466D">
              <w:rPr>
                <w:sz w:val="18"/>
                <w:szCs w:val="18"/>
              </w:rPr>
              <w:t>145 (10.5)</w:t>
            </w:r>
          </w:p>
        </w:tc>
        <w:tc>
          <w:tcPr>
            <w:tcW w:w="549" w:type="pct"/>
            <w:tcBorders>
              <w:bottom w:val="single" w:sz="8" w:space="0" w:color="auto"/>
            </w:tcBorders>
            <w:shd w:val="clear" w:color="000000" w:fill="F2F2F2"/>
            <w:vAlign w:val="center"/>
          </w:tcPr>
          <w:p w14:paraId="43937C78" w14:textId="77777777" w:rsidR="000D466D" w:rsidRPr="000D466D" w:rsidRDefault="000D466D" w:rsidP="00B36621">
            <w:pPr>
              <w:jc w:val="center"/>
              <w:rPr>
                <w:sz w:val="18"/>
                <w:szCs w:val="18"/>
              </w:rPr>
            </w:pPr>
            <w:r w:rsidRPr="000D466D">
              <w:rPr>
                <w:sz w:val="18"/>
                <w:szCs w:val="18"/>
              </w:rPr>
              <w:t>8 (9.4)</w:t>
            </w:r>
          </w:p>
        </w:tc>
        <w:tc>
          <w:tcPr>
            <w:tcW w:w="548" w:type="pct"/>
            <w:tcBorders>
              <w:bottom w:val="single" w:sz="8" w:space="0" w:color="auto"/>
            </w:tcBorders>
            <w:shd w:val="clear" w:color="000000" w:fill="F2F2F2"/>
            <w:vAlign w:val="center"/>
          </w:tcPr>
          <w:p w14:paraId="0C1AD107" w14:textId="77777777" w:rsidR="000D466D" w:rsidRPr="000D466D" w:rsidRDefault="000D466D" w:rsidP="00B36621">
            <w:pPr>
              <w:jc w:val="center"/>
              <w:rPr>
                <w:sz w:val="18"/>
                <w:szCs w:val="18"/>
              </w:rPr>
            </w:pPr>
            <w:r w:rsidRPr="000D466D">
              <w:rPr>
                <w:sz w:val="18"/>
                <w:szCs w:val="18"/>
              </w:rPr>
              <w:t>120 (13.8)</w:t>
            </w:r>
          </w:p>
        </w:tc>
        <w:tc>
          <w:tcPr>
            <w:tcW w:w="549" w:type="pct"/>
            <w:tcBorders>
              <w:bottom w:val="single" w:sz="8" w:space="0" w:color="auto"/>
            </w:tcBorders>
            <w:shd w:val="clear" w:color="000000" w:fill="F2F2F2"/>
            <w:vAlign w:val="center"/>
          </w:tcPr>
          <w:p w14:paraId="7BD1AD51" w14:textId="77777777" w:rsidR="000D466D" w:rsidRPr="000D466D" w:rsidRDefault="000D466D" w:rsidP="00B36621">
            <w:pPr>
              <w:jc w:val="center"/>
              <w:rPr>
                <w:sz w:val="18"/>
                <w:szCs w:val="18"/>
              </w:rPr>
            </w:pPr>
            <w:r w:rsidRPr="000D466D">
              <w:rPr>
                <w:sz w:val="18"/>
                <w:szCs w:val="18"/>
              </w:rPr>
              <w:t>47 (10.0)</w:t>
            </w:r>
          </w:p>
        </w:tc>
        <w:tc>
          <w:tcPr>
            <w:tcW w:w="549" w:type="pct"/>
            <w:tcBorders>
              <w:bottom w:val="single" w:sz="8" w:space="0" w:color="auto"/>
            </w:tcBorders>
            <w:shd w:val="clear" w:color="000000" w:fill="F2F2F2"/>
            <w:vAlign w:val="center"/>
          </w:tcPr>
          <w:p w14:paraId="35F2E9F9" w14:textId="77777777" w:rsidR="000D466D" w:rsidRPr="000D466D" w:rsidRDefault="000D466D" w:rsidP="00B36621">
            <w:pPr>
              <w:jc w:val="center"/>
              <w:rPr>
                <w:sz w:val="18"/>
                <w:szCs w:val="18"/>
              </w:rPr>
            </w:pPr>
            <w:r w:rsidRPr="000D466D">
              <w:rPr>
                <w:sz w:val="18"/>
                <w:szCs w:val="18"/>
              </w:rPr>
              <w:t>254 (17.4)</w:t>
            </w:r>
          </w:p>
        </w:tc>
        <w:tc>
          <w:tcPr>
            <w:tcW w:w="549" w:type="pct"/>
            <w:tcBorders>
              <w:bottom w:val="single" w:sz="8" w:space="0" w:color="auto"/>
              <w:right w:val="single" w:sz="8" w:space="0" w:color="auto"/>
            </w:tcBorders>
            <w:shd w:val="clear" w:color="000000" w:fill="F2F2F2"/>
            <w:vAlign w:val="center"/>
          </w:tcPr>
          <w:p w14:paraId="4306BE83" w14:textId="77777777" w:rsidR="000D466D" w:rsidRPr="000D466D" w:rsidRDefault="000D466D" w:rsidP="00B36621">
            <w:pPr>
              <w:jc w:val="center"/>
              <w:rPr>
                <w:sz w:val="18"/>
                <w:szCs w:val="18"/>
              </w:rPr>
            </w:pPr>
            <w:r w:rsidRPr="000D466D">
              <w:rPr>
                <w:sz w:val="18"/>
                <w:szCs w:val="18"/>
              </w:rPr>
              <w:t>250 (10.4)</w:t>
            </w:r>
          </w:p>
        </w:tc>
      </w:tr>
    </w:tbl>
    <w:p w14:paraId="254FC40A" w14:textId="194BDEC2" w:rsidR="000D466D" w:rsidRPr="000D466D" w:rsidRDefault="000D466D" w:rsidP="008A1060">
      <w:pPr>
        <w:pStyle w:val="Paragraph"/>
        <w:spacing w:after="0" w:line="240" w:lineRule="auto"/>
        <w:ind w:right="-180"/>
        <w:jc w:val="both"/>
        <w:rPr>
          <w:sz w:val="18"/>
          <w:szCs w:val="18"/>
        </w:rPr>
      </w:pPr>
      <w:r w:rsidRPr="000D466D">
        <w:rPr>
          <w:sz w:val="18"/>
          <w:szCs w:val="18"/>
          <w:lang w:val="en-GB"/>
        </w:rPr>
        <w:t>CAR=chimeric antigen receptor; CKD=chronic kidney disease; CMC=chronic medical condition</w:t>
      </w:r>
      <w:r w:rsidR="00E24AA0">
        <w:rPr>
          <w:sz w:val="18"/>
          <w:szCs w:val="18"/>
          <w:lang w:val="en-GB"/>
        </w:rPr>
        <w:t>;</w:t>
      </w:r>
      <w:r w:rsidRPr="000D466D">
        <w:rPr>
          <w:sz w:val="18"/>
          <w:szCs w:val="18"/>
          <w:lang w:val="en-GB"/>
        </w:rPr>
        <w:t xml:space="preserve"> ESKD=end-stage kidney disease; IC=immunocompromised; </w:t>
      </w:r>
      <w:r w:rsidR="003E7356">
        <w:rPr>
          <w:sz w:val="18"/>
          <w:szCs w:val="18"/>
          <w:lang w:val="en-GB"/>
        </w:rPr>
        <w:t xml:space="preserve">SD=standard deviation; </w:t>
      </w:r>
      <w:r w:rsidRPr="000D466D">
        <w:rPr>
          <w:sz w:val="18"/>
          <w:szCs w:val="18"/>
          <w:lang w:val="en-GB"/>
        </w:rPr>
        <w:t>STM=solid tumor malignancy; QCI=Quan-Charlson Comorbidity Index.</w:t>
      </w:r>
    </w:p>
    <w:p w14:paraId="00207ABE" w14:textId="15481A08" w:rsidR="005B2DB9" w:rsidRDefault="000D466D" w:rsidP="008A1060">
      <w:pPr>
        <w:pStyle w:val="Paragraph"/>
        <w:spacing w:after="0" w:line="240" w:lineRule="auto"/>
        <w:ind w:right="-180"/>
        <w:jc w:val="both"/>
        <w:rPr>
          <w:sz w:val="18"/>
          <w:szCs w:val="18"/>
          <w:lang w:val="en-GB"/>
        </w:rPr>
      </w:pPr>
      <w:r w:rsidRPr="000D466D">
        <w:rPr>
          <w:sz w:val="18"/>
          <w:szCs w:val="18"/>
          <w:lang w:val="en-GB"/>
        </w:rPr>
        <w:t>Note: Values 1–4 are masked and replaced with "&lt;5" per Carelon Research privacy policies</w:t>
      </w:r>
      <w:r w:rsidR="004262C5">
        <w:rPr>
          <w:sz w:val="18"/>
          <w:szCs w:val="18"/>
          <w:lang w:val="en-GB"/>
        </w:rPr>
        <w:t>.</w:t>
      </w:r>
    </w:p>
    <w:p w14:paraId="02306DFB" w14:textId="09F9EDA4" w:rsidR="00010DA3" w:rsidRPr="00DB5D79" w:rsidRDefault="005B2DB9" w:rsidP="00DB5D79">
      <w:pPr>
        <w:rPr>
          <w:rFonts w:ascii="Times New Roman" w:eastAsia="Times New Roman" w:hAnsi="Times New Roman" w:cs="Times New Roman"/>
          <w:kern w:val="0"/>
          <w:sz w:val="18"/>
          <w:szCs w:val="18"/>
          <w:lang w:val="en-GB"/>
          <w14:ligatures w14:val="none"/>
        </w:rPr>
      </w:pPr>
      <w:r>
        <w:rPr>
          <w:sz w:val="18"/>
          <w:szCs w:val="18"/>
          <w:lang w:val="en-GB"/>
        </w:rPr>
        <w:br w:type="page"/>
      </w:r>
    </w:p>
    <w:p w14:paraId="3F2C7A88" w14:textId="2FFECB33" w:rsidR="00C7632F" w:rsidRPr="005B2DB9" w:rsidRDefault="00C7632F" w:rsidP="3194D3A0">
      <w:pPr>
        <w:spacing w:after="0" w:line="240" w:lineRule="auto"/>
        <w:ind w:left="-270"/>
        <w:rPr>
          <w:rFonts w:ascii="Times New Roman" w:hAnsi="Times New Roman" w:cs="Times New Roman"/>
          <w:b/>
          <w:bCs/>
        </w:rPr>
      </w:pPr>
      <w:r w:rsidRPr="005B2DB9">
        <w:rPr>
          <w:rFonts w:ascii="Times New Roman" w:hAnsi="Times New Roman" w:cs="Times New Roman"/>
          <w:b/>
          <w:bCs/>
        </w:rPr>
        <w:lastRenderedPageBreak/>
        <w:t xml:space="preserve">Table S3. Baseline all-cause and COVID-19-related healthcare costs </w:t>
      </w:r>
    </w:p>
    <w:tbl>
      <w:tblPr>
        <w:tblStyle w:val="Table"/>
        <w:tblW w:w="13410" w:type="dxa"/>
        <w:tblInd w:w="-280" w:type="dxa"/>
        <w:tblBorders>
          <w:top w:val="nil"/>
          <w:left w:val="nil"/>
          <w:bottom w:val="nil"/>
          <w:right w:val="nil"/>
        </w:tblBorders>
        <w:tblLayout w:type="fixed"/>
        <w:tblCellMar>
          <w:left w:w="58" w:type="dxa"/>
          <w:right w:w="58" w:type="dxa"/>
        </w:tblCellMar>
        <w:tblLook w:val="04A0" w:firstRow="1" w:lastRow="0" w:firstColumn="1" w:lastColumn="0" w:noHBand="0" w:noVBand="1"/>
      </w:tblPr>
      <w:tblGrid>
        <w:gridCol w:w="2790"/>
        <w:gridCol w:w="1180"/>
        <w:gridCol w:w="1160"/>
        <w:gridCol w:w="1200"/>
        <w:gridCol w:w="1180"/>
        <w:gridCol w:w="1180"/>
        <w:gridCol w:w="1180"/>
        <w:gridCol w:w="1200"/>
        <w:gridCol w:w="1160"/>
        <w:gridCol w:w="1180"/>
      </w:tblGrid>
      <w:tr w:rsidR="00660C40" w:rsidRPr="000D466D" w14:paraId="0D0F1EC2" w14:textId="77777777" w:rsidTr="00EE0A5D">
        <w:trPr>
          <w:trHeight w:val="20"/>
          <w:tblHeader/>
        </w:trPr>
        <w:tc>
          <w:tcPr>
            <w:tcW w:w="2790" w:type="dxa"/>
            <w:vMerge w:val="restart"/>
            <w:tcBorders>
              <w:top w:val="single" w:sz="8" w:space="0" w:color="000000"/>
              <w:left w:val="single" w:sz="8" w:space="0" w:color="000000"/>
              <w:bottom w:val="single" w:sz="4" w:space="0" w:color="auto"/>
              <w:right w:val="single" w:sz="4" w:space="0" w:color="auto"/>
            </w:tcBorders>
            <w:shd w:val="clear" w:color="auto" w:fill="808080"/>
            <w:vAlign w:val="center"/>
          </w:tcPr>
          <w:p w14:paraId="3697973C" w14:textId="77777777" w:rsidR="00660C40" w:rsidRPr="000D466D" w:rsidRDefault="00660C40" w:rsidP="00392DFC">
            <w:pPr>
              <w:jc w:val="center"/>
              <w:rPr>
                <w:b/>
                <w:color w:val="FFFFFF"/>
                <w:sz w:val="18"/>
                <w:szCs w:val="18"/>
              </w:rPr>
            </w:pPr>
            <w:r w:rsidRPr="000D466D">
              <w:rPr>
                <w:b/>
                <w:color w:val="FFFFFF"/>
                <w:sz w:val="18"/>
                <w:szCs w:val="18"/>
              </w:rPr>
              <w:t>Costs</w:t>
            </w:r>
          </w:p>
        </w:tc>
        <w:tc>
          <w:tcPr>
            <w:tcW w:w="2340" w:type="dxa"/>
            <w:gridSpan w:val="2"/>
            <w:tcBorders>
              <w:top w:val="single" w:sz="8" w:space="0" w:color="000000"/>
              <w:left w:val="single" w:sz="4" w:space="0" w:color="auto"/>
              <w:bottom w:val="single" w:sz="4" w:space="0" w:color="auto"/>
              <w:right w:val="single" w:sz="4" w:space="0" w:color="auto"/>
            </w:tcBorders>
            <w:shd w:val="clear" w:color="auto" w:fill="2A1B47"/>
            <w:vAlign w:val="center"/>
          </w:tcPr>
          <w:p w14:paraId="70919A48" w14:textId="77777777" w:rsidR="00660C40" w:rsidRPr="000D466D" w:rsidRDefault="00660C40" w:rsidP="00392DFC">
            <w:pPr>
              <w:jc w:val="center"/>
              <w:rPr>
                <w:b/>
                <w:color w:val="FFFFFF"/>
                <w:sz w:val="18"/>
                <w:szCs w:val="18"/>
              </w:rPr>
            </w:pPr>
            <w:r w:rsidRPr="000D466D">
              <w:rPr>
                <w:b/>
                <w:color w:val="FFFFFF"/>
                <w:sz w:val="18"/>
                <w:szCs w:val="18"/>
              </w:rPr>
              <w:t>Overall cohorts</w:t>
            </w:r>
          </w:p>
        </w:tc>
        <w:tc>
          <w:tcPr>
            <w:tcW w:w="5940" w:type="dxa"/>
            <w:gridSpan w:val="5"/>
            <w:tcBorders>
              <w:top w:val="single" w:sz="8" w:space="0" w:color="000000"/>
              <w:left w:val="single" w:sz="4" w:space="0" w:color="auto"/>
              <w:bottom w:val="single" w:sz="4" w:space="0" w:color="auto"/>
              <w:right w:val="single" w:sz="4" w:space="0" w:color="auto"/>
            </w:tcBorders>
            <w:shd w:val="clear" w:color="auto" w:fill="563791"/>
            <w:vAlign w:val="center"/>
          </w:tcPr>
          <w:p w14:paraId="1CD8B2EC" w14:textId="77777777" w:rsidR="00660C40" w:rsidRPr="000D466D" w:rsidRDefault="00660C40" w:rsidP="00392DFC">
            <w:pPr>
              <w:jc w:val="center"/>
              <w:rPr>
                <w:b/>
                <w:color w:val="FFFFFF"/>
                <w:sz w:val="18"/>
                <w:szCs w:val="18"/>
              </w:rPr>
            </w:pPr>
            <w:r w:rsidRPr="000D466D">
              <w:rPr>
                <w:b/>
                <w:color w:val="FFFFFF"/>
                <w:sz w:val="18"/>
                <w:szCs w:val="18"/>
              </w:rPr>
              <w:t>IC subgroups by age and number of CMCs</w:t>
            </w:r>
          </w:p>
        </w:tc>
        <w:tc>
          <w:tcPr>
            <w:tcW w:w="2340" w:type="dxa"/>
            <w:gridSpan w:val="2"/>
            <w:tcBorders>
              <w:top w:val="single" w:sz="8" w:space="0" w:color="000000"/>
              <w:left w:val="single" w:sz="4" w:space="0" w:color="auto"/>
              <w:bottom w:val="single" w:sz="4" w:space="0" w:color="auto"/>
              <w:right w:val="single" w:sz="8" w:space="0" w:color="000000"/>
            </w:tcBorders>
            <w:shd w:val="clear" w:color="auto" w:fill="A68FD5"/>
            <w:vAlign w:val="center"/>
          </w:tcPr>
          <w:p w14:paraId="4054B777" w14:textId="77777777" w:rsidR="00660C40" w:rsidRPr="000D466D" w:rsidRDefault="00660C40" w:rsidP="00392DFC">
            <w:pPr>
              <w:jc w:val="center"/>
              <w:rPr>
                <w:b/>
                <w:color w:val="FFFFFF"/>
                <w:sz w:val="18"/>
                <w:szCs w:val="18"/>
              </w:rPr>
            </w:pPr>
            <w:r w:rsidRPr="000D466D">
              <w:rPr>
                <w:b/>
                <w:color w:val="FFFFFF"/>
                <w:sz w:val="18"/>
                <w:szCs w:val="18"/>
              </w:rPr>
              <w:t>Matched cohorts</w:t>
            </w:r>
          </w:p>
        </w:tc>
      </w:tr>
      <w:tr w:rsidR="00660C40" w:rsidRPr="000D466D" w14:paraId="1C159327" w14:textId="77777777" w:rsidTr="00EE0A5D">
        <w:trPr>
          <w:trHeight w:val="20"/>
          <w:tblHeader/>
        </w:trPr>
        <w:tc>
          <w:tcPr>
            <w:tcW w:w="2790" w:type="dxa"/>
            <w:vMerge/>
            <w:tcBorders>
              <w:top w:val="single" w:sz="4" w:space="0" w:color="auto"/>
              <w:left w:val="single" w:sz="8" w:space="0" w:color="000000"/>
              <w:bottom w:val="single" w:sz="8" w:space="0" w:color="000000"/>
              <w:right w:val="single" w:sz="4" w:space="0" w:color="auto"/>
            </w:tcBorders>
            <w:shd w:val="clear" w:color="auto" w:fill="808080"/>
            <w:vAlign w:val="center"/>
          </w:tcPr>
          <w:p w14:paraId="181BB9BE" w14:textId="77777777" w:rsidR="00660C40" w:rsidRPr="000D466D" w:rsidRDefault="00660C40" w:rsidP="00392DFC">
            <w:pPr>
              <w:jc w:val="center"/>
              <w:rPr>
                <w:b/>
                <w:color w:val="FFFFFF"/>
                <w:sz w:val="18"/>
                <w:szCs w:val="18"/>
              </w:rPr>
            </w:pPr>
          </w:p>
        </w:tc>
        <w:tc>
          <w:tcPr>
            <w:tcW w:w="1180" w:type="dxa"/>
            <w:tcBorders>
              <w:top w:val="single" w:sz="4" w:space="0" w:color="auto"/>
              <w:left w:val="single" w:sz="4" w:space="0" w:color="auto"/>
              <w:bottom w:val="single" w:sz="8" w:space="0" w:color="000000"/>
              <w:right w:val="single" w:sz="4" w:space="0" w:color="auto"/>
            </w:tcBorders>
            <w:shd w:val="clear" w:color="auto" w:fill="2A1B47"/>
            <w:vAlign w:val="center"/>
          </w:tcPr>
          <w:p w14:paraId="7AB16983" w14:textId="77777777" w:rsidR="00660C40" w:rsidRPr="000D466D" w:rsidRDefault="00660C40" w:rsidP="00392DFC">
            <w:pPr>
              <w:jc w:val="center"/>
              <w:rPr>
                <w:b/>
                <w:color w:val="FFFFFF"/>
                <w:sz w:val="18"/>
                <w:szCs w:val="18"/>
              </w:rPr>
            </w:pPr>
            <w:r w:rsidRPr="000D466D">
              <w:rPr>
                <w:b/>
                <w:color w:val="FFFFFF"/>
                <w:sz w:val="18"/>
                <w:szCs w:val="18"/>
              </w:rPr>
              <w:t>General population</w:t>
            </w:r>
          </w:p>
        </w:tc>
        <w:tc>
          <w:tcPr>
            <w:tcW w:w="1160" w:type="dxa"/>
            <w:tcBorders>
              <w:top w:val="single" w:sz="4" w:space="0" w:color="auto"/>
              <w:left w:val="single" w:sz="4" w:space="0" w:color="auto"/>
              <w:bottom w:val="single" w:sz="8" w:space="0" w:color="000000"/>
              <w:right w:val="single" w:sz="4" w:space="0" w:color="auto"/>
            </w:tcBorders>
            <w:shd w:val="clear" w:color="auto" w:fill="2A1B47"/>
            <w:vAlign w:val="center"/>
          </w:tcPr>
          <w:p w14:paraId="0329CF57" w14:textId="77777777" w:rsidR="00660C40" w:rsidRPr="000D466D" w:rsidRDefault="00660C40" w:rsidP="00392DFC">
            <w:pPr>
              <w:jc w:val="center"/>
              <w:rPr>
                <w:b/>
                <w:color w:val="FFFFFF"/>
                <w:sz w:val="18"/>
                <w:szCs w:val="18"/>
              </w:rPr>
            </w:pPr>
            <w:r w:rsidRPr="000D466D">
              <w:rPr>
                <w:b/>
                <w:color w:val="FFFFFF"/>
                <w:sz w:val="18"/>
                <w:szCs w:val="18"/>
              </w:rPr>
              <w:t>IC cohort</w:t>
            </w:r>
          </w:p>
        </w:tc>
        <w:tc>
          <w:tcPr>
            <w:tcW w:w="1200" w:type="dxa"/>
            <w:tcBorders>
              <w:top w:val="single" w:sz="4" w:space="0" w:color="auto"/>
              <w:left w:val="single" w:sz="4" w:space="0" w:color="auto"/>
              <w:bottom w:val="single" w:sz="8" w:space="0" w:color="000000"/>
              <w:right w:val="single" w:sz="4" w:space="0" w:color="auto"/>
            </w:tcBorders>
            <w:shd w:val="clear" w:color="auto" w:fill="563791"/>
            <w:vAlign w:val="center"/>
          </w:tcPr>
          <w:p w14:paraId="7603DCBF" w14:textId="77777777" w:rsidR="00660C40" w:rsidRPr="000D466D" w:rsidRDefault="00660C40" w:rsidP="00392DFC">
            <w:pPr>
              <w:jc w:val="center"/>
              <w:rPr>
                <w:b/>
                <w:color w:val="FFFFFF"/>
                <w:sz w:val="18"/>
                <w:szCs w:val="18"/>
              </w:rPr>
            </w:pPr>
            <w:r w:rsidRPr="000D466D">
              <w:rPr>
                <w:b/>
                <w:color w:val="FFFFFF"/>
                <w:sz w:val="18"/>
                <w:szCs w:val="18"/>
              </w:rPr>
              <w:t>&lt;65 years with 0 CMC</w:t>
            </w:r>
          </w:p>
        </w:tc>
        <w:tc>
          <w:tcPr>
            <w:tcW w:w="1180" w:type="dxa"/>
            <w:tcBorders>
              <w:top w:val="single" w:sz="4" w:space="0" w:color="auto"/>
              <w:left w:val="single" w:sz="4" w:space="0" w:color="auto"/>
              <w:bottom w:val="single" w:sz="8" w:space="0" w:color="000000"/>
              <w:right w:val="single" w:sz="4" w:space="0" w:color="auto"/>
            </w:tcBorders>
            <w:shd w:val="clear" w:color="auto" w:fill="563791"/>
            <w:vAlign w:val="center"/>
          </w:tcPr>
          <w:p w14:paraId="0D3888AC" w14:textId="77777777" w:rsidR="00660C40" w:rsidRPr="000D466D" w:rsidRDefault="00660C40" w:rsidP="00392DFC">
            <w:pPr>
              <w:jc w:val="center"/>
              <w:rPr>
                <w:b/>
                <w:color w:val="FFFFFF"/>
                <w:sz w:val="18"/>
                <w:szCs w:val="18"/>
              </w:rPr>
            </w:pPr>
            <w:r w:rsidRPr="000D466D">
              <w:rPr>
                <w:b/>
                <w:color w:val="FFFFFF"/>
                <w:sz w:val="18"/>
                <w:szCs w:val="18"/>
              </w:rPr>
              <w:t>≥65 years with 0 CMC</w:t>
            </w:r>
          </w:p>
        </w:tc>
        <w:tc>
          <w:tcPr>
            <w:tcW w:w="1180" w:type="dxa"/>
            <w:tcBorders>
              <w:top w:val="single" w:sz="4" w:space="0" w:color="auto"/>
              <w:left w:val="single" w:sz="4" w:space="0" w:color="auto"/>
              <w:bottom w:val="single" w:sz="8" w:space="0" w:color="000000"/>
              <w:right w:val="single" w:sz="4" w:space="0" w:color="auto"/>
            </w:tcBorders>
            <w:shd w:val="clear" w:color="auto" w:fill="563791"/>
            <w:vAlign w:val="center"/>
          </w:tcPr>
          <w:p w14:paraId="4CDFEDA6" w14:textId="77777777" w:rsidR="00660C40" w:rsidRPr="000D466D" w:rsidRDefault="00660C40" w:rsidP="00392DFC">
            <w:pPr>
              <w:jc w:val="center"/>
              <w:rPr>
                <w:b/>
                <w:color w:val="FFFFFF"/>
                <w:sz w:val="18"/>
                <w:szCs w:val="18"/>
              </w:rPr>
            </w:pPr>
            <w:r w:rsidRPr="000D466D">
              <w:rPr>
                <w:b/>
                <w:color w:val="FFFFFF"/>
                <w:sz w:val="18"/>
                <w:szCs w:val="18"/>
              </w:rPr>
              <w:t>≥65 years with 1 CMC</w:t>
            </w:r>
          </w:p>
        </w:tc>
        <w:tc>
          <w:tcPr>
            <w:tcW w:w="1180" w:type="dxa"/>
            <w:tcBorders>
              <w:top w:val="single" w:sz="4" w:space="0" w:color="auto"/>
              <w:left w:val="single" w:sz="4" w:space="0" w:color="auto"/>
              <w:bottom w:val="single" w:sz="8" w:space="0" w:color="000000"/>
              <w:right w:val="single" w:sz="4" w:space="0" w:color="auto"/>
            </w:tcBorders>
            <w:shd w:val="clear" w:color="auto" w:fill="563791"/>
            <w:vAlign w:val="center"/>
          </w:tcPr>
          <w:p w14:paraId="45ACD7DD" w14:textId="77777777" w:rsidR="00660C40" w:rsidRPr="000D466D" w:rsidRDefault="00660C40" w:rsidP="00392DFC">
            <w:pPr>
              <w:jc w:val="center"/>
              <w:rPr>
                <w:b/>
                <w:color w:val="FFFFFF"/>
                <w:sz w:val="18"/>
                <w:szCs w:val="18"/>
              </w:rPr>
            </w:pPr>
            <w:r w:rsidRPr="000D466D">
              <w:rPr>
                <w:b/>
                <w:color w:val="FFFFFF"/>
                <w:sz w:val="18"/>
                <w:szCs w:val="18"/>
              </w:rPr>
              <w:t>≥65 years with 2 CMCs</w:t>
            </w:r>
          </w:p>
        </w:tc>
        <w:tc>
          <w:tcPr>
            <w:tcW w:w="1200" w:type="dxa"/>
            <w:tcBorders>
              <w:top w:val="single" w:sz="4" w:space="0" w:color="auto"/>
              <w:left w:val="single" w:sz="4" w:space="0" w:color="auto"/>
              <w:bottom w:val="single" w:sz="8" w:space="0" w:color="000000"/>
              <w:right w:val="single" w:sz="4" w:space="0" w:color="auto"/>
            </w:tcBorders>
            <w:shd w:val="clear" w:color="auto" w:fill="563791"/>
            <w:vAlign w:val="center"/>
          </w:tcPr>
          <w:p w14:paraId="12E21BF8" w14:textId="77777777" w:rsidR="00660C40" w:rsidRPr="000D466D" w:rsidRDefault="00660C40" w:rsidP="00392DFC">
            <w:pPr>
              <w:jc w:val="center"/>
              <w:rPr>
                <w:b/>
                <w:color w:val="FFFFFF"/>
                <w:sz w:val="18"/>
                <w:szCs w:val="18"/>
              </w:rPr>
            </w:pPr>
            <w:r w:rsidRPr="000D466D">
              <w:rPr>
                <w:b/>
                <w:color w:val="FFFFFF"/>
                <w:sz w:val="18"/>
                <w:szCs w:val="18"/>
              </w:rPr>
              <w:t>≥65 years with 3+ CMCs</w:t>
            </w:r>
          </w:p>
        </w:tc>
        <w:tc>
          <w:tcPr>
            <w:tcW w:w="1160" w:type="dxa"/>
            <w:tcBorders>
              <w:top w:val="single" w:sz="4" w:space="0" w:color="auto"/>
              <w:left w:val="single" w:sz="4" w:space="0" w:color="auto"/>
              <w:bottom w:val="single" w:sz="8" w:space="0" w:color="000000"/>
              <w:right w:val="single" w:sz="4" w:space="0" w:color="auto"/>
            </w:tcBorders>
            <w:shd w:val="clear" w:color="auto" w:fill="A68FD5"/>
            <w:vAlign w:val="center"/>
          </w:tcPr>
          <w:p w14:paraId="0757B50A" w14:textId="77777777" w:rsidR="00660C40" w:rsidRPr="000D466D" w:rsidRDefault="00660C40" w:rsidP="00392DFC">
            <w:pPr>
              <w:jc w:val="center"/>
              <w:rPr>
                <w:b/>
                <w:color w:val="FFFFFF"/>
                <w:sz w:val="18"/>
                <w:szCs w:val="18"/>
              </w:rPr>
            </w:pPr>
            <w:r w:rsidRPr="000D466D">
              <w:rPr>
                <w:b/>
                <w:color w:val="FFFFFF"/>
                <w:sz w:val="18"/>
                <w:szCs w:val="18"/>
              </w:rPr>
              <w:t>High-risk general population</w:t>
            </w:r>
          </w:p>
        </w:tc>
        <w:tc>
          <w:tcPr>
            <w:tcW w:w="1180" w:type="dxa"/>
            <w:tcBorders>
              <w:top w:val="single" w:sz="4" w:space="0" w:color="auto"/>
              <w:left w:val="single" w:sz="4" w:space="0" w:color="auto"/>
              <w:bottom w:val="single" w:sz="8" w:space="0" w:color="000000"/>
              <w:right w:val="single" w:sz="8" w:space="0" w:color="000000"/>
            </w:tcBorders>
            <w:shd w:val="clear" w:color="auto" w:fill="A68FD5"/>
            <w:vAlign w:val="center"/>
          </w:tcPr>
          <w:p w14:paraId="4AC90019" w14:textId="77777777" w:rsidR="00660C40" w:rsidRPr="000D466D" w:rsidRDefault="00660C40" w:rsidP="00392DFC">
            <w:pPr>
              <w:jc w:val="center"/>
              <w:rPr>
                <w:b/>
                <w:color w:val="FFFFFF"/>
                <w:sz w:val="18"/>
                <w:szCs w:val="18"/>
              </w:rPr>
            </w:pPr>
            <w:r w:rsidRPr="000D466D">
              <w:rPr>
                <w:b/>
                <w:color w:val="FFFFFF"/>
                <w:sz w:val="18"/>
                <w:szCs w:val="18"/>
              </w:rPr>
              <w:t>Matched IC cohort</w:t>
            </w:r>
          </w:p>
        </w:tc>
      </w:tr>
      <w:tr w:rsidR="00141C42" w:rsidRPr="000D466D" w14:paraId="2EEAC551" w14:textId="77777777" w:rsidTr="00141C42">
        <w:trPr>
          <w:trHeight w:val="20"/>
        </w:trPr>
        <w:tc>
          <w:tcPr>
            <w:tcW w:w="2790" w:type="dxa"/>
            <w:tcBorders>
              <w:top w:val="nil"/>
              <w:left w:val="single" w:sz="8" w:space="0" w:color="auto"/>
              <w:bottom w:val="single" w:sz="8" w:space="0" w:color="000000"/>
              <w:right w:val="single" w:sz="8" w:space="0" w:color="auto"/>
            </w:tcBorders>
            <w:shd w:val="clear" w:color="auto" w:fill="FFFFFF"/>
            <w:vAlign w:val="bottom"/>
          </w:tcPr>
          <w:p w14:paraId="02BB115E" w14:textId="77777777" w:rsidR="00660C40" w:rsidRPr="000D466D" w:rsidRDefault="00660C40" w:rsidP="00392DFC">
            <w:pPr>
              <w:rPr>
                <w:b/>
                <w:sz w:val="18"/>
                <w:szCs w:val="18"/>
              </w:rPr>
            </w:pPr>
            <w:r w:rsidRPr="000D466D">
              <w:rPr>
                <w:b/>
                <w:sz w:val="18"/>
                <w:szCs w:val="18"/>
              </w:rPr>
              <w:t>Number of patients, N</w:t>
            </w:r>
          </w:p>
        </w:tc>
        <w:tc>
          <w:tcPr>
            <w:tcW w:w="1180" w:type="dxa"/>
            <w:tcBorders>
              <w:top w:val="single" w:sz="8" w:space="0" w:color="000000"/>
              <w:left w:val="single" w:sz="8" w:space="0" w:color="auto"/>
              <w:bottom w:val="single" w:sz="8" w:space="0" w:color="000000"/>
              <w:right w:val="single" w:sz="4" w:space="0" w:color="auto"/>
            </w:tcBorders>
            <w:shd w:val="clear" w:color="auto" w:fill="D9D9D9"/>
            <w:vAlign w:val="bottom"/>
          </w:tcPr>
          <w:p w14:paraId="5D960097" w14:textId="77777777" w:rsidR="00660C40" w:rsidRPr="000D466D" w:rsidRDefault="00660C40" w:rsidP="00392DFC">
            <w:pPr>
              <w:jc w:val="center"/>
              <w:rPr>
                <w:sz w:val="18"/>
                <w:szCs w:val="18"/>
              </w:rPr>
            </w:pPr>
            <w:r w:rsidRPr="000D466D">
              <w:rPr>
                <w:sz w:val="18"/>
                <w:szCs w:val="18"/>
              </w:rPr>
              <w:t>458,163</w:t>
            </w:r>
          </w:p>
        </w:tc>
        <w:tc>
          <w:tcPr>
            <w:tcW w:w="1160" w:type="dxa"/>
            <w:tcBorders>
              <w:top w:val="single" w:sz="8" w:space="0" w:color="000000"/>
              <w:left w:val="single" w:sz="4" w:space="0" w:color="auto"/>
              <w:bottom w:val="single" w:sz="8" w:space="0" w:color="000000"/>
              <w:right w:val="single" w:sz="18" w:space="0" w:color="auto"/>
            </w:tcBorders>
            <w:shd w:val="clear" w:color="auto" w:fill="D9D9D9"/>
            <w:vAlign w:val="bottom"/>
          </w:tcPr>
          <w:p w14:paraId="5EA17899" w14:textId="77777777" w:rsidR="00660C40" w:rsidRPr="000D466D" w:rsidRDefault="00660C40" w:rsidP="00392DFC">
            <w:pPr>
              <w:jc w:val="center"/>
              <w:rPr>
                <w:sz w:val="18"/>
                <w:szCs w:val="18"/>
              </w:rPr>
            </w:pPr>
            <w:r w:rsidRPr="000D466D">
              <w:rPr>
                <w:sz w:val="18"/>
                <w:szCs w:val="18"/>
              </w:rPr>
              <w:t>8025</w:t>
            </w:r>
          </w:p>
        </w:tc>
        <w:tc>
          <w:tcPr>
            <w:tcW w:w="1200" w:type="dxa"/>
            <w:tcBorders>
              <w:top w:val="single" w:sz="8" w:space="0" w:color="000000"/>
              <w:left w:val="single" w:sz="18" w:space="0" w:color="auto"/>
              <w:bottom w:val="single" w:sz="8" w:space="0" w:color="000000"/>
              <w:right w:val="single" w:sz="4" w:space="0" w:color="auto"/>
            </w:tcBorders>
            <w:shd w:val="clear" w:color="auto" w:fill="FFFFFF"/>
            <w:vAlign w:val="bottom"/>
          </w:tcPr>
          <w:p w14:paraId="739C6AF5" w14:textId="77777777" w:rsidR="00660C40" w:rsidRPr="000D466D" w:rsidRDefault="00660C40" w:rsidP="00392DFC">
            <w:pPr>
              <w:jc w:val="center"/>
              <w:rPr>
                <w:sz w:val="18"/>
                <w:szCs w:val="18"/>
              </w:rPr>
            </w:pPr>
            <w:r w:rsidRPr="000D466D">
              <w:rPr>
                <w:sz w:val="18"/>
                <w:szCs w:val="18"/>
              </w:rPr>
              <w:t>1265</w:t>
            </w:r>
          </w:p>
        </w:tc>
        <w:tc>
          <w:tcPr>
            <w:tcW w:w="1180" w:type="dxa"/>
            <w:tcBorders>
              <w:top w:val="single" w:sz="8" w:space="0" w:color="000000"/>
              <w:left w:val="single" w:sz="4" w:space="0" w:color="auto"/>
              <w:bottom w:val="single" w:sz="8" w:space="0" w:color="000000"/>
              <w:right w:val="single" w:sz="4" w:space="0" w:color="auto"/>
            </w:tcBorders>
            <w:shd w:val="clear" w:color="auto" w:fill="FFFFFF"/>
            <w:vAlign w:val="bottom"/>
          </w:tcPr>
          <w:p w14:paraId="52C02FFD" w14:textId="77777777" w:rsidR="00660C40" w:rsidRPr="000D466D" w:rsidRDefault="00660C40" w:rsidP="00392DFC">
            <w:pPr>
              <w:jc w:val="center"/>
              <w:rPr>
                <w:sz w:val="18"/>
                <w:szCs w:val="18"/>
              </w:rPr>
            </w:pPr>
            <w:r w:rsidRPr="000D466D">
              <w:rPr>
                <w:sz w:val="18"/>
                <w:szCs w:val="18"/>
              </w:rPr>
              <w:t>265</w:t>
            </w:r>
          </w:p>
        </w:tc>
        <w:tc>
          <w:tcPr>
            <w:tcW w:w="1180" w:type="dxa"/>
            <w:tcBorders>
              <w:top w:val="single" w:sz="8" w:space="0" w:color="000000"/>
              <w:left w:val="single" w:sz="4" w:space="0" w:color="auto"/>
              <w:bottom w:val="single" w:sz="8" w:space="0" w:color="000000"/>
              <w:right w:val="single" w:sz="4" w:space="0" w:color="auto"/>
            </w:tcBorders>
            <w:shd w:val="clear" w:color="auto" w:fill="FFFFFF"/>
            <w:vAlign w:val="bottom"/>
          </w:tcPr>
          <w:p w14:paraId="31FDE7D6" w14:textId="77777777" w:rsidR="00660C40" w:rsidRPr="000D466D" w:rsidRDefault="00660C40" w:rsidP="00392DFC">
            <w:pPr>
              <w:jc w:val="center"/>
              <w:rPr>
                <w:sz w:val="18"/>
                <w:szCs w:val="18"/>
              </w:rPr>
            </w:pPr>
            <w:r w:rsidRPr="000D466D">
              <w:rPr>
                <w:sz w:val="18"/>
                <w:szCs w:val="18"/>
              </w:rPr>
              <w:t>504</w:t>
            </w:r>
          </w:p>
        </w:tc>
        <w:tc>
          <w:tcPr>
            <w:tcW w:w="1180" w:type="dxa"/>
            <w:tcBorders>
              <w:top w:val="single" w:sz="8" w:space="0" w:color="000000"/>
              <w:left w:val="single" w:sz="4" w:space="0" w:color="auto"/>
              <w:bottom w:val="single" w:sz="8" w:space="0" w:color="000000"/>
              <w:right w:val="single" w:sz="4" w:space="0" w:color="auto"/>
            </w:tcBorders>
            <w:shd w:val="clear" w:color="auto" w:fill="FFFFFF"/>
            <w:vAlign w:val="bottom"/>
          </w:tcPr>
          <w:p w14:paraId="74B3B7EF" w14:textId="77777777" w:rsidR="00660C40" w:rsidRPr="000D466D" w:rsidRDefault="00660C40" w:rsidP="00392DFC">
            <w:pPr>
              <w:jc w:val="center"/>
              <w:rPr>
                <w:sz w:val="18"/>
                <w:szCs w:val="18"/>
              </w:rPr>
            </w:pPr>
            <w:r w:rsidRPr="000D466D">
              <w:rPr>
                <w:sz w:val="18"/>
                <w:szCs w:val="18"/>
              </w:rPr>
              <w:t>657</w:t>
            </w:r>
          </w:p>
        </w:tc>
        <w:tc>
          <w:tcPr>
            <w:tcW w:w="1200" w:type="dxa"/>
            <w:tcBorders>
              <w:top w:val="single" w:sz="8" w:space="0" w:color="000000"/>
              <w:left w:val="single" w:sz="4" w:space="0" w:color="auto"/>
              <w:bottom w:val="single" w:sz="8" w:space="0" w:color="000000"/>
              <w:right w:val="single" w:sz="18" w:space="0" w:color="auto"/>
            </w:tcBorders>
            <w:shd w:val="clear" w:color="auto" w:fill="FFFFFF"/>
            <w:vAlign w:val="bottom"/>
          </w:tcPr>
          <w:p w14:paraId="2DA438B2" w14:textId="77777777" w:rsidR="00660C40" w:rsidRPr="000D466D" w:rsidRDefault="00660C40" w:rsidP="00392DFC">
            <w:pPr>
              <w:jc w:val="center"/>
              <w:rPr>
                <w:sz w:val="18"/>
                <w:szCs w:val="18"/>
              </w:rPr>
            </w:pPr>
            <w:r w:rsidRPr="000D466D">
              <w:rPr>
                <w:sz w:val="18"/>
                <w:szCs w:val="18"/>
              </w:rPr>
              <w:t>1744</w:t>
            </w:r>
          </w:p>
        </w:tc>
        <w:tc>
          <w:tcPr>
            <w:tcW w:w="1160" w:type="dxa"/>
            <w:tcBorders>
              <w:top w:val="nil"/>
              <w:left w:val="single" w:sz="18" w:space="0" w:color="auto"/>
              <w:bottom w:val="single" w:sz="8" w:space="0" w:color="000000"/>
              <w:right w:val="single" w:sz="4" w:space="0" w:color="auto"/>
            </w:tcBorders>
            <w:shd w:val="clear" w:color="auto" w:fill="F2F2F2"/>
            <w:vAlign w:val="bottom"/>
          </w:tcPr>
          <w:p w14:paraId="101FDBA9" w14:textId="77777777" w:rsidR="00660C40" w:rsidRPr="000D466D" w:rsidRDefault="00660C40" w:rsidP="00392DFC">
            <w:pPr>
              <w:jc w:val="center"/>
              <w:rPr>
                <w:sz w:val="18"/>
                <w:szCs w:val="18"/>
              </w:rPr>
            </w:pPr>
            <w:r w:rsidRPr="000D466D">
              <w:rPr>
                <w:sz w:val="18"/>
                <w:szCs w:val="18"/>
              </w:rPr>
              <w:t>7410</w:t>
            </w:r>
          </w:p>
        </w:tc>
        <w:tc>
          <w:tcPr>
            <w:tcW w:w="1180" w:type="dxa"/>
            <w:tcBorders>
              <w:top w:val="nil"/>
              <w:left w:val="single" w:sz="4" w:space="0" w:color="auto"/>
              <w:bottom w:val="single" w:sz="8" w:space="0" w:color="000000"/>
              <w:right w:val="single" w:sz="8" w:space="0" w:color="000000"/>
            </w:tcBorders>
            <w:shd w:val="clear" w:color="auto" w:fill="F2F2F2"/>
            <w:vAlign w:val="bottom"/>
          </w:tcPr>
          <w:p w14:paraId="313A9173" w14:textId="77777777" w:rsidR="00660C40" w:rsidRPr="000D466D" w:rsidRDefault="00660C40" w:rsidP="00392DFC">
            <w:pPr>
              <w:jc w:val="center"/>
              <w:rPr>
                <w:sz w:val="18"/>
                <w:szCs w:val="18"/>
              </w:rPr>
            </w:pPr>
            <w:r w:rsidRPr="000D466D">
              <w:rPr>
                <w:sz w:val="18"/>
                <w:szCs w:val="18"/>
              </w:rPr>
              <w:t>7410</w:t>
            </w:r>
          </w:p>
        </w:tc>
      </w:tr>
      <w:tr w:rsidR="00660C40" w:rsidRPr="000D466D" w14:paraId="499EE4FE" w14:textId="77777777" w:rsidTr="00D858A0">
        <w:trPr>
          <w:trHeight w:val="142"/>
        </w:trPr>
        <w:tc>
          <w:tcPr>
            <w:tcW w:w="13410" w:type="dxa"/>
            <w:gridSpan w:val="10"/>
            <w:tcBorders>
              <w:top w:val="single" w:sz="8" w:space="0" w:color="000000"/>
              <w:left w:val="single" w:sz="8" w:space="0" w:color="auto"/>
              <w:bottom w:val="single" w:sz="8" w:space="0" w:color="000000"/>
              <w:right w:val="single" w:sz="8" w:space="0" w:color="000000"/>
            </w:tcBorders>
            <w:shd w:val="clear" w:color="auto" w:fill="FFFFFF"/>
            <w:vAlign w:val="bottom"/>
          </w:tcPr>
          <w:p w14:paraId="7FA07469" w14:textId="77777777" w:rsidR="00660C40" w:rsidRPr="000D466D" w:rsidRDefault="00660C40" w:rsidP="00392DFC">
            <w:pPr>
              <w:rPr>
                <w:sz w:val="18"/>
                <w:szCs w:val="18"/>
              </w:rPr>
            </w:pPr>
            <w:r w:rsidRPr="000D466D">
              <w:rPr>
                <w:b/>
                <w:sz w:val="18"/>
                <w:szCs w:val="18"/>
              </w:rPr>
              <w:t>All-cause costs, 2023 USD</w:t>
            </w:r>
          </w:p>
        </w:tc>
      </w:tr>
      <w:tr w:rsidR="00660C40" w:rsidRPr="000D466D" w14:paraId="1A88A22E" w14:textId="77777777" w:rsidTr="00D858A0">
        <w:trPr>
          <w:trHeight w:val="20"/>
        </w:trPr>
        <w:tc>
          <w:tcPr>
            <w:tcW w:w="2790" w:type="dxa"/>
            <w:tcBorders>
              <w:top w:val="single" w:sz="8" w:space="0" w:color="000000"/>
              <w:left w:val="single" w:sz="8" w:space="0" w:color="auto"/>
              <w:bottom w:val="single" w:sz="4" w:space="0" w:color="000000"/>
              <w:right w:val="single" w:sz="8" w:space="0" w:color="auto"/>
            </w:tcBorders>
            <w:shd w:val="clear" w:color="auto" w:fill="FFFFFF"/>
            <w:vAlign w:val="center"/>
          </w:tcPr>
          <w:p w14:paraId="6FC3C00F" w14:textId="77777777" w:rsidR="00660C40" w:rsidRPr="000D466D" w:rsidRDefault="00660C40" w:rsidP="00392DFC">
            <w:pPr>
              <w:rPr>
                <w:sz w:val="18"/>
                <w:szCs w:val="18"/>
              </w:rPr>
            </w:pPr>
            <w:r w:rsidRPr="000D466D">
              <w:rPr>
                <w:b/>
                <w:bCs/>
                <w:i/>
                <w:iCs/>
                <w:sz w:val="18"/>
                <w:szCs w:val="18"/>
              </w:rPr>
              <w:t>Total costs (medical + pharmacy),</w:t>
            </w:r>
            <w:r w:rsidRPr="000D466D">
              <w:rPr>
                <w:sz w:val="18"/>
                <w:szCs w:val="18"/>
              </w:rPr>
              <w:t xml:space="preserve"> </w:t>
            </w:r>
            <w:r w:rsidRPr="000D466D">
              <w:rPr>
                <w:sz w:val="18"/>
                <w:szCs w:val="18"/>
              </w:rPr>
              <w:br/>
              <w:t>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43ABECD8" w14:textId="77777777" w:rsidR="00660C40" w:rsidRPr="000C0BF6" w:rsidRDefault="00660C40" w:rsidP="00392DFC">
            <w:pPr>
              <w:jc w:val="center"/>
              <w:rPr>
                <w:sz w:val="18"/>
                <w:szCs w:val="18"/>
              </w:rPr>
            </w:pPr>
            <w:r w:rsidRPr="00476DD2">
              <w:rPr>
                <w:sz w:val="18"/>
                <w:szCs w:val="18"/>
              </w:rPr>
              <w:t>$42</w:t>
            </w:r>
            <w:r>
              <w:rPr>
                <w:sz w:val="18"/>
                <w:szCs w:val="18"/>
              </w:rPr>
              <w:t>,</w:t>
            </w:r>
            <w:r w:rsidRPr="000C0BF6">
              <w:rPr>
                <w:sz w:val="18"/>
                <w:szCs w:val="18"/>
              </w:rPr>
              <w:t>104 ($103</w:t>
            </w:r>
            <w:r>
              <w:rPr>
                <w:sz w:val="18"/>
                <w:szCs w:val="18"/>
              </w:rPr>
              <w:t>,</w:t>
            </w:r>
            <w:r w:rsidRPr="000C0BF6">
              <w:rPr>
                <w:sz w:val="18"/>
                <w:szCs w:val="18"/>
              </w:rPr>
              <w:t>579)</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35A9FBCD" w14:textId="77777777" w:rsidR="00660C40" w:rsidRPr="008A1060" w:rsidRDefault="00660C40" w:rsidP="00392DFC">
            <w:pPr>
              <w:jc w:val="center"/>
              <w:rPr>
                <w:b/>
                <w:bCs/>
                <w:sz w:val="18"/>
                <w:szCs w:val="18"/>
              </w:rPr>
            </w:pPr>
            <w:r w:rsidRPr="008A1060">
              <w:rPr>
                <w:b/>
                <w:bCs/>
                <w:sz w:val="18"/>
                <w:szCs w:val="18"/>
              </w:rPr>
              <w:t>$402,474 ($577,681)</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552DBF70" w14:textId="77777777" w:rsidR="00660C40" w:rsidRPr="000C0BF6" w:rsidRDefault="00660C40" w:rsidP="00392DFC">
            <w:pPr>
              <w:jc w:val="center"/>
              <w:rPr>
                <w:sz w:val="18"/>
                <w:szCs w:val="18"/>
              </w:rPr>
            </w:pPr>
            <w:r w:rsidRPr="000C0BF6">
              <w:rPr>
                <w:sz w:val="18"/>
                <w:szCs w:val="18"/>
              </w:rPr>
              <w:t>$337</w:t>
            </w:r>
            <w:r>
              <w:rPr>
                <w:sz w:val="18"/>
                <w:szCs w:val="18"/>
              </w:rPr>
              <w:t>,</w:t>
            </w:r>
            <w:r w:rsidRPr="000C0BF6">
              <w:rPr>
                <w:sz w:val="18"/>
                <w:szCs w:val="18"/>
              </w:rPr>
              <w:t>732 ($462</w:t>
            </w:r>
            <w:r>
              <w:rPr>
                <w:sz w:val="18"/>
                <w:szCs w:val="18"/>
              </w:rPr>
              <w:t>,</w:t>
            </w:r>
            <w:r w:rsidRPr="000C0BF6">
              <w:rPr>
                <w:sz w:val="18"/>
                <w:szCs w:val="18"/>
              </w:rPr>
              <w:t>159)</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57160EF7" w14:textId="77777777" w:rsidR="00660C40" w:rsidRPr="008A1060" w:rsidRDefault="00660C40" w:rsidP="00392DFC">
            <w:pPr>
              <w:jc w:val="center"/>
              <w:rPr>
                <w:b/>
                <w:bCs/>
                <w:sz w:val="18"/>
                <w:szCs w:val="18"/>
              </w:rPr>
            </w:pPr>
            <w:r w:rsidRPr="008A1060">
              <w:rPr>
                <w:b/>
                <w:bCs/>
                <w:sz w:val="18"/>
                <w:szCs w:val="18"/>
              </w:rPr>
              <w:t>$281,031 ($356,505)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04490D6C" w14:textId="77777777" w:rsidR="00660C40" w:rsidRPr="000C0BF6" w:rsidRDefault="00660C40" w:rsidP="00392DFC">
            <w:pPr>
              <w:jc w:val="center"/>
              <w:rPr>
                <w:sz w:val="18"/>
                <w:szCs w:val="18"/>
              </w:rPr>
            </w:pPr>
            <w:r w:rsidRPr="000C0BF6">
              <w:rPr>
                <w:sz w:val="18"/>
                <w:szCs w:val="18"/>
              </w:rPr>
              <w:t>$303</w:t>
            </w:r>
            <w:r>
              <w:rPr>
                <w:sz w:val="18"/>
                <w:szCs w:val="18"/>
              </w:rPr>
              <w:t>,</w:t>
            </w:r>
            <w:r w:rsidRPr="000C0BF6">
              <w:rPr>
                <w:sz w:val="18"/>
                <w:szCs w:val="18"/>
              </w:rPr>
              <w:t>024 ($357</w:t>
            </w:r>
            <w:r>
              <w:rPr>
                <w:sz w:val="18"/>
                <w:szCs w:val="18"/>
              </w:rPr>
              <w:t>,</w:t>
            </w:r>
            <w:r w:rsidRPr="000C0BF6">
              <w:rPr>
                <w:sz w:val="18"/>
                <w:szCs w:val="18"/>
              </w:rPr>
              <w:t>736)</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0194AD19" w14:textId="77777777" w:rsidR="00660C40" w:rsidRPr="000C0BF6" w:rsidRDefault="00660C40" w:rsidP="00392DFC">
            <w:pPr>
              <w:jc w:val="center"/>
              <w:rPr>
                <w:sz w:val="18"/>
                <w:szCs w:val="18"/>
              </w:rPr>
            </w:pPr>
            <w:r w:rsidRPr="000C0BF6">
              <w:rPr>
                <w:sz w:val="18"/>
                <w:szCs w:val="18"/>
              </w:rPr>
              <w:t>$314</w:t>
            </w:r>
            <w:r>
              <w:rPr>
                <w:sz w:val="18"/>
                <w:szCs w:val="18"/>
              </w:rPr>
              <w:t>,</w:t>
            </w:r>
            <w:r w:rsidRPr="000C0BF6">
              <w:rPr>
                <w:sz w:val="18"/>
                <w:szCs w:val="18"/>
              </w:rPr>
              <w:t>457 ($411</w:t>
            </w:r>
            <w:r>
              <w:rPr>
                <w:sz w:val="18"/>
                <w:szCs w:val="18"/>
              </w:rPr>
              <w:t>,</w:t>
            </w:r>
            <w:r w:rsidRPr="000C0BF6">
              <w:rPr>
                <w:sz w:val="18"/>
                <w:szCs w:val="18"/>
              </w:rPr>
              <w:t>953)</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3FC148C9" w14:textId="77777777" w:rsidR="00660C40" w:rsidRPr="000C0BF6" w:rsidRDefault="00660C40" w:rsidP="00392DFC">
            <w:pPr>
              <w:jc w:val="center"/>
              <w:rPr>
                <w:sz w:val="18"/>
                <w:szCs w:val="18"/>
              </w:rPr>
            </w:pPr>
            <w:r w:rsidRPr="000C0BF6">
              <w:rPr>
                <w:sz w:val="18"/>
                <w:szCs w:val="18"/>
              </w:rPr>
              <w:t>$354</w:t>
            </w:r>
            <w:r>
              <w:rPr>
                <w:sz w:val="18"/>
                <w:szCs w:val="18"/>
              </w:rPr>
              <w:t>,</w:t>
            </w:r>
            <w:r w:rsidRPr="000C0BF6">
              <w:rPr>
                <w:sz w:val="18"/>
                <w:szCs w:val="18"/>
              </w:rPr>
              <w:t>285 ($445</w:t>
            </w:r>
            <w:r>
              <w:rPr>
                <w:sz w:val="18"/>
                <w:szCs w:val="18"/>
              </w:rPr>
              <w:t>,</w:t>
            </w:r>
            <w:r w:rsidRPr="000C0BF6">
              <w:rPr>
                <w:sz w:val="18"/>
                <w:szCs w:val="18"/>
              </w:rPr>
              <w:t>237)</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75122368" w14:textId="77777777" w:rsidR="00660C40" w:rsidRPr="000C0BF6" w:rsidRDefault="00660C40" w:rsidP="00392DFC">
            <w:pPr>
              <w:jc w:val="center"/>
              <w:rPr>
                <w:sz w:val="18"/>
                <w:szCs w:val="18"/>
              </w:rPr>
            </w:pPr>
            <w:r w:rsidRPr="000C0BF6">
              <w:rPr>
                <w:sz w:val="18"/>
                <w:szCs w:val="18"/>
              </w:rPr>
              <w:t>$279</w:t>
            </w:r>
            <w:r>
              <w:rPr>
                <w:sz w:val="18"/>
                <w:szCs w:val="18"/>
              </w:rPr>
              <w:t>,</w:t>
            </w:r>
            <w:r w:rsidRPr="000C0BF6">
              <w:rPr>
                <w:sz w:val="18"/>
                <w:szCs w:val="18"/>
              </w:rPr>
              <w:t>298 ($516</w:t>
            </w:r>
            <w:r>
              <w:rPr>
                <w:sz w:val="18"/>
                <w:szCs w:val="18"/>
              </w:rPr>
              <w:t>,</w:t>
            </w:r>
            <w:r w:rsidRPr="000C0BF6">
              <w:rPr>
                <w:sz w:val="18"/>
                <w:szCs w:val="18"/>
              </w:rPr>
              <w:t>133)</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53E530A9" w14:textId="77777777" w:rsidR="00660C40" w:rsidRPr="008A1060" w:rsidRDefault="00660C40" w:rsidP="00392DFC">
            <w:pPr>
              <w:jc w:val="center"/>
              <w:rPr>
                <w:b/>
                <w:bCs/>
                <w:sz w:val="18"/>
                <w:szCs w:val="18"/>
              </w:rPr>
            </w:pPr>
            <w:r w:rsidRPr="008A1060">
              <w:rPr>
                <w:b/>
                <w:bCs/>
                <w:sz w:val="18"/>
                <w:szCs w:val="18"/>
              </w:rPr>
              <w:t>$37,2011 ($525,117)</w:t>
            </w:r>
          </w:p>
        </w:tc>
      </w:tr>
      <w:tr w:rsidR="00660C40" w:rsidRPr="000D466D" w14:paraId="320811CF" w14:textId="77777777" w:rsidTr="00D858A0">
        <w:trPr>
          <w:trHeight w:val="20"/>
        </w:trPr>
        <w:tc>
          <w:tcPr>
            <w:tcW w:w="2790" w:type="dxa"/>
            <w:tcBorders>
              <w:top w:val="single" w:sz="4" w:space="0" w:color="auto"/>
              <w:left w:val="single" w:sz="8" w:space="0" w:color="auto"/>
              <w:bottom w:val="single" w:sz="4" w:space="0" w:color="000000"/>
              <w:right w:val="single" w:sz="8" w:space="0" w:color="auto"/>
            </w:tcBorders>
            <w:shd w:val="clear" w:color="auto" w:fill="FFFFFF"/>
            <w:vAlign w:val="center"/>
          </w:tcPr>
          <w:p w14:paraId="06C28FF0" w14:textId="77777777" w:rsidR="00660C40" w:rsidRPr="000D466D" w:rsidRDefault="00660C40" w:rsidP="00392DFC">
            <w:pPr>
              <w:rPr>
                <w:sz w:val="18"/>
                <w:szCs w:val="18"/>
              </w:rPr>
            </w:pPr>
            <w:r w:rsidRPr="000D466D">
              <w:rPr>
                <w:b/>
                <w:bCs/>
                <w:i/>
                <w:iCs/>
                <w:sz w:val="18"/>
                <w:szCs w:val="18"/>
              </w:rPr>
              <w:t>Total costs (medical + pharmacy),</w:t>
            </w:r>
            <w:r w:rsidRPr="000D466D">
              <w:rPr>
                <w:sz w:val="18"/>
                <w:szCs w:val="18"/>
              </w:rPr>
              <w:t xml:space="preserve"> </w:t>
            </w:r>
            <w:r w:rsidRPr="000D466D">
              <w:rPr>
                <w:sz w:val="18"/>
                <w:szCs w:val="18"/>
              </w:rPr>
              <w:br/>
              <w:t>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711899C4" w14:textId="77777777" w:rsidR="00660C40" w:rsidRPr="000C0BF6" w:rsidRDefault="00660C40" w:rsidP="00392DFC">
            <w:pPr>
              <w:jc w:val="center"/>
              <w:rPr>
                <w:sz w:val="18"/>
                <w:szCs w:val="18"/>
              </w:rPr>
            </w:pPr>
            <w:r w:rsidRPr="000C0BF6">
              <w:rPr>
                <w:sz w:val="18"/>
                <w:szCs w:val="18"/>
              </w:rPr>
              <w:t>$1207 ($2973)</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57CFDB27" w14:textId="77777777" w:rsidR="00660C40" w:rsidRPr="008A1060" w:rsidRDefault="00660C40" w:rsidP="00392DFC">
            <w:pPr>
              <w:jc w:val="center"/>
              <w:rPr>
                <w:b/>
                <w:bCs/>
                <w:sz w:val="18"/>
                <w:szCs w:val="18"/>
              </w:rPr>
            </w:pPr>
            <w:r w:rsidRPr="008A1060">
              <w:rPr>
                <w:b/>
                <w:bCs/>
                <w:sz w:val="18"/>
                <w:szCs w:val="18"/>
              </w:rPr>
              <w:t>$11,816 ($17,729)</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5C17572F" w14:textId="77777777" w:rsidR="00660C40" w:rsidRPr="000C0BF6" w:rsidRDefault="00660C40" w:rsidP="00392DFC">
            <w:pPr>
              <w:jc w:val="center"/>
              <w:rPr>
                <w:sz w:val="18"/>
                <w:szCs w:val="18"/>
              </w:rPr>
            </w:pPr>
            <w:r w:rsidRPr="000C0BF6">
              <w:rPr>
                <w:sz w:val="18"/>
                <w:szCs w:val="18"/>
              </w:rPr>
              <w:t>$10</w:t>
            </w:r>
            <w:r>
              <w:rPr>
                <w:sz w:val="18"/>
                <w:szCs w:val="18"/>
              </w:rPr>
              <w:t>,</w:t>
            </w:r>
            <w:r w:rsidRPr="000C0BF6">
              <w:rPr>
                <w:sz w:val="18"/>
                <w:szCs w:val="18"/>
              </w:rPr>
              <w:t>191 ($13</w:t>
            </w:r>
            <w:r>
              <w:rPr>
                <w:sz w:val="18"/>
                <w:szCs w:val="18"/>
              </w:rPr>
              <w:t>,</w:t>
            </w:r>
            <w:r w:rsidRPr="000C0BF6">
              <w:rPr>
                <w:sz w:val="18"/>
                <w:szCs w:val="18"/>
              </w:rPr>
              <w:t>908)</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0678951F" w14:textId="77777777" w:rsidR="00660C40" w:rsidRPr="008A1060" w:rsidRDefault="00660C40" w:rsidP="00392DFC">
            <w:pPr>
              <w:jc w:val="center"/>
              <w:rPr>
                <w:b/>
                <w:bCs/>
                <w:sz w:val="18"/>
                <w:szCs w:val="18"/>
              </w:rPr>
            </w:pPr>
            <w:r w:rsidRPr="008A1060">
              <w:rPr>
                <w:b/>
                <w:bCs/>
                <w:sz w:val="18"/>
                <w:szCs w:val="18"/>
              </w:rPr>
              <w:t>$8311 ($10,789)</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5AFD8114" w14:textId="77777777" w:rsidR="00660C40" w:rsidRPr="008A1060" w:rsidRDefault="00660C40" w:rsidP="00392DFC">
            <w:pPr>
              <w:jc w:val="center"/>
              <w:rPr>
                <w:b/>
                <w:bCs/>
                <w:sz w:val="18"/>
                <w:szCs w:val="18"/>
              </w:rPr>
            </w:pPr>
            <w:r w:rsidRPr="008A1060">
              <w:rPr>
                <w:b/>
                <w:bCs/>
                <w:sz w:val="18"/>
                <w:szCs w:val="18"/>
              </w:rPr>
              <w:t>$8894 ($10,499)</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4A4DCCA8" w14:textId="77777777" w:rsidR="00660C40" w:rsidRPr="000C0BF6" w:rsidRDefault="00660C40" w:rsidP="00392DFC">
            <w:pPr>
              <w:jc w:val="center"/>
              <w:rPr>
                <w:sz w:val="18"/>
                <w:szCs w:val="18"/>
              </w:rPr>
            </w:pPr>
            <w:r w:rsidRPr="000C0BF6">
              <w:rPr>
                <w:sz w:val="18"/>
                <w:szCs w:val="18"/>
              </w:rPr>
              <w:t>$9037 ($11</w:t>
            </w:r>
            <w:r>
              <w:rPr>
                <w:sz w:val="18"/>
                <w:szCs w:val="18"/>
              </w:rPr>
              <w:t>,</w:t>
            </w:r>
            <w:r w:rsidRPr="000C0BF6">
              <w:rPr>
                <w:sz w:val="18"/>
                <w:szCs w:val="18"/>
              </w:rPr>
              <w:t>272)</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25B1348E" w14:textId="77777777" w:rsidR="00660C40" w:rsidRPr="000C0BF6" w:rsidRDefault="00660C40" w:rsidP="00392DFC">
            <w:pPr>
              <w:jc w:val="center"/>
              <w:rPr>
                <w:sz w:val="18"/>
                <w:szCs w:val="18"/>
              </w:rPr>
            </w:pPr>
            <w:r w:rsidRPr="000C0BF6">
              <w:rPr>
                <w:sz w:val="18"/>
                <w:szCs w:val="18"/>
              </w:rPr>
              <w:t>$10</w:t>
            </w:r>
            <w:r>
              <w:rPr>
                <w:sz w:val="18"/>
                <w:szCs w:val="18"/>
              </w:rPr>
              <w:t>,</w:t>
            </w:r>
            <w:r w:rsidRPr="000C0BF6">
              <w:rPr>
                <w:sz w:val="18"/>
                <w:szCs w:val="18"/>
              </w:rPr>
              <w:t>249 ($12</w:t>
            </w:r>
            <w:r>
              <w:rPr>
                <w:sz w:val="18"/>
                <w:szCs w:val="18"/>
              </w:rPr>
              <w:t>,</w:t>
            </w:r>
            <w:r w:rsidRPr="000C0BF6">
              <w:rPr>
                <w:sz w:val="18"/>
                <w:szCs w:val="18"/>
              </w:rPr>
              <w:t>228)</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1A39F82A" w14:textId="77777777" w:rsidR="00660C40" w:rsidRPr="000D466D" w:rsidRDefault="00660C40" w:rsidP="00392DFC">
            <w:pPr>
              <w:jc w:val="center"/>
              <w:rPr>
                <w:sz w:val="18"/>
                <w:szCs w:val="18"/>
              </w:rPr>
            </w:pPr>
            <w:r w:rsidRPr="000C0BF6">
              <w:rPr>
                <w:sz w:val="18"/>
                <w:szCs w:val="18"/>
              </w:rPr>
              <w:t>$8253 ($15</w:t>
            </w:r>
            <w:r>
              <w:rPr>
                <w:sz w:val="18"/>
                <w:szCs w:val="18"/>
              </w:rPr>
              <w:t>,</w:t>
            </w:r>
            <w:r w:rsidRPr="000C0BF6">
              <w:rPr>
                <w:sz w:val="18"/>
                <w:szCs w:val="18"/>
              </w:rPr>
              <w:t>046)</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3CF22F29" w14:textId="77777777" w:rsidR="00660C40" w:rsidRPr="008A1060" w:rsidRDefault="00660C40" w:rsidP="00392DFC">
            <w:pPr>
              <w:jc w:val="center"/>
              <w:rPr>
                <w:b/>
                <w:bCs/>
                <w:sz w:val="18"/>
                <w:szCs w:val="18"/>
              </w:rPr>
            </w:pPr>
            <w:r w:rsidRPr="008A1060">
              <w:rPr>
                <w:b/>
                <w:bCs/>
                <w:sz w:val="18"/>
                <w:szCs w:val="18"/>
              </w:rPr>
              <w:t>$10,809 ($14,887)</w:t>
            </w:r>
          </w:p>
        </w:tc>
      </w:tr>
      <w:tr w:rsidR="00660C40" w:rsidRPr="000D466D" w14:paraId="6590376A" w14:textId="77777777" w:rsidTr="00D858A0">
        <w:trPr>
          <w:trHeight w:val="125"/>
        </w:trPr>
        <w:tc>
          <w:tcPr>
            <w:tcW w:w="2790" w:type="dxa"/>
            <w:tcBorders>
              <w:top w:val="single" w:sz="4" w:space="0" w:color="000000"/>
              <w:left w:val="single" w:sz="8" w:space="0" w:color="auto"/>
              <w:bottom w:val="single" w:sz="4" w:space="0" w:color="000000"/>
              <w:right w:val="single" w:sz="8" w:space="0" w:color="auto"/>
            </w:tcBorders>
            <w:shd w:val="clear" w:color="auto" w:fill="FFFFFF"/>
            <w:vAlign w:val="center"/>
          </w:tcPr>
          <w:p w14:paraId="7AA00AD6" w14:textId="77777777" w:rsidR="00660C40" w:rsidRPr="000D466D" w:rsidRDefault="00660C40" w:rsidP="00392DFC">
            <w:pPr>
              <w:ind w:left="120"/>
              <w:rPr>
                <w:sz w:val="18"/>
                <w:szCs w:val="18"/>
              </w:rPr>
            </w:pPr>
            <w:r w:rsidRPr="000D466D">
              <w:rPr>
                <w:sz w:val="18"/>
                <w:szCs w:val="18"/>
              </w:rPr>
              <w:t xml:space="preserve">Inpatient hospitalization costs, </w:t>
            </w:r>
            <w:r w:rsidRPr="000D466D">
              <w:rPr>
                <w:sz w:val="18"/>
                <w:szCs w:val="18"/>
              </w:rPr>
              <w:br/>
              <w:t>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68CCAF5F" w14:textId="77777777" w:rsidR="00660C40" w:rsidRPr="000D466D" w:rsidRDefault="00660C40" w:rsidP="00392DFC">
            <w:pPr>
              <w:jc w:val="center"/>
              <w:rPr>
                <w:sz w:val="18"/>
                <w:szCs w:val="18"/>
              </w:rPr>
            </w:pPr>
            <w:r w:rsidRPr="000C0BF6">
              <w:rPr>
                <w:sz w:val="18"/>
                <w:szCs w:val="18"/>
              </w:rPr>
              <w:t>$9647 ($58</w:t>
            </w:r>
            <w:r>
              <w:rPr>
                <w:sz w:val="18"/>
                <w:szCs w:val="18"/>
              </w:rPr>
              <w:t>,</w:t>
            </w:r>
            <w:r w:rsidRPr="000C0BF6">
              <w:rPr>
                <w:sz w:val="18"/>
                <w:szCs w:val="18"/>
              </w:rPr>
              <w:t>352)</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0F70C4A1" w14:textId="77777777" w:rsidR="00660C40" w:rsidRPr="008A1060" w:rsidRDefault="00660C40" w:rsidP="00392DFC">
            <w:pPr>
              <w:jc w:val="center"/>
              <w:rPr>
                <w:b/>
                <w:bCs/>
                <w:sz w:val="18"/>
                <w:szCs w:val="18"/>
              </w:rPr>
            </w:pPr>
            <w:r w:rsidRPr="008A1060">
              <w:rPr>
                <w:b/>
                <w:bCs/>
                <w:sz w:val="18"/>
                <w:szCs w:val="18"/>
              </w:rPr>
              <w:t>$101,390 ($347,400)</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7434044A" w14:textId="77777777" w:rsidR="00660C40" w:rsidRPr="000D466D" w:rsidRDefault="00660C40" w:rsidP="00392DFC">
            <w:pPr>
              <w:jc w:val="center"/>
              <w:rPr>
                <w:sz w:val="18"/>
                <w:szCs w:val="18"/>
              </w:rPr>
            </w:pPr>
            <w:r w:rsidRPr="000C0BF6">
              <w:rPr>
                <w:sz w:val="18"/>
                <w:szCs w:val="18"/>
              </w:rPr>
              <w:t>$37</w:t>
            </w:r>
            <w:r>
              <w:rPr>
                <w:sz w:val="18"/>
                <w:szCs w:val="18"/>
              </w:rPr>
              <w:t>,</w:t>
            </w:r>
            <w:r w:rsidRPr="000C0BF6">
              <w:rPr>
                <w:sz w:val="18"/>
                <w:szCs w:val="18"/>
              </w:rPr>
              <w:t>944 ($141</w:t>
            </w:r>
            <w:r>
              <w:rPr>
                <w:sz w:val="18"/>
                <w:szCs w:val="18"/>
              </w:rPr>
              <w:t>,</w:t>
            </w:r>
            <w:r w:rsidRPr="000C0BF6">
              <w:rPr>
                <w:sz w:val="18"/>
                <w:szCs w:val="18"/>
              </w:rPr>
              <w:t>587)</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0A9586BE" w14:textId="77777777" w:rsidR="00660C40" w:rsidRPr="008A1060" w:rsidRDefault="00660C40" w:rsidP="00392DFC">
            <w:pPr>
              <w:jc w:val="center"/>
              <w:rPr>
                <w:b/>
                <w:bCs/>
                <w:sz w:val="18"/>
                <w:szCs w:val="18"/>
              </w:rPr>
            </w:pPr>
            <w:r w:rsidRPr="008A1060">
              <w:rPr>
                <w:b/>
                <w:bCs/>
                <w:sz w:val="18"/>
                <w:szCs w:val="18"/>
              </w:rPr>
              <w:t>$22,728 ($66,195)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255EE43E" w14:textId="77777777" w:rsidR="00660C40" w:rsidRPr="000C0BF6" w:rsidRDefault="00660C40" w:rsidP="00392DFC">
            <w:pPr>
              <w:jc w:val="center"/>
              <w:rPr>
                <w:sz w:val="18"/>
                <w:szCs w:val="18"/>
              </w:rPr>
            </w:pPr>
            <w:r w:rsidRPr="000C0BF6">
              <w:rPr>
                <w:sz w:val="18"/>
                <w:szCs w:val="18"/>
              </w:rPr>
              <w:t>$35</w:t>
            </w:r>
            <w:r>
              <w:rPr>
                <w:sz w:val="18"/>
                <w:szCs w:val="18"/>
              </w:rPr>
              <w:t>,</w:t>
            </w:r>
            <w:r w:rsidRPr="000C0BF6">
              <w:rPr>
                <w:sz w:val="18"/>
                <w:szCs w:val="18"/>
              </w:rPr>
              <w:t>918 ($94</w:t>
            </w:r>
            <w:r>
              <w:rPr>
                <w:sz w:val="18"/>
                <w:szCs w:val="18"/>
              </w:rPr>
              <w:t>,</w:t>
            </w:r>
            <w:r w:rsidRPr="000C0BF6">
              <w:rPr>
                <w:sz w:val="18"/>
                <w:szCs w:val="18"/>
              </w:rPr>
              <w:t>469)</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4466E15C" w14:textId="77777777" w:rsidR="00660C40" w:rsidRPr="008A1060" w:rsidRDefault="00660C40" w:rsidP="00392DFC">
            <w:pPr>
              <w:jc w:val="center"/>
              <w:rPr>
                <w:b/>
                <w:bCs/>
                <w:sz w:val="18"/>
                <w:szCs w:val="18"/>
              </w:rPr>
            </w:pPr>
            <w:r w:rsidRPr="008A1060">
              <w:rPr>
                <w:b/>
                <w:bCs/>
                <w:sz w:val="18"/>
                <w:szCs w:val="18"/>
              </w:rPr>
              <w:t>$54,679 ($166,663)</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39E06129" w14:textId="77777777" w:rsidR="00660C40" w:rsidRPr="008A1060" w:rsidRDefault="00660C40" w:rsidP="00392DFC">
            <w:pPr>
              <w:jc w:val="center"/>
              <w:rPr>
                <w:b/>
                <w:bCs/>
                <w:sz w:val="18"/>
                <w:szCs w:val="18"/>
              </w:rPr>
            </w:pPr>
            <w:r w:rsidRPr="008A1060">
              <w:rPr>
                <w:b/>
                <w:bCs/>
                <w:sz w:val="18"/>
                <w:szCs w:val="18"/>
              </w:rPr>
              <w:t>$97,472 ($172,635)</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6FFC3A75" w14:textId="77777777" w:rsidR="00660C40" w:rsidRPr="000D466D" w:rsidRDefault="00660C40" w:rsidP="00392DFC">
            <w:pPr>
              <w:jc w:val="center"/>
              <w:rPr>
                <w:sz w:val="18"/>
                <w:szCs w:val="18"/>
              </w:rPr>
            </w:pPr>
            <w:r w:rsidRPr="000C0BF6">
              <w:rPr>
                <w:sz w:val="18"/>
                <w:szCs w:val="18"/>
              </w:rPr>
              <w:t>$99</w:t>
            </w:r>
            <w:r>
              <w:rPr>
                <w:sz w:val="18"/>
                <w:szCs w:val="18"/>
              </w:rPr>
              <w:t>,</w:t>
            </w:r>
            <w:r w:rsidRPr="000C0BF6">
              <w:rPr>
                <w:sz w:val="18"/>
                <w:szCs w:val="18"/>
              </w:rPr>
              <w:t>820 ($322</w:t>
            </w:r>
            <w:r>
              <w:rPr>
                <w:sz w:val="18"/>
                <w:szCs w:val="18"/>
              </w:rPr>
              <w:t>,</w:t>
            </w:r>
            <w:r w:rsidRPr="000C0BF6">
              <w:rPr>
                <w:sz w:val="18"/>
                <w:szCs w:val="18"/>
              </w:rPr>
              <w:t>114)</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3A5B8F2B" w14:textId="77777777" w:rsidR="00660C40" w:rsidRPr="000D466D" w:rsidRDefault="00660C40" w:rsidP="00392DFC">
            <w:pPr>
              <w:jc w:val="center"/>
              <w:rPr>
                <w:sz w:val="18"/>
                <w:szCs w:val="18"/>
              </w:rPr>
            </w:pPr>
            <w:r w:rsidRPr="000C0BF6">
              <w:rPr>
                <w:sz w:val="18"/>
                <w:szCs w:val="18"/>
              </w:rPr>
              <w:t>$87</w:t>
            </w:r>
            <w:r>
              <w:rPr>
                <w:sz w:val="18"/>
                <w:szCs w:val="18"/>
              </w:rPr>
              <w:t>,</w:t>
            </w:r>
            <w:r w:rsidRPr="000C0BF6">
              <w:rPr>
                <w:sz w:val="18"/>
                <w:szCs w:val="18"/>
              </w:rPr>
              <w:t>939 ($282</w:t>
            </w:r>
            <w:r>
              <w:rPr>
                <w:sz w:val="18"/>
                <w:szCs w:val="18"/>
              </w:rPr>
              <w:t>,</w:t>
            </w:r>
            <w:r w:rsidRPr="000C0BF6">
              <w:rPr>
                <w:sz w:val="18"/>
                <w:szCs w:val="18"/>
              </w:rPr>
              <w:t>226)</w:t>
            </w:r>
          </w:p>
        </w:tc>
      </w:tr>
      <w:tr w:rsidR="00660C40" w:rsidRPr="000D466D" w14:paraId="4CDF3A6E" w14:textId="77777777" w:rsidTr="00D858A0">
        <w:trPr>
          <w:trHeight w:val="20"/>
        </w:trPr>
        <w:tc>
          <w:tcPr>
            <w:tcW w:w="2790" w:type="dxa"/>
            <w:tcBorders>
              <w:top w:val="single" w:sz="4" w:space="0" w:color="000000"/>
              <w:left w:val="single" w:sz="8" w:space="0" w:color="auto"/>
              <w:bottom w:val="single" w:sz="4" w:space="0" w:color="000000"/>
              <w:right w:val="single" w:sz="8" w:space="0" w:color="auto"/>
            </w:tcBorders>
            <w:shd w:val="clear" w:color="auto" w:fill="FFFFFF"/>
            <w:vAlign w:val="center"/>
          </w:tcPr>
          <w:p w14:paraId="68AAD2B2" w14:textId="77777777" w:rsidR="00660C40" w:rsidRPr="000D466D" w:rsidRDefault="00660C40" w:rsidP="00392DFC">
            <w:pPr>
              <w:ind w:left="120"/>
              <w:rPr>
                <w:sz w:val="18"/>
                <w:szCs w:val="18"/>
              </w:rPr>
            </w:pPr>
            <w:r w:rsidRPr="000D466D">
              <w:rPr>
                <w:sz w:val="18"/>
                <w:szCs w:val="18"/>
              </w:rPr>
              <w:t xml:space="preserve">Inpatient hospitalization costs, </w:t>
            </w:r>
            <w:r w:rsidRPr="000D466D">
              <w:rPr>
                <w:sz w:val="18"/>
                <w:szCs w:val="18"/>
              </w:rPr>
              <w:br/>
              <w:t>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7C61D3CC" w14:textId="77777777" w:rsidR="00660C40" w:rsidRPr="000C0BF6" w:rsidRDefault="00660C40" w:rsidP="00392DFC">
            <w:pPr>
              <w:jc w:val="center"/>
              <w:rPr>
                <w:sz w:val="18"/>
                <w:szCs w:val="18"/>
              </w:rPr>
            </w:pPr>
            <w:r w:rsidRPr="000C0BF6">
              <w:rPr>
                <w:sz w:val="18"/>
                <w:szCs w:val="18"/>
              </w:rPr>
              <w:t xml:space="preserve">$282 </w:t>
            </w:r>
            <w:r>
              <w:rPr>
                <w:sz w:val="18"/>
                <w:szCs w:val="18"/>
              </w:rPr>
              <w:br/>
            </w:r>
            <w:r w:rsidRPr="000C0BF6">
              <w:rPr>
                <w:sz w:val="18"/>
                <w:szCs w:val="18"/>
              </w:rPr>
              <w:t>($1804)</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500730D8" w14:textId="77777777" w:rsidR="00660C40" w:rsidRPr="008A1060" w:rsidRDefault="00660C40" w:rsidP="00392DFC">
            <w:pPr>
              <w:jc w:val="center"/>
              <w:rPr>
                <w:b/>
                <w:bCs/>
                <w:sz w:val="18"/>
                <w:szCs w:val="18"/>
              </w:rPr>
            </w:pPr>
            <w:r w:rsidRPr="008A1060">
              <w:rPr>
                <w:b/>
                <w:bCs/>
                <w:sz w:val="18"/>
                <w:szCs w:val="18"/>
              </w:rPr>
              <w:t>$30,823 ($11,564)</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3EE9B280" w14:textId="77777777" w:rsidR="00660C40" w:rsidRPr="000C0BF6" w:rsidRDefault="00660C40" w:rsidP="00392DFC">
            <w:pPr>
              <w:jc w:val="center"/>
              <w:rPr>
                <w:sz w:val="18"/>
                <w:szCs w:val="18"/>
              </w:rPr>
            </w:pPr>
            <w:r w:rsidRPr="000C0BF6">
              <w:rPr>
                <w:sz w:val="18"/>
                <w:szCs w:val="18"/>
              </w:rPr>
              <w:t xml:space="preserve">$1083 </w:t>
            </w:r>
            <w:r>
              <w:rPr>
                <w:sz w:val="18"/>
                <w:szCs w:val="18"/>
              </w:rPr>
              <w:br/>
            </w:r>
            <w:r w:rsidRPr="000C0BF6">
              <w:rPr>
                <w:sz w:val="18"/>
                <w:szCs w:val="18"/>
              </w:rPr>
              <w:t>($3880)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26719EC9" w14:textId="77777777" w:rsidR="00660C40" w:rsidRPr="008A1060" w:rsidRDefault="00660C40" w:rsidP="00392DFC">
            <w:pPr>
              <w:jc w:val="center"/>
              <w:rPr>
                <w:b/>
                <w:bCs/>
                <w:sz w:val="18"/>
                <w:szCs w:val="18"/>
              </w:rPr>
            </w:pPr>
            <w:r w:rsidRPr="008A1060">
              <w:rPr>
                <w:b/>
                <w:bCs/>
                <w:sz w:val="18"/>
                <w:szCs w:val="18"/>
              </w:rPr>
              <w:t xml:space="preserve">$724 </w:t>
            </w:r>
            <w:r w:rsidRPr="008A1060">
              <w:rPr>
                <w:b/>
                <w:bCs/>
                <w:sz w:val="18"/>
                <w:szCs w:val="18"/>
              </w:rPr>
              <w:br/>
              <w:t>($2538)</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6FE54707" w14:textId="77777777" w:rsidR="00660C40" w:rsidRPr="000C0BF6" w:rsidRDefault="00660C40" w:rsidP="00392DFC">
            <w:pPr>
              <w:jc w:val="center"/>
              <w:rPr>
                <w:sz w:val="18"/>
                <w:szCs w:val="18"/>
              </w:rPr>
            </w:pPr>
            <w:r w:rsidRPr="000C0BF6">
              <w:rPr>
                <w:sz w:val="18"/>
                <w:szCs w:val="18"/>
              </w:rPr>
              <w:t>$1063 ($2906)</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49E2D8B8" w14:textId="77777777" w:rsidR="00660C40" w:rsidRPr="008A1060" w:rsidRDefault="00660C40" w:rsidP="00392DFC">
            <w:pPr>
              <w:jc w:val="center"/>
              <w:rPr>
                <w:b/>
                <w:bCs/>
                <w:sz w:val="18"/>
                <w:szCs w:val="18"/>
              </w:rPr>
            </w:pPr>
            <w:r w:rsidRPr="008A1060">
              <w:rPr>
                <w:b/>
                <w:bCs/>
                <w:sz w:val="18"/>
                <w:szCs w:val="18"/>
              </w:rPr>
              <w:t>$1673 ($4957)</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1EA0EA61" w14:textId="77777777" w:rsidR="00660C40" w:rsidRPr="008A1060" w:rsidRDefault="00660C40" w:rsidP="00392DFC">
            <w:pPr>
              <w:jc w:val="center"/>
              <w:rPr>
                <w:b/>
                <w:bCs/>
                <w:sz w:val="18"/>
                <w:szCs w:val="18"/>
              </w:rPr>
            </w:pPr>
            <w:r w:rsidRPr="008A1060">
              <w:rPr>
                <w:b/>
                <w:bCs/>
                <w:sz w:val="18"/>
                <w:szCs w:val="18"/>
              </w:rPr>
              <w:t xml:space="preserve">$2955 </w:t>
            </w:r>
            <w:r w:rsidRPr="008A1060">
              <w:rPr>
                <w:b/>
                <w:bCs/>
                <w:sz w:val="18"/>
                <w:szCs w:val="18"/>
              </w:rPr>
              <w:br/>
              <w:t>($5311)</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1E4C556B" w14:textId="77777777" w:rsidR="00660C40" w:rsidRPr="000C0BF6" w:rsidRDefault="00660C40" w:rsidP="00392DFC">
            <w:pPr>
              <w:jc w:val="center"/>
              <w:rPr>
                <w:sz w:val="18"/>
                <w:szCs w:val="18"/>
              </w:rPr>
            </w:pPr>
            <w:r w:rsidRPr="000C0BF6">
              <w:rPr>
                <w:sz w:val="18"/>
                <w:szCs w:val="18"/>
              </w:rPr>
              <w:t>$3158 ($10</w:t>
            </w:r>
            <w:r>
              <w:rPr>
                <w:sz w:val="18"/>
                <w:szCs w:val="18"/>
              </w:rPr>
              <w:t>,</w:t>
            </w:r>
            <w:r w:rsidRPr="000C0BF6">
              <w:rPr>
                <w:sz w:val="18"/>
                <w:szCs w:val="18"/>
              </w:rPr>
              <w:t>446)</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7175BCF7" w14:textId="77777777" w:rsidR="00660C40" w:rsidRPr="000C0BF6" w:rsidRDefault="00660C40" w:rsidP="00392DFC">
            <w:pPr>
              <w:jc w:val="center"/>
              <w:rPr>
                <w:sz w:val="18"/>
                <w:szCs w:val="18"/>
              </w:rPr>
            </w:pPr>
            <w:r w:rsidRPr="000C0BF6">
              <w:rPr>
                <w:sz w:val="18"/>
                <w:szCs w:val="18"/>
              </w:rPr>
              <w:t>$2627 ($8367)</w:t>
            </w:r>
          </w:p>
        </w:tc>
      </w:tr>
      <w:tr w:rsidR="00660C40" w:rsidRPr="000D466D" w14:paraId="6B7943D6" w14:textId="77777777" w:rsidTr="00D858A0">
        <w:trPr>
          <w:trHeight w:val="20"/>
        </w:trPr>
        <w:tc>
          <w:tcPr>
            <w:tcW w:w="2790" w:type="dxa"/>
            <w:tcBorders>
              <w:top w:val="single" w:sz="4" w:space="0" w:color="000000"/>
              <w:left w:val="single" w:sz="8" w:space="0" w:color="auto"/>
              <w:bottom w:val="single" w:sz="4" w:space="0" w:color="000000"/>
              <w:right w:val="single" w:sz="8" w:space="0" w:color="auto"/>
            </w:tcBorders>
            <w:shd w:val="clear" w:color="auto" w:fill="FFFFFF"/>
            <w:vAlign w:val="center"/>
          </w:tcPr>
          <w:p w14:paraId="2AD15A9D" w14:textId="77777777" w:rsidR="00660C40" w:rsidRPr="000D466D" w:rsidRDefault="00660C40" w:rsidP="00392DFC">
            <w:pPr>
              <w:ind w:left="120"/>
              <w:rPr>
                <w:sz w:val="18"/>
                <w:szCs w:val="18"/>
              </w:rPr>
            </w:pPr>
            <w:r w:rsidRPr="000D466D">
              <w:rPr>
                <w:sz w:val="18"/>
                <w:szCs w:val="18"/>
              </w:rPr>
              <w:t>ED visit costs,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3C8E0BE8" w14:textId="77777777" w:rsidR="00660C40" w:rsidRPr="000C0BF6" w:rsidRDefault="00660C40" w:rsidP="00392DFC">
            <w:pPr>
              <w:jc w:val="center"/>
              <w:rPr>
                <w:sz w:val="18"/>
                <w:szCs w:val="18"/>
              </w:rPr>
            </w:pPr>
            <w:r w:rsidRPr="000C0BF6">
              <w:rPr>
                <w:sz w:val="18"/>
                <w:szCs w:val="18"/>
              </w:rPr>
              <w:t>$2949 ($9779)</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306B9913" w14:textId="77777777" w:rsidR="00660C40" w:rsidRPr="008A1060" w:rsidRDefault="00660C40" w:rsidP="00392DFC">
            <w:pPr>
              <w:jc w:val="center"/>
              <w:rPr>
                <w:b/>
                <w:bCs/>
                <w:sz w:val="18"/>
                <w:szCs w:val="18"/>
              </w:rPr>
            </w:pPr>
            <w:r w:rsidRPr="008A1060">
              <w:rPr>
                <w:b/>
                <w:bCs/>
                <w:sz w:val="18"/>
                <w:szCs w:val="18"/>
              </w:rPr>
              <w:t>$6260 ($16,844)</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2ADC46EB" w14:textId="77777777" w:rsidR="00660C40" w:rsidRPr="000C0BF6" w:rsidRDefault="00660C40" w:rsidP="00392DFC">
            <w:pPr>
              <w:jc w:val="center"/>
              <w:rPr>
                <w:sz w:val="18"/>
                <w:szCs w:val="18"/>
              </w:rPr>
            </w:pPr>
            <w:r w:rsidRPr="000C0BF6">
              <w:rPr>
                <w:sz w:val="18"/>
                <w:szCs w:val="18"/>
              </w:rPr>
              <w:t>$4036 ($12</w:t>
            </w:r>
            <w:r>
              <w:rPr>
                <w:sz w:val="18"/>
                <w:szCs w:val="18"/>
              </w:rPr>
              <w:t>,</w:t>
            </w:r>
            <w:r w:rsidRPr="000C0BF6">
              <w:rPr>
                <w:sz w:val="18"/>
                <w:szCs w:val="18"/>
              </w:rPr>
              <w:t>097)</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5F99771E" w14:textId="77777777" w:rsidR="00660C40" w:rsidRPr="008A1060" w:rsidRDefault="00660C40" w:rsidP="00392DFC">
            <w:pPr>
              <w:jc w:val="center"/>
              <w:rPr>
                <w:b/>
                <w:bCs/>
                <w:sz w:val="18"/>
                <w:szCs w:val="18"/>
              </w:rPr>
            </w:pPr>
            <w:r w:rsidRPr="008A1060">
              <w:rPr>
                <w:b/>
                <w:bCs/>
                <w:sz w:val="18"/>
                <w:szCs w:val="18"/>
              </w:rPr>
              <w:t>$2291 ($5846)</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1D7B9A42" w14:textId="77777777" w:rsidR="00660C40" w:rsidRPr="008A1060" w:rsidRDefault="00660C40" w:rsidP="00392DFC">
            <w:pPr>
              <w:jc w:val="center"/>
              <w:rPr>
                <w:b/>
                <w:bCs/>
                <w:sz w:val="18"/>
                <w:szCs w:val="18"/>
              </w:rPr>
            </w:pPr>
            <w:r w:rsidRPr="008A1060">
              <w:rPr>
                <w:b/>
                <w:bCs/>
                <w:sz w:val="18"/>
                <w:szCs w:val="18"/>
              </w:rPr>
              <w:t>$2684 ($5457)</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29D9A015" w14:textId="77777777" w:rsidR="00660C40" w:rsidRPr="000C0BF6" w:rsidRDefault="00660C40" w:rsidP="00392DFC">
            <w:pPr>
              <w:jc w:val="center"/>
              <w:rPr>
                <w:sz w:val="18"/>
                <w:szCs w:val="18"/>
              </w:rPr>
            </w:pPr>
            <w:r w:rsidRPr="000C0BF6">
              <w:rPr>
                <w:sz w:val="18"/>
                <w:szCs w:val="18"/>
              </w:rPr>
              <w:t>$3165 ($6415)</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1CDF11C2" w14:textId="77777777" w:rsidR="00660C40" w:rsidRPr="008A1060" w:rsidRDefault="00660C40" w:rsidP="00392DFC">
            <w:pPr>
              <w:jc w:val="center"/>
              <w:rPr>
                <w:b/>
                <w:bCs/>
                <w:sz w:val="18"/>
                <w:szCs w:val="18"/>
              </w:rPr>
            </w:pPr>
            <w:r w:rsidRPr="008A1060">
              <w:rPr>
                <w:b/>
                <w:bCs/>
                <w:sz w:val="18"/>
                <w:szCs w:val="18"/>
              </w:rPr>
              <w:t>$6549 ($16175)</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34B907EF" w14:textId="77777777" w:rsidR="00660C40" w:rsidRPr="000C0BF6" w:rsidRDefault="00660C40" w:rsidP="00392DFC">
            <w:pPr>
              <w:jc w:val="center"/>
              <w:rPr>
                <w:sz w:val="18"/>
                <w:szCs w:val="18"/>
              </w:rPr>
            </w:pPr>
            <w:r w:rsidRPr="000C0BF6">
              <w:rPr>
                <w:sz w:val="18"/>
                <w:szCs w:val="18"/>
              </w:rPr>
              <w:t>$9285 ($27</w:t>
            </w:r>
            <w:r>
              <w:rPr>
                <w:sz w:val="18"/>
                <w:szCs w:val="18"/>
              </w:rPr>
              <w:t>,</w:t>
            </w:r>
            <w:r w:rsidRPr="000C0BF6">
              <w:rPr>
                <w:sz w:val="18"/>
                <w:szCs w:val="18"/>
              </w:rPr>
              <w:t>186)</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3972281A" w14:textId="77777777" w:rsidR="00660C40" w:rsidRPr="008A1060" w:rsidRDefault="00660C40" w:rsidP="00392DFC">
            <w:pPr>
              <w:jc w:val="center"/>
              <w:rPr>
                <w:b/>
                <w:bCs/>
                <w:sz w:val="18"/>
                <w:szCs w:val="18"/>
              </w:rPr>
            </w:pPr>
            <w:r w:rsidRPr="008A1060">
              <w:rPr>
                <w:b/>
                <w:bCs/>
                <w:sz w:val="18"/>
                <w:szCs w:val="18"/>
              </w:rPr>
              <w:t>$6035 ($16,791)</w:t>
            </w:r>
          </w:p>
        </w:tc>
      </w:tr>
      <w:tr w:rsidR="00660C40" w:rsidRPr="000D466D" w14:paraId="59104933" w14:textId="77777777" w:rsidTr="00D858A0">
        <w:trPr>
          <w:trHeight w:val="161"/>
        </w:trPr>
        <w:tc>
          <w:tcPr>
            <w:tcW w:w="2790" w:type="dxa"/>
            <w:tcBorders>
              <w:top w:val="single" w:sz="4" w:space="0" w:color="000000"/>
              <w:left w:val="single" w:sz="8" w:space="0" w:color="000000"/>
              <w:bottom w:val="single" w:sz="4" w:space="0" w:color="auto"/>
              <w:right w:val="single" w:sz="8" w:space="0" w:color="auto"/>
            </w:tcBorders>
            <w:shd w:val="clear" w:color="auto" w:fill="FFFFFF"/>
            <w:vAlign w:val="center"/>
          </w:tcPr>
          <w:p w14:paraId="262C5324" w14:textId="77777777" w:rsidR="00660C40" w:rsidRPr="000D466D" w:rsidRDefault="00660C40" w:rsidP="00392DFC">
            <w:pPr>
              <w:ind w:left="120"/>
              <w:rPr>
                <w:sz w:val="18"/>
                <w:szCs w:val="18"/>
              </w:rPr>
            </w:pPr>
            <w:r w:rsidRPr="000D466D">
              <w:rPr>
                <w:sz w:val="18"/>
                <w:szCs w:val="18"/>
              </w:rPr>
              <w:t>ED visit costs, 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0D7E6339" w14:textId="77777777" w:rsidR="00660C40" w:rsidRPr="000C0BF6" w:rsidRDefault="00660C40" w:rsidP="00392DFC">
            <w:pPr>
              <w:jc w:val="center"/>
              <w:rPr>
                <w:sz w:val="18"/>
                <w:szCs w:val="18"/>
              </w:rPr>
            </w:pPr>
            <w:r w:rsidRPr="000C0BF6">
              <w:rPr>
                <w:sz w:val="18"/>
                <w:szCs w:val="18"/>
              </w:rPr>
              <w:t>$89 ($316)</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44B13EB3" w14:textId="77777777" w:rsidR="00660C40" w:rsidRPr="008A1060" w:rsidRDefault="00660C40" w:rsidP="00392DFC">
            <w:pPr>
              <w:jc w:val="center"/>
              <w:rPr>
                <w:b/>
                <w:bCs/>
                <w:sz w:val="18"/>
                <w:szCs w:val="18"/>
              </w:rPr>
            </w:pPr>
            <w:r w:rsidRPr="008A1060">
              <w:rPr>
                <w:b/>
                <w:bCs/>
                <w:sz w:val="18"/>
                <w:szCs w:val="18"/>
              </w:rPr>
              <w:t>$191 ($532)</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5EBF2D52" w14:textId="77777777" w:rsidR="00660C40" w:rsidRPr="000C0BF6" w:rsidRDefault="00660C40" w:rsidP="00392DFC">
            <w:pPr>
              <w:jc w:val="center"/>
              <w:rPr>
                <w:sz w:val="18"/>
                <w:szCs w:val="18"/>
              </w:rPr>
            </w:pPr>
            <w:r w:rsidRPr="000C0BF6">
              <w:rPr>
                <w:sz w:val="18"/>
                <w:szCs w:val="18"/>
              </w:rPr>
              <w:t>$129 ($553)</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673A89E3" w14:textId="77777777" w:rsidR="00660C40" w:rsidRPr="008A1060" w:rsidRDefault="00660C40" w:rsidP="00392DFC">
            <w:pPr>
              <w:jc w:val="center"/>
              <w:rPr>
                <w:b/>
                <w:bCs/>
                <w:sz w:val="18"/>
                <w:szCs w:val="18"/>
              </w:rPr>
            </w:pPr>
            <w:r w:rsidRPr="008A1060">
              <w:rPr>
                <w:b/>
                <w:bCs/>
                <w:sz w:val="18"/>
                <w:szCs w:val="18"/>
              </w:rPr>
              <w:t>$67 ($184)</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4BC8C745" w14:textId="77777777" w:rsidR="00660C40" w:rsidRPr="008A1060" w:rsidRDefault="00660C40" w:rsidP="00392DFC">
            <w:pPr>
              <w:jc w:val="center"/>
              <w:rPr>
                <w:b/>
                <w:bCs/>
                <w:sz w:val="18"/>
                <w:szCs w:val="18"/>
              </w:rPr>
            </w:pPr>
            <w:r w:rsidRPr="008A1060">
              <w:rPr>
                <w:b/>
                <w:bCs/>
                <w:sz w:val="18"/>
                <w:szCs w:val="18"/>
              </w:rPr>
              <w:t>$76 ($155)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70917AEE" w14:textId="77777777" w:rsidR="00660C40" w:rsidRPr="000C0BF6" w:rsidRDefault="00660C40" w:rsidP="00392DFC">
            <w:pPr>
              <w:jc w:val="center"/>
              <w:rPr>
                <w:sz w:val="18"/>
                <w:szCs w:val="18"/>
              </w:rPr>
            </w:pPr>
            <w:r w:rsidRPr="000C0BF6">
              <w:rPr>
                <w:sz w:val="18"/>
                <w:szCs w:val="18"/>
              </w:rPr>
              <w:t>$96 ($210)</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1825E6A3" w14:textId="77777777" w:rsidR="00660C40" w:rsidRPr="008A1060" w:rsidRDefault="00660C40" w:rsidP="00392DFC">
            <w:pPr>
              <w:jc w:val="center"/>
              <w:rPr>
                <w:b/>
                <w:bCs/>
                <w:sz w:val="18"/>
                <w:szCs w:val="18"/>
              </w:rPr>
            </w:pPr>
            <w:r w:rsidRPr="008A1060">
              <w:rPr>
                <w:b/>
                <w:bCs/>
                <w:sz w:val="18"/>
                <w:szCs w:val="18"/>
              </w:rPr>
              <w:t>$196 ($459)</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010DBD88" w14:textId="77777777" w:rsidR="00660C40" w:rsidRPr="000C0BF6" w:rsidRDefault="00660C40" w:rsidP="00392DFC">
            <w:pPr>
              <w:jc w:val="center"/>
              <w:rPr>
                <w:sz w:val="18"/>
                <w:szCs w:val="18"/>
              </w:rPr>
            </w:pPr>
            <w:r w:rsidRPr="000C0BF6">
              <w:rPr>
                <w:sz w:val="18"/>
                <w:szCs w:val="18"/>
              </w:rPr>
              <w:t>$291 ($943)</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072CB45F" w14:textId="77777777" w:rsidR="00660C40" w:rsidRPr="008A1060" w:rsidRDefault="00660C40" w:rsidP="00392DFC">
            <w:pPr>
              <w:jc w:val="center"/>
              <w:rPr>
                <w:b/>
                <w:bCs/>
                <w:sz w:val="18"/>
                <w:szCs w:val="18"/>
              </w:rPr>
            </w:pPr>
            <w:r w:rsidRPr="008A1060">
              <w:rPr>
                <w:b/>
                <w:bCs/>
                <w:sz w:val="18"/>
                <w:szCs w:val="18"/>
              </w:rPr>
              <w:t>$183 ($530)</w:t>
            </w:r>
          </w:p>
        </w:tc>
      </w:tr>
      <w:tr w:rsidR="00660C40" w:rsidRPr="000D466D" w14:paraId="36772870" w14:textId="77777777" w:rsidTr="00D858A0">
        <w:trPr>
          <w:trHeight w:val="161"/>
        </w:trPr>
        <w:tc>
          <w:tcPr>
            <w:tcW w:w="2790" w:type="dxa"/>
            <w:tcBorders>
              <w:top w:val="single" w:sz="4" w:space="0" w:color="auto"/>
              <w:left w:val="single" w:sz="8" w:space="0" w:color="auto"/>
              <w:bottom w:val="single" w:sz="4" w:space="0" w:color="auto"/>
              <w:right w:val="single" w:sz="8" w:space="0" w:color="auto"/>
            </w:tcBorders>
            <w:shd w:val="clear" w:color="auto" w:fill="FFFFFF"/>
            <w:vAlign w:val="center"/>
          </w:tcPr>
          <w:p w14:paraId="60D500B4" w14:textId="77777777" w:rsidR="00660C40" w:rsidRPr="000D466D" w:rsidRDefault="00660C40" w:rsidP="00392DFC">
            <w:pPr>
              <w:ind w:left="120"/>
              <w:rPr>
                <w:sz w:val="18"/>
                <w:szCs w:val="18"/>
              </w:rPr>
            </w:pPr>
            <w:r w:rsidRPr="000D466D">
              <w:rPr>
                <w:sz w:val="18"/>
                <w:szCs w:val="18"/>
              </w:rPr>
              <w:t>OP visit costs,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6688F35F" w14:textId="77777777" w:rsidR="00660C40" w:rsidRPr="000C0BF6" w:rsidRDefault="00660C40" w:rsidP="00392DFC">
            <w:pPr>
              <w:jc w:val="center"/>
              <w:rPr>
                <w:sz w:val="18"/>
                <w:szCs w:val="18"/>
              </w:rPr>
            </w:pPr>
            <w:r w:rsidRPr="000C0BF6">
              <w:rPr>
                <w:sz w:val="18"/>
                <w:szCs w:val="18"/>
              </w:rPr>
              <w:t>$18</w:t>
            </w:r>
            <w:r>
              <w:rPr>
                <w:sz w:val="18"/>
                <w:szCs w:val="18"/>
              </w:rPr>
              <w:t>,</w:t>
            </w:r>
            <w:r w:rsidRPr="000C0BF6">
              <w:rPr>
                <w:sz w:val="18"/>
                <w:szCs w:val="18"/>
              </w:rPr>
              <w:t>505 ($51</w:t>
            </w:r>
            <w:r>
              <w:rPr>
                <w:sz w:val="18"/>
                <w:szCs w:val="18"/>
              </w:rPr>
              <w:t>,</w:t>
            </w:r>
            <w:r w:rsidRPr="000C0BF6">
              <w:rPr>
                <w:sz w:val="18"/>
                <w:szCs w:val="18"/>
              </w:rPr>
              <w:t>660)</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2EED78A0" w14:textId="77777777" w:rsidR="00660C40" w:rsidRPr="008A1060" w:rsidRDefault="00660C40" w:rsidP="00392DFC">
            <w:pPr>
              <w:jc w:val="center"/>
              <w:rPr>
                <w:b/>
                <w:bCs/>
                <w:sz w:val="18"/>
                <w:szCs w:val="18"/>
              </w:rPr>
            </w:pPr>
            <w:r w:rsidRPr="008A1060">
              <w:rPr>
                <w:b/>
                <w:bCs/>
                <w:sz w:val="18"/>
                <w:szCs w:val="18"/>
              </w:rPr>
              <w:t>$205,096 ($372,101)</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6739684A" w14:textId="77777777" w:rsidR="00660C40" w:rsidRPr="000C0BF6" w:rsidRDefault="00660C40" w:rsidP="00392DFC">
            <w:pPr>
              <w:jc w:val="center"/>
              <w:rPr>
                <w:sz w:val="18"/>
                <w:szCs w:val="18"/>
              </w:rPr>
            </w:pPr>
            <w:r w:rsidRPr="000C0BF6">
              <w:rPr>
                <w:sz w:val="18"/>
                <w:szCs w:val="18"/>
              </w:rPr>
              <w:t>$209</w:t>
            </w:r>
            <w:r>
              <w:rPr>
                <w:sz w:val="18"/>
                <w:szCs w:val="18"/>
              </w:rPr>
              <w:t>,</w:t>
            </w:r>
            <w:r w:rsidRPr="000C0BF6">
              <w:rPr>
                <w:sz w:val="18"/>
                <w:szCs w:val="18"/>
              </w:rPr>
              <w:t>427 ($386</w:t>
            </w:r>
            <w:r>
              <w:rPr>
                <w:sz w:val="18"/>
                <w:szCs w:val="18"/>
              </w:rPr>
              <w:t>,</w:t>
            </w:r>
            <w:r w:rsidRPr="000C0BF6">
              <w:rPr>
                <w:sz w:val="18"/>
                <w:szCs w:val="18"/>
              </w:rPr>
              <w:t>336)</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2062DABE" w14:textId="77777777" w:rsidR="00660C40" w:rsidRPr="008A1060" w:rsidRDefault="00660C40" w:rsidP="00392DFC">
            <w:pPr>
              <w:jc w:val="center"/>
              <w:rPr>
                <w:b/>
                <w:bCs/>
                <w:sz w:val="18"/>
                <w:szCs w:val="18"/>
              </w:rPr>
            </w:pPr>
            <w:r w:rsidRPr="008A1060">
              <w:rPr>
                <w:b/>
                <w:bCs/>
                <w:sz w:val="18"/>
                <w:szCs w:val="18"/>
              </w:rPr>
              <w:t>$136,919 ($254,919)</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0B6E682B" w14:textId="77777777" w:rsidR="00660C40" w:rsidRPr="008A1060" w:rsidRDefault="00660C40" w:rsidP="00392DFC">
            <w:pPr>
              <w:jc w:val="center"/>
              <w:rPr>
                <w:b/>
                <w:bCs/>
                <w:sz w:val="18"/>
                <w:szCs w:val="18"/>
              </w:rPr>
            </w:pPr>
            <w:r w:rsidRPr="008A1060">
              <w:rPr>
                <w:b/>
                <w:bCs/>
                <w:sz w:val="18"/>
                <w:szCs w:val="18"/>
              </w:rPr>
              <w:t>$152,303 ($253,754)</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259EF57E" w14:textId="77777777" w:rsidR="00660C40" w:rsidRPr="008A1060" w:rsidRDefault="00660C40" w:rsidP="00392DFC">
            <w:pPr>
              <w:jc w:val="center"/>
              <w:rPr>
                <w:b/>
                <w:bCs/>
                <w:sz w:val="18"/>
                <w:szCs w:val="18"/>
              </w:rPr>
            </w:pPr>
            <w:r w:rsidRPr="008A1060">
              <w:rPr>
                <w:b/>
                <w:bCs/>
                <w:sz w:val="18"/>
                <w:szCs w:val="18"/>
              </w:rPr>
              <w:t>$160,451 ($273,482)</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5E3C9B45" w14:textId="77777777" w:rsidR="00660C40" w:rsidRPr="000C0BF6" w:rsidRDefault="00660C40" w:rsidP="00392DFC">
            <w:pPr>
              <w:jc w:val="center"/>
              <w:rPr>
                <w:sz w:val="18"/>
                <w:szCs w:val="18"/>
              </w:rPr>
            </w:pPr>
            <w:r w:rsidRPr="000C0BF6">
              <w:rPr>
                <w:sz w:val="18"/>
                <w:szCs w:val="18"/>
              </w:rPr>
              <w:t>$173</w:t>
            </w:r>
            <w:r>
              <w:rPr>
                <w:sz w:val="18"/>
                <w:szCs w:val="18"/>
              </w:rPr>
              <w:t>,</w:t>
            </w:r>
            <w:r w:rsidRPr="000C0BF6">
              <w:rPr>
                <w:sz w:val="18"/>
                <w:szCs w:val="18"/>
              </w:rPr>
              <w:t>745 ($344</w:t>
            </w:r>
            <w:r>
              <w:rPr>
                <w:sz w:val="18"/>
                <w:szCs w:val="18"/>
              </w:rPr>
              <w:t>,</w:t>
            </w:r>
            <w:r w:rsidRPr="000C0BF6">
              <w:rPr>
                <w:sz w:val="18"/>
                <w:szCs w:val="18"/>
              </w:rPr>
              <w:t>085)</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561D7E42" w14:textId="77777777" w:rsidR="00660C40" w:rsidRPr="000C0BF6" w:rsidRDefault="00660C40" w:rsidP="00392DFC">
            <w:pPr>
              <w:jc w:val="center"/>
              <w:rPr>
                <w:sz w:val="18"/>
                <w:szCs w:val="18"/>
              </w:rPr>
            </w:pPr>
            <w:r w:rsidRPr="000C0BF6">
              <w:rPr>
                <w:sz w:val="18"/>
                <w:szCs w:val="18"/>
              </w:rPr>
              <w:t>$88</w:t>
            </w:r>
            <w:r>
              <w:rPr>
                <w:sz w:val="18"/>
                <w:szCs w:val="18"/>
              </w:rPr>
              <w:t>,</w:t>
            </w:r>
            <w:r w:rsidRPr="000C0BF6">
              <w:rPr>
                <w:sz w:val="18"/>
                <w:szCs w:val="18"/>
              </w:rPr>
              <w:t>688 ($291</w:t>
            </w:r>
            <w:r>
              <w:rPr>
                <w:sz w:val="18"/>
                <w:szCs w:val="18"/>
              </w:rPr>
              <w:t>,</w:t>
            </w:r>
            <w:r w:rsidRPr="000C0BF6">
              <w:rPr>
                <w:sz w:val="18"/>
                <w:szCs w:val="18"/>
              </w:rPr>
              <w:t>677)</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44817BCC" w14:textId="77777777" w:rsidR="00660C40" w:rsidRPr="008A1060" w:rsidRDefault="00660C40" w:rsidP="00392DFC">
            <w:pPr>
              <w:jc w:val="center"/>
              <w:rPr>
                <w:b/>
                <w:bCs/>
                <w:sz w:val="18"/>
                <w:szCs w:val="18"/>
              </w:rPr>
            </w:pPr>
            <w:r w:rsidRPr="008A1060">
              <w:rPr>
                <w:b/>
                <w:bCs/>
                <w:sz w:val="18"/>
                <w:szCs w:val="18"/>
              </w:rPr>
              <w:t>$191,158 ($361,964)</w:t>
            </w:r>
          </w:p>
        </w:tc>
      </w:tr>
      <w:tr w:rsidR="00660C40" w:rsidRPr="000D466D" w14:paraId="1EC2BE95" w14:textId="77777777" w:rsidTr="00D858A0">
        <w:trPr>
          <w:trHeight w:val="161"/>
        </w:trPr>
        <w:tc>
          <w:tcPr>
            <w:tcW w:w="2790" w:type="dxa"/>
            <w:tcBorders>
              <w:top w:val="single" w:sz="4" w:space="0" w:color="auto"/>
              <w:left w:val="single" w:sz="8" w:space="0" w:color="auto"/>
              <w:bottom w:val="single" w:sz="4" w:space="0" w:color="auto"/>
              <w:right w:val="single" w:sz="8" w:space="0" w:color="auto"/>
            </w:tcBorders>
            <w:shd w:val="clear" w:color="auto" w:fill="FFFFFF"/>
            <w:vAlign w:val="center"/>
          </w:tcPr>
          <w:p w14:paraId="145716AC" w14:textId="77777777" w:rsidR="00660C40" w:rsidRPr="000D466D" w:rsidRDefault="00660C40" w:rsidP="00392DFC">
            <w:pPr>
              <w:ind w:left="120"/>
              <w:rPr>
                <w:sz w:val="18"/>
                <w:szCs w:val="18"/>
              </w:rPr>
            </w:pPr>
            <w:r w:rsidRPr="000D466D">
              <w:rPr>
                <w:sz w:val="18"/>
                <w:szCs w:val="18"/>
              </w:rPr>
              <w:t>OP visit costs, 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6C0D90FC" w14:textId="77777777" w:rsidR="00660C40" w:rsidRPr="000C0BF6" w:rsidRDefault="00660C40" w:rsidP="00392DFC">
            <w:pPr>
              <w:jc w:val="center"/>
              <w:rPr>
                <w:sz w:val="18"/>
                <w:szCs w:val="18"/>
              </w:rPr>
            </w:pPr>
            <w:r w:rsidRPr="000C0BF6">
              <w:rPr>
                <w:sz w:val="18"/>
                <w:szCs w:val="18"/>
              </w:rPr>
              <w:t xml:space="preserve">$525 </w:t>
            </w:r>
            <w:r>
              <w:rPr>
                <w:sz w:val="18"/>
                <w:szCs w:val="18"/>
              </w:rPr>
              <w:br/>
            </w:r>
            <w:r w:rsidRPr="000C0BF6">
              <w:rPr>
                <w:sz w:val="18"/>
                <w:szCs w:val="18"/>
              </w:rPr>
              <w:t>($1422)</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5F7FFED8" w14:textId="77777777" w:rsidR="00660C40" w:rsidRPr="008A1060" w:rsidRDefault="00660C40" w:rsidP="00392DFC">
            <w:pPr>
              <w:jc w:val="center"/>
              <w:rPr>
                <w:b/>
                <w:bCs/>
                <w:sz w:val="18"/>
                <w:szCs w:val="18"/>
              </w:rPr>
            </w:pPr>
            <w:r w:rsidRPr="008A1060">
              <w:rPr>
                <w:b/>
                <w:bCs/>
                <w:sz w:val="18"/>
                <w:szCs w:val="18"/>
              </w:rPr>
              <w:t>$5985 ($10,564)</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4C608281" w14:textId="77777777" w:rsidR="00660C40" w:rsidRPr="000C0BF6" w:rsidRDefault="00660C40" w:rsidP="00392DFC">
            <w:pPr>
              <w:jc w:val="center"/>
              <w:rPr>
                <w:sz w:val="18"/>
                <w:szCs w:val="18"/>
              </w:rPr>
            </w:pPr>
            <w:r w:rsidRPr="000C0BF6">
              <w:rPr>
                <w:sz w:val="18"/>
                <w:szCs w:val="18"/>
              </w:rPr>
              <w:t>$6403 ($12</w:t>
            </w:r>
            <w:r>
              <w:rPr>
                <w:sz w:val="18"/>
                <w:szCs w:val="18"/>
              </w:rPr>
              <w:t>,</w:t>
            </w:r>
            <w:r w:rsidRPr="000C0BF6">
              <w:rPr>
                <w:sz w:val="18"/>
                <w:szCs w:val="18"/>
              </w:rPr>
              <w:t>053)</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2D7B6721" w14:textId="77777777" w:rsidR="00660C40" w:rsidRPr="008A1060" w:rsidRDefault="00660C40" w:rsidP="00392DFC">
            <w:pPr>
              <w:jc w:val="center"/>
              <w:rPr>
                <w:b/>
                <w:bCs/>
                <w:sz w:val="18"/>
                <w:szCs w:val="18"/>
              </w:rPr>
            </w:pPr>
            <w:r w:rsidRPr="008A1060">
              <w:rPr>
                <w:b/>
                <w:bCs/>
                <w:sz w:val="18"/>
                <w:szCs w:val="18"/>
              </w:rPr>
              <w:t>$4137 ($8034)</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723035C7" w14:textId="77777777" w:rsidR="00660C40" w:rsidRPr="008A1060" w:rsidRDefault="00660C40" w:rsidP="00392DFC">
            <w:pPr>
              <w:jc w:val="center"/>
              <w:rPr>
                <w:b/>
                <w:bCs/>
                <w:sz w:val="18"/>
                <w:szCs w:val="18"/>
              </w:rPr>
            </w:pPr>
            <w:r w:rsidRPr="008A1060">
              <w:rPr>
                <w:b/>
                <w:bCs/>
                <w:sz w:val="18"/>
                <w:szCs w:val="18"/>
              </w:rPr>
              <w:t>$4563 ($7719)</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E8BF680" w14:textId="77777777" w:rsidR="00660C40" w:rsidRPr="008A1060" w:rsidRDefault="00660C40" w:rsidP="00392DFC">
            <w:pPr>
              <w:jc w:val="center"/>
              <w:rPr>
                <w:b/>
                <w:bCs/>
                <w:sz w:val="18"/>
                <w:szCs w:val="18"/>
              </w:rPr>
            </w:pPr>
            <w:r w:rsidRPr="008A1060">
              <w:rPr>
                <w:b/>
                <w:bCs/>
                <w:sz w:val="18"/>
                <w:szCs w:val="18"/>
              </w:rPr>
              <w:t>$4605 ($7398)</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1A7C52DC" w14:textId="77777777" w:rsidR="00660C40" w:rsidRPr="008A1060" w:rsidRDefault="00660C40" w:rsidP="00392DFC">
            <w:pPr>
              <w:jc w:val="center"/>
              <w:rPr>
                <w:b/>
                <w:bCs/>
                <w:sz w:val="18"/>
                <w:szCs w:val="18"/>
              </w:rPr>
            </w:pPr>
            <w:r w:rsidRPr="008A1060">
              <w:rPr>
                <w:b/>
                <w:bCs/>
                <w:sz w:val="18"/>
                <w:szCs w:val="18"/>
              </w:rPr>
              <w:t xml:space="preserve">$4933 </w:t>
            </w:r>
            <w:r w:rsidRPr="008A1060">
              <w:rPr>
                <w:b/>
                <w:bCs/>
                <w:sz w:val="18"/>
                <w:szCs w:val="18"/>
              </w:rPr>
              <w:br/>
              <w:t>($8953)</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2E838AE7" w14:textId="77777777" w:rsidR="00660C40" w:rsidRPr="000C0BF6" w:rsidRDefault="00660C40" w:rsidP="00392DFC">
            <w:pPr>
              <w:jc w:val="center"/>
              <w:rPr>
                <w:sz w:val="18"/>
                <w:szCs w:val="18"/>
              </w:rPr>
            </w:pPr>
            <w:r w:rsidRPr="000C0BF6">
              <w:rPr>
                <w:sz w:val="18"/>
                <w:szCs w:val="18"/>
              </w:rPr>
              <w:t>$2496 ($7892)</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0774969D" w14:textId="77777777" w:rsidR="00660C40" w:rsidRPr="008A1060" w:rsidRDefault="00660C40" w:rsidP="00392DFC">
            <w:pPr>
              <w:jc w:val="center"/>
              <w:rPr>
                <w:b/>
                <w:bCs/>
                <w:sz w:val="18"/>
                <w:szCs w:val="18"/>
              </w:rPr>
            </w:pPr>
            <w:r w:rsidRPr="008A1060">
              <w:rPr>
                <w:b/>
                <w:bCs/>
                <w:sz w:val="18"/>
                <w:szCs w:val="18"/>
              </w:rPr>
              <w:t>$5544 ($10,082)</w:t>
            </w:r>
          </w:p>
        </w:tc>
      </w:tr>
      <w:tr w:rsidR="00660C40" w:rsidRPr="000D466D" w14:paraId="02C88482" w14:textId="77777777" w:rsidTr="00D858A0">
        <w:trPr>
          <w:trHeight w:val="161"/>
        </w:trPr>
        <w:tc>
          <w:tcPr>
            <w:tcW w:w="2790" w:type="dxa"/>
            <w:tcBorders>
              <w:top w:val="single" w:sz="4" w:space="0" w:color="auto"/>
              <w:left w:val="single" w:sz="8" w:space="0" w:color="000000"/>
              <w:bottom w:val="single" w:sz="4" w:space="0" w:color="auto"/>
              <w:right w:val="single" w:sz="8" w:space="0" w:color="auto"/>
            </w:tcBorders>
            <w:shd w:val="clear" w:color="auto" w:fill="FFFFFF"/>
            <w:vAlign w:val="center"/>
          </w:tcPr>
          <w:p w14:paraId="301620CA" w14:textId="77777777" w:rsidR="00660C40" w:rsidRPr="000D466D" w:rsidRDefault="00660C40" w:rsidP="00392DFC">
            <w:pPr>
              <w:ind w:left="120"/>
              <w:rPr>
                <w:sz w:val="18"/>
                <w:szCs w:val="18"/>
              </w:rPr>
            </w:pPr>
            <w:r w:rsidRPr="000D466D">
              <w:rPr>
                <w:sz w:val="18"/>
                <w:szCs w:val="18"/>
              </w:rPr>
              <w:t>SNF costs,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5BF4A3DF" w14:textId="77777777" w:rsidR="00660C40" w:rsidRPr="000C0BF6" w:rsidRDefault="00660C40" w:rsidP="00392DFC">
            <w:pPr>
              <w:jc w:val="center"/>
              <w:rPr>
                <w:sz w:val="18"/>
                <w:szCs w:val="18"/>
              </w:rPr>
            </w:pPr>
            <w:r w:rsidRPr="000C0BF6">
              <w:rPr>
                <w:sz w:val="18"/>
                <w:szCs w:val="18"/>
              </w:rPr>
              <w:t xml:space="preserve">$345 </w:t>
            </w:r>
            <w:r>
              <w:rPr>
                <w:sz w:val="18"/>
                <w:szCs w:val="18"/>
              </w:rPr>
              <w:br/>
            </w:r>
            <w:r w:rsidRPr="000C0BF6">
              <w:rPr>
                <w:sz w:val="18"/>
                <w:szCs w:val="18"/>
              </w:rPr>
              <w:t>($4285)</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533F8E95" w14:textId="77777777" w:rsidR="00660C40" w:rsidRPr="008A1060" w:rsidRDefault="00660C40" w:rsidP="00392DFC">
            <w:pPr>
              <w:jc w:val="center"/>
              <w:rPr>
                <w:b/>
                <w:bCs/>
                <w:sz w:val="18"/>
                <w:szCs w:val="18"/>
              </w:rPr>
            </w:pPr>
            <w:r w:rsidRPr="008A1060">
              <w:rPr>
                <w:b/>
                <w:bCs/>
                <w:sz w:val="18"/>
                <w:szCs w:val="18"/>
              </w:rPr>
              <w:t>$1678 ($9785)</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484DCB89" w14:textId="77777777" w:rsidR="00660C40" w:rsidRPr="000C0BF6" w:rsidRDefault="00660C40" w:rsidP="00392DFC">
            <w:pPr>
              <w:jc w:val="center"/>
              <w:rPr>
                <w:sz w:val="18"/>
                <w:szCs w:val="18"/>
              </w:rPr>
            </w:pPr>
            <w:r w:rsidRPr="000C0BF6">
              <w:rPr>
                <w:sz w:val="18"/>
                <w:szCs w:val="18"/>
              </w:rPr>
              <w:t xml:space="preserve">$0 </w:t>
            </w:r>
            <w:r>
              <w:rPr>
                <w:sz w:val="18"/>
                <w:szCs w:val="18"/>
              </w:rPr>
              <w:br/>
            </w:r>
            <w:r w:rsidRPr="000C0BF6">
              <w:rPr>
                <w:sz w:val="18"/>
                <w:szCs w:val="18"/>
              </w:rPr>
              <w:t>($0)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6B8625B4" w14:textId="77777777" w:rsidR="00660C40" w:rsidRPr="008A1060" w:rsidRDefault="00660C40" w:rsidP="00392DFC">
            <w:pPr>
              <w:jc w:val="center"/>
              <w:rPr>
                <w:b/>
                <w:bCs/>
                <w:sz w:val="18"/>
                <w:szCs w:val="18"/>
              </w:rPr>
            </w:pPr>
            <w:r w:rsidRPr="008A1060">
              <w:rPr>
                <w:b/>
                <w:bCs/>
                <w:sz w:val="18"/>
                <w:szCs w:val="18"/>
              </w:rPr>
              <w:t xml:space="preserve">$351 </w:t>
            </w:r>
            <w:r w:rsidRPr="008A1060">
              <w:rPr>
                <w:b/>
                <w:bCs/>
                <w:sz w:val="18"/>
                <w:szCs w:val="18"/>
              </w:rPr>
              <w:br/>
              <w:t>($4210)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1461498D" w14:textId="77777777" w:rsidR="00660C40" w:rsidRPr="008A1060" w:rsidRDefault="00660C40" w:rsidP="00392DFC">
            <w:pPr>
              <w:jc w:val="center"/>
              <w:rPr>
                <w:b/>
                <w:bCs/>
                <w:sz w:val="18"/>
                <w:szCs w:val="18"/>
              </w:rPr>
            </w:pPr>
            <w:r w:rsidRPr="008A1060">
              <w:rPr>
                <w:b/>
                <w:bCs/>
                <w:sz w:val="18"/>
                <w:szCs w:val="18"/>
              </w:rPr>
              <w:t xml:space="preserve">$467 </w:t>
            </w:r>
            <w:r w:rsidRPr="008A1060">
              <w:rPr>
                <w:b/>
                <w:bCs/>
                <w:sz w:val="18"/>
                <w:szCs w:val="18"/>
              </w:rPr>
              <w:br/>
              <w:t>($3938)</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734F7412" w14:textId="77777777" w:rsidR="00660C40" w:rsidRPr="008A1060" w:rsidRDefault="00660C40" w:rsidP="00392DFC">
            <w:pPr>
              <w:jc w:val="center"/>
              <w:rPr>
                <w:b/>
                <w:bCs/>
                <w:sz w:val="18"/>
                <w:szCs w:val="18"/>
              </w:rPr>
            </w:pPr>
            <w:r w:rsidRPr="008A1060">
              <w:rPr>
                <w:b/>
                <w:bCs/>
                <w:sz w:val="18"/>
                <w:szCs w:val="18"/>
              </w:rPr>
              <w:t>$1991 ($7311)</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4A24CC2D" w14:textId="77777777" w:rsidR="00660C40" w:rsidRPr="008A1060" w:rsidRDefault="00660C40" w:rsidP="00392DFC">
            <w:pPr>
              <w:jc w:val="center"/>
              <w:rPr>
                <w:b/>
                <w:bCs/>
                <w:sz w:val="18"/>
                <w:szCs w:val="18"/>
              </w:rPr>
            </w:pPr>
            <w:r w:rsidRPr="008A1060">
              <w:rPr>
                <w:b/>
                <w:bCs/>
                <w:sz w:val="18"/>
                <w:szCs w:val="18"/>
              </w:rPr>
              <w:t>$4994 ($14823)</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00B9BB16" w14:textId="77777777" w:rsidR="00660C40" w:rsidRPr="000C0BF6" w:rsidRDefault="00660C40" w:rsidP="00392DFC">
            <w:pPr>
              <w:jc w:val="center"/>
              <w:rPr>
                <w:sz w:val="18"/>
                <w:szCs w:val="18"/>
              </w:rPr>
            </w:pPr>
            <w:r w:rsidRPr="000C0BF6">
              <w:rPr>
                <w:sz w:val="18"/>
                <w:szCs w:val="18"/>
              </w:rPr>
              <w:t>$3746 ($15</w:t>
            </w:r>
            <w:r>
              <w:rPr>
                <w:sz w:val="18"/>
                <w:szCs w:val="18"/>
              </w:rPr>
              <w:t>,</w:t>
            </w:r>
            <w:r w:rsidRPr="000C0BF6">
              <w:rPr>
                <w:sz w:val="18"/>
                <w:szCs w:val="18"/>
              </w:rPr>
              <w:t>697)</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704ADB35" w14:textId="77777777" w:rsidR="00660C40" w:rsidRPr="008A1060" w:rsidRDefault="00660C40" w:rsidP="00392DFC">
            <w:pPr>
              <w:jc w:val="center"/>
              <w:rPr>
                <w:b/>
                <w:bCs/>
                <w:sz w:val="18"/>
                <w:szCs w:val="18"/>
              </w:rPr>
            </w:pPr>
            <w:r w:rsidRPr="008A1060">
              <w:rPr>
                <w:b/>
                <w:bCs/>
                <w:sz w:val="18"/>
                <w:szCs w:val="18"/>
              </w:rPr>
              <w:t>$1462 ($8118)</w:t>
            </w:r>
          </w:p>
        </w:tc>
      </w:tr>
      <w:tr w:rsidR="00660C40" w:rsidRPr="000D466D" w14:paraId="398BE248" w14:textId="77777777" w:rsidTr="00D858A0">
        <w:trPr>
          <w:trHeight w:val="161"/>
        </w:trPr>
        <w:tc>
          <w:tcPr>
            <w:tcW w:w="2790" w:type="dxa"/>
            <w:tcBorders>
              <w:top w:val="single" w:sz="4" w:space="0" w:color="auto"/>
              <w:left w:val="single" w:sz="8" w:space="0" w:color="000000"/>
              <w:bottom w:val="single" w:sz="4" w:space="0" w:color="auto"/>
              <w:right w:val="single" w:sz="8" w:space="0" w:color="auto"/>
            </w:tcBorders>
            <w:shd w:val="clear" w:color="auto" w:fill="FFFFFF"/>
            <w:vAlign w:val="center"/>
          </w:tcPr>
          <w:p w14:paraId="61901ECE" w14:textId="77777777" w:rsidR="00660C40" w:rsidRPr="000D466D" w:rsidRDefault="00660C40" w:rsidP="00392DFC">
            <w:pPr>
              <w:ind w:left="120"/>
              <w:rPr>
                <w:sz w:val="18"/>
                <w:szCs w:val="18"/>
              </w:rPr>
            </w:pPr>
            <w:r w:rsidRPr="000D466D">
              <w:rPr>
                <w:sz w:val="18"/>
                <w:szCs w:val="18"/>
              </w:rPr>
              <w:t>SNF costs, 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70FAABC9" w14:textId="77777777" w:rsidR="00660C40" w:rsidRPr="000C0BF6" w:rsidRDefault="00660C40" w:rsidP="00392DFC">
            <w:pPr>
              <w:jc w:val="center"/>
              <w:rPr>
                <w:sz w:val="18"/>
                <w:szCs w:val="18"/>
              </w:rPr>
            </w:pPr>
            <w:r w:rsidRPr="000C0BF6">
              <w:rPr>
                <w:sz w:val="18"/>
                <w:szCs w:val="18"/>
              </w:rPr>
              <w:t>$10 ($127)</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5B9D44E4" w14:textId="77777777" w:rsidR="00660C40" w:rsidRPr="008A1060" w:rsidRDefault="00660C40" w:rsidP="00392DFC">
            <w:pPr>
              <w:jc w:val="center"/>
              <w:rPr>
                <w:b/>
                <w:bCs/>
                <w:sz w:val="18"/>
                <w:szCs w:val="18"/>
              </w:rPr>
            </w:pPr>
            <w:r w:rsidRPr="008A1060">
              <w:rPr>
                <w:b/>
                <w:bCs/>
                <w:sz w:val="18"/>
                <w:szCs w:val="18"/>
              </w:rPr>
              <w:t>$54 ($317)</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3B68B6DF" w14:textId="77777777" w:rsidR="00660C40" w:rsidRPr="000C0BF6" w:rsidRDefault="00660C40" w:rsidP="00392DFC">
            <w:pPr>
              <w:jc w:val="center"/>
              <w:rPr>
                <w:sz w:val="18"/>
                <w:szCs w:val="18"/>
              </w:rPr>
            </w:pPr>
            <w:r w:rsidRPr="000C0BF6">
              <w:rPr>
                <w:sz w:val="18"/>
                <w:szCs w:val="18"/>
              </w:rPr>
              <w:t>$0 ($0)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B3C4CE6" w14:textId="77777777" w:rsidR="00660C40" w:rsidRPr="008A1060" w:rsidRDefault="00660C40" w:rsidP="00392DFC">
            <w:pPr>
              <w:jc w:val="center"/>
              <w:rPr>
                <w:b/>
                <w:bCs/>
                <w:sz w:val="18"/>
                <w:szCs w:val="18"/>
              </w:rPr>
            </w:pPr>
            <w:r w:rsidRPr="008A1060">
              <w:rPr>
                <w:b/>
                <w:bCs/>
                <w:sz w:val="18"/>
                <w:szCs w:val="18"/>
              </w:rPr>
              <w:t>$15 ($172)</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135EDCC3" w14:textId="77777777" w:rsidR="00660C40" w:rsidRPr="008A1060" w:rsidRDefault="00660C40" w:rsidP="00392DFC">
            <w:pPr>
              <w:jc w:val="center"/>
              <w:rPr>
                <w:b/>
                <w:bCs/>
                <w:sz w:val="18"/>
                <w:szCs w:val="18"/>
              </w:rPr>
            </w:pPr>
            <w:r w:rsidRPr="008A1060">
              <w:rPr>
                <w:b/>
                <w:bCs/>
                <w:sz w:val="18"/>
                <w:szCs w:val="18"/>
              </w:rPr>
              <w:t>$14 ($124)</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947EA13" w14:textId="77777777" w:rsidR="00660C40" w:rsidRPr="008A1060" w:rsidRDefault="00660C40" w:rsidP="00392DFC">
            <w:pPr>
              <w:jc w:val="center"/>
              <w:rPr>
                <w:b/>
                <w:bCs/>
                <w:sz w:val="18"/>
                <w:szCs w:val="18"/>
              </w:rPr>
            </w:pPr>
            <w:r w:rsidRPr="008A1060">
              <w:rPr>
                <w:b/>
                <w:bCs/>
                <w:sz w:val="18"/>
                <w:szCs w:val="18"/>
              </w:rPr>
              <w:t>$64 ($257)</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16EBAE73" w14:textId="77777777" w:rsidR="00660C40" w:rsidRPr="008A1060" w:rsidRDefault="00660C40" w:rsidP="00392DFC">
            <w:pPr>
              <w:jc w:val="center"/>
              <w:rPr>
                <w:b/>
                <w:bCs/>
                <w:sz w:val="18"/>
                <w:szCs w:val="18"/>
              </w:rPr>
            </w:pPr>
            <w:r w:rsidRPr="008A1060">
              <w:rPr>
                <w:b/>
                <w:bCs/>
                <w:sz w:val="18"/>
                <w:szCs w:val="18"/>
              </w:rPr>
              <w:t>$160 ($488)</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6A90398E" w14:textId="77777777" w:rsidR="00660C40" w:rsidRPr="000C0BF6" w:rsidRDefault="00660C40" w:rsidP="00392DFC">
            <w:pPr>
              <w:jc w:val="center"/>
              <w:rPr>
                <w:sz w:val="18"/>
                <w:szCs w:val="18"/>
              </w:rPr>
            </w:pPr>
            <w:r w:rsidRPr="000C0BF6">
              <w:rPr>
                <w:sz w:val="18"/>
                <w:szCs w:val="18"/>
              </w:rPr>
              <w:t>$121 ($507)</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39FCFD3D" w14:textId="77777777" w:rsidR="00660C40" w:rsidRPr="008A1060" w:rsidRDefault="00660C40" w:rsidP="00392DFC">
            <w:pPr>
              <w:jc w:val="center"/>
              <w:rPr>
                <w:b/>
                <w:bCs/>
                <w:sz w:val="18"/>
                <w:szCs w:val="18"/>
              </w:rPr>
            </w:pPr>
            <w:r w:rsidRPr="008A1060">
              <w:rPr>
                <w:b/>
                <w:bCs/>
                <w:sz w:val="18"/>
                <w:szCs w:val="18"/>
              </w:rPr>
              <w:t>$47 ($272)</w:t>
            </w:r>
          </w:p>
        </w:tc>
      </w:tr>
      <w:tr w:rsidR="00660C40" w:rsidRPr="000D466D" w14:paraId="37E4533C" w14:textId="77777777" w:rsidTr="00D858A0">
        <w:trPr>
          <w:trHeight w:val="161"/>
        </w:trPr>
        <w:tc>
          <w:tcPr>
            <w:tcW w:w="2790" w:type="dxa"/>
            <w:tcBorders>
              <w:top w:val="single" w:sz="4" w:space="0" w:color="auto"/>
              <w:left w:val="single" w:sz="8" w:space="0" w:color="000000"/>
              <w:bottom w:val="single" w:sz="4" w:space="0" w:color="auto"/>
              <w:right w:val="single" w:sz="8" w:space="0" w:color="auto"/>
            </w:tcBorders>
            <w:shd w:val="clear" w:color="auto" w:fill="FFFFFF"/>
            <w:vAlign w:val="center"/>
          </w:tcPr>
          <w:p w14:paraId="4674A4D2" w14:textId="77777777" w:rsidR="00660C40" w:rsidRPr="000D466D" w:rsidRDefault="00660C40" w:rsidP="00392DFC">
            <w:pPr>
              <w:ind w:left="120"/>
              <w:rPr>
                <w:sz w:val="18"/>
                <w:szCs w:val="18"/>
              </w:rPr>
            </w:pPr>
            <w:r w:rsidRPr="000D466D">
              <w:rPr>
                <w:sz w:val="18"/>
                <w:szCs w:val="18"/>
              </w:rPr>
              <w:t>Pharmacy costs,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03E3DCC4" w14:textId="77777777" w:rsidR="00660C40" w:rsidRPr="000C0BF6" w:rsidRDefault="00660C40" w:rsidP="00392DFC">
            <w:pPr>
              <w:jc w:val="center"/>
              <w:rPr>
                <w:sz w:val="18"/>
                <w:szCs w:val="18"/>
              </w:rPr>
            </w:pPr>
            <w:r w:rsidRPr="000C0BF6">
              <w:rPr>
                <w:sz w:val="18"/>
                <w:szCs w:val="18"/>
              </w:rPr>
              <w:t>$10</w:t>
            </w:r>
            <w:r>
              <w:rPr>
                <w:sz w:val="18"/>
                <w:szCs w:val="18"/>
              </w:rPr>
              <w:t>,</w:t>
            </w:r>
            <w:r w:rsidRPr="000C0BF6">
              <w:rPr>
                <w:sz w:val="18"/>
                <w:szCs w:val="18"/>
              </w:rPr>
              <w:t>658 ($46</w:t>
            </w:r>
            <w:r>
              <w:rPr>
                <w:sz w:val="18"/>
                <w:szCs w:val="18"/>
              </w:rPr>
              <w:t>,</w:t>
            </w:r>
            <w:r w:rsidRPr="000C0BF6">
              <w:rPr>
                <w:sz w:val="18"/>
                <w:szCs w:val="18"/>
              </w:rPr>
              <w:t>840)</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579901D3" w14:textId="77777777" w:rsidR="00660C40" w:rsidRPr="008A1060" w:rsidRDefault="00660C40" w:rsidP="00392DFC">
            <w:pPr>
              <w:jc w:val="center"/>
              <w:rPr>
                <w:b/>
                <w:bCs/>
                <w:sz w:val="18"/>
                <w:szCs w:val="18"/>
              </w:rPr>
            </w:pPr>
            <w:r w:rsidRPr="008A1060">
              <w:rPr>
                <w:b/>
                <w:bCs/>
                <w:sz w:val="18"/>
                <w:szCs w:val="18"/>
              </w:rPr>
              <w:t>$88,050 ($159,850)</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23E7E574" w14:textId="77777777" w:rsidR="00660C40" w:rsidRPr="000C0BF6" w:rsidRDefault="00660C40" w:rsidP="00392DFC">
            <w:pPr>
              <w:jc w:val="center"/>
              <w:rPr>
                <w:sz w:val="18"/>
                <w:szCs w:val="18"/>
              </w:rPr>
            </w:pPr>
            <w:r w:rsidRPr="000C0BF6">
              <w:rPr>
                <w:sz w:val="18"/>
                <w:szCs w:val="18"/>
              </w:rPr>
              <w:t>$86</w:t>
            </w:r>
            <w:r>
              <w:rPr>
                <w:sz w:val="18"/>
                <w:szCs w:val="18"/>
              </w:rPr>
              <w:t>,</w:t>
            </w:r>
            <w:r w:rsidRPr="000C0BF6">
              <w:rPr>
                <w:sz w:val="18"/>
                <w:szCs w:val="18"/>
              </w:rPr>
              <w:t>327 ($142</w:t>
            </w:r>
            <w:r>
              <w:rPr>
                <w:sz w:val="18"/>
                <w:szCs w:val="18"/>
              </w:rPr>
              <w:t>,</w:t>
            </w:r>
            <w:r w:rsidRPr="000C0BF6">
              <w:rPr>
                <w:sz w:val="18"/>
                <w:szCs w:val="18"/>
              </w:rPr>
              <w:t>757)</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125A58E7" w14:textId="77777777" w:rsidR="00660C40" w:rsidRPr="008A1060" w:rsidRDefault="00660C40" w:rsidP="00392DFC">
            <w:pPr>
              <w:jc w:val="center"/>
              <w:rPr>
                <w:b/>
                <w:bCs/>
                <w:sz w:val="18"/>
                <w:szCs w:val="18"/>
              </w:rPr>
            </w:pPr>
            <w:r w:rsidRPr="008A1060">
              <w:rPr>
                <w:b/>
                <w:bCs/>
                <w:sz w:val="18"/>
                <w:szCs w:val="18"/>
              </w:rPr>
              <w:t>$118,742 ($207,684)</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2F114D84" w14:textId="77777777" w:rsidR="00660C40" w:rsidRPr="008A1060" w:rsidRDefault="00660C40" w:rsidP="00392DFC">
            <w:pPr>
              <w:jc w:val="center"/>
              <w:rPr>
                <w:b/>
                <w:bCs/>
                <w:sz w:val="18"/>
                <w:szCs w:val="18"/>
              </w:rPr>
            </w:pPr>
            <w:r w:rsidRPr="008A1060">
              <w:rPr>
                <w:b/>
                <w:bCs/>
                <w:sz w:val="18"/>
                <w:szCs w:val="18"/>
              </w:rPr>
              <w:t>$111,652 ($184,695)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45D79240" w14:textId="77777777" w:rsidR="00660C40" w:rsidRPr="000C0BF6" w:rsidRDefault="00660C40" w:rsidP="00392DFC">
            <w:pPr>
              <w:jc w:val="center"/>
              <w:rPr>
                <w:sz w:val="18"/>
                <w:szCs w:val="18"/>
              </w:rPr>
            </w:pPr>
            <w:r w:rsidRPr="000C0BF6">
              <w:rPr>
                <w:sz w:val="18"/>
                <w:szCs w:val="18"/>
              </w:rPr>
              <w:t>$94</w:t>
            </w:r>
            <w:r>
              <w:rPr>
                <w:sz w:val="18"/>
                <w:szCs w:val="18"/>
              </w:rPr>
              <w:t>,</w:t>
            </w:r>
            <w:r w:rsidRPr="000C0BF6">
              <w:rPr>
                <w:sz w:val="18"/>
                <w:szCs w:val="18"/>
              </w:rPr>
              <w:t>171 ($175</w:t>
            </w:r>
            <w:r>
              <w:rPr>
                <w:sz w:val="18"/>
                <w:szCs w:val="18"/>
              </w:rPr>
              <w:t>,</w:t>
            </w:r>
            <w:r w:rsidRPr="000C0BF6">
              <w:rPr>
                <w:sz w:val="18"/>
                <w:szCs w:val="18"/>
              </w:rPr>
              <w:t>232)</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7A127E28" w14:textId="77777777" w:rsidR="00660C40" w:rsidRPr="008A1060" w:rsidRDefault="00660C40" w:rsidP="00392DFC">
            <w:pPr>
              <w:jc w:val="center"/>
              <w:rPr>
                <w:b/>
                <w:bCs/>
                <w:sz w:val="18"/>
                <w:szCs w:val="18"/>
              </w:rPr>
            </w:pPr>
            <w:r w:rsidRPr="008A1060">
              <w:rPr>
                <w:b/>
                <w:bCs/>
                <w:sz w:val="18"/>
                <w:szCs w:val="18"/>
              </w:rPr>
              <w:t>$71,524 ($141,190)</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327ECDBA" w14:textId="77777777" w:rsidR="00660C40" w:rsidRPr="000C0BF6" w:rsidRDefault="00660C40" w:rsidP="00392DFC">
            <w:pPr>
              <w:jc w:val="center"/>
              <w:rPr>
                <w:sz w:val="18"/>
                <w:szCs w:val="18"/>
              </w:rPr>
            </w:pPr>
            <w:r w:rsidRPr="000C0BF6">
              <w:rPr>
                <w:sz w:val="18"/>
                <w:szCs w:val="18"/>
              </w:rPr>
              <w:t>$77</w:t>
            </w:r>
            <w:r>
              <w:rPr>
                <w:sz w:val="18"/>
                <w:szCs w:val="18"/>
              </w:rPr>
              <w:t>,</w:t>
            </w:r>
            <w:r w:rsidRPr="000C0BF6">
              <w:rPr>
                <w:sz w:val="18"/>
                <w:szCs w:val="18"/>
              </w:rPr>
              <w:t>760 ($240</w:t>
            </w:r>
            <w:r>
              <w:rPr>
                <w:sz w:val="18"/>
                <w:szCs w:val="18"/>
              </w:rPr>
              <w:t>,</w:t>
            </w:r>
            <w:r w:rsidRPr="000C0BF6">
              <w:rPr>
                <w:sz w:val="18"/>
                <w:szCs w:val="18"/>
              </w:rPr>
              <w:t>722)</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45A72286" w14:textId="77777777" w:rsidR="00660C40" w:rsidRPr="000C0BF6" w:rsidRDefault="00660C40" w:rsidP="00392DFC">
            <w:pPr>
              <w:jc w:val="center"/>
              <w:rPr>
                <w:sz w:val="18"/>
                <w:szCs w:val="18"/>
              </w:rPr>
            </w:pPr>
            <w:r w:rsidRPr="000C0BF6">
              <w:rPr>
                <w:sz w:val="18"/>
                <w:szCs w:val="18"/>
              </w:rPr>
              <w:t>$85</w:t>
            </w:r>
            <w:r>
              <w:rPr>
                <w:sz w:val="18"/>
                <w:szCs w:val="18"/>
              </w:rPr>
              <w:t>,</w:t>
            </w:r>
            <w:r w:rsidRPr="000C0BF6">
              <w:rPr>
                <w:sz w:val="18"/>
                <w:szCs w:val="18"/>
              </w:rPr>
              <w:t>417 ($157</w:t>
            </w:r>
            <w:r>
              <w:rPr>
                <w:sz w:val="18"/>
                <w:szCs w:val="18"/>
              </w:rPr>
              <w:t>,</w:t>
            </w:r>
            <w:r w:rsidRPr="000C0BF6">
              <w:rPr>
                <w:sz w:val="18"/>
                <w:szCs w:val="18"/>
              </w:rPr>
              <w:t>104)</w:t>
            </w:r>
          </w:p>
        </w:tc>
      </w:tr>
      <w:tr w:rsidR="00660C40" w:rsidRPr="000D466D" w14:paraId="0A9109F2" w14:textId="77777777" w:rsidTr="00D858A0">
        <w:trPr>
          <w:trHeight w:val="161"/>
        </w:trPr>
        <w:tc>
          <w:tcPr>
            <w:tcW w:w="2790" w:type="dxa"/>
            <w:tcBorders>
              <w:top w:val="single" w:sz="4" w:space="0" w:color="auto"/>
              <w:left w:val="single" w:sz="8" w:space="0" w:color="auto"/>
              <w:bottom w:val="single" w:sz="4" w:space="0" w:color="auto"/>
              <w:right w:val="single" w:sz="8" w:space="0" w:color="auto"/>
            </w:tcBorders>
            <w:shd w:val="clear" w:color="auto" w:fill="FFFFFF"/>
            <w:vAlign w:val="center"/>
          </w:tcPr>
          <w:p w14:paraId="4D59F57F" w14:textId="77777777" w:rsidR="00660C40" w:rsidRPr="000D466D" w:rsidRDefault="00660C40" w:rsidP="00392DFC">
            <w:pPr>
              <w:ind w:left="120"/>
              <w:rPr>
                <w:sz w:val="18"/>
                <w:szCs w:val="18"/>
              </w:rPr>
            </w:pPr>
            <w:r w:rsidRPr="000D466D">
              <w:rPr>
                <w:sz w:val="18"/>
                <w:szCs w:val="18"/>
              </w:rPr>
              <w:t>Pharmacy costs, 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0F2BD4AB" w14:textId="77777777" w:rsidR="00660C40" w:rsidRPr="000C0BF6" w:rsidRDefault="00660C40" w:rsidP="00392DFC">
            <w:pPr>
              <w:jc w:val="center"/>
              <w:rPr>
                <w:sz w:val="18"/>
                <w:szCs w:val="18"/>
              </w:rPr>
            </w:pPr>
            <w:r w:rsidRPr="000C0BF6">
              <w:rPr>
                <w:sz w:val="18"/>
                <w:szCs w:val="18"/>
              </w:rPr>
              <w:t xml:space="preserve">$302 </w:t>
            </w:r>
            <w:r>
              <w:rPr>
                <w:sz w:val="18"/>
                <w:szCs w:val="18"/>
              </w:rPr>
              <w:br/>
            </w:r>
            <w:r w:rsidRPr="000C0BF6">
              <w:rPr>
                <w:sz w:val="18"/>
                <w:szCs w:val="18"/>
              </w:rPr>
              <w:t>($1275)</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1F8A5B32" w14:textId="77777777" w:rsidR="00660C40" w:rsidRPr="008A1060" w:rsidRDefault="00660C40" w:rsidP="00392DFC">
            <w:pPr>
              <w:jc w:val="center"/>
              <w:rPr>
                <w:b/>
                <w:bCs/>
                <w:sz w:val="18"/>
                <w:szCs w:val="18"/>
              </w:rPr>
            </w:pPr>
            <w:r w:rsidRPr="008A1060">
              <w:rPr>
                <w:b/>
                <w:bCs/>
                <w:sz w:val="18"/>
                <w:szCs w:val="18"/>
              </w:rPr>
              <w:t>$2504 ($4480)</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19D9540D" w14:textId="77777777" w:rsidR="00660C40" w:rsidRPr="000C0BF6" w:rsidRDefault="00660C40" w:rsidP="00392DFC">
            <w:pPr>
              <w:jc w:val="center"/>
              <w:rPr>
                <w:sz w:val="18"/>
                <w:szCs w:val="18"/>
              </w:rPr>
            </w:pPr>
            <w:r w:rsidRPr="000C0BF6">
              <w:rPr>
                <w:sz w:val="18"/>
                <w:szCs w:val="18"/>
              </w:rPr>
              <w:t xml:space="preserve">$2576 </w:t>
            </w:r>
            <w:r>
              <w:rPr>
                <w:sz w:val="18"/>
                <w:szCs w:val="18"/>
              </w:rPr>
              <w:br/>
            </w:r>
            <w:r w:rsidRPr="000C0BF6">
              <w:rPr>
                <w:sz w:val="18"/>
                <w:szCs w:val="18"/>
              </w:rPr>
              <w:t>($4158)</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417A23C1" w14:textId="77777777" w:rsidR="00660C40" w:rsidRPr="008A1060" w:rsidRDefault="00660C40" w:rsidP="00392DFC">
            <w:pPr>
              <w:jc w:val="center"/>
              <w:rPr>
                <w:b/>
                <w:bCs/>
                <w:sz w:val="18"/>
                <w:szCs w:val="18"/>
              </w:rPr>
            </w:pPr>
            <w:r w:rsidRPr="008A1060">
              <w:rPr>
                <w:b/>
                <w:bCs/>
                <w:sz w:val="18"/>
                <w:szCs w:val="18"/>
              </w:rPr>
              <w:t>$3369 ($5577)</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05BA8353" w14:textId="77777777" w:rsidR="00660C40" w:rsidRPr="008A1060" w:rsidRDefault="00660C40" w:rsidP="00392DFC">
            <w:pPr>
              <w:jc w:val="center"/>
              <w:rPr>
                <w:b/>
                <w:bCs/>
                <w:sz w:val="18"/>
                <w:szCs w:val="18"/>
              </w:rPr>
            </w:pPr>
            <w:r w:rsidRPr="008A1060">
              <w:rPr>
                <w:b/>
                <w:bCs/>
                <w:sz w:val="18"/>
                <w:szCs w:val="18"/>
              </w:rPr>
              <w:t>$3178 ($5239)</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5F4CC351" w14:textId="77777777" w:rsidR="00660C40" w:rsidRPr="000C0BF6" w:rsidRDefault="00660C40" w:rsidP="00392DFC">
            <w:pPr>
              <w:jc w:val="center"/>
              <w:rPr>
                <w:sz w:val="18"/>
                <w:szCs w:val="18"/>
              </w:rPr>
            </w:pPr>
            <w:r w:rsidRPr="000C0BF6">
              <w:rPr>
                <w:sz w:val="18"/>
                <w:szCs w:val="18"/>
              </w:rPr>
              <w:t>$2600 ($4761)</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1EEDF529" w14:textId="77777777" w:rsidR="00660C40" w:rsidRPr="008A1060" w:rsidRDefault="00660C40" w:rsidP="00392DFC">
            <w:pPr>
              <w:jc w:val="center"/>
              <w:rPr>
                <w:b/>
                <w:bCs/>
                <w:sz w:val="18"/>
                <w:szCs w:val="18"/>
              </w:rPr>
            </w:pPr>
            <w:r w:rsidRPr="008A1060">
              <w:rPr>
                <w:b/>
                <w:bCs/>
                <w:sz w:val="18"/>
                <w:szCs w:val="18"/>
              </w:rPr>
              <w:t xml:space="preserve">$2006 </w:t>
            </w:r>
            <w:r w:rsidRPr="008A1060">
              <w:rPr>
                <w:b/>
                <w:bCs/>
                <w:sz w:val="18"/>
                <w:szCs w:val="18"/>
              </w:rPr>
              <w:br/>
              <w:t>($4148)</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29E2ED9A" w14:textId="77777777" w:rsidR="00660C40" w:rsidRPr="000C0BF6" w:rsidRDefault="00660C40" w:rsidP="00392DFC">
            <w:pPr>
              <w:jc w:val="center"/>
              <w:rPr>
                <w:sz w:val="18"/>
                <w:szCs w:val="18"/>
              </w:rPr>
            </w:pPr>
            <w:r w:rsidRPr="000C0BF6">
              <w:rPr>
                <w:sz w:val="18"/>
                <w:szCs w:val="18"/>
              </w:rPr>
              <w:t>$2187 ($6407)</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01C20045" w14:textId="77777777" w:rsidR="00660C40" w:rsidRPr="000C0BF6" w:rsidRDefault="00660C40" w:rsidP="00392DFC">
            <w:pPr>
              <w:jc w:val="center"/>
              <w:rPr>
                <w:sz w:val="18"/>
                <w:szCs w:val="18"/>
              </w:rPr>
            </w:pPr>
            <w:r w:rsidRPr="000C0BF6">
              <w:rPr>
                <w:sz w:val="18"/>
                <w:szCs w:val="18"/>
              </w:rPr>
              <w:t>$2409 ($4290)</w:t>
            </w:r>
          </w:p>
        </w:tc>
      </w:tr>
      <w:tr w:rsidR="00660C40" w:rsidRPr="000D466D" w14:paraId="59003AE1" w14:textId="77777777" w:rsidTr="00D858A0">
        <w:trPr>
          <w:trHeight w:val="161"/>
        </w:trPr>
        <w:tc>
          <w:tcPr>
            <w:tcW w:w="13410" w:type="dxa"/>
            <w:gridSpan w:val="10"/>
            <w:tcBorders>
              <w:top w:val="single" w:sz="8" w:space="0" w:color="auto"/>
              <w:left w:val="single" w:sz="8" w:space="0" w:color="auto"/>
              <w:bottom w:val="single" w:sz="4" w:space="0" w:color="000000"/>
              <w:right w:val="single" w:sz="8" w:space="0" w:color="auto"/>
            </w:tcBorders>
            <w:shd w:val="clear" w:color="auto" w:fill="auto"/>
            <w:vAlign w:val="bottom"/>
          </w:tcPr>
          <w:p w14:paraId="79374934" w14:textId="77777777" w:rsidR="00660C40" w:rsidRPr="000D466D" w:rsidRDefault="00660C40" w:rsidP="00392DFC">
            <w:pPr>
              <w:rPr>
                <w:b/>
                <w:sz w:val="18"/>
                <w:szCs w:val="18"/>
              </w:rPr>
            </w:pPr>
            <w:r>
              <w:rPr>
                <w:b/>
                <w:sz w:val="18"/>
                <w:szCs w:val="18"/>
              </w:rPr>
              <w:t>COVID-19-</w:t>
            </w:r>
            <w:r w:rsidRPr="00FF23E3">
              <w:rPr>
                <w:b/>
                <w:sz w:val="18"/>
                <w:szCs w:val="18"/>
              </w:rPr>
              <w:t>related</w:t>
            </w:r>
            <w:r>
              <w:rPr>
                <w:b/>
                <w:sz w:val="18"/>
                <w:szCs w:val="18"/>
              </w:rPr>
              <w:t xml:space="preserve"> costs, 2023 USD</w:t>
            </w:r>
          </w:p>
        </w:tc>
      </w:tr>
      <w:tr w:rsidR="00660C40" w:rsidRPr="000D466D" w14:paraId="394EC881" w14:textId="77777777" w:rsidTr="00D858A0">
        <w:trPr>
          <w:trHeight w:val="20"/>
        </w:trPr>
        <w:tc>
          <w:tcPr>
            <w:tcW w:w="2790" w:type="dxa"/>
            <w:tcBorders>
              <w:top w:val="single" w:sz="4" w:space="0" w:color="auto"/>
              <w:left w:val="single" w:sz="8" w:space="0" w:color="auto"/>
              <w:bottom w:val="single" w:sz="4" w:space="0" w:color="000000"/>
              <w:right w:val="single" w:sz="8" w:space="0" w:color="auto"/>
            </w:tcBorders>
            <w:shd w:val="clear" w:color="auto" w:fill="FFFFFF"/>
            <w:vAlign w:val="center"/>
          </w:tcPr>
          <w:p w14:paraId="78DFA320" w14:textId="77777777" w:rsidR="00660C40" w:rsidRPr="000D466D" w:rsidRDefault="00660C40" w:rsidP="00392DFC">
            <w:pPr>
              <w:rPr>
                <w:sz w:val="18"/>
                <w:szCs w:val="18"/>
              </w:rPr>
            </w:pPr>
            <w:r w:rsidRPr="000D466D">
              <w:rPr>
                <w:b/>
                <w:bCs/>
                <w:i/>
                <w:iCs/>
                <w:sz w:val="18"/>
                <w:szCs w:val="18"/>
              </w:rPr>
              <w:t>Total costs (medical + pharmacy),</w:t>
            </w:r>
            <w:r w:rsidRPr="000D466D">
              <w:rPr>
                <w:sz w:val="18"/>
                <w:szCs w:val="18"/>
              </w:rPr>
              <w:t xml:space="preserve"> </w:t>
            </w:r>
            <w:r w:rsidRPr="000D466D">
              <w:rPr>
                <w:sz w:val="18"/>
                <w:szCs w:val="18"/>
              </w:rPr>
              <w:br/>
              <w:t>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3681F737" w14:textId="77777777" w:rsidR="00660C40" w:rsidRPr="000C0BF6" w:rsidRDefault="00660C40" w:rsidP="00392DFC">
            <w:pPr>
              <w:jc w:val="center"/>
              <w:rPr>
                <w:sz w:val="18"/>
                <w:szCs w:val="18"/>
              </w:rPr>
            </w:pPr>
            <w:r w:rsidRPr="000C0BF6">
              <w:rPr>
                <w:sz w:val="18"/>
                <w:szCs w:val="18"/>
              </w:rPr>
              <w:t>$1583 ($22</w:t>
            </w:r>
            <w:r>
              <w:rPr>
                <w:sz w:val="18"/>
                <w:szCs w:val="18"/>
              </w:rPr>
              <w:t>,</w:t>
            </w:r>
            <w:r w:rsidRPr="000C0BF6">
              <w:rPr>
                <w:sz w:val="18"/>
                <w:szCs w:val="18"/>
              </w:rPr>
              <w:t>929)</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32F5C4BC" w14:textId="77777777" w:rsidR="00660C40" w:rsidRPr="000C0BF6" w:rsidRDefault="00660C40" w:rsidP="00392DFC">
            <w:pPr>
              <w:jc w:val="center"/>
              <w:rPr>
                <w:sz w:val="18"/>
                <w:szCs w:val="18"/>
              </w:rPr>
            </w:pPr>
            <w:r w:rsidRPr="000C0BF6">
              <w:rPr>
                <w:sz w:val="18"/>
                <w:szCs w:val="18"/>
              </w:rPr>
              <w:t>$14</w:t>
            </w:r>
            <w:r>
              <w:rPr>
                <w:sz w:val="18"/>
                <w:szCs w:val="18"/>
              </w:rPr>
              <w:t>,</w:t>
            </w:r>
            <w:r w:rsidRPr="000C0BF6">
              <w:rPr>
                <w:sz w:val="18"/>
                <w:szCs w:val="18"/>
              </w:rPr>
              <w:t>545 ($187</w:t>
            </w:r>
            <w:r>
              <w:rPr>
                <w:sz w:val="18"/>
                <w:szCs w:val="18"/>
              </w:rPr>
              <w:t>,</w:t>
            </w:r>
            <w:r w:rsidRPr="000C0BF6">
              <w:rPr>
                <w:sz w:val="18"/>
                <w:szCs w:val="18"/>
              </w:rPr>
              <w:t>442)</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19892C47" w14:textId="77777777" w:rsidR="00660C40" w:rsidRPr="000D466D" w:rsidRDefault="00660C40" w:rsidP="00392DFC">
            <w:pPr>
              <w:jc w:val="center"/>
              <w:rPr>
                <w:sz w:val="18"/>
                <w:szCs w:val="18"/>
              </w:rPr>
            </w:pPr>
            <w:r w:rsidRPr="000C0BF6">
              <w:rPr>
                <w:sz w:val="18"/>
                <w:szCs w:val="18"/>
              </w:rPr>
              <w:t>$2938 ($22</w:t>
            </w:r>
            <w:r>
              <w:rPr>
                <w:sz w:val="18"/>
                <w:szCs w:val="18"/>
              </w:rPr>
              <w:t>,</w:t>
            </w:r>
            <w:r w:rsidRPr="000C0BF6">
              <w:rPr>
                <w:sz w:val="18"/>
                <w:szCs w:val="18"/>
              </w:rPr>
              <w:t>650)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E745A50" w14:textId="77777777" w:rsidR="00660C40" w:rsidRPr="008A1060" w:rsidRDefault="00660C40" w:rsidP="00392DFC">
            <w:pPr>
              <w:jc w:val="center"/>
              <w:rPr>
                <w:b/>
                <w:bCs/>
                <w:sz w:val="18"/>
                <w:szCs w:val="18"/>
              </w:rPr>
            </w:pPr>
            <w:r w:rsidRPr="008A1060">
              <w:rPr>
                <w:b/>
                <w:bCs/>
                <w:sz w:val="18"/>
                <w:szCs w:val="18"/>
              </w:rPr>
              <w:t xml:space="preserve">$777 </w:t>
            </w:r>
            <w:r w:rsidRPr="008A1060">
              <w:rPr>
                <w:b/>
                <w:bCs/>
                <w:sz w:val="18"/>
                <w:szCs w:val="18"/>
              </w:rPr>
              <w:br/>
              <w:t>($3921)</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10B98396" w14:textId="77777777" w:rsidR="00660C40" w:rsidRPr="000C0BF6" w:rsidRDefault="00660C40" w:rsidP="00392DFC">
            <w:pPr>
              <w:jc w:val="center"/>
              <w:rPr>
                <w:sz w:val="18"/>
                <w:szCs w:val="18"/>
              </w:rPr>
            </w:pPr>
            <w:r w:rsidRPr="000C0BF6">
              <w:rPr>
                <w:sz w:val="18"/>
                <w:szCs w:val="18"/>
              </w:rPr>
              <w:t>$4499 ($21</w:t>
            </w:r>
            <w:r>
              <w:rPr>
                <w:sz w:val="18"/>
                <w:szCs w:val="18"/>
              </w:rPr>
              <w:t>,</w:t>
            </w:r>
            <w:r w:rsidRPr="000C0BF6">
              <w:rPr>
                <w:sz w:val="18"/>
                <w:szCs w:val="18"/>
              </w:rPr>
              <w:t>900)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7F9C0C6" w14:textId="77777777" w:rsidR="00660C40" w:rsidRPr="000C0BF6" w:rsidRDefault="00660C40" w:rsidP="00392DFC">
            <w:pPr>
              <w:jc w:val="center"/>
              <w:rPr>
                <w:sz w:val="18"/>
                <w:szCs w:val="18"/>
              </w:rPr>
            </w:pPr>
            <w:r w:rsidRPr="000C0BF6">
              <w:rPr>
                <w:sz w:val="18"/>
                <w:szCs w:val="18"/>
              </w:rPr>
              <w:t>$6673 ($59</w:t>
            </w:r>
            <w:r>
              <w:rPr>
                <w:sz w:val="18"/>
                <w:szCs w:val="18"/>
              </w:rPr>
              <w:t>,</w:t>
            </w:r>
            <w:r w:rsidRPr="000C0BF6">
              <w:rPr>
                <w:sz w:val="18"/>
                <w:szCs w:val="18"/>
              </w:rPr>
              <w:t>295)</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03653703" w14:textId="77777777" w:rsidR="00660C40" w:rsidRPr="008A1060" w:rsidRDefault="00660C40" w:rsidP="00392DFC">
            <w:pPr>
              <w:jc w:val="center"/>
              <w:rPr>
                <w:b/>
                <w:bCs/>
                <w:sz w:val="18"/>
                <w:szCs w:val="18"/>
              </w:rPr>
            </w:pPr>
            <w:r w:rsidRPr="008A1060">
              <w:rPr>
                <w:b/>
                <w:bCs/>
                <w:sz w:val="18"/>
                <w:szCs w:val="18"/>
              </w:rPr>
              <w:t>$12,840 ($51,067)</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5CFC21B7" w14:textId="77777777" w:rsidR="00660C40" w:rsidRPr="000C0BF6" w:rsidRDefault="00660C40" w:rsidP="00392DFC">
            <w:pPr>
              <w:jc w:val="center"/>
              <w:rPr>
                <w:sz w:val="18"/>
                <w:szCs w:val="18"/>
              </w:rPr>
            </w:pPr>
            <w:r w:rsidRPr="000C0BF6">
              <w:rPr>
                <w:sz w:val="18"/>
                <w:szCs w:val="18"/>
              </w:rPr>
              <w:t>$15</w:t>
            </w:r>
            <w:r>
              <w:rPr>
                <w:sz w:val="18"/>
                <w:szCs w:val="18"/>
              </w:rPr>
              <w:t>,</w:t>
            </w:r>
            <w:r w:rsidRPr="000C0BF6">
              <w:rPr>
                <w:sz w:val="18"/>
                <w:szCs w:val="18"/>
              </w:rPr>
              <w:t>837 ($115</w:t>
            </w:r>
            <w:r>
              <w:rPr>
                <w:sz w:val="18"/>
                <w:szCs w:val="18"/>
              </w:rPr>
              <w:t>,</w:t>
            </w:r>
            <w:r w:rsidRPr="000C0BF6">
              <w:rPr>
                <w:sz w:val="18"/>
                <w:szCs w:val="18"/>
              </w:rPr>
              <w:t>314)</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4FA64917" w14:textId="77777777" w:rsidR="00660C40" w:rsidRPr="000C0BF6" w:rsidRDefault="00660C40" w:rsidP="00392DFC">
            <w:pPr>
              <w:jc w:val="center"/>
              <w:rPr>
                <w:sz w:val="18"/>
                <w:szCs w:val="18"/>
              </w:rPr>
            </w:pPr>
            <w:r w:rsidRPr="000C0BF6">
              <w:rPr>
                <w:sz w:val="18"/>
                <w:szCs w:val="18"/>
              </w:rPr>
              <w:t>$11</w:t>
            </w:r>
            <w:r>
              <w:rPr>
                <w:sz w:val="18"/>
                <w:szCs w:val="18"/>
              </w:rPr>
              <w:t>,</w:t>
            </w:r>
            <w:r w:rsidRPr="000C0BF6">
              <w:rPr>
                <w:sz w:val="18"/>
                <w:szCs w:val="18"/>
              </w:rPr>
              <w:t>895 ($127</w:t>
            </w:r>
            <w:r>
              <w:rPr>
                <w:sz w:val="18"/>
                <w:szCs w:val="18"/>
              </w:rPr>
              <w:t>,</w:t>
            </w:r>
            <w:r w:rsidRPr="000C0BF6">
              <w:rPr>
                <w:sz w:val="18"/>
                <w:szCs w:val="18"/>
              </w:rPr>
              <w:t>301)</w:t>
            </w:r>
          </w:p>
        </w:tc>
      </w:tr>
      <w:tr w:rsidR="00660C40" w:rsidRPr="000D466D" w14:paraId="6EF736AA" w14:textId="77777777" w:rsidTr="00D858A0">
        <w:trPr>
          <w:trHeight w:val="20"/>
        </w:trPr>
        <w:tc>
          <w:tcPr>
            <w:tcW w:w="2790" w:type="dxa"/>
            <w:tcBorders>
              <w:top w:val="single" w:sz="4" w:space="0" w:color="auto"/>
              <w:left w:val="single" w:sz="8" w:space="0" w:color="auto"/>
              <w:bottom w:val="single" w:sz="4" w:space="0" w:color="000000"/>
              <w:right w:val="single" w:sz="8" w:space="0" w:color="auto"/>
            </w:tcBorders>
            <w:shd w:val="clear" w:color="auto" w:fill="FFFFFF"/>
            <w:vAlign w:val="center"/>
          </w:tcPr>
          <w:p w14:paraId="1E6ECBD7" w14:textId="77777777" w:rsidR="00660C40" w:rsidRPr="000D466D" w:rsidRDefault="00660C40" w:rsidP="00392DFC">
            <w:pPr>
              <w:rPr>
                <w:sz w:val="18"/>
                <w:szCs w:val="18"/>
              </w:rPr>
            </w:pPr>
            <w:r w:rsidRPr="000D466D">
              <w:rPr>
                <w:b/>
                <w:bCs/>
                <w:i/>
                <w:iCs/>
                <w:sz w:val="18"/>
                <w:szCs w:val="18"/>
              </w:rPr>
              <w:t>Total costs (medical + pharmacy),</w:t>
            </w:r>
            <w:r w:rsidRPr="000D466D">
              <w:rPr>
                <w:sz w:val="18"/>
                <w:szCs w:val="18"/>
              </w:rPr>
              <w:t xml:space="preserve"> </w:t>
            </w:r>
            <w:r w:rsidRPr="000D466D">
              <w:rPr>
                <w:sz w:val="18"/>
                <w:szCs w:val="18"/>
              </w:rPr>
              <w:br/>
              <w:t>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1B8EBBD1" w14:textId="77777777" w:rsidR="00660C40" w:rsidRPr="000C0BF6" w:rsidRDefault="00660C40" w:rsidP="00392DFC">
            <w:pPr>
              <w:jc w:val="center"/>
              <w:rPr>
                <w:sz w:val="18"/>
                <w:szCs w:val="18"/>
              </w:rPr>
            </w:pPr>
            <w:r w:rsidRPr="000C0BF6">
              <w:rPr>
                <w:sz w:val="18"/>
                <w:szCs w:val="18"/>
              </w:rPr>
              <w:t xml:space="preserve">$46 </w:t>
            </w:r>
            <w:r>
              <w:rPr>
                <w:sz w:val="18"/>
                <w:szCs w:val="18"/>
              </w:rPr>
              <w:br/>
            </w:r>
            <w:r w:rsidRPr="000C0BF6">
              <w:rPr>
                <w:sz w:val="18"/>
                <w:szCs w:val="18"/>
              </w:rPr>
              <w:t>($732)</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4DC80A0E" w14:textId="77777777" w:rsidR="00660C40" w:rsidRPr="008A1060" w:rsidRDefault="00660C40" w:rsidP="00392DFC">
            <w:pPr>
              <w:jc w:val="center"/>
              <w:rPr>
                <w:b/>
                <w:bCs/>
                <w:sz w:val="18"/>
                <w:szCs w:val="18"/>
              </w:rPr>
            </w:pPr>
            <w:r w:rsidRPr="008A1060">
              <w:rPr>
                <w:b/>
                <w:bCs/>
                <w:sz w:val="18"/>
                <w:szCs w:val="18"/>
              </w:rPr>
              <w:t xml:space="preserve">$439 </w:t>
            </w:r>
            <w:r w:rsidRPr="008A1060">
              <w:rPr>
                <w:b/>
                <w:bCs/>
                <w:sz w:val="18"/>
                <w:szCs w:val="18"/>
              </w:rPr>
              <w:br/>
              <w:t>($5001)</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0E369FB8" w14:textId="77777777" w:rsidR="00660C40" w:rsidRPr="000D466D" w:rsidRDefault="00660C40" w:rsidP="00392DFC">
            <w:pPr>
              <w:jc w:val="center"/>
              <w:rPr>
                <w:sz w:val="18"/>
                <w:szCs w:val="18"/>
              </w:rPr>
            </w:pPr>
            <w:r w:rsidRPr="000C0BF6">
              <w:rPr>
                <w:sz w:val="18"/>
                <w:szCs w:val="18"/>
              </w:rPr>
              <w:t xml:space="preserve">$95 </w:t>
            </w:r>
            <w:r>
              <w:rPr>
                <w:sz w:val="18"/>
                <w:szCs w:val="18"/>
              </w:rPr>
              <w:br/>
            </w:r>
            <w:r w:rsidRPr="000C0BF6">
              <w:rPr>
                <w:sz w:val="18"/>
                <w:szCs w:val="18"/>
              </w:rPr>
              <w:t>($733)</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609A0725" w14:textId="77777777" w:rsidR="00660C40" w:rsidRPr="008A1060" w:rsidRDefault="00660C40" w:rsidP="00392DFC">
            <w:pPr>
              <w:jc w:val="center"/>
              <w:rPr>
                <w:b/>
                <w:bCs/>
                <w:sz w:val="18"/>
                <w:szCs w:val="18"/>
              </w:rPr>
            </w:pPr>
            <w:r w:rsidRPr="008A1060">
              <w:rPr>
                <w:b/>
                <w:bCs/>
                <w:sz w:val="18"/>
                <w:szCs w:val="18"/>
              </w:rPr>
              <w:t xml:space="preserve">$22 </w:t>
            </w:r>
            <w:r w:rsidRPr="008A1060">
              <w:rPr>
                <w:b/>
                <w:bCs/>
                <w:sz w:val="18"/>
                <w:szCs w:val="18"/>
              </w:rPr>
              <w:br/>
              <w:t>($105)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10110437" w14:textId="77777777" w:rsidR="00660C40" w:rsidRPr="000C0BF6" w:rsidRDefault="00660C40" w:rsidP="00392DFC">
            <w:pPr>
              <w:jc w:val="center"/>
              <w:rPr>
                <w:sz w:val="18"/>
                <w:szCs w:val="18"/>
              </w:rPr>
            </w:pPr>
            <w:r w:rsidRPr="000C0BF6">
              <w:rPr>
                <w:sz w:val="18"/>
                <w:szCs w:val="18"/>
              </w:rPr>
              <w:t xml:space="preserve">$143 </w:t>
            </w:r>
            <w:r>
              <w:rPr>
                <w:sz w:val="18"/>
                <w:szCs w:val="18"/>
              </w:rPr>
              <w:br/>
            </w:r>
            <w:r w:rsidRPr="000C0BF6">
              <w:rPr>
                <w:sz w:val="18"/>
                <w:szCs w:val="18"/>
              </w:rPr>
              <w:t>($675)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77DB696D" w14:textId="77777777" w:rsidR="00660C40" w:rsidRPr="000C0BF6" w:rsidRDefault="00660C40" w:rsidP="00392DFC">
            <w:pPr>
              <w:jc w:val="center"/>
              <w:rPr>
                <w:sz w:val="18"/>
                <w:szCs w:val="18"/>
              </w:rPr>
            </w:pPr>
            <w:r w:rsidRPr="000C0BF6">
              <w:rPr>
                <w:sz w:val="18"/>
                <w:szCs w:val="18"/>
              </w:rPr>
              <w:t xml:space="preserve">$204 </w:t>
            </w:r>
            <w:r>
              <w:rPr>
                <w:sz w:val="18"/>
                <w:szCs w:val="18"/>
              </w:rPr>
              <w:br/>
            </w:r>
            <w:r w:rsidRPr="000C0BF6">
              <w:rPr>
                <w:sz w:val="18"/>
                <w:szCs w:val="18"/>
              </w:rPr>
              <w:t>($1789)</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37686453" w14:textId="77777777" w:rsidR="00660C40" w:rsidRPr="008A1060" w:rsidRDefault="00660C40" w:rsidP="00392DFC">
            <w:pPr>
              <w:jc w:val="center"/>
              <w:rPr>
                <w:b/>
                <w:bCs/>
                <w:sz w:val="18"/>
                <w:szCs w:val="18"/>
              </w:rPr>
            </w:pPr>
            <w:r w:rsidRPr="008A1060">
              <w:rPr>
                <w:b/>
                <w:bCs/>
                <w:sz w:val="18"/>
                <w:szCs w:val="18"/>
              </w:rPr>
              <w:t xml:space="preserve">$416 </w:t>
            </w:r>
            <w:r w:rsidRPr="008A1060">
              <w:rPr>
                <w:b/>
                <w:bCs/>
                <w:sz w:val="18"/>
                <w:szCs w:val="18"/>
              </w:rPr>
              <w:br/>
              <w:t>($1780)</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3ADD8305" w14:textId="77777777" w:rsidR="00660C40" w:rsidRPr="000C0BF6" w:rsidRDefault="00660C40" w:rsidP="00392DFC">
            <w:pPr>
              <w:jc w:val="center"/>
              <w:rPr>
                <w:sz w:val="18"/>
                <w:szCs w:val="18"/>
              </w:rPr>
            </w:pPr>
            <w:r w:rsidRPr="000C0BF6">
              <w:rPr>
                <w:sz w:val="18"/>
                <w:szCs w:val="18"/>
              </w:rPr>
              <w:t xml:space="preserve">$516 </w:t>
            </w:r>
            <w:r>
              <w:rPr>
                <w:sz w:val="18"/>
                <w:szCs w:val="18"/>
              </w:rPr>
              <w:br/>
            </w:r>
            <w:r w:rsidRPr="000C0BF6">
              <w:rPr>
                <w:sz w:val="18"/>
                <w:szCs w:val="18"/>
              </w:rPr>
              <w:t>($4031)</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5EF81980" w14:textId="77777777" w:rsidR="00660C40" w:rsidRPr="000C0BF6" w:rsidRDefault="00660C40" w:rsidP="00392DFC">
            <w:pPr>
              <w:jc w:val="center"/>
              <w:rPr>
                <w:sz w:val="18"/>
                <w:szCs w:val="18"/>
              </w:rPr>
            </w:pPr>
            <w:r w:rsidRPr="000C0BF6">
              <w:rPr>
                <w:sz w:val="18"/>
                <w:szCs w:val="18"/>
              </w:rPr>
              <w:t xml:space="preserve">$363 </w:t>
            </w:r>
            <w:r>
              <w:rPr>
                <w:sz w:val="18"/>
                <w:szCs w:val="18"/>
              </w:rPr>
              <w:br/>
            </w:r>
            <w:r w:rsidRPr="000C0BF6">
              <w:rPr>
                <w:sz w:val="18"/>
                <w:szCs w:val="18"/>
              </w:rPr>
              <w:t>($3431)</w:t>
            </w:r>
          </w:p>
        </w:tc>
      </w:tr>
      <w:tr w:rsidR="00660C40" w:rsidRPr="000D466D" w14:paraId="09D85D0E" w14:textId="77777777" w:rsidTr="00D858A0">
        <w:trPr>
          <w:trHeight w:val="20"/>
        </w:trPr>
        <w:tc>
          <w:tcPr>
            <w:tcW w:w="2790" w:type="dxa"/>
            <w:tcBorders>
              <w:top w:val="single" w:sz="4" w:space="0" w:color="000000"/>
              <w:left w:val="single" w:sz="8" w:space="0" w:color="auto"/>
              <w:bottom w:val="single" w:sz="4" w:space="0" w:color="000000"/>
              <w:right w:val="single" w:sz="8" w:space="0" w:color="auto"/>
            </w:tcBorders>
            <w:shd w:val="clear" w:color="auto" w:fill="FFFFFF"/>
            <w:vAlign w:val="center"/>
          </w:tcPr>
          <w:p w14:paraId="1CF8F891" w14:textId="77777777" w:rsidR="00660C40" w:rsidRPr="000D466D" w:rsidRDefault="00660C40" w:rsidP="00392DFC">
            <w:pPr>
              <w:ind w:left="123"/>
              <w:rPr>
                <w:sz w:val="18"/>
                <w:szCs w:val="18"/>
              </w:rPr>
            </w:pPr>
            <w:r w:rsidRPr="000D466D">
              <w:rPr>
                <w:sz w:val="18"/>
                <w:szCs w:val="18"/>
              </w:rPr>
              <w:t xml:space="preserve">Inpatient hospitalization costs, </w:t>
            </w:r>
            <w:r w:rsidRPr="000D466D">
              <w:rPr>
                <w:sz w:val="18"/>
                <w:szCs w:val="18"/>
              </w:rPr>
              <w:br/>
              <w:t>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1664A03B" w14:textId="77777777" w:rsidR="00660C40" w:rsidRPr="000C0BF6" w:rsidRDefault="00660C40" w:rsidP="00392DFC">
            <w:pPr>
              <w:jc w:val="center"/>
              <w:rPr>
                <w:sz w:val="18"/>
                <w:szCs w:val="18"/>
              </w:rPr>
            </w:pPr>
            <w:r w:rsidRPr="000C0BF6">
              <w:rPr>
                <w:sz w:val="18"/>
                <w:szCs w:val="18"/>
              </w:rPr>
              <w:t>$1295 ($22</w:t>
            </w:r>
            <w:r>
              <w:rPr>
                <w:sz w:val="18"/>
                <w:szCs w:val="18"/>
              </w:rPr>
              <w:t>,</w:t>
            </w:r>
            <w:r w:rsidRPr="000C0BF6">
              <w:rPr>
                <w:sz w:val="18"/>
                <w:szCs w:val="18"/>
              </w:rPr>
              <w:t>591)</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2D63AAD6" w14:textId="77777777" w:rsidR="00660C40" w:rsidRPr="000C0BF6" w:rsidRDefault="00660C40" w:rsidP="00392DFC">
            <w:pPr>
              <w:jc w:val="center"/>
              <w:rPr>
                <w:sz w:val="18"/>
                <w:szCs w:val="18"/>
              </w:rPr>
            </w:pPr>
            <w:r w:rsidRPr="000C0BF6">
              <w:rPr>
                <w:sz w:val="18"/>
                <w:szCs w:val="18"/>
              </w:rPr>
              <w:t>$13</w:t>
            </w:r>
            <w:r>
              <w:rPr>
                <w:sz w:val="18"/>
                <w:szCs w:val="18"/>
              </w:rPr>
              <w:t>,</w:t>
            </w:r>
            <w:r w:rsidRPr="000C0BF6">
              <w:rPr>
                <w:sz w:val="18"/>
                <w:szCs w:val="18"/>
              </w:rPr>
              <w:t>079 ($186</w:t>
            </w:r>
            <w:r>
              <w:rPr>
                <w:sz w:val="18"/>
                <w:szCs w:val="18"/>
              </w:rPr>
              <w:t>,</w:t>
            </w:r>
            <w:r w:rsidRPr="000C0BF6">
              <w:rPr>
                <w:sz w:val="18"/>
                <w:szCs w:val="18"/>
              </w:rPr>
              <w:t>681)</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639D9E72" w14:textId="77777777" w:rsidR="00660C40" w:rsidRPr="000D466D" w:rsidRDefault="00660C40" w:rsidP="00392DFC">
            <w:pPr>
              <w:jc w:val="center"/>
              <w:rPr>
                <w:sz w:val="18"/>
                <w:szCs w:val="18"/>
              </w:rPr>
            </w:pPr>
            <w:r w:rsidRPr="000C0BF6">
              <w:rPr>
                <w:sz w:val="18"/>
                <w:szCs w:val="18"/>
              </w:rPr>
              <w:t>$1347 ($10</w:t>
            </w:r>
            <w:r>
              <w:rPr>
                <w:sz w:val="18"/>
                <w:szCs w:val="18"/>
              </w:rPr>
              <w:t>,</w:t>
            </w:r>
            <w:r w:rsidRPr="000C0BF6">
              <w:rPr>
                <w:sz w:val="18"/>
                <w:szCs w:val="18"/>
              </w:rPr>
              <w:t>915)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0D458ED" w14:textId="77777777" w:rsidR="00660C40" w:rsidRPr="008A1060" w:rsidRDefault="00660C40" w:rsidP="00392DFC">
            <w:pPr>
              <w:jc w:val="center"/>
              <w:rPr>
                <w:b/>
                <w:bCs/>
                <w:sz w:val="18"/>
                <w:szCs w:val="18"/>
              </w:rPr>
            </w:pPr>
            <w:r w:rsidRPr="008A1060">
              <w:rPr>
                <w:b/>
                <w:bCs/>
                <w:sz w:val="18"/>
                <w:szCs w:val="18"/>
              </w:rPr>
              <w:t xml:space="preserve">$486 </w:t>
            </w:r>
            <w:r w:rsidRPr="008A1060">
              <w:rPr>
                <w:b/>
                <w:bCs/>
                <w:sz w:val="18"/>
                <w:szCs w:val="18"/>
              </w:rPr>
              <w:br/>
              <w:t>($3674)</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5D6449F2" w14:textId="77777777" w:rsidR="00660C40" w:rsidRPr="008A1060" w:rsidRDefault="00660C40" w:rsidP="00392DFC">
            <w:pPr>
              <w:jc w:val="center"/>
              <w:rPr>
                <w:b/>
                <w:bCs/>
                <w:sz w:val="18"/>
                <w:szCs w:val="18"/>
              </w:rPr>
            </w:pPr>
            <w:r w:rsidRPr="008A1060">
              <w:rPr>
                <w:b/>
                <w:bCs/>
                <w:sz w:val="18"/>
                <w:szCs w:val="18"/>
              </w:rPr>
              <w:t>$3956 ($21,075)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6B75BE8D" w14:textId="77777777" w:rsidR="00660C40" w:rsidRPr="008A1060" w:rsidRDefault="00660C40" w:rsidP="00392DFC">
            <w:pPr>
              <w:jc w:val="center"/>
              <w:rPr>
                <w:b/>
                <w:bCs/>
                <w:sz w:val="18"/>
                <w:szCs w:val="18"/>
              </w:rPr>
            </w:pPr>
            <w:r w:rsidRPr="008A1060">
              <w:rPr>
                <w:b/>
                <w:bCs/>
                <w:sz w:val="18"/>
                <w:szCs w:val="18"/>
              </w:rPr>
              <w:t>$6024 ($58,407)</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1F1C07CF" w14:textId="77777777" w:rsidR="00660C40" w:rsidRPr="008A1060" w:rsidRDefault="00660C40" w:rsidP="00392DFC">
            <w:pPr>
              <w:jc w:val="center"/>
              <w:rPr>
                <w:b/>
                <w:bCs/>
                <w:sz w:val="18"/>
                <w:szCs w:val="18"/>
              </w:rPr>
            </w:pPr>
            <w:r w:rsidRPr="008A1060">
              <w:rPr>
                <w:b/>
                <w:bCs/>
                <w:sz w:val="18"/>
                <w:szCs w:val="18"/>
              </w:rPr>
              <w:t>$11,365 ($49,182)</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116448EC" w14:textId="77777777" w:rsidR="00660C40" w:rsidRPr="000C0BF6" w:rsidRDefault="00660C40" w:rsidP="00392DFC">
            <w:pPr>
              <w:jc w:val="center"/>
              <w:rPr>
                <w:sz w:val="18"/>
                <w:szCs w:val="18"/>
              </w:rPr>
            </w:pPr>
            <w:r w:rsidRPr="000C0BF6">
              <w:rPr>
                <w:sz w:val="18"/>
                <w:szCs w:val="18"/>
              </w:rPr>
              <w:t>$14</w:t>
            </w:r>
            <w:r>
              <w:rPr>
                <w:sz w:val="18"/>
                <w:szCs w:val="18"/>
              </w:rPr>
              <w:t>,</w:t>
            </w:r>
            <w:r w:rsidRPr="000C0BF6">
              <w:rPr>
                <w:sz w:val="18"/>
                <w:szCs w:val="18"/>
              </w:rPr>
              <w:t>797 ($114</w:t>
            </w:r>
            <w:r>
              <w:rPr>
                <w:sz w:val="18"/>
                <w:szCs w:val="18"/>
              </w:rPr>
              <w:t>,</w:t>
            </w:r>
            <w:r w:rsidRPr="000C0BF6">
              <w:rPr>
                <w:sz w:val="18"/>
                <w:szCs w:val="18"/>
              </w:rPr>
              <w:t>446)</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4F4E4C77" w14:textId="77777777" w:rsidR="00660C40" w:rsidRPr="000C0BF6" w:rsidRDefault="00660C40" w:rsidP="00392DFC">
            <w:pPr>
              <w:jc w:val="center"/>
              <w:rPr>
                <w:sz w:val="18"/>
                <w:szCs w:val="18"/>
              </w:rPr>
            </w:pPr>
            <w:r w:rsidRPr="000C0BF6">
              <w:rPr>
                <w:sz w:val="18"/>
                <w:szCs w:val="18"/>
              </w:rPr>
              <w:t>$10</w:t>
            </w:r>
            <w:r>
              <w:rPr>
                <w:sz w:val="18"/>
                <w:szCs w:val="18"/>
              </w:rPr>
              <w:t>,</w:t>
            </w:r>
            <w:r w:rsidRPr="000C0BF6">
              <w:rPr>
                <w:sz w:val="18"/>
                <w:szCs w:val="18"/>
              </w:rPr>
              <w:t>433 ($126</w:t>
            </w:r>
            <w:r>
              <w:rPr>
                <w:sz w:val="18"/>
                <w:szCs w:val="18"/>
              </w:rPr>
              <w:t>,</w:t>
            </w:r>
            <w:r w:rsidRPr="000C0BF6">
              <w:rPr>
                <w:sz w:val="18"/>
                <w:szCs w:val="18"/>
              </w:rPr>
              <w:t>182)</w:t>
            </w:r>
          </w:p>
        </w:tc>
      </w:tr>
      <w:tr w:rsidR="00660C40" w:rsidRPr="000D466D" w14:paraId="55BD6561" w14:textId="77777777" w:rsidTr="00D858A0">
        <w:trPr>
          <w:trHeight w:val="20"/>
        </w:trPr>
        <w:tc>
          <w:tcPr>
            <w:tcW w:w="2790" w:type="dxa"/>
            <w:tcBorders>
              <w:top w:val="single" w:sz="4" w:space="0" w:color="000000"/>
              <w:left w:val="single" w:sz="8" w:space="0" w:color="auto"/>
              <w:bottom w:val="single" w:sz="4" w:space="0" w:color="000000"/>
              <w:right w:val="single" w:sz="8" w:space="0" w:color="auto"/>
            </w:tcBorders>
            <w:shd w:val="clear" w:color="auto" w:fill="FFFFFF"/>
            <w:vAlign w:val="center"/>
          </w:tcPr>
          <w:p w14:paraId="4C76A42C" w14:textId="77777777" w:rsidR="00660C40" w:rsidRPr="000D466D" w:rsidRDefault="00660C40" w:rsidP="00392DFC">
            <w:pPr>
              <w:ind w:left="123"/>
              <w:rPr>
                <w:sz w:val="18"/>
                <w:szCs w:val="18"/>
              </w:rPr>
            </w:pPr>
            <w:r w:rsidRPr="000D466D">
              <w:rPr>
                <w:sz w:val="18"/>
                <w:szCs w:val="18"/>
              </w:rPr>
              <w:t xml:space="preserve">Inpatient hospitalization costs, </w:t>
            </w:r>
            <w:r w:rsidRPr="000D466D">
              <w:rPr>
                <w:sz w:val="18"/>
                <w:szCs w:val="18"/>
              </w:rPr>
              <w:br/>
              <w:t>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7E850DC3" w14:textId="77777777" w:rsidR="00660C40" w:rsidRPr="000C0BF6" w:rsidRDefault="00660C40" w:rsidP="00392DFC">
            <w:pPr>
              <w:jc w:val="center"/>
              <w:rPr>
                <w:sz w:val="18"/>
                <w:szCs w:val="18"/>
              </w:rPr>
            </w:pPr>
            <w:r w:rsidRPr="000C0BF6">
              <w:rPr>
                <w:sz w:val="18"/>
                <w:szCs w:val="18"/>
              </w:rPr>
              <w:t xml:space="preserve">$38 </w:t>
            </w:r>
            <w:r>
              <w:rPr>
                <w:sz w:val="18"/>
                <w:szCs w:val="18"/>
              </w:rPr>
              <w:br/>
            </w:r>
            <w:r w:rsidRPr="000C0BF6">
              <w:rPr>
                <w:sz w:val="18"/>
                <w:szCs w:val="18"/>
              </w:rPr>
              <w:t>($722)</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516DF39D" w14:textId="77777777" w:rsidR="00660C40" w:rsidRPr="000C0BF6" w:rsidRDefault="00660C40" w:rsidP="00392DFC">
            <w:pPr>
              <w:jc w:val="center"/>
              <w:rPr>
                <w:sz w:val="18"/>
                <w:szCs w:val="18"/>
              </w:rPr>
            </w:pPr>
            <w:r w:rsidRPr="000C0BF6">
              <w:rPr>
                <w:sz w:val="18"/>
                <w:szCs w:val="18"/>
              </w:rPr>
              <w:t xml:space="preserve">$392 </w:t>
            </w:r>
            <w:r>
              <w:rPr>
                <w:sz w:val="18"/>
                <w:szCs w:val="18"/>
              </w:rPr>
              <w:br/>
            </w:r>
            <w:r w:rsidRPr="000C0BF6">
              <w:rPr>
                <w:sz w:val="18"/>
                <w:szCs w:val="18"/>
              </w:rPr>
              <w:t>($4972)</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0227BEF5" w14:textId="77777777" w:rsidR="00660C40" w:rsidRPr="000D466D" w:rsidRDefault="00660C40" w:rsidP="00392DFC">
            <w:pPr>
              <w:jc w:val="center"/>
              <w:rPr>
                <w:sz w:val="18"/>
                <w:szCs w:val="18"/>
              </w:rPr>
            </w:pPr>
            <w:r w:rsidRPr="000C0BF6">
              <w:rPr>
                <w:sz w:val="18"/>
                <w:szCs w:val="18"/>
              </w:rPr>
              <w:t xml:space="preserve">$47 </w:t>
            </w:r>
            <w:r>
              <w:rPr>
                <w:sz w:val="18"/>
                <w:szCs w:val="18"/>
              </w:rPr>
              <w:br/>
            </w:r>
            <w:r w:rsidRPr="000C0BF6">
              <w:rPr>
                <w:sz w:val="18"/>
                <w:szCs w:val="18"/>
              </w:rPr>
              <w:t>($452)</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49D56637" w14:textId="77777777" w:rsidR="00660C40" w:rsidRPr="008A1060" w:rsidRDefault="00660C40" w:rsidP="00392DFC">
            <w:pPr>
              <w:jc w:val="center"/>
              <w:rPr>
                <w:b/>
                <w:bCs/>
                <w:sz w:val="18"/>
                <w:szCs w:val="18"/>
              </w:rPr>
            </w:pPr>
            <w:r w:rsidRPr="008A1060">
              <w:rPr>
                <w:b/>
                <w:bCs/>
                <w:sz w:val="18"/>
                <w:szCs w:val="18"/>
              </w:rPr>
              <w:t xml:space="preserve">$12 </w:t>
            </w:r>
            <w:r w:rsidRPr="008A1060">
              <w:rPr>
                <w:b/>
                <w:bCs/>
                <w:sz w:val="18"/>
                <w:szCs w:val="18"/>
              </w:rPr>
              <w:br/>
              <w:t>($95)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1ABF2214" w14:textId="77777777" w:rsidR="00660C40" w:rsidRPr="008A1060" w:rsidRDefault="00660C40" w:rsidP="00392DFC">
            <w:pPr>
              <w:jc w:val="center"/>
              <w:rPr>
                <w:b/>
                <w:bCs/>
                <w:sz w:val="18"/>
                <w:szCs w:val="18"/>
              </w:rPr>
            </w:pPr>
            <w:r w:rsidRPr="008A1060">
              <w:rPr>
                <w:b/>
                <w:bCs/>
                <w:sz w:val="18"/>
                <w:szCs w:val="18"/>
              </w:rPr>
              <w:t xml:space="preserve">$126 </w:t>
            </w:r>
            <w:r w:rsidRPr="008A1060">
              <w:rPr>
                <w:b/>
                <w:bCs/>
                <w:sz w:val="18"/>
                <w:szCs w:val="18"/>
              </w:rPr>
              <w:br/>
              <w:t>($645)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18B186E" w14:textId="77777777" w:rsidR="00660C40" w:rsidRPr="008A1060" w:rsidRDefault="00660C40" w:rsidP="00392DFC">
            <w:pPr>
              <w:jc w:val="center"/>
              <w:rPr>
                <w:b/>
                <w:bCs/>
                <w:sz w:val="18"/>
                <w:szCs w:val="18"/>
              </w:rPr>
            </w:pPr>
            <w:r w:rsidRPr="008A1060">
              <w:rPr>
                <w:b/>
                <w:bCs/>
                <w:sz w:val="18"/>
                <w:szCs w:val="18"/>
              </w:rPr>
              <w:t xml:space="preserve">$184 </w:t>
            </w:r>
            <w:r w:rsidRPr="008A1060">
              <w:rPr>
                <w:b/>
                <w:bCs/>
                <w:sz w:val="18"/>
                <w:szCs w:val="18"/>
              </w:rPr>
              <w:br/>
              <w:t>($1750)</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40351285" w14:textId="77777777" w:rsidR="00660C40" w:rsidRPr="008A1060" w:rsidRDefault="00660C40" w:rsidP="00392DFC">
            <w:pPr>
              <w:jc w:val="center"/>
              <w:rPr>
                <w:b/>
                <w:bCs/>
                <w:sz w:val="18"/>
                <w:szCs w:val="18"/>
              </w:rPr>
            </w:pPr>
            <w:r w:rsidRPr="008A1060">
              <w:rPr>
                <w:b/>
                <w:bCs/>
                <w:sz w:val="18"/>
                <w:szCs w:val="18"/>
              </w:rPr>
              <w:t xml:space="preserve">$368 </w:t>
            </w:r>
            <w:r w:rsidRPr="008A1060">
              <w:rPr>
                <w:b/>
                <w:bCs/>
                <w:sz w:val="18"/>
                <w:szCs w:val="18"/>
              </w:rPr>
              <w:br/>
              <w:t>($1719)</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4F145AFF" w14:textId="77777777" w:rsidR="00660C40" w:rsidRPr="000C0BF6" w:rsidRDefault="00660C40" w:rsidP="00392DFC">
            <w:pPr>
              <w:jc w:val="center"/>
              <w:rPr>
                <w:sz w:val="18"/>
                <w:szCs w:val="18"/>
              </w:rPr>
            </w:pPr>
            <w:r w:rsidRPr="000C0BF6">
              <w:rPr>
                <w:sz w:val="18"/>
                <w:szCs w:val="18"/>
              </w:rPr>
              <w:t xml:space="preserve">$484 </w:t>
            </w:r>
            <w:r>
              <w:rPr>
                <w:sz w:val="18"/>
                <w:szCs w:val="18"/>
              </w:rPr>
              <w:br/>
            </w:r>
            <w:r w:rsidRPr="000C0BF6">
              <w:rPr>
                <w:sz w:val="18"/>
                <w:szCs w:val="18"/>
              </w:rPr>
              <w:t>($4006)</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5AF3CAF1" w14:textId="77777777" w:rsidR="00660C40" w:rsidRPr="000C0BF6" w:rsidRDefault="00660C40" w:rsidP="00392DFC">
            <w:pPr>
              <w:jc w:val="center"/>
              <w:rPr>
                <w:sz w:val="18"/>
                <w:szCs w:val="18"/>
              </w:rPr>
            </w:pPr>
            <w:r w:rsidRPr="000C0BF6">
              <w:rPr>
                <w:sz w:val="18"/>
                <w:szCs w:val="18"/>
              </w:rPr>
              <w:t xml:space="preserve">$316 </w:t>
            </w:r>
            <w:r>
              <w:rPr>
                <w:sz w:val="18"/>
                <w:szCs w:val="18"/>
              </w:rPr>
              <w:br/>
            </w:r>
            <w:r w:rsidRPr="000C0BF6">
              <w:rPr>
                <w:sz w:val="18"/>
                <w:szCs w:val="18"/>
              </w:rPr>
              <w:t>($3389)</w:t>
            </w:r>
          </w:p>
        </w:tc>
      </w:tr>
      <w:tr w:rsidR="00660C40" w:rsidRPr="000D466D" w14:paraId="142E2776" w14:textId="77777777" w:rsidTr="00D858A0">
        <w:trPr>
          <w:trHeight w:val="20"/>
        </w:trPr>
        <w:tc>
          <w:tcPr>
            <w:tcW w:w="2790" w:type="dxa"/>
            <w:tcBorders>
              <w:top w:val="single" w:sz="4" w:space="0" w:color="000000"/>
              <w:left w:val="single" w:sz="8" w:space="0" w:color="auto"/>
              <w:bottom w:val="single" w:sz="4" w:space="0" w:color="000000"/>
              <w:right w:val="single" w:sz="8" w:space="0" w:color="auto"/>
            </w:tcBorders>
            <w:shd w:val="clear" w:color="auto" w:fill="FFFFFF"/>
            <w:vAlign w:val="center"/>
          </w:tcPr>
          <w:p w14:paraId="5DE70E4E" w14:textId="77777777" w:rsidR="00660C40" w:rsidRPr="000D466D" w:rsidRDefault="00660C40" w:rsidP="00392DFC">
            <w:pPr>
              <w:ind w:left="123"/>
              <w:rPr>
                <w:sz w:val="18"/>
                <w:szCs w:val="18"/>
              </w:rPr>
            </w:pPr>
            <w:r w:rsidRPr="000D466D">
              <w:rPr>
                <w:sz w:val="18"/>
                <w:szCs w:val="18"/>
              </w:rPr>
              <w:t>ED visit costs,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041CBEE6" w14:textId="77777777" w:rsidR="00660C40" w:rsidRPr="000C0BF6" w:rsidRDefault="00660C40" w:rsidP="00392DFC">
            <w:pPr>
              <w:jc w:val="center"/>
              <w:rPr>
                <w:sz w:val="18"/>
                <w:szCs w:val="18"/>
              </w:rPr>
            </w:pPr>
            <w:r w:rsidRPr="000C0BF6">
              <w:rPr>
                <w:sz w:val="18"/>
                <w:szCs w:val="18"/>
              </w:rPr>
              <w:t>$128 ($1130)</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5DD43AFF" w14:textId="77777777" w:rsidR="00660C40" w:rsidRPr="008A1060" w:rsidRDefault="00660C40" w:rsidP="00392DFC">
            <w:pPr>
              <w:jc w:val="center"/>
              <w:rPr>
                <w:b/>
                <w:bCs/>
                <w:sz w:val="18"/>
                <w:szCs w:val="18"/>
              </w:rPr>
            </w:pPr>
            <w:r w:rsidRPr="008A1060">
              <w:rPr>
                <w:b/>
                <w:bCs/>
                <w:sz w:val="18"/>
                <w:szCs w:val="18"/>
              </w:rPr>
              <w:t>$344 ($2145)</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31E82061" w14:textId="77777777" w:rsidR="00660C40" w:rsidRPr="000D466D" w:rsidRDefault="00660C40" w:rsidP="00392DFC">
            <w:pPr>
              <w:jc w:val="center"/>
              <w:rPr>
                <w:sz w:val="18"/>
                <w:szCs w:val="18"/>
              </w:rPr>
            </w:pPr>
            <w:r w:rsidRPr="000C0BF6">
              <w:rPr>
                <w:sz w:val="18"/>
                <w:szCs w:val="18"/>
              </w:rPr>
              <w:t>$232 ($1318)</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12EF79D" w14:textId="77777777" w:rsidR="00660C40" w:rsidRPr="000C0BF6" w:rsidRDefault="00660C40" w:rsidP="00392DFC">
            <w:pPr>
              <w:jc w:val="center"/>
              <w:rPr>
                <w:sz w:val="18"/>
                <w:szCs w:val="18"/>
              </w:rPr>
            </w:pPr>
            <w:r w:rsidRPr="000C0BF6">
              <w:rPr>
                <w:sz w:val="18"/>
                <w:szCs w:val="18"/>
              </w:rPr>
              <w:t>$168 ($1153)</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71DE1BB9" w14:textId="77777777" w:rsidR="00660C40" w:rsidRPr="008A1060" w:rsidRDefault="00660C40" w:rsidP="00392DFC">
            <w:pPr>
              <w:jc w:val="center"/>
              <w:rPr>
                <w:b/>
                <w:bCs/>
                <w:sz w:val="18"/>
                <w:szCs w:val="18"/>
              </w:rPr>
            </w:pPr>
            <w:r w:rsidRPr="008A1060">
              <w:rPr>
                <w:b/>
                <w:bCs/>
                <w:sz w:val="18"/>
                <w:szCs w:val="18"/>
              </w:rPr>
              <w:t>$110 ($743)</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70DA724E" w14:textId="77777777" w:rsidR="00660C40" w:rsidRPr="000C0BF6" w:rsidRDefault="00660C40" w:rsidP="00392DFC">
            <w:pPr>
              <w:jc w:val="center"/>
              <w:rPr>
                <w:sz w:val="18"/>
                <w:szCs w:val="18"/>
              </w:rPr>
            </w:pPr>
            <w:r w:rsidRPr="000C0BF6">
              <w:rPr>
                <w:sz w:val="18"/>
                <w:szCs w:val="18"/>
              </w:rPr>
              <w:t>$192 ($1248)</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075FFBF9" w14:textId="77777777" w:rsidR="00660C40" w:rsidRPr="000C0BF6" w:rsidRDefault="00660C40" w:rsidP="00392DFC">
            <w:pPr>
              <w:jc w:val="center"/>
              <w:rPr>
                <w:sz w:val="18"/>
                <w:szCs w:val="18"/>
              </w:rPr>
            </w:pPr>
            <w:r w:rsidRPr="000C0BF6">
              <w:rPr>
                <w:sz w:val="18"/>
                <w:szCs w:val="18"/>
              </w:rPr>
              <w:t>$287 ($2356)</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085226A6" w14:textId="77777777" w:rsidR="00660C40" w:rsidRPr="000C0BF6" w:rsidRDefault="00660C40" w:rsidP="00392DFC">
            <w:pPr>
              <w:jc w:val="center"/>
              <w:rPr>
                <w:sz w:val="18"/>
                <w:szCs w:val="18"/>
              </w:rPr>
            </w:pPr>
            <w:r w:rsidRPr="000C0BF6">
              <w:rPr>
                <w:sz w:val="18"/>
                <w:szCs w:val="18"/>
              </w:rPr>
              <w:t>$365 ($2108)</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52A161B4" w14:textId="77777777" w:rsidR="00660C40" w:rsidRPr="000C0BF6" w:rsidRDefault="00660C40" w:rsidP="00392DFC">
            <w:pPr>
              <w:jc w:val="center"/>
              <w:rPr>
                <w:sz w:val="18"/>
                <w:szCs w:val="18"/>
              </w:rPr>
            </w:pPr>
            <w:r w:rsidRPr="000C0BF6">
              <w:rPr>
                <w:sz w:val="18"/>
                <w:szCs w:val="18"/>
              </w:rPr>
              <w:t>$346 ($2187)</w:t>
            </w:r>
          </w:p>
        </w:tc>
      </w:tr>
      <w:tr w:rsidR="00660C40" w:rsidRPr="000D466D" w14:paraId="49C72F14" w14:textId="77777777" w:rsidTr="00D858A0">
        <w:trPr>
          <w:trHeight w:val="20"/>
        </w:trPr>
        <w:tc>
          <w:tcPr>
            <w:tcW w:w="2790" w:type="dxa"/>
            <w:tcBorders>
              <w:top w:val="single" w:sz="4" w:space="0" w:color="000000"/>
              <w:left w:val="single" w:sz="8" w:space="0" w:color="auto"/>
              <w:bottom w:val="single" w:sz="4" w:space="0" w:color="auto"/>
              <w:right w:val="single" w:sz="8" w:space="0" w:color="auto"/>
            </w:tcBorders>
            <w:shd w:val="clear" w:color="auto" w:fill="FFFFFF"/>
            <w:vAlign w:val="center"/>
          </w:tcPr>
          <w:p w14:paraId="49AC9104" w14:textId="77777777" w:rsidR="00660C40" w:rsidRPr="000D466D" w:rsidRDefault="00660C40" w:rsidP="00392DFC">
            <w:pPr>
              <w:ind w:left="123"/>
              <w:rPr>
                <w:sz w:val="18"/>
                <w:szCs w:val="18"/>
              </w:rPr>
            </w:pPr>
            <w:r w:rsidRPr="000D466D">
              <w:rPr>
                <w:sz w:val="18"/>
                <w:szCs w:val="18"/>
              </w:rPr>
              <w:t>ED visit costs, 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7C44144D" w14:textId="77777777" w:rsidR="00660C40" w:rsidRPr="000C0BF6" w:rsidRDefault="00660C40" w:rsidP="00392DFC">
            <w:pPr>
              <w:jc w:val="center"/>
              <w:rPr>
                <w:sz w:val="18"/>
                <w:szCs w:val="18"/>
              </w:rPr>
            </w:pPr>
            <w:r w:rsidRPr="000C0BF6">
              <w:rPr>
                <w:sz w:val="18"/>
                <w:szCs w:val="18"/>
              </w:rPr>
              <w:t>$4 ($33)</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5ACBC39C" w14:textId="77777777" w:rsidR="00660C40" w:rsidRPr="008A1060" w:rsidRDefault="00660C40" w:rsidP="00392DFC">
            <w:pPr>
              <w:jc w:val="center"/>
              <w:rPr>
                <w:b/>
                <w:bCs/>
                <w:sz w:val="18"/>
                <w:szCs w:val="18"/>
              </w:rPr>
            </w:pPr>
            <w:r w:rsidRPr="008A1060">
              <w:rPr>
                <w:b/>
                <w:bCs/>
                <w:sz w:val="18"/>
                <w:szCs w:val="18"/>
              </w:rPr>
              <w:t>$11 ($71)</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561C1867" w14:textId="77777777" w:rsidR="00660C40" w:rsidRPr="000D466D" w:rsidRDefault="00660C40" w:rsidP="00392DFC">
            <w:pPr>
              <w:jc w:val="center"/>
              <w:rPr>
                <w:sz w:val="18"/>
                <w:szCs w:val="18"/>
              </w:rPr>
            </w:pPr>
            <w:r w:rsidRPr="000C0BF6">
              <w:rPr>
                <w:sz w:val="18"/>
                <w:szCs w:val="18"/>
              </w:rPr>
              <w:t>$7 ($40)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0EE1145E" w14:textId="77777777" w:rsidR="00660C40" w:rsidRPr="000C0BF6" w:rsidRDefault="00660C40" w:rsidP="00392DFC">
            <w:pPr>
              <w:jc w:val="center"/>
              <w:rPr>
                <w:sz w:val="18"/>
                <w:szCs w:val="18"/>
              </w:rPr>
            </w:pPr>
            <w:r w:rsidRPr="000C0BF6">
              <w:rPr>
                <w:sz w:val="18"/>
                <w:szCs w:val="18"/>
              </w:rPr>
              <w:t>$5 ($39)</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6BD711AB" w14:textId="77777777" w:rsidR="00660C40" w:rsidRPr="000C0BF6" w:rsidRDefault="00660C40" w:rsidP="00392DFC">
            <w:pPr>
              <w:jc w:val="center"/>
              <w:rPr>
                <w:sz w:val="18"/>
                <w:szCs w:val="18"/>
              </w:rPr>
            </w:pPr>
            <w:r w:rsidRPr="000C0BF6">
              <w:rPr>
                <w:sz w:val="18"/>
                <w:szCs w:val="18"/>
              </w:rPr>
              <w:t>$4 ($36)</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4CDBDD0" w14:textId="77777777" w:rsidR="00660C40" w:rsidRPr="000C0BF6" w:rsidRDefault="00660C40" w:rsidP="00392DFC">
            <w:pPr>
              <w:jc w:val="center"/>
              <w:rPr>
                <w:sz w:val="18"/>
                <w:szCs w:val="18"/>
              </w:rPr>
            </w:pPr>
            <w:r w:rsidRPr="000C0BF6">
              <w:rPr>
                <w:sz w:val="18"/>
                <w:szCs w:val="18"/>
              </w:rPr>
              <w:t>$6 ($52)</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53F7B598" w14:textId="77777777" w:rsidR="00660C40" w:rsidRPr="000C0BF6" w:rsidRDefault="00660C40" w:rsidP="00392DFC">
            <w:pPr>
              <w:jc w:val="center"/>
              <w:rPr>
                <w:sz w:val="18"/>
                <w:szCs w:val="18"/>
              </w:rPr>
            </w:pPr>
            <w:r w:rsidRPr="000C0BF6">
              <w:rPr>
                <w:sz w:val="18"/>
                <w:szCs w:val="18"/>
              </w:rPr>
              <w:t>$9 ($73)</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60FE6AAC" w14:textId="77777777" w:rsidR="00660C40" w:rsidRPr="000C0BF6" w:rsidRDefault="00660C40" w:rsidP="00392DFC">
            <w:pPr>
              <w:jc w:val="center"/>
              <w:rPr>
                <w:sz w:val="18"/>
                <w:szCs w:val="18"/>
              </w:rPr>
            </w:pPr>
            <w:r w:rsidRPr="000C0BF6">
              <w:rPr>
                <w:sz w:val="18"/>
                <w:szCs w:val="18"/>
              </w:rPr>
              <w:t>$11 ($62)</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1B4F3C40" w14:textId="77777777" w:rsidR="00660C40" w:rsidRPr="000C0BF6" w:rsidRDefault="00660C40" w:rsidP="00392DFC">
            <w:pPr>
              <w:jc w:val="center"/>
              <w:rPr>
                <w:sz w:val="18"/>
                <w:szCs w:val="18"/>
              </w:rPr>
            </w:pPr>
            <w:r w:rsidRPr="000C0BF6">
              <w:rPr>
                <w:sz w:val="18"/>
                <w:szCs w:val="18"/>
              </w:rPr>
              <w:t>$11 ($73)</w:t>
            </w:r>
          </w:p>
        </w:tc>
      </w:tr>
      <w:tr w:rsidR="00660C40" w:rsidRPr="000D466D" w14:paraId="77526273" w14:textId="77777777" w:rsidTr="00D858A0">
        <w:trPr>
          <w:trHeight w:val="20"/>
        </w:trPr>
        <w:tc>
          <w:tcPr>
            <w:tcW w:w="2790" w:type="dxa"/>
            <w:tcBorders>
              <w:top w:val="single" w:sz="4" w:space="0" w:color="auto"/>
              <w:left w:val="single" w:sz="8" w:space="0" w:color="auto"/>
              <w:bottom w:val="single" w:sz="4" w:space="0" w:color="auto"/>
              <w:right w:val="single" w:sz="8" w:space="0" w:color="auto"/>
            </w:tcBorders>
            <w:shd w:val="clear" w:color="auto" w:fill="FFFFFF"/>
            <w:vAlign w:val="center"/>
          </w:tcPr>
          <w:p w14:paraId="7965E535" w14:textId="77777777" w:rsidR="00660C40" w:rsidRPr="000D466D" w:rsidRDefault="00660C40" w:rsidP="00392DFC">
            <w:pPr>
              <w:ind w:left="123"/>
              <w:rPr>
                <w:sz w:val="18"/>
                <w:szCs w:val="18"/>
              </w:rPr>
            </w:pPr>
            <w:r w:rsidRPr="000D466D">
              <w:rPr>
                <w:sz w:val="18"/>
                <w:szCs w:val="18"/>
              </w:rPr>
              <w:t>OP visit costs,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55172561" w14:textId="77777777" w:rsidR="00660C40" w:rsidRPr="000C0BF6" w:rsidRDefault="00660C40" w:rsidP="00392DFC">
            <w:pPr>
              <w:jc w:val="center"/>
              <w:rPr>
                <w:sz w:val="18"/>
                <w:szCs w:val="18"/>
              </w:rPr>
            </w:pPr>
            <w:r w:rsidRPr="000C0BF6">
              <w:rPr>
                <w:sz w:val="18"/>
                <w:szCs w:val="18"/>
              </w:rPr>
              <w:t xml:space="preserve">$127 </w:t>
            </w:r>
            <w:r>
              <w:rPr>
                <w:sz w:val="18"/>
                <w:szCs w:val="18"/>
              </w:rPr>
              <w:br/>
            </w:r>
            <w:r w:rsidRPr="000C0BF6">
              <w:rPr>
                <w:sz w:val="18"/>
                <w:szCs w:val="18"/>
              </w:rPr>
              <w:t>($1123)</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7401CF47" w14:textId="77777777" w:rsidR="00660C40" w:rsidRPr="000C0BF6" w:rsidRDefault="00660C40" w:rsidP="00392DFC">
            <w:pPr>
              <w:jc w:val="center"/>
              <w:rPr>
                <w:sz w:val="18"/>
                <w:szCs w:val="18"/>
              </w:rPr>
            </w:pPr>
            <w:r w:rsidRPr="000C0BF6">
              <w:rPr>
                <w:sz w:val="18"/>
                <w:szCs w:val="18"/>
              </w:rPr>
              <w:t>$1034 ($12</w:t>
            </w:r>
            <w:r>
              <w:rPr>
                <w:sz w:val="18"/>
                <w:szCs w:val="18"/>
              </w:rPr>
              <w:t>,</w:t>
            </w:r>
            <w:r w:rsidRPr="000C0BF6">
              <w:rPr>
                <w:sz w:val="18"/>
                <w:szCs w:val="18"/>
              </w:rPr>
              <w:t>861)</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0479DD38" w14:textId="77777777" w:rsidR="00660C40" w:rsidRPr="000D466D" w:rsidRDefault="00660C40" w:rsidP="00392DFC">
            <w:pPr>
              <w:jc w:val="center"/>
              <w:rPr>
                <w:sz w:val="18"/>
                <w:szCs w:val="18"/>
              </w:rPr>
            </w:pPr>
            <w:r w:rsidRPr="000C0BF6">
              <w:rPr>
                <w:sz w:val="18"/>
                <w:szCs w:val="18"/>
              </w:rPr>
              <w:t>$1352 ($19</w:t>
            </w:r>
            <w:r>
              <w:rPr>
                <w:sz w:val="18"/>
                <w:szCs w:val="18"/>
              </w:rPr>
              <w:t>,</w:t>
            </w:r>
            <w:r w:rsidRPr="000C0BF6">
              <w:rPr>
                <w:sz w:val="18"/>
                <w:szCs w:val="18"/>
              </w:rPr>
              <w:t>046)</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52285BB9" w14:textId="77777777" w:rsidR="00660C40" w:rsidRPr="000C0BF6" w:rsidRDefault="00660C40" w:rsidP="00392DFC">
            <w:pPr>
              <w:jc w:val="center"/>
              <w:rPr>
                <w:sz w:val="18"/>
                <w:szCs w:val="18"/>
              </w:rPr>
            </w:pPr>
            <w:r w:rsidRPr="000C0BF6">
              <w:rPr>
                <w:sz w:val="18"/>
                <w:szCs w:val="18"/>
              </w:rPr>
              <w:t xml:space="preserve">$116 </w:t>
            </w:r>
            <w:r>
              <w:rPr>
                <w:sz w:val="18"/>
                <w:szCs w:val="18"/>
              </w:rPr>
              <w:br/>
            </w:r>
            <w:r w:rsidRPr="000C0BF6">
              <w:rPr>
                <w:sz w:val="18"/>
                <w:szCs w:val="18"/>
              </w:rPr>
              <w:t>($604)</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7153B2C1" w14:textId="77777777" w:rsidR="00660C40" w:rsidRPr="000C0BF6" w:rsidRDefault="00660C40" w:rsidP="00392DFC">
            <w:pPr>
              <w:jc w:val="center"/>
              <w:rPr>
                <w:sz w:val="18"/>
                <w:szCs w:val="18"/>
              </w:rPr>
            </w:pPr>
            <w:r w:rsidRPr="000C0BF6">
              <w:rPr>
                <w:sz w:val="18"/>
                <w:szCs w:val="18"/>
              </w:rPr>
              <w:t xml:space="preserve">$428 </w:t>
            </w:r>
            <w:r>
              <w:rPr>
                <w:sz w:val="18"/>
                <w:szCs w:val="18"/>
              </w:rPr>
              <w:br/>
            </w:r>
            <w:r w:rsidRPr="000C0BF6">
              <w:rPr>
                <w:sz w:val="18"/>
                <w:szCs w:val="18"/>
              </w:rPr>
              <w:t>($3445)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2FD7B31" w14:textId="77777777" w:rsidR="00660C40" w:rsidRPr="000C0BF6" w:rsidRDefault="00660C40" w:rsidP="00392DFC">
            <w:pPr>
              <w:jc w:val="center"/>
              <w:rPr>
                <w:sz w:val="18"/>
                <w:szCs w:val="18"/>
              </w:rPr>
            </w:pPr>
            <w:r w:rsidRPr="000C0BF6">
              <w:rPr>
                <w:sz w:val="18"/>
                <w:szCs w:val="18"/>
              </w:rPr>
              <w:t xml:space="preserve">$347 </w:t>
            </w:r>
            <w:r>
              <w:rPr>
                <w:sz w:val="18"/>
                <w:szCs w:val="18"/>
              </w:rPr>
              <w:br/>
            </w:r>
            <w:r w:rsidRPr="000C0BF6">
              <w:rPr>
                <w:sz w:val="18"/>
                <w:szCs w:val="18"/>
              </w:rPr>
              <w:t>($2921)</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416BE1FD" w14:textId="77777777" w:rsidR="00660C40" w:rsidRPr="000C0BF6" w:rsidRDefault="00660C40" w:rsidP="00392DFC">
            <w:pPr>
              <w:jc w:val="center"/>
              <w:rPr>
                <w:sz w:val="18"/>
                <w:szCs w:val="18"/>
              </w:rPr>
            </w:pPr>
            <w:r w:rsidRPr="000C0BF6">
              <w:rPr>
                <w:sz w:val="18"/>
                <w:szCs w:val="18"/>
              </w:rPr>
              <w:t xml:space="preserve">$919 </w:t>
            </w:r>
            <w:r>
              <w:rPr>
                <w:sz w:val="18"/>
                <w:szCs w:val="18"/>
              </w:rPr>
              <w:br/>
            </w:r>
            <w:r w:rsidRPr="000C0BF6">
              <w:rPr>
                <w:sz w:val="18"/>
                <w:szCs w:val="18"/>
              </w:rPr>
              <w:t>($7762)</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62C982EC" w14:textId="77777777" w:rsidR="00660C40" w:rsidRPr="000C0BF6" w:rsidRDefault="00660C40" w:rsidP="00392DFC">
            <w:pPr>
              <w:jc w:val="center"/>
              <w:rPr>
                <w:sz w:val="18"/>
                <w:szCs w:val="18"/>
              </w:rPr>
            </w:pPr>
            <w:r w:rsidRPr="000C0BF6">
              <w:rPr>
                <w:sz w:val="18"/>
                <w:szCs w:val="18"/>
              </w:rPr>
              <w:t xml:space="preserve">$447 </w:t>
            </w:r>
            <w:r>
              <w:rPr>
                <w:sz w:val="18"/>
                <w:szCs w:val="18"/>
              </w:rPr>
              <w:br/>
            </w:r>
            <w:r w:rsidRPr="000C0BF6">
              <w:rPr>
                <w:sz w:val="18"/>
                <w:szCs w:val="18"/>
              </w:rPr>
              <w:t>($3662)</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67B073AB" w14:textId="77777777" w:rsidR="00660C40" w:rsidRPr="000C0BF6" w:rsidRDefault="00660C40" w:rsidP="00392DFC">
            <w:pPr>
              <w:jc w:val="center"/>
              <w:rPr>
                <w:sz w:val="18"/>
                <w:szCs w:val="18"/>
              </w:rPr>
            </w:pPr>
            <w:r w:rsidRPr="000C0BF6">
              <w:rPr>
                <w:sz w:val="18"/>
                <w:szCs w:val="18"/>
              </w:rPr>
              <w:t>$1032 ($13</w:t>
            </w:r>
            <w:r>
              <w:rPr>
                <w:sz w:val="18"/>
                <w:szCs w:val="18"/>
              </w:rPr>
              <w:t>,</w:t>
            </w:r>
            <w:r w:rsidRPr="000C0BF6">
              <w:rPr>
                <w:sz w:val="18"/>
                <w:szCs w:val="18"/>
              </w:rPr>
              <w:t>247)</w:t>
            </w:r>
          </w:p>
        </w:tc>
      </w:tr>
      <w:tr w:rsidR="00660C40" w:rsidRPr="000D466D" w14:paraId="2EE9A247" w14:textId="77777777" w:rsidTr="00D858A0">
        <w:trPr>
          <w:trHeight w:val="20"/>
        </w:trPr>
        <w:tc>
          <w:tcPr>
            <w:tcW w:w="2790" w:type="dxa"/>
            <w:tcBorders>
              <w:top w:val="single" w:sz="4" w:space="0" w:color="auto"/>
              <w:left w:val="single" w:sz="8" w:space="0" w:color="auto"/>
              <w:bottom w:val="single" w:sz="4" w:space="0" w:color="auto"/>
              <w:right w:val="single" w:sz="8" w:space="0" w:color="auto"/>
            </w:tcBorders>
            <w:shd w:val="clear" w:color="auto" w:fill="FFFFFF"/>
            <w:vAlign w:val="center"/>
          </w:tcPr>
          <w:p w14:paraId="2E97D53B" w14:textId="77777777" w:rsidR="00660C40" w:rsidRPr="000D466D" w:rsidRDefault="00660C40" w:rsidP="00392DFC">
            <w:pPr>
              <w:ind w:left="123"/>
              <w:rPr>
                <w:sz w:val="18"/>
                <w:szCs w:val="18"/>
              </w:rPr>
            </w:pPr>
            <w:r w:rsidRPr="000D466D">
              <w:rPr>
                <w:sz w:val="18"/>
                <w:szCs w:val="18"/>
              </w:rPr>
              <w:t>OP visit costs, 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11DC113A" w14:textId="77777777" w:rsidR="00660C40" w:rsidRPr="000C0BF6" w:rsidRDefault="00660C40" w:rsidP="00392DFC">
            <w:pPr>
              <w:jc w:val="center"/>
              <w:rPr>
                <w:sz w:val="18"/>
                <w:szCs w:val="18"/>
              </w:rPr>
            </w:pPr>
            <w:r w:rsidRPr="000C0BF6">
              <w:rPr>
                <w:sz w:val="18"/>
                <w:szCs w:val="18"/>
              </w:rPr>
              <w:t>$4 ($37)</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428D9AEA" w14:textId="77777777" w:rsidR="00660C40" w:rsidRPr="008A1060" w:rsidRDefault="00660C40" w:rsidP="00392DFC">
            <w:pPr>
              <w:jc w:val="center"/>
              <w:rPr>
                <w:b/>
                <w:bCs/>
                <w:sz w:val="18"/>
                <w:szCs w:val="18"/>
              </w:rPr>
            </w:pPr>
            <w:r w:rsidRPr="008A1060">
              <w:rPr>
                <w:b/>
                <w:bCs/>
                <w:sz w:val="18"/>
                <w:szCs w:val="18"/>
              </w:rPr>
              <w:t>$34 ($414)</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4D7CC95D" w14:textId="77777777" w:rsidR="00660C40" w:rsidRPr="000D466D" w:rsidRDefault="00660C40" w:rsidP="00392DFC">
            <w:pPr>
              <w:jc w:val="center"/>
              <w:rPr>
                <w:sz w:val="18"/>
                <w:szCs w:val="18"/>
              </w:rPr>
            </w:pPr>
            <w:r w:rsidRPr="000C0BF6">
              <w:rPr>
                <w:sz w:val="18"/>
                <w:szCs w:val="18"/>
              </w:rPr>
              <w:t>$41 ($548)</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4745E421" w14:textId="77777777" w:rsidR="00660C40" w:rsidRPr="000C0BF6" w:rsidRDefault="00660C40" w:rsidP="00392DFC">
            <w:pPr>
              <w:jc w:val="center"/>
              <w:rPr>
                <w:sz w:val="18"/>
                <w:szCs w:val="18"/>
              </w:rPr>
            </w:pPr>
            <w:r w:rsidRPr="000C0BF6">
              <w:rPr>
                <w:sz w:val="18"/>
                <w:szCs w:val="18"/>
              </w:rPr>
              <w:t>$3 ($18)</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5F4D9CAE" w14:textId="77777777" w:rsidR="00660C40" w:rsidRPr="000C0BF6" w:rsidRDefault="00660C40" w:rsidP="00392DFC">
            <w:pPr>
              <w:jc w:val="center"/>
              <w:rPr>
                <w:sz w:val="18"/>
                <w:szCs w:val="18"/>
              </w:rPr>
            </w:pPr>
            <w:r w:rsidRPr="000C0BF6">
              <w:rPr>
                <w:sz w:val="18"/>
                <w:szCs w:val="18"/>
              </w:rPr>
              <w:t>$13 ($99)</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F809F1F" w14:textId="77777777" w:rsidR="00660C40" w:rsidRPr="000C0BF6" w:rsidRDefault="00660C40" w:rsidP="00392DFC">
            <w:pPr>
              <w:jc w:val="center"/>
              <w:rPr>
                <w:sz w:val="18"/>
                <w:szCs w:val="18"/>
              </w:rPr>
            </w:pPr>
            <w:r w:rsidRPr="000C0BF6">
              <w:rPr>
                <w:sz w:val="18"/>
                <w:szCs w:val="18"/>
              </w:rPr>
              <w:t>$11 ($85)</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44652EEB" w14:textId="77777777" w:rsidR="00660C40" w:rsidRPr="000C0BF6" w:rsidRDefault="00660C40" w:rsidP="00392DFC">
            <w:pPr>
              <w:jc w:val="center"/>
              <w:rPr>
                <w:sz w:val="18"/>
                <w:szCs w:val="18"/>
              </w:rPr>
            </w:pPr>
            <w:r w:rsidRPr="000C0BF6">
              <w:rPr>
                <w:sz w:val="18"/>
                <w:szCs w:val="18"/>
              </w:rPr>
              <w:t>$30 ($270)</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78C5D239" w14:textId="77777777" w:rsidR="00660C40" w:rsidRPr="000C0BF6" w:rsidRDefault="00660C40" w:rsidP="00392DFC">
            <w:pPr>
              <w:jc w:val="center"/>
              <w:rPr>
                <w:sz w:val="18"/>
                <w:szCs w:val="18"/>
              </w:rPr>
            </w:pPr>
            <w:r w:rsidRPr="000C0BF6">
              <w:rPr>
                <w:sz w:val="18"/>
                <w:szCs w:val="18"/>
              </w:rPr>
              <w:t>$14 ($119)</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581EC147" w14:textId="77777777" w:rsidR="00660C40" w:rsidRPr="000C0BF6" w:rsidRDefault="00660C40" w:rsidP="00392DFC">
            <w:pPr>
              <w:jc w:val="center"/>
              <w:rPr>
                <w:sz w:val="18"/>
                <w:szCs w:val="18"/>
              </w:rPr>
            </w:pPr>
            <w:r w:rsidRPr="000C0BF6">
              <w:rPr>
                <w:sz w:val="18"/>
                <w:szCs w:val="18"/>
              </w:rPr>
              <w:t>$33 ($423)</w:t>
            </w:r>
          </w:p>
        </w:tc>
      </w:tr>
      <w:tr w:rsidR="00660C40" w:rsidRPr="000D466D" w14:paraId="7827A446" w14:textId="77777777" w:rsidTr="00D858A0">
        <w:trPr>
          <w:trHeight w:val="20"/>
        </w:trPr>
        <w:tc>
          <w:tcPr>
            <w:tcW w:w="2790" w:type="dxa"/>
            <w:tcBorders>
              <w:top w:val="single" w:sz="4" w:space="0" w:color="000000"/>
              <w:left w:val="single" w:sz="8" w:space="0" w:color="auto"/>
              <w:bottom w:val="single" w:sz="4" w:space="0" w:color="000000"/>
              <w:right w:val="single" w:sz="8" w:space="0" w:color="auto"/>
            </w:tcBorders>
            <w:shd w:val="clear" w:color="auto" w:fill="FFFFFF"/>
            <w:vAlign w:val="center"/>
          </w:tcPr>
          <w:p w14:paraId="54033D55" w14:textId="77777777" w:rsidR="00660C40" w:rsidRPr="000D466D" w:rsidRDefault="00660C40" w:rsidP="00392DFC">
            <w:pPr>
              <w:ind w:left="123"/>
              <w:rPr>
                <w:sz w:val="18"/>
                <w:szCs w:val="18"/>
              </w:rPr>
            </w:pPr>
            <w:r w:rsidRPr="000D466D">
              <w:rPr>
                <w:sz w:val="18"/>
                <w:szCs w:val="18"/>
              </w:rPr>
              <w:lastRenderedPageBreak/>
              <w:t>SNF costs,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1B54C0EB" w14:textId="77777777" w:rsidR="00660C40" w:rsidRPr="000D466D" w:rsidRDefault="00660C40" w:rsidP="00392DFC">
            <w:pPr>
              <w:jc w:val="center"/>
              <w:rPr>
                <w:sz w:val="18"/>
                <w:szCs w:val="18"/>
              </w:rPr>
            </w:pPr>
            <w:r w:rsidRPr="00476DD2">
              <w:rPr>
                <w:sz w:val="18"/>
                <w:szCs w:val="18"/>
              </w:rPr>
              <w:t>$30 ($978)</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1D79C573" w14:textId="77777777" w:rsidR="00660C40" w:rsidRPr="00476DD2" w:rsidRDefault="00660C40" w:rsidP="00392DFC">
            <w:pPr>
              <w:jc w:val="center"/>
              <w:rPr>
                <w:sz w:val="18"/>
                <w:szCs w:val="18"/>
              </w:rPr>
            </w:pPr>
            <w:r w:rsidRPr="00476DD2">
              <w:rPr>
                <w:sz w:val="18"/>
                <w:szCs w:val="18"/>
              </w:rPr>
              <w:t>$82 ($1394)</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63988A97" w14:textId="77777777" w:rsidR="00660C40" w:rsidRPr="000D466D" w:rsidRDefault="00660C40" w:rsidP="00392DFC">
            <w:pPr>
              <w:jc w:val="center"/>
              <w:rPr>
                <w:sz w:val="18"/>
                <w:szCs w:val="18"/>
              </w:rPr>
            </w:pPr>
            <w:r w:rsidRPr="000C0BF6">
              <w:rPr>
                <w:sz w:val="18"/>
                <w:szCs w:val="18"/>
              </w:rPr>
              <w:t>$0 ($0)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6E09BD70" w14:textId="77777777" w:rsidR="00660C40" w:rsidRPr="00476DD2" w:rsidRDefault="00660C40" w:rsidP="00392DFC">
            <w:pPr>
              <w:jc w:val="center"/>
              <w:rPr>
                <w:sz w:val="18"/>
                <w:szCs w:val="18"/>
              </w:rPr>
            </w:pPr>
            <w:r w:rsidRPr="000C0BF6">
              <w:rPr>
                <w:sz w:val="18"/>
                <w:szCs w:val="18"/>
              </w:rPr>
              <w:t>$0 ($5)</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06B551D3" w14:textId="77777777" w:rsidR="00660C40" w:rsidRPr="00476DD2" w:rsidRDefault="00660C40" w:rsidP="00392DFC">
            <w:pPr>
              <w:jc w:val="center"/>
              <w:rPr>
                <w:sz w:val="18"/>
                <w:szCs w:val="18"/>
              </w:rPr>
            </w:pPr>
            <w:r w:rsidRPr="000C0BF6">
              <w:rPr>
                <w:sz w:val="18"/>
                <w:szCs w:val="18"/>
              </w:rPr>
              <w:t>$0 ($8)</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7510C0EC" w14:textId="77777777" w:rsidR="00660C40" w:rsidRPr="008A1060" w:rsidRDefault="00660C40" w:rsidP="00392DFC">
            <w:pPr>
              <w:jc w:val="center"/>
              <w:rPr>
                <w:b/>
                <w:bCs/>
                <w:sz w:val="18"/>
                <w:szCs w:val="18"/>
              </w:rPr>
            </w:pPr>
            <w:r w:rsidRPr="008A1060">
              <w:rPr>
                <w:b/>
                <w:bCs/>
                <w:sz w:val="18"/>
                <w:szCs w:val="18"/>
              </w:rPr>
              <w:t>$102 ($1253)</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1EC6238F" w14:textId="77777777" w:rsidR="00660C40" w:rsidRPr="008A1060" w:rsidRDefault="00660C40" w:rsidP="00392DFC">
            <w:pPr>
              <w:jc w:val="center"/>
              <w:rPr>
                <w:b/>
                <w:bCs/>
                <w:sz w:val="18"/>
                <w:szCs w:val="18"/>
              </w:rPr>
            </w:pPr>
            <w:r w:rsidRPr="008A1060">
              <w:rPr>
                <w:b/>
                <w:bCs/>
                <w:sz w:val="18"/>
                <w:szCs w:val="18"/>
              </w:rPr>
              <w:t>$264 ($2526)</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324EE850" w14:textId="77777777" w:rsidR="00660C40" w:rsidRPr="000D466D" w:rsidRDefault="00660C40" w:rsidP="00392DFC">
            <w:pPr>
              <w:jc w:val="center"/>
              <w:rPr>
                <w:sz w:val="18"/>
                <w:szCs w:val="18"/>
              </w:rPr>
            </w:pPr>
            <w:r w:rsidRPr="000C0BF6">
              <w:rPr>
                <w:sz w:val="18"/>
                <w:szCs w:val="18"/>
              </w:rPr>
              <w:t>$213 ($2607)</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183303DB" w14:textId="77777777" w:rsidR="00660C40" w:rsidRPr="000D466D" w:rsidRDefault="00660C40" w:rsidP="00392DFC">
            <w:pPr>
              <w:jc w:val="center"/>
              <w:rPr>
                <w:sz w:val="18"/>
                <w:szCs w:val="18"/>
              </w:rPr>
            </w:pPr>
            <w:r w:rsidRPr="000C0BF6">
              <w:rPr>
                <w:sz w:val="18"/>
                <w:szCs w:val="18"/>
              </w:rPr>
              <w:t>$78 ($1376)</w:t>
            </w:r>
          </w:p>
        </w:tc>
      </w:tr>
      <w:tr w:rsidR="00660C40" w:rsidRPr="000D466D" w14:paraId="4F7EEC8D" w14:textId="77777777" w:rsidTr="00D858A0">
        <w:trPr>
          <w:trHeight w:val="20"/>
        </w:trPr>
        <w:tc>
          <w:tcPr>
            <w:tcW w:w="2790" w:type="dxa"/>
            <w:tcBorders>
              <w:top w:val="single" w:sz="4" w:space="0" w:color="000000"/>
              <w:left w:val="single" w:sz="8" w:space="0" w:color="auto"/>
              <w:bottom w:val="single" w:sz="4" w:space="0" w:color="000000"/>
              <w:right w:val="single" w:sz="8" w:space="0" w:color="auto"/>
            </w:tcBorders>
            <w:shd w:val="clear" w:color="auto" w:fill="FFFFFF"/>
            <w:vAlign w:val="center"/>
          </w:tcPr>
          <w:p w14:paraId="23D608B8" w14:textId="77777777" w:rsidR="00660C40" w:rsidRPr="000D466D" w:rsidRDefault="00660C40" w:rsidP="00392DFC">
            <w:pPr>
              <w:ind w:left="123"/>
              <w:rPr>
                <w:sz w:val="18"/>
                <w:szCs w:val="18"/>
              </w:rPr>
            </w:pPr>
            <w:r w:rsidRPr="000D466D">
              <w:rPr>
                <w:sz w:val="18"/>
                <w:szCs w:val="18"/>
              </w:rPr>
              <w:t>SNF costs, PPPM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651934E9" w14:textId="77777777" w:rsidR="00660C40" w:rsidRPr="000D466D" w:rsidRDefault="00660C40" w:rsidP="00392DFC">
            <w:pPr>
              <w:jc w:val="center"/>
              <w:rPr>
                <w:sz w:val="18"/>
                <w:szCs w:val="18"/>
              </w:rPr>
            </w:pPr>
            <w:r w:rsidRPr="000C0BF6">
              <w:rPr>
                <w:sz w:val="18"/>
                <w:szCs w:val="18"/>
              </w:rPr>
              <w:t>$1 ($29)</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130FC615" w14:textId="77777777" w:rsidR="00660C40" w:rsidRPr="000C0BF6" w:rsidRDefault="00660C40" w:rsidP="00392DFC">
            <w:pPr>
              <w:jc w:val="center"/>
              <w:rPr>
                <w:sz w:val="18"/>
                <w:szCs w:val="18"/>
              </w:rPr>
            </w:pPr>
            <w:r w:rsidRPr="000C0BF6">
              <w:rPr>
                <w:sz w:val="18"/>
                <w:szCs w:val="18"/>
              </w:rPr>
              <w:t>$3 ($48)</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5F2EDBA2" w14:textId="77777777" w:rsidR="00660C40" w:rsidRPr="000D466D" w:rsidRDefault="00660C40" w:rsidP="00392DFC">
            <w:pPr>
              <w:jc w:val="center"/>
              <w:rPr>
                <w:sz w:val="18"/>
                <w:szCs w:val="18"/>
              </w:rPr>
            </w:pPr>
            <w:r w:rsidRPr="000C0BF6">
              <w:rPr>
                <w:sz w:val="18"/>
                <w:szCs w:val="18"/>
              </w:rPr>
              <w:t>$0 ($0)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23ACC50C" w14:textId="77777777" w:rsidR="00660C40" w:rsidRPr="000C0BF6" w:rsidRDefault="00660C40" w:rsidP="00392DFC">
            <w:pPr>
              <w:jc w:val="center"/>
              <w:rPr>
                <w:sz w:val="18"/>
                <w:szCs w:val="18"/>
              </w:rPr>
            </w:pPr>
            <w:r w:rsidRPr="000C0BF6">
              <w:rPr>
                <w:sz w:val="18"/>
                <w:szCs w:val="18"/>
              </w:rPr>
              <w:t>$0 ($0)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610261E" w14:textId="77777777" w:rsidR="00660C40" w:rsidRPr="000C0BF6" w:rsidRDefault="00660C40" w:rsidP="00392DFC">
            <w:pPr>
              <w:jc w:val="center"/>
              <w:rPr>
                <w:sz w:val="18"/>
                <w:szCs w:val="18"/>
              </w:rPr>
            </w:pPr>
            <w:r w:rsidRPr="000C0BF6">
              <w:rPr>
                <w:sz w:val="18"/>
                <w:szCs w:val="18"/>
              </w:rPr>
              <w:t>$0 ($0)</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24930EB0" w14:textId="77777777" w:rsidR="00660C40" w:rsidRPr="008A1060" w:rsidRDefault="00660C40" w:rsidP="00392DFC">
            <w:pPr>
              <w:jc w:val="center"/>
              <w:rPr>
                <w:b/>
                <w:bCs/>
                <w:sz w:val="18"/>
                <w:szCs w:val="18"/>
              </w:rPr>
            </w:pPr>
            <w:r w:rsidRPr="008A1060">
              <w:rPr>
                <w:b/>
                <w:bCs/>
                <w:sz w:val="18"/>
                <w:szCs w:val="18"/>
              </w:rPr>
              <w:t>$3 ($36)</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38A73BD9" w14:textId="77777777" w:rsidR="00660C40" w:rsidRPr="008A1060" w:rsidRDefault="00660C40" w:rsidP="00392DFC">
            <w:pPr>
              <w:jc w:val="center"/>
              <w:rPr>
                <w:b/>
                <w:bCs/>
                <w:sz w:val="18"/>
                <w:szCs w:val="18"/>
              </w:rPr>
            </w:pPr>
            <w:r w:rsidRPr="008A1060">
              <w:rPr>
                <w:b/>
                <w:bCs/>
                <w:sz w:val="18"/>
                <w:szCs w:val="18"/>
              </w:rPr>
              <w:t>$9 ($89)</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02AFB95F" w14:textId="77777777" w:rsidR="00660C40" w:rsidRPr="000D466D" w:rsidRDefault="00660C40" w:rsidP="00392DFC">
            <w:pPr>
              <w:jc w:val="center"/>
              <w:rPr>
                <w:sz w:val="18"/>
                <w:szCs w:val="18"/>
              </w:rPr>
            </w:pPr>
            <w:r w:rsidRPr="000C0BF6">
              <w:rPr>
                <w:sz w:val="18"/>
                <w:szCs w:val="18"/>
              </w:rPr>
              <w:t>$7 ($93)</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2A671435" w14:textId="77777777" w:rsidR="00660C40" w:rsidRPr="000D466D" w:rsidRDefault="00660C40" w:rsidP="00392DFC">
            <w:pPr>
              <w:jc w:val="center"/>
              <w:rPr>
                <w:sz w:val="18"/>
                <w:szCs w:val="18"/>
              </w:rPr>
            </w:pPr>
            <w:r w:rsidRPr="000C0BF6">
              <w:rPr>
                <w:sz w:val="18"/>
                <w:szCs w:val="18"/>
              </w:rPr>
              <w:t>$3 ($47)</w:t>
            </w:r>
          </w:p>
        </w:tc>
      </w:tr>
      <w:tr w:rsidR="00660C40" w:rsidRPr="000D466D" w14:paraId="504A5772" w14:textId="77777777" w:rsidTr="00D858A0">
        <w:trPr>
          <w:trHeight w:val="20"/>
        </w:trPr>
        <w:tc>
          <w:tcPr>
            <w:tcW w:w="2790" w:type="dxa"/>
            <w:tcBorders>
              <w:top w:val="single" w:sz="4" w:space="0" w:color="000000"/>
              <w:left w:val="single" w:sz="8" w:space="0" w:color="auto"/>
              <w:bottom w:val="single" w:sz="4" w:space="0" w:color="000000"/>
              <w:right w:val="single" w:sz="8" w:space="0" w:color="auto"/>
            </w:tcBorders>
            <w:shd w:val="clear" w:color="auto" w:fill="FFFFFF"/>
            <w:vAlign w:val="center"/>
          </w:tcPr>
          <w:p w14:paraId="5345D003" w14:textId="77777777" w:rsidR="00660C40" w:rsidRPr="000D466D" w:rsidRDefault="00660C40" w:rsidP="00392DFC">
            <w:pPr>
              <w:ind w:left="123"/>
              <w:rPr>
                <w:sz w:val="18"/>
                <w:szCs w:val="18"/>
              </w:rPr>
            </w:pPr>
            <w:r w:rsidRPr="000D466D">
              <w:rPr>
                <w:sz w:val="18"/>
                <w:szCs w:val="18"/>
              </w:rPr>
              <w:t>Pharmacy costs, mean (SD)</w:t>
            </w:r>
          </w:p>
        </w:tc>
        <w:tc>
          <w:tcPr>
            <w:tcW w:w="1180" w:type="dxa"/>
            <w:tcBorders>
              <w:top w:val="single" w:sz="4" w:space="0" w:color="auto"/>
              <w:left w:val="single" w:sz="8" w:space="0" w:color="auto"/>
              <w:bottom w:val="single" w:sz="4" w:space="0" w:color="auto"/>
              <w:right w:val="single" w:sz="4" w:space="0" w:color="auto"/>
            </w:tcBorders>
            <w:shd w:val="clear" w:color="auto" w:fill="D9D9D9"/>
          </w:tcPr>
          <w:p w14:paraId="3849E76B" w14:textId="77777777" w:rsidR="00660C40" w:rsidRPr="000D466D" w:rsidRDefault="00660C40" w:rsidP="00392DFC">
            <w:pPr>
              <w:jc w:val="center"/>
              <w:rPr>
                <w:sz w:val="18"/>
                <w:szCs w:val="18"/>
              </w:rPr>
            </w:pPr>
            <w:r w:rsidRPr="000C0BF6">
              <w:rPr>
                <w:sz w:val="18"/>
                <w:szCs w:val="18"/>
              </w:rPr>
              <w:t>$3 ($77)</w:t>
            </w:r>
          </w:p>
        </w:tc>
        <w:tc>
          <w:tcPr>
            <w:tcW w:w="1160" w:type="dxa"/>
            <w:tcBorders>
              <w:top w:val="single" w:sz="4" w:space="0" w:color="auto"/>
              <w:left w:val="single" w:sz="4" w:space="0" w:color="auto"/>
              <w:bottom w:val="single" w:sz="4" w:space="0" w:color="auto"/>
              <w:right w:val="single" w:sz="18" w:space="0" w:color="auto"/>
            </w:tcBorders>
            <w:shd w:val="clear" w:color="auto" w:fill="D9D9D9"/>
          </w:tcPr>
          <w:p w14:paraId="063FD608" w14:textId="77777777" w:rsidR="00660C40" w:rsidRPr="000C0BF6" w:rsidRDefault="00660C40" w:rsidP="00392DFC">
            <w:pPr>
              <w:jc w:val="center"/>
              <w:rPr>
                <w:sz w:val="18"/>
                <w:szCs w:val="18"/>
              </w:rPr>
            </w:pPr>
            <w:r w:rsidRPr="000C0BF6">
              <w:rPr>
                <w:sz w:val="18"/>
                <w:szCs w:val="18"/>
              </w:rPr>
              <w:t>$7 ($91)</w:t>
            </w:r>
          </w:p>
        </w:tc>
        <w:tc>
          <w:tcPr>
            <w:tcW w:w="1200" w:type="dxa"/>
            <w:tcBorders>
              <w:top w:val="single" w:sz="4" w:space="0" w:color="auto"/>
              <w:left w:val="single" w:sz="18" w:space="0" w:color="auto"/>
              <w:bottom w:val="single" w:sz="4" w:space="0" w:color="auto"/>
              <w:right w:val="single" w:sz="4" w:space="0" w:color="auto"/>
            </w:tcBorders>
            <w:shd w:val="clear" w:color="auto" w:fill="auto"/>
          </w:tcPr>
          <w:p w14:paraId="5A02A26F" w14:textId="77777777" w:rsidR="00660C40" w:rsidRPr="000D466D" w:rsidRDefault="00660C40" w:rsidP="00392DFC">
            <w:pPr>
              <w:jc w:val="center"/>
              <w:rPr>
                <w:sz w:val="18"/>
                <w:szCs w:val="18"/>
              </w:rPr>
            </w:pPr>
            <w:r w:rsidRPr="000C0BF6">
              <w:rPr>
                <w:sz w:val="18"/>
                <w:szCs w:val="18"/>
              </w:rPr>
              <w:t>$8 ($91)</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321E58A3" w14:textId="77777777" w:rsidR="00660C40" w:rsidRPr="000C0BF6" w:rsidRDefault="00660C40" w:rsidP="00392DFC">
            <w:pPr>
              <w:jc w:val="center"/>
              <w:rPr>
                <w:sz w:val="18"/>
                <w:szCs w:val="18"/>
              </w:rPr>
            </w:pPr>
            <w:r w:rsidRPr="000C0BF6">
              <w:rPr>
                <w:sz w:val="18"/>
                <w:szCs w:val="18"/>
              </w:rPr>
              <w:t>$7 ($84)</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513B36A9" w14:textId="77777777" w:rsidR="00660C40" w:rsidRPr="000C0BF6" w:rsidRDefault="00660C40" w:rsidP="00392DFC">
            <w:pPr>
              <w:jc w:val="center"/>
              <w:rPr>
                <w:sz w:val="18"/>
                <w:szCs w:val="18"/>
              </w:rPr>
            </w:pPr>
            <w:r w:rsidRPr="000C0BF6">
              <w:rPr>
                <w:sz w:val="18"/>
                <w:szCs w:val="18"/>
              </w:rPr>
              <w:t>$5 ($63)</w:t>
            </w:r>
          </w:p>
        </w:tc>
        <w:tc>
          <w:tcPr>
            <w:tcW w:w="1180" w:type="dxa"/>
            <w:tcBorders>
              <w:top w:val="single" w:sz="4" w:space="0" w:color="auto"/>
              <w:left w:val="single" w:sz="4" w:space="0" w:color="auto"/>
              <w:bottom w:val="single" w:sz="4" w:space="0" w:color="auto"/>
              <w:right w:val="single" w:sz="4" w:space="0" w:color="auto"/>
            </w:tcBorders>
            <w:shd w:val="clear" w:color="auto" w:fill="auto"/>
          </w:tcPr>
          <w:p w14:paraId="67ACDC3D" w14:textId="77777777" w:rsidR="00660C40" w:rsidRPr="000C0BF6" w:rsidRDefault="00660C40" w:rsidP="00392DFC">
            <w:pPr>
              <w:jc w:val="center"/>
              <w:rPr>
                <w:sz w:val="18"/>
                <w:szCs w:val="18"/>
              </w:rPr>
            </w:pPr>
            <w:r w:rsidRPr="000C0BF6">
              <w:rPr>
                <w:sz w:val="18"/>
                <w:szCs w:val="18"/>
              </w:rPr>
              <w:t>$9 ($178)</w:t>
            </w:r>
          </w:p>
        </w:tc>
        <w:tc>
          <w:tcPr>
            <w:tcW w:w="1200" w:type="dxa"/>
            <w:tcBorders>
              <w:top w:val="single" w:sz="4" w:space="0" w:color="auto"/>
              <w:left w:val="single" w:sz="4" w:space="0" w:color="auto"/>
              <w:bottom w:val="single" w:sz="4" w:space="0" w:color="auto"/>
              <w:right w:val="single" w:sz="18" w:space="0" w:color="auto"/>
            </w:tcBorders>
            <w:shd w:val="clear" w:color="auto" w:fill="auto"/>
          </w:tcPr>
          <w:p w14:paraId="6D8A111C" w14:textId="77777777" w:rsidR="00660C40" w:rsidRPr="000C0BF6" w:rsidRDefault="00660C40" w:rsidP="00392DFC">
            <w:pPr>
              <w:jc w:val="center"/>
              <w:rPr>
                <w:sz w:val="18"/>
                <w:szCs w:val="18"/>
              </w:rPr>
            </w:pPr>
            <w:r w:rsidRPr="000C0BF6">
              <w:rPr>
                <w:sz w:val="18"/>
                <w:szCs w:val="18"/>
              </w:rPr>
              <w:t>$6 ($79)</w:t>
            </w:r>
          </w:p>
        </w:tc>
        <w:tc>
          <w:tcPr>
            <w:tcW w:w="1160" w:type="dxa"/>
            <w:tcBorders>
              <w:top w:val="single" w:sz="4" w:space="0" w:color="auto"/>
              <w:left w:val="single" w:sz="18" w:space="0" w:color="auto"/>
              <w:bottom w:val="single" w:sz="4" w:space="0" w:color="auto"/>
              <w:right w:val="single" w:sz="4" w:space="0" w:color="auto"/>
            </w:tcBorders>
            <w:shd w:val="clear" w:color="auto" w:fill="E7E6E6"/>
          </w:tcPr>
          <w:p w14:paraId="64BF5029" w14:textId="77777777" w:rsidR="00660C40" w:rsidRPr="000D466D" w:rsidRDefault="00660C40" w:rsidP="00392DFC">
            <w:pPr>
              <w:jc w:val="center"/>
              <w:rPr>
                <w:sz w:val="18"/>
                <w:szCs w:val="18"/>
              </w:rPr>
            </w:pPr>
            <w:r w:rsidRPr="000C0BF6">
              <w:rPr>
                <w:sz w:val="18"/>
                <w:szCs w:val="18"/>
              </w:rPr>
              <w:t>$15 ($281)</w:t>
            </w:r>
          </w:p>
        </w:tc>
        <w:tc>
          <w:tcPr>
            <w:tcW w:w="1180" w:type="dxa"/>
            <w:tcBorders>
              <w:top w:val="single" w:sz="4" w:space="0" w:color="auto"/>
              <w:left w:val="single" w:sz="4" w:space="0" w:color="auto"/>
              <w:bottom w:val="single" w:sz="4" w:space="0" w:color="auto"/>
              <w:right w:val="single" w:sz="8" w:space="0" w:color="auto"/>
            </w:tcBorders>
            <w:shd w:val="clear" w:color="auto" w:fill="E7E6E6"/>
          </w:tcPr>
          <w:p w14:paraId="1A7331CD" w14:textId="77777777" w:rsidR="00660C40" w:rsidRPr="000D466D" w:rsidRDefault="00660C40" w:rsidP="00392DFC">
            <w:pPr>
              <w:jc w:val="center"/>
              <w:rPr>
                <w:sz w:val="18"/>
                <w:szCs w:val="18"/>
              </w:rPr>
            </w:pPr>
            <w:r w:rsidRPr="000C0BF6">
              <w:rPr>
                <w:sz w:val="18"/>
                <w:szCs w:val="18"/>
              </w:rPr>
              <w:t>$7 ($93)</w:t>
            </w:r>
          </w:p>
        </w:tc>
      </w:tr>
      <w:tr w:rsidR="00660C40" w:rsidRPr="000D466D" w14:paraId="34F0FC94" w14:textId="77777777" w:rsidTr="00D858A0">
        <w:trPr>
          <w:trHeight w:val="20"/>
        </w:trPr>
        <w:tc>
          <w:tcPr>
            <w:tcW w:w="2790" w:type="dxa"/>
            <w:tcBorders>
              <w:top w:val="single" w:sz="4" w:space="0" w:color="000000"/>
              <w:left w:val="single" w:sz="8" w:space="0" w:color="auto"/>
              <w:bottom w:val="single" w:sz="8" w:space="0" w:color="auto"/>
              <w:right w:val="single" w:sz="8" w:space="0" w:color="auto"/>
            </w:tcBorders>
            <w:shd w:val="clear" w:color="auto" w:fill="FFFFFF"/>
            <w:vAlign w:val="center"/>
          </w:tcPr>
          <w:p w14:paraId="4F097F50" w14:textId="77777777" w:rsidR="00660C40" w:rsidRPr="000D466D" w:rsidRDefault="00660C40" w:rsidP="00392DFC">
            <w:pPr>
              <w:ind w:left="123"/>
              <w:rPr>
                <w:sz w:val="18"/>
                <w:szCs w:val="18"/>
              </w:rPr>
            </w:pPr>
            <w:r w:rsidRPr="000D466D">
              <w:rPr>
                <w:sz w:val="18"/>
                <w:szCs w:val="18"/>
              </w:rPr>
              <w:t>Pharmacy costs, PPPM mean (SD)</w:t>
            </w:r>
          </w:p>
        </w:tc>
        <w:tc>
          <w:tcPr>
            <w:tcW w:w="1180" w:type="dxa"/>
            <w:tcBorders>
              <w:top w:val="single" w:sz="4" w:space="0" w:color="auto"/>
              <w:left w:val="single" w:sz="8" w:space="0" w:color="auto"/>
              <w:bottom w:val="single" w:sz="8" w:space="0" w:color="auto"/>
              <w:right w:val="single" w:sz="4" w:space="0" w:color="auto"/>
            </w:tcBorders>
            <w:shd w:val="clear" w:color="auto" w:fill="D9D9D9"/>
          </w:tcPr>
          <w:p w14:paraId="3A66042B" w14:textId="77777777" w:rsidR="00660C40" w:rsidRPr="000C0BF6" w:rsidRDefault="00660C40" w:rsidP="00392DFC">
            <w:pPr>
              <w:jc w:val="center"/>
              <w:rPr>
                <w:sz w:val="18"/>
                <w:szCs w:val="18"/>
              </w:rPr>
            </w:pPr>
            <w:r w:rsidRPr="000C0BF6">
              <w:rPr>
                <w:sz w:val="18"/>
                <w:szCs w:val="18"/>
              </w:rPr>
              <w:t>$0 ($2)</w:t>
            </w:r>
          </w:p>
        </w:tc>
        <w:tc>
          <w:tcPr>
            <w:tcW w:w="1160" w:type="dxa"/>
            <w:tcBorders>
              <w:top w:val="single" w:sz="4" w:space="0" w:color="auto"/>
              <w:left w:val="single" w:sz="4" w:space="0" w:color="auto"/>
              <w:bottom w:val="single" w:sz="8" w:space="0" w:color="auto"/>
              <w:right w:val="single" w:sz="18" w:space="0" w:color="auto"/>
            </w:tcBorders>
            <w:shd w:val="clear" w:color="auto" w:fill="D9D9D9"/>
          </w:tcPr>
          <w:p w14:paraId="76BAB2DF" w14:textId="77777777" w:rsidR="00660C40" w:rsidRPr="000C0BF6" w:rsidRDefault="00660C40" w:rsidP="00392DFC">
            <w:pPr>
              <w:jc w:val="center"/>
              <w:rPr>
                <w:sz w:val="18"/>
                <w:szCs w:val="18"/>
              </w:rPr>
            </w:pPr>
            <w:r w:rsidRPr="000C0BF6">
              <w:rPr>
                <w:sz w:val="18"/>
                <w:szCs w:val="18"/>
              </w:rPr>
              <w:t>$0 ($3)</w:t>
            </w:r>
          </w:p>
        </w:tc>
        <w:tc>
          <w:tcPr>
            <w:tcW w:w="1200" w:type="dxa"/>
            <w:tcBorders>
              <w:top w:val="single" w:sz="4" w:space="0" w:color="auto"/>
              <w:left w:val="single" w:sz="18" w:space="0" w:color="auto"/>
              <w:bottom w:val="single" w:sz="8" w:space="0" w:color="auto"/>
              <w:right w:val="single" w:sz="4" w:space="0" w:color="auto"/>
            </w:tcBorders>
            <w:shd w:val="clear" w:color="auto" w:fill="auto"/>
          </w:tcPr>
          <w:p w14:paraId="736CF943" w14:textId="77777777" w:rsidR="00660C40" w:rsidRPr="000D466D" w:rsidRDefault="00660C40" w:rsidP="00392DFC">
            <w:pPr>
              <w:jc w:val="center"/>
              <w:rPr>
                <w:sz w:val="18"/>
                <w:szCs w:val="18"/>
              </w:rPr>
            </w:pPr>
            <w:r w:rsidRPr="000C0BF6">
              <w:rPr>
                <w:sz w:val="18"/>
                <w:szCs w:val="18"/>
              </w:rPr>
              <w:t>$0 ($4)</w:t>
            </w:r>
          </w:p>
        </w:tc>
        <w:tc>
          <w:tcPr>
            <w:tcW w:w="1180" w:type="dxa"/>
            <w:tcBorders>
              <w:top w:val="single" w:sz="4" w:space="0" w:color="auto"/>
              <w:left w:val="single" w:sz="4" w:space="0" w:color="auto"/>
              <w:bottom w:val="single" w:sz="8" w:space="0" w:color="auto"/>
              <w:right w:val="single" w:sz="4" w:space="0" w:color="auto"/>
            </w:tcBorders>
            <w:shd w:val="clear" w:color="auto" w:fill="auto"/>
          </w:tcPr>
          <w:p w14:paraId="36A3810B" w14:textId="77777777" w:rsidR="00660C40" w:rsidRPr="000D466D" w:rsidRDefault="00660C40" w:rsidP="00392DFC">
            <w:pPr>
              <w:jc w:val="center"/>
              <w:rPr>
                <w:sz w:val="18"/>
                <w:szCs w:val="18"/>
              </w:rPr>
            </w:pPr>
            <w:r w:rsidRPr="000C0BF6">
              <w:rPr>
                <w:sz w:val="18"/>
                <w:szCs w:val="18"/>
              </w:rPr>
              <w:t>$0 ($6)</w:t>
            </w:r>
          </w:p>
        </w:tc>
        <w:tc>
          <w:tcPr>
            <w:tcW w:w="1180" w:type="dxa"/>
            <w:tcBorders>
              <w:top w:val="single" w:sz="4" w:space="0" w:color="auto"/>
              <w:left w:val="single" w:sz="4" w:space="0" w:color="auto"/>
              <w:bottom w:val="single" w:sz="8" w:space="0" w:color="auto"/>
              <w:right w:val="single" w:sz="4" w:space="0" w:color="auto"/>
            </w:tcBorders>
            <w:shd w:val="clear" w:color="auto" w:fill="auto"/>
          </w:tcPr>
          <w:p w14:paraId="399A46A8" w14:textId="77777777" w:rsidR="00660C40" w:rsidRPr="000D466D" w:rsidRDefault="00660C40" w:rsidP="00392DFC">
            <w:pPr>
              <w:jc w:val="center"/>
              <w:rPr>
                <w:sz w:val="18"/>
                <w:szCs w:val="18"/>
              </w:rPr>
            </w:pPr>
            <w:r w:rsidRPr="000C0BF6">
              <w:rPr>
                <w:sz w:val="18"/>
                <w:szCs w:val="18"/>
              </w:rPr>
              <w:t>$0 ($3)</w:t>
            </w:r>
          </w:p>
        </w:tc>
        <w:tc>
          <w:tcPr>
            <w:tcW w:w="1180" w:type="dxa"/>
            <w:tcBorders>
              <w:top w:val="single" w:sz="4" w:space="0" w:color="auto"/>
              <w:left w:val="single" w:sz="4" w:space="0" w:color="auto"/>
              <w:bottom w:val="single" w:sz="8" w:space="0" w:color="auto"/>
              <w:right w:val="single" w:sz="4" w:space="0" w:color="auto"/>
            </w:tcBorders>
            <w:shd w:val="clear" w:color="auto" w:fill="auto"/>
          </w:tcPr>
          <w:p w14:paraId="6E9575B1" w14:textId="77777777" w:rsidR="00660C40" w:rsidRPr="000D466D" w:rsidRDefault="00660C40" w:rsidP="00392DFC">
            <w:pPr>
              <w:jc w:val="center"/>
              <w:rPr>
                <w:sz w:val="18"/>
                <w:szCs w:val="18"/>
              </w:rPr>
            </w:pPr>
            <w:r w:rsidRPr="000C0BF6">
              <w:rPr>
                <w:sz w:val="18"/>
                <w:szCs w:val="18"/>
              </w:rPr>
              <w:t>$0 ($4)</w:t>
            </w:r>
          </w:p>
        </w:tc>
        <w:tc>
          <w:tcPr>
            <w:tcW w:w="1200" w:type="dxa"/>
            <w:tcBorders>
              <w:top w:val="single" w:sz="4" w:space="0" w:color="auto"/>
              <w:left w:val="single" w:sz="4" w:space="0" w:color="auto"/>
              <w:bottom w:val="single" w:sz="8" w:space="0" w:color="auto"/>
              <w:right w:val="single" w:sz="18" w:space="0" w:color="auto"/>
            </w:tcBorders>
            <w:shd w:val="clear" w:color="auto" w:fill="auto"/>
          </w:tcPr>
          <w:p w14:paraId="76D0FF42" w14:textId="77777777" w:rsidR="00660C40" w:rsidRPr="000C0BF6" w:rsidRDefault="00660C40" w:rsidP="00392DFC">
            <w:pPr>
              <w:jc w:val="center"/>
              <w:rPr>
                <w:sz w:val="18"/>
                <w:szCs w:val="18"/>
              </w:rPr>
            </w:pPr>
            <w:r w:rsidRPr="000C0BF6">
              <w:rPr>
                <w:sz w:val="18"/>
                <w:szCs w:val="18"/>
              </w:rPr>
              <w:t>$0 ($3)</w:t>
            </w:r>
          </w:p>
        </w:tc>
        <w:tc>
          <w:tcPr>
            <w:tcW w:w="1160" w:type="dxa"/>
            <w:tcBorders>
              <w:top w:val="single" w:sz="4" w:space="0" w:color="auto"/>
              <w:left w:val="single" w:sz="18" w:space="0" w:color="auto"/>
              <w:bottom w:val="single" w:sz="8" w:space="0" w:color="auto"/>
              <w:right w:val="single" w:sz="4" w:space="0" w:color="auto"/>
            </w:tcBorders>
            <w:shd w:val="clear" w:color="auto" w:fill="E7E6E6"/>
          </w:tcPr>
          <w:p w14:paraId="4ADD7FD6" w14:textId="77777777" w:rsidR="00660C40" w:rsidRPr="000C0BF6" w:rsidRDefault="00660C40" w:rsidP="00392DFC">
            <w:pPr>
              <w:jc w:val="center"/>
              <w:rPr>
                <w:sz w:val="18"/>
                <w:szCs w:val="18"/>
              </w:rPr>
            </w:pPr>
            <w:r w:rsidRPr="000C0BF6">
              <w:rPr>
                <w:sz w:val="18"/>
                <w:szCs w:val="18"/>
              </w:rPr>
              <w:t>$0 ($7)</w:t>
            </w:r>
          </w:p>
        </w:tc>
        <w:tc>
          <w:tcPr>
            <w:tcW w:w="1180" w:type="dxa"/>
            <w:tcBorders>
              <w:top w:val="single" w:sz="4" w:space="0" w:color="auto"/>
              <w:left w:val="single" w:sz="4" w:space="0" w:color="auto"/>
              <w:bottom w:val="single" w:sz="8" w:space="0" w:color="auto"/>
              <w:right w:val="single" w:sz="8" w:space="0" w:color="auto"/>
            </w:tcBorders>
            <w:shd w:val="clear" w:color="auto" w:fill="E7E6E6"/>
          </w:tcPr>
          <w:p w14:paraId="2E7E0E22" w14:textId="77777777" w:rsidR="00660C40" w:rsidRPr="000C0BF6" w:rsidRDefault="00660C40" w:rsidP="00392DFC">
            <w:pPr>
              <w:jc w:val="center"/>
              <w:rPr>
                <w:sz w:val="18"/>
                <w:szCs w:val="18"/>
              </w:rPr>
            </w:pPr>
            <w:r w:rsidRPr="000C0BF6">
              <w:rPr>
                <w:sz w:val="18"/>
                <w:szCs w:val="18"/>
              </w:rPr>
              <w:t>$0 ($3)</w:t>
            </w:r>
          </w:p>
        </w:tc>
      </w:tr>
    </w:tbl>
    <w:p w14:paraId="30307372" w14:textId="39FC8A0A" w:rsidR="00C7632F" w:rsidRPr="005B2DB9" w:rsidRDefault="00C7632F" w:rsidP="00C7632F">
      <w:pPr>
        <w:spacing w:after="0" w:line="240" w:lineRule="auto"/>
        <w:ind w:left="-270"/>
        <w:jc w:val="both"/>
        <w:rPr>
          <w:rFonts w:ascii="Times New Roman" w:hAnsi="Times New Roman" w:cs="Times New Roman"/>
          <w:sz w:val="18"/>
        </w:rPr>
      </w:pPr>
      <w:r w:rsidRPr="005B2DB9">
        <w:rPr>
          <w:rFonts w:ascii="Times New Roman" w:hAnsi="Times New Roman" w:cs="Times New Roman"/>
          <w:sz w:val="18"/>
        </w:rPr>
        <w:t xml:space="preserve">CMC=chronic medical condition; ED=emergency department; IC=immunocompromised; OP=outpatient; PPPM=per patient per month; </w:t>
      </w:r>
      <w:r w:rsidR="00FF556D">
        <w:rPr>
          <w:rFonts w:ascii="Times New Roman" w:hAnsi="Times New Roman" w:cs="Times New Roman"/>
          <w:sz w:val="18"/>
        </w:rPr>
        <w:t xml:space="preserve">SD=standard deviation; </w:t>
      </w:r>
      <w:r w:rsidR="003B1488">
        <w:rPr>
          <w:rFonts w:ascii="Times New Roman" w:hAnsi="Times New Roman" w:cs="Times New Roman"/>
          <w:sz w:val="18"/>
        </w:rPr>
        <w:t xml:space="preserve">SMD=standardized mean difference; </w:t>
      </w:r>
      <w:r w:rsidRPr="005B2DB9">
        <w:rPr>
          <w:rFonts w:ascii="Times New Roman" w:hAnsi="Times New Roman" w:cs="Times New Roman"/>
          <w:sz w:val="18"/>
        </w:rPr>
        <w:t>SNF=skilled nursing facilit</w:t>
      </w:r>
      <w:r w:rsidR="005C2ED5">
        <w:rPr>
          <w:rFonts w:ascii="Times New Roman" w:hAnsi="Times New Roman" w:cs="Times New Roman"/>
          <w:sz w:val="18"/>
        </w:rPr>
        <w:t>y</w:t>
      </w:r>
      <w:r w:rsidRPr="005B2DB9">
        <w:rPr>
          <w:rFonts w:ascii="Times New Roman" w:hAnsi="Times New Roman" w:cs="Times New Roman"/>
          <w:sz w:val="18"/>
        </w:rPr>
        <w:t>; USD=United States dollars.</w:t>
      </w:r>
    </w:p>
    <w:p w14:paraId="4DC9B8BA" w14:textId="3369A1F7" w:rsidR="00D12AC9" w:rsidRDefault="00C7632F" w:rsidP="00C7632F">
      <w:pPr>
        <w:spacing w:after="0" w:line="240" w:lineRule="auto"/>
        <w:ind w:left="-270"/>
        <w:jc w:val="both"/>
        <w:rPr>
          <w:rFonts w:ascii="Times New Roman" w:hAnsi="Times New Roman" w:cs="Times New Roman"/>
          <w:sz w:val="18"/>
        </w:rPr>
      </w:pPr>
      <w:r w:rsidRPr="005B2DB9">
        <w:rPr>
          <w:rFonts w:ascii="Times New Roman" w:hAnsi="Times New Roman" w:cs="Times New Roman"/>
          <w:sz w:val="18"/>
        </w:rPr>
        <w:t xml:space="preserve">Statistical comparisons are made between the general population and the IC cohort. For the IC subgroups </w:t>
      </w:r>
      <w:r w:rsidR="00AD7545">
        <w:rPr>
          <w:rFonts w:ascii="Times New Roman" w:hAnsi="Times New Roman" w:cs="Times New Roman"/>
          <w:sz w:val="18"/>
        </w:rPr>
        <w:t>by</w:t>
      </w:r>
      <w:r w:rsidRPr="005B2DB9">
        <w:rPr>
          <w:rFonts w:ascii="Times New Roman" w:hAnsi="Times New Roman" w:cs="Times New Roman"/>
          <w:sz w:val="18"/>
        </w:rPr>
        <w:t xml:space="preserve"> age and </w:t>
      </w:r>
      <w:r w:rsidR="00AD7545">
        <w:rPr>
          <w:rFonts w:ascii="Times New Roman" w:hAnsi="Times New Roman" w:cs="Times New Roman"/>
          <w:sz w:val="18"/>
        </w:rPr>
        <w:t xml:space="preserve">number of </w:t>
      </w:r>
      <w:r w:rsidRPr="005B2DB9">
        <w:rPr>
          <w:rFonts w:ascii="Times New Roman" w:hAnsi="Times New Roman" w:cs="Times New Roman"/>
          <w:sz w:val="18"/>
        </w:rPr>
        <w:t xml:space="preserve">CMCs, all statistical comparisons are made between each subgroup and the reference (&lt;65 years with 0 CMC). For the matched cohort, statistical comparisons are made between the high-risk general population and the matched IC population. Statistically significant </w:t>
      </w:r>
      <w:r w:rsidR="00AD7545">
        <w:rPr>
          <w:rFonts w:ascii="Times New Roman" w:hAnsi="Times New Roman" w:cs="Times New Roman"/>
          <w:sz w:val="18"/>
        </w:rPr>
        <w:t xml:space="preserve">differences </w:t>
      </w:r>
      <w:r w:rsidR="00AD7545" w:rsidRPr="00392DFC">
        <w:rPr>
          <w:rFonts w:ascii="Times New Roman" w:hAnsi="Times New Roman" w:cs="Times New Roman"/>
          <w:sz w:val="18"/>
        </w:rPr>
        <w:t>(p&lt;0.05 or SMD at values above 0.1 or below −0.1)</w:t>
      </w:r>
      <w:r w:rsidR="008E75EB">
        <w:rPr>
          <w:rFonts w:ascii="Times New Roman" w:hAnsi="Times New Roman" w:cs="Times New Roman"/>
          <w:sz w:val="18"/>
        </w:rPr>
        <w:t xml:space="preserve"> </w:t>
      </w:r>
      <w:r w:rsidR="007D194C" w:rsidRPr="008A1060">
        <w:rPr>
          <w:rFonts w:ascii="Times New Roman" w:hAnsi="Times New Roman" w:cs="Times New Roman"/>
          <w:sz w:val="18"/>
        </w:rPr>
        <w:t>are indicated by bold type</w:t>
      </w:r>
      <w:r w:rsidRPr="005B2DB9">
        <w:rPr>
          <w:rFonts w:ascii="Times New Roman" w:hAnsi="Times New Roman" w:cs="Times New Roman"/>
          <w:sz w:val="18"/>
        </w:rPr>
        <w:t>.</w:t>
      </w:r>
    </w:p>
    <w:p w14:paraId="1DE6B855" w14:textId="77777777" w:rsidR="00D12AC9" w:rsidRDefault="00D12AC9">
      <w:pPr>
        <w:rPr>
          <w:rFonts w:ascii="Times New Roman" w:hAnsi="Times New Roman" w:cs="Times New Roman"/>
          <w:sz w:val="18"/>
        </w:rPr>
      </w:pPr>
      <w:r>
        <w:rPr>
          <w:rFonts w:ascii="Times New Roman" w:hAnsi="Times New Roman" w:cs="Times New Roman"/>
          <w:sz w:val="18"/>
        </w:rPr>
        <w:br w:type="page"/>
      </w:r>
    </w:p>
    <w:p w14:paraId="5814F995" w14:textId="16830FBC" w:rsidR="000D466D" w:rsidRPr="000D466D" w:rsidRDefault="000D466D" w:rsidP="3194D3A0">
      <w:pPr>
        <w:spacing w:after="0" w:line="240" w:lineRule="auto"/>
        <w:ind w:left="-270"/>
        <w:rPr>
          <w:rFonts w:ascii="Times New Roman" w:hAnsi="Times New Roman" w:cs="Times New Roman"/>
          <w:b/>
          <w:bCs/>
        </w:rPr>
      </w:pPr>
      <w:r w:rsidRPr="3194D3A0">
        <w:rPr>
          <w:rFonts w:ascii="Times New Roman" w:hAnsi="Times New Roman" w:cs="Times New Roman"/>
          <w:b/>
          <w:bCs/>
        </w:rPr>
        <w:lastRenderedPageBreak/>
        <w:t>Table S</w:t>
      </w:r>
      <w:r w:rsidR="00D12AC9">
        <w:rPr>
          <w:rFonts w:ascii="Times New Roman" w:hAnsi="Times New Roman" w:cs="Times New Roman"/>
          <w:b/>
          <w:bCs/>
        </w:rPr>
        <w:t>4</w:t>
      </w:r>
      <w:r w:rsidRPr="3194D3A0">
        <w:rPr>
          <w:rFonts w:ascii="Times New Roman" w:hAnsi="Times New Roman" w:cs="Times New Roman"/>
          <w:b/>
          <w:bCs/>
        </w:rPr>
        <w:t xml:space="preserve">. Post-index all-cause and COVID-19-related healthcare costs </w:t>
      </w:r>
    </w:p>
    <w:tbl>
      <w:tblPr>
        <w:tblStyle w:val="Table"/>
        <w:tblW w:w="13410" w:type="dxa"/>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790"/>
        <w:gridCol w:w="1180"/>
        <w:gridCol w:w="1160"/>
        <w:gridCol w:w="1200"/>
        <w:gridCol w:w="1180"/>
        <w:gridCol w:w="1180"/>
        <w:gridCol w:w="1180"/>
        <w:gridCol w:w="1200"/>
        <w:gridCol w:w="1160"/>
        <w:gridCol w:w="1180"/>
      </w:tblGrid>
      <w:tr w:rsidR="000D466D" w:rsidRPr="000D466D" w14:paraId="27A30681" w14:textId="77777777" w:rsidTr="0080231A">
        <w:trPr>
          <w:trHeight w:val="20"/>
          <w:tblHeader/>
        </w:trPr>
        <w:tc>
          <w:tcPr>
            <w:tcW w:w="2790" w:type="dxa"/>
            <w:vMerge w:val="restart"/>
            <w:tcBorders>
              <w:top w:val="single" w:sz="8" w:space="0" w:color="auto"/>
              <w:left w:val="single" w:sz="8" w:space="0" w:color="auto"/>
              <w:right w:val="single" w:sz="8" w:space="0" w:color="auto"/>
            </w:tcBorders>
            <w:shd w:val="clear" w:color="auto" w:fill="808080" w:themeFill="background1" w:themeFillShade="80"/>
            <w:vAlign w:val="center"/>
          </w:tcPr>
          <w:p w14:paraId="37B79EC6" w14:textId="77777777" w:rsidR="000D466D" w:rsidRPr="00E76F1D" w:rsidRDefault="000D466D" w:rsidP="00471F48">
            <w:pPr>
              <w:jc w:val="center"/>
              <w:rPr>
                <w:b/>
                <w:color w:val="FFFFFF"/>
                <w:sz w:val="18"/>
                <w:szCs w:val="18"/>
              </w:rPr>
            </w:pPr>
            <w:r w:rsidRPr="00C91077">
              <w:rPr>
                <w:b/>
                <w:color w:val="FFFFFF" w:themeColor="background1"/>
                <w:sz w:val="18"/>
                <w:szCs w:val="18"/>
              </w:rPr>
              <w:t>Costs</w:t>
            </w:r>
          </w:p>
        </w:tc>
        <w:tc>
          <w:tcPr>
            <w:tcW w:w="2340" w:type="dxa"/>
            <w:gridSpan w:val="2"/>
            <w:tcBorders>
              <w:top w:val="single" w:sz="8" w:space="0" w:color="auto"/>
              <w:left w:val="single" w:sz="8" w:space="0" w:color="auto"/>
              <w:right w:val="single" w:sz="18" w:space="0" w:color="auto"/>
            </w:tcBorders>
            <w:shd w:val="clear" w:color="auto" w:fill="2A1B47"/>
            <w:vAlign w:val="center"/>
          </w:tcPr>
          <w:p w14:paraId="1A52DD03" w14:textId="77777777" w:rsidR="000D466D" w:rsidRPr="00E76F1D" w:rsidRDefault="000D466D" w:rsidP="001A2229">
            <w:pPr>
              <w:jc w:val="center"/>
              <w:rPr>
                <w:b/>
                <w:color w:val="FFFFFF"/>
                <w:sz w:val="18"/>
                <w:szCs w:val="18"/>
              </w:rPr>
            </w:pPr>
            <w:r w:rsidRPr="00C91077">
              <w:rPr>
                <w:b/>
                <w:color w:val="FFFFFF" w:themeColor="background1"/>
                <w:sz w:val="18"/>
                <w:szCs w:val="18"/>
              </w:rPr>
              <w:t>Overall cohorts</w:t>
            </w:r>
          </w:p>
        </w:tc>
        <w:tc>
          <w:tcPr>
            <w:tcW w:w="5940" w:type="dxa"/>
            <w:gridSpan w:val="5"/>
            <w:tcBorders>
              <w:top w:val="single" w:sz="8" w:space="0" w:color="auto"/>
              <w:left w:val="single" w:sz="18" w:space="0" w:color="auto"/>
              <w:right w:val="single" w:sz="18" w:space="0" w:color="auto"/>
            </w:tcBorders>
            <w:shd w:val="clear" w:color="auto" w:fill="563791"/>
            <w:vAlign w:val="center"/>
          </w:tcPr>
          <w:p w14:paraId="77F56FB6" w14:textId="77777777" w:rsidR="000D466D" w:rsidRPr="00E76F1D" w:rsidRDefault="000D466D" w:rsidP="001A2229">
            <w:pPr>
              <w:jc w:val="center"/>
              <w:rPr>
                <w:b/>
                <w:color w:val="FFFFFF"/>
                <w:sz w:val="18"/>
                <w:szCs w:val="18"/>
              </w:rPr>
            </w:pPr>
            <w:r w:rsidRPr="00C91077">
              <w:rPr>
                <w:b/>
                <w:color w:val="FFFFFF" w:themeColor="background1"/>
                <w:sz w:val="18"/>
                <w:szCs w:val="18"/>
              </w:rPr>
              <w:t>IC subgroups by age and number of CMCs</w:t>
            </w:r>
          </w:p>
        </w:tc>
        <w:tc>
          <w:tcPr>
            <w:tcW w:w="2340" w:type="dxa"/>
            <w:gridSpan w:val="2"/>
            <w:tcBorders>
              <w:top w:val="single" w:sz="8" w:space="0" w:color="auto"/>
              <w:left w:val="single" w:sz="18" w:space="0" w:color="auto"/>
              <w:right w:val="single" w:sz="8" w:space="0" w:color="auto"/>
            </w:tcBorders>
            <w:shd w:val="clear" w:color="auto" w:fill="A68FD5"/>
            <w:vAlign w:val="center"/>
          </w:tcPr>
          <w:p w14:paraId="1DCB9F17" w14:textId="77777777" w:rsidR="000D466D" w:rsidRPr="00E76F1D" w:rsidRDefault="000D466D" w:rsidP="001A2229">
            <w:pPr>
              <w:jc w:val="center"/>
              <w:rPr>
                <w:b/>
                <w:color w:val="FFFFFF"/>
                <w:sz w:val="18"/>
                <w:szCs w:val="18"/>
              </w:rPr>
            </w:pPr>
            <w:r w:rsidRPr="00C91077">
              <w:rPr>
                <w:b/>
                <w:color w:val="FFFFFF" w:themeColor="background1"/>
                <w:sz w:val="18"/>
                <w:szCs w:val="18"/>
              </w:rPr>
              <w:t>Matched cohorts</w:t>
            </w:r>
          </w:p>
        </w:tc>
      </w:tr>
      <w:tr w:rsidR="000D466D" w:rsidRPr="000D466D" w14:paraId="0B97C2C7" w14:textId="77777777" w:rsidTr="0080231A">
        <w:trPr>
          <w:trHeight w:val="20"/>
          <w:tblHeader/>
        </w:trPr>
        <w:tc>
          <w:tcPr>
            <w:tcW w:w="2790" w:type="dxa"/>
            <w:vMerge/>
            <w:tcBorders>
              <w:left w:val="single" w:sz="8" w:space="0" w:color="auto"/>
              <w:right w:val="single" w:sz="8" w:space="0" w:color="auto"/>
            </w:tcBorders>
            <w:vAlign w:val="center"/>
          </w:tcPr>
          <w:p w14:paraId="343D51D7" w14:textId="77777777" w:rsidR="000D466D" w:rsidRPr="000D466D" w:rsidRDefault="000D466D" w:rsidP="00471F48">
            <w:pPr>
              <w:jc w:val="center"/>
              <w:rPr>
                <w:b/>
                <w:color w:val="FFFFFF"/>
                <w:sz w:val="18"/>
                <w:szCs w:val="18"/>
              </w:rPr>
            </w:pPr>
          </w:p>
        </w:tc>
        <w:tc>
          <w:tcPr>
            <w:tcW w:w="1180" w:type="dxa"/>
            <w:tcBorders>
              <w:left w:val="single" w:sz="8" w:space="0" w:color="auto"/>
            </w:tcBorders>
            <w:shd w:val="clear" w:color="auto" w:fill="2A1B47"/>
            <w:vAlign w:val="center"/>
          </w:tcPr>
          <w:p w14:paraId="2F7969D1" w14:textId="77777777" w:rsidR="000D466D" w:rsidRPr="00E76F1D" w:rsidRDefault="000D466D" w:rsidP="001A2229">
            <w:pPr>
              <w:jc w:val="center"/>
              <w:rPr>
                <w:b/>
                <w:color w:val="FFFFFF"/>
                <w:sz w:val="18"/>
                <w:szCs w:val="18"/>
              </w:rPr>
            </w:pPr>
            <w:r w:rsidRPr="00C91077">
              <w:rPr>
                <w:b/>
                <w:color w:val="FFFFFF" w:themeColor="background1"/>
                <w:sz w:val="18"/>
                <w:szCs w:val="18"/>
              </w:rPr>
              <w:t>General population</w:t>
            </w:r>
          </w:p>
        </w:tc>
        <w:tc>
          <w:tcPr>
            <w:tcW w:w="1160" w:type="dxa"/>
            <w:tcBorders>
              <w:right w:val="single" w:sz="18" w:space="0" w:color="auto"/>
            </w:tcBorders>
            <w:shd w:val="clear" w:color="auto" w:fill="2A1B47"/>
            <w:vAlign w:val="center"/>
          </w:tcPr>
          <w:p w14:paraId="5FDD400E" w14:textId="77777777" w:rsidR="000D466D" w:rsidRPr="00E76F1D" w:rsidRDefault="000D466D" w:rsidP="001A2229">
            <w:pPr>
              <w:jc w:val="center"/>
              <w:rPr>
                <w:b/>
                <w:color w:val="FFFFFF"/>
                <w:sz w:val="18"/>
                <w:szCs w:val="18"/>
              </w:rPr>
            </w:pPr>
            <w:r w:rsidRPr="00C91077">
              <w:rPr>
                <w:b/>
                <w:color w:val="FFFFFF" w:themeColor="background1"/>
                <w:sz w:val="18"/>
                <w:szCs w:val="18"/>
              </w:rPr>
              <w:t>IC cohort</w:t>
            </w:r>
          </w:p>
        </w:tc>
        <w:tc>
          <w:tcPr>
            <w:tcW w:w="1200" w:type="dxa"/>
            <w:tcBorders>
              <w:left w:val="single" w:sz="18" w:space="0" w:color="auto"/>
            </w:tcBorders>
            <w:shd w:val="clear" w:color="auto" w:fill="563791"/>
            <w:vAlign w:val="center"/>
          </w:tcPr>
          <w:p w14:paraId="45EF3DB7" w14:textId="77777777" w:rsidR="000D466D" w:rsidRPr="00E76F1D" w:rsidRDefault="000D466D" w:rsidP="001A2229">
            <w:pPr>
              <w:jc w:val="center"/>
              <w:rPr>
                <w:b/>
                <w:color w:val="FFFFFF"/>
                <w:sz w:val="18"/>
                <w:szCs w:val="18"/>
              </w:rPr>
            </w:pPr>
            <w:r w:rsidRPr="00C91077">
              <w:rPr>
                <w:b/>
                <w:color w:val="FFFFFF" w:themeColor="background1"/>
                <w:sz w:val="18"/>
                <w:szCs w:val="18"/>
              </w:rPr>
              <w:t>&lt;65 years with 0 CMC</w:t>
            </w:r>
          </w:p>
        </w:tc>
        <w:tc>
          <w:tcPr>
            <w:tcW w:w="1180" w:type="dxa"/>
            <w:shd w:val="clear" w:color="auto" w:fill="563791"/>
            <w:vAlign w:val="center"/>
          </w:tcPr>
          <w:p w14:paraId="061F6D27" w14:textId="77777777" w:rsidR="000D466D" w:rsidRPr="00E76F1D" w:rsidRDefault="000D466D" w:rsidP="001A2229">
            <w:pPr>
              <w:jc w:val="center"/>
              <w:rPr>
                <w:b/>
                <w:color w:val="FFFFFF"/>
                <w:sz w:val="18"/>
                <w:szCs w:val="18"/>
              </w:rPr>
            </w:pPr>
            <w:r w:rsidRPr="00C91077">
              <w:rPr>
                <w:b/>
                <w:color w:val="FFFFFF" w:themeColor="background1"/>
                <w:sz w:val="18"/>
                <w:szCs w:val="18"/>
              </w:rPr>
              <w:t>≥65 years with 0 CMC</w:t>
            </w:r>
          </w:p>
        </w:tc>
        <w:tc>
          <w:tcPr>
            <w:tcW w:w="1180" w:type="dxa"/>
            <w:shd w:val="clear" w:color="auto" w:fill="563791"/>
            <w:vAlign w:val="center"/>
          </w:tcPr>
          <w:p w14:paraId="7EAB1235" w14:textId="77777777" w:rsidR="000D466D" w:rsidRPr="00E76F1D" w:rsidRDefault="000D466D" w:rsidP="001A2229">
            <w:pPr>
              <w:jc w:val="center"/>
              <w:rPr>
                <w:b/>
                <w:color w:val="FFFFFF"/>
                <w:sz w:val="18"/>
                <w:szCs w:val="18"/>
              </w:rPr>
            </w:pPr>
            <w:r w:rsidRPr="00C91077">
              <w:rPr>
                <w:b/>
                <w:color w:val="FFFFFF" w:themeColor="background1"/>
                <w:sz w:val="18"/>
                <w:szCs w:val="18"/>
              </w:rPr>
              <w:t>≥65 years with 1 CMC</w:t>
            </w:r>
          </w:p>
        </w:tc>
        <w:tc>
          <w:tcPr>
            <w:tcW w:w="1180" w:type="dxa"/>
            <w:shd w:val="clear" w:color="auto" w:fill="563791"/>
            <w:vAlign w:val="center"/>
          </w:tcPr>
          <w:p w14:paraId="03E67F6E" w14:textId="77777777" w:rsidR="000D466D" w:rsidRPr="00E76F1D" w:rsidRDefault="000D466D" w:rsidP="001A2229">
            <w:pPr>
              <w:jc w:val="center"/>
              <w:rPr>
                <w:b/>
                <w:color w:val="FFFFFF"/>
                <w:sz w:val="18"/>
                <w:szCs w:val="18"/>
              </w:rPr>
            </w:pPr>
            <w:r w:rsidRPr="00C91077">
              <w:rPr>
                <w:b/>
                <w:color w:val="FFFFFF" w:themeColor="background1"/>
                <w:sz w:val="18"/>
                <w:szCs w:val="18"/>
              </w:rPr>
              <w:t>≥65 years with 2 CMCs</w:t>
            </w:r>
          </w:p>
        </w:tc>
        <w:tc>
          <w:tcPr>
            <w:tcW w:w="1200" w:type="dxa"/>
            <w:tcBorders>
              <w:right w:val="single" w:sz="18" w:space="0" w:color="auto"/>
            </w:tcBorders>
            <w:shd w:val="clear" w:color="auto" w:fill="563791"/>
            <w:vAlign w:val="center"/>
          </w:tcPr>
          <w:p w14:paraId="3CB36252" w14:textId="77777777" w:rsidR="000D466D" w:rsidRPr="00E76F1D" w:rsidRDefault="000D466D" w:rsidP="001A2229">
            <w:pPr>
              <w:jc w:val="center"/>
              <w:rPr>
                <w:b/>
                <w:color w:val="FFFFFF"/>
                <w:sz w:val="18"/>
                <w:szCs w:val="18"/>
              </w:rPr>
            </w:pPr>
            <w:r w:rsidRPr="00C91077">
              <w:rPr>
                <w:b/>
                <w:color w:val="FFFFFF" w:themeColor="background1"/>
                <w:sz w:val="18"/>
                <w:szCs w:val="18"/>
              </w:rPr>
              <w:t>≥65 years with 3+ CMCs</w:t>
            </w:r>
          </w:p>
        </w:tc>
        <w:tc>
          <w:tcPr>
            <w:tcW w:w="1160" w:type="dxa"/>
            <w:tcBorders>
              <w:left w:val="single" w:sz="18" w:space="0" w:color="auto"/>
            </w:tcBorders>
            <w:shd w:val="clear" w:color="auto" w:fill="A68FD5"/>
            <w:vAlign w:val="center"/>
          </w:tcPr>
          <w:p w14:paraId="48CFC8F1" w14:textId="77777777" w:rsidR="000D466D" w:rsidRPr="00E76F1D" w:rsidRDefault="000D466D" w:rsidP="001A2229">
            <w:pPr>
              <w:jc w:val="center"/>
              <w:rPr>
                <w:b/>
                <w:color w:val="FFFFFF"/>
                <w:sz w:val="18"/>
                <w:szCs w:val="18"/>
              </w:rPr>
            </w:pPr>
            <w:r w:rsidRPr="00C91077">
              <w:rPr>
                <w:b/>
                <w:color w:val="FFFFFF" w:themeColor="background1"/>
                <w:sz w:val="18"/>
                <w:szCs w:val="18"/>
              </w:rPr>
              <w:t>High-risk general population</w:t>
            </w:r>
          </w:p>
        </w:tc>
        <w:tc>
          <w:tcPr>
            <w:tcW w:w="1180" w:type="dxa"/>
            <w:tcBorders>
              <w:right w:val="single" w:sz="8" w:space="0" w:color="auto"/>
            </w:tcBorders>
            <w:shd w:val="clear" w:color="auto" w:fill="A68FD5"/>
            <w:vAlign w:val="center"/>
          </w:tcPr>
          <w:p w14:paraId="665CA7A1" w14:textId="77777777" w:rsidR="000D466D" w:rsidRPr="00E76F1D" w:rsidRDefault="000D466D" w:rsidP="001A2229">
            <w:pPr>
              <w:jc w:val="center"/>
              <w:rPr>
                <w:b/>
                <w:color w:val="FFFFFF"/>
                <w:sz w:val="18"/>
                <w:szCs w:val="18"/>
              </w:rPr>
            </w:pPr>
            <w:r w:rsidRPr="00C91077">
              <w:rPr>
                <w:b/>
                <w:color w:val="FFFFFF" w:themeColor="background1"/>
                <w:sz w:val="18"/>
                <w:szCs w:val="18"/>
              </w:rPr>
              <w:t>Matched IC cohort</w:t>
            </w:r>
          </w:p>
        </w:tc>
      </w:tr>
      <w:tr w:rsidR="00E76F1D" w:rsidRPr="000D466D" w14:paraId="268E76FA" w14:textId="77777777" w:rsidTr="0080231A">
        <w:trPr>
          <w:trHeight w:val="20"/>
        </w:trPr>
        <w:tc>
          <w:tcPr>
            <w:tcW w:w="2790" w:type="dxa"/>
            <w:tcBorders>
              <w:left w:val="single" w:sz="8" w:space="0" w:color="auto"/>
              <w:right w:val="single" w:sz="8" w:space="0" w:color="auto"/>
            </w:tcBorders>
            <w:shd w:val="clear" w:color="auto" w:fill="FFFFFF" w:themeFill="background1"/>
            <w:vAlign w:val="bottom"/>
          </w:tcPr>
          <w:p w14:paraId="5818065C" w14:textId="77777777" w:rsidR="000D466D" w:rsidRPr="000D466D" w:rsidRDefault="000D466D" w:rsidP="001A2229">
            <w:pPr>
              <w:rPr>
                <w:b/>
                <w:sz w:val="18"/>
                <w:szCs w:val="18"/>
              </w:rPr>
            </w:pPr>
            <w:r w:rsidRPr="000D466D">
              <w:rPr>
                <w:b/>
                <w:sz w:val="18"/>
                <w:szCs w:val="18"/>
              </w:rPr>
              <w:t>Number of patients, N</w:t>
            </w:r>
          </w:p>
        </w:tc>
        <w:tc>
          <w:tcPr>
            <w:tcW w:w="1180" w:type="dxa"/>
            <w:tcBorders>
              <w:left w:val="single" w:sz="8" w:space="0" w:color="auto"/>
            </w:tcBorders>
            <w:shd w:val="clear" w:color="auto" w:fill="D9D9D9" w:themeFill="background1" w:themeFillShade="D9"/>
            <w:vAlign w:val="bottom"/>
          </w:tcPr>
          <w:p w14:paraId="2CB8EEDC" w14:textId="77777777" w:rsidR="000D466D" w:rsidRPr="000D466D" w:rsidRDefault="000D466D" w:rsidP="001A2229">
            <w:pPr>
              <w:jc w:val="center"/>
              <w:rPr>
                <w:sz w:val="18"/>
                <w:szCs w:val="18"/>
              </w:rPr>
            </w:pPr>
            <w:r w:rsidRPr="000D466D">
              <w:rPr>
                <w:sz w:val="18"/>
                <w:szCs w:val="18"/>
              </w:rPr>
              <w:t>458,163</w:t>
            </w:r>
          </w:p>
        </w:tc>
        <w:tc>
          <w:tcPr>
            <w:tcW w:w="1160" w:type="dxa"/>
            <w:tcBorders>
              <w:right w:val="single" w:sz="18" w:space="0" w:color="auto"/>
            </w:tcBorders>
            <w:shd w:val="clear" w:color="auto" w:fill="D9D9D9" w:themeFill="background1" w:themeFillShade="D9"/>
            <w:vAlign w:val="bottom"/>
          </w:tcPr>
          <w:p w14:paraId="4DB035ED" w14:textId="77777777" w:rsidR="000D466D" w:rsidRPr="000D466D" w:rsidRDefault="000D466D" w:rsidP="001A2229">
            <w:pPr>
              <w:jc w:val="center"/>
              <w:rPr>
                <w:sz w:val="18"/>
                <w:szCs w:val="18"/>
              </w:rPr>
            </w:pPr>
            <w:r w:rsidRPr="000D466D">
              <w:rPr>
                <w:sz w:val="18"/>
                <w:szCs w:val="18"/>
              </w:rPr>
              <w:t>8025</w:t>
            </w:r>
          </w:p>
        </w:tc>
        <w:tc>
          <w:tcPr>
            <w:tcW w:w="1200" w:type="dxa"/>
            <w:tcBorders>
              <w:left w:val="single" w:sz="18" w:space="0" w:color="auto"/>
            </w:tcBorders>
            <w:shd w:val="clear" w:color="auto" w:fill="FFFFFF" w:themeFill="background1"/>
            <w:vAlign w:val="bottom"/>
          </w:tcPr>
          <w:p w14:paraId="7C11B44A" w14:textId="77777777" w:rsidR="000D466D" w:rsidRPr="000D466D" w:rsidRDefault="000D466D" w:rsidP="001A2229">
            <w:pPr>
              <w:jc w:val="center"/>
              <w:rPr>
                <w:sz w:val="18"/>
                <w:szCs w:val="18"/>
              </w:rPr>
            </w:pPr>
            <w:r w:rsidRPr="000D466D">
              <w:rPr>
                <w:sz w:val="18"/>
                <w:szCs w:val="18"/>
              </w:rPr>
              <w:t>1265</w:t>
            </w:r>
          </w:p>
        </w:tc>
        <w:tc>
          <w:tcPr>
            <w:tcW w:w="1180" w:type="dxa"/>
            <w:shd w:val="clear" w:color="auto" w:fill="FFFFFF" w:themeFill="background1"/>
            <w:vAlign w:val="bottom"/>
          </w:tcPr>
          <w:p w14:paraId="4E3E6A00" w14:textId="77777777" w:rsidR="000D466D" w:rsidRPr="000D466D" w:rsidRDefault="000D466D" w:rsidP="001A2229">
            <w:pPr>
              <w:jc w:val="center"/>
              <w:rPr>
                <w:sz w:val="18"/>
                <w:szCs w:val="18"/>
              </w:rPr>
            </w:pPr>
            <w:r w:rsidRPr="000D466D">
              <w:rPr>
                <w:sz w:val="18"/>
                <w:szCs w:val="18"/>
              </w:rPr>
              <w:t>265</w:t>
            </w:r>
          </w:p>
        </w:tc>
        <w:tc>
          <w:tcPr>
            <w:tcW w:w="1180" w:type="dxa"/>
            <w:shd w:val="clear" w:color="auto" w:fill="FFFFFF" w:themeFill="background1"/>
            <w:vAlign w:val="bottom"/>
          </w:tcPr>
          <w:p w14:paraId="4B756A3A" w14:textId="77777777" w:rsidR="000D466D" w:rsidRPr="000D466D" w:rsidRDefault="000D466D" w:rsidP="001A2229">
            <w:pPr>
              <w:jc w:val="center"/>
              <w:rPr>
                <w:sz w:val="18"/>
                <w:szCs w:val="18"/>
              </w:rPr>
            </w:pPr>
            <w:r w:rsidRPr="000D466D">
              <w:rPr>
                <w:sz w:val="18"/>
                <w:szCs w:val="18"/>
              </w:rPr>
              <w:t>504</w:t>
            </w:r>
          </w:p>
        </w:tc>
        <w:tc>
          <w:tcPr>
            <w:tcW w:w="1180" w:type="dxa"/>
            <w:shd w:val="clear" w:color="auto" w:fill="FFFFFF" w:themeFill="background1"/>
            <w:vAlign w:val="bottom"/>
          </w:tcPr>
          <w:p w14:paraId="7278FFF2" w14:textId="77777777" w:rsidR="000D466D" w:rsidRPr="000D466D" w:rsidRDefault="000D466D" w:rsidP="001A2229">
            <w:pPr>
              <w:jc w:val="center"/>
              <w:rPr>
                <w:sz w:val="18"/>
                <w:szCs w:val="18"/>
              </w:rPr>
            </w:pPr>
            <w:r w:rsidRPr="000D466D">
              <w:rPr>
                <w:sz w:val="18"/>
                <w:szCs w:val="18"/>
              </w:rPr>
              <w:t>657</w:t>
            </w:r>
          </w:p>
        </w:tc>
        <w:tc>
          <w:tcPr>
            <w:tcW w:w="1200" w:type="dxa"/>
            <w:tcBorders>
              <w:right w:val="single" w:sz="18" w:space="0" w:color="auto"/>
            </w:tcBorders>
            <w:shd w:val="clear" w:color="auto" w:fill="FFFFFF" w:themeFill="background1"/>
            <w:vAlign w:val="bottom"/>
          </w:tcPr>
          <w:p w14:paraId="26FFCEB1" w14:textId="77777777" w:rsidR="000D466D" w:rsidRPr="000D466D" w:rsidRDefault="000D466D" w:rsidP="001A2229">
            <w:pPr>
              <w:jc w:val="center"/>
              <w:rPr>
                <w:sz w:val="18"/>
                <w:szCs w:val="18"/>
              </w:rPr>
            </w:pPr>
            <w:r w:rsidRPr="000D466D">
              <w:rPr>
                <w:sz w:val="18"/>
                <w:szCs w:val="18"/>
              </w:rPr>
              <w:t>1744</w:t>
            </w:r>
          </w:p>
        </w:tc>
        <w:tc>
          <w:tcPr>
            <w:tcW w:w="1160" w:type="dxa"/>
            <w:tcBorders>
              <w:left w:val="single" w:sz="18" w:space="0" w:color="auto"/>
            </w:tcBorders>
            <w:shd w:val="clear" w:color="auto" w:fill="F2F2F2" w:themeFill="background1" w:themeFillShade="F2"/>
            <w:vAlign w:val="bottom"/>
          </w:tcPr>
          <w:p w14:paraId="3EA925CE" w14:textId="77777777" w:rsidR="000D466D" w:rsidRPr="000D466D" w:rsidRDefault="000D466D" w:rsidP="001A2229">
            <w:pPr>
              <w:jc w:val="center"/>
              <w:rPr>
                <w:sz w:val="18"/>
                <w:szCs w:val="18"/>
              </w:rPr>
            </w:pPr>
            <w:r w:rsidRPr="000D466D">
              <w:rPr>
                <w:sz w:val="18"/>
                <w:szCs w:val="18"/>
              </w:rPr>
              <w:t>7410</w:t>
            </w:r>
          </w:p>
        </w:tc>
        <w:tc>
          <w:tcPr>
            <w:tcW w:w="1180" w:type="dxa"/>
            <w:tcBorders>
              <w:right w:val="single" w:sz="8" w:space="0" w:color="auto"/>
            </w:tcBorders>
            <w:shd w:val="clear" w:color="auto" w:fill="F2F2F2" w:themeFill="background1" w:themeFillShade="F2"/>
            <w:vAlign w:val="bottom"/>
          </w:tcPr>
          <w:p w14:paraId="7A1C30F1" w14:textId="77777777" w:rsidR="000D466D" w:rsidRPr="000D466D" w:rsidRDefault="000D466D" w:rsidP="001A2229">
            <w:pPr>
              <w:jc w:val="center"/>
              <w:rPr>
                <w:sz w:val="18"/>
                <w:szCs w:val="18"/>
              </w:rPr>
            </w:pPr>
            <w:r w:rsidRPr="000D466D">
              <w:rPr>
                <w:sz w:val="18"/>
                <w:szCs w:val="18"/>
              </w:rPr>
              <w:t>7410</w:t>
            </w:r>
          </w:p>
        </w:tc>
      </w:tr>
      <w:tr w:rsidR="000D466D" w:rsidRPr="000D466D" w14:paraId="6ECD7784" w14:textId="77777777" w:rsidTr="0080231A">
        <w:trPr>
          <w:trHeight w:val="142"/>
        </w:trPr>
        <w:tc>
          <w:tcPr>
            <w:tcW w:w="13410" w:type="dxa"/>
            <w:gridSpan w:val="10"/>
            <w:tcBorders>
              <w:left w:val="single" w:sz="8" w:space="0" w:color="auto"/>
              <w:right w:val="single" w:sz="8" w:space="0" w:color="auto"/>
            </w:tcBorders>
            <w:shd w:val="clear" w:color="auto" w:fill="FFFFFF" w:themeFill="background1"/>
            <w:vAlign w:val="bottom"/>
          </w:tcPr>
          <w:p w14:paraId="42771E2D" w14:textId="77777777" w:rsidR="000D466D" w:rsidRPr="000D466D" w:rsidRDefault="000D466D" w:rsidP="001A2229">
            <w:pPr>
              <w:rPr>
                <w:sz w:val="18"/>
                <w:szCs w:val="18"/>
              </w:rPr>
            </w:pPr>
            <w:r w:rsidRPr="000D466D">
              <w:rPr>
                <w:b/>
                <w:sz w:val="18"/>
                <w:szCs w:val="18"/>
              </w:rPr>
              <w:t>All-cause costs, 2023 USD</w:t>
            </w:r>
          </w:p>
        </w:tc>
      </w:tr>
      <w:tr w:rsidR="000D466D" w:rsidRPr="000D466D" w14:paraId="23DCE787"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5B6EF49E" w14:textId="77777777" w:rsidR="000D466D" w:rsidRPr="000D466D" w:rsidRDefault="000D466D" w:rsidP="005534FB">
            <w:pPr>
              <w:rPr>
                <w:sz w:val="18"/>
                <w:szCs w:val="18"/>
              </w:rPr>
            </w:pPr>
            <w:r w:rsidRPr="000D466D">
              <w:rPr>
                <w:b/>
                <w:bCs/>
                <w:i/>
                <w:iCs/>
                <w:sz w:val="18"/>
                <w:szCs w:val="18"/>
              </w:rPr>
              <w:t>Total costs (medical + pharmacy),</w:t>
            </w:r>
            <w:r w:rsidRPr="000D466D">
              <w:rPr>
                <w:sz w:val="18"/>
                <w:szCs w:val="18"/>
              </w:rPr>
              <w:t xml:space="preserve"> </w:t>
            </w:r>
            <w:r>
              <w:br/>
            </w:r>
            <w:r w:rsidRPr="000D466D">
              <w:rPr>
                <w:sz w:val="18"/>
                <w:szCs w:val="18"/>
              </w:rPr>
              <w:t>mean (SD)</w:t>
            </w:r>
          </w:p>
        </w:tc>
        <w:tc>
          <w:tcPr>
            <w:tcW w:w="1180" w:type="dxa"/>
            <w:tcBorders>
              <w:left w:val="single" w:sz="8" w:space="0" w:color="auto"/>
            </w:tcBorders>
            <w:shd w:val="clear" w:color="auto" w:fill="D9D9D9" w:themeFill="background1" w:themeFillShade="D9"/>
            <w:vAlign w:val="center"/>
          </w:tcPr>
          <w:p w14:paraId="4AAB405E" w14:textId="77777777" w:rsidR="000D466D" w:rsidRPr="000D466D" w:rsidRDefault="000D466D" w:rsidP="005534FB">
            <w:pPr>
              <w:jc w:val="center"/>
              <w:rPr>
                <w:b/>
                <w:sz w:val="18"/>
                <w:szCs w:val="18"/>
              </w:rPr>
            </w:pPr>
            <w:r w:rsidRPr="000D466D">
              <w:rPr>
                <w:sz w:val="18"/>
                <w:szCs w:val="18"/>
              </w:rPr>
              <w:t xml:space="preserve">$9476 </w:t>
            </w:r>
            <w:r>
              <w:br/>
            </w:r>
            <w:r w:rsidRPr="000D466D">
              <w:rPr>
                <w:sz w:val="18"/>
                <w:szCs w:val="18"/>
              </w:rPr>
              <w:t>($39,630)</w:t>
            </w:r>
          </w:p>
        </w:tc>
        <w:tc>
          <w:tcPr>
            <w:tcW w:w="1160" w:type="dxa"/>
            <w:tcBorders>
              <w:right w:val="single" w:sz="18" w:space="0" w:color="auto"/>
            </w:tcBorders>
            <w:shd w:val="clear" w:color="auto" w:fill="D9D9D9" w:themeFill="background1" w:themeFillShade="D9"/>
            <w:vAlign w:val="center"/>
          </w:tcPr>
          <w:p w14:paraId="26D1305D" w14:textId="77777777" w:rsidR="000D466D" w:rsidRPr="000D466D" w:rsidRDefault="000D466D" w:rsidP="005534FB">
            <w:pPr>
              <w:jc w:val="center"/>
              <w:rPr>
                <w:b/>
                <w:bCs/>
                <w:sz w:val="18"/>
                <w:szCs w:val="18"/>
              </w:rPr>
            </w:pPr>
            <w:r w:rsidRPr="000D466D">
              <w:rPr>
                <w:sz w:val="18"/>
                <w:szCs w:val="18"/>
              </w:rPr>
              <w:t xml:space="preserve">$91,703 ($208,824); </w:t>
            </w:r>
            <w:r w:rsidRPr="000D466D">
              <w:rPr>
                <w:b/>
                <w:bCs/>
                <w:sz w:val="18"/>
                <w:szCs w:val="18"/>
              </w:rPr>
              <w:t>p&lt;0.001</w:t>
            </w:r>
          </w:p>
        </w:tc>
        <w:tc>
          <w:tcPr>
            <w:tcW w:w="1200" w:type="dxa"/>
            <w:tcBorders>
              <w:left w:val="single" w:sz="18" w:space="0" w:color="auto"/>
            </w:tcBorders>
            <w:shd w:val="clear" w:color="auto" w:fill="auto"/>
            <w:vAlign w:val="center"/>
          </w:tcPr>
          <w:p w14:paraId="42392DF0" w14:textId="77777777" w:rsidR="000D466D" w:rsidRPr="000D466D" w:rsidRDefault="000D466D" w:rsidP="005534FB">
            <w:pPr>
              <w:jc w:val="center"/>
              <w:rPr>
                <w:b/>
                <w:sz w:val="18"/>
                <w:szCs w:val="18"/>
              </w:rPr>
            </w:pPr>
            <w:r w:rsidRPr="000D466D">
              <w:rPr>
                <w:sz w:val="18"/>
                <w:szCs w:val="18"/>
              </w:rPr>
              <w:t>$83,817 ($206,345)</w:t>
            </w:r>
          </w:p>
        </w:tc>
        <w:tc>
          <w:tcPr>
            <w:tcW w:w="1180" w:type="dxa"/>
            <w:shd w:val="clear" w:color="auto" w:fill="auto"/>
            <w:vAlign w:val="center"/>
          </w:tcPr>
          <w:p w14:paraId="26A414F9" w14:textId="77777777" w:rsidR="000D466D" w:rsidRPr="000D466D" w:rsidRDefault="000D466D" w:rsidP="005534FB">
            <w:pPr>
              <w:jc w:val="center"/>
              <w:rPr>
                <w:b/>
                <w:bCs/>
                <w:sz w:val="18"/>
                <w:szCs w:val="18"/>
              </w:rPr>
            </w:pPr>
            <w:r w:rsidRPr="000D466D">
              <w:rPr>
                <w:sz w:val="18"/>
                <w:szCs w:val="18"/>
              </w:rPr>
              <w:t>$73,106 ($157,733); p=0.877</w:t>
            </w:r>
          </w:p>
        </w:tc>
        <w:tc>
          <w:tcPr>
            <w:tcW w:w="1180" w:type="dxa"/>
            <w:shd w:val="clear" w:color="auto" w:fill="auto"/>
            <w:vAlign w:val="center"/>
          </w:tcPr>
          <w:p w14:paraId="7FC5648D" w14:textId="77777777" w:rsidR="000D466D" w:rsidRPr="000D466D" w:rsidRDefault="000D466D" w:rsidP="005534FB">
            <w:pPr>
              <w:jc w:val="center"/>
              <w:rPr>
                <w:b/>
                <w:bCs/>
                <w:sz w:val="18"/>
                <w:szCs w:val="18"/>
              </w:rPr>
            </w:pPr>
            <w:r w:rsidRPr="000D466D">
              <w:rPr>
                <w:sz w:val="18"/>
                <w:szCs w:val="18"/>
              </w:rPr>
              <w:t>$68,593 ($127,138); p=0.568</w:t>
            </w:r>
          </w:p>
        </w:tc>
        <w:tc>
          <w:tcPr>
            <w:tcW w:w="1180" w:type="dxa"/>
            <w:shd w:val="clear" w:color="auto" w:fill="auto"/>
            <w:vAlign w:val="center"/>
          </w:tcPr>
          <w:p w14:paraId="52AF7C18" w14:textId="77777777" w:rsidR="000D466D" w:rsidRPr="000D466D" w:rsidRDefault="000D466D" w:rsidP="005534FB">
            <w:pPr>
              <w:jc w:val="center"/>
              <w:rPr>
                <w:b/>
                <w:bCs/>
                <w:sz w:val="18"/>
                <w:szCs w:val="18"/>
              </w:rPr>
            </w:pPr>
            <w:r w:rsidRPr="000D466D">
              <w:rPr>
                <w:sz w:val="18"/>
                <w:szCs w:val="18"/>
              </w:rPr>
              <w:t>$69,571 ($133,413); p=0.519</w:t>
            </w:r>
          </w:p>
        </w:tc>
        <w:tc>
          <w:tcPr>
            <w:tcW w:w="1200" w:type="dxa"/>
            <w:tcBorders>
              <w:right w:val="single" w:sz="18" w:space="0" w:color="auto"/>
            </w:tcBorders>
            <w:shd w:val="clear" w:color="auto" w:fill="auto"/>
            <w:vAlign w:val="center"/>
          </w:tcPr>
          <w:p w14:paraId="31387CC3" w14:textId="77777777" w:rsidR="000D466D" w:rsidRPr="000D466D" w:rsidRDefault="000D466D" w:rsidP="005534FB">
            <w:pPr>
              <w:jc w:val="center"/>
              <w:rPr>
                <w:b/>
                <w:bCs/>
                <w:sz w:val="18"/>
                <w:szCs w:val="18"/>
              </w:rPr>
            </w:pPr>
            <w:r w:rsidRPr="000D466D">
              <w:rPr>
                <w:sz w:val="18"/>
                <w:szCs w:val="18"/>
              </w:rPr>
              <w:t xml:space="preserve">$77,501 ($171,488); </w:t>
            </w:r>
            <w:r w:rsidRPr="000D466D">
              <w:rPr>
                <w:b/>
                <w:bCs/>
                <w:sz w:val="18"/>
                <w:szCs w:val="18"/>
              </w:rPr>
              <w:t>p=0.001</w:t>
            </w:r>
          </w:p>
        </w:tc>
        <w:tc>
          <w:tcPr>
            <w:tcW w:w="1160" w:type="dxa"/>
            <w:tcBorders>
              <w:left w:val="single" w:sz="18" w:space="0" w:color="auto"/>
            </w:tcBorders>
            <w:shd w:val="clear" w:color="auto" w:fill="E7E6E6"/>
            <w:vAlign w:val="center"/>
          </w:tcPr>
          <w:p w14:paraId="5F1708B9" w14:textId="77777777" w:rsidR="000D466D" w:rsidRPr="000D466D" w:rsidRDefault="000D466D" w:rsidP="005534FB">
            <w:pPr>
              <w:jc w:val="center"/>
              <w:rPr>
                <w:b/>
                <w:sz w:val="18"/>
                <w:szCs w:val="18"/>
              </w:rPr>
            </w:pPr>
            <w:r w:rsidRPr="000D466D">
              <w:rPr>
                <w:sz w:val="18"/>
                <w:szCs w:val="18"/>
              </w:rPr>
              <w:t>$49,154 ($137,622)</w:t>
            </w:r>
          </w:p>
        </w:tc>
        <w:tc>
          <w:tcPr>
            <w:tcW w:w="1180" w:type="dxa"/>
            <w:tcBorders>
              <w:right w:val="single" w:sz="8" w:space="0" w:color="auto"/>
            </w:tcBorders>
            <w:shd w:val="clear" w:color="auto" w:fill="E7E6E6"/>
            <w:vAlign w:val="bottom"/>
          </w:tcPr>
          <w:p w14:paraId="11B690C7" w14:textId="77777777" w:rsidR="000D466D" w:rsidRPr="000D466D" w:rsidRDefault="000D466D" w:rsidP="005534FB">
            <w:pPr>
              <w:jc w:val="center"/>
              <w:rPr>
                <w:b/>
                <w:bCs/>
                <w:sz w:val="18"/>
                <w:szCs w:val="18"/>
              </w:rPr>
            </w:pPr>
            <w:r w:rsidRPr="000D466D">
              <w:rPr>
                <w:sz w:val="18"/>
                <w:szCs w:val="18"/>
              </w:rPr>
              <w:t xml:space="preserve">$86,762 ($199,438); </w:t>
            </w:r>
            <w:r w:rsidRPr="000D466D">
              <w:rPr>
                <w:b/>
                <w:bCs/>
                <w:sz w:val="18"/>
                <w:szCs w:val="18"/>
              </w:rPr>
              <w:t>p&lt;0.001</w:t>
            </w:r>
          </w:p>
        </w:tc>
      </w:tr>
      <w:tr w:rsidR="00E76F1D" w:rsidRPr="000D466D" w14:paraId="4EC7195E"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6CAAF996" w14:textId="77777777" w:rsidR="000D466D" w:rsidRPr="000D466D" w:rsidRDefault="000D466D" w:rsidP="005534FB">
            <w:pPr>
              <w:rPr>
                <w:sz w:val="18"/>
                <w:szCs w:val="18"/>
              </w:rPr>
            </w:pPr>
            <w:r w:rsidRPr="000D466D">
              <w:rPr>
                <w:b/>
                <w:bCs/>
                <w:i/>
                <w:iCs/>
                <w:sz w:val="18"/>
                <w:szCs w:val="18"/>
              </w:rPr>
              <w:t>Total costs (medical + pharmacy),</w:t>
            </w:r>
            <w:r w:rsidRPr="000D466D">
              <w:rPr>
                <w:sz w:val="18"/>
                <w:szCs w:val="18"/>
              </w:rPr>
              <w:t xml:space="preserve"> </w:t>
            </w:r>
            <w:r>
              <w:br/>
            </w:r>
            <w:r w:rsidRPr="000D466D">
              <w:rPr>
                <w:sz w:val="18"/>
                <w:szCs w:val="18"/>
              </w:rPr>
              <w:t>PPPM mean (SD)</w:t>
            </w:r>
          </w:p>
        </w:tc>
        <w:tc>
          <w:tcPr>
            <w:tcW w:w="1180" w:type="dxa"/>
            <w:tcBorders>
              <w:left w:val="single" w:sz="8" w:space="0" w:color="auto"/>
            </w:tcBorders>
            <w:shd w:val="clear" w:color="auto" w:fill="D9D9D9" w:themeFill="background1" w:themeFillShade="D9"/>
            <w:vAlign w:val="center"/>
          </w:tcPr>
          <w:p w14:paraId="7635DDA2" w14:textId="77777777" w:rsidR="000D466D" w:rsidRPr="000D466D" w:rsidRDefault="000D466D" w:rsidP="005534FB">
            <w:pPr>
              <w:jc w:val="center"/>
              <w:rPr>
                <w:b/>
                <w:sz w:val="18"/>
                <w:szCs w:val="18"/>
              </w:rPr>
            </w:pPr>
            <w:r w:rsidRPr="000D466D">
              <w:rPr>
                <w:sz w:val="18"/>
                <w:szCs w:val="18"/>
              </w:rPr>
              <w:t>$</w:t>
            </w:r>
            <w:r w:rsidRPr="000D466D">
              <w:rPr>
                <w:color w:val="221E33"/>
                <w:sz w:val="18"/>
                <w:szCs w:val="18"/>
              </w:rPr>
              <w:t xml:space="preserve">2235 </w:t>
            </w:r>
            <w:r>
              <w:br/>
            </w:r>
            <w:r w:rsidRPr="000D466D">
              <w:rPr>
                <w:color w:val="221E33"/>
                <w:sz w:val="18"/>
                <w:szCs w:val="18"/>
              </w:rPr>
              <w:t>(</w:t>
            </w:r>
            <w:r w:rsidRPr="000D466D">
              <w:rPr>
                <w:sz w:val="18"/>
                <w:szCs w:val="18"/>
              </w:rPr>
              <w:t>$</w:t>
            </w:r>
            <w:r w:rsidRPr="000D466D">
              <w:rPr>
                <w:color w:val="221E33"/>
                <w:sz w:val="18"/>
                <w:szCs w:val="18"/>
              </w:rPr>
              <w:t>11,350)</w:t>
            </w:r>
          </w:p>
        </w:tc>
        <w:tc>
          <w:tcPr>
            <w:tcW w:w="1160" w:type="dxa"/>
            <w:tcBorders>
              <w:right w:val="single" w:sz="18" w:space="0" w:color="auto"/>
            </w:tcBorders>
            <w:shd w:val="clear" w:color="auto" w:fill="D9D9D9" w:themeFill="background1" w:themeFillShade="D9"/>
            <w:vAlign w:val="center"/>
          </w:tcPr>
          <w:p w14:paraId="0B8490A8" w14:textId="77777777" w:rsidR="000D466D" w:rsidRPr="000D466D" w:rsidRDefault="000D466D" w:rsidP="005534FB">
            <w:pPr>
              <w:jc w:val="center"/>
              <w:rPr>
                <w:b/>
                <w:bCs/>
                <w:sz w:val="18"/>
                <w:szCs w:val="18"/>
              </w:rPr>
            </w:pPr>
            <w:r w:rsidRPr="000D466D">
              <w:rPr>
                <w:sz w:val="18"/>
                <w:szCs w:val="18"/>
              </w:rPr>
              <w:t>$</w:t>
            </w:r>
            <w:r w:rsidRPr="000D466D">
              <w:rPr>
                <w:color w:val="221E33"/>
                <w:sz w:val="18"/>
                <w:szCs w:val="18"/>
              </w:rPr>
              <w:t>20,993 (</w:t>
            </w:r>
            <w:r w:rsidRPr="000D466D">
              <w:rPr>
                <w:sz w:val="18"/>
                <w:szCs w:val="18"/>
              </w:rPr>
              <w:t>$</w:t>
            </w:r>
            <w:r w:rsidRPr="000D466D">
              <w:rPr>
                <w:color w:val="221E33"/>
                <w:sz w:val="18"/>
                <w:szCs w:val="18"/>
              </w:rPr>
              <w:t>53,443);</w:t>
            </w:r>
            <w:r w:rsidRPr="000D466D">
              <w:rPr>
                <w:b/>
                <w:bCs/>
                <w:sz w:val="18"/>
                <w:szCs w:val="18"/>
              </w:rPr>
              <w:t xml:space="preserve"> p&lt;0.001</w:t>
            </w:r>
          </w:p>
        </w:tc>
        <w:tc>
          <w:tcPr>
            <w:tcW w:w="1200" w:type="dxa"/>
            <w:tcBorders>
              <w:left w:val="single" w:sz="18" w:space="0" w:color="auto"/>
            </w:tcBorders>
            <w:shd w:val="clear" w:color="auto" w:fill="auto"/>
            <w:vAlign w:val="center"/>
          </w:tcPr>
          <w:p w14:paraId="77AE39CC" w14:textId="77777777" w:rsidR="000D466D" w:rsidRPr="000D466D" w:rsidRDefault="000D466D" w:rsidP="005534FB">
            <w:pPr>
              <w:jc w:val="center"/>
              <w:rPr>
                <w:b/>
                <w:sz w:val="18"/>
                <w:szCs w:val="18"/>
              </w:rPr>
            </w:pPr>
            <w:r w:rsidRPr="000D466D">
              <w:rPr>
                <w:sz w:val="18"/>
                <w:szCs w:val="18"/>
              </w:rPr>
              <w:t>$16,663 ($37,606)</w:t>
            </w:r>
          </w:p>
        </w:tc>
        <w:tc>
          <w:tcPr>
            <w:tcW w:w="1180" w:type="dxa"/>
            <w:shd w:val="clear" w:color="auto" w:fill="auto"/>
            <w:vAlign w:val="center"/>
          </w:tcPr>
          <w:p w14:paraId="71EC2CDC" w14:textId="77777777" w:rsidR="000D466D" w:rsidRPr="000D466D" w:rsidRDefault="000D466D" w:rsidP="005534FB">
            <w:pPr>
              <w:jc w:val="center"/>
              <w:rPr>
                <w:b/>
                <w:sz w:val="18"/>
                <w:szCs w:val="18"/>
              </w:rPr>
            </w:pPr>
            <w:r w:rsidRPr="000D466D">
              <w:rPr>
                <w:sz w:val="18"/>
                <w:szCs w:val="18"/>
              </w:rPr>
              <w:t>$19,428 ($60,401); p=0.730</w:t>
            </w:r>
          </w:p>
        </w:tc>
        <w:tc>
          <w:tcPr>
            <w:tcW w:w="1180" w:type="dxa"/>
            <w:shd w:val="clear" w:color="auto" w:fill="auto"/>
            <w:vAlign w:val="center"/>
          </w:tcPr>
          <w:p w14:paraId="0C81E78A" w14:textId="77777777" w:rsidR="000D466D" w:rsidRPr="000D466D" w:rsidRDefault="000D466D" w:rsidP="005534FB">
            <w:pPr>
              <w:jc w:val="center"/>
              <w:rPr>
                <w:b/>
                <w:bCs/>
                <w:sz w:val="18"/>
                <w:szCs w:val="18"/>
              </w:rPr>
            </w:pPr>
            <w:r w:rsidRPr="000D466D">
              <w:rPr>
                <w:sz w:val="18"/>
                <w:szCs w:val="18"/>
              </w:rPr>
              <w:t>$15,361 ($24,854); p=0.17</w:t>
            </w:r>
          </w:p>
        </w:tc>
        <w:tc>
          <w:tcPr>
            <w:tcW w:w="1180" w:type="dxa"/>
            <w:shd w:val="clear" w:color="auto" w:fill="auto"/>
            <w:vAlign w:val="center"/>
          </w:tcPr>
          <w:p w14:paraId="6E9C5719" w14:textId="77777777" w:rsidR="000D466D" w:rsidRPr="000D466D" w:rsidRDefault="000D466D" w:rsidP="005534FB">
            <w:pPr>
              <w:jc w:val="center"/>
              <w:rPr>
                <w:b/>
                <w:bCs/>
                <w:sz w:val="18"/>
                <w:szCs w:val="18"/>
              </w:rPr>
            </w:pPr>
            <w:r w:rsidRPr="000D466D">
              <w:rPr>
                <w:sz w:val="18"/>
                <w:szCs w:val="18"/>
              </w:rPr>
              <w:t xml:space="preserve">$16,563 ($27,174); </w:t>
            </w:r>
            <w:r w:rsidRPr="000D466D">
              <w:rPr>
                <w:b/>
                <w:bCs/>
                <w:sz w:val="18"/>
                <w:szCs w:val="18"/>
              </w:rPr>
              <w:t>p=0.017</w:t>
            </w:r>
          </w:p>
        </w:tc>
        <w:tc>
          <w:tcPr>
            <w:tcW w:w="1200" w:type="dxa"/>
            <w:tcBorders>
              <w:right w:val="single" w:sz="18" w:space="0" w:color="auto"/>
            </w:tcBorders>
            <w:shd w:val="clear" w:color="auto" w:fill="auto"/>
            <w:vAlign w:val="center"/>
          </w:tcPr>
          <w:p w14:paraId="7EC63C3C" w14:textId="77777777" w:rsidR="000D466D" w:rsidRPr="000D466D" w:rsidRDefault="000D466D" w:rsidP="005534FB">
            <w:pPr>
              <w:jc w:val="center"/>
              <w:rPr>
                <w:b/>
                <w:bCs/>
                <w:sz w:val="18"/>
                <w:szCs w:val="18"/>
              </w:rPr>
            </w:pPr>
            <w:r w:rsidRPr="000D466D">
              <w:rPr>
                <w:sz w:val="18"/>
                <w:szCs w:val="18"/>
              </w:rPr>
              <w:t xml:space="preserve">$19,277 ($36,572); </w:t>
            </w:r>
            <w:r w:rsidRPr="000D466D">
              <w:rPr>
                <w:b/>
                <w:bCs/>
                <w:sz w:val="18"/>
                <w:szCs w:val="18"/>
              </w:rPr>
              <w:t>p&lt;0.001</w:t>
            </w:r>
          </w:p>
        </w:tc>
        <w:tc>
          <w:tcPr>
            <w:tcW w:w="1160" w:type="dxa"/>
            <w:tcBorders>
              <w:left w:val="single" w:sz="18" w:space="0" w:color="auto"/>
            </w:tcBorders>
            <w:shd w:val="clear" w:color="auto" w:fill="E7E6E6"/>
            <w:vAlign w:val="center"/>
          </w:tcPr>
          <w:p w14:paraId="1601C834" w14:textId="77777777" w:rsidR="000D466D" w:rsidRPr="000D466D" w:rsidRDefault="000D466D" w:rsidP="005534FB">
            <w:pPr>
              <w:jc w:val="center"/>
              <w:rPr>
                <w:sz w:val="18"/>
                <w:szCs w:val="18"/>
              </w:rPr>
            </w:pPr>
            <w:r w:rsidRPr="000D466D">
              <w:rPr>
                <w:sz w:val="18"/>
                <w:szCs w:val="18"/>
              </w:rPr>
              <w:t>$11,466 ($31,695)</w:t>
            </w:r>
          </w:p>
        </w:tc>
        <w:tc>
          <w:tcPr>
            <w:tcW w:w="1180" w:type="dxa"/>
            <w:tcBorders>
              <w:right w:val="single" w:sz="8" w:space="0" w:color="auto"/>
            </w:tcBorders>
            <w:shd w:val="clear" w:color="auto" w:fill="E7E6E6"/>
            <w:vAlign w:val="bottom"/>
          </w:tcPr>
          <w:p w14:paraId="5D6A36D9" w14:textId="77777777" w:rsidR="000D466D" w:rsidRPr="000D466D" w:rsidRDefault="000D466D" w:rsidP="005534FB">
            <w:pPr>
              <w:jc w:val="center"/>
              <w:rPr>
                <w:b/>
                <w:bCs/>
                <w:sz w:val="18"/>
                <w:szCs w:val="18"/>
              </w:rPr>
            </w:pPr>
            <w:r w:rsidRPr="000D466D">
              <w:rPr>
                <w:sz w:val="18"/>
                <w:szCs w:val="18"/>
              </w:rPr>
              <w:t xml:space="preserve">$19,728 ($52,799); </w:t>
            </w:r>
            <w:r w:rsidRPr="000D466D">
              <w:rPr>
                <w:b/>
                <w:bCs/>
                <w:sz w:val="18"/>
                <w:szCs w:val="18"/>
              </w:rPr>
              <w:t>p&lt;0.001</w:t>
            </w:r>
          </w:p>
        </w:tc>
      </w:tr>
      <w:tr w:rsidR="00E76F1D" w:rsidRPr="000D466D" w14:paraId="40BC97DE" w14:textId="77777777" w:rsidTr="0080231A">
        <w:trPr>
          <w:trHeight w:val="125"/>
        </w:trPr>
        <w:tc>
          <w:tcPr>
            <w:tcW w:w="2790" w:type="dxa"/>
            <w:tcBorders>
              <w:left w:val="single" w:sz="8" w:space="0" w:color="auto"/>
              <w:right w:val="single" w:sz="8" w:space="0" w:color="auto"/>
            </w:tcBorders>
            <w:shd w:val="clear" w:color="auto" w:fill="FFFFFF" w:themeFill="background1"/>
            <w:vAlign w:val="center"/>
          </w:tcPr>
          <w:p w14:paraId="472512A0" w14:textId="77777777" w:rsidR="000D466D" w:rsidRPr="000D466D" w:rsidRDefault="000D466D" w:rsidP="005534FB">
            <w:pPr>
              <w:ind w:left="120"/>
              <w:rPr>
                <w:sz w:val="18"/>
                <w:szCs w:val="18"/>
              </w:rPr>
            </w:pPr>
            <w:r w:rsidRPr="000D466D">
              <w:rPr>
                <w:sz w:val="18"/>
                <w:szCs w:val="18"/>
              </w:rPr>
              <w:t xml:space="preserve">Inpatient hospitalization costs, </w:t>
            </w:r>
            <w:r>
              <w:br/>
            </w:r>
            <w:r w:rsidRPr="000D466D">
              <w:rPr>
                <w:sz w:val="18"/>
                <w:szCs w:val="18"/>
              </w:rPr>
              <w:t>mean (SD)</w:t>
            </w:r>
          </w:p>
        </w:tc>
        <w:tc>
          <w:tcPr>
            <w:tcW w:w="1180" w:type="dxa"/>
            <w:tcBorders>
              <w:left w:val="single" w:sz="8" w:space="0" w:color="auto"/>
            </w:tcBorders>
            <w:shd w:val="clear" w:color="auto" w:fill="D9D9D9" w:themeFill="background1" w:themeFillShade="D9"/>
            <w:vAlign w:val="center"/>
          </w:tcPr>
          <w:p w14:paraId="7448580B" w14:textId="77777777" w:rsidR="000D466D" w:rsidRPr="000D466D" w:rsidRDefault="000D466D" w:rsidP="005534FB">
            <w:pPr>
              <w:jc w:val="center"/>
              <w:rPr>
                <w:sz w:val="18"/>
                <w:szCs w:val="18"/>
              </w:rPr>
            </w:pPr>
            <w:r w:rsidRPr="000D466D">
              <w:rPr>
                <w:sz w:val="18"/>
                <w:szCs w:val="18"/>
              </w:rPr>
              <w:t xml:space="preserve">$3063 </w:t>
            </w:r>
            <w:r>
              <w:br/>
            </w:r>
            <w:r w:rsidRPr="000D466D">
              <w:rPr>
                <w:sz w:val="18"/>
                <w:szCs w:val="18"/>
              </w:rPr>
              <w:t>($32,521)</w:t>
            </w:r>
          </w:p>
        </w:tc>
        <w:tc>
          <w:tcPr>
            <w:tcW w:w="1160" w:type="dxa"/>
            <w:tcBorders>
              <w:right w:val="single" w:sz="18" w:space="0" w:color="auto"/>
            </w:tcBorders>
            <w:shd w:val="clear" w:color="auto" w:fill="D9D9D9" w:themeFill="background1" w:themeFillShade="D9"/>
            <w:vAlign w:val="center"/>
          </w:tcPr>
          <w:p w14:paraId="1666889F" w14:textId="77777777" w:rsidR="000D466D" w:rsidRPr="000D466D" w:rsidRDefault="000D466D" w:rsidP="005534FB">
            <w:pPr>
              <w:jc w:val="center"/>
              <w:rPr>
                <w:b/>
                <w:bCs/>
                <w:sz w:val="18"/>
                <w:szCs w:val="18"/>
              </w:rPr>
            </w:pPr>
            <w:r w:rsidRPr="000D466D">
              <w:rPr>
                <w:sz w:val="18"/>
                <w:szCs w:val="18"/>
              </w:rPr>
              <w:t>$33,414 ($146,034)</w:t>
            </w:r>
            <w:r w:rsidRPr="000D466D">
              <w:rPr>
                <w:color w:val="221E33"/>
                <w:sz w:val="18"/>
                <w:szCs w:val="18"/>
              </w:rPr>
              <w:t>;</w:t>
            </w:r>
            <w:r w:rsidRPr="000D466D">
              <w:rPr>
                <w:b/>
                <w:bCs/>
                <w:sz w:val="18"/>
                <w:szCs w:val="18"/>
              </w:rPr>
              <w:t xml:space="preserve"> p&lt;0.001</w:t>
            </w:r>
          </w:p>
        </w:tc>
        <w:tc>
          <w:tcPr>
            <w:tcW w:w="1200" w:type="dxa"/>
            <w:tcBorders>
              <w:left w:val="single" w:sz="18" w:space="0" w:color="auto"/>
            </w:tcBorders>
            <w:shd w:val="clear" w:color="auto" w:fill="auto"/>
            <w:vAlign w:val="center"/>
          </w:tcPr>
          <w:p w14:paraId="76940184" w14:textId="77777777" w:rsidR="000D466D" w:rsidRPr="000D466D" w:rsidRDefault="000D466D" w:rsidP="005534FB">
            <w:pPr>
              <w:jc w:val="center"/>
              <w:rPr>
                <w:sz w:val="18"/>
                <w:szCs w:val="18"/>
              </w:rPr>
            </w:pPr>
            <w:r w:rsidRPr="000D466D">
              <w:rPr>
                <w:sz w:val="18"/>
                <w:szCs w:val="18"/>
              </w:rPr>
              <w:t>$18,765 ($124,996)</w:t>
            </w:r>
          </w:p>
        </w:tc>
        <w:tc>
          <w:tcPr>
            <w:tcW w:w="1180" w:type="dxa"/>
            <w:shd w:val="clear" w:color="auto" w:fill="auto"/>
            <w:vAlign w:val="center"/>
          </w:tcPr>
          <w:p w14:paraId="270B2947" w14:textId="77777777" w:rsidR="000D466D" w:rsidRPr="000D466D" w:rsidRDefault="000D466D" w:rsidP="005534FB">
            <w:pPr>
              <w:jc w:val="center"/>
              <w:rPr>
                <w:sz w:val="18"/>
                <w:szCs w:val="18"/>
              </w:rPr>
            </w:pPr>
            <w:r w:rsidRPr="000D466D">
              <w:rPr>
                <w:sz w:val="18"/>
                <w:szCs w:val="18"/>
              </w:rPr>
              <w:t xml:space="preserve">$19,895 ($105,905); </w:t>
            </w:r>
            <w:r w:rsidRPr="000D466D">
              <w:rPr>
                <w:b/>
                <w:bCs/>
                <w:sz w:val="18"/>
                <w:szCs w:val="18"/>
              </w:rPr>
              <w:t>p&lt;0.001</w:t>
            </w:r>
          </w:p>
        </w:tc>
        <w:tc>
          <w:tcPr>
            <w:tcW w:w="1180" w:type="dxa"/>
            <w:shd w:val="clear" w:color="auto" w:fill="auto"/>
            <w:vAlign w:val="center"/>
          </w:tcPr>
          <w:p w14:paraId="723B5A3D" w14:textId="77777777" w:rsidR="000D466D" w:rsidRPr="000D466D" w:rsidRDefault="000D466D" w:rsidP="005534FB">
            <w:pPr>
              <w:jc w:val="center"/>
              <w:rPr>
                <w:b/>
                <w:bCs/>
                <w:sz w:val="18"/>
                <w:szCs w:val="18"/>
              </w:rPr>
            </w:pPr>
            <w:r w:rsidRPr="000D466D">
              <w:rPr>
                <w:sz w:val="18"/>
                <w:szCs w:val="18"/>
              </w:rPr>
              <w:t xml:space="preserve">$16,928 ($54,683); </w:t>
            </w:r>
            <w:r w:rsidRPr="000D466D">
              <w:rPr>
                <w:b/>
                <w:bCs/>
                <w:sz w:val="18"/>
                <w:szCs w:val="18"/>
              </w:rPr>
              <w:t>p&lt;0.001</w:t>
            </w:r>
          </w:p>
        </w:tc>
        <w:tc>
          <w:tcPr>
            <w:tcW w:w="1180" w:type="dxa"/>
            <w:shd w:val="clear" w:color="auto" w:fill="auto"/>
            <w:vAlign w:val="center"/>
          </w:tcPr>
          <w:p w14:paraId="6A01C101" w14:textId="77777777" w:rsidR="000D466D" w:rsidRPr="000D466D" w:rsidRDefault="000D466D" w:rsidP="005534FB">
            <w:pPr>
              <w:jc w:val="center"/>
              <w:rPr>
                <w:b/>
                <w:bCs/>
                <w:sz w:val="18"/>
                <w:szCs w:val="18"/>
              </w:rPr>
            </w:pPr>
            <w:r w:rsidRPr="000D466D">
              <w:rPr>
                <w:sz w:val="18"/>
                <w:szCs w:val="18"/>
              </w:rPr>
              <w:t xml:space="preserve">$22,284 ($56,968); </w:t>
            </w:r>
            <w:r w:rsidRPr="000D466D">
              <w:rPr>
                <w:b/>
                <w:bCs/>
                <w:sz w:val="18"/>
                <w:szCs w:val="18"/>
              </w:rPr>
              <w:t>p&lt;0.001</w:t>
            </w:r>
          </w:p>
        </w:tc>
        <w:tc>
          <w:tcPr>
            <w:tcW w:w="1200" w:type="dxa"/>
            <w:tcBorders>
              <w:right w:val="single" w:sz="18" w:space="0" w:color="auto"/>
            </w:tcBorders>
            <w:shd w:val="clear" w:color="auto" w:fill="auto"/>
            <w:vAlign w:val="center"/>
          </w:tcPr>
          <w:p w14:paraId="60564477" w14:textId="77777777" w:rsidR="000D466D" w:rsidRPr="000D466D" w:rsidRDefault="000D466D" w:rsidP="005534FB">
            <w:pPr>
              <w:jc w:val="center"/>
              <w:rPr>
                <w:b/>
                <w:bCs/>
                <w:sz w:val="18"/>
                <w:szCs w:val="18"/>
              </w:rPr>
            </w:pPr>
            <w:r w:rsidRPr="000D466D">
              <w:rPr>
                <w:sz w:val="18"/>
                <w:szCs w:val="18"/>
              </w:rPr>
              <w:t xml:space="preserve">$32,511 ($112,440); </w:t>
            </w:r>
            <w:r w:rsidRPr="000D466D">
              <w:rPr>
                <w:b/>
                <w:bCs/>
                <w:sz w:val="18"/>
                <w:szCs w:val="18"/>
              </w:rPr>
              <w:t>p&lt;0.001</w:t>
            </w:r>
          </w:p>
        </w:tc>
        <w:tc>
          <w:tcPr>
            <w:tcW w:w="1160" w:type="dxa"/>
            <w:tcBorders>
              <w:left w:val="single" w:sz="18" w:space="0" w:color="auto"/>
            </w:tcBorders>
            <w:shd w:val="clear" w:color="auto" w:fill="E7E6E6"/>
            <w:vAlign w:val="center"/>
          </w:tcPr>
          <w:p w14:paraId="688D61CB" w14:textId="77777777" w:rsidR="000D466D" w:rsidRPr="000D466D" w:rsidRDefault="000D466D" w:rsidP="005534FB">
            <w:pPr>
              <w:jc w:val="center"/>
              <w:rPr>
                <w:sz w:val="18"/>
                <w:szCs w:val="18"/>
              </w:rPr>
            </w:pPr>
            <w:r w:rsidRPr="000D466D">
              <w:rPr>
                <w:sz w:val="18"/>
                <w:szCs w:val="18"/>
              </w:rPr>
              <w:t>$21,179 ($106,955)</w:t>
            </w:r>
          </w:p>
        </w:tc>
        <w:tc>
          <w:tcPr>
            <w:tcW w:w="1180" w:type="dxa"/>
            <w:tcBorders>
              <w:right w:val="single" w:sz="8" w:space="0" w:color="auto"/>
            </w:tcBorders>
            <w:shd w:val="clear" w:color="auto" w:fill="E7E6E6"/>
            <w:vAlign w:val="bottom"/>
          </w:tcPr>
          <w:p w14:paraId="12ED9D6A" w14:textId="77777777" w:rsidR="000D466D" w:rsidRPr="000D466D" w:rsidRDefault="000D466D" w:rsidP="005534FB">
            <w:pPr>
              <w:jc w:val="center"/>
              <w:rPr>
                <w:sz w:val="18"/>
                <w:szCs w:val="18"/>
              </w:rPr>
            </w:pPr>
            <w:r w:rsidRPr="000D466D">
              <w:rPr>
                <w:sz w:val="18"/>
                <w:szCs w:val="18"/>
              </w:rPr>
              <w:t xml:space="preserve">$31,451 ($144,405); </w:t>
            </w:r>
            <w:r w:rsidRPr="000D466D">
              <w:rPr>
                <w:b/>
                <w:bCs/>
                <w:sz w:val="18"/>
                <w:szCs w:val="18"/>
              </w:rPr>
              <w:t>p&lt;0.001</w:t>
            </w:r>
          </w:p>
        </w:tc>
      </w:tr>
      <w:tr w:rsidR="00E76F1D" w:rsidRPr="000D466D" w14:paraId="1E27D393"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1E1AE782" w14:textId="77777777" w:rsidR="000D466D" w:rsidRPr="000D466D" w:rsidRDefault="000D466D" w:rsidP="005534FB">
            <w:pPr>
              <w:ind w:left="120"/>
              <w:rPr>
                <w:sz w:val="18"/>
                <w:szCs w:val="18"/>
              </w:rPr>
            </w:pPr>
            <w:r w:rsidRPr="000D466D">
              <w:rPr>
                <w:sz w:val="18"/>
                <w:szCs w:val="18"/>
              </w:rPr>
              <w:t xml:space="preserve">Inpatient hospitalization costs, </w:t>
            </w:r>
            <w:r>
              <w:br/>
            </w:r>
            <w:r w:rsidRPr="000D466D">
              <w:rPr>
                <w:sz w:val="18"/>
                <w:szCs w:val="18"/>
              </w:rPr>
              <w:t>PPPM mean (SD)</w:t>
            </w:r>
          </w:p>
        </w:tc>
        <w:tc>
          <w:tcPr>
            <w:tcW w:w="1180" w:type="dxa"/>
            <w:tcBorders>
              <w:left w:val="single" w:sz="8" w:space="0" w:color="auto"/>
            </w:tcBorders>
            <w:shd w:val="clear" w:color="auto" w:fill="D9D9D9" w:themeFill="background1" w:themeFillShade="D9"/>
            <w:vAlign w:val="center"/>
          </w:tcPr>
          <w:p w14:paraId="09302120" w14:textId="77777777" w:rsidR="000D466D" w:rsidRPr="000D466D" w:rsidRDefault="000D466D" w:rsidP="005534FB">
            <w:pPr>
              <w:jc w:val="center"/>
              <w:rPr>
                <w:b/>
                <w:sz w:val="18"/>
                <w:szCs w:val="18"/>
              </w:rPr>
            </w:pPr>
            <w:r w:rsidRPr="000D466D">
              <w:rPr>
                <w:sz w:val="18"/>
                <w:szCs w:val="18"/>
              </w:rPr>
              <w:t xml:space="preserve">$860 </w:t>
            </w:r>
            <w:r>
              <w:br/>
            </w:r>
            <w:r w:rsidRPr="000D466D">
              <w:rPr>
                <w:sz w:val="18"/>
                <w:szCs w:val="18"/>
              </w:rPr>
              <w:t>($10,618)</w:t>
            </w:r>
          </w:p>
        </w:tc>
        <w:tc>
          <w:tcPr>
            <w:tcW w:w="1160" w:type="dxa"/>
            <w:tcBorders>
              <w:right w:val="single" w:sz="18" w:space="0" w:color="auto"/>
            </w:tcBorders>
            <w:shd w:val="clear" w:color="auto" w:fill="D9D9D9" w:themeFill="background1" w:themeFillShade="D9"/>
            <w:vAlign w:val="center"/>
          </w:tcPr>
          <w:p w14:paraId="16737343" w14:textId="77777777" w:rsidR="000D466D" w:rsidRPr="000D466D" w:rsidRDefault="000D466D" w:rsidP="005534FB">
            <w:pPr>
              <w:jc w:val="center"/>
              <w:rPr>
                <w:b/>
                <w:bCs/>
                <w:sz w:val="18"/>
                <w:szCs w:val="18"/>
              </w:rPr>
            </w:pPr>
            <w:r w:rsidRPr="000D466D">
              <w:rPr>
                <w:sz w:val="18"/>
                <w:szCs w:val="18"/>
              </w:rPr>
              <w:t>$10,087 ($49,236)</w:t>
            </w:r>
            <w:r w:rsidRPr="000D466D">
              <w:rPr>
                <w:color w:val="221E33"/>
                <w:sz w:val="18"/>
                <w:szCs w:val="18"/>
              </w:rPr>
              <w:t>;</w:t>
            </w:r>
            <w:r w:rsidRPr="000D466D">
              <w:rPr>
                <w:b/>
                <w:bCs/>
                <w:sz w:val="18"/>
                <w:szCs w:val="18"/>
              </w:rPr>
              <w:t xml:space="preserve"> p&lt;0.001</w:t>
            </w:r>
          </w:p>
        </w:tc>
        <w:tc>
          <w:tcPr>
            <w:tcW w:w="1200" w:type="dxa"/>
            <w:tcBorders>
              <w:left w:val="single" w:sz="18" w:space="0" w:color="auto"/>
            </w:tcBorders>
            <w:shd w:val="clear" w:color="auto" w:fill="auto"/>
            <w:vAlign w:val="center"/>
          </w:tcPr>
          <w:p w14:paraId="66199260" w14:textId="77777777" w:rsidR="000D466D" w:rsidRPr="000D466D" w:rsidRDefault="000D466D" w:rsidP="005534FB">
            <w:pPr>
              <w:jc w:val="center"/>
              <w:rPr>
                <w:b/>
                <w:sz w:val="18"/>
                <w:szCs w:val="18"/>
              </w:rPr>
            </w:pPr>
            <w:r w:rsidRPr="000D466D">
              <w:rPr>
                <w:sz w:val="18"/>
                <w:szCs w:val="18"/>
              </w:rPr>
              <w:t xml:space="preserve">$5007 </w:t>
            </w:r>
            <w:r>
              <w:br/>
            </w:r>
            <w:r w:rsidRPr="000D466D">
              <w:rPr>
                <w:sz w:val="18"/>
                <w:szCs w:val="18"/>
              </w:rPr>
              <w:t>($29,823)</w:t>
            </w:r>
          </w:p>
        </w:tc>
        <w:tc>
          <w:tcPr>
            <w:tcW w:w="1180" w:type="dxa"/>
            <w:shd w:val="clear" w:color="auto" w:fill="auto"/>
            <w:vAlign w:val="center"/>
          </w:tcPr>
          <w:p w14:paraId="7E116030" w14:textId="77777777" w:rsidR="000D466D" w:rsidRPr="000D466D" w:rsidRDefault="000D466D" w:rsidP="005534FB">
            <w:pPr>
              <w:jc w:val="center"/>
              <w:rPr>
                <w:b/>
                <w:bCs/>
                <w:sz w:val="18"/>
                <w:szCs w:val="18"/>
              </w:rPr>
            </w:pPr>
            <w:r w:rsidRPr="000D466D">
              <w:rPr>
                <w:sz w:val="18"/>
                <w:szCs w:val="18"/>
              </w:rPr>
              <w:t xml:space="preserve">$8792 ($55,857); </w:t>
            </w:r>
            <w:r w:rsidRPr="000D466D">
              <w:rPr>
                <w:b/>
                <w:bCs/>
                <w:sz w:val="18"/>
                <w:szCs w:val="18"/>
              </w:rPr>
              <w:t>p&lt;0.001</w:t>
            </w:r>
          </w:p>
        </w:tc>
        <w:tc>
          <w:tcPr>
            <w:tcW w:w="1180" w:type="dxa"/>
            <w:shd w:val="clear" w:color="auto" w:fill="auto"/>
            <w:vAlign w:val="center"/>
          </w:tcPr>
          <w:p w14:paraId="7BA4002E" w14:textId="77777777" w:rsidR="000D466D" w:rsidRPr="000D466D" w:rsidRDefault="000D466D" w:rsidP="005534FB">
            <w:pPr>
              <w:jc w:val="center"/>
              <w:rPr>
                <w:b/>
                <w:bCs/>
                <w:sz w:val="18"/>
                <w:szCs w:val="18"/>
              </w:rPr>
            </w:pPr>
            <w:r w:rsidRPr="000D466D">
              <w:rPr>
                <w:sz w:val="18"/>
                <w:szCs w:val="18"/>
              </w:rPr>
              <w:t xml:space="preserve">$5916 ($20,788); </w:t>
            </w:r>
            <w:r w:rsidRPr="000D466D">
              <w:rPr>
                <w:b/>
                <w:bCs/>
                <w:sz w:val="18"/>
                <w:szCs w:val="18"/>
              </w:rPr>
              <w:t>p&lt;0.001</w:t>
            </w:r>
          </w:p>
        </w:tc>
        <w:tc>
          <w:tcPr>
            <w:tcW w:w="1180" w:type="dxa"/>
            <w:shd w:val="clear" w:color="auto" w:fill="auto"/>
            <w:vAlign w:val="center"/>
          </w:tcPr>
          <w:p w14:paraId="5DA7D088" w14:textId="77777777" w:rsidR="000D466D" w:rsidRPr="000D466D" w:rsidRDefault="000D466D" w:rsidP="005534FB">
            <w:pPr>
              <w:jc w:val="center"/>
              <w:rPr>
                <w:b/>
                <w:bCs/>
                <w:sz w:val="18"/>
                <w:szCs w:val="18"/>
              </w:rPr>
            </w:pPr>
            <w:r w:rsidRPr="000D466D">
              <w:rPr>
                <w:sz w:val="18"/>
                <w:szCs w:val="18"/>
              </w:rPr>
              <w:t xml:space="preserve">$7561 ($20,997); </w:t>
            </w:r>
            <w:r w:rsidRPr="000D466D">
              <w:rPr>
                <w:b/>
                <w:bCs/>
                <w:sz w:val="18"/>
                <w:szCs w:val="18"/>
              </w:rPr>
              <w:t>p&lt;0.001</w:t>
            </w:r>
          </w:p>
        </w:tc>
        <w:tc>
          <w:tcPr>
            <w:tcW w:w="1200" w:type="dxa"/>
            <w:tcBorders>
              <w:right w:val="single" w:sz="18" w:space="0" w:color="auto"/>
            </w:tcBorders>
            <w:shd w:val="clear" w:color="auto" w:fill="auto"/>
            <w:vAlign w:val="center"/>
          </w:tcPr>
          <w:p w14:paraId="09F7D9EF" w14:textId="77777777" w:rsidR="000D466D" w:rsidRPr="000D466D" w:rsidRDefault="000D466D" w:rsidP="005534FB">
            <w:pPr>
              <w:jc w:val="center"/>
              <w:rPr>
                <w:b/>
                <w:bCs/>
                <w:sz w:val="18"/>
                <w:szCs w:val="18"/>
              </w:rPr>
            </w:pPr>
            <w:r w:rsidRPr="000D466D">
              <w:rPr>
                <w:sz w:val="18"/>
                <w:szCs w:val="18"/>
              </w:rPr>
              <w:t xml:space="preserve">$10,899 ($32,940); </w:t>
            </w:r>
            <w:r w:rsidRPr="000D466D">
              <w:rPr>
                <w:b/>
                <w:bCs/>
                <w:sz w:val="18"/>
                <w:szCs w:val="18"/>
              </w:rPr>
              <w:t>p&lt;0.001</w:t>
            </w:r>
          </w:p>
        </w:tc>
        <w:tc>
          <w:tcPr>
            <w:tcW w:w="1160" w:type="dxa"/>
            <w:tcBorders>
              <w:left w:val="single" w:sz="18" w:space="0" w:color="auto"/>
            </w:tcBorders>
            <w:shd w:val="clear" w:color="auto" w:fill="E7E6E6"/>
            <w:vAlign w:val="center"/>
          </w:tcPr>
          <w:p w14:paraId="04706837" w14:textId="77777777" w:rsidR="000D466D" w:rsidRPr="000D466D" w:rsidRDefault="000D466D" w:rsidP="005534FB">
            <w:pPr>
              <w:jc w:val="center"/>
              <w:rPr>
                <w:b/>
                <w:sz w:val="18"/>
                <w:szCs w:val="18"/>
              </w:rPr>
            </w:pPr>
            <w:r w:rsidRPr="000D466D">
              <w:rPr>
                <w:sz w:val="18"/>
                <w:szCs w:val="18"/>
              </w:rPr>
              <w:t xml:space="preserve">$6011 </w:t>
            </w:r>
            <w:r>
              <w:br/>
            </w:r>
            <w:r w:rsidRPr="000D466D">
              <w:rPr>
                <w:sz w:val="18"/>
                <w:szCs w:val="18"/>
              </w:rPr>
              <w:t>($28,864)</w:t>
            </w:r>
          </w:p>
        </w:tc>
        <w:tc>
          <w:tcPr>
            <w:tcW w:w="1180" w:type="dxa"/>
            <w:tcBorders>
              <w:right w:val="single" w:sz="8" w:space="0" w:color="auto"/>
            </w:tcBorders>
            <w:shd w:val="clear" w:color="auto" w:fill="E7E6E6"/>
            <w:vAlign w:val="bottom"/>
          </w:tcPr>
          <w:p w14:paraId="675AB6E8" w14:textId="77777777" w:rsidR="000D466D" w:rsidRPr="000D466D" w:rsidRDefault="000D466D" w:rsidP="005534FB">
            <w:pPr>
              <w:jc w:val="center"/>
              <w:rPr>
                <w:b/>
                <w:bCs/>
                <w:sz w:val="18"/>
                <w:szCs w:val="18"/>
              </w:rPr>
            </w:pPr>
            <w:r w:rsidRPr="000D466D">
              <w:rPr>
                <w:sz w:val="18"/>
                <w:szCs w:val="18"/>
              </w:rPr>
              <w:t xml:space="preserve">$9383 ($49,144); </w:t>
            </w:r>
            <w:r w:rsidRPr="000D466D">
              <w:rPr>
                <w:b/>
                <w:bCs/>
                <w:sz w:val="18"/>
                <w:szCs w:val="18"/>
              </w:rPr>
              <w:t>p&lt;0.001</w:t>
            </w:r>
          </w:p>
        </w:tc>
      </w:tr>
      <w:tr w:rsidR="00E76F1D" w:rsidRPr="000D466D" w14:paraId="76847EE6"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78EC7A74" w14:textId="77777777" w:rsidR="000D466D" w:rsidRPr="000D466D" w:rsidRDefault="000D466D" w:rsidP="005534FB">
            <w:pPr>
              <w:ind w:left="120"/>
              <w:rPr>
                <w:sz w:val="18"/>
                <w:szCs w:val="18"/>
              </w:rPr>
            </w:pPr>
            <w:r w:rsidRPr="000D466D">
              <w:rPr>
                <w:sz w:val="18"/>
                <w:szCs w:val="18"/>
              </w:rPr>
              <w:t>ED visit costs, mean (SD)</w:t>
            </w:r>
          </w:p>
        </w:tc>
        <w:tc>
          <w:tcPr>
            <w:tcW w:w="1180" w:type="dxa"/>
            <w:tcBorders>
              <w:left w:val="single" w:sz="8" w:space="0" w:color="auto"/>
            </w:tcBorders>
            <w:shd w:val="clear" w:color="auto" w:fill="D9D9D9" w:themeFill="background1" w:themeFillShade="D9"/>
            <w:vAlign w:val="center"/>
          </w:tcPr>
          <w:p w14:paraId="23229BFE" w14:textId="77777777" w:rsidR="000D466D" w:rsidRPr="000D466D" w:rsidRDefault="000D466D" w:rsidP="005534FB">
            <w:pPr>
              <w:jc w:val="center"/>
              <w:rPr>
                <w:b/>
                <w:sz w:val="18"/>
                <w:szCs w:val="18"/>
              </w:rPr>
            </w:pPr>
            <w:r w:rsidRPr="000D466D">
              <w:rPr>
                <w:sz w:val="18"/>
                <w:szCs w:val="18"/>
              </w:rPr>
              <w:t xml:space="preserve">$835 </w:t>
            </w:r>
            <w:r>
              <w:br/>
            </w:r>
            <w:r w:rsidRPr="000D466D">
              <w:rPr>
                <w:sz w:val="18"/>
                <w:szCs w:val="18"/>
              </w:rPr>
              <w:t>($3931)</w:t>
            </w:r>
          </w:p>
        </w:tc>
        <w:tc>
          <w:tcPr>
            <w:tcW w:w="1160" w:type="dxa"/>
            <w:tcBorders>
              <w:right w:val="single" w:sz="18" w:space="0" w:color="auto"/>
            </w:tcBorders>
            <w:shd w:val="clear" w:color="auto" w:fill="D9D9D9" w:themeFill="background1" w:themeFillShade="D9"/>
            <w:vAlign w:val="bottom"/>
          </w:tcPr>
          <w:p w14:paraId="01C72FD3" w14:textId="77777777" w:rsidR="000D466D" w:rsidRPr="000D466D" w:rsidRDefault="000D466D" w:rsidP="005534FB">
            <w:pPr>
              <w:jc w:val="center"/>
              <w:rPr>
                <w:b/>
                <w:bCs/>
                <w:sz w:val="18"/>
                <w:szCs w:val="18"/>
              </w:rPr>
            </w:pPr>
            <w:r w:rsidRPr="000D466D">
              <w:rPr>
                <w:sz w:val="18"/>
                <w:szCs w:val="18"/>
              </w:rPr>
              <w:t xml:space="preserve">$1728 </w:t>
            </w:r>
            <w:r>
              <w:br/>
            </w:r>
            <w:r w:rsidRPr="000D466D">
              <w:rPr>
                <w:sz w:val="18"/>
                <w:szCs w:val="18"/>
              </w:rPr>
              <w:t xml:space="preserve">($6563); </w:t>
            </w:r>
            <w:r w:rsidRPr="000D466D">
              <w:rPr>
                <w:b/>
                <w:bCs/>
                <w:sz w:val="18"/>
                <w:szCs w:val="18"/>
              </w:rPr>
              <w:t>p&lt;0.001</w:t>
            </w:r>
          </w:p>
        </w:tc>
        <w:tc>
          <w:tcPr>
            <w:tcW w:w="1200" w:type="dxa"/>
            <w:tcBorders>
              <w:left w:val="single" w:sz="18" w:space="0" w:color="auto"/>
            </w:tcBorders>
            <w:shd w:val="clear" w:color="auto" w:fill="auto"/>
            <w:vAlign w:val="center"/>
          </w:tcPr>
          <w:p w14:paraId="51826F3E" w14:textId="77777777" w:rsidR="000D466D" w:rsidRPr="000D466D" w:rsidRDefault="000D466D" w:rsidP="005534FB">
            <w:pPr>
              <w:jc w:val="center"/>
              <w:rPr>
                <w:b/>
                <w:sz w:val="18"/>
                <w:szCs w:val="18"/>
              </w:rPr>
            </w:pPr>
            <w:r w:rsidRPr="000D466D">
              <w:rPr>
                <w:sz w:val="18"/>
                <w:szCs w:val="18"/>
              </w:rPr>
              <w:t xml:space="preserve">$1406 </w:t>
            </w:r>
            <w:r>
              <w:br/>
            </w:r>
            <w:r w:rsidRPr="000D466D">
              <w:rPr>
                <w:sz w:val="18"/>
                <w:szCs w:val="18"/>
              </w:rPr>
              <w:t>($6246)</w:t>
            </w:r>
          </w:p>
        </w:tc>
        <w:tc>
          <w:tcPr>
            <w:tcW w:w="1180" w:type="dxa"/>
            <w:shd w:val="clear" w:color="auto" w:fill="auto"/>
            <w:vAlign w:val="center"/>
          </w:tcPr>
          <w:p w14:paraId="13F28335" w14:textId="77777777" w:rsidR="000D466D" w:rsidRPr="000D466D" w:rsidRDefault="000D466D" w:rsidP="005534FB">
            <w:pPr>
              <w:jc w:val="center"/>
              <w:rPr>
                <w:b/>
                <w:bCs/>
                <w:sz w:val="18"/>
                <w:szCs w:val="18"/>
              </w:rPr>
            </w:pPr>
            <w:r w:rsidRPr="000D466D">
              <w:rPr>
                <w:sz w:val="18"/>
                <w:szCs w:val="18"/>
              </w:rPr>
              <w:t xml:space="preserve">$1088 </w:t>
            </w:r>
            <w:r>
              <w:br/>
            </w:r>
            <w:r w:rsidRPr="000D466D">
              <w:rPr>
                <w:sz w:val="18"/>
                <w:szCs w:val="18"/>
              </w:rPr>
              <w:t>($4173); p=0.512</w:t>
            </w:r>
          </w:p>
        </w:tc>
        <w:tc>
          <w:tcPr>
            <w:tcW w:w="1180" w:type="dxa"/>
            <w:shd w:val="clear" w:color="auto" w:fill="auto"/>
            <w:vAlign w:val="center"/>
          </w:tcPr>
          <w:p w14:paraId="59A03F06" w14:textId="77777777" w:rsidR="000D466D" w:rsidRPr="000D466D" w:rsidRDefault="000D466D" w:rsidP="005534FB">
            <w:pPr>
              <w:jc w:val="center"/>
              <w:rPr>
                <w:b/>
                <w:bCs/>
                <w:sz w:val="18"/>
                <w:szCs w:val="18"/>
              </w:rPr>
            </w:pPr>
            <w:r w:rsidRPr="000D466D">
              <w:rPr>
                <w:sz w:val="18"/>
                <w:szCs w:val="18"/>
              </w:rPr>
              <w:t xml:space="preserve">$791 </w:t>
            </w:r>
            <w:r>
              <w:br/>
            </w:r>
            <w:r w:rsidRPr="000D466D">
              <w:rPr>
                <w:sz w:val="18"/>
                <w:szCs w:val="18"/>
              </w:rPr>
              <w:t xml:space="preserve">($2126); </w:t>
            </w:r>
            <w:r w:rsidRPr="000D466D">
              <w:rPr>
                <w:b/>
                <w:bCs/>
                <w:sz w:val="18"/>
                <w:szCs w:val="18"/>
              </w:rPr>
              <w:t>p=0.003</w:t>
            </w:r>
          </w:p>
        </w:tc>
        <w:tc>
          <w:tcPr>
            <w:tcW w:w="1180" w:type="dxa"/>
            <w:shd w:val="clear" w:color="auto" w:fill="auto"/>
            <w:vAlign w:val="center"/>
          </w:tcPr>
          <w:p w14:paraId="739EC0EA" w14:textId="77777777" w:rsidR="000D466D" w:rsidRPr="000D466D" w:rsidRDefault="000D466D" w:rsidP="005534FB">
            <w:pPr>
              <w:jc w:val="center"/>
              <w:rPr>
                <w:b/>
                <w:bCs/>
                <w:sz w:val="18"/>
                <w:szCs w:val="18"/>
              </w:rPr>
            </w:pPr>
            <w:r w:rsidRPr="000D466D">
              <w:rPr>
                <w:sz w:val="18"/>
                <w:szCs w:val="18"/>
              </w:rPr>
              <w:t xml:space="preserve">$1173 ($3716); </w:t>
            </w:r>
            <w:r w:rsidRPr="000D466D">
              <w:rPr>
                <w:b/>
                <w:bCs/>
                <w:sz w:val="18"/>
                <w:szCs w:val="18"/>
              </w:rPr>
              <w:t>p&lt;0.001</w:t>
            </w:r>
          </w:p>
        </w:tc>
        <w:tc>
          <w:tcPr>
            <w:tcW w:w="1200" w:type="dxa"/>
            <w:tcBorders>
              <w:right w:val="single" w:sz="18" w:space="0" w:color="auto"/>
            </w:tcBorders>
            <w:shd w:val="clear" w:color="auto" w:fill="auto"/>
            <w:vAlign w:val="center"/>
          </w:tcPr>
          <w:p w14:paraId="2C5BB4E4" w14:textId="77777777" w:rsidR="000D466D" w:rsidRPr="000D466D" w:rsidRDefault="000D466D" w:rsidP="005534FB">
            <w:pPr>
              <w:jc w:val="center"/>
              <w:rPr>
                <w:b/>
                <w:bCs/>
                <w:sz w:val="18"/>
                <w:szCs w:val="18"/>
              </w:rPr>
            </w:pPr>
            <w:r w:rsidRPr="000D466D">
              <w:rPr>
                <w:sz w:val="18"/>
                <w:szCs w:val="18"/>
              </w:rPr>
              <w:t xml:space="preserve">$1457 ($4205); </w:t>
            </w:r>
            <w:r w:rsidRPr="000D466D">
              <w:rPr>
                <w:b/>
                <w:bCs/>
                <w:sz w:val="18"/>
                <w:szCs w:val="18"/>
              </w:rPr>
              <w:t>p&lt;0.001</w:t>
            </w:r>
          </w:p>
        </w:tc>
        <w:tc>
          <w:tcPr>
            <w:tcW w:w="1160" w:type="dxa"/>
            <w:tcBorders>
              <w:left w:val="single" w:sz="18" w:space="0" w:color="auto"/>
            </w:tcBorders>
            <w:shd w:val="clear" w:color="auto" w:fill="E7E6E6"/>
            <w:vAlign w:val="center"/>
          </w:tcPr>
          <w:p w14:paraId="55374740" w14:textId="77777777" w:rsidR="000D466D" w:rsidRPr="000D466D" w:rsidRDefault="000D466D" w:rsidP="005534FB">
            <w:pPr>
              <w:jc w:val="center"/>
              <w:rPr>
                <w:b/>
                <w:sz w:val="18"/>
                <w:szCs w:val="18"/>
              </w:rPr>
            </w:pPr>
            <w:r w:rsidRPr="000D466D">
              <w:rPr>
                <w:sz w:val="18"/>
                <w:szCs w:val="18"/>
              </w:rPr>
              <w:t xml:space="preserve">$1907 </w:t>
            </w:r>
            <w:r>
              <w:br/>
            </w:r>
            <w:r w:rsidRPr="000D466D">
              <w:rPr>
                <w:sz w:val="18"/>
                <w:szCs w:val="18"/>
              </w:rPr>
              <w:t>($7679)</w:t>
            </w:r>
          </w:p>
        </w:tc>
        <w:tc>
          <w:tcPr>
            <w:tcW w:w="1180" w:type="dxa"/>
            <w:tcBorders>
              <w:right w:val="single" w:sz="8" w:space="0" w:color="auto"/>
            </w:tcBorders>
            <w:shd w:val="clear" w:color="auto" w:fill="E7E6E6"/>
            <w:vAlign w:val="center"/>
          </w:tcPr>
          <w:p w14:paraId="44B53379" w14:textId="77777777" w:rsidR="000D466D" w:rsidRPr="000D466D" w:rsidRDefault="000D466D" w:rsidP="005534FB">
            <w:pPr>
              <w:jc w:val="center"/>
              <w:rPr>
                <w:b/>
                <w:bCs/>
                <w:sz w:val="18"/>
                <w:szCs w:val="18"/>
              </w:rPr>
            </w:pPr>
            <w:r w:rsidRPr="000D466D">
              <w:rPr>
                <w:sz w:val="18"/>
                <w:szCs w:val="18"/>
              </w:rPr>
              <w:t xml:space="preserve">$1676 </w:t>
            </w:r>
            <w:r>
              <w:br/>
            </w:r>
            <w:r w:rsidRPr="000D466D">
              <w:rPr>
                <w:sz w:val="18"/>
                <w:szCs w:val="18"/>
              </w:rPr>
              <w:t>($6471); p=0.76</w:t>
            </w:r>
          </w:p>
        </w:tc>
      </w:tr>
      <w:tr w:rsidR="00E76F1D" w:rsidRPr="000D466D" w14:paraId="5956936F" w14:textId="77777777" w:rsidTr="0080231A">
        <w:trPr>
          <w:trHeight w:val="161"/>
        </w:trPr>
        <w:tc>
          <w:tcPr>
            <w:tcW w:w="2790" w:type="dxa"/>
            <w:tcBorders>
              <w:left w:val="single" w:sz="8" w:space="0" w:color="auto"/>
              <w:right w:val="single" w:sz="8" w:space="0" w:color="auto"/>
            </w:tcBorders>
            <w:shd w:val="clear" w:color="auto" w:fill="FFFFFF" w:themeFill="background1"/>
            <w:vAlign w:val="center"/>
          </w:tcPr>
          <w:p w14:paraId="54052481" w14:textId="77777777" w:rsidR="000D466D" w:rsidRPr="000D466D" w:rsidRDefault="000D466D" w:rsidP="005534FB">
            <w:pPr>
              <w:ind w:left="120"/>
              <w:rPr>
                <w:sz w:val="18"/>
                <w:szCs w:val="18"/>
              </w:rPr>
            </w:pPr>
            <w:r w:rsidRPr="000D466D">
              <w:rPr>
                <w:sz w:val="18"/>
                <w:szCs w:val="18"/>
              </w:rPr>
              <w:t>ED visit costs, PPPM mean (SD)</w:t>
            </w:r>
          </w:p>
        </w:tc>
        <w:tc>
          <w:tcPr>
            <w:tcW w:w="1180" w:type="dxa"/>
            <w:tcBorders>
              <w:left w:val="single" w:sz="8" w:space="0" w:color="auto"/>
            </w:tcBorders>
            <w:shd w:val="clear" w:color="auto" w:fill="D9D9D9" w:themeFill="background1" w:themeFillShade="D9"/>
            <w:vAlign w:val="center"/>
          </w:tcPr>
          <w:p w14:paraId="645658E1" w14:textId="77777777" w:rsidR="000D466D" w:rsidRPr="000D466D" w:rsidRDefault="000D466D" w:rsidP="005534FB">
            <w:pPr>
              <w:jc w:val="center"/>
              <w:rPr>
                <w:b/>
                <w:sz w:val="18"/>
                <w:szCs w:val="18"/>
              </w:rPr>
            </w:pPr>
            <w:r w:rsidRPr="000D466D">
              <w:rPr>
                <w:sz w:val="18"/>
                <w:szCs w:val="18"/>
              </w:rPr>
              <w:t xml:space="preserve">$213 </w:t>
            </w:r>
            <w:r>
              <w:br/>
            </w:r>
            <w:r w:rsidRPr="000D466D">
              <w:rPr>
                <w:sz w:val="18"/>
                <w:szCs w:val="18"/>
              </w:rPr>
              <w:t>($1016)</w:t>
            </w:r>
          </w:p>
        </w:tc>
        <w:tc>
          <w:tcPr>
            <w:tcW w:w="1160" w:type="dxa"/>
            <w:tcBorders>
              <w:right w:val="single" w:sz="18" w:space="0" w:color="auto"/>
            </w:tcBorders>
            <w:shd w:val="clear" w:color="auto" w:fill="D9D9D9" w:themeFill="background1" w:themeFillShade="D9"/>
            <w:vAlign w:val="bottom"/>
          </w:tcPr>
          <w:p w14:paraId="5F9C9EC8" w14:textId="77777777" w:rsidR="000D466D" w:rsidRPr="000D466D" w:rsidRDefault="000D466D" w:rsidP="005534FB">
            <w:pPr>
              <w:jc w:val="center"/>
              <w:rPr>
                <w:b/>
                <w:bCs/>
                <w:sz w:val="18"/>
                <w:szCs w:val="18"/>
              </w:rPr>
            </w:pPr>
            <w:r w:rsidRPr="000D466D">
              <w:rPr>
                <w:sz w:val="18"/>
                <w:szCs w:val="18"/>
              </w:rPr>
              <w:t xml:space="preserve">$425 </w:t>
            </w:r>
            <w:r>
              <w:br/>
            </w:r>
            <w:r w:rsidRPr="000D466D">
              <w:rPr>
                <w:sz w:val="18"/>
                <w:szCs w:val="18"/>
              </w:rPr>
              <w:t xml:space="preserve">($1547); </w:t>
            </w:r>
            <w:r w:rsidRPr="000D466D">
              <w:rPr>
                <w:b/>
                <w:bCs/>
                <w:sz w:val="18"/>
                <w:szCs w:val="18"/>
              </w:rPr>
              <w:t>p&lt;0.001</w:t>
            </w:r>
          </w:p>
        </w:tc>
        <w:tc>
          <w:tcPr>
            <w:tcW w:w="1200" w:type="dxa"/>
            <w:tcBorders>
              <w:left w:val="single" w:sz="18" w:space="0" w:color="auto"/>
            </w:tcBorders>
            <w:shd w:val="clear" w:color="auto" w:fill="auto"/>
            <w:vAlign w:val="center"/>
          </w:tcPr>
          <w:p w14:paraId="16843FD7" w14:textId="77777777" w:rsidR="000D466D" w:rsidRPr="000D466D" w:rsidRDefault="000D466D" w:rsidP="005534FB">
            <w:pPr>
              <w:jc w:val="center"/>
              <w:rPr>
                <w:b/>
                <w:sz w:val="18"/>
                <w:szCs w:val="18"/>
              </w:rPr>
            </w:pPr>
            <w:r w:rsidRPr="000D466D">
              <w:rPr>
                <w:sz w:val="18"/>
                <w:szCs w:val="18"/>
              </w:rPr>
              <w:t xml:space="preserve">$340 </w:t>
            </w:r>
            <w:r>
              <w:br/>
            </w:r>
            <w:r w:rsidRPr="000D466D">
              <w:rPr>
                <w:sz w:val="18"/>
                <w:szCs w:val="18"/>
              </w:rPr>
              <w:t>($1329)</w:t>
            </w:r>
          </w:p>
        </w:tc>
        <w:tc>
          <w:tcPr>
            <w:tcW w:w="1180" w:type="dxa"/>
            <w:shd w:val="clear" w:color="auto" w:fill="auto"/>
            <w:vAlign w:val="center"/>
          </w:tcPr>
          <w:p w14:paraId="6A91E522" w14:textId="77777777" w:rsidR="000D466D" w:rsidRPr="000D466D" w:rsidRDefault="000D466D" w:rsidP="005534FB">
            <w:pPr>
              <w:jc w:val="center"/>
              <w:rPr>
                <w:b/>
                <w:bCs/>
                <w:sz w:val="18"/>
                <w:szCs w:val="18"/>
              </w:rPr>
            </w:pPr>
            <w:r w:rsidRPr="000D466D">
              <w:rPr>
                <w:sz w:val="18"/>
                <w:szCs w:val="18"/>
              </w:rPr>
              <w:t xml:space="preserve">$345 </w:t>
            </w:r>
            <w:r>
              <w:br/>
            </w:r>
            <w:r w:rsidRPr="000D466D">
              <w:rPr>
                <w:sz w:val="18"/>
                <w:szCs w:val="18"/>
              </w:rPr>
              <w:t>($1671); p=0.439</w:t>
            </w:r>
          </w:p>
        </w:tc>
        <w:tc>
          <w:tcPr>
            <w:tcW w:w="1180" w:type="dxa"/>
            <w:shd w:val="clear" w:color="auto" w:fill="auto"/>
            <w:vAlign w:val="center"/>
          </w:tcPr>
          <w:p w14:paraId="7A1034DF" w14:textId="77777777" w:rsidR="000D466D" w:rsidRPr="000D466D" w:rsidRDefault="000D466D" w:rsidP="005534FB">
            <w:pPr>
              <w:jc w:val="center"/>
              <w:rPr>
                <w:b/>
                <w:bCs/>
                <w:sz w:val="18"/>
                <w:szCs w:val="18"/>
              </w:rPr>
            </w:pPr>
            <w:r w:rsidRPr="000D466D">
              <w:rPr>
                <w:sz w:val="18"/>
                <w:szCs w:val="18"/>
              </w:rPr>
              <w:t xml:space="preserve">$191 </w:t>
            </w:r>
            <w:r>
              <w:br/>
            </w:r>
            <w:r w:rsidRPr="000D466D">
              <w:rPr>
                <w:sz w:val="18"/>
                <w:szCs w:val="18"/>
              </w:rPr>
              <w:t xml:space="preserve">($595); </w:t>
            </w:r>
            <w:r w:rsidRPr="000D466D">
              <w:rPr>
                <w:b/>
                <w:bCs/>
                <w:sz w:val="18"/>
                <w:szCs w:val="18"/>
              </w:rPr>
              <w:t>p=0.003</w:t>
            </w:r>
          </w:p>
        </w:tc>
        <w:tc>
          <w:tcPr>
            <w:tcW w:w="1180" w:type="dxa"/>
            <w:shd w:val="clear" w:color="auto" w:fill="auto"/>
            <w:vAlign w:val="center"/>
          </w:tcPr>
          <w:p w14:paraId="5AC941F3" w14:textId="77777777" w:rsidR="000D466D" w:rsidRPr="000D466D" w:rsidRDefault="000D466D" w:rsidP="005534FB">
            <w:pPr>
              <w:jc w:val="center"/>
              <w:rPr>
                <w:b/>
                <w:bCs/>
                <w:sz w:val="18"/>
                <w:szCs w:val="18"/>
              </w:rPr>
            </w:pPr>
            <w:r w:rsidRPr="000D466D">
              <w:rPr>
                <w:sz w:val="18"/>
                <w:szCs w:val="18"/>
              </w:rPr>
              <w:t xml:space="preserve">$296 </w:t>
            </w:r>
            <w:r>
              <w:br/>
            </w:r>
            <w:r w:rsidRPr="000D466D">
              <w:rPr>
                <w:sz w:val="18"/>
                <w:szCs w:val="18"/>
              </w:rPr>
              <w:t xml:space="preserve">($905); </w:t>
            </w:r>
            <w:r w:rsidRPr="000D466D">
              <w:rPr>
                <w:b/>
                <w:bCs/>
                <w:sz w:val="18"/>
                <w:szCs w:val="18"/>
              </w:rPr>
              <w:t>p&lt;0.001</w:t>
            </w:r>
          </w:p>
        </w:tc>
        <w:tc>
          <w:tcPr>
            <w:tcW w:w="1200" w:type="dxa"/>
            <w:tcBorders>
              <w:right w:val="single" w:sz="18" w:space="0" w:color="auto"/>
            </w:tcBorders>
            <w:shd w:val="clear" w:color="auto" w:fill="auto"/>
            <w:vAlign w:val="center"/>
          </w:tcPr>
          <w:p w14:paraId="75F3F9B1" w14:textId="77777777" w:rsidR="000D466D" w:rsidRPr="000D466D" w:rsidRDefault="000D466D" w:rsidP="005534FB">
            <w:pPr>
              <w:jc w:val="center"/>
              <w:rPr>
                <w:b/>
                <w:bCs/>
                <w:sz w:val="18"/>
                <w:szCs w:val="18"/>
              </w:rPr>
            </w:pPr>
            <w:r w:rsidRPr="000D466D">
              <w:rPr>
                <w:sz w:val="18"/>
                <w:szCs w:val="18"/>
              </w:rPr>
              <w:t xml:space="preserve">$395 </w:t>
            </w:r>
            <w:r>
              <w:br/>
            </w:r>
            <w:r w:rsidRPr="000D466D">
              <w:rPr>
                <w:sz w:val="18"/>
                <w:szCs w:val="18"/>
              </w:rPr>
              <w:t xml:space="preserve">($1382); </w:t>
            </w:r>
            <w:r w:rsidRPr="000D466D">
              <w:rPr>
                <w:b/>
                <w:bCs/>
                <w:sz w:val="18"/>
                <w:szCs w:val="18"/>
              </w:rPr>
              <w:t>p&lt;0.001</w:t>
            </w:r>
          </w:p>
        </w:tc>
        <w:tc>
          <w:tcPr>
            <w:tcW w:w="1160" w:type="dxa"/>
            <w:tcBorders>
              <w:left w:val="single" w:sz="18" w:space="0" w:color="auto"/>
            </w:tcBorders>
            <w:shd w:val="clear" w:color="auto" w:fill="E7E6E6"/>
            <w:vAlign w:val="center"/>
          </w:tcPr>
          <w:p w14:paraId="2BBEE327" w14:textId="77777777" w:rsidR="000D466D" w:rsidRPr="000D466D" w:rsidRDefault="000D466D" w:rsidP="005534FB">
            <w:pPr>
              <w:jc w:val="center"/>
              <w:rPr>
                <w:b/>
                <w:sz w:val="18"/>
                <w:szCs w:val="18"/>
              </w:rPr>
            </w:pPr>
            <w:r w:rsidRPr="000D466D">
              <w:rPr>
                <w:sz w:val="18"/>
                <w:szCs w:val="18"/>
              </w:rPr>
              <w:t xml:space="preserve">$445 </w:t>
            </w:r>
            <w:r>
              <w:br/>
            </w:r>
            <w:r w:rsidRPr="000D466D">
              <w:rPr>
                <w:sz w:val="18"/>
                <w:szCs w:val="18"/>
              </w:rPr>
              <w:t>($1754)</w:t>
            </w:r>
          </w:p>
        </w:tc>
        <w:tc>
          <w:tcPr>
            <w:tcW w:w="1180" w:type="dxa"/>
            <w:tcBorders>
              <w:right w:val="single" w:sz="8" w:space="0" w:color="auto"/>
            </w:tcBorders>
            <w:shd w:val="clear" w:color="auto" w:fill="E7E6E6"/>
            <w:vAlign w:val="center"/>
          </w:tcPr>
          <w:p w14:paraId="551D1FB7" w14:textId="77777777" w:rsidR="000D466D" w:rsidRPr="000D466D" w:rsidRDefault="000D466D" w:rsidP="005534FB">
            <w:pPr>
              <w:jc w:val="center"/>
              <w:rPr>
                <w:b/>
                <w:sz w:val="18"/>
                <w:szCs w:val="18"/>
              </w:rPr>
            </w:pPr>
            <w:r w:rsidRPr="000D466D">
              <w:rPr>
                <w:sz w:val="18"/>
                <w:szCs w:val="18"/>
              </w:rPr>
              <w:t xml:space="preserve">$415 </w:t>
            </w:r>
            <w:r>
              <w:br/>
            </w:r>
            <w:r w:rsidRPr="000D466D">
              <w:rPr>
                <w:sz w:val="18"/>
                <w:szCs w:val="18"/>
              </w:rPr>
              <w:t>($1491); p=0.819</w:t>
            </w:r>
          </w:p>
        </w:tc>
      </w:tr>
      <w:tr w:rsidR="00E76F1D" w:rsidRPr="000D466D" w14:paraId="0FDF7315" w14:textId="77777777" w:rsidTr="0080231A">
        <w:trPr>
          <w:trHeight w:val="161"/>
        </w:trPr>
        <w:tc>
          <w:tcPr>
            <w:tcW w:w="2790" w:type="dxa"/>
            <w:tcBorders>
              <w:left w:val="single" w:sz="8" w:space="0" w:color="auto"/>
              <w:right w:val="single" w:sz="8" w:space="0" w:color="auto"/>
            </w:tcBorders>
            <w:shd w:val="clear" w:color="auto" w:fill="FFFFFF" w:themeFill="background1"/>
            <w:vAlign w:val="center"/>
          </w:tcPr>
          <w:p w14:paraId="6962EF00" w14:textId="77777777" w:rsidR="000D466D" w:rsidRPr="000D466D" w:rsidRDefault="000D466D" w:rsidP="005534FB">
            <w:pPr>
              <w:ind w:left="120"/>
              <w:rPr>
                <w:sz w:val="18"/>
                <w:szCs w:val="18"/>
              </w:rPr>
            </w:pPr>
            <w:r w:rsidRPr="000D466D">
              <w:rPr>
                <w:sz w:val="18"/>
                <w:szCs w:val="18"/>
              </w:rPr>
              <w:t>OP visit costs, mean (SD)</w:t>
            </w:r>
          </w:p>
        </w:tc>
        <w:tc>
          <w:tcPr>
            <w:tcW w:w="1180" w:type="dxa"/>
            <w:tcBorders>
              <w:left w:val="single" w:sz="8" w:space="0" w:color="auto"/>
            </w:tcBorders>
            <w:shd w:val="clear" w:color="auto" w:fill="D9D9D9" w:themeFill="background1" w:themeFillShade="D9"/>
            <w:vAlign w:val="center"/>
          </w:tcPr>
          <w:p w14:paraId="1377BF80" w14:textId="77777777" w:rsidR="000D466D" w:rsidRPr="000D466D" w:rsidRDefault="000D466D" w:rsidP="005534FB">
            <w:pPr>
              <w:jc w:val="center"/>
              <w:rPr>
                <w:b/>
                <w:sz w:val="18"/>
                <w:szCs w:val="18"/>
              </w:rPr>
            </w:pPr>
            <w:r w:rsidRPr="000D466D">
              <w:rPr>
                <w:sz w:val="18"/>
                <w:szCs w:val="18"/>
              </w:rPr>
              <w:t xml:space="preserve">$3558 </w:t>
            </w:r>
            <w:r>
              <w:br/>
            </w:r>
            <w:r w:rsidRPr="000D466D">
              <w:rPr>
                <w:sz w:val="18"/>
                <w:szCs w:val="18"/>
              </w:rPr>
              <w:t>($13,954)</w:t>
            </w:r>
          </w:p>
        </w:tc>
        <w:tc>
          <w:tcPr>
            <w:tcW w:w="1160" w:type="dxa"/>
            <w:tcBorders>
              <w:right w:val="single" w:sz="18" w:space="0" w:color="auto"/>
            </w:tcBorders>
            <w:shd w:val="clear" w:color="auto" w:fill="D9D9D9" w:themeFill="background1" w:themeFillShade="D9"/>
            <w:vAlign w:val="bottom"/>
          </w:tcPr>
          <w:p w14:paraId="73FA4593" w14:textId="77777777" w:rsidR="000D466D" w:rsidRPr="000D466D" w:rsidRDefault="000D466D" w:rsidP="005534FB">
            <w:pPr>
              <w:jc w:val="center"/>
              <w:rPr>
                <w:b/>
                <w:bCs/>
                <w:sz w:val="18"/>
                <w:szCs w:val="18"/>
              </w:rPr>
            </w:pPr>
            <w:r w:rsidRPr="000D466D">
              <w:rPr>
                <w:sz w:val="18"/>
                <w:szCs w:val="18"/>
              </w:rPr>
              <w:t xml:space="preserve">$40,292 ($111,421); </w:t>
            </w:r>
            <w:r w:rsidRPr="000D466D">
              <w:rPr>
                <w:b/>
                <w:bCs/>
                <w:sz w:val="18"/>
                <w:szCs w:val="18"/>
              </w:rPr>
              <w:t>p&lt;0.001</w:t>
            </w:r>
          </w:p>
        </w:tc>
        <w:tc>
          <w:tcPr>
            <w:tcW w:w="1200" w:type="dxa"/>
            <w:tcBorders>
              <w:left w:val="single" w:sz="18" w:space="0" w:color="auto"/>
            </w:tcBorders>
            <w:shd w:val="clear" w:color="auto" w:fill="auto"/>
            <w:vAlign w:val="center"/>
          </w:tcPr>
          <w:p w14:paraId="634BFB75" w14:textId="77777777" w:rsidR="000D466D" w:rsidRPr="000D466D" w:rsidRDefault="000D466D" w:rsidP="005534FB">
            <w:pPr>
              <w:jc w:val="center"/>
              <w:rPr>
                <w:b/>
                <w:sz w:val="18"/>
                <w:szCs w:val="18"/>
              </w:rPr>
            </w:pPr>
            <w:r w:rsidRPr="000D466D">
              <w:rPr>
                <w:sz w:val="18"/>
                <w:szCs w:val="18"/>
              </w:rPr>
              <w:t>$46,077 ($139,586)</w:t>
            </w:r>
          </w:p>
        </w:tc>
        <w:tc>
          <w:tcPr>
            <w:tcW w:w="1180" w:type="dxa"/>
            <w:shd w:val="clear" w:color="auto" w:fill="auto"/>
            <w:vAlign w:val="center"/>
          </w:tcPr>
          <w:p w14:paraId="74FA966F" w14:textId="77777777" w:rsidR="000D466D" w:rsidRPr="000D466D" w:rsidRDefault="000D466D" w:rsidP="005534FB">
            <w:pPr>
              <w:jc w:val="center"/>
              <w:rPr>
                <w:b/>
                <w:bCs/>
                <w:sz w:val="18"/>
                <w:szCs w:val="18"/>
              </w:rPr>
            </w:pPr>
            <w:r w:rsidRPr="000D466D">
              <w:rPr>
                <w:sz w:val="18"/>
                <w:szCs w:val="18"/>
              </w:rPr>
              <w:t>$30,297 ($89,741); p=0.215</w:t>
            </w:r>
          </w:p>
        </w:tc>
        <w:tc>
          <w:tcPr>
            <w:tcW w:w="1180" w:type="dxa"/>
            <w:shd w:val="clear" w:color="auto" w:fill="auto"/>
            <w:vAlign w:val="center"/>
          </w:tcPr>
          <w:p w14:paraId="4C6A25D9" w14:textId="77777777" w:rsidR="000D466D" w:rsidRPr="000D466D" w:rsidRDefault="000D466D" w:rsidP="005534FB">
            <w:pPr>
              <w:jc w:val="center"/>
              <w:rPr>
                <w:b/>
                <w:bCs/>
                <w:sz w:val="18"/>
                <w:szCs w:val="18"/>
              </w:rPr>
            </w:pPr>
            <w:r w:rsidRPr="000D466D">
              <w:rPr>
                <w:sz w:val="18"/>
                <w:szCs w:val="18"/>
              </w:rPr>
              <w:t xml:space="preserve">$31,126 ($95,503); </w:t>
            </w:r>
            <w:r w:rsidRPr="000D466D">
              <w:rPr>
                <w:b/>
                <w:bCs/>
                <w:sz w:val="18"/>
                <w:szCs w:val="18"/>
              </w:rPr>
              <w:t>p&lt;0.001</w:t>
            </w:r>
          </w:p>
        </w:tc>
        <w:tc>
          <w:tcPr>
            <w:tcW w:w="1180" w:type="dxa"/>
            <w:shd w:val="clear" w:color="auto" w:fill="auto"/>
            <w:vAlign w:val="center"/>
          </w:tcPr>
          <w:p w14:paraId="1F3AC3AF" w14:textId="77777777" w:rsidR="000D466D" w:rsidRPr="000D466D" w:rsidRDefault="000D466D" w:rsidP="005534FB">
            <w:pPr>
              <w:jc w:val="center"/>
              <w:rPr>
                <w:b/>
                <w:bCs/>
                <w:sz w:val="18"/>
                <w:szCs w:val="18"/>
              </w:rPr>
            </w:pPr>
            <w:r w:rsidRPr="000D466D">
              <w:rPr>
                <w:sz w:val="18"/>
                <w:szCs w:val="18"/>
              </w:rPr>
              <w:t xml:space="preserve">$31,925 ($101,364); </w:t>
            </w:r>
            <w:r w:rsidRPr="000D466D">
              <w:rPr>
                <w:b/>
                <w:bCs/>
                <w:sz w:val="18"/>
                <w:szCs w:val="18"/>
              </w:rPr>
              <w:t>p=0.001</w:t>
            </w:r>
          </w:p>
        </w:tc>
        <w:tc>
          <w:tcPr>
            <w:tcW w:w="1200" w:type="dxa"/>
            <w:tcBorders>
              <w:right w:val="single" w:sz="18" w:space="0" w:color="auto"/>
            </w:tcBorders>
            <w:shd w:val="clear" w:color="auto" w:fill="auto"/>
            <w:vAlign w:val="center"/>
          </w:tcPr>
          <w:p w14:paraId="2C71DFDA" w14:textId="77777777" w:rsidR="000D466D" w:rsidRPr="000D466D" w:rsidRDefault="000D466D" w:rsidP="005534FB">
            <w:pPr>
              <w:jc w:val="center"/>
              <w:rPr>
                <w:b/>
                <w:bCs/>
                <w:sz w:val="18"/>
                <w:szCs w:val="18"/>
              </w:rPr>
            </w:pPr>
            <w:r w:rsidRPr="000D466D">
              <w:rPr>
                <w:sz w:val="18"/>
                <w:szCs w:val="18"/>
              </w:rPr>
              <w:t xml:space="preserve">$30,247 ($92,076); </w:t>
            </w:r>
            <w:r w:rsidRPr="000D466D">
              <w:rPr>
                <w:b/>
                <w:bCs/>
                <w:sz w:val="18"/>
                <w:szCs w:val="18"/>
              </w:rPr>
              <w:t>p=0.012</w:t>
            </w:r>
          </w:p>
        </w:tc>
        <w:tc>
          <w:tcPr>
            <w:tcW w:w="1160" w:type="dxa"/>
            <w:tcBorders>
              <w:left w:val="single" w:sz="18" w:space="0" w:color="auto"/>
            </w:tcBorders>
            <w:shd w:val="clear" w:color="auto" w:fill="E7E6E6"/>
            <w:vAlign w:val="center"/>
          </w:tcPr>
          <w:p w14:paraId="27A5686B" w14:textId="77777777" w:rsidR="000D466D" w:rsidRPr="000D466D" w:rsidRDefault="000D466D" w:rsidP="005534FB">
            <w:pPr>
              <w:jc w:val="center"/>
              <w:rPr>
                <w:b/>
                <w:sz w:val="18"/>
                <w:szCs w:val="18"/>
              </w:rPr>
            </w:pPr>
            <w:r w:rsidRPr="000D466D">
              <w:rPr>
                <w:sz w:val="18"/>
                <w:szCs w:val="18"/>
              </w:rPr>
              <w:t>$12,697 ($49,907)</w:t>
            </w:r>
          </w:p>
        </w:tc>
        <w:tc>
          <w:tcPr>
            <w:tcW w:w="1180" w:type="dxa"/>
            <w:tcBorders>
              <w:right w:val="single" w:sz="8" w:space="0" w:color="auto"/>
            </w:tcBorders>
            <w:shd w:val="clear" w:color="auto" w:fill="E7E6E6"/>
            <w:vAlign w:val="bottom"/>
          </w:tcPr>
          <w:p w14:paraId="0FA38985" w14:textId="77777777" w:rsidR="000D466D" w:rsidRPr="000D466D" w:rsidRDefault="000D466D" w:rsidP="005534FB">
            <w:pPr>
              <w:jc w:val="center"/>
              <w:rPr>
                <w:b/>
                <w:sz w:val="18"/>
                <w:szCs w:val="18"/>
              </w:rPr>
            </w:pPr>
            <w:r w:rsidRPr="000D466D">
              <w:rPr>
                <w:sz w:val="18"/>
                <w:szCs w:val="18"/>
              </w:rPr>
              <w:t xml:space="preserve">$37,844 ($104,157); </w:t>
            </w:r>
            <w:r w:rsidRPr="000D466D">
              <w:rPr>
                <w:b/>
                <w:bCs/>
                <w:sz w:val="18"/>
                <w:szCs w:val="18"/>
              </w:rPr>
              <w:t>p&lt;0.001</w:t>
            </w:r>
          </w:p>
        </w:tc>
      </w:tr>
      <w:tr w:rsidR="00E76F1D" w:rsidRPr="000D466D" w14:paraId="52DCAD89" w14:textId="77777777" w:rsidTr="0080231A">
        <w:trPr>
          <w:trHeight w:val="161"/>
        </w:trPr>
        <w:tc>
          <w:tcPr>
            <w:tcW w:w="2790" w:type="dxa"/>
            <w:tcBorders>
              <w:left w:val="single" w:sz="8" w:space="0" w:color="auto"/>
              <w:right w:val="single" w:sz="8" w:space="0" w:color="auto"/>
            </w:tcBorders>
            <w:shd w:val="clear" w:color="auto" w:fill="FFFFFF" w:themeFill="background1"/>
            <w:vAlign w:val="center"/>
          </w:tcPr>
          <w:p w14:paraId="0A4EB636" w14:textId="77777777" w:rsidR="000D466D" w:rsidRPr="000D466D" w:rsidRDefault="000D466D" w:rsidP="005534FB">
            <w:pPr>
              <w:ind w:left="120"/>
              <w:rPr>
                <w:sz w:val="18"/>
                <w:szCs w:val="18"/>
              </w:rPr>
            </w:pPr>
            <w:r w:rsidRPr="000D466D">
              <w:rPr>
                <w:sz w:val="18"/>
                <w:szCs w:val="18"/>
              </w:rPr>
              <w:t>OP visit costs, PPPM mean (SD)</w:t>
            </w:r>
          </w:p>
        </w:tc>
        <w:tc>
          <w:tcPr>
            <w:tcW w:w="1180" w:type="dxa"/>
            <w:tcBorders>
              <w:left w:val="single" w:sz="8" w:space="0" w:color="auto"/>
            </w:tcBorders>
            <w:shd w:val="clear" w:color="auto" w:fill="D9D9D9" w:themeFill="background1" w:themeFillShade="D9"/>
            <w:vAlign w:val="center"/>
          </w:tcPr>
          <w:p w14:paraId="08B0F755" w14:textId="77777777" w:rsidR="000D466D" w:rsidRPr="000D466D" w:rsidRDefault="000D466D" w:rsidP="005534FB">
            <w:pPr>
              <w:jc w:val="center"/>
              <w:rPr>
                <w:b/>
                <w:sz w:val="18"/>
                <w:szCs w:val="18"/>
              </w:rPr>
            </w:pPr>
            <w:r w:rsidRPr="000D466D">
              <w:rPr>
                <w:sz w:val="18"/>
                <w:szCs w:val="18"/>
              </w:rPr>
              <w:t xml:space="preserve">$719 </w:t>
            </w:r>
            <w:r>
              <w:br/>
            </w:r>
            <w:r w:rsidRPr="000D466D">
              <w:rPr>
                <w:sz w:val="18"/>
                <w:szCs w:val="18"/>
              </w:rPr>
              <w:t>($2606)</w:t>
            </w:r>
          </w:p>
        </w:tc>
        <w:tc>
          <w:tcPr>
            <w:tcW w:w="1160" w:type="dxa"/>
            <w:tcBorders>
              <w:right w:val="single" w:sz="18" w:space="0" w:color="auto"/>
            </w:tcBorders>
            <w:shd w:val="clear" w:color="auto" w:fill="D9D9D9" w:themeFill="background1" w:themeFillShade="D9"/>
            <w:vAlign w:val="bottom"/>
          </w:tcPr>
          <w:p w14:paraId="080D36D3" w14:textId="77777777" w:rsidR="000D466D" w:rsidRPr="000D466D" w:rsidRDefault="000D466D" w:rsidP="005534FB">
            <w:pPr>
              <w:jc w:val="center"/>
              <w:rPr>
                <w:b/>
                <w:bCs/>
                <w:sz w:val="18"/>
                <w:szCs w:val="18"/>
              </w:rPr>
            </w:pPr>
            <w:r w:rsidRPr="000D466D">
              <w:rPr>
                <w:sz w:val="18"/>
                <w:szCs w:val="18"/>
              </w:rPr>
              <w:t xml:space="preserve">$7338 ($17,318); </w:t>
            </w:r>
            <w:r w:rsidRPr="000D466D">
              <w:rPr>
                <w:b/>
                <w:bCs/>
                <w:sz w:val="18"/>
                <w:szCs w:val="18"/>
              </w:rPr>
              <w:t>p&lt;0.001</w:t>
            </w:r>
          </w:p>
        </w:tc>
        <w:tc>
          <w:tcPr>
            <w:tcW w:w="1200" w:type="dxa"/>
            <w:tcBorders>
              <w:left w:val="single" w:sz="18" w:space="0" w:color="auto"/>
            </w:tcBorders>
            <w:shd w:val="clear" w:color="auto" w:fill="auto"/>
            <w:vAlign w:val="center"/>
          </w:tcPr>
          <w:p w14:paraId="7DFCDFF1" w14:textId="77777777" w:rsidR="000D466D" w:rsidRPr="000D466D" w:rsidRDefault="000D466D" w:rsidP="005534FB">
            <w:pPr>
              <w:jc w:val="center"/>
              <w:rPr>
                <w:b/>
                <w:sz w:val="18"/>
                <w:szCs w:val="18"/>
              </w:rPr>
            </w:pPr>
            <w:r w:rsidRPr="000D466D">
              <w:rPr>
                <w:sz w:val="18"/>
                <w:szCs w:val="18"/>
              </w:rPr>
              <w:t xml:space="preserve">$8150 </w:t>
            </w:r>
            <w:r>
              <w:br/>
            </w:r>
            <w:r w:rsidRPr="000D466D">
              <w:rPr>
                <w:sz w:val="18"/>
                <w:szCs w:val="18"/>
              </w:rPr>
              <w:t>($19,416)</w:t>
            </w:r>
          </w:p>
        </w:tc>
        <w:tc>
          <w:tcPr>
            <w:tcW w:w="1180" w:type="dxa"/>
            <w:shd w:val="clear" w:color="auto" w:fill="auto"/>
            <w:vAlign w:val="center"/>
          </w:tcPr>
          <w:p w14:paraId="69280F98" w14:textId="77777777" w:rsidR="000D466D" w:rsidRPr="000D466D" w:rsidRDefault="000D466D" w:rsidP="005534FB">
            <w:pPr>
              <w:jc w:val="center"/>
              <w:rPr>
                <w:b/>
                <w:bCs/>
                <w:sz w:val="18"/>
                <w:szCs w:val="18"/>
              </w:rPr>
            </w:pPr>
            <w:r w:rsidRPr="000D466D">
              <w:rPr>
                <w:sz w:val="18"/>
                <w:szCs w:val="18"/>
              </w:rPr>
              <w:t xml:space="preserve">$6080 </w:t>
            </w:r>
            <w:r>
              <w:br/>
            </w:r>
            <w:r w:rsidRPr="000D466D">
              <w:rPr>
                <w:sz w:val="18"/>
                <w:szCs w:val="18"/>
              </w:rPr>
              <w:t>($16,202); p=0.139</w:t>
            </w:r>
          </w:p>
        </w:tc>
        <w:tc>
          <w:tcPr>
            <w:tcW w:w="1180" w:type="dxa"/>
            <w:shd w:val="clear" w:color="auto" w:fill="auto"/>
            <w:vAlign w:val="center"/>
          </w:tcPr>
          <w:p w14:paraId="40EB1B8D" w14:textId="77777777" w:rsidR="000D466D" w:rsidRPr="000D466D" w:rsidRDefault="000D466D" w:rsidP="005534FB">
            <w:pPr>
              <w:jc w:val="center"/>
              <w:rPr>
                <w:b/>
                <w:bCs/>
                <w:sz w:val="18"/>
                <w:szCs w:val="18"/>
              </w:rPr>
            </w:pPr>
            <w:r w:rsidRPr="000D466D">
              <w:rPr>
                <w:sz w:val="18"/>
                <w:szCs w:val="18"/>
              </w:rPr>
              <w:t xml:space="preserve">$5399 ($12,671); </w:t>
            </w:r>
            <w:r w:rsidRPr="000D466D">
              <w:rPr>
                <w:b/>
                <w:bCs/>
                <w:sz w:val="18"/>
                <w:szCs w:val="18"/>
              </w:rPr>
              <w:t>p&lt;0.001</w:t>
            </w:r>
          </w:p>
        </w:tc>
        <w:tc>
          <w:tcPr>
            <w:tcW w:w="1180" w:type="dxa"/>
            <w:shd w:val="clear" w:color="auto" w:fill="auto"/>
            <w:vAlign w:val="center"/>
          </w:tcPr>
          <w:p w14:paraId="168CC831" w14:textId="77777777" w:rsidR="000D466D" w:rsidRPr="000D466D" w:rsidRDefault="000D466D" w:rsidP="005534FB">
            <w:pPr>
              <w:jc w:val="center"/>
              <w:rPr>
                <w:b/>
                <w:bCs/>
                <w:sz w:val="18"/>
                <w:szCs w:val="18"/>
              </w:rPr>
            </w:pPr>
            <w:r w:rsidRPr="000D466D">
              <w:rPr>
                <w:sz w:val="18"/>
                <w:szCs w:val="18"/>
              </w:rPr>
              <w:t xml:space="preserve">$5787 ($14,958); </w:t>
            </w:r>
            <w:r w:rsidRPr="000D466D">
              <w:rPr>
                <w:b/>
                <w:bCs/>
                <w:sz w:val="18"/>
                <w:szCs w:val="18"/>
              </w:rPr>
              <w:t>p=0.002</w:t>
            </w:r>
          </w:p>
        </w:tc>
        <w:tc>
          <w:tcPr>
            <w:tcW w:w="1200" w:type="dxa"/>
            <w:tcBorders>
              <w:right w:val="single" w:sz="18" w:space="0" w:color="auto"/>
            </w:tcBorders>
            <w:shd w:val="clear" w:color="auto" w:fill="auto"/>
            <w:vAlign w:val="center"/>
          </w:tcPr>
          <w:p w14:paraId="31E8BCB8" w14:textId="77777777" w:rsidR="000D466D" w:rsidRPr="000D466D" w:rsidRDefault="000D466D" w:rsidP="005534FB">
            <w:pPr>
              <w:jc w:val="center"/>
              <w:rPr>
                <w:b/>
                <w:bCs/>
                <w:sz w:val="18"/>
                <w:szCs w:val="18"/>
              </w:rPr>
            </w:pPr>
            <w:r w:rsidRPr="000D466D">
              <w:rPr>
                <w:sz w:val="18"/>
                <w:szCs w:val="18"/>
              </w:rPr>
              <w:t xml:space="preserve">$5355 </w:t>
            </w:r>
            <w:r>
              <w:br/>
            </w:r>
            <w:r w:rsidRPr="000D466D">
              <w:rPr>
                <w:sz w:val="18"/>
                <w:szCs w:val="18"/>
              </w:rPr>
              <w:t>($12,723); p=0.624</w:t>
            </w:r>
          </w:p>
        </w:tc>
        <w:tc>
          <w:tcPr>
            <w:tcW w:w="1160" w:type="dxa"/>
            <w:tcBorders>
              <w:left w:val="single" w:sz="18" w:space="0" w:color="auto"/>
            </w:tcBorders>
            <w:shd w:val="clear" w:color="auto" w:fill="E7E6E6"/>
            <w:vAlign w:val="center"/>
          </w:tcPr>
          <w:p w14:paraId="489CAC2B" w14:textId="77777777" w:rsidR="000D466D" w:rsidRPr="000D466D" w:rsidRDefault="000D466D" w:rsidP="005534FB">
            <w:pPr>
              <w:jc w:val="center"/>
              <w:rPr>
                <w:b/>
                <w:sz w:val="18"/>
                <w:szCs w:val="18"/>
              </w:rPr>
            </w:pPr>
            <w:r w:rsidRPr="000D466D">
              <w:rPr>
                <w:sz w:val="18"/>
                <w:szCs w:val="18"/>
              </w:rPr>
              <w:t xml:space="preserve">$2406 </w:t>
            </w:r>
            <w:r>
              <w:br/>
            </w:r>
            <w:r w:rsidRPr="000D466D">
              <w:rPr>
                <w:sz w:val="18"/>
                <w:szCs w:val="18"/>
              </w:rPr>
              <w:t>($9288)</w:t>
            </w:r>
          </w:p>
        </w:tc>
        <w:tc>
          <w:tcPr>
            <w:tcW w:w="1180" w:type="dxa"/>
            <w:tcBorders>
              <w:right w:val="single" w:sz="8" w:space="0" w:color="auto"/>
            </w:tcBorders>
            <w:shd w:val="clear" w:color="auto" w:fill="E7E6E6"/>
            <w:vAlign w:val="bottom"/>
          </w:tcPr>
          <w:p w14:paraId="3D85D8D8" w14:textId="77777777" w:rsidR="000D466D" w:rsidRPr="000D466D" w:rsidRDefault="000D466D" w:rsidP="005534FB">
            <w:pPr>
              <w:jc w:val="center"/>
              <w:rPr>
                <w:b/>
                <w:sz w:val="18"/>
                <w:szCs w:val="18"/>
              </w:rPr>
            </w:pPr>
            <w:r w:rsidRPr="000D466D">
              <w:rPr>
                <w:sz w:val="18"/>
                <w:szCs w:val="18"/>
              </w:rPr>
              <w:t xml:space="preserve">$6873 ($16,082); </w:t>
            </w:r>
            <w:r w:rsidRPr="000D466D">
              <w:rPr>
                <w:b/>
                <w:bCs/>
                <w:sz w:val="18"/>
                <w:szCs w:val="18"/>
              </w:rPr>
              <w:t>p&lt;0.001</w:t>
            </w:r>
          </w:p>
        </w:tc>
      </w:tr>
      <w:tr w:rsidR="00E76F1D" w:rsidRPr="000D466D" w14:paraId="7F68E7F3" w14:textId="77777777" w:rsidTr="0080231A">
        <w:trPr>
          <w:trHeight w:val="161"/>
        </w:trPr>
        <w:tc>
          <w:tcPr>
            <w:tcW w:w="2790" w:type="dxa"/>
            <w:tcBorders>
              <w:left w:val="single" w:sz="8" w:space="0" w:color="auto"/>
              <w:right w:val="single" w:sz="8" w:space="0" w:color="auto"/>
            </w:tcBorders>
            <w:shd w:val="clear" w:color="auto" w:fill="FFFFFF" w:themeFill="background1"/>
            <w:vAlign w:val="center"/>
          </w:tcPr>
          <w:p w14:paraId="76FA3D27" w14:textId="77777777" w:rsidR="000D466D" w:rsidRPr="000D466D" w:rsidRDefault="000D466D" w:rsidP="005534FB">
            <w:pPr>
              <w:ind w:left="120"/>
              <w:rPr>
                <w:sz w:val="18"/>
                <w:szCs w:val="18"/>
              </w:rPr>
            </w:pPr>
            <w:r w:rsidRPr="000D466D">
              <w:rPr>
                <w:sz w:val="18"/>
                <w:szCs w:val="18"/>
              </w:rPr>
              <w:t>SNF costs, mean (SD)</w:t>
            </w:r>
          </w:p>
        </w:tc>
        <w:tc>
          <w:tcPr>
            <w:tcW w:w="1180" w:type="dxa"/>
            <w:tcBorders>
              <w:left w:val="single" w:sz="8" w:space="0" w:color="auto"/>
            </w:tcBorders>
            <w:shd w:val="clear" w:color="auto" w:fill="D9D9D9" w:themeFill="background1" w:themeFillShade="D9"/>
            <w:vAlign w:val="center"/>
          </w:tcPr>
          <w:p w14:paraId="7908FFF2" w14:textId="77777777" w:rsidR="000D466D" w:rsidRPr="000D466D" w:rsidRDefault="000D466D" w:rsidP="005534FB">
            <w:pPr>
              <w:jc w:val="center"/>
              <w:rPr>
                <w:b/>
                <w:sz w:val="18"/>
                <w:szCs w:val="18"/>
              </w:rPr>
            </w:pPr>
            <w:r w:rsidRPr="000D466D">
              <w:rPr>
                <w:sz w:val="18"/>
                <w:szCs w:val="18"/>
              </w:rPr>
              <w:t xml:space="preserve">$137 </w:t>
            </w:r>
            <w:r>
              <w:br/>
            </w:r>
            <w:r w:rsidRPr="000D466D">
              <w:rPr>
                <w:sz w:val="18"/>
                <w:szCs w:val="18"/>
              </w:rPr>
              <w:t>($2408)</w:t>
            </w:r>
          </w:p>
        </w:tc>
        <w:tc>
          <w:tcPr>
            <w:tcW w:w="1160" w:type="dxa"/>
            <w:tcBorders>
              <w:right w:val="single" w:sz="18" w:space="0" w:color="auto"/>
            </w:tcBorders>
            <w:shd w:val="clear" w:color="auto" w:fill="D9D9D9" w:themeFill="background1" w:themeFillShade="D9"/>
            <w:vAlign w:val="bottom"/>
          </w:tcPr>
          <w:p w14:paraId="694FCDA3" w14:textId="77777777" w:rsidR="000D466D" w:rsidRPr="000D466D" w:rsidRDefault="000D466D" w:rsidP="005534FB">
            <w:pPr>
              <w:jc w:val="center"/>
              <w:rPr>
                <w:b/>
                <w:bCs/>
                <w:sz w:val="18"/>
                <w:szCs w:val="18"/>
              </w:rPr>
            </w:pPr>
            <w:r w:rsidRPr="000D466D">
              <w:rPr>
                <w:sz w:val="18"/>
                <w:szCs w:val="18"/>
              </w:rPr>
              <w:t xml:space="preserve">$694 </w:t>
            </w:r>
            <w:r>
              <w:br/>
            </w:r>
            <w:r w:rsidRPr="000D466D">
              <w:rPr>
                <w:sz w:val="18"/>
                <w:szCs w:val="18"/>
              </w:rPr>
              <w:t xml:space="preserve">($5469); </w:t>
            </w:r>
            <w:r w:rsidRPr="000D466D">
              <w:rPr>
                <w:b/>
                <w:bCs/>
                <w:sz w:val="18"/>
                <w:szCs w:val="18"/>
              </w:rPr>
              <w:t>p&lt;0.001</w:t>
            </w:r>
          </w:p>
        </w:tc>
        <w:tc>
          <w:tcPr>
            <w:tcW w:w="1200" w:type="dxa"/>
            <w:tcBorders>
              <w:left w:val="single" w:sz="18" w:space="0" w:color="auto"/>
            </w:tcBorders>
            <w:shd w:val="clear" w:color="auto" w:fill="auto"/>
            <w:vAlign w:val="center"/>
          </w:tcPr>
          <w:p w14:paraId="3590E79E" w14:textId="77777777" w:rsidR="000D466D" w:rsidRPr="000D466D" w:rsidRDefault="000D466D" w:rsidP="005534FB">
            <w:pPr>
              <w:jc w:val="center"/>
              <w:rPr>
                <w:b/>
                <w:sz w:val="18"/>
                <w:szCs w:val="18"/>
              </w:rPr>
            </w:pPr>
            <w:r w:rsidRPr="000D466D">
              <w:rPr>
                <w:sz w:val="18"/>
                <w:szCs w:val="18"/>
              </w:rPr>
              <w:t xml:space="preserve">$147 </w:t>
            </w:r>
            <w:r>
              <w:br/>
            </w:r>
            <w:r w:rsidRPr="000D466D">
              <w:rPr>
                <w:sz w:val="18"/>
                <w:szCs w:val="18"/>
              </w:rPr>
              <w:t>($2685)</w:t>
            </w:r>
          </w:p>
        </w:tc>
        <w:tc>
          <w:tcPr>
            <w:tcW w:w="1180" w:type="dxa"/>
            <w:shd w:val="clear" w:color="auto" w:fill="auto"/>
            <w:vAlign w:val="center"/>
          </w:tcPr>
          <w:p w14:paraId="1312667A" w14:textId="77777777" w:rsidR="000D466D" w:rsidRPr="000D466D" w:rsidRDefault="000D466D" w:rsidP="005534FB">
            <w:pPr>
              <w:jc w:val="center"/>
              <w:rPr>
                <w:b/>
                <w:bCs/>
                <w:sz w:val="18"/>
                <w:szCs w:val="18"/>
              </w:rPr>
            </w:pPr>
            <w:r w:rsidRPr="000D466D">
              <w:rPr>
                <w:sz w:val="18"/>
                <w:szCs w:val="18"/>
              </w:rPr>
              <w:t xml:space="preserve">$434 </w:t>
            </w:r>
            <w:r>
              <w:br/>
            </w:r>
            <w:r w:rsidRPr="000D466D">
              <w:rPr>
                <w:sz w:val="18"/>
                <w:szCs w:val="18"/>
              </w:rPr>
              <w:t xml:space="preserve">($3217); </w:t>
            </w:r>
            <w:r w:rsidRPr="000D466D">
              <w:rPr>
                <w:b/>
                <w:bCs/>
                <w:sz w:val="18"/>
                <w:szCs w:val="18"/>
              </w:rPr>
              <w:t>p=0.003</w:t>
            </w:r>
          </w:p>
        </w:tc>
        <w:tc>
          <w:tcPr>
            <w:tcW w:w="1180" w:type="dxa"/>
            <w:shd w:val="clear" w:color="auto" w:fill="auto"/>
            <w:vAlign w:val="center"/>
          </w:tcPr>
          <w:p w14:paraId="43F21423" w14:textId="77777777" w:rsidR="000D466D" w:rsidRPr="000D466D" w:rsidRDefault="000D466D" w:rsidP="005534FB">
            <w:pPr>
              <w:jc w:val="center"/>
              <w:rPr>
                <w:b/>
                <w:bCs/>
                <w:sz w:val="18"/>
                <w:szCs w:val="18"/>
              </w:rPr>
            </w:pPr>
            <w:r w:rsidRPr="000D466D">
              <w:rPr>
                <w:sz w:val="18"/>
                <w:szCs w:val="18"/>
              </w:rPr>
              <w:t xml:space="preserve">$600 </w:t>
            </w:r>
            <w:r>
              <w:br/>
            </w:r>
            <w:r w:rsidRPr="000D466D">
              <w:rPr>
                <w:sz w:val="18"/>
                <w:szCs w:val="18"/>
              </w:rPr>
              <w:t xml:space="preserve">($3821); </w:t>
            </w:r>
            <w:r w:rsidRPr="000D466D">
              <w:rPr>
                <w:b/>
                <w:bCs/>
                <w:sz w:val="18"/>
                <w:szCs w:val="18"/>
              </w:rPr>
              <w:t>p&lt;0.001</w:t>
            </w:r>
          </w:p>
        </w:tc>
        <w:tc>
          <w:tcPr>
            <w:tcW w:w="1180" w:type="dxa"/>
            <w:shd w:val="clear" w:color="auto" w:fill="auto"/>
            <w:vAlign w:val="center"/>
          </w:tcPr>
          <w:p w14:paraId="38FB56EF" w14:textId="77777777" w:rsidR="000D466D" w:rsidRPr="000D466D" w:rsidRDefault="000D466D" w:rsidP="005534FB">
            <w:pPr>
              <w:jc w:val="center"/>
              <w:rPr>
                <w:b/>
                <w:bCs/>
                <w:sz w:val="18"/>
                <w:szCs w:val="18"/>
              </w:rPr>
            </w:pPr>
            <w:r w:rsidRPr="000D466D">
              <w:rPr>
                <w:sz w:val="18"/>
                <w:szCs w:val="18"/>
              </w:rPr>
              <w:t xml:space="preserve">$990 </w:t>
            </w:r>
            <w:r>
              <w:br/>
            </w:r>
            <w:r w:rsidRPr="000D466D">
              <w:rPr>
                <w:sz w:val="18"/>
                <w:szCs w:val="18"/>
              </w:rPr>
              <w:t xml:space="preserve">($5979); </w:t>
            </w:r>
            <w:r w:rsidRPr="000D466D">
              <w:rPr>
                <w:b/>
                <w:bCs/>
                <w:sz w:val="18"/>
                <w:szCs w:val="18"/>
              </w:rPr>
              <w:t>p&lt;0.001</w:t>
            </w:r>
          </w:p>
        </w:tc>
        <w:tc>
          <w:tcPr>
            <w:tcW w:w="1200" w:type="dxa"/>
            <w:tcBorders>
              <w:right w:val="single" w:sz="18" w:space="0" w:color="auto"/>
            </w:tcBorders>
            <w:shd w:val="clear" w:color="auto" w:fill="auto"/>
            <w:vAlign w:val="center"/>
          </w:tcPr>
          <w:p w14:paraId="1D42EEF6" w14:textId="77777777" w:rsidR="000D466D" w:rsidRPr="000D466D" w:rsidRDefault="000D466D" w:rsidP="005534FB">
            <w:pPr>
              <w:jc w:val="center"/>
              <w:rPr>
                <w:b/>
                <w:bCs/>
                <w:sz w:val="18"/>
                <w:szCs w:val="18"/>
              </w:rPr>
            </w:pPr>
            <w:r w:rsidRPr="000D466D">
              <w:rPr>
                <w:sz w:val="18"/>
                <w:szCs w:val="18"/>
              </w:rPr>
              <w:t xml:space="preserve">$2073 ($9986); </w:t>
            </w:r>
            <w:r w:rsidRPr="000D466D">
              <w:rPr>
                <w:b/>
                <w:bCs/>
                <w:sz w:val="18"/>
                <w:szCs w:val="18"/>
              </w:rPr>
              <w:t>p&lt;0.001</w:t>
            </w:r>
          </w:p>
        </w:tc>
        <w:tc>
          <w:tcPr>
            <w:tcW w:w="1160" w:type="dxa"/>
            <w:tcBorders>
              <w:left w:val="single" w:sz="18" w:space="0" w:color="auto"/>
            </w:tcBorders>
            <w:shd w:val="clear" w:color="auto" w:fill="E7E6E6"/>
            <w:vAlign w:val="center"/>
          </w:tcPr>
          <w:p w14:paraId="2BD60891" w14:textId="77777777" w:rsidR="000D466D" w:rsidRPr="000D466D" w:rsidRDefault="000D466D" w:rsidP="005534FB">
            <w:pPr>
              <w:jc w:val="center"/>
              <w:rPr>
                <w:b/>
                <w:sz w:val="18"/>
                <w:szCs w:val="18"/>
              </w:rPr>
            </w:pPr>
            <w:r w:rsidRPr="000D466D">
              <w:rPr>
                <w:sz w:val="18"/>
                <w:szCs w:val="18"/>
              </w:rPr>
              <w:t xml:space="preserve">$1205 </w:t>
            </w:r>
            <w:r>
              <w:br/>
            </w:r>
            <w:r w:rsidRPr="000D466D">
              <w:rPr>
                <w:sz w:val="18"/>
                <w:szCs w:val="18"/>
              </w:rPr>
              <w:t>($7545)</w:t>
            </w:r>
          </w:p>
        </w:tc>
        <w:tc>
          <w:tcPr>
            <w:tcW w:w="1180" w:type="dxa"/>
            <w:tcBorders>
              <w:right w:val="single" w:sz="8" w:space="0" w:color="auto"/>
            </w:tcBorders>
            <w:shd w:val="clear" w:color="auto" w:fill="E7E6E6"/>
            <w:vAlign w:val="center"/>
          </w:tcPr>
          <w:p w14:paraId="4D137B2A" w14:textId="77777777" w:rsidR="000D466D" w:rsidRPr="000D466D" w:rsidRDefault="000D466D" w:rsidP="005534FB">
            <w:pPr>
              <w:jc w:val="center"/>
              <w:rPr>
                <w:b/>
                <w:sz w:val="18"/>
                <w:szCs w:val="18"/>
              </w:rPr>
            </w:pPr>
            <w:r w:rsidRPr="000D466D">
              <w:rPr>
                <w:sz w:val="18"/>
                <w:szCs w:val="18"/>
              </w:rPr>
              <w:t xml:space="preserve">$661 ($5375); </w:t>
            </w:r>
            <w:r w:rsidRPr="000D466D">
              <w:rPr>
                <w:b/>
                <w:bCs/>
                <w:sz w:val="18"/>
                <w:szCs w:val="18"/>
              </w:rPr>
              <w:t>p&lt;0.001</w:t>
            </w:r>
          </w:p>
        </w:tc>
      </w:tr>
      <w:tr w:rsidR="00E76F1D" w:rsidRPr="000D466D" w14:paraId="7113E550" w14:textId="77777777" w:rsidTr="0080231A">
        <w:trPr>
          <w:trHeight w:val="161"/>
        </w:trPr>
        <w:tc>
          <w:tcPr>
            <w:tcW w:w="2790" w:type="dxa"/>
            <w:tcBorders>
              <w:left w:val="single" w:sz="8" w:space="0" w:color="auto"/>
              <w:right w:val="single" w:sz="8" w:space="0" w:color="auto"/>
            </w:tcBorders>
            <w:shd w:val="clear" w:color="auto" w:fill="FFFFFF" w:themeFill="background1"/>
            <w:vAlign w:val="center"/>
          </w:tcPr>
          <w:p w14:paraId="7697527B" w14:textId="77777777" w:rsidR="000D466D" w:rsidRPr="000D466D" w:rsidRDefault="000D466D" w:rsidP="005534FB">
            <w:pPr>
              <w:ind w:left="120"/>
              <w:rPr>
                <w:sz w:val="18"/>
                <w:szCs w:val="18"/>
              </w:rPr>
            </w:pPr>
            <w:r w:rsidRPr="000D466D">
              <w:rPr>
                <w:sz w:val="18"/>
                <w:szCs w:val="18"/>
              </w:rPr>
              <w:t>SNF costs, PPPM mean (SD)</w:t>
            </w:r>
          </w:p>
        </w:tc>
        <w:tc>
          <w:tcPr>
            <w:tcW w:w="1180" w:type="dxa"/>
            <w:tcBorders>
              <w:left w:val="single" w:sz="8" w:space="0" w:color="auto"/>
            </w:tcBorders>
            <w:shd w:val="clear" w:color="auto" w:fill="D9D9D9" w:themeFill="background1" w:themeFillShade="D9"/>
            <w:vAlign w:val="center"/>
          </w:tcPr>
          <w:p w14:paraId="2644269B" w14:textId="77777777" w:rsidR="000D466D" w:rsidRPr="000D466D" w:rsidRDefault="000D466D" w:rsidP="005534FB">
            <w:pPr>
              <w:jc w:val="center"/>
              <w:rPr>
                <w:b/>
                <w:sz w:val="18"/>
                <w:szCs w:val="18"/>
              </w:rPr>
            </w:pPr>
            <w:r w:rsidRPr="000D466D">
              <w:rPr>
                <w:sz w:val="18"/>
                <w:szCs w:val="18"/>
              </w:rPr>
              <w:t xml:space="preserve">$33 </w:t>
            </w:r>
            <w:r>
              <w:br/>
            </w:r>
            <w:r w:rsidRPr="000D466D">
              <w:rPr>
                <w:sz w:val="18"/>
                <w:szCs w:val="18"/>
              </w:rPr>
              <w:t>($601)</w:t>
            </w:r>
          </w:p>
        </w:tc>
        <w:tc>
          <w:tcPr>
            <w:tcW w:w="1160" w:type="dxa"/>
            <w:tcBorders>
              <w:right w:val="single" w:sz="18" w:space="0" w:color="auto"/>
            </w:tcBorders>
            <w:shd w:val="clear" w:color="auto" w:fill="D9D9D9" w:themeFill="background1" w:themeFillShade="D9"/>
            <w:vAlign w:val="bottom"/>
          </w:tcPr>
          <w:p w14:paraId="1F89CDC5" w14:textId="77777777" w:rsidR="000D466D" w:rsidRPr="000D466D" w:rsidRDefault="000D466D" w:rsidP="005534FB">
            <w:pPr>
              <w:jc w:val="center"/>
              <w:rPr>
                <w:b/>
                <w:bCs/>
                <w:sz w:val="18"/>
                <w:szCs w:val="18"/>
              </w:rPr>
            </w:pPr>
            <w:r w:rsidRPr="000D466D">
              <w:rPr>
                <w:sz w:val="18"/>
                <w:szCs w:val="18"/>
              </w:rPr>
              <w:t xml:space="preserve">$1745 </w:t>
            </w:r>
            <w:r>
              <w:br/>
            </w:r>
            <w:r w:rsidRPr="000D466D">
              <w:rPr>
                <w:sz w:val="18"/>
                <w:szCs w:val="18"/>
              </w:rPr>
              <w:t xml:space="preserve">($1390); </w:t>
            </w:r>
            <w:r w:rsidRPr="000D466D">
              <w:rPr>
                <w:b/>
                <w:bCs/>
                <w:sz w:val="18"/>
                <w:szCs w:val="18"/>
              </w:rPr>
              <w:t>p&lt;0.001</w:t>
            </w:r>
          </w:p>
        </w:tc>
        <w:tc>
          <w:tcPr>
            <w:tcW w:w="1200" w:type="dxa"/>
            <w:tcBorders>
              <w:left w:val="single" w:sz="18" w:space="0" w:color="auto"/>
            </w:tcBorders>
            <w:shd w:val="clear" w:color="auto" w:fill="auto"/>
            <w:vAlign w:val="center"/>
          </w:tcPr>
          <w:p w14:paraId="04A7C0A8" w14:textId="77777777" w:rsidR="000D466D" w:rsidRPr="000D466D" w:rsidRDefault="000D466D" w:rsidP="005534FB">
            <w:pPr>
              <w:jc w:val="center"/>
              <w:rPr>
                <w:b/>
                <w:sz w:val="18"/>
                <w:szCs w:val="18"/>
              </w:rPr>
            </w:pPr>
            <w:r w:rsidRPr="000D466D">
              <w:rPr>
                <w:sz w:val="18"/>
                <w:szCs w:val="18"/>
              </w:rPr>
              <w:t xml:space="preserve">$22 </w:t>
            </w:r>
            <w:r>
              <w:br/>
            </w:r>
            <w:r w:rsidRPr="000D466D">
              <w:rPr>
                <w:sz w:val="18"/>
                <w:szCs w:val="18"/>
              </w:rPr>
              <w:t>($360)</w:t>
            </w:r>
          </w:p>
        </w:tc>
        <w:tc>
          <w:tcPr>
            <w:tcW w:w="1180" w:type="dxa"/>
            <w:shd w:val="clear" w:color="auto" w:fill="auto"/>
            <w:vAlign w:val="center"/>
          </w:tcPr>
          <w:p w14:paraId="3296A873" w14:textId="1B487CCD" w:rsidR="000D466D" w:rsidRPr="000D466D" w:rsidRDefault="000D466D" w:rsidP="005534FB">
            <w:pPr>
              <w:jc w:val="center"/>
              <w:rPr>
                <w:b/>
                <w:bCs/>
                <w:sz w:val="18"/>
                <w:szCs w:val="18"/>
              </w:rPr>
            </w:pPr>
            <w:r w:rsidRPr="000D466D">
              <w:rPr>
                <w:sz w:val="18"/>
                <w:szCs w:val="18"/>
              </w:rPr>
              <w:t xml:space="preserve">$98 </w:t>
            </w:r>
            <w:r w:rsidR="006278EB">
              <w:rPr>
                <w:sz w:val="18"/>
                <w:szCs w:val="18"/>
              </w:rPr>
              <w:br/>
            </w:r>
            <w:r w:rsidRPr="000D466D">
              <w:rPr>
                <w:sz w:val="18"/>
                <w:szCs w:val="18"/>
              </w:rPr>
              <w:t xml:space="preserve">($736); </w:t>
            </w:r>
            <w:r w:rsidRPr="000D466D">
              <w:rPr>
                <w:b/>
                <w:bCs/>
                <w:sz w:val="18"/>
                <w:szCs w:val="18"/>
              </w:rPr>
              <w:t>p=0.003</w:t>
            </w:r>
          </w:p>
        </w:tc>
        <w:tc>
          <w:tcPr>
            <w:tcW w:w="1180" w:type="dxa"/>
            <w:shd w:val="clear" w:color="auto" w:fill="auto"/>
            <w:vAlign w:val="center"/>
          </w:tcPr>
          <w:p w14:paraId="58C91F30" w14:textId="62B95B69" w:rsidR="000D466D" w:rsidRPr="000D466D" w:rsidRDefault="000D466D" w:rsidP="005534FB">
            <w:pPr>
              <w:jc w:val="center"/>
              <w:rPr>
                <w:b/>
                <w:bCs/>
                <w:sz w:val="18"/>
                <w:szCs w:val="18"/>
              </w:rPr>
            </w:pPr>
            <w:r w:rsidRPr="000D466D">
              <w:rPr>
                <w:sz w:val="18"/>
                <w:szCs w:val="18"/>
              </w:rPr>
              <w:t xml:space="preserve">$153 </w:t>
            </w:r>
            <w:r w:rsidR="006278EB">
              <w:rPr>
                <w:sz w:val="18"/>
                <w:szCs w:val="18"/>
              </w:rPr>
              <w:br/>
            </w:r>
            <w:r w:rsidRPr="000D466D">
              <w:rPr>
                <w:sz w:val="18"/>
                <w:szCs w:val="18"/>
              </w:rPr>
              <w:t xml:space="preserve">($881); </w:t>
            </w:r>
            <w:r w:rsidRPr="000D466D">
              <w:rPr>
                <w:b/>
                <w:bCs/>
                <w:sz w:val="18"/>
                <w:szCs w:val="18"/>
              </w:rPr>
              <w:t>p&lt;0.001</w:t>
            </w:r>
          </w:p>
        </w:tc>
        <w:tc>
          <w:tcPr>
            <w:tcW w:w="1180" w:type="dxa"/>
            <w:shd w:val="clear" w:color="auto" w:fill="auto"/>
            <w:vAlign w:val="center"/>
          </w:tcPr>
          <w:p w14:paraId="36BE655B" w14:textId="51F52681" w:rsidR="000D466D" w:rsidRPr="000D466D" w:rsidRDefault="000D466D" w:rsidP="005534FB">
            <w:pPr>
              <w:jc w:val="center"/>
              <w:rPr>
                <w:b/>
                <w:bCs/>
                <w:sz w:val="18"/>
                <w:szCs w:val="18"/>
              </w:rPr>
            </w:pPr>
            <w:r w:rsidRPr="000D466D">
              <w:rPr>
                <w:sz w:val="18"/>
                <w:szCs w:val="18"/>
              </w:rPr>
              <w:t xml:space="preserve">$252 </w:t>
            </w:r>
            <w:r w:rsidR="006278EB">
              <w:rPr>
                <w:sz w:val="18"/>
                <w:szCs w:val="18"/>
              </w:rPr>
              <w:br/>
            </w:r>
            <w:r w:rsidRPr="000D466D">
              <w:rPr>
                <w:sz w:val="18"/>
                <w:szCs w:val="18"/>
              </w:rPr>
              <w:t xml:space="preserve">($1941); </w:t>
            </w:r>
            <w:r w:rsidRPr="000D466D">
              <w:rPr>
                <w:b/>
                <w:bCs/>
                <w:sz w:val="18"/>
                <w:szCs w:val="18"/>
              </w:rPr>
              <w:t>p&lt;0.001</w:t>
            </w:r>
          </w:p>
        </w:tc>
        <w:tc>
          <w:tcPr>
            <w:tcW w:w="1200" w:type="dxa"/>
            <w:tcBorders>
              <w:right w:val="single" w:sz="18" w:space="0" w:color="auto"/>
            </w:tcBorders>
            <w:shd w:val="clear" w:color="auto" w:fill="auto"/>
            <w:vAlign w:val="center"/>
          </w:tcPr>
          <w:p w14:paraId="414323A2" w14:textId="5156AF3C" w:rsidR="000D466D" w:rsidRPr="000D466D" w:rsidRDefault="000D466D" w:rsidP="005534FB">
            <w:pPr>
              <w:jc w:val="center"/>
              <w:rPr>
                <w:b/>
                <w:bCs/>
                <w:sz w:val="18"/>
                <w:szCs w:val="18"/>
              </w:rPr>
            </w:pPr>
            <w:r w:rsidRPr="000D466D">
              <w:rPr>
                <w:sz w:val="18"/>
                <w:szCs w:val="18"/>
              </w:rPr>
              <w:t xml:space="preserve">$543 </w:t>
            </w:r>
            <w:r w:rsidR="006278EB">
              <w:rPr>
                <w:sz w:val="18"/>
                <w:szCs w:val="18"/>
              </w:rPr>
              <w:br/>
            </w:r>
            <w:r w:rsidRPr="000D466D">
              <w:rPr>
                <w:sz w:val="18"/>
                <w:szCs w:val="18"/>
              </w:rPr>
              <w:t xml:space="preserve">($2524); </w:t>
            </w:r>
            <w:r w:rsidRPr="000D466D">
              <w:rPr>
                <w:b/>
                <w:bCs/>
                <w:sz w:val="18"/>
                <w:szCs w:val="18"/>
              </w:rPr>
              <w:t>p&lt;0.001</w:t>
            </w:r>
          </w:p>
        </w:tc>
        <w:tc>
          <w:tcPr>
            <w:tcW w:w="1160" w:type="dxa"/>
            <w:tcBorders>
              <w:left w:val="single" w:sz="18" w:space="0" w:color="auto"/>
            </w:tcBorders>
            <w:shd w:val="clear" w:color="auto" w:fill="E7E6E6"/>
            <w:vAlign w:val="center"/>
          </w:tcPr>
          <w:p w14:paraId="47BAD3F2" w14:textId="77777777" w:rsidR="000D466D" w:rsidRPr="000D466D" w:rsidRDefault="000D466D" w:rsidP="005534FB">
            <w:pPr>
              <w:jc w:val="center"/>
              <w:rPr>
                <w:b/>
                <w:sz w:val="18"/>
                <w:szCs w:val="18"/>
              </w:rPr>
            </w:pPr>
            <w:r w:rsidRPr="000D466D">
              <w:rPr>
                <w:sz w:val="18"/>
                <w:szCs w:val="18"/>
              </w:rPr>
              <w:t xml:space="preserve">$292 </w:t>
            </w:r>
            <w:r>
              <w:br/>
            </w:r>
            <w:r w:rsidRPr="000D466D">
              <w:rPr>
                <w:sz w:val="18"/>
                <w:szCs w:val="18"/>
              </w:rPr>
              <w:t>($2190)</w:t>
            </w:r>
          </w:p>
        </w:tc>
        <w:tc>
          <w:tcPr>
            <w:tcW w:w="1180" w:type="dxa"/>
            <w:tcBorders>
              <w:right w:val="single" w:sz="8" w:space="0" w:color="auto"/>
            </w:tcBorders>
            <w:shd w:val="clear" w:color="auto" w:fill="E7E6E6"/>
            <w:vAlign w:val="center"/>
          </w:tcPr>
          <w:p w14:paraId="6561B970" w14:textId="10BCB67D" w:rsidR="000D466D" w:rsidRPr="000D466D" w:rsidRDefault="000D466D" w:rsidP="005534FB">
            <w:pPr>
              <w:jc w:val="center"/>
              <w:rPr>
                <w:b/>
                <w:sz w:val="18"/>
                <w:szCs w:val="18"/>
              </w:rPr>
            </w:pPr>
            <w:r w:rsidRPr="000D466D">
              <w:rPr>
                <w:sz w:val="18"/>
                <w:szCs w:val="18"/>
              </w:rPr>
              <w:t xml:space="preserve">$171 </w:t>
            </w:r>
            <w:r w:rsidR="005552C0">
              <w:rPr>
                <w:sz w:val="18"/>
                <w:szCs w:val="18"/>
              </w:rPr>
              <w:br/>
            </w:r>
            <w:r w:rsidRPr="000D466D">
              <w:rPr>
                <w:sz w:val="18"/>
                <w:szCs w:val="18"/>
              </w:rPr>
              <w:t xml:space="preserve">($1410); </w:t>
            </w:r>
            <w:r w:rsidRPr="000D466D">
              <w:rPr>
                <w:b/>
                <w:bCs/>
                <w:sz w:val="18"/>
                <w:szCs w:val="18"/>
              </w:rPr>
              <w:t>p&lt;0.001</w:t>
            </w:r>
          </w:p>
        </w:tc>
      </w:tr>
      <w:tr w:rsidR="00E76F1D" w:rsidRPr="000D466D" w14:paraId="5C75CB8E" w14:textId="77777777" w:rsidTr="0080231A">
        <w:trPr>
          <w:trHeight w:val="161"/>
        </w:trPr>
        <w:tc>
          <w:tcPr>
            <w:tcW w:w="2790" w:type="dxa"/>
            <w:tcBorders>
              <w:left w:val="single" w:sz="8" w:space="0" w:color="auto"/>
              <w:right w:val="single" w:sz="8" w:space="0" w:color="auto"/>
            </w:tcBorders>
            <w:shd w:val="clear" w:color="auto" w:fill="FFFFFF" w:themeFill="background1"/>
            <w:vAlign w:val="center"/>
          </w:tcPr>
          <w:p w14:paraId="23510FEC" w14:textId="77777777" w:rsidR="000D466D" w:rsidRPr="000D466D" w:rsidRDefault="000D466D" w:rsidP="005534FB">
            <w:pPr>
              <w:ind w:left="120"/>
              <w:rPr>
                <w:sz w:val="18"/>
                <w:szCs w:val="18"/>
              </w:rPr>
            </w:pPr>
            <w:r w:rsidRPr="000D466D">
              <w:rPr>
                <w:sz w:val="18"/>
                <w:szCs w:val="18"/>
              </w:rPr>
              <w:t>Pharmacy costs, mean (SD)</w:t>
            </w:r>
          </w:p>
        </w:tc>
        <w:tc>
          <w:tcPr>
            <w:tcW w:w="1180" w:type="dxa"/>
            <w:tcBorders>
              <w:left w:val="single" w:sz="8" w:space="0" w:color="auto"/>
            </w:tcBorders>
            <w:shd w:val="clear" w:color="auto" w:fill="D9D9D9" w:themeFill="background1" w:themeFillShade="D9"/>
            <w:vAlign w:val="center"/>
          </w:tcPr>
          <w:p w14:paraId="77DC8CE6" w14:textId="77777777" w:rsidR="000D466D" w:rsidRPr="000D466D" w:rsidRDefault="000D466D" w:rsidP="005534FB">
            <w:pPr>
              <w:jc w:val="center"/>
              <w:rPr>
                <w:b/>
                <w:sz w:val="18"/>
                <w:szCs w:val="18"/>
              </w:rPr>
            </w:pPr>
            <w:r w:rsidRPr="000D466D">
              <w:rPr>
                <w:sz w:val="18"/>
                <w:szCs w:val="18"/>
              </w:rPr>
              <w:t xml:space="preserve">$1883 </w:t>
            </w:r>
            <w:r>
              <w:br/>
            </w:r>
            <w:r w:rsidRPr="000D466D">
              <w:rPr>
                <w:sz w:val="18"/>
                <w:szCs w:val="18"/>
              </w:rPr>
              <w:t>($10,416)</w:t>
            </w:r>
          </w:p>
        </w:tc>
        <w:tc>
          <w:tcPr>
            <w:tcW w:w="1160" w:type="dxa"/>
            <w:tcBorders>
              <w:right w:val="single" w:sz="18" w:space="0" w:color="auto"/>
            </w:tcBorders>
            <w:shd w:val="clear" w:color="auto" w:fill="D9D9D9" w:themeFill="background1" w:themeFillShade="D9"/>
            <w:vAlign w:val="bottom"/>
          </w:tcPr>
          <w:p w14:paraId="63164E49" w14:textId="77777777" w:rsidR="000D466D" w:rsidRPr="000D466D" w:rsidRDefault="000D466D" w:rsidP="005534FB">
            <w:pPr>
              <w:jc w:val="center"/>
              <w:rPr>
                <w:b/>
                <w:bCs/>
                <w:sz w:val="18"/>
                <w:szCs w:val="18"/>
              </w:rPr>
            </w:pPr>
            <w:r w:rsidRPr="000D466D">
              <w:rPr>
                <w:sz w:val="18"/>
                <w:szCs w:val="18"/>
              </w:rPr>
              <w:t xml:space="preserve">$15,576 ($37,974); </w:t>
            </w:r>
            <w:r w:rsidRPr="000D466D">
              <w:rPr>
                <w:b/>
                <w:bCs/>
                <w:sz w:val="18"/>
                <w:szCs w:val="18"/>
              </w:rPr>
              <w:t>p&lt;0.001</w:t>
            </w:r>
          </w:p>
        </w:tc>
        <w:tc>
          <w:tcPr>
            <w:tcW w:w="1200" w:type="dxa"/>
            <w:tcBorders>
              <w:left w:val="single" w:sz="18" w:space="0" w:color="auto"/>
            </w:tcBorders>
            <w:shd w:val="clear" w:color="auto" w:fill="auto"/>
            <w:vAlign w:val="center"/>
          </w:tcPr>
          <w:p w14:paraId="69C634BD" w14:textId="77777777" w:rsidR="000D466D" w:rsidRPr="000D466D" w:rsidRDefault="000D466D" w:rsidP="005534FB">
            <w:pPr>
              <w:jc w:val="center"/>
              <w:rPr>
                <w:b/>
                <w:sz w:val="18"/>
                <w:szCs w:val="18"/>
              </w:rPr>
            </w:pPr>
            <w:r w:rsidRPr="000D466D">
              <w:rPr>
                <w:sz w:val="18"/>
                <w:szCs w:val="18"/>
              </w:rPr>
              <w:t>$17,423 ($39,633)</w:t>
            </w:r>
          </w:p>
        </w:tc>
        <w:tc>
          <w:tcPr>
            <w:tcW w:w="1180" w:type="dxa"/>
            <w:shd w:val="clear" w:color="auto" w:fill="auto"/>
            <w:vAlign w:val="center"/>
          </w:tcPr>
          <w:p w14:paraId="73E217EA" w14:textId="77777777" w:rsidR="000D466D" w:rsidRPr="000D466D" w:rsidRDefault="000D466D" w:rsidP="005534FB">
            <w:pPr>
              <w:jc w:val="center"/>
              <w:rPr>
                <w:b/>
                <w:bCs/>
                <w:sz w:val="18"/>
                <w:szCs w:val="18"/>
              </w:rPr>
            </w:pPr>
            <w:r w:rsidRPr="000D466D">
              <w:rPr>
                <w:sz w:val="18"/>
                <w:szCs w:val="18"/>
              </w:rPr>
              <w:t>$21,392 ($43,474); p=0.855</w:t>
            </w:r>
          </w:p>
        </w:tc>
        <w:tc>
          <w:tcPr>
            <w:tcW w:w="1180" w:type="dxa"/>
            <w:shd w:val="clear" w:color="auto" w:fill="auto"/>
            <w:vAlign w:val="center"/>
          </w:tcPr>
          <w:p w14:paraId="43BC635E" w14:textId="77777777" w:rsidR="000D466D" w:rsidRPr="000D466D" w:rsidRDefault="000D466D" w:rsidP="005534FB">
            <w:pPr>
              <w:jc w:val="center"/>
              <w:rPr>
                <w:b/>
                <w:bCs/>
                <w:sz w:val="18"/>
                <w:szCs w:val="18"/>
              </w:rPr>
            </w:pPr>
            <w:r w:rsidRPr="000D466D">
              <w:rPr>
                <w:sz w:val="18"/>
                <w:szCs w:val="18"/>
              </w:rPr>
              <w:t>$19,148 ($44,370); p=0.351</w:t>
            </w:r>
          </w:p>
        </w:tc>
        <w:tc>
          <w:tcPr>
            <w:tcW w:w="1180" w:type="dxa"/>
            <w:shd w:val="clear" w:color="auto" w:fill="auto"/>
            <w:vAlign w:val="center"/>
          </w:tcPr>
          <w:p w14:paraId="2D3CF4A0" w14:textId="77777777" w:rsidR="000D466D" w:rsidRPr="000D466D" w:rsidRDefault="000D466D" w:rsidP="005534FB">
            <w:pPr>
              <w:jc w:val="center"/>
              <w:rPr>
                <w:b/>
                <w:bCs/>
                <w:sz w:val="18"/>
                <w:szCs w:val="18"/>
              </w:rPr>
            </w:pPr>
            <w:r w:rsidRPr="000D466D">
              <w:rPr>
                <w:sz w:val="18"/>
                <w:szCs w:val="18"/>
              </w:rPr>
              <w:t>$13,201 ($34,307); p=0.22</w:t>
            </w:r>
          </w:p>
        </w:tc>
        <w:tc>
          <w:tcPr>
            <w:tcW w:w="1200" w:type="dxa"/>
            <w:tcBorders>
              <w:right w:val="single" w:sz="18" w:space="0" w:color="auto"/>
            </w:tcBorders>
            <w:shd w:val="clear" w:color="auto" w:fill="auto"/>
            <w:vAlign w:val="center"/>
          </w:tcPr>
          <w:p w14:paraId="1681720C" w14:textId="77777777" w:rsidR="000D466D" w:rsidRPr="000D466D" w:rsidRDefault="000D466D" w:rsidP="005534FB">
            <w:pPr>
              <w:jc w:val="center"/>
              <w:rPr>
                <w:b/>
                <w:bCs/>
                <w:sz w:val="18"/>
                <w:szCs w:val="18"/>
              </w:rPr>
            </w:pPr>
            <w:r w:rsidRPr="000D466D">
              <w:rPr>
                <w:sz w:val="18"/>
                <w:szCs w:val="18"/>
              </w:rPr>
              <w:t xml:space="preserve">$11,213 ($32,829); </w:t>
            </w:r>
            <w:r w:rsidRPr="000D466D">
              <w:rPr>
                <w:b/>
                <w:bCs/>
                <w:sz w:val="18"/>
                <w:szCs w:val="18"/>
              </w:rPr>
              <w:t>p=0.004</w:t>
            </w:r>
          </w:p>
        </w:tc>
        <w:tc>
          <w:tcPr>
            <w:tcW w:w="1160" w:type="dxa"/>
            <w:tcBorders>
              <w:left w:val="single" w:sz="18" w:space="0" w:color="auto"/>
            </w:tcBorders>
            <w:shd w:val="clear" w:color="auto" w:fill="E7E6E6"/>
            <w:vAlign w:val="center"/>
          </w:tcPr>
          <w:p w14:paraId="7F00FA9E" w14:textId="77777777" w:rsidR="000D466D" w:rsidRPr="000D466D" w:rsidRDefault="000D466D" w:rsidP="005534FB">
            <w:pPr>
              <w:jc w:val="center"/>
              <w:rPr>
                <w:b/>
                <w:sz w:val="18"/>
                <w:szCs w:val="18"/>
              </w:rPr>
            </w:pPr>
            <w:r w:rsidRPr="000D466D">
              <w:rPr>
                <w:sz w:val="18"/>
                <w:szCs w:val="18"/>
              </w:rPr>
              <w:t>$12,166 ($55,020)</w:t>
            </w:r>
          </w:p>
        </w:tc>
        <w:tc>
          <w:tcPr>
            <w:tcW w:w="1180" w:type="dxa"/>
            <w:tcBorders>
              <w:right w:val="single" w:sz="8" w:space="0" w:color="auto"/>
            </w:tcBorders>
            <w:shd w:val="clear" w:color="auto" w:fill="E7E6E6"/>
            <w:vAlign w:val="bottom"/>
          </w:tcPr>
          <w:p w14:paraId="639B6B71" w14:textId="77777777" w:rsidR="000D466D" w:rsidRPr="000D466D" w:rsidRDefault="000D466D" w:rsidP="005534FB">
            <w:pPr>
              <w:jc w:val="center"/>
              <w:rPr>
                <w:b/>
                <w:sz w:val="18"/>
                <w:szCs w:val="18"/>
              </w:rPr>
            </w:pPr>
            <w:r w:rsidRPr="000D466D">
              <w:rPr>
                <w:sz w:val="18"/>
                <w:szCs w:val="18"/>
              </w:rPr>
              <w:t xml:space="preserve">$15,130 ($37,068); </w:t>
            </w:r>
            <w:r w:rsidRPr="000D466D">
              <w:rPr>
                <w:b/>
                <w:bCs/>
                <w:sz w:val="18"/>
                <w:szCs w:val="18"/>
              </w:rPr>
              <w:t>p=0.001</w:t>
            </w:r>
          </w:p>
        </w:tc>
      </w:tr>
      <w:tr w:rsidR="00E76F1D" w:rsidRPr="000D466D" w14:paraId="0496CDB2" w14:textId="77777777" w:rsidTr="0080231A">
        <w:trPr>
          <w:trHeight w:val="161"/>
        </w:trPr>
        <w:tc>
          <w:tcPr>
            <w:tcW w:w="2790" w:type="dxa"/>
            <w:tcBorders>
              <w:left w:val="single" w:sz="8" w:space="0" w:color="auto"/>
              <w:right w:val="single" w:sz="8" w:space="0" w:color="auto"/>
            </w:tcBorders>
            <w:shd w:val="clear" w:color="auto" w:fill="FFFFFF" w:themeFill="background1"/>
            <w:vAlign w:val="center"/>
          </w:tcPr>
          <w:p w14:paraId="2E0EE9F1" w14:textId="77777777" w:rsidR="000D466D" w:rsidRPr="000D466D" w:rsidRDefault="000D466D" w:rsidP="005534FB">
            <w:pPr>
              <w:ind w:left="120"/>
              <w:rPr>
                <w:sz w:val="18"/>
                <w:szCs w:val="18"/>
              </w:rPr>
            </w:pPr>
            <w:r w:rsidRPr="000D466D">
              <w:rPr>
                <w:sz w:val="18"/>
                <w:szCs w:val="18"/>
              </w:rPr>
              <w:t>Pharmacy costs, PPPM mean (SD)</w:t>
            </w:r>
          </w:p>
        </w:tc>
        <w:tc>
          <w:tcPr>
            <w:tcW w:w="1180" w:type="dxa"/>
            <w:tcBorders>
              <w:left w:val="single" w:sz="8" w:space="0" w:color="auto"/>
            </w:tcBorders>
            <w:shd w:val="clear" w:color="auto" w:fill="D9D9D9" w:themeFill="background1" w:themeFillShade="D9"/>
            <w:vAlign w:val="center"/>
          </w:tcPr>
          <w:p w14:paraId="0D3196D9" w14:textId="77777777" w:rsidR="000D466D" w:rsidRPr="000D466D" w:rsidRDefault="000D466D" w:rsidP="005534FB">
            <w:pPr>
              <w:jc w:val="center"/>
              <w:rPr>
                <w:b/>
                <w:sz w:val="18"/>
                <w:szCs w:val="18"/>
              </w:rPr>
            </w:pPr>
            <w:r w:rsidRPr="000D466D">
              <w:rPr>
                <w:sz w:val="18"/>
                <w:szCs w:val="18"/>
              </w:rPr>
              <w:t xml:space="preserve">$410 </w:t>
            </w:r>
            <w:r>
              <w:br/>
            </w:r>
            <w:r w:rsidRPr="000D466D">
              <w:rPr>
                <w:sz w:val="18"/>
                <w:szCs w:val="18"/>
              </w:rPr>
              <w:t>($1671)</w:t>
            </w:r>
          </w:p>
        </w:tc>
        <w:tc>
          <w:tcPr>
            <w:tcW w:w="1160" w:type="dxa"/>
            <w:tcBorders>
              <w:right w:val="single" w:sz="18" w:space="0" w:color="auto"/>
            </w:tcBorders>
            <w:shd w:val="clear" w:color="auto" w:fill="D9D9D9" w:themeFill="background1" w:themeFillShade="D9"/>
            <w:vAlign w:val="bottom"/>
          </w:tcPr>
          <w:p w14:paraId="4274C392" w14:textId="77777777" w:rsidR="000D466D" w:rsidRPr="000D466D" w:rsidRDefault="000D466D" w:rsidP="005534FB">
            <w:pPr>
              <w:jc w:val="center"/>
              <w:rPr>
                <w:b/>
                <w:bCs/>
                <w:sz w:val="18"/>
                <w:szCs w:val="18"/>
              </w:rPr>
            </w:pPr>
            <w:r w:rsidRPr="000D466D">
              <w:rPr>
                <w:sz w:val="18"/>
                <w:szCs w:val="18"/>
              </w:rPr>
              <w:t xml:space="preserve">$2968 </w:t>
            </w:r>
            <w:r>
              <w:br/>
            </w:r>
            <w:r w:rsidRPr="000D466D">
              <w:rPr>
                <w:sz w:val="18"/>
                <w:szCs w:val="18"/>
              </w:rPr>
              <w:t xml:space="preserve">($6188); </w:t>
            </w:r>
            <w:r w:rsidRPr="000D466D">
              <w:rPr>
                <w:b/>
                <w:bCs/>
                <w:sz w:val="18"/>
                <w:szCs w:val="18"/>
              </w:rPr>
              <w:t>p&lt;0.001</w:t>
            </w:r>
          </w:p>
        </w:tc>
        <w:tc>
          <w:tcPr>
            <w:tcW w:w="1200" w:type="dxa"/>
            <w:tcBorders>
              <w:left w:val="single" w:sz="18" w:space="0" w:color="auto"/>
            </w:tcBorders>
            <w:shd w:val="clear" w:color="auto" w:fill="auto"/>
            <w:vAlign w:val="center"/>
          </w:tcPr>
          <w:p w14:paraId="147F8F7C" w14:textId="77777777" w:rsidR="000D466D" w:rsidRPr="000D466D" w:rsidRDefault="000D466D" w:rsidP="005534FB">
            <w:pPr>
              <w:jc w:val="center"/>
              <w:rPr>
                <w:b/>
                <w:sz w:val="18"/>
                <w:szCs w:val="18"/>
              </w:rPr>
            </w:pPr>
            <w:r w:rsidRPr="000D466D">
              <w:rPr>
                <w:sz w:val="18"/>
                <w:szCs w:val="18"/>
              </w:rPr>
              <w:t xml:space="preserve">$3144 </w:t>
            </w:r>
            <w:r>
              <w:br/>
            </w:r>
            <w:r w:rsidRPr="000D466D">
              <w:rPr>
                <w:sz w:val="18"/>
                <w:szCs w:val="18"/>
              </w:rPr>
              <w:t>($5983)</w:t>
            </w:r>
          </w:p>
        </w:tc>
        <w:tc>
          <w:tcPr>
            <w:tcW w:w="1180" w:type="dxa"/>
            <w:shd w:val="clear" w:color="auto" w:fill="auto"/>
            <w:vAlign w:val="center"/>
          </w:tcPr>
          <w:p w14:paraId="7CB03A8C" w14:textId="77777777" w:rsidR="000D466D" w:rsidRPr="000D466D" w:rsidRDefault="000D466D" w:rsidP="005534FB">
            <w:pPr>
              <w:jc w:val="center"/>
              <w:rPr>
                <w:b/>
                <w:bCs/>
                <w:sz w:val="18"/>
                <w:szCs w:val="18"/>
              </w:rPr>
            </w:pPr>
            <w:r w:rsidRPr="000D466D">
              <w:rPr>
                <w:sz w:val="18"/>
                <w:szCs w:val="18"/>
              </w:rPr>
              <w:t xml:space="preserve">$4114 </w:t>
            </w:r>
            <w:r>
              <w:br/>
            </w:r>
            <w:r w:rsidRPr="000D466D">
              <w:rPr>
                <w:sz w:val="18"/>
                <w:szCs w:val="18"/>
              </w:rPr>
              <w:t>($7188); p=0.912</w:t>
            </w:r>
          </w:p>
        </w:tc>
        <w:tc>
          <w:tcPr>
            <w:tcW w:w="1180" w:type="dxa"/>
            <w:shd w:val="clear" w:color="auto" w:fill="auto"/>
            <w:vAlign w:val="center"/>
          </w:tcPr>
          <w:p w14:paraId="0FC2F709" w14:textId="77777777" w:rsidR="000D466D" w:rsidRPr="000D466D" w:rsidRDefault="000D466D" w:rsidP="005534FB">
            <w:pPr>
              <w:jc w:val="center"/>
              <w:rPr>
                <w:b/>
                <w:bCs/>
                <w:sz w:val="18"/>
                <w:szCs w:val="18"/>
              </w:rPr>
            </w:pPr>
            <w:r w:rsidRPr="000D466D">
              <w:rPr>
                <w:sz w:val="18"/>
                <w:szCs w:val="18"/>
              </w:rPr>
              <w:t xml:space="preserve">$3703 </w:t>
            </w:r>
            <w:r>
              <w:br/>
            </w:r>
            <w:r w:rsidRPr="000D466D">
              <w:rPr>
                <w:sz w:val="18"/>
                <w:szCs w:val="18"/>
              </w:rPr>
              <w:t>($7248); p=0.683</w:t>
            </w:r>
          </w:p>
        </w:tc>
        <w:tc>
          <w:tcPr>
            <w:tcW w:w="1180" w:type="dxa"/>
            <w:shd w:val="clear" w:color="auto" w:fill="auto"/>
            <w:vAlign w:val="center"/>
          </w:tcPr>
          <w:p w14:paraId="458BD695" w14:textId="77777777" w:rsidR="000D466D" w:rsidRPr="000D466D" w:rsidRDefault="000D466D" w:rsidP="005534FB">
            <w:pPr>
              <w:jc w:val="center"/>
              <w:rPr>
                <w:b/>
                <w:bCs/>
                <w:sz w:val="18"/>
                <w:szCs w:val="18"/>
              </w:rPr>
            </w:pPr>
            <w:r w:rsidRPr="000D466D">
              <w:rPr>
                <w:sz w:val="18"/>
                <w:szCs w:val="18"/>
              </w:rPr>
              <w:t xml:space="preserve">$2668 </w:t>
            </w:r>
            <w:r>
              <w:br/>
            </w:r>
            <w:r w:rsidRPr="000D466D">
              <w:rPr>
                <w:sz w:val="18"/>
                <w:szCs w:val="18"/>
              </w:rPr>
              <w:t>($5784); p=0.345</w:t>
            </w:r>
          </w:p>
        </w:tc>
        <w:tc>
          <w:tcPr>
            <w:tcW w:w="1200" w:type="dxa"/>
            <w:tcBorders>
              <w:right w:val="single" w:sz="18" w:space="0" w:color="auto"/>
            </w:tcBorders>
            <w:shd w:val="clear" w:color="auto" w:fill="auto"/>
            <w:vAlign w:val="center"/>
          </w:tcPr>
          <w:p w14:paraId="20B3E274" w14:textId="77777777" w:rsidR="000D466D" w:rsidRPr="000D466D" w:rsidRDefault="000D466D" w:rsidP="005534FB">
            <w:pPr>
              <w:jc w:val="center"/>
              <w:rPr>
                <w:b/>
                <w:bCs/>
                <w:sz w:val="18"/>
                <w:szCs w:val="18"/>
              </w:rPr>
            </w:pPr>
            <w:r w:rsidRPr="000D466D">
              <w:rPr>
                <w:sz w:val="18"/>
                <w:szCs w:val="18"/>
              </w:rPr>
              <w:t xml:space="preserve">$2084 </w:t>
            </w:r>
            <w:r>
              <w:br/>
            </w:r>
            <w:r w:rsidRPr="000D466D">
              <w:rPr>
                <w:sz w:val="18"/>
                <w:szCs w:val="18"/>
              </w:rPr>
              <w:t>($5204); p=0.055</w:t>
            </w:r>
          </w:p>
        </w:tc>
        <w:tc>
          <w:tcPr>
            <w:tcW w:w="1160" w:type="dxa"/>
            <w:tcBorders>
              <w:left w:val="single" w:sz="18" w:space="0" w:color="auto"/>
            </w:tcBorders>
            <w:shd w:val="clear" w:color="auto" w:fill="E7E6E6"/>
            <w:vAlign w:val="center"/>
          </w:tcPr>
          <w:p w14:paraId="30034B31" w14:textId="77777777" w:rsidR="000D466D" w:rsidRPr="000D466D" w:rsidRDefault="000D466D" w:rsidP="005534FB">
            <w:pPr>
              <w:jc w:val="center"/>
              <w:rPr>
                <w:b/>
                <w:sz w:val="18"/>
                <w:szCs w:val="18"/>
              </w:rPr>
            </w:pPr>
            <w:r w:rsidRPr="000D466D">
              <w:rPr>
                <w:sz w:val="18"/>
                <w:szCs w:val="18"/>
              </w:rPr>
              <w:t xml:space="preserve">$2311 </w:t>
            </w:r>
            <w:r>
              <w:br/>
            </w:r>
            <w:r w:rsidRPr="000D466D">
              <w:rPr>
                <w:sz w:val="18"/>
                <w:szCs w:val="18"/>
              </w:rPr>
              <w:t>($7576)</w:t>
            </w:r>
          </w:p>
        </w:tc>
        <w:tc>
          <w:tcPr>
            <w:tcW w:w="1180" w:type="dxa"/>
            <w:tcBorders>
              <w:right w:val="single" w:sz="8" w:space="0" w:color="auto"/>
            </w:tcBorders>
            <w:shd w:val="clear" w:color="auto" w:fill="E7E6E6"/>
            <w:vAlign w:val="center"/>
          </w:tcPr>
          <w:p w14:paraId="0968627B" w14:textId="77777777" w:rsidR="000D466D" w:rsidRPr="000D466D" w:rsidRDefault="000D466D" w:rsidP="005534FB">
            <w:pPr>
              <w:jc w:val="center"/>
              <w:rPr>
                <w:b/>
                <w:sz w:val="18"/>
                <w:szCs w:val="18"/>
              </w:rPr>
            </w:pPr>
            <w:r w:rsidRPr="000D466D">
              <w:rPr>
                <w:sz w:val="18"/>
                <w:szCs w:val="18"/>
              </w:rPr>
              <w:t xml:space="preserve">$2887 ($5997); </w:t>
            </w:r>
            <w:r w:rsidRPr="000D466D">
              <w:rPr>
                <w:b/>
                <w:bCs/>
                <w:sz w:val="18"/>
                <w:szCs w:val="18"/>
              </w:rPr>
              <w:t>p=0.001</w:t>
            </w:r>
          </w:p>
        </w:tc>
      </w:tr>
      <w:tr w:rsidR="000D466D" w:rsidRPr="000D466D" w14:paraId="350C587B" w14:textId="77777777" w:rsidTr="0080231A">
        <w:trPr>
          <w:trHeight w:val="161"/>
        </w:trPr>
        <w:tc>
          <w:tcPr>
            <w:tcW w:w="13410" w:type="dxa"/>
            <w:gridSpan w:val="10"/>
            <w:tcBorders>
              <w:left w:val="single" w:sz="8" w:space="0" w:color="auto"/>
              <w:right w:val="single" w:sz="8" w:space="0" w:color="auto"/>
            </w:tcBorders>
            <w:shd w:val="clear" w:color="auto" w:fill="FFFFFF" w:themeFill="background1"/>
            <w:vAlign w:val="bottom"/>
          </w:tcPr>
          <w:p w14:paraId="285DE44E" w14:textId="77777777" w:rsidR="000D466D" w:rsidRPr="000D466D" w:rsidRDefault="000D466D" w:rsidP="008A1060">
            <w:pPr>
              <w:keepNext/>
              <w:rPr>
                <w:b/>
                <w:sz w:val="18"/>
                <w:szCs w:val="18"/>
              </w:rPr>
            </w:pPr>
            <w:r w:rsidRPr="000D466D">
              <w:rPr>
                <w:b/>
                <w:sz w:val="18"/>
                <w:szCs w:val="18"/>
              </w:rPr>
              <w:lastRenderedPageBreak/>
              <w:t>COVID-19-related costs, 2023 USD</w:t>
            </w:r>
          </w:p>
        </w:tc>
      </w:tr>
      <w:tr w:rsidR="00E76F1D" w:rsidRPr="000D466D" w14:paraId="201DF9C0"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35AB3FD9" w14:textId="77777777" w:rsidR="000D466D" w:rsidRPr="000D466D" w:rsidRDefault="000D466D" w:rsidP="007161B0">
            <w:pPr>
              <w:rPr>
                <w:sz w:val="18"/>
                <w:szCs w:val="18"/>
              </w:rPr>
            </w:pPr>
            <w:r w:rsidRPr="000D466D">
              <w:rPr>
                <w:b/>
                <w:bCs/>
                <w:i/>
                <w:iCs/>
                <w:sz w:val="18"/>
                <w:szCs w:val="18"/>
              </w:rPr>
              <w:t>Total costs (medical + pharmacy),</w:t>
            </w:r>
            <w:r w:rsidRPr="000D466D">
              <w:rPr>
                <w:sz w:val="18"/>
                <w:szCs w:val="18"/>
              </w:rPr>
              <w:t xml:space="preserve"> </w:t>
            </w:r>
            <w:r>
              <w:br/>
            </w:r>
            <w:r w:rsidRPr="000D466D">
              <w:rPr>
                <w:sz w:val="18"/>
                <w:szCs w:val="18"/>
              </w:rPr>
              <w:t>mean (SD)</w:t>
            </w:r>
          </w:p>
        </w:tc>
        <w:tc>
          <w:tcPr>
            <w:tcW w:w="1180" w:type="dxa"/>
            <w:tcBorders>
              <w:left w:val="single" w:sz="8" w:space="0" w:color="auto"/>
            </w:tcBorders>
            <w:shd w:val="clear" w:color="auto" w:fill="D9D9D9" w:themeFill="background1" w:themeFillShade="D9"/>
            <w:vAlign w:val="center"/>
          </w:tcPr>
          <w:p w14:paraId="05BD4785" w14:textId="77777777" w:rsidR="000D466D" w:rsidRPr="000D466D" w:rsidRDefault="000D466D" w:rsidP="008A1060">
            <w:pPr>
              <w:keepNext/>
              <w:jc w:val="center"/>
              <w:rPr>
                <w:b/>
                <w:sz w:val="18"/>
                <w:szCs w:val="18"/>
              </w:rPr>
            </w:pPr>
            <w:r w:rsidRPr="000D466D">
              <w:rPr>
                <w:sz w:val="18"/>
                <w:szCs w:val="18"/>
              </w:rPr>
              <w:t>$2102 ($24,156)</w:t>
            </w:r>
          </w:p>
        </w:tc>
        <w:tc>
          <w:tcPr>
            <w:tcW w:w="1160" w:type="dxa"/>
            <w:tcBorders>
              <w:right w:val="single" w:sz="18" w:space="0" w:color="auto"/>
            </w:tcBorders>
            <w:shd w:val="clear" w:color="auto" w:fill="D9D9D9" w:themeFill="background1" w:themeFillShade="D9"/>
            <w:vAlign w:val="center"/>
          </w:tcPr>
          <w:p w14:paraId="496D6B12" w14:textId="77777777" w:rsidR="000D466D" w:rsidRPr="000D466D" w:rsidRDefault="000D466D" w:rsidP="008A1060">
            <w:pPr>
              <w:keepNext/>
              <w:jc w:val="center"/>
              <w:rPr>
                <w:b/>
                <w:bCs/>
                <w:sz w:val="18"/>
                <w:szCs w:val="18"/>
              </w:rPr>
            </w:pPr>
            <w:r w:rsidRPr="000D466D">
              <w:rPr>
                <w:sz w:val="18"/>
                <w:szCs w:val="18"/>
              </w:rPr>
              <w:t xml:space="preserve">$21,226 ($112,746); </w:t>
            </w:r>
            <w:r w:rsidRPr="000D466D">
              <w:rPr>
                <w:b/>
                <w:bCs/>
                <w:sz w:val="18"/>
                <w:szCs w:val="18"/>
              </w:rPr>
              <w:t>p&lt;0.001</w:t>
            </w:r>
          </w:p>
        </w:tc>
        <w:tc>
          <w:tcPr>
            <w:tcW w:w="1200" w:type="dxa"/>
            <w:tcBorders>
              <w:left w:val="single" w:sz="18" w:space="0" w:color="auto"/>
            </w:tcBorders>
            <w:shd w:val="clear" w:color="auto" w:fill="auto"/>
            <w:vAlign w:val="center"/>
          </w:tcPr>
          <w:p w14:paraId="05B15C65" w14:textId="77777777" w:rsidR="000D466D" w:rsidRPr="000D466D" w:rsidRDefault="000D466D" w:rsidP="008A1060">
            <w:pPr>
              <w:keepNext/>
              <w:jc w:val="center"/>
              <w:rPr>
                <w:sz w:val="18"/>
                <w:szCs w:val="18"/>
              </w:rPr>
            </w:pPr>
            <w:r w:rsidRPr="000D466D">
              <w:rPr>
                <w:sz w:val="18"/>
                <w:szCs w:val="18"/>
              </w:rPr>
              <w:t>$12,557 ($98,306)</w:t>
            </w:r>
          </w:p>
        </w:tc>
        <w:tc>
          <w:tcPr>
            <w:tcW w:w="1180" w:type="dxa"/>
            <w:shd w:val="clear" w:color="auto" w:fill="auto"/>
            <w:vAlign w:val="center"/>
          </w:tcPr>
          <w:p w14:paraId="003253C8" w14:textId="77777777" w:rsidR="000D466D" w:rsidRPr="000D466D" w:rsidRDefault="000D466D" w:rsidP="008A1060">
            <w:pPr>
              <w:keepNext/>
              <w:jc w:val="center"/>
              <w:rPr>
                <w:b/>
                <w:bCs/>
                <w:sz w:val="18"/>
                <w:szCs w:val="18"/>
              </w:rPr>
            </w:pPr>
            <w:r w:rsidRPr="000D466D">
              <w:rPr>
                <w:sz w:val="18"/>
                <w:szCs w:val="18"/>
              </w:rPr>
              <w:t>$18,207 ($98,033); p=0.176</w:t>
            </w:r>
          </w:p>
        </w:tc>
        <w:tc>
          <w:tcPr>
            <w:tcW w:w="1180" w:type="dxa"/>
            <w:shd w:val="clear" w:color="auto" w:fill="auto"/>
            <w:vAlign w:val="center"/>
          </w:tcPr>
          <w:p w14:paraId="25C4BEE7" w14:textId="77777777" w:rsidR="000D466D" w:rsidRPr="000D466D" w:rsidRDefault="000D466D" w:rsidP="008A1060">
            <w:pPr>
              <w:keepNext/>
              <w:jc w:val="center"/>
              <w:rPr>
                <w:b/>
                <w:bCs/>
                <w:sz w:val="18"/>
                <w:szCs w:val="18"/>
              </w:rPr>
            </w:pPr>
            <w:r w:rsidRPr="000D466D">
              <w:rPr>
                <w:sz w:val="18"/>
                <w:szCs w:val="18"/>
              </w:rPr>
              <w:t xml:space="preserve">$11,050 ($34,700); </w:t>
            </w:r>
            <w:r w:rsidRPr="000D466D">
              <w:rPr>
                <w:b/>
                <w:bCs/>
                <w:sz w:val="18"/>
                <w:szCs w:val="18"/>
              </w:rPr>
              <w:t>p=0.009</w:t>
            </w:r>
          </w:p>
        </w:tc>
        <w:tc>
          <w:tcPr>
            <w:tcW w:w="1180" w:type="dxa"/>
            <w:shd w:val="clear" w:color="auto" w:fill="auto"/>
            <w:vAlign w:val="center"/>
          </w:tcPr>
          <w:p w14:paraId="07DC73F2" w14:textId="77777777" w:rsidR="000D466D" w:rsidRPr="000D466D" w:rsidRDefault="000D466D" w:rsidP="008A1060">
            <w:pPr>
              <w:keepNext/>
              <w:jc w:val="center"/>
              <w:rPr>
                <w:b/>
                <w:bCs/>
                <w:sz w:val="18"/>
                <w:szCs w:val="18"/>
              </w:rPr>
            </w:pPr>
            <w:r w:rsidRPr="000D466D">
              <w:rPr>
                <w:sz w:val="18"/>
                <w:szCs w:val="18"/>
              </w:rPr>
              <w:t xml:space="preserve">$14,947 ($43,161); </w:t>
            </w:r>
            <w:r w:rsidRPr="000D466D">
              <w:rPr>
                <w:b/>
                <w:bCs/>
                <w:sz w:val="18"/>
                <w:szCs w:val="18"/>
              </w:rPr>
              <w:t>p&lt;0.001</w:t>
            </w:r>
          </w:p>
        </w:tc>
        <w:tc>
          <w:tcPr>
            <w:tcW w:w="1200" w:type="dxa"/>
            <w:tcBorders>
              <w:right w:val="single" w:sz="18" w:space="0" w:color="auto"/>
            </w:tcBorders>
            <w:shd w:val="clear" w:color="auto" w:fill="auto"/>
            <w:vAlign w:val="center"/>
          </w:tcPr>
          <w:p w14:paraId="2F58CC7A" w14:textId="77777777" w:rsidR="000D466D" w:rsidRPr="000D466D" w:rsidRDefault="000D466D" w:rsidP="008A1060">
            <w:pPr>
              <w:keepNext/>
              <w:jc w:val="center"/>
              <w:rPr>
                <w:b/>
                <w:bCs/>
                <w:sz w:val="18"/>
                <w:szCs w:val="18"/>
              </w:rPr>
            </w:pPr>
            <w:r w:rsidRPr="000D466D">
              <w:rPr>
                <w:sz w:val="18"/>
                <w:szCs w:val="18"/>
              </w:rPr>
              <w:t xml:space="preserve">$18,833 ($53,221); </w:t>
            </w:r>
            <w:r w:rsidRPr="000D466D">
              <w:rPr>
                <w:b/>
                <w:bCs/>
                <w:sz w:val="18"/>
                <w:szCs w:val="18"/>
              </w:rPr>
              <w:t>p&lt;0.001</w:t>
            </w:r>
          </w:p>
        </w:tc>
        <w:tc>
          <w:tcPr>
            <w:tcW w:w="1160" w:type="dxa"/>
            <w:tcBorders>
              <w:left w:val="single" w:sz="18" w:space="0" w:color="auto"/>
            </w:tcBorders>
            <w:shd w:val="clear" w:color="auto" w:fill="E7E6E6"/>
            <w:vAlign w:val="center"/>
          </w:tcPr>
          <w:p w14:paraId="7CA93BAF" w14:textId="77777777" w:rsidR="000D466D" w:rsidRPr="000D466D" w:rsidRDefault="000D466D" w:rsidP="008A1060">
            <w:pPr>
              <w:keepNext/>
              <w:jc w:val="center"/>
              <w:rPr>
                <w:b/>
                <w:sz w:val="18"/>
                <w:szCs w:val="18"/>
              </w:rPr>
            </w:pPr>
            <w:r w:rsidRPr="000D466D">
              <w:rPr>
                <w:sz w:val="18"/>
                <w:szCs w:val="18"/>
              </w:rPr>
              <w:t>$13,054 ($74,401)</w:t>
            </w:r>
          </w:p>
        </w:tc>
        <w:tc>
          <w:tcPr>
            <w:tcW w:w="1180" w:type="dxa"/>
            <w:tcBorders>
              <w:right w:val="single" w:sz="8" w:space="0" w:color="auto"/>
            </w:tcBorders>
            <w:shd w:val="clear" w:color="auto" w:fill="E7E6E6"/>
            <w:vAlign w:val="center"/>
          </w:tcPr>
          <w:p w14:paraId="0363A0D7" w14:textId="77777777" w:rsidR="000D466D" w:rsidRPr="000D466D" w:rsidRDefault="000D466D" w:rsidP="008A1060">
            <w:pPr>
              <w:keepNext/>
              <w:jc w:val="center"/>
              <w:rPr>
                <w:b/>
                <w:sz w:val="18"/>
                <w:szCs w:val="18"/>
              </w:rPr>
            </w:pPr>
            <w:r w:rsidRPr="000D466D">
              <w:rPr>
                <w:sz w:val="18"/>
                <w:szCs w:val="18"/>
              </w:rPr>
              <w:t xml:space="preserve">$19,933 ($111,545); </w:t>
            </w:r>
            <w:r w:rsidRPr="000D466D">
              <w:rPr>
                <w:b/>
                <w:bCs/>
                <w:sz w:val="18"/>
                <w:szCs w:val="18"/>
              </w:rPr>
              <w:t>p&lt;0.001</w:t>
            </w:r>
          </w:p>
        </w:tc>
      </w:tr>
      <w:tr w:rsidR="00E76F1D" w:rsidRPr="000D466D" w14:paraId="13922561"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39030395" w14:textId="77777777" w:rsidR="000D466D" w:rsidRPr="000D466D" w:rsidRDefault="000D466D" w:rsidP="007161B0">
            <w:pPr>
              <w:rPr>
                <w:sz w:val="18"/>
                <w:szCs w:val="18"/>
              </w:rPr>
            </w:pPr>
            <w:r w:rsidRPr="000D466D">
              <w:rPr>
                <w:b/>
                <w:bCs/>
                <w:i/>
                <w:iCs/>
                <w:sz w:val="18"/>
                <w:szCs w:val="18"/>
              </w:rPr>
              <w:t>Total costs (medical + pharmacy),</w:t>
            </w:r>
            <w:r w:rsidRPr="000D466D">
              <w:rPr>
                <w:sz w:val="18"/>
                <w:szCs w:val="18"/>
              </w:rPr>
              <w:t xml:space="preserve"> </w:t>
            </w:r>
            <w:r>
              <w:br/>
            </w:r>
            <w:r w:rsidRPr="000D466D">
              <w:rPr>
                <w:sz w:val="18"/>
                <w:szCs w:val="18"/>
              </w:rPr>
              <w:t>PPPM mean (SD)</w:t>
            </w:r>
          </w:p>
        </w:tc>
        <w:tc>
          <w:tcPr>
            <w:tcW w:w="1180" w:type="dxa"/>
            <w:tcBorders>
              <w:left w:val="single" w:sz="8" w:space="0" w:color="auto"/>
            </w:tcBorders>
            <w:shd w:val="clear" w:color="auto" w:fill="D9D9D9" w:themeFill="background1" w:themeFillShade="D9"/>
            <w:vAlign w:val="center"/>
          </w:tcPr>
          <w:p w14:paraId="43AD33E2" w14:textId="77777777" w:rsidR="000D466D" w:rsidRPr="000D466D" w:rsidRDefault="000D466D" w:rsidP="007161B0">
            <w:pPr>
              <w:jc w:val="center"/>
              <w:rPr>
                <w:b/>
                <w:sz w:val="18"/>
                <w:szCs w:val="18"/>
              </w:rPr>
            </w:pPr>
            <w:r w:rsidRPr="000D466D">
              <w:rPr>
                <w:sz w:val="18"/>
                <w:szCs w:val="18"/>
              </w:rPr>
              <w:t xml:space="preserve">$801 </w:t>
            </w:r>
            <w:r>
              <w:br/>
            </w:r>
            <w:r w:rsidRPr="000D466D">
              <w:rPr>
                <w:sz w:val="18"/>
                <w:szCs w:val="18"/>
              </w:rPr>
              <w:t>($9795)</w:t>
            </w:r>
          </w:p>
        </w:tc>
        <w:tc>
          <w:tcPr>
            <w:tcW w:w="1160" w:type="dxa"/>
            <w:tcBorders>
              <w:right w:val="single" w:sz="18" w:space="0" w:color="auto"/>
            </w:tcBorders>
            <w:shd w:val="clear" w:color="auto" w:fill="D9D9D9" w:themeFill="background1" w:themeFillShade="D9"/>
            <w:vAlign w:val="center"/>
          </w:tcPr>
          <w:p w14:paraId="66AC4D40" w14:textId="77777777" w:rsidR="000D466D" w:rsidRPr="000D466D" w:rsidRDefault="000D466D" w:rsidP="007161B0">
            <w:pPr>
              <w:jc w:val="center"/>
              <w:rPr>
                <w:b/>
                <w:bCs/>
                <w:sz w:val="18"/>
                <w:szCs w:val="18"/>
              </w:rPr>
            </w:pPr>
            <w:r w:rsidRPr="000D466D">
              <w:rPr>
                <w:sz w:val="18"/>
                <w:szCs w:val="18"/>
              </w:rPr>
              <w:t xml:space="preserve">$7991 ($46,639); </w:t>
            </w:r>
            <w:r w:rsidRPr="000D466D">
              <w:rPr>
                <w:b/>
                <w:bCs/>
                <w:sz w:val="18"/>
                <w:szCs w:val="18"/>
              </w:rPr>
              <w:t>p&lt;0.001</w:t>
            </w:r>
          </w:p>
        </w:tc>
        <w:tc>
          <w:tcPr>
            <w:tcW w:w="1200" w:type="dxa"/>
            <w:tcBorders>
              <w:left w:val="single" w:sz="18" w:space="0" w:color="auto"/>
            </w:tcBorders>
            <w:shd w:val="clear" w:color="auto" w:fill="auto"/>
            <w:vAlign w:val="center"/>
          </w:tcPr>
          <w:p w14:paraId="7B1C7C85" w14:textId="77777777" w:rsidR="000D466D" w:rsidRPr="000D466D" w:rsidRDefault="000D466D" w:rsidP="007161B0">
            <w:pPr>
              <w:jc w:val="center"/>
              <w:rPr>
                <w:sz w:val="18"/>
                <w:szCs w:val="18"/>
              </w:rPr>
            </w:pPr>
            <w:r w:rsidRPr="000D466D">
              <w:rPr>
                <w:sz w:val="18"/>
                <w:szCs w:val="18"/>
              </w:rPr>
              <w:t xml:space="preserve">$3427 </w:t>
            </w:r>
            <w:r>
              <w:br/>
            </w:r>
            <w:r w:rsidRPr="000D466D">
              <w:rPr>
                <w:sz w:val="18"/>
                <w:szCs w:val="18"/>
              </w:rPr>
              <w:t>($20,288)</w:t>
            </w:r>
          </w:p>
        </w:tc>
        <w:tc>
          <w:tcPr>
            <w:tcW w:w="1180" w:type="dxa"/>
            <w:shd w:val="clear" w:color="auto" w:fill="auto"/>
            <w:vAlign w:val="center"/>
          </w:tcPr>
          <w:p w14:paraId="0EE1E637" w14:textId="77777777" w:rsidR="000D466D" w:rsidRPr="000D466D" w:rsidRDefault="000D466D" w:rsidP="007161B0">
            <w:pPr>
              <w:jc w:val="center"/>
              <w:rPr>
                <w:b/>
                <w:bCs/>
                <w:sz w:val="18"/>
                <w:szCs w:val="18"/>
              </w:rPr>
            </w:pPr>
            <w:r w:rsidRPr="000D466D">
              <w:rPr>
                <w:sz w:val="18"/>
                <w:szCs w:val="18"/>
              </w:rPr>
              <w:t xml:space="preserve">$8492 </w:t>
            </w:r>
            <w:r>
              <w:br/>
            </w:r>
            <w:r w:rsidRPr="000D466D">
              <w:rPr>
                <w:sz w:val="18"/>
                <w:szCs w:val="18"/>
              </w:rPr>
              <w:t>($56,114); p=0.162</w:t>
            </w:r>
          </w:p>
        </w:tc>
        <w:tc>
          <w:tcPr>
            <w:tcW w:w="1180" w:type="dxa"/>
            <w:shd w:val="clear" w:color="auto" w:fill="auto"/>
            <w:vAlign w:val="center"/>
          </w:tcPr>
          <w:p w14:paraId="0B49950A" w14:textId="77777777" w:rsidR="000D466D" w:rsidRPr="000D466D" w:rsidRDefault="000D466D" w:rsidP="007161B0">
            <w:pPr>
              <w:jc w:val="center"/>
              <w:rPr>
                <w:b/>
                <w:bCs/>
                <w:sz w:val="18"/>
                <w:szCs w:val="18"/>
              </w:rPr>
            </w:pPr>
            <w:r w:rsidRPr="000D466D">
              <w:rPr>
                <w:sz w:val="18"/>
                <w:szCs w:val="18"/>
              </w:rPr>
              <w:t xml:space="preserve">$5082 ($19,690); </w:t>
            </w:r>
            <w:r w:rsidRPr="000D466D">
              <w:rPr>
                <w:b/>
                <w:bCs/>
                <w:sz w:val="18"/>
                <w:szCs w:val="18"/>
              </w:rPr>
              <w:t>p=0.003</w:t>
            </w:r>
          </w:p>
        </w:tc>
        <w:tc>
          <w:tcPr>
            <w:tcW w:w="1180" w:type="dxa"/>
            <w:shd w:val="clear" w:color="auto" w:fill="auto"/>
            <w:vAlign w:val="center"/>
          </w:tcPr>
          <w:p w14:paraId="20E757EF" w14:textId="77777777" w:rsidR="000D466D" w:rsidRPr="000D466D" w:rsidRDefault="000D466D" w:rsidP="007161B0">
            <w:pPr>
              <w:jc w:val="center"/>
              <w:rPr>
                <w:b/>
                <w:bCs/>
                <w:sz w:val="18"/>
                <w:szCs w:val="18"/>
              </w:rPr>
            </w:pPr>
            <w:r w:rsidRPr="000D466D">
              <w:rPr>
                <w:sz w:val="18"/>
                <w:szCs w:val="18"/>
              </w:rPr>
              <w:t xml:space="preserve">$6143 ($19,830); </w:t>
            </w:r>
            <w:r w:rsidRPr="000D466D">
              <w:rPr>
                <w:b/>
                <w:bCs/>
                <w:sz w:val="18"/>
                <w:szCs w:val="18"/>
              </w:rPr>
              <w:t>p&lt;0.001</w:t>
            </w:r>
          </w:p>
        </w:tc>
        <w:tc>
          <w:tcPr>
            <w:tcW w:w="1200" w:type="dxa"/>
            <w:tcBorders>
              <w:right w:val="single" w:sz="18" w:space="0" w:color="auto"/>
            </w:tcBorders>
            <w:shd w:val="clear" w:color="auto" w:fill="auto"/>
            <w:vAlign w:val="center"/>
          </w:tcPr>
          <w:p w14:paraId="6625213F" w14:textId="77777777" w:rsidR="000D466D" w:rsidRPr="000D466D" w:rsidRDefault="000D466D" w:rsidP="007161B0">
            <w:pPr>
              <w:jc w:val="center"/>
              <w:rPr>
                <w:b/>
                <w:bCs/>
                <w:sz w:val="18"/>
                <w:szCs w:val="18"/>
              </w:rPr>
            </w:pPr>
            <w:r w:rsidRPr="000D466D">
              <w:rPr>
                <w:sz w:val="18"/>
                <w:szCs w:val="18"/>
              </w:rPr>
              <w:t xml:space="preserve">$8625 </w:t>
            </w:r>
            <w:r>
              <w:br/>
            </w:r>
            <w:r w:rsidRPr="000D466D">
              <w:rPr>
                <w:sz w:val="18"/>
                <w:szCs w:val="18"/>
              </w:rPr>
              <w:t xml:space="preserve">($31,229); </w:t>
            </w:r>
            <w:r w:rsidRPr="000D466D">
              <w:rPr>
                <w:b/>
                <w:bCs/>
                <w:sz w:val="18"/>
                <w:szCs w:val="18"/>
              </w:rPr>
              <w:t>p&lt;0.001</w:t>
            </w:r>
          </w:p>
        </w:tc>
        <w:tc>
          <w:tcPr>
            <w:tcW w:w="1160" w:type="dxa"/>
            <w:tcBorders>
              <w:left w:val="single" w:sz="18" w:space="0" w:color="auto"/>
            </w:tcBorders>
            <w:shd w:val="clear" w:color="auto" w:fill="E7E6E6"/>
            <w:vAlign w:val="center"/>
          </w:tcPr>
          <w:p w14:paraId="39795B48" w14:textId="77777777" w:rsidR="000D466D" w:rsidRPr="000D466D" w:rsidRDefault="000D466D" w:rsidP="007161B0">
            <w:pPr>
              <w:jc w:val="center"/>
              <w:rPr>
                <w:b/>
                <w:sz w:val="18"/>
                <w:szCs w:val="18"/>
              </w:rPr>
            </w:pPr>
            <w:r w:rsidRPr="000D466D">
              <w:rPr>
                <w:sz w:val="18"/>
                <w:szCs w:val="18"/>
              </w:rPr>
              <w:t xml:space="preserve">$4715 </w:t>
            </w:r>
            <w:r>
              <w:br/>
            </w:r>
            <w:r w:rsidRPr="000D466D">
              <w:rPr>
                <w:sz w:val="18"/>
                <w:szCs w:val="18"/>
              </w:rPr>
              <w:t>($25,923)</w:t>
            </w:r>
          </w:p>
        </w:tc>
        <w:tc>
          <w:tcPr>
            <w:tcW w:w="1180" w:type="dxa"/>
            <w:tcBorders>
              <w:right w:val="single" w:sz="8" w:space="0" w:color="auto"/>
            </w:tcBorders>
            <w:shd w:val="clear" w:color="auto" w:fill="E7E6E6"/>
            <w:vAlign w:val="center"/>
          </w:tcPr>
          <w:p w14:paraId="7FAFBA7C" w14:textId="77777777" w:rsidR="000D466D" w:rsidRPr="000D466D" w:rsidRDefault="000D466D" w:rsidP="007161B0">
            <w:pPr>
              <w:jc w:val="center"/>
              <w:rPr>
                <w:b/>
                <w:bCs/>
                <w:sz w:val="18"/>
                <w:szCs w:val="18"/>
              </w:rPr>
            </w:pPr>
            <w:r w:rsidRPr="000D466D">
              <w:rPr>
                <w:sz w:val="18"/>
                <w:szCs w:val="18"/>
              </w:rPr>
              <w:t xml:space="preserve">$7492 ($46,942); </w:t>
            </w:r>
            <w:r w:rsidRPr="000D466D">
              <w:rPr>
                <w:b/>
                <w:bCs/>
                <w:sz w:val="18"/>
                <w:szCs w:val="18"/>
              </w:rPr>
              <w:t>p&lt;0.001</w:t>
            </w:r>
          </w:p>
        </w:tc>
      </w:tr>
      <w:tr w:rsidR="00E76F1D" w:rsidRPr="000D466D" w14:paraId="1153C0AF"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68B0B74D" w14:textId="77777777" w:rsidR="000D466D" w:rsidRPr="000D466D" w:rsidRDefault="000D466D" w:rsidP="00FD34C3">
            <w:pPr>
              <w:rPr>
                <w:sz w:val="18"/>
                <w:szCs w:val="18"/>
              </w:rPr>
            </w:pPr>
            <w:r w:rsidRPr="000D466D">
              <w:rPr>
                <w:b/>
                <w:bCs/>
                <w:i/>
                <w:iCs/>
                <w:sz w:val="18"/>
                <w:szCs w:val="18"/>
              </w:rPr>
              <w:t>Total costs (medical + pharmacy),</w:t>
            </w:r>
            <w:r w:rsidRPr="000D466D">
              <w:rPr>
                <w:sz w:val="18"/>
                <w:szCs w:val="18"/>
              </w:rPr>
              <w:t xml:space="preserve"> </w:t>
            </w:r>
            <w:r>
              <w:br/>
            </w:r>
            <w:r w:rsidRPr="000D466D">
              <w:rPr>
                <w:sz w:val="18"/>
                <w:szCs w:val="18"/>
              </w:rPr>
              <w:t>capped PPPM mean (SD)</w:t>
            </w:r>
          </w:p>
        </w:tc>
        <w:tc>
          <w:tcPr>
            <w:tcW w:w="1180" w:type="dxa"/>
            <w:tcBorders>
              <w:left w:val="single" w:sz="8" w:space="0" w:color="auto"/>
            </w:tcBorders>
            <w:shd w:val="clear" w:color="auto" w:fill="D9D9D9" w:themeFill="background1" w:themeFillShade="D9"/>
            <w:vAlign w:val="center"/>
          </w:tcPr>
          <w:p w14:paraId="5E750699" w14:textId="77777777" w:rsidR="000D466D" w:rsidRPr="000D466D" w:rsidRDefault="000D466D" w:rsidP="00FD34C3">
            <w:pPr>
              <w:jc w:val="center"/>
              <w:rPr>
                <w:b/>
                <w:sz w:val="18"/>
                <w:szCs w:val="18"/>
              </w:rPr>
            </w:pPr>
            <w:r w:rsidRPr="000D466D">
              <w:rPr>
                <w:sz w:val="18"/>
                <w:szCs w:val="18"/>
              </w:rPr>
              <w:t xml:space="preserve">$515 </w:t>
            </w:r>
            <w:r>
              <w:br/>
            </w:r>
            <w:r w:rsidRPr="000D466D">
              <w:rPr>
                <w:sz w:val="18"/>
                <w:szCs w:val="18"/>
              </w:rPr>
              <w:t>($2003)</w:t>
            </w:r>
          </w:p>
        </w:tc>
        <w:tc>
          <w:tcPr>
            <w:tcW w:w="1160" w:type="dxa"/>
            <w:tcBorders>
              <w:right w:val="single" w:sz="18" w:space="0" w:color="auto"/>
            </w:tcBorders>
            <w:shd w:val="clear" w:color="auto" w:fill="D9D9D9" w:themeFill="background1" w:themeFillShade="D9"/>
            <w:vAlign w:val="center"/>
          </w:tcPr>
          <w:p w14:paraId="4A8AFE90" w14:textId="77777777" w:rsidR="000D466D" w:rsidRPr="000D466D" w:rsidRDefault="000D466D" w:rsidP="00FD34C3">
            <w:pPr>
              <w:jc w:val="center"/>
              <w:rPr>
                <w:b/>
                <w:bCs/>
                <w:sz w:val="18"/>
                <w:szCs w:val="18"/>
              </w:rPr>
            </w:pPr>
            <w:r w:rsidRPr="000D466D">
              <w:rPr>
                <w:sz w:val="18"/>
                <w:szCs w:val="18"/>
              </w:rPr>
              <w:t xml:space="preserve">$3613 ($6009); </w:t>
            </w:r>
            <w:r w:rsidRPr="000D466D">
              <w:rPr>
                <w:b/>
                <w:bCs/>
                <w:sz w:val="18"/>
                <w:szCs w:val="18"/>
              </w:rPr>
              <w:t>p&lt;0.001</w:t>
            </w:r>
          </w:p>
        </w:tc>
        <w:tc>
          <w:tcPr>
            <w:tcW w:w="1200" w:type="dxa"/>
            <w:tcBorders>
              <w:left w:val="single" w:sz="18" w:space="0" w:color="auto"/>
            </w:tcBorders>
            <w:shd w:val="clear" w:color="auto" w:fill="auto"/>
            <w:vAlign w:val="center"/>
          </w:tcPr>
          <w:p w14:paraId="5154B221" w14:textId="77777777" w:rsidR="000D466D" w:rsidRPr="000D466D" w:rsidRDefault="000D466D" w:rsidP="008E6F7B">
            <w:pPr>
              <w:jc w:val="center"/>
              <w:rPr>
                <w:sz w:val="18"/>
                <w:szCs w:val="18"/>
              </w:rPr>
            </w:pPr>
            <w:r w:rsidRPr="000D466D">
              <w:rPr>
                <w:sz w:val="18"/>
                <w:szCs w:val="18"/>
              </w:rPr>
              <w:t xml:space="preserve">$1425 </w:t>
            </w:r>
            <w:r>
              <w:br/>
            </w:r>
            <w:r w:rsidRPr="000D466D">
              <w:rPr>
                <w:sz w:val="18"/>
                <w:szCs w:val="18"/>
              </w:rPr>
              <w:t>($3881)</w:t>
            </w:r>
          </w:p>
        </w:tc>
        <w:tc>
          <w:tcPr>
            <w:tcW w:w="1180" w:type="dxa"/>
            <w:shd w:val="clear" w:color="auto" w:fill="auto"/>
            <w:vAlign w:val="bottom"/>
          </w:tcPr>
          <w:p w14:paraId="39427155" w14:textId="77777777" w:rsidR="000D466D" w:rsidRPr="000D466D" w:rsidRDefault="000D466D" w:rsidP="00FD34C3">
            <w:pPr>
              <w:jc w:val="center"/>
              <w:rPr>
                <w:b/>
                <w:bCs/>
                <w:sz w:val="18"/>
                <w:szCs w:val="18"/>
              </w:rPr>
            </w:pPr>
            <w:r w:rsidRPr="000D466D">
              <w:rPr>
                <w:sz w:val="18"/>
                <w:szCs w:val="18"/>
              </w:rPr>
              <w:t>$2219 ($4648); p=0.190</w:t>
            </w:r>
          </w:p>
        </w:tc>
        <w:tc>
          <w:tcPr>
            <w:tcW w:w="1180" w:type="dxa"/>
            <w:shd w:val="clear" w:color="auto" w:fill="auto"/>
            <w:vAlign w:val="center"/>
          </w:tcPr>
          <w:p w14:paraId="45029F72" w14:textId="77777777" w:rsidR="000D466D" w:rsidRPr="000D466D" w:rsidRDefault="000D466D" w:rsidP="007E7B3B">
            <w:pPr>
              <w:jc w:val="center"/>
              <w:rPr>
                <w:sz w:val="18"/>
                <w:szCs w:val="18"/>
              </w:rPr>
            </w:pPr>
            <w:r w:rsidRPr="000D466D">
              <w:rPr>
                <w:sz w:val="18"/>
                <w:szCs w:val="18"/>
              </w:rPr>
              <w:t xml:space="preserve">$2705 ($5257); </w:t>
            </w:r>
            <w:r w:rsidRPr="000D466D">
              <w:rPr>
                <w:b/>
                <w:bCs/>
                <w:sz w:val="18"/>
                <w:szCs w:val="18"/>
              </w:rPr>
              <w:t>p=0.016</w:t>
            </w:r>
          </w:p>
        </w:tc>
        <w:tc>
          <w:tcPr>
            <w:tcW w:w="1180" w:type="dxa"/>
            <w:shd w:val="clear" w:color="auto" w:fill="auto"/>
            <w:vAlign w:val="center"/>
          </w:tcPr>
          <w:p w14:paraId="10ABC2E4" w14:textId="77777777" w:rsidR="000D466D" w:rsidRPr="000D466D" w:rsidRDefault="000D466D" w:rsidP="0033547C">
            <w:pPr>
              <w:jc w:val="center"/>
              <w:rPr>
                <w:sz w:val="18"/>
                <w:szCs w:val="18"/>
              </w:rPr>
            </w:pPr>
            <w:r w:rsidRPr="000D466D">
              <w:rPr>
                <w:sz w:val="18"/>
                <w:szCs w:val="18"/>
              </w:rPr>
              <w:t xml:space="preserve">$3168 ($5421); </w:t>
            </w:r>
            <w:r w:rsidRPr="000D466D">
              <w:rPr>
                <w:b/>
                <w:bCs/>
                <w:sz w:val="18"/>
                <w:szCs w:val="18"/>
              </w:rPr>
              <w:t>p&lt;0.001</w:t>
            </w:r>
          </w:p>
        </w:tc>
        <w:tc>
          <w:tcPr>
            <w:tcW w:w="1200" w:type="dxa"/>
            <w:tcBorders>
              <w:right w:val="single" w:sz="18" w:space="0" w:color="auto"/>
            </w:tcBorders>
            <w:shd w:val="clear" w:color="auto" w:fill="auto"/>
            <w:vAlign w:val="center"/>
          </w:tcPr>
          <w:p w14:paraId="28605C94" w14:textId="77777777" w:rsidR="000D466D" w:rsidRPr="000D466D" w:rsidRDefault="000D466D" w:rsidP="00586E34">
            <w:pPr>
              <w:jc w:val="center"/>
              <w:rPr>
                <w:sz w:val="18"/>
                <w:szCs w:val="18"/>
              </w:rPr>
            </w:pPr>
            <w:r w:rsidRPr="000D466D">
              <w:rPr>
                <w:sz w:val="18"/>
                <w:szCs w:val="18"/>
              </w:rPr>
              <w:t xml:space="preserve">$4191 ($6063); </w:t>
            </w:r>
            <w:r w:rsidRPr="000D466D">
              <w:rPr>
                <w:b/>
                <w:bCs/>
                <w:sz w:val="18"/>
                <w:szCs w:val="18"/>
              </w:rPr>
              <w:t>p&lt;0.001</w:t>
            </w:r>
          </w:p>
        </w:tc>
        <w:tc>
          <w:tcPr>
            <w:tcW w:w="1160" w:type="dxa"/>
            <w:tcBorders>
              <w:left w:val="single" w:sz="18" w:space="0" w:color="auto"/>
            </w:tcBorders>
            <w:shd w:val="clear" w:color="auto" w:fill="E7E6E6"/>
            <w:vAlign w:val="center"/>
          </w:tcPr>
          <w:p w14:paraId="13CC52A4" w14:textId="77777777" w:rsidR="000D466D" w:rsidRPr="000D466D" w:rsidRDefault="000D466D" w:rsidP="00FD34C3">
            <w:pPr>
              <w:jc w:val="center"/>
              <w:rPr>
                <w:sz w:val="18"/>
                <w:szCs w:val="18"/>
              </w:rPr>
            </w:pPr>
            <w:r w:rsidRPr="000D466D">
              <w:rPr>
                <w:sz w:val="18"/>
                <w:szCs w:val="18"/>
              </w:rPr>
              <w:t xml:space="preserve">$2326 </w:t>
            </w:r>
            <w:r>
              <w:br/>
            </w:r>
            <w:r w:rsidRPr="000D466D">
              <w:rPr>
                <w:sz w:val="18"/>
                <w:szCs w:val="18"/>
              </w:rPr>
              <w:t>($4824)</w:t>
            </w:r>
          </w:p>
        </w:tc>
        <w:tc>
          <w:tcPr>
            <w:tcW w:w="1180" w:type="dxa"/>
            <w:tcBorders>
              <w:right w:val="single" w:sz="8" w:space="0" w:color="auto"/>
            </w:tcBorders>
            <w:shd w:val="clear" w:color="auto" w:fill="E7E6E6"/>
            <w:vAlign w:val="center"/>
          </w:tcPr>
          <w:p w14:paraId="208B0BE3" w14:textId="77777777" w:rsidR="000D466D" w:rsidRPr="000D466D" w:rsidRDefault="000D466D" w:rsidP="00FD34C3">
            <w:pPr>
              <w:jc w:val="center"/>
              <w:rPr>
                <w:sz w:val="18"/>
                <w:szCs w:val="18"/>
              </w:rPr>
            </w:pPr>
            <w:r w:rsidRPr="000D466D">
              <w:rPr>
                <w:sz w:val="18"/>
                <w:szCs w:val="18"/>
              </w:rPr>
              <w:t xml:space="preserve">$2691 ($5181); </w:t>
            </w:r>
            <w:r w:rsidRPr="000D466D">
              <w:rPr>
                <w:b/>
                <w:bCs/>
                <w:sz w:val="18"/>
                <w:szCs w:val="18"/>
              </w:rPr>
              <w:t>p&lt;0.001</w:t>
            </w:r>
          </w:p>
        </w:tc>
      </w:tr>
      <w:tr w:rsidR="0085360D" w:rsidRPr="000D466D" w14:paraId="73EE3C45"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5513BC69" w14:textId="77777777" w:rsidR="000D466D" w:rsidRPr="000D466D" w:rsidRDefault="000D466D" w:rsidP="005D0B1E">
            <w:pPr>
              <w:ind w:left="123"/>
              <w:rPr>
                <w:sz w:val="18"/>
                <w:szCs w:val="18"/>
              </w:rPr>
            </w:pPr>
            <w:r w:rsidRPr="000D466D">
              <w:rPr>
                <w:sz w:val="18"/>
                <w:szCs w:val="18"/>
              </w:rPr>
              <w:t xml:space="preserve">Inpatient hospitalization costs, </w:t>
            </w:r>
            <w:r>
              <w:br/>
            </w:r>
            <w:r w:rsidRPr="000D466D">
              <w:rPr>
                <w:sz w:val="18"/>
                <w:szCs w:val="18"/>
              </w:rPr>
              <w:t>mean (SD)</w:t>
            </w:r>
          </w:p>
        </w:tc>
        <w:tc>
          <w:tcPr>
            <w:tcW w:w="1180" w:type="dxa"/>
            <w:tcBorders>
              <w:left w:val="single" w:sz="8" w:space="0" w:color="auto"/>
            </w:tcBorders>
            <w:shd w:val="clear" w:color="auto" w:fill="D9D9D9" w:themeFill="background1" w:themeFillShade="D9"/>
            <w:vAlign w:val="center"/>
          </w:tcPr>
          <w:p w14:paraId="712FE2E1" w14:textId="77777777" w:rsidR="000D466D" w:rsidRPr="000D466D" w:rsidRDefault="000D466D" w:rsidP="005D0B1E">
            <w:pPr>
              <w:jc w:val="center"/>
              <w:rPr>
                <w:b/>
                <w:sz w:val="18"/>
                <w:szCs w:val="18"/>
              </w:rPr>
            </w:pPr>
            <w:r w:rsidRPr="000D466D">
              <w:rPr>
                <w:sz w:val="18"/>
                <w:szCs w:val="18"/>
              </w:rPr>
              <w:t xml:space="preserve">$1439 </w:t>
            </w:r>
            <w:r>
              <w:br/>
            </w:r>
            <w:r w:rsidRPr="000D466D">
              <w:rPr>
                <w:sz w:val="18"/>
                <w:szCs w:val="18"/>
              </w:rPr>
              <w:t>($23,953)</w:t>
            </w:r>
          </w:p>
        </w:tc>
        <w:tc>
          <w:tcPr>
            <w:tcW w:w="1160" w:type="dxa"/>
            <w:tcBorders>
              <w:right w:val="single" w:sz="18" w:space="0" w:color="auto"/>
            </w:tcBorders>
            <w:shd w:val="clear" w:color="auto" w:fill="D9D9D9" w:themeFill="background1" w:themeFillShade="D9"/>
            <w:vAlign w:val="center"/>
          </w:tcPr>
          <w:p w14:paraId="551FD0AA" w14:textId="77777777" w:rsidR="000D466D" w:rsidRPr="000D466D" w:rsidRDefault="000D466D" w:rsidP="005D0B1E">
            <w:pPr>
              <w:jc w:val="center"/>
              <w:rPr>
                <w:b/>
                <w:bCs/>
                <w:sz w:val="18"/>
                <w:szCs w:val="18"/>
              </w:rPr>
            </w:pPr>
            <w:r w:rsidRPr="000D466D">
              <w:rPr>
                <w:sz w:val="18"/>
                <w:szCs w:val="18"/>
              </w:rPr>
              <w:t xml:space="preserve">$18,784 ($110,922); </w:t>
            </w:r>
            <w:r w:rsidRPr="000D466D">
              <w:rPr>
                <w:b/>
                <w:bCs/>
                <w:sz w:val="18"/>
                <w:szCs w:val="18"/>
              </w:rPr>
              <w:t>p&lt;0.001</w:t>
            </w:r>
          </w:p>
        </w:tc>
        <w:tc>
          <w:tcPr>
            <w:tcW w:w="1200" w:type="dxa"/>
            <w:tcBorders>
              <w:left w:val="single" w:sz="18" w:space="0" w:color="auto"/>
            </w:tcBorders>
            <w:shd w:val="clear" w:color="auto" w:fill="auto"/>
            <w:vAlign w:val="center"/>
          </w:tcPr>
          <w:p w14:paraId="4094FE92" w14:textId="77777777" w:rsidR="000D466D" w:rsidRPr="000D466D" w:rsidRDefault="000D466D" w:rsidP="005D0B1E">
            <w:pPr>
              <w:jc w:val="center"/>
              <w:rPr>
                <w:sz w:val="18"/>
                <w:szCs w:val="18"/>
              </w:rPr>
            </w:pPr>
            <w:r w:rsidRPr="000D466D">
              <w:rPr>
                <w:sz w:val="18"/>
                <w:szCs w:val="18"/>
              </w:rPr>
              <w:t xml:space="preserve">$9359 </w:t>
            </w:r>
            <w:r>
              <w:br/>
            </w:r>
            <w:r w:rsidRPr="000D466D">
              <w:rPr>
                <w:sz w:val="18"/>
                <w:szCs w:val="18"/>
              </w:rPr>
              <w:t>($94,742)</w:t>
            </w:r>
          </w:p>
        </w:tc>
        <w:tc>
          <w:tcPr>
            <w:tcW w:w="1180" w:type="dxa"/>
            <w:shd w:val="clear" w:color="auto" w:fill="auto"/>
            <w:vAlign w:val="center"/>
          </w:tcPr>
          <w:p w14:paraId="2EF707B3" w14:textId="77777777" w:rsidR="000D466D" w:rsidRPr="000D466D" w:rsidRDefault="000D466D" w:rsidP="005D0B1E">
            <w:pPr>
              <w:jc w:val="center"/>
              <w:rPr>
                <w:b/>
                <w:bCs/>
                <w:sz w:val="18"/>
                <w:szCs w:val="18"/>
              </w:rPr>
            </w:pPr>
            <w:r w:rsidRPr="000D466D">
              <w:rPr>
                <w:sz w:val="18"/>
                <w:szCs w:val="18"/>
              </w:rPr>
              <w:t xml:space="preserve">$16,395 ($97,636); </w:t>
            </w:r>
            <w:r w:rsidRPr="000D466D">
              <w:rPr>
                <w:b/>
                <w:bCs/>
                <w:sz w:val="18"/>
                <w:szCs w:val="18"/>
              </w:rPr>
              <w:t>p&lt;0.001</w:t>
            </w:r>
          </w:p>
        </w:tc>
        <w:tc>
          <w:tcPr>
            <w:tcW w:w="1180" w:type="dxa"/>
            <w:shd w:val="clear" w:color="auto" w:fill="auto"/>
            <w:vAlign w:val="center"/>
          </w:tcPr>
          <w:p w14:paraId="55EF1DA4" w14:textId="77777777" w:rsidR="000D466D" w:rsidRPr="000D466D" w:rsidRDefault="000D466D" w:rsidP="005D0B1E">
            <w:pPr>
              <w:jc w:val="center"/>
              <w:rPr>
                <w:b/>
                <w:bCs/>
                <w:sz w:val="18"/>
                <w:szCs w:val="18"/>
              </w:rPr>
            </w:pPr>
            <w:r w:rsidRPr="000D466D">
              <w:rPr>
                <w:sz w:val="18"/>
                <w:szCs w:val="18"/>
              </w:rPr>
              <w:t xml:space="preserve">$9701 ($33,855); </w:t>
            </w:r>
            <w:r w:rsidRPr="000D466D">
              <w:rPr>
                <w:b/>
                <w:bCs/>
                <w:sz w:val="18"/>
                <w:szCs w:val="18"/>
              </w:rPr>
              <w:t>p&lt;0.001</w:t>
            </w:r>
          </w:p>
        </w:tc>
        <w:tc>
          <w:tcPr>
            <w:tcW w:w="1180" w:type="dxa"/>
            <w:shd w:val="clear" w:color="auto" w:fill="auto"/>
            <w:vAlign w:val="center"/>
          </w:tcPr>
          <w:p w14:paraId="5150FE95" w14:textId="77777777" w:rsidR="000D466D" w:rsidRPr="000D466D" w:rsidRDefault="000D466D" w:rsidP="005D0B1E">
            <w:pPr>
              <w:jc w:val="center"/>
              <w:rPr>
                <w:b/>
                <w:bCs/>
                <w:sz w:val="18"/>
                <w:szCs w:val="18"/>
              </w:rPr>
            </w:pPr>
            <w:r w:rsidRPr="000D466D">
              <w:rPr>
                <w:sz w:val="18"/>
                <w:szCs w:val="18"/>
              </w:rPr>
              <w:t xml:space="preserve">$13,429 ($42,495); </w:t>
            </w:r>
            <w:r w:rsidRPr="000D466D">
              <w:rPr>
                <w:b/>
                <w:bCs/>
                <w:sz w:val="18"/>
                <w:szCs w:val="18"/>
              </w:rPr>
              <w:t>p&lt;0.001</w:t>
            </w:r>
          </w:p>
        </w:tc>
        <w:tc>
          <w:tcPr>
            <w:tcW w:w="1200" w:type="dxa"/>
            <w:tcBorders>
              <w:right w:val="single" w:sz="18" w:space="0" w:color="auto"/>
            </w:tcBorders>
            <w:shd w:val="clear" w:color="auto" w:fill="auto"/>
            <w:vAlign w:val="center"/>
          </w:tcPr>
          <w:p w14:paraId="2B438A73" w14:textId="77777777" w:rsidR="000D466D" w:rsidRPr="000D466D" w:rsidRDefault="000D466D" w:rsidP="005D0B1E">
            <w:pPr>
              <w:jc w:val="center"/>
              <w:rPr>
                <w:b/>
                <w:bCs/>
                <w:sz w:val="18"/>
                <w:szCs w:val="18"/>
              </w:rPr>
            </w:pPr>
            <w:r w:rsidRPr="000D466D">
              <w:rPr>
                <w:sz w:val="18"/>
                <w:szCs w:val="18"/>
              </w:rPr>
              <w:t xml:space="preserve">$17,041 ($52,286); </w:t>
            </w:r>
            <w:r w:rsidRPr="000D466D">
              <w:rPr>
                <w:b/>
                <w:bCs/>
                <w:sz w:val="18"/>
                <w:szCs w:val="18"/>
              </w:rPr>
              <w:t>p&lt;0.001</w:t>
            </w:r>
          </w:p>
        </w:tc>
        <w:tc>
          <w:tcPr>
            <w:tcW w:w="1160" w:type="dxa"/>
            <w:tcBorders>
              <w:left w:val="single" w:sz="18" w:space="0" w:color="auto"/>
            </w:tcBorders>
            <w:shd w:val="clear" w:color="auto" w:fill="E7E6E6"/>
            <w:vAlign w:val="center"/>
          </w:tcPr>
          <w:p w14:paraId="59231BF7" w14:textId="77777777" w:rsidR="000D466D" w:rsidRPr="000D466D" w:rsidRDefault="000D466D" w:rsidP="005D0B1E">
            <w:pPr>
              <w:jc w:val="center"/>
              <w:rPr>
                <w:b/>
                <w:sz w:val="18"/>
                <w:szCs w:val="18"/>
              </w:rPr>
            </w:pPr>
            <w:r w:rsidRPr="000D466D">
              <w:rPr>
                <w:sz w:val="18"/>
                <w:szCs w:val="18"/>
              </w:rPr>
              <w:t>$11,772 ($74,209)</w:t>
            </w:r>
          </w:p>
        </w:tc>
        <w:tc>
          <w:tcPr>
            <w:tcW w:w="1180" w:type="dxa"/>
            <w:tcBorders>
              <w:right w:val="single" w:sz="8" w:space="0" w:color="auto"/>
            </w:tcBorders>
            <w:shd w:val="clear" w:color="auto" w:fill="E7E6E6"/>
            <w:vAlign w:val="center"/>
          </w:tcPr>
          <w:p w14:paraId="32F4C9CB" w14:textId="77777777" w:rsidR="000D466D" w:rsidRPr="000D466D" w:rsidRDefault="000D466D" w:rsidP="005D0B1E">
            <w:pPr>
              <w:jc w:val="center"/>
              <w:rPr>
                <w:b/>
                <w:bCs/>
                <w:sz w:val="18"/>
                <w:szCs w:val="18"/>
              </w:rPr>
            </w:pPr>
            <w:r w:rsidRPr="000D466D">
              <w:rPr>
                <w:sz w:val="18"/>
                <w:szCs w:val="18"/>
              </w:rPr>
              <w:t xml:space="preserve">$17,494 ($109,549); </w:t>
            </w:r>
            <w:r w:rsidRPr="000D466D">
              <w:rPr>
                <w:b/>
                <w:bCs/>
                <w:sz w:val="18"/>
                <w:szCs w:val="18"/>
              </w:rPr>
              <w:t>p=0.049</w:t>
            </w:r>
          </w:p>
        </w:tc>
      </w:tr>
      <w:tr w:rsidR="00E76F1D" w:rsidRPr="000D466D" w14:paraId="69D1690E"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158B26DE" w14:textId="77777777" w:rsidR="000D466D" w:rsidRPr="000D466D" w:rsidRDefault="000D466D" w:rsidP="005D0B1E">
            <w:pPr>
              <w:ind w:left="123"/>
              <w:rPr>
                <w:sz w:val="18"/>
                <w:szCs w:val="18"/>
              </w:rPr>
            </w:pPr>
            <w:r w:rsidRPr="000D466D">
              <w:rPr>
                <w:sz w:val="18"/>
                <w:szCs w:val="18"/>
              </w:rPr>
              <w:t xml:space="preserve">Inpatient hospitalization costs, </w:t>
            </w:r>
            <w:r>
              <w:br/>
            </w:r>
            <w:r w:rsidRPr="000D466D">
              <w:rPr>
                <w:sz w:val="18"/>
                <w:szCs w:val="18"/>
              </w:rPr>
              <w:t>PPPM mean (SD)</w:t>
            </w:r>
          </w:p>
        </w:tc>
        <w:tc>
          <w:tcPr>
            <w:tcW w:w="1180" w:type="dxa"/>
            <w:tcBorders>
              <w:left w:val="single" w:sz="8" w:space="0" w:color="auto"/>
            </w:tcBorders>
            <w:shd w:val="clear" w:color="auto" w:fill="D9D9D9" w:themeFill="background1" w:themeFillShade="D9"/>
            <w:vAlign w:val="center"/>
          </w:tcPr>
          <w:p w14:paraId="165ED99C" w14:textId="77777777" w:rsidR="000D466D" w:rsidRPr="000D466D" w:rsidRDefault="000D466D" w:rsidP="005D0B1E">
            <w:pPr>
              <w:jc w:val="center"/>
              <w:rPr>
                <w:b/>
                <w:sz w:val="18"/>
                <w:szCs w:val="18"/>
              </w:rPr>
            </w:pPr>
            <w:r w:rsidRPr="000D466D">
              <w:rPr>
                <w:sz w:val="18"/>
                <w:szCs w:val="18"/>
              </w:rPr>
              <w:t xml:space="preserve">$546 </w:t>
            </w:r>
            <w:r>
              <w:br/>
            </w:r>
            <w:r w:rsidRPr="000D466D">
              <w:rPr>
                <w:sz w:val="18"/>
                <w:szCs w:val="18"/>
              </w:rPr>
              <w:t>($9732)</w:t>
            </w:r>
          </w:p>
        </w:tc>
        <w:tc>
          <w:tcPr>
            <w:tcW w:w="1160" w:type="dxa"/>
            <w:tcBorders>
              <w:right w:val="single" w:sz="18" w:space="0" w:color="auto"/>
            </w:tcBorders>
            <w:shd w:val="clear" w:color="auto" w:fill="D9D9D9" w:themeFill="background1" w:themeFillShade="D9"/>
            <w:vAlign w:val="center"/>
          </w:tcPr>
          <w:p w14:paraId="4FCEE9AC" w14:textId="77777777" w:rsidR="000D466D" w:rsidRPr="000D466D" w:rsidRDefault="000D466D" w:rsidP="005D0B1E">
            <w:pPr>
              <w:jc w:val="center"/>
              <w:rPr>
                <w:b/>
                <w:bCs/>
                <w:sz w:val="18"/>
                <w:szCs w:val="18"/>
              </w:rPr>
            </w:pPr>
            <w:r w:rsidRPr="000D466D">
              <w:rPr>
                <w:sz w:val="18"/>
                <w:szCs w:val="18"/>
              </w:rPr>
              <w:t xml:space="preserve">$7308 ($46,478); </w:t>
            </w:r>
            <w:r w:rsidRPr="000D466D">
              <w:rPr>
                <w:b/>
                <w:bCs/>
                <w:sz w:val="18"/>
                <w:szCs w:val="18"/>
              </w:rPr>
              <w:t>p&lt;0.001</w:t>
            </w:r>
          </w:p>
        </w:tc>
        <w:tc>
          <w:tcPr>
            <w:tcW w:w="1200" w:type="dxa"/>
            <w:tcBorders>
              <w:left w:val="single" w:sz="18" w:space="0" w:color="auto"/>
            </w:tcBorders>
            <w:shd w:val="clear" w:color="auto" w:fill="auto"/>
            <w:vAlign w:val="center"/>
          </w:tcPr>
          <w:p w14:paraId="4FE74792" w14:textId="77777777" w:rsidR="000D466D" w:rsidRPr="000D466D" w:rsidRDefault="000D466D" w:rsidP="005D0B1E">
            <w:pPr>
              <w:jc w:val="center"/>
              <w:rPr>
                <w:sz w:val="18"/>
                <w:szCs w:val="18"/>
              </w:rPr>
            </w:pPr>
            <w:r w:rsidRPr="000D466D">
              <w:rPr>
                <w:sz w:val="18"/>
                <w:szCs w:val="18"/>
              </w:rPr>
              <w:t xml:space="preserve">$2665 </w:t>
            </w:r>
            <w:r>
              <w:br/>
            </w:r>
            <w:r w:rsidRPr="000D466D">
              <w:rPr>
                <w:sz w:val="18"/>
                <w:szCs w:val="18"/>
              </w:rPr>
              <w:t>($19,992)</w:t>
            </w:r>
          </w:p>
        </w:tc>
        <w:tc>
          <w:tcPr>
            <w:tcW w:w="1180" w:type="dxa"/>
            <w:shd w:val="clear" w:color="auto" w:fill="auto"/>
            <w:vAlign w:val="center"/>
          </w:tcPr>
          <w:p w14:paraId="76B18EF1" w14:textId="77777777" w:rsidR="000D466D" w:rsidRPr="000D466D" w:rsidRDefault="000D466D" w:rsidP="005D0B1E">
            <w:pPr>
              <w:jc w:val="center"/>
              <w:rPr>
                <w:b/>
                <w:bCs/>
                <w:sz w:val="18"/>
                <w:szCs w:val="18"/>
              </w:rPr>
            </w:pPr>
            <w:r w:rsidRPr="000D466D">
              <w:rPr>
                <w:sz w:val="18"/>
                <w:szCs w:val="18"/>
              </w:rPr>
              <w:t xml:space="preserve">$7864 ($55,603); </w:t>
            </w:r>
            <w:r w:rsidRPr="000D466D">
              <w:rPr>
                <w:b/>
                <w:bCs/>
                <w:sz w:val="18"/>
                <w:szCs w:val="18"/>
              </w:rPr>
              <w:t>p&lt;0.001</w:t>
            </w:r>
          </w:p>
        </w:tc>
        <w:tc>
          <w:tcPr>
            <w:tcW w:w="1180" w:type="dxa"/>
            <w:shd w:val="clear" w:color="auto" w:fill="auto"/>
            <w:vAlign w:val="center"/>
          </w:tcPr>
          <w:p w14:paraId="14C5AAC4" w14:textId="77777777" w:rsidR="000D466D" w:rsidRPr="000D466D" w:rsidRDefault="000D466D" w:rsidP="005D0B1E">
            <w:pPr>
              <w:jc w:val="center"/>
              <w:rPr>
                <w:b/>
                <w:bCs/>
                <w:sz w:val="18"/>
                <w:szCs w:val="18"/>
              </w:rPr>
            </w:pPr>
            <w:r w:rsidRPr="000D466D">
              <w:rPr>
                <w:sz w:val="18"/>
                <w:szCs w:val="18"/>
              </w:rPr>
              <w:t xml:space="preserve">$4661 ($19,644); </w:t>
            </w:r>
            <w:r w:rsidRPr="000D466D">
              <w:rPr>
                <w:b/>
                <w:bCs/>
                <w:sz w:val="18"/>
                <w:szCs w:val="18"/>
              </w:rPr>
              <w:t>p&lt;0.001</w:t>
            </w:r>
          </w:p>
        </w:tc>
        <w:tc>
          <w:tcPr>
            <w:tcW w:w="1180" w:type="dxa"/>
            <w:shd w:val="clear" w:color="auto" w:fill="auto"/>
            <w:vAlign w:val="center"/>
          </w:tcPr>
          <w:p w14:paraId="7E34D460" w14:textId="77777777" w:rsidR="000D466D" w:rsidRPr="000D466D" w:rsidRDefault="000D466D" w:rsidP="005D0B1E">
            <w:pPr>
              <w:jc w:val="center"/>
              <w:rPr>
                <w:b/>
                <w:bCs/>
                <w:sz w:val="18"/>
                <w:szCs w:val="18"/>
              </w:rPr>
            </w:pPr>
            <w:r w:rsidRPr="000D466D">
              <w:rPr>
                <w:sz w:val="18"/>
                <w:szCs w:val="18"/>
              </w:rPr>
              <w:t xml:space="preserve">$5751 ($19,710); </w:t>
            </w:r>
            <w:r w:rsidRPr="000D466D">
              <w:rPr>
                <w:b/>
                <w:bCs/>
                <w:sz w:val="18"/>
                <w:szCs w:val="18"/>
              </w:rPr>
              <w:t>p&lt;0.001</w:t>
            </w:r>
          </w:p>
        </w:tc>
        <w:tc>
          <w:tcPr>
            <w:tcW w:w="1200" w:type="dxa"/>
            <w:tcBorders>
              <w:right w:val="single" w:sz="18" w:space="0" w:color="auto"/>
            </w:tcBorders>
            <w:shd w:val="clear" w:color="auto" w:fill="auto"/>
            <w:vAlign w:val="center"/>
          </w:tcPr>
          <w:p w14:paraId="4BC46966" w14:textId="77777777" w:rsidR="000D466D" w:rsidRPr="000D466D" w:rsidRDefault="000D466D" w:rsidP="005D0B1E">
            <w:pPr>
              <w:jc w:val="center"/>
              <w:rPr>
                <w:b/>
                <w:bCs/>
                <w:sz w:val="18"/>
                <w:szCs w:val="18"/>
              </w:rPr>
            </w:pPr>
            <w:r w:rsidRPr="000D466D">
              <w:rPr>
                <w:sz w:val="18"/>
                <w:szCs w:val="18"/>
              </w:rPr>
              <w:t xml:space="preserve">$8005 </w:t>
            </w:r>
            <w:r>
              <w:br/>
            </w:r>
            <w:r w:rsidRPr="000D466D">
              <w:rPr>
                <w:sz w:val="18"/>
                <w:szCs w:val="18"/>
              </w:rPr>
              <w:t xml:space="preserve">($31,116); </w:t>
            </w:r>
            <w:r w:rsidRPr="000D466D">
              <w:rPr>
                <w:b/>
                <w:bCs/>
                <w:sz w:val="18"/>
                <w:szCs w:val="18"/>
              </w:rPr>
              <w:t>p&lt;0.001</w:t>
            </w:r>
          </w:p>
        </w:tc>
        <w:tc>
          <w:tcPr>
            <w:tcW w:w="1160" w:type="dxa"/>
            <w:tcBorders>
              <w:left w:val="single" w:sz="18" w:space="0" w:color="auto"/>
            </w:tcBorders>
            <w:shd w:val="clear" w:color="auto" w:fill="E7E6E6"/>
            <w:vAlign w:val="center"/>
          </w:tcPr>
          <w:p w14:paraId="490C5814" w14:textId="77777777" w:rsidR="000D466D" w:rsidRPr="000D466D" w:rsidRDefault="000D466D" w:rsidP="005D0B1E">
            <w:pPr>
              <w:jc w:val="center"/>
              <w:rPr>
                <w:b/>
                <w:sz w:val="18"/>
                <w:szCs w:val="18"/>
              </w:rPr>
            </w:pPr>
            <w:r w:rsidRPr="000D466D">
              <w:rPr>
                <w:sz w:val="18"/>
                <w:szCs w:val="18"/>
              </w:rPr>
              <w:t xml:space="preserve">$4285 </w:t>
            </w:r>
            <w:r>
              <w:br/>
            </w:r>
            <w:r w:rsidRPr="000D466D">
              <w:rPr>
                <w:sz w:val="18"/>
                <w:szCs w:val="18"/>
              </w:rPr>
              <w:t>($25,838)</w:t>
            </w:r>
          </w:p>
        </w:tc>
        <w:tc>
          <w:tcPr>
            <w:tcW w:w="1180" w:type="dxa"/>
            <w:tcBorders>
              <w:right w:val="single" w:sz="8" w:space="0" w:color="auto"/>
            </w:tcBorders>
            <w:shd w:val="clear" w:color="auto" w:fill="E7E6E6"/>
            <w:vAlign w:val="center"/>
          </w:tcPr>
          <w:p w14:paraId="799BD1ED" w14:textId="77777777" w:rsidR="000D466D" w:rsidRPr="000D466D" w:rsidRDefault="000D466D" w:rsidP="005D0B1E">
            <w:pPr>
              <w:jc w:val="center"/>
              <w:rPr>
                <w:b/>
                <w:bCs/>
                <w:sz w:val="18"/>
                <w:szCs w:val="18"/>
              </w:rPr>
            </w:pPr>
            <w:r w:rsidRPr="000D466D">
              <w:rPr>
                <w:sz w:val="18"/>
                <w:szCs w:val="18"/>
              </w:rPr>
              <w:t xml:space="preserve">$6809 ($46,769); </w:t>
            </w:r>
            <w:r w:rsidRPr="000D466D">
              <w:rPr>
                <w:b/>
                <w:bCs/>
                <w:sz w:val="18"/>
                <w:szCs w:val="18"/>
              </w:rPr>
              <w:t>p=0.047</w:t>
            </w:r>
          </w:p>
        </w:tc>
      </w:tr>
      <w:tr w:rsidR="00E76F1D" w:rsidRPr="000D466D" w14:paraId="418DD11C"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21B836F3" w14:textId="77777777" w:rsidR="000D466D" w:rsidRPr="000D466D" w:rsidRDefault="000D466D" w:rsidP="001C3C5B">
            <w:pPr>
              <w:ind w:left="123"/>
              <w:rPr>
                <w:sz w:val="18"/>
                <w:szCs w:val="18"/>
              </w:rPr>
            </w:pPr>
            <w:r w:rsidRPr="000D466D">
              <w:rPr>
                <w:sz w:val="18"/>
                <w:szCs w:val="18"/>
              </w:rPr>
              <w:t xml:space="preserve">Inpatient hospitalization costs, </w:t>
            </w:r>
            <w:r>
              <w:br/>
            </w:r>
            <w:r w:rsidRPr="000D466D">
              <w:rPr>
                <w:sz w:val="18"/>
                <w:szCs w:val="18"/>
              </w:rPr>
              <w:t>capped PPPM mean (SD)</w:t>
            </w:r>
          </w:p>
        </w:tc>
        <w:tc>
          <w:tcPr>
            <w:tcW w:w="1180" w:type="dxa"/>
            <w:tcBorders>
              <w:left w:val="single" w:sz="8" w:space="0" w:color="auto"/>
            </w:tcBorders>
            <w:shd w:val="clear" w:color="auto" w:fill="D9D9D9" w:themeFill="background1" w:themeFillShade="D9"/>
            <w:vAlign w:val="center"/>
          </w:tcPr>
          <w:p w14:paraId="3320BB3B" w14:textId="77777777" w:rsidR="000D466D" w:rsidRPr="000D466D" w:rsidRDefault="000D466D" w:rsidP="001C3C5B">
            <w:pPr>
              <w:jc w:val="center"/>
              <w:rPr>
                <w:b/>
                <w:sz w:val="18"/>
                <w:szCs w:val="18"/>
              </w:rPr>
            </w:pPr>
            <w:r w:rsidRPr="000D466D">
              <w:rPr>
                <w:sz w:val="18"/>
                <w:szCs w:val="18"/>
              </w:rPr>
              <w:t xml:space="preserve">$259 </w:t>
            </w:r>
            <w:r>
              <w:br/>
            </w:r>
            <w:r w:rsidRPr="000D466D">
              <w:rPr>
                <w:sz w:val="18"/>
                <w:szCs w:val="18"/>
              </w:rPr>
              <w:t>($1750)</w:t>
            </w:r>
          </w:p>
        </w:tc>
        <w:tc>
          <w:tcPr>
            <w:tcW w:w="1160" w:type="dxa"/>
            <w:tcBorders>
              <w:right w:val="single" w:sz="18" w:space="0" w:color="auto"/>
            </w:tcBorders>
            <w:shd w:val="clear" w:color="auto" w:fill="D9D9D9" w:themeFill="background1" w:themeFillShade="D9"/>
            <w:vAlign w:val="center"/>
          </w:tcPr>
          <w:p w14:paraId="09BB8DB2" w14:textId="77777777" w:rsidR="000D466D" w:rsidRPr="000D466D" w:rsidRDefault="000D466D" w:rsidP="001C3C5B">
            <w:pPr>
              <w:jc w:val="center"/>
              <w:rPr>
                <w:b/>
                <w:bCs/>
                <w:sz w:val="18"/>
                <w:szCs w:val="18"/>
              </w:rPr>
            </w:pPr>
            <w:r w:rsidRPr="000D466D">
              <w:rPr>
                <w:sz w:val="18"/>
                <w:szCs w:val="18"/>
              </w:rPr>
              <w:t xml:space="preserve">$2232 ($4870); </w:t>
            </w:r>
            <w:r w:rsidRPr="000D466D">
              <w:rPr>
                <w:b/>
                <w:bCs/>
                <w:sz w:val="18"/>
                <w:szCs w:val="18"/>
              </w:rPr>
              <w:t>p&lt;0.001</w:t>
            </w:r>
          </w:p>
        </w:tc>
        <w:tc>
          <w:tcPr>
            <w:tcW w:w="1200" w:type="dxa"/>
            <w:tcBorders>
              <w:left w:val="single" w:sz="18" w:space="0" w:color="auto"/>
            </w:tcBorders>
            <w:shd w:val="clear" w:color="auto" w:fill="auto"/>
            <w:vAlign w:val="center"/>
          </w:tcPr>
          <w:p w14:paraId="7B378F2C" w14:textId="77777777" w:rsidR="000D466D" w:rsidRPr="000D466D" w:rsidRDefault="000D466D" w:rsidP="001C3C5B">
            <w:pPr>
              <w:jc w:val="center"/>
              <w:rPr>
                <w:sz w:val="18"/>
                <w:szCs w:val="18"/>
              </w:rPr>
            </w:pPr>
            <w:r w:rsidRPr="000D466D">
              <w:rPr>
                <w:sz w:val="18"/>
                <w:szCs w:val="18"/>
              </w:rPr>
              <w:t xml:space="preserve">$798 </w:t>
            </w:r>
            <w:r>
              <w:br/>
            </w:r>
            <w:r w:rsidRPr="000D466D">
              <w:rPr>
                <w:sz w:val="18"/>
                <w:szCs w:val="18"/>
              </w:rPr>
              <w:t>($3185)</w:t>
            </w:r>
          </w:p>
        </w:tc>
        <w:tc>
          <w:tcPr>
            <w:tcW w:w="1180" w:type="dxa"/>
            <w:shd w:val="clear" w:color="auto" w:fill="auto"/>
            <w:vAlign w:val="center"/>
          </w:tcPr>
          <w:p w14:paraId="1D7C7CF4" w14:textId="77777777" w:rsidR="000D466D" w:rsidRPr="000D466D" w:rsidRDefault="000D466D" w:rsidP="008E6F7B">
            <w:pPr>
              <w:jc w:val="center"/>
              <w:rPr>
                <w:b/>
                <w:bCs/>
                <w:sz w:val="18"/>
                <w:szCs w:val="18"/>
              </w:rPr>
            </w:pPr>
            <w:r w:rsidRPr="000D466D">
              <w:rPr>
                <w:sz w:val="18"/>
                <w:szCs w:val="18"/>
              </w:rPr>
              <w:t xml:space="preserve">$1638 ($4242); </w:t>
            </w:r>
            <w:r w:rsidRPr="000D466D">
              <w:rPr>
                <w:b/>
                <w:bCs/>
                <w:sz w:val="18"/>
                <w:szCs w:val="18"/>
              </w:rPr>
              <w:t>p&lt;0.001</w:t>
            </w:r>
          </w:p>
        </w:tc>
        <w:tc>
          <w:tcPr>
            <w:tcW w:w="1180" w:type="dxa"/>
            <w:shd w:val="clear" w:color="auto" w:fill="auto"/>
            <w:vAlign w:val="center"/>
          </w:tcPr>
          <w:p w14:paraId="4BD25AC1" w14:textId="77777777" w:rsidR="000D466D" w:rsidRPr="000D466D" w:rsidRDefault="000D466D" w:rsidP="001714A5">
            <w:pPr>
              <w:jc w:val="center"/>
              <w:rPr>
                <w:sz w:val="18"/>
                <w:szCs w:val="18"/>
              </w:rPr>
            </w:pPr>
            <w:r w:rsidRPr="000D466D">
              <w:rPr>
                <w:sz w:val="18"/>
                <w:szCs w:val="18"/>
              </w:rPr>
              <w:t xml:space="preserve">$2228 ($4832); </w:t>
            </w:r>
          </w:p>
          <w:p w14:paraId="5FF08E34" w14:textId="77777777" w:rsidR="000D466D" w:rsidRPr="000D466D" w:rsidRDefault="000D466D" w:rsidP="001714A5">
            <w:pPr>
              <w:jc w:val="center"/>
              <w:rPr>
                <w:b/>
                <w:bCs/>
                <w:sz w:val="18"/>
                <w:szCs w:val="18"/>
              </w:rPr>
            </w:pPr>
            <w:r w:rsidRPr="000D466D">
              <w:rPr>
                <w:b/>
                <w:bCs/>
                <w:sz w:val="18"/>
                <w:szCs w:val="18"/>
              </w:rPr>
              <w:t>p&lt;0.001</w:t>
            </w:r>
          </w:p>
        </w:tc>
        <w:tc>
          <w:tcPr>
            <w:tcW w:w="1180" w:type="dxa"/>
            <w:shd w:val="clear" w:color="auto" w:fill="auto"/>
            <w:vAlign w:val="center"/>
          </w:tcPr>
          <w:p w14:paraId="2A8C56E8" w14:textId="77777777" w:rsidR="000D466D" w:rsidRPr="000D466D" w:rsidRDefault="000D466D" w:rsidP="00383900">
            <w:pPr>
              <w:jc w:val="center"/>
              <w:rPr>
                <w:sz w:val="18"/>
                <w:szCs w:val="18"/>
              </w:rPr>
            </w:pPr>
            <w:r w:rsidRPr="000D466D">
              <w:rPr>
                <w:sz w:val="18"/>
                <w:szCs w:val="18"/>
              </w:rPr>
              <w:t xml:space="preserve">$2708 ($5112); </w:t>
            </w:r>
            <w:r w:rsidRPr="000D466D">
              <w:rPr>
                <w:b/>
                <w:bCs/>
                <w:sz w:val="18"/>
                <w:szCs w:val="18"/>
              </w:rPr>
              <w:t>p&lt;0.001</w:t>
            </w:r>
          </w:p>
        </w:tc>
        <w:tc>
          <w:tcPr>
            <w:tcW w:w="1200" w:type="dxa"/>
            <w:tcBorders>
              <w:right w:val="single" w:sz="18" w:space="0" w:color="auto"/>
            </w:tcBorders>
            <w:shd w:val="clear" w:color="auto" w:fill="auto"/>
            <w:vAlign w:val="center"/>
          </w:tcPr>
          <w:p w14:paraId="64EEB8FA" w14:textId="77777777" w:rsidR="000D466D" w:rsidRPr="000D466D" w:rsidRDefault="000D466D" w:rsidP="00383900">
            <w:pPr>
              <w:jc w:val="center"/>
              <w:rPr>
                <w:sz w:val="18"/>
                <w:szCs w:val="18"/>
              </w:rPr>
            </w:pPr>
            <w:r w:rsidRPr="000D466D">
              <w:rPr>
                <w:sz w:val="18"/>
                <w:szCs w:val="18"/>
              </w:rPr>
              <w:t xml:space="preserve">$3561 ($5655); </w:t>
            </w:r>
            <w:r w:rsidRPr="000D466D">
              <w:rPr>
                <w:b/>
                <w:bCs/>
                <w:sz w:val="18"/>
                <w:szCs w:val="18"/>
              </w:rPr>
              <w:t>p&lt;0.001</w:t>
            </w:r>
          </w:p>
        </w:tc>
        <w:tc>
          <w:tcPr>
            <w:tcW w:w="1160" w:type="dxa"/>
            <w:tcBorders>
              <w:left w:val="single" w:sz="18" w:space="0" w:color="auto"/>
            </w:tcBorders>
            <w:shd w:val="clear" w:color="auto" w:fill="E7E6E6"/>
            <w:vAlign w:val="center"/>
          </w:tcPr>
          <w:p w14:paraId="353B3F97" w14:textId="77777777" w:rsidR="000D466D" w:rsidRPr="000D466D" w:rsidRDefault="000D466D" w:rsidP="001C3C5B">
            <w:pPr>
              <w:jc w:val="center"/>
              <w:rPr>
                <w:b/>
                <w:sz w:val="18"/>
                <w:szCs w:val="18"/>
              </w:rPr>
            </w:pPr>
            <w:r w:rsidRPr="000D466D">
              <w:rPr>
                <w:sz w:val="18"/>
                <w:szCs w:val="18"/>
              </w:rPr>
              <w:t xml:space="preserve">$1874 </w:t>
            </w:r>
            <w:r>
              <w:br/>
            </w:r>
            <w:r w:rsidRPr="000D466D">
              <w:rPr>
                <w:sz w:val="18"/>
                <w:szCs w:val="18"/>
              </w:rPr>
              <w:t>($4479)</w:t>
            </w:r>
          </w:p>
        </w:tc>
        <w:tc>
          <w:tcPr>
            <w:tcW w:w="1180" w:type="dxa"/>
            <w:tcBorders>
              <w:right w:val="single" w:sz="8" w:space="0" w:color="auto"/>
            </w:tcBorders>
            <w:shd w:val="clear" w:color="auto" w:fill="E7E6E6"/>
            <w:vAlign w:val="bottom"/>
          </w:tcPr>
          <w:p w14:paraId="3D03457E" w14:textId="77777777" w:rsidR="000D466D" w:rsidRPr="000D466D" w:rsidRDefault="000D466D" w:rsidP="001C3C5B">
            <w:pPr>
              <w:jc w:val="center"/>
              <w:rPr>
                <w:b/>
                <w:bCs/>
                <w:sz w:val="18"/>
                <w:szCs w:val="18"/>
              </w:rPr>
            </w:pPr>
            <w:r w:rsidRPr="000D466D">
              <w:rPr>
                <w:sz w:val="18"/>
                <w:szCs w:val="18"/>
              </w:rPr>
              <w:t>$2072 ($4714); p=0.061</w:t>
            </w:r>
          </w:p>
        </w:tc>
      </w:tr>
      <w:tr w:rsidR="0085360D" w:rsidRPr="000D466D" w14:paraId="51D711D2"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789BECF2" w14:textId="77777777" w:rsidR="000D466D" w:rsidRPr="000D466D" w:rsidRDefault="000D466D" w:rsidP="007E30A8">
            <w:pPr>
              <w:ind w:left="123"/>
              <w:rPr>
                <w:sz w:val="18"/>
                <w:szCs w:val="18"/>
              </w:rPr>
            </w:pPr>
            <w:r w:rsidRPr="000D466D">
              <w:rPr>
                <w:sz w:val="18"/>
                <w:szCs w:val="18"/>
              </w:rPr>
              <w:t>ED visit costs, mean (SD)</w:t>
            </w:r>
          </w:p>
        </w:tc>
        <w:tc>
          <w:tcPr>
            <w:tcW w:w="1180" w:type="dxa"/>
            <w:tcBorders>
              <w:left w:val="single" w:sz="8" w:space="0" w:color="auto"/>
            </w:tcBorders>
            <w:shd w:val="clear" w:color="auto" w:fill="D9D9D9" w:themeFill="background1" w:themeFillShade="D9"/>
            <w:vAlign w:val="center"/>
          </w:tcPr>
          <w:p w14:paraId="10DDEE96" w14:textId="77777777" w:rsidR="000D466D" w:rsidRPr="000D466D" w:rsidRDefault="000D466D" w:rsidP="007E30A8">
            <w:pPr>
              <w:jc w:val="center"/>
              <w:rPr>
                <w:b/>
                <w:sz w:val="18"/>
                <w:szCs w:val="18"/>
              </w:rPr>
            </w:pPr>
            <w:r w:rsidRPr="000D466D">
              <w:rPr>
                <w:sz w:val="18"/>
                <w:szCs w:val="18"/>
              </w:rPr>
              <w:t xml:space="preserve">$304 </w:t>
            </w:r>
            <w:r>
              <w:br/>
            </w:r>
            <w:r w:rsidRPr="000D466D">
              <w:rPr>
                <w:sz w:val="18"/>
                <w:szCs w:val="18"/>
              </w:rPr>
              <w:t>($1868)</w:t>
            </w:r>
          </w:p>
        </w:tc>
        <w:tc>
          <w:tcPr>
            <w:tcW w:w="1160" w:type="dxa"/>
            <w:tcBorders>
              <w:right w:val="single" w:sz="18" w:space="0" w:color="auto"/>
            </w:tcBorders>
            <w:shd w:val="clear" w:color="auto" w:fill="D9D9D9" w:themeFill="background1" w:themeFillShade="D9"/>
            <w:vAlign w:val="center"/>
          </w:tcPr>
          <w:p w14:paraId="2D16AEE9" w14:textId="77777777" w:rsidR="000D466D" w:rsidRPr="000D466D" w:rsidRDefault="000D466D" w:rsidP="007E30A8">
            <w:pPr>
              <w:jc w:val="center"/>
              <w:rPr>
                <w:b/>
                <w:bCs/>
                <w:sz w:val="18"/>
                <w:szCs w:val="18"/>
              </w:rPr>
            </w:pPr>
            <w:r w:rsidRPr="000D466D">
              <w:rPr>
                <w:sz w:val="18"/>
                <w:szCs w:val="18"/>
              </w:rPr>
              <w:t xml:space="preserve">$566 </w:t>
            </w:r>
            <w:r>
              <w:br/>
            </w:r>
            <w:r w:rsidRPr="000D466D">
              <w:rPr>
                <w:sz w:val="18"/>
                <w:szCs w:val="18"/>
              </w:rPr>
              <w:t xml:space="preserve">($2979); </w:t>
            </w:r>
            <w:r w:rsidRPr="000D466D">
              <w:rPr>
                <w:b/>
                <w:bCs/>
                <w:sz w:val="18"/>
                <w:szCs w:val="18"/>
              </w:rPr>
              <w:t>p&lt;0.001</w:t>
            </w:r>
          </w:p>
        </w:tc>
        <w:tc>
          <w:tcPr>
            <w:tcW w:w="1200" w:type="dxa"/>
            <w:tcBorders>
              <w:left w:val="single" w:sz="18" w:space="0" w:color="auto"/>
            </w:tcBorders>
            <w:shd w:val="clear" w:color="auto" w:fill="auto"/>
            <w:vAlign w:val="center"/>
          </w:tcPr>
          <w:p w14:paraId="5A40DFE2" w14:textId="77777777" w:rsidR="000D466D" w:rsidRPr="000D466D" w:rsidRDefault="000D466D" w:rsidP="007E30A8">
            <w:pPr>
              <w:jc w:val="center"/>
              <w:rPr>
                <w:sz w:val="18"/>
                <w:szCs w:val="18"/>
              </w:rPr>
            </w:pPr>
            <w:r w:rsidRPr="000D466D">
              <w:rPr>
                <w:sz w:val="18"/>
                <w:szCs w:val="18"/>
              </w:rPr>
              <w:t xml:space="preserve">$506 </w:t>
            </w:r>
            <w:r>
              <w:br/>
            </w:r>
            <w:r w:rsidRPr="000D466D">
              <w:rPr>
                <w:sz w:val="18"/>
                <w:szCs w:val="18"/>
              </w:rPr>
              <w:t>($2568)</w:t>
            </w:r>
          </w:p>
        </w:tc>
        <w:tc>
          <w:tcPr>
            <w:tcW w:w="1180" w:type="dxa"/>
            <w:shd w:val="clear" w:color="auto" w:fill="auto"/>
            <w:vAlign w:val="center"/>
          </w:tcPr>
          <w:p w14:paraId="05D9C6A2" w14:textId="77777777" w:rsidR="000D466D" w:rsidRPr="000D466D" w:rsidRDefault="000D466D" w:rsidP="007E30A8">
            <w:pPr>
              <w:jc w:val="center"/>
              <w:rPr>
                <w:b/>
                <w:bCs/>
                <w:sz w:val="18"/>
                <w:szCs w:val="18"/>
              </w:rPr>
            </w:pPr>
            <w:r w:rsidRPr="000D466D">
              <w:rPr>
                <w:sz w:val="18"/>
                <w:szCs w:val="18"/>
              </w:rPr>
              <w:t xml:space="preserve">$569 </w:t>
            </w:r>
            <w:r>
              <w:br/>
            </w:r>
            <w:r w:rsidRPr="000D466D">
              <w:rPr>
                <w:sz w:val="18"/>
                <w:szCs w:val="18"/>
              </w:rPr>
              <w:t>($2606); p=0.107</w:t>
            </w:r>
          </w:p>
        </w:tc>
        <w:tc>
          <w:tcPr>
            <w:tcW w:w="1180" w:type="dxa"/>
            <w:shd w:val="clear" w:color="auto" w:fill="auto"/>
            <w:vAlign w:val="center"/>
          </w:tcPr>
          <w:p w14:paraId="0EA5ED0D" w14:textId="77777777" w:rsidR="000D466D" w:rsidRPr="000D466D" w:rsidRDefault="000D466D" w:rsidP="007E30A8">
            <w:pPr>
              <w:jc w:val="center"/>
              <w:rPr>
                <w:b/>
                <w:bCs/>
                <w:sz w:val="18"/>
                <w:szCs w:val="18"/>
              </w:rPr>
            </w:pPr>
            <w:r w:rsidRPr="000D466D">
              <w:rPr>
                <w:sz w:val="18"/>
                <w:szCs w:val="18"/>
              </w:rPr>
              <w:t xml:space="preserve">$225 </w:t>
            </w:r>
            <w:r>
              <w:br/>
            </w:r>
            <w:r w:rsidRPr="000D466D">
              <w:rPr>
                <w:sz w:val="18"/>
                <w:szCs w:val="18"/>
              </w:rPr>
              <w:t xml:space="preserve">($793); </w:t>
            </w:r>
            <w:r w:rsidRPr="000D466D">
              <w:rPr>
                <w:b/>
                <w:bCs/>
                <w:sz w:val="18"/>
                <w:szCs w:val="18"/>
              </w:rPr>
              <w:t>p=0.011</w:t>
            </w:r>
          </w:p>
        </w:tc>
        <w:tc>
          <w:tcPr>
            <w:tcW w:w="1180" w:type="dxa"/>
            <w:shd w:val="clear" w:color="auto" w:fill="auto"/>
            <w:vAlign w:val="center"/>
          </w:tcPr>
          <w:p w14:paraId="0E83C80B" w14:textId="77777777" w:rsidR="000D466D" w:rsidRPr="000D466D" w:rsidRDefault="000D466D" w:rsidP="007E30A8">
            <w:pPr>
              <w:jc w:val="center"/>
              <w:rPr>
                <w:b/>
                <w:bCs/>
                <w:sz w:val="18"/>
                <w:szCs w:val="18"/>
              </w:rPr>
            </w:pPr>
            <w:r w:rsidRPr="000D466D">
              <w:rPr>
                <w:sz w:val="18"/>
                <w:szCs w:val="18"/>
              </w:rPr>
              <w:t xml:space="preserve">$408 </w:t>
            </w:r>
            <w:r>
              <w:br/>
            </w:r>
            <w:r w:rsidRPr="000D466D">
              <w:rPr>
                <w:sz w:val="18"/>
                <w:szCs w:val="18"/>
              </w:rPr>
              <w:t xml:space="preserve">($1561); </w:t>
            </w:r>
            <w:r w:rsidRPr="000D466D">
              <w:rPr>
                <w:b/>
                <w:bCs/>
                <w:sz w:val="18"/>
                <w:szCs w:val="18"/>
              </w:rPr>
              <w:t>p&lt;0.001</w:t>
            </w:r>
          </w:p>
        </w:tc>
        <w:tc>
          <w:tcPr>
            <w:tcW w:w="1200" w:type="dxa"/>
            <w:tcBorders>
              <w:right w:val="single" w:sz="18" w:space="0" w:color="auto"/>
            </w:tcBorders>
            <w:shd w:val="clear" w:color="auto" w:fill="auto"/>
            <w:vAlign w:val="center"/>
          </w:tcPr>
          <w:p w14:paraId="709E09F0" w14:textId="77777777" w:rsidR="000D466D" w:rsidRPr="000D466D" w:rsidRDefault="000D466D" w:rsidP="007E30A8">
            <w:pPr>
              <w:jc w:val="center"/>
              <w:rPr>
                <w:b/>
                <w:bCs/>
                <w:sz w:val="18"/>
                <w:szCs w:val="18"/>
              </w:rPr>
            </w:pPr>
            <w:r w:rsidRPr="000D466D">
              <w:rPr>
                <w:sz w:val="18"/>
                <w:szCs w:val="18"/>
              </w:rPr>
              <w:t xml:space="preserve">$389 </w:t>
            </w:r>
            <w:r>
              <w:br/>
            </w:r>
            <w:r w:rsidRPr="000D466D">
              <w:rPr>
                <w:sz w:val="18"/>
                <w:szCs w:val="18"/>
              </w:rPr>
              <w:t xml:space="preserve">($1906); </w:t>
            </w:r>
            <w:r w:rsidRPr="000D466D">
              <w:rPr>
                <w:b/>
                <w:bCs/>
                <w:sz w:val="18"/>
                <w:szCs w:val="18"/>
              </w:rPr>
              <w:t>p&lt;0.001</w:t>
            </w:r>
          </w:p>
        </w:tc>
        <w:tc>
          <w:tcPr>
            <w:tcW w:w="1160" w:type="dxa"/>
            <w:tcBorders>
              <w:left w:val="single" w:sz="18" w:space="0" w:color="auto"/>
            </w:tcBorders>
            <w:shd w:val="clear" w:color="auto" w:fill="E7E6E6"/>
            <w:vAlign w:val="center"/>
          </w:tcPr>
          <w:p w14:paraId="79F02203" w14:textId="77777777" w:rsidR="000D466D" w:rsidRPr="000D466D" w:rsidRDefault="000D466D" w:rsidP="007E30A8">
            <w:pPr>
              <w:jc w:val="center"/>
              <w:rPr>
                <w:b/>
                <w:sz w:val="18"/>
                <w:szCs w:val="18"/>
              </w:rPr>
            </w:pPr>
            <w:r w:rsidRPr="000D466D">
              <w:rPr>
                <w:sz w:val="18"/>
                <w:szCs w:val="18"/>
              </w:rPr>
              <w:t xml:space="preserve">$458 </w:t>
            </w:r>
            <w:r>
              <w:br/>
            </w:r>
            <w:r w:rsidRPr="000D466D">
              <w:rPr>
                <w:sz w:val="18"/>
                <w:szCs w:val="18"/>
              </w:rPr>
              <w:t>($2417)</w:t>
            </w:r>
          </w:p>
        </w:tc>
        <w:tc>
          <w:tcPr>
            <w:tcW w:w="1180" w:type="dxa"/>
            <w:tcBorders>
              <w:right w:val="single" w:sz="8" w:space="0" w:color="auto"/>
            </w:tcBorders>
            <w:shd w:val="clear" w:color="auto" w:fill="E7E6E6"/>
            <w:vAlign w:val="center"/>
          </w:tcPr>
          <w:p w14:paraId="0C55C79A" w14:textId="77777777" w:rsidR="000D466D" w:rsidRPr="000D466D" w:rsidRDefault="000D466D" w:rsidP="007E30A8">
            <w:pPr>
              <w:jc w:val="center"/>
              <w:rPr>
                <w:b/>
                <w:bCs/>
                <w:sz w:val="18"/>
                <w:szCs w:val="18"/>
              </w:rPr>
            </w:pPr>
            <w:r w:rsidRPr="000D466D">
              <w:rPr>
                <w:sz w:val="18"/>
                <w:szCs w:val="18"/>
              </w:rPr>
              <w:t xml:space="preserve">$539 </w:t>
            </w:r>
            <w:r>
              <w:br/>
            </w:r>
            <w:r w:rsidRPr="000D466D">
              <w:rPr>
                <w:sz w:val="18"/>
                <w:szCs w:val="18"/>
              </w:rPr>
              <w:t xml:space="preserve">($2580); </w:t>
            </w:r>
            <w:r w:rsidRPr="000D466D">
              <w:rPr>
                <w:b/>
                <w:bCs/>
                <w:sz w:val="18"/>
                <w:szCs w:val="18"/>
              </w:rPr>
              <w:t>p=0.006</w:t>
            </w:r>
          </w:p>
        </w:tc>
      </w:tr>
      <w:tr w:rsidR="00E76F1D" w:rsidRPr="000D466D" w14:paraId="48F3366C"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42D38BF1" w14:textId="77777777" w:rsidR="000D466D" w:rsidRPr="000D466D" w:rsidRDefault="000D466D" w:rsidP="007E30A8">
            <w:pPr>
              <w:ind w:left="123"/>
              <w:rPr>
                <w:sz w:val="18"/>
                <w:szCs w:val="18"/>
              </w:rPr>
            </w:pPr>
            <w:r w:rsidRPr="000D466D">
              <w:rPr>
                <w:sz w:val="18"/>
                <w:szCs w:val="18"/>
              </w:rPr>
              <w:t>ED visit costs, PPPM mean (SD)</w:t>
            </w:r>
          </w:p>
        </w:tc>
        <w:tc>
          <w:tcPr>
            <w:tcW w:w="1180" w:type="dxa"/>
            <w:tcBorders>
              <w:left w:val="single" w:sz="8" w:space="0" w:color="auto"/>
            </w:tcBorders>
            <w:shd w:val="clear" w:color="auto" w:fill="D9D9D9" w:themeFill="background1" w:themeFillShade="D9"/>
            <w:vAlign w:val="center"/>
          </w:tcPr>
          <w:p w14:paraId="48AC708C" w14:textId="77777777" w:rsidR="000D466D" w:rsidRPr="000D466D" w:rsidRDefault="000D466D" w:rsidP="007E30A8">
            <w:pPr>
              <w:jc w:val="center"/>
              <w:rPr>
                <w:b/>
                <w:sz w:val="18"/>
                <w:szCs w:val="18"/>
              </w:rPr>
            </w:pPr>
            <w:r w:rsidRPr="000D466D">
              <w:rPr>
                <w:sz w:val="18"/>
                <w:szCs w:val="18"/>
              </w:rPr>
              <w:t xml:space="preserve">$108 </w:t>
            </w:r>
            <w:r>
              <w:br/>
            </w:r>
            <w:r w:rsidRPr="000D466D">
              <w:rPr>
                <w:sz w:val="18"/>
                <w:szCs w:val="18"/>
              </w:rPr>
              <w:t>($728)</w:t>
            </w:r>
          </w:p>
        </w:tc>
        <w:tc>
          <w:tcPr>
            <w:tcW w:w="1160" w:type="dxa"/>
            <w:tcBorders>
              <w:right w:val="single" w:sz="18" w:space="0" w:color="auto"/>
            </w:tcBorders>
            <w:shd w:val="clear" w:color="auto" w:fill="D9D9D9" w:themeFill="background1" w:themeFillShade="D9"/>
            <w:vAlign w:val="center"/>
          </w:tcPr>
          <w:p w14:paraId="1A667617" w14:textId="77777777" w:rsidR="000D466D" w:rsidRPr="000D466D" w:rsidRDefault="000D466D" w:rsidP="007E30A8">
            <w:pPr>
              <w:jc w:val="center"/>
              <w:rPr>
                <w:b/>
                <w:bCs/>
                <w:sz w:val="18"/>
                <w:szCs w:val="18"/>
              </w:rPr>
            </w:pPr>
            <w:r w:rsidRPr="000D466D">
              <w:rPr>
                <w:sz w:val="18"/>
                <w:szCs w:val="18"/>
              </w:rPr>
              <w:t xml:space="preserve">$207 </w:t>
            </w:r>
            <w:r>
              <w:br/>
            </w:r>
            <w:r w:rsidRPr="000D466D">
              <w:rPr>
                <w:sz w:val="18"/>
                <w:szCs w:val="18"/>
              </w:rPr>
              <w:t xml:space="preserve">($1173); </w:t>
            </w:r>
            <w:r w:rsidRPr="000D466D">
              <w:rPr>
                <w:b/>
                <w:bCs/>
                <w:sz w:val="18"/>
                <w:szCs w:val="18"/>
              </w:rPr>
              <w:t>p&lt;0.001</w:t>
            </w:r>
          </w:p>
        </w:tc>
        <w:tc>
          <w:tcPr>
            <w:tcW w:w="1200" w:type="dxa"/>
            <w:tcBorders>
              <w:left w:val="single" w:sz="18" w:space="0" w:color="auto"/>
            </w:tcBorders>
            <w:shd w:val="clear" w:color="auto" w:fill="auto"/>
            <w:vAlign w:val="center"/>
          </w:tcPr>
          <w:p w14:paraId="67CD11EA" w14:textId="77777777" w:rsidR="000D466D" w:rsidRPr="000D466D" w:rsidRDefault="000D466D" w:rsidP="007E30A8">
            <w:pPr>
              <w:jc w:val="center"/>
              <w:rPr>
                <w:sz w:val="18"/>
                <w:szCs w:val="18"/>
              </w:rPr>
            </w:pPr>
            <w:r w:rsidRPr="000D466D">
              <w:rPr>
                <w:sz w:val="18"/>
                <w:szCs w:val="18"/>
              </w:rPr>
              <w:t xml:space="preserve">$173 </w:t>
            </w:r>
            <w:r>
              <w:br/>
            </w:r>
            <w:r w:rsidRPr="000D466D">
              <w:rPr>
                <w:sz w:val="18"/>
                <w:szCs w:val="18"/>
              </w:rPr>
              <w:t>($941)</w:t>
            </w:r>
          </w:p>
        </w:tc>
        <w:tc>
          <w:tcPr>
            <w:tcW w:w="1180" w:type="dxa"/>
            <w:shd w:val="clear" w:color="auto" w:fill="auto"/>
            <w:vAlign w:val="center"/>
          </w:tcPr>
          <w:p w14:paraId="41353BBD" w14:textId="77777777" w:rsidR="000D466D" w:rsidRPr="000D466D" w:rsidRDefault="000D466D" w:rsidP="007E30A8">
            <w:pPr>
              <w:jc w:val="center"/>
              <w:rPr>
                <w:b/>
                <w:bCs/>
                <w:sz w:val="18"/>
                <w:szCs w:val="18"/>
              </w:rPr>
            </w:pPr>
            <w:r w:rsidRPr="000D466D">
              <w:rPr>
                <w:sz w:val="18"/>
                <w:szCs w:val="18"/>
              </w:rPr>
              <w:t xml:space="preserve">$245 </w:t>
            </w:r>
            <w:r>
              <w:br/>
            </w:r>
            <w:r w:rsidRPr="000D466D">
              <w:rPr>
                <w:sz w:val="18"/>
                <w:szCs w:val="18"/>
              </w:rPr>
              <w:t>($1564); p=0.103</w:t>
            </w:r>
          </w:p>
        </w:tc>
        <w:tc>
          <w:tcPr>
            <w:tcW w:w="1180" w:type="dxa"/>
            <w:shd w:val="clear" w:color="auto" w:fill="auto"/>
            <w:vAlign w:val="center"/>
          </w:tcPr>
          <w:p w14:paraId="3241938F" w14:textId="77777777" w:rsidR="000D466D" w:rsidRPr="000D466D" w:rsidRDefault="000D466D" w:rsidP="007E30A8">
            <w:pPr>
              <w:jc w:val="center"/>
              <w:rPr>
                <w:b/>
                <w:bCs/>
                <w:sz w:val="18"/>
                <w:szCs w:val="18"/>
              </w:rPr>
            </w:pPr>
            <w:r w:rsidRPr="000D466D">
              <w:rPr>
                <w:sz w:val="18"/>
                <w:szCs w:val="18"/>
              </w:rPr>
              <w:t xml:space="preserve">$73 </w:t>
            </w:r>
            <w:r>
              <w:br/>
            </w:r>
            <w:r w:rsidRPr="000D466D">
              <w:rPr>
                <w:sz w:val="18"/>
                <w:szCs w:val="18"/>
              </w:rPr>
              <w:t xml:space="preserve">($304); </w:t>
            </w:r>
            <w:r w:rsidRPr="000D466D">
              <w:rPr>
                <w:b/>
                <w:bCs/>
                <w:sz w:val="18"/>
                <w:szCs w:val="18"/>
              </w:rPr>
              <w:t>p=0.009</w:t>
            </w:r>
          </w:p>
        </w:tc>
        <w:tc>
          <w:tcPr>
            <w:tcW w:w="1180" w:type="dxa"/>
            <w:shd w:val="clear" w:color="auto" w:fill="auto"/>
            <w:vAlign w:val="center"/>
          </w:tcPr>
          <w:p w14:paraId="18C69CE2" w14:textId="77777777" w:rsidR="000D466D" w:rsidRPr="000D466D" w:rsidRDefault="000D466D" w:rsidP="007E30A8">
            <w:pPr>
              <w:jc w:val="center"/>
              <w:rPr>
                <w:b/>
                <w:bCs/>
                <w:sz w:val="18"/>
                <w:szCs w:val="18"/>
              </w:rPr>
            </w:pPr>
            <w:r w:rsidRPr="000D466D">
              <w:rPr>
                <w:sz w:val="18"/>
                <w:szCs w:val="18"/>
              </w:rPr>
              <w:t xml:space="preserve">$161 </w:t>
            </w:r>
            <w:r>
              <w:br/>
            </w:r>
            <w:r w:rsidRPr="000D466D">
              <w:rPr>
                <w:sz w:val="18"/>
                <w:szCs w:val="18"/>
              </w:rPr>
              <w:t xml:space="preserve">($707); </w:t>
            </w:r>
            <w:r w:rsidRPr="000D466D">
              <w:rPr>
                <w:b/>
                <w:bCs/>
                <w:sz w:val="18"/>
                <w:szCs w:val="18"/>
              </w:rPr>
              <w:t>p&lt;0.001</w:t>
            </w:r>
          </w:p>
        </w:tc>
        <w:tc>
          <w:tcPr>
            <w:tcW w:w="1200" w:type="dxa"/>
            <w:tcBorders>
              <w:right w:val="single" w:sz="18" w:space="0" w:color="auto"/>
            </w:tcBorders>
            <w:shd w:val="clear" w:color="auto" w:fill="auto"/>
            <w:vAlign w:val="center"/>
          </w:tcPr>
          <w:p w14:paraId="167D4BF7" w14:textId="77777777" w:rsidR="000D466D" w:rsidRPr="000D466D" w:rsidRDefault="000D466D" w:rsidP="007E30A8">
            <w:pPr>
              <w:jc w:val="center"/>
              <w:rPr>
                <w:b/>
                <w:bCs/>
                <w:sz w:val="18"/>
                <w:szCs w:val="18"/>
              </w:rPr>
            </w:pPr>
            <w:r w:rsidRPr="000D466D">
              <w:rPr>
                <w:sz w:val="18"/>
                <w:szCs w:val="18"/>
              </w:rPr>
              <w:t xml:space="preserve">$183 </w:t>
            </w:r>
            <w:r>
              <w:br/>
            </w:r>
            <w:r w:rsidRPr="000D466D">
              <w:rPr>
                <w:sz w:val="18"/>
                <w:szCs w:val="18"/>
              </w:rPr>
              <w:t xml:space="preserve">($1127); </w:t>
            </w:r>
            <w:r w:rsidRPr="000D466D">
              <w:rPr>
                <w:b/>
                <w:bCs/>
                <w:sz w:val="18"/>
                <w:szCs w:val="18"/>
              </w:rPr>
              <w:t>p&lt;0.001</w:t>
            </w:r>
          </w:p>
        </w:tc>
        <w:tc>
          <w:tcPr>
            <w:tcW w:w="1160" w:type="dxa"/>
            <w:tcBorders>
              <w:left w:val="single" w:sz="18" w:space="0" w:color="auto"/>
            </w:tcBorders>
            <w:shd w:val="clear" w:color="auto" w:fill="E7E6E6"/>
            <w:vAlign w:val="center"/>
          </w:tcPr>
          <w:p w14:paraId="5FD80F9B" w14:textId="77777777" w:rsidR="000D466D" w:rsidRPr="000D466D" w:rsidRDefault="000D466D" w:rsidP="007E30A8">
            <w:pPr>
              <w:jc w:val="center"/>
              <w:rPr>
                <w:b/>
                <w:sz w:val="18"/>
                <w:szCs w:val="18"/>
              </w:rPr>
            </w:pPr>
            <w:r w:rsidRPr="000D466D">
              <w:rPr>
                <w:sz w:val="18"/>
                <w:szCs w:val="18"/>
              </w:rPr>
              <w:t xml:space="preserve">$169 </w:t>
            </w:r>
            <w:r>
              <w:br/>
            </w:r>
            <w:r w:rsidRPr="000D466D">
              <w:rPr>
                <w:sz w:val="18"/>
                <w:szCs w:val="18"/>
              </w:rPr>
              <w:t>($992)</w:t>
            </w:r>
          </w:p>
        </w:tc>
        <w:tc>
          <w:tcPr>
            <w:tcW w:w="1180" w:type="dxa"/>
            <w:tcBorders>
              <w:right w:val="single" w:sz="8" w:space="0" w:color="auto"/>
            </w:tcBorders>
            <w:shd w:val="clear" w:color="auto" w:fill="E7E6E6"/>
            <w:vAlign w:val="center"/>
          </w:tcPr>
          <w:p w14:paraId="7EDB9515" w14:textId="77777777" w:rsidR="000D466D" w:rsidRPr="000D466D" w:rsidRDefault="000D466D" w:rsidP="007E30A8">
            <w:pPr>
              <w:jc w:val="center"/>
              <w:rPr>
                <w:b/>
                <w:bCs/>
                <w:sz w:val="18"/>
                <w:szCs w:val="18"/>
              </w:rPr>
            </w:pPr>
            <w:r w:rsidRPr="000D466D">
              <w:rPr>
                <w:sz w:val="18"/>
                <w:szCs w:val="18"/>
              </w:rPr>
              <w:t xml:space="preserve">$201 </w:t>
            </w:r>
            <w:r>
              <w:br/>
            </w:r>
            <w:r w:rsidRPr="000D466D">
              <w:rPr>
                <w:sz w:val="18"/>
                <w:szCs w:val="18"/>
              </w:rPr>
              <w:t xml:space="preserve">($1093); </w:t>
            </w:r>
            <w:r w:rsidRPr="000D466D">
              <w:rPr>
                <w:b/>
                <w:bCs/>
                <w:sz w:val="18"/>
                <w:szCs w:val="18"/>
              </w:rPr>
              <w:t>p=0.008</w:t>
            </w:r>
          </w:p>
        </w:tc>
      </w:tr>
      <w:tr w:rsidR="00E76F1D" w:rsidRPr="000D466D" w14:paraId="11073EA8"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357BA760" w14:textId="77777777" w:rsidR="000D466D" w:rsidRPr="000D466D" w:rsidRDefault="000D466D" w:rsidP="00350F6A">
            <w:pPr>
              <w:ind w:left="123"/>
              <w:rPr>
                <w:sz w:val="18"/>
                <w:szCs w:val="18"/>
              </w:rPr>
            </w:pPr>
            <w:r w:rsidRPr="000D466D">
              <w:rPr>
                <w:sz w:val="18"/>
                <w:szCs w:val="18"/>
              </w:rPr>
              <w:t xml:space="preserve">ED visit costs, capped PPPM </w:t>
            </w:r>
            <w:r>
              <w:br/>
            </w:r>
            <w:r w:rsidRPr="000D466D">
              <w:rPr>
                <w:sz w:val="18"/>
                <w:szCs w:val="18"/>
              </w:rPr>
              <w:t>mean (SD)</w:t>
            </w:r>
          </w:p>
        </w:tc>
        <w:tc>
          <w:tcPr>
            <w:tcW w:w="1180" w:type="dxa"/>
            <w:tcBorders>
              <w:left w:val="single" w:sz="8" w:space="0" w:color="auto"/>
            </w:tcBorders>
            <w:shd w:val="clear" w:color="auto" w:fill="D9D9D9" w:themeFill="background1" w:themeFillShade="D9"/>
            <w:vAlign w:val="center"/>
          </w:tcPr>
          <w:p w14:paraId="63D0D50E" w14:textId="77777777" w:rsidR="000D466D" w:rsidRPr="000D466D" w:rsidRDefault="000D466D" w:rsidP="00350F6A">
            <w:pPr>
              <w:jc w:val="center"/>
              <w:rPr>
                <w:b/>
                <w:sz w:val="18"/>
                <w:szCs w:val="18"/>
              </w:rPr>
            </w:pPr>
            <w:r w:rsidRPr="000D466D">
              <w:rPr>
                <w:sz w:val="18"/>
                <w:szCs w:val="18"/>
              </w:rPr>
              <w:t xml:space="preserve">$81 </w:t>
            </w:r>
            <w:r>
              <w:br/>
            </w:r>
            <w:r w:rsidRPr="000D466D">
              <w:rPr>
                <w:sz w:val="18"/>
                <w:szCs w:val="18"/>
              </w:rPr>
              <w:t>($373)</w:t>
            </w:r>
          </w:p>
        </w:tc>
        <w:tc>
          <w:tcPr>
            <w:tcW w:w="1160" w:type="dxa"/>
            <w:tcBorders>
              <w:right w:val="single" w:sz="18" w:space="0" w:color="auto"/>
            </w:tcBorders>
            <w:shd w:val="clear" w:color="auto" w:fill="D9D9D9" w:themeFill="background1" w:themeFillShade="D9"/>
            <w:vAlign w:val="center"/>
          </w:tcPr>
          <w:p w14:paraId="5D8A695A" w14:textId="77777777" w:rsidR="000D466D" w:rsidRPr="000D466D" w:rsidRDefault="000D466D" w:rsidP="00350F6A">
            <w:pPr>
              <w:jc w:val="center"/>
              <w:rPr>
                <w:b/>
                <w:bCs/>
                <w:sz w:val="18"/>
                <w:szCs w:val="18"/>
              </w:rPr>
            </w:pPr>
            <w:r w:rsidRPr="000D466D">
              <w:rPr>
                <w:sz w:val="18"/>
                <w:szCs w:val="18"/>
              </w:rPr>
              <w:t xml:space="preserve">$137 ($486); </w:t>
            </w:r>
            <w:r w:rsidRPr="000D466D">
              <w:rPr>
                <w:b/>
                <w:bCs/>
                <w:sz w:val="18"/>
                <w:szCs w:val="18"/>
              </w:rPr>
              <w:t>p&lt;0.001</w:t>
            </w:r>
          </w:p>
        </w:tc>
        <w:tc>
          <w:tcPr>
            <w:tcW w:w="1200" w:type="dxa"/>
            <w:tcBorders>
              <w:left w:val="single" w:sz="18" w:space="0" w:color="auto"/>
            </w:tcBorders>
            <w:shd w:val="clear" w:color="auto" w:fill="auto"/>
            <w:vAlign w:val="center"/>
          </w:tcPr>
          <w:p w14:paraId="21F897C9" w14:textId="77777777" w:rsidR="000D466D" w:rsidRPr="000D466D" w:rsidRDefault="000D466D" w:rsidP="00543D7B">
            <w:pPr>
              <w:jc w:val="center"/>
              <w:rPr>
                <w:sz w:val="18"/>
                <w:szCs w:val="18"/>
              </w:rPr>
            </w:pPr>
            <w:r w:rsidRPr="000D466D">
              <w:rPr>
                <w:sz w:val="18"/>
                <w:szCs w:val="18"/>
              </w:rPr>
              <w:t xml:space="preserve">$121 </w:t>
            </w:r>
            <w:r>
              <w:br/>
            </w:r>
            <w:r w:rsidRPr="000D466D">
              <w:rPr>
                <w:sz w:val="18"/>
                <w:szCs w:val="18"/>
              </w:rPr>
              <w:t>($482)</w:t>
            </w:r>
          </w:p>
        </w:tc>
        <w:tc>
          <w:tcPr>
            <w:tcW w:w="1180" w:type="dxa"/>
            <w:shd w:val="clear" w:color="auto" w:fill="auto"/>
            <w:vAlign w:val="center"/>
          </w:tcPr>
          <w:p w14:paraId="58E3B7AF" w14:textId="77777777" w:rsidR="000D466D" w:rsidRPr="000D466D" w:rsidRDefault="000D466D" w:rsidP="00543D7B">
            <w:pPr>
              <w:jc w:val="center"/>
              <w:rPr>
                <w:b/>
                <w:bCs/>
                <w:sz w:val="18"/>
                <w:szCs w:val="18"/>
              </w:rPr>
            </w:pPr>
            <w:r w:rsidRPr="000D466D">
              <w:rPr>
                <w:sz w:val="18"/>
                <w:szCs w:val="18"/>
              </w:rPr>
              <w:t>$134 ($493); p=0.106</w:t>
            </w:r>
          </w:p>
        </w:tc>
        <w:tc>
          <w:tcPr>
            <w:tcW w:w="1180" w:type="dxa"/>
            <w:shd w:val="clear" w:color="auto" w:fill="auto"/>
            <w:vAlign w:val="center"/>
          </w:tcPr>
          <w:p w14:paraId="330AA139" w14:textId="77777777" w:rsidR="000D466D" w:rsidRPr="000D466D" w:rsidRDefault="000D466D" w:rsidP="00B340FA">
            <w:pPr>
              <w:jc w:val="center"/>
              <w:rPr>
                <w:sz w:val="18"/>
                <w:szCs w:val="18"/>
              </w:rPr>
            </w:pPr>
            <w:r w:rsidRPr="000D466D">
              <w:rPr>
                <w:sz w:val="18"/>
                <w:szCs w:val="18"/>
              </w:rPr>
              <w:t xml:space="preserve">$72 ($292); </w:t>
            </w:r>
            <w:r w:rsidRPr="000D466D">
              <w:rPr>
                <w:b/>
                <w:bCs/>
                <w:sz w:val="18"/>
                <w:szCs w:val="18"/>
              </w:rPr>
              <w:t>p=0.007</w:t>
            </w:r>
          </w:p>
        </w:tc>
        <w:tc>
          <w:tcPr>
            <w:tcW w:w="1180" w:type="dxa"/>
            <w:shd w:val="clear" w:color="auto" w:fill="auto"/>
            <w:vAlign w:val="center"/>
          </w:tcPr>
          <w:p w14:paraId="39D7C9B8" w14:textId="77777777" w:rsidR="000D466D" w:rsidRPr="000D466D" w:rsidRDefault="000D466D" w:rsidP="00ED0F45">
            <w:pPr>
              <w:jc w:val="center"/>
              <w:rPr>
                <w:sz w:val="18"/>
                <w:szCs w:val="18"/>
              </w:rPr>
            </w:pPr>
            <w:r w:rsidRPr="000D466D">
              <w:rPr>
                <w:sz w:val="18"/>
                <w:szCs w:val="18"/>
              </w:rPr>
              <w:t xml:space="preserve">$129 ($450); </w:t>
            </w:r>
            <w:r w:rsidRPr="000D466D">
              <w:rPr>
                <w:b/>
                <w:bCs/>
                <w:sz w:val="18"/>
                <w:szCs w:val="18"/>
              </w:rPr>
              <w:t>p&lt;0.001</w:t>
            </w:r>
          </w:p>
        </w:tc>
        <w:tc>
          <w:tcPr>
            <w:tcW w:w="1200" w:type="dxa"/>
            <w:tcBorders>
              <w:right w:val="single" w:sz="18" w:space="0" w:color="auto"/>
            </w:tcBorders>
            <w:shd w:val="clear" w:color="auto" w:fill="auto"/>
            <w:vAlign w:val="center"/>
          </w:tcPr>
          <w:p w14:paraId="266272A9" w14:textId="77777777" w:rsidR="000D466D" w:rsidRPr="000D466D" w:rsidRDefault="000D466D" w:rsidP="00ED0F45">
            <w:pPr>
              <w:jc w:val="center"/>
              <w:rPr>
                <w:sz w:val="18"/>
                <w:szCs w:val="18"/>
              </w:rPr>
            </w:pPr>
            <w:r w:rsidRPr="000D466D">
              <w:rPr>
                <w:sz w:val="18"/>
                <w:szCs w:val="18"/>
              </w:rPr>
              <w:t xml:space="preserve">$132 ($468); </w:t>
            </w:r>
            <w:r w:rsidRPr="000D466D">
              <w:rPr>
                <w:b/>
                <w:bCs/>
                <w:sz w:val="18"/>
                <w:szCs w:val="18"/>
              </w:rPr>
              <w:t>p&lt;0.001</w:t>
            </w:r>
          </w:p>
        </w:tc>
        <w:tc>
          <w:tcPr>
            <w:tcW w:w="1160" w:type="dxa"/>
            <w:tcBorders>
              <w:left w:val="single" w:sz="18" w:space="0" w:color="auto"/>
            </w:tcBorders>
            <w:shd w:val="clear" w:color="auto" w:fill="E7E6E6"/>
            <w:vAlign w:val="bottom"/>
          </w:tcPr>
          <w:p w14:paraId="29D57691" w14:textId="77777777" w:rsidR="000D466D" w:rsidRPr="000D466D" w:rsidRDefault="000D466D" w:rsidP="00350F6A">
            <w:pPr>
              <w:jc w:val="center"/>
              <w:rPr>
                <w:b/>
                <w:sz w:val="18"/>
                <w:szCs w:val="18"/>
              </w:rPr>
            </w:pPr>
            <w:r w:rsidRPr="000D466D">
              <w:rPr>
                <w:sz w:val="18"/>
                <w:szCs w:val="18"/>
              </w:rPr>
              <w:t xml:space="preserve">$119 </w:t>
            </w:r>
            <w:r>
              <w:br/>
            </w:r>
            <w:r w:rsidRPr="000D466D">
              <w:rPr>
                <w:sz w:val="18"/>
                <w:szCs w:val="18"/>
              </w:rPr>
              <w:t>($453)</w:t>
            </w:r>
          </w:p>
        </w:tc>
        <w:tc>
          <w:tcPr>
            <w:tcW w:w="1180" w:type="dxa"/>
            <w:tcBorders>
              <w:right w:val="single" w:sz="8" w:space="0" w:color="auto"/>
            </w:tcBorders>
            <w:shd w:val="clear" w:color="auto" w:fill="E7E6E6"/>
            <w:vAlign w:val="bottom"/>
          </w:tcPr>
          <w:p w14:paraId="7D3262DA" w14:textId="77777777" w:rsidR="000D466D" w:rsidRPr="000D466D" w:rsidRDefault="000D466D" w:rsidP="00350F6A">
            <w:pPr>
              <w:jc w:val="center"/>
              <w:rPr>
                <w:b/>
                <w:bCs/>
                <w:sz w:val="18"/>
                <w:szCs w:val="18"/>
              </w:rPr>
            </w:pPr>
            <w:r w:rsidRPr="000D466D">
              <w:rPr>
                <w:sz w:val="18"/>
                <w:szCs w:val="18"/>
              </w:rPr>
              <w:t xml:space="preserve">$135 ($481); </w:t>
            </w:r>
            <w:r w:rsidRPr="000D466D">
              <w:rPr>
                <w:b/>
                <w:bCs/>
                <w:sz w:val="18"/>
                <w:szCs w:val="18"/>
              </w:rPr>
              <w:t>p=0.008</w:t>
            </w:r>
          </w:p>
        </w:tc>
      </w:tr>
      <w:tr w:rsidR="0085360D" w:rsidRPr="000D466D" w14:paraId="71952F6A"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5DFB7770" w14:textId="77777777" w:rsidR="000D466D" w:rsidRPr="000D466D" w:rsidRDefault="000D466D" w:rsidP="008077AD">
            <w:pPr>
              <w:ind w:left="123"/>
              <w:rPr>
                <w:sz w:val="18"/>
                <w:szCs w:val="18"/>
              </w:rPr>
            </w:pPr>
            <w:r w:rsidRPr="000D466D">
              <w:rPr>
                <w:sz w:val="18"/>
                <w:szCs w:val="18"/>
              </w:rPr>
              <w:t>OP visit costs, mean (SD)</w:t>
            </w:r>
          </w:p>
        </w:tc>
        <w:tc>
          <w:tcPr>
            <w:tcW w:w="1180" w:type="dxa"/>
            <w:tcBorders>
              <w:left w:val="single" w:sz="8" w:space="0" w:color="auto"/>
            </w:tcBorders>
            <w:shd w:val="clear" w:color="auto" w:fill="D9D9D9" w:themeFill="background1" w:themeFillShade="D9"/>
            <w:vAlign w:val="center"/>
          </w:tcPr>
          <w:p w14:paraId="1321FDAC" w14:textId="77777777" w:rsidR="000D466D" w:rsidRPr="000D466D" w:rsidRDefault="000D466D" w:rsidP="008077AD">
            <w:pPr>
              <w:jc w:val="center"/>
              <w:rPr>
                <w:b/>
                <w:sz w:val="18"/>
                <w:szCs w:val="18"/>
              </w:rPr>
            </w:pPr>
            <w:r w:rsidRPr="000D466D">
              <w:rPr>
                <w:sz w:val="18"/>
                <w:szCs w:val="18"/>
              </w:rPr>
              <w:t xml:space="preserve">$250 </w:t>
            </w:r>
            <w:r>
              <w:br/>
            </w:r>
            <w:r w:rsidRPr="000D466D">
              <w:rPr>
                <w:sz w:val="18"/>
                <w:szCs w:val="18"/>
              </w:rPr>
              <w:t>($1299)</w:t>
            </w:r>
          </w:p>
        </w:tc>
        <w:tc>
          <w:tcPr>
            <w:tcW w:w="1160" w:type="dxa"/>
            <w:tcBorders>
              <w:right w:val="single" w:sz="18" w:space="0" w:color="auto"/>
            </w:tcBorders>
            <w:shd w:val="clear" w:color="auto" w:fill="D9D9D9" w:themeFill="background1" w:themeFillShade="D9"/>
            <w:vAlign w:val="center"/>
          </w:tcPr>
          <w:p w14:paraId="1A0D7E3D" w14:textId="77777777" w:rsidR="000D466D" w:rsidRPr="000D466D" w:rsidRDefault="000D466D" w:rsidP="008077AD">
            <w:pPr>
              <w:jc w:val="center"/>
              <w:rPr>
                <w:b/>
                <w:bCs/>
                <w:sz w:val="18"/>
                <w:szCs w:val="18"/>
              </w:rPr>
            </w:pPr>
            <w:r w:rsidRPr="000D466D">
              <w:rPr>
                <w:sz w:val="18"/>
                <w:szCs w:val="18"/>
              </w:rPr>
              <w:t xml:space="preserve">$1648 ($19,518); </w:t>
            </w:r>
            <w:r w:rsidRPr="000D466D">
              <w:rPr>
                <w:b/>
                <w:bCs/>
                <w:sz w:val="18"/>
                <w:szCs w:val="18"/>
              </w:rPr>
              <w:t>p&lt;0.001</w:t>
            </w:r>
          </w:p>
        </w:tc>
        <w:tc>
          <w:tcPr>
            <w:tcW w:w="1200" w:type="dxa"/>
            <w:tcBorders>
              <w:left w:val="single" w:sz="18" w:space="0" w:color="auto"/>
            </w:tcBorders>
            <w:shd w:val="clear" w:color="auto" w:fill="auto"/>
            <w:vAlign w:val="center"/>
          </w:tcPr>
          <w:p w14:paraId="12B099F8" w14:textId="77777777" w:rsidR="000D466D" w:rsidRPr="000D466D" w:rsidRDefault="000D466D" w:rsidP="008077AD">
            <w:pPr>
              <w:jc w:val="center"/>
              <w:rPr>
                <w:sz w:val="18"/>
                <w:szCs w:val="18"/>
              </w:rPr>
            </w:pPr>
            <w:r w:rsidRPr="000D466D">
              <w:rPr>
                <w:sz w:val="18"/>
                <w:szCs w:val="18"/>
              </w:rPr>
              <w:t xml:space="preserve">$2590 </w:t>
            </w:r>
            <w:r>
              <w:br/>
            </w:r>
            <w:r w:rsidRPr="000D466D">
              <w:rPr>
                <w:sz w:val="18"/>
                <w:szCs w:val="18"/>
              </w:rPr>
              <w:t>($26,597)</w:t>
            </w:r>
          </w:p>
        </w:tc>
        <w:tc>
          <w:tcPr>
            <w:tcW w:w="1180" w:type="dxa"/>
            <w:shd w:val="clear" w:color="auto" w:fill="auto"/>
            <w:vAlign w:val="center"/>
          </w:tcPr>
          <w:p w14:paraId="1C0F6E3A" w14:textId="77777777" w:rsidR="000D466D" w:rsidRPr="000D466D" w:rsidRDefault="000D466D" w:rsidP="008077AD">
            <w:pPr>
              <w:jc w:val="center"/>
              <w:rPr>
                <w:b/>
                <w:bCs/>
                <w:sz w:val="18"/>
                <w:szCs w:val="18"/>
              </w:rPr>
            </w:pPr>
            <w:r w:rsidRPr="000D466D">
              <w:rPr>
                <w:sz w:val="18"/>
                <w:szCs w:val="18"/>
              </w:rPr>
              <w:t xml:space="preserve">$1047 ($4041); </w:t>
            </w:r>
            <w:r w:rsidRPr="000D466D">
              <w:rPr>
                <w:b/>
                <w:bCs/>
                <w:sz w:val="18"/>
                <w:szCs w:val="18"/>
              </w:rPr>
              <w:t>p&lt;0.001</w:t>
            </w:r>
          </w:p>
        </w:tc>
        <w:tc>
          <w:tcPr>
            <w:tcW w:w="1180" w:type="dxa"/>
            <w:shd w:val="clear" w:color="auto" w:fill="auto"/>
            <w:vAlign w:val="center"/>
          </w:tcPr>
          <w:p w14:paraId="17046437" w14:textId="77777777" w:rsidR="000D466D" w:rsidRPr="000D466D" w:rsidRDefault="000D466D" w:rsidP="008077AD">
            <w:pPr>
              <w:jc w:val="center"/>
              <w:rPr>
                <w:b/>
                <w:bCs/>
                <w:sz w:val="18"/>
                <w:szCs w:val="18"/>
              </w:rPr>
            </w:pPr>
            <w:r w:rsidRPr="000D466D">
              <w:rPr>
                <w:sz w:val="18"/>
                <w:szCs w:val="18"/>
              </w:rPr>
              <w:t xml:space="preserve">$896 </w:t>
            </w:r>
            <w:r>
              <w:br/>
            </w:r>
            <w:r w:rsidRPr="000D466D">
              <w:rPr>
                <w:sz w:val="18"/>
                <w:szCs w:val="18"/>
              </w:rPr>
              <w:t xml:space="preserve">($8080); </w:t>
            </w:r>
            <w:r w:rsidRPr="000D466D">
              <w:rPr>
                <w:b/>
                <w:bCs/>
                <w:sz w:val="18"/>
                <w:szCs w:val="18"/>
              </w:rPr>
              <w:t>p&lt;0.001</w:t>
            </w:r>
          </w:p>
        </w:tc>
        <w:tc>
          <w:tcPr>
            <w:tcW w:w="1180" w:type="dxa"/>
            <w:shd w:val="clear" w:color="auto" w:fill="auto"/>
            <w:vAlign w:val="center"/>
          </w:tcPr>
          <w:p w14:paraId="1E854DDA" w14:textId="77777777" w:rsidR="000D466D" w:rsidRPr="000D466D" w:rsidRDefault="000D466D" w:rsidP="008077AD">
            <w:pPr>
              <w:jc w:val="center"/>
              <w:rPr>
                <w:b/>
                <w:bCs/>
                <w:sz w:val="18"/>
                <w:szCs w:val="18"/>
              </w:rPr>
            </w:pPr>
            <w:r w:rsidRPr="000D466D">
              <w:rPr>
                <w:sz w:val="18"/>
                <w:szCs w:val="18"/>
              </w:rPr>
              <w:t xml:space="preserve">$855 </w:t>
            </w:r>
            <w:r>
              <w:br/>
            </w:r>
            <w:r w:rsidRPr="000D466D">
              <w:rPr>
                <w:sz w:val="18"/>
                <w:szCs w:val="18"/>
              </w:rPr>
              <w:t xml:space="preserve">($7860); </w:t>
            </w:r>
            <w:r w:rsidRPr="000D466D">
              <w:rPr>
                <w:b/>
                <w:bCs/>
                <w:sz w:val="18"/>
                <w:szCs w:val="18"/>
              </w:rPr>
              <w:t>p&lt;0.001</w:t>
            </w:r>
          </w:p>
        </w:tc>
        <w:tc>
          <w:tcPr>
            <w:tcW w:w="1200" w:type="dxa"/>
            <w:tcBorders>
              <w:right w:val="single" w:sz="18" w:space="0" w:color="auto"/>
            </w:tcBorders>
            <w:shd w:val="clear" w:color="auto" w:fill="auto"/>
            <w:vAlign w:val="center"/>
          </w:tcPr>
          <w:p w14:paraId="7B085CB0" w14:textId="293151F3" w:rsidR="000D466D" w:rsidRPr="000D466D" w:rsidRDefault="000D466D" w:rsidP="008077AD">
            <w:pPr>
              <w:jc w:val="center"/>
              <w:rPr>
                <w:b/>
                <w:bCs/>
                <w:sz w:val="18"/>
                <w:szCs w:val="18"/>
              </w:rPr>
            </w:pPr>
            <w:r w:rsidRPr="000D466D">
              <w:rPr>
                <w:sz w:val="18"/>
                <w:szCs w:val="18"/>
              </w:rPr>
              <w:t xml:space="preserve">$787($4599); </w:t>
            </w:r>
            <w:r w:rsidRPr="000D466D">
              <w:rPr>
                <w:b/>
                <w:bCs/>
                <w:sz w:val="18"/>
                <w:szCs w:val="18"/>
              </w:rPr>
              <w:t>p&lt;0.001</w:t>
            </w:r>
          </w:p>
        </w:tc>
        <w:tc>
          <w:tcPr>
            <w:tcW w:w="1160" w:type="dxa"/>
            <w:tcBorders>
              <w:left w:val="single" w:sz="18" w:space="0" w:color="auto"/>
            </w:tcBorders>
            <w:shd w:val="clear" w:color="auto" w:fill="E7E6E6"/>
            <w:vAlign w:val="center"/>
          </w:tcPr>
          <w:p w14:paraId="0AD8CA7F" w14:textId="77777777" w:rsidR="000D466D" w:rsidRPr="000D466D" w:rsidRDefault="000D466D" w:rsidP="008077AD">
            <w:pPr>
              <w:jc w:val="center"/>
              <w:rPr>
                <w:b/>
                <w:sz w:val="18"/>
                <w:szCs w:val="18"/>
              </w:rPr>
            </w:pPr>
            <w:r w:rsidRPr="000D466D">
              <w:rPr>
                <w:sz w:val="18"/>
                <w:szCs w:val="18"/>
              </w:rPr>
              <w:t xml:space="preserve">$377 </w:t>
            </w:r>
            <w:r>
              <w:br/>
            </w:r>
            <w:r w:rsidRPr="000D466D">
              <w:rPr>
                <w:sz w:val="18"/>
                <w:szCs w:val="18"/>
              </w:rPr>
              <w:t>($1883)</w:t>
            </w:r>
          </w:p>
        </w:tc>
        <w:tc>
          <w:tcPr>
            <w:tcW w:w="1180" w:type="dxa"/>
            <w:tcBorders>
              <w:right w:val="single" w:sz="8" w:space="0" w:color="auto"/>
            </w:tcBorders>
            <w:shd w:val="clear" w:color="auto" w:fill="E7E6E6"/>
            <w:vAlign w:val="center"/>
          </w:tcPr>
          <w:p w14:paraId="39DD15AC" w14:textId="77777777" w:rsidR="000D466D" w:rsidRPr="000D466D" w:rsidRDefault="000D466D" w:rsidP="008077AD">
            <w:pPr>
              <w:jc w:val="center"/>
              <w:rPr>
                <w:b/>
                <w:bCs/>
                <w:sz w:val="18"/>
                <w:szCs w:val="18"/>
              </w:rPr>
            </w:pPr>
            <w:r w:rsidRPr="000D466D">
              <w:rPr>
                <w:sz w:val="18"/>
                <w:szCs w:val="18"/>
              </w:rPr>
              <w:t xml:space="preserve">$1677 ($20,247); </w:t>
            </w:r>
            <w:r w:rsidRPr="000D466D">
              <w:rPr>
                <w:b/>
                <w:bCs/>
                <w:sz w:val="18"/>
                <w:szCs w:val="18"/>
              </w:rPr>
              <w:t>p&lt;0.001</w:t>
            </w:r>
          </w:p>
        </w:tc>
      </w:tr>
      <w:tr w:rsidR="00E76F1D" w:rsidRPr="000D466D" w14:paraId="1FA10E98"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0348DDBD" w14:textId="77777777" w:rsidR="000D466D" w:rsidRPr="000D466D" w:rsidRDefault="000D466D" w:rsidP="008077AD">
            <w:pPr>
              <w:ind w:left="123"/>
              <w:rPr>
                <w:sz w:val="18"/>
                <w:szCs w:val="18"/>
              </w:rPr>
            </w:pPr>
            <w:r w:rsidRPr="000D466D">
              <w:rPr>
                <w:sz w:val="18"/>
                <w:szCs w:val="18"/>
              </w:rPr>
              <w:t>OP visit costs, PPPM mean (SD)</w:t>
            </w:r>
          </w:p>
        </w:tc>
        <w:tc>
          <w:tcPr>
            <w:tcW w:w="1180" w:type="dxa"/>
            <w:tcBorders>
              <w:left w:val="single" w:sz="8" w:space="0" w:color="auto"/>
            </w:tcBorders>
            <w:shd w:val="clear" w:color="auto" w:fill="D9D9D9" w:themeFill="background1" w:themeFillShade="D9"/>
            <w:vAlign w:val="center"/>
          </w:tcPr>
          <w:p w14:paraId="1D6F4240" w14:textId="77777777" w:rsidR="000D466D" w:rsidRPr="000D466D" w:rsidRDefault="000D466D" w:rsidP="008077AD">
            <w:pPr>
              <w:jc w:val="center"/>
              <w:rPr>
                <w:b/>
                <w:sz w:val="18"/>
                <w:szCs w:val="18"/>
              </w:rPr>
            </w:pPr>
            <w:r w:rsidRPr="000D466D">
              <w:rPr>
                <w:sz w:val="18"/>
                <w:szCs w:val="18"/>
              </w:rPr>
              <w:t xml:space="preserve">$88 </w:t>
            </w:r>
            <w:r>
              <w:br/>
            </w:r>
            <w:r w:rsidRPr="000D466D">
              <w:rPr>
                <w:sz w:val="18"/>
                <w:szCs w:val="18"/>
              </w:rPr>
              <w:t>($436)</w:t>
            </w:r>
          </w:p>
        </w:tc>
        <w:tc>
          <w:tcPr>
            <w:tcW w:w="1160" w:type="dxa"/>
            <w:tcBorders>
              <w:right w:val="single" w:sz="18" w:space="0" w:color="auto"/>
            </w:tcBorders>
            <w:shd w:val="clear" w:color="auto" w:fill="D9D9D9" w:themeFill="background1" w:themeFillShade="D9"/>
            <w:vAlign w:val="center"/>
          </w:tcPr>
          <w:p w14:paraId="504D59A2" w14:textId="77777777" w:rsidR="000D466D" w:rsidRPr="000D466D" w:rsidRDefault="000D466D" w:rsidP="008077AD">
            <w:pPr>
              <w:jc w:val="center"/>
              <w:rPr>
                <w:b/>
                <w:bCs/>
                <w:sz w:val="18"/>
                <w:szCs w:val="18"/>
              </w:rPr>
            </w:pPr>
            <w:r w:rsidRPr="000D466D">
              <w:rPr>
                <w:sz w:val="18"/>
                <w:szCs w:val="18"/>
              </w:rPr>
              <w:t xml:space="preserve">$383 ($3232); </w:t>
            </w:r>
            <w:r w:rsidRPr="000D466D">
              <w:rPr>
                <w:b/>
                <w:bCs/>
                <w:sz w:val="18"/>
                <w:szCs w:val="18"/>
              </w:rPr>
              <w:t>p&lt;0.001</w:t>
            </w:r>
          </w:p>
        </w:tc>
        <w:tc>
          <w:tcPr>
            <w:tcW w:w="1200" w:type="dxa"/>
            <w:tcBorders>
              <w:left w:val="single" w:sz="18" w:space="0" w:color="auto"/>
            </w:tcBorders>
            <w:shd w:val="clear" w:color="auto" w:fill="auto"/>
            <w:vAlign w:val="center"/>
          </w:tcPr>
          <w:p w14:paraId="4274782A" w14:textId="77777777" w:rsidR="000D466D" w:rsidRPr="000D466D" w:rsidRDefault="000D466D" w:rsidP="008077AD">
            <w:pPr>
              <w:jc w:val="center"/>
              <w:rPr>
                <w:sz w:val="18"/>
                <w:szCs w:val="18"/>
              </w:rPr>
            </w:pPr>
            <w:r w:rsidRPr="000D466D">
              <w:rPr>
                <w:sz w:val="18"/>
                <w:szCs w:val="18"/>
              </w:rPr>
              <w:t xml:space="preserve">$528 </w:t>
            </w:r>
            <w:r>
              <w:br/>
            </w:r>
            <w:r w:rsidRPr="000D466D">
              <w:rPr>
                <w:sz w:val="18"/>
                <w:szCs w:val="18"/>
              </w:rPr>
              <w:t>($3431)</w:t>
            </w:r>
          </w:p>
        </w:tc>
        <w:tc>
          <w:tcPr>
            <w:tcW w:w="1180" w:type="dxa"/>
            <w:shd w:val="clear" w:color="auto" w:fill="auto"/>
            <w:vAlign w:val="center"/>
          </w:tcPr>
          <w:p w14:paraId="0932B4B5" w14:textId="77777777" w:rsidR="000D466D" w:rsidRPr="000D466D" w:rsidRDefault="000D466D" w:rsidP="008077AD">
            <w:pPr>
              <w:jc w:val="center"/>
              <w:rPr>
                <w:b/>
                <w:bCs/>
                <w:sz w:val="18"/>
                <w:szCs w:val="18"/>
              </w:rPr>
            </w:pPr>
            <w:r w:rsidRPr="000D466D">
              <w:rPr>
                <w:sz w:val="18"/>
                <w:szCs w:val="18"/>
              </w:rPr>
              <w:t xml:space="preserve">$301 ($1257); </w:t>
            </w:r>
            <w:r w:rsidRPr="000D466D">
              <w:rPr>
                <w:b/>
                <w:bCs/>
                <w:sz w:val="18"/>
                <w:szCs w:val="18"/>
              </w:rPr>
              <w:t>p&lt;0.001</w:t>
            </w:r>
          </w:p>
        </w:tc>
        <w:tc>
          <w:tcPr>
            <w:tcW w:w="1180" w:type="dxa"/>
            <w:shd w:val="clear" w:color="auto" w:fill="auto"/>
            <w:vAlign w:val="center"/>
          </w:tcPr>
          <w:p w14:paraId="794B483C" w14:textId="77777777" w:rsidR="000D466D" w:rsidRPr="000D466D" w:rsidRDefault="000D466D" w:rsidP="008077AD">
            <w:pPr>
              <w:jc w:val="center"/>
              <w:rPr>
                <w:b/>
                <w:bCs/>
                <w:sz w:val="18"/>
                <w:szCs w:val="18"/>
              </w:rPr>
            </w:pPr>
            <w:r w:rsidRPr="000D466D">
              <w:rPr>
                <w:sz w:val="18"/>
                <w:szCs w:val="18"/>
              </w:rPr>
              <w:t xml:space="preserve">$243 ($1746); </w:t>
            </w:r>
            <w:r w:rsidRPr="000D466D">
              <w:rPr>
                <w:b/>
                <w:bCs/>
                <w:sz w:val="18"/>
                <w:szCs w:val="18"/>
              </w:rPr>
              <w:t>p&lt;0.001</w:t>
            </w:r>
          </w:p>
        </w:tc>
        <w:tc>
          <w:tcPr>
            <w:tcW w:w="1180" w:type="dxa"/>
            <w:shd w:val="clear" w:color="auto" w:fill="auto"/>
            <w:vAlign w:val="center"/>
          </w:tcPr>
          <w:p w14:paraId="581F26BF" w14:textId="77777777" w:rsidR="000D466D" w:rsidRPr="000D466D" w:rsidRDefault="000D466D" w:rsidP="008077AD">
            <w:pPr>
              <w:jc w:val="center"/>
              <w:rPr>
                <w:b/>
                <w:bCs/>
                <w:sz w:val="18"/>
                <w:szCs w:val="18"/>
              </w:rPr>
            </w:pPr>
            <w:r w:rsidRPr="000D466D">
              <w:rPr>
                <w:sz w:val="18"/>
                <w:szCs w:val="18"/>
              </w:rPr>
              <w:t xml:space="preserve">$152 ($749); </w:t>
            </w:r>
            <w:r w:rsidRPr="000D466D">
              <w:rPr>
                <w:b/>
                <w:bCs/>
                <w:sz w:val="18"/>
                <w:szCs w:val="18"/>
              </w:rPr>
              <w:t>p&lt;0.001</w:t>
            </w:r>
          </w:p>
        </w:tc>
        <w:tc>
          <w:tcPr>
            <w:tcW w:w="1200" w:type="dxa"/>
            <w:tcBorders>
              <w:right w:val="single" w:sz="18" w:space="0" w:color="auto"/>
            </w:tcBorders>
            <w:shd w:val="clear" w:color="auto" w:fill="auto"/>
            <w:vAlign w:val="center"/>
          </w:tcPr>
          <w:p w14:paraId="3E1E5E74" w14:textId="77777777" w:rsidR="000D466D" w:rsidRPr="000D466D" w:rsidRDefault="000D466D" w:rsidP="008077AD">
            <w:pPr>
              <w:jc w:val="center"/>
              <w:rPr>
                <w:b/>
                <w:bCs/>
                <w:sz w:val="18"/>
                <w:szCs w:val="18"/>
              </w:rPr>
            </w:pPr>
            <w:r w:rsidRPr="000D466D">
              <w:rPr>
                <w:sz w:val="18"/>
                <w:szCs w:val="18"/>
              </w:rPr>
              <w:t xml:space="preserve">$220 ($1820); </w:t>
            </w:r>
            <w:r w:rsidRPr="000D466D">
              <w:rPr>
                <w:b/>
                <w:bCs/>
                <w:sz w:val="18"/>
                <w:szCs w:val="18"/>
              </w:rPr>
              <w:t>p&lt;0.001</w:t>
            </w:r>
          </w:p>
        </w:tc>
        <w:tc>
          <w:tcPr>
            <w:tcW w:w="1160" w:type="dxa"/>
            <w:tcBorders>
              <w:left w:val="single" w:sz="18" w:space="0" w:color="auto"/>
            </w:tcBorders>
            <w:shd w:val="clear" w:color="auto" w:fill="E7E6E6"/>
            <w:vAlign w:val="center"/>
          </w:tcPr>
          <w:p w14:paraId="2E1A65A7" w14:textId="77777777" w:rsidR="000D466D" w:rsidRPr="000D466D" w:rsidRDefault="000D466D" w:rsidP="008077AD">
            <w:pPr>
              <w:jc w:val="center"/>
              <w:rPr>
                <w:b/>
                <w:sz w:val="18"/>
                <w:szCs w:val="18"/>
              </w:rPr>
            </w:pPr>
            <w:r w:rsidRPr="000D466D">
              <w:rPr>
                <w:sz w:val="18"/>
                <w:szCs w:val="18"/>
              </w:rPr>
              <w:t xml:space="preserve">$111 </w:t>
            </w:r>
            <w:r>
              <w:br/>
            </w:r>
            <w:r w:rsidRPr="000D466D">
              <w:rPr>
                <w:sz w:val="18"/>
                <w:szCs w:val="18"/>
              </w:rPr>
              <w:t>($455)</w:t>
            </w:r>
          </w:p>
        </w:tc>
        <w:tc>
          <w:tcPr>
            <w:tcW w:w="1180" w:type="dxa"/>
            <w:tcBorders>
              <w:right w:val="single" w:sz="8" w:space="0" w:color="auto"/>
            </w:tcBorders>
            <w:shd w:val="clear" w:color="auto" w:fill="E7E6E6"/>
            <w:vAlign w:val="center"/>
          </w:tcPr>
          <w:p w14:paraId="45BA8585" w14:textId="77777777" w:rsidR="000D466D" w:rsidRPr="000D466D" w:rsidRDefault="000D466D" w:rsidP="008077AD">
            <w:pPr>
              <w:jc w:val="center"/>
              <w:rPr>
                <w:b/>
                <w:bCs/>
                <w:sz w:val="18"/>
                <w:szCs w:val="18"/>
              </w:rPr>
            </w:pPr>
            <w:r w:rsidRPr="000D466D">
              <w:rPr>
                <w:sz w:val="18"/>
                <w:szCs w:val="18"/>
              </w:rPr>
              <w:t xml:space="preserve">$389 ($3345); </w:t>
            </w:r>
            <w:r w:rsidRPr="000D466D">
              <w:rPr>
                <w:b/>
                <w:bCs/>
                <w:sz w:val="18"/>
                <w:szCs w:val="18"/>
              </w:rPr>
              <w:t>p=0.001</w:t>
            </w:r>
          </w:p>
        </w:tc>
      </w:tr>
      <w:tr w:rsidR="00E76F1D" w:rsidRPr="000D466D" w14:paraId="2F53977B"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00B99771" w14:textId="77777777" w:rsidR="000D466D" w:rsidRPr="000D466D" w:rsidRDefault="000D466D" w:rsidP="00CD5DAF">
            <w:pPr>
              <w:ind w:left="123"/>
              <w:rPr>
                <w:sz w:val="18"/>
                <w:szCs w:val="18"/>
              </w:rPr>
            </w:pPr>
            <w:r w:rsidRPr="000D466D">
              <w:rPr>
                <w:sz w:val="18"/>
                <w:szCs w:val="18"/>
              </w:rPr>
              <w:t xml:space="preserve">OP visit costs, capped PPPM </w:t>
            </w:r>
            <w:r>
              <w:br/>
            </w:r>
            <w:r w:rsidRPr="000D466D">
              <w:rPr>
                <w:sz w:val="18"/>
                <w:szCs w:val="18"/>
              </w:rPr>
              <w:t>mean (SD)</w:t>
            </w:r>
          </w:p>
        </w:tc>
        <w:tc>
          <w:tcPr>
            <w:tcW w:w="1180" w:type="dxa"/>
            <w:tcBorders>
              <w:left w:val="single" w:sz="8" w:space="0" w:color="auto"/>
            </w:tcBorders>
            <w:shd w:val="clear" w:color="auto" w:fill="D9D9D9" w:themeFill="background1" w:themeFillShade="D9"/>
            <w:vAlign w:val="center"/>
          </w:tcPr>
          <w:p w14:paraId="6AF382B2" w14:textId="77777777" w:rsidR="000D466D" w:rsidRPr="000D466D" w:rsidRDefault="000D466D" w:rsidP="00CD5DAF">
            <w:pPr>
              <w:jc w:val="center"/>
              <w:rPr>
                <w:b/>
                <w:sz w:val="18"/>
                <w:szCs w:val="18"/>
              </w:rPr>
            </w:pPr>
            <w:r w:rsidRPr="000D466D">
              <w:rPr>
                <w:sz w:val="18"/>
                <w:szCs w:val="18"/>
              </w:rPr>
              <w:t xml:space="preserve">$77 </w:t>
            </w:r>
            <w:r>
              <w:br/>
            </w:r>
            <w:r w:rsidRPr="000D466D">
              <w:rPr>
                <w:sz w:val="18"/>
                <w:szCs w:val="18"/>
              </w:rPr>
              <w:t>($96)</w:t>
            </w:r>
          </w:p>
        </w:tc>
        <w:tc>
          <w:tcPr>
            <w:tcW w:w="1160" w:type="dxa"/>
            <w:tcBorders>
              <w:right w:val="single" w:sz="18" w:space="0" w:color="auto"/>
            </w:tcBorders>
            <w:shd w:val="clear" w:color="auto" w:fill="D9D9D9" w:themeFill="background1" w:themeFillShade="D9"/>
            <w:vAlign w:val="center"/>
          </w:tcPr>
          <w:p w14:paraId="1AE9CCCC" w14:textId="77777777" w:rsidR="000D466D" w:rsidRPr="000D466D" w:rsidRDefault="000D466D" w:rsidP="00CD5DAF">
            <w:pPr>
              <w:jc w:val="center"/>
              <w:rPr>
                <w:b/>
                <w:bCs/>
                <w:sz w:val="18"/>
                <w:szCs w:val="18"/>
              </w:rPr>
            </w:pPr>
            <w:r w:rsidRPr="000D466D">
              <w:rPr>
                <w:sz w:val="18"/>
                <w:szCs w:val="18"/>
              </w:rPr>
              <w:t xml:space="preserve">$96 ($146); </w:t>
            </w:r>
            <w:r w:rsidRPr="000D466D">
              <w:rPr>
                <w:b/>
                <w:bCs/>
                <w:sz w:val="18"/>
                <w:szCs w:val="18"/>
              </w:rPr>
              <w:t>p&lt;0.001</w:t>
            </w:r>
          </w:p>
        </w:tc>
        <w:tc>
          <w:tcPr>
            <w:tcW w:w="1200" w:type="dxa"/>
            <w:tcBorders>
              <w:left w:val="single" w:sz="18" w:space="0" w:color="auto"/>
            </w:tcBorders>
            <w:shd w:val="clear" w:color="auto" w:fill="auto"/>
            <w:vAlign w:val="center"/>
          </w:tcPr>
          <w:p w14:paraId="16625CF1" w14:textId="77777777" w:rsidR="000D466D" w:rsidRPr="000D466D" w:rsidRDefault="000D466D" w:rsidP="00CD5DAF">
            <w:pPr>
              <w:jc w:val="center"/>
              <w:rPr>
                <w:sz w:val="18"/>
                <w:szCs w:val="18"/>
              </w:rPr>
            </w:pPr>
            <w:r w:rsidRPr="000D466D">
              <w:rPr>
                <w:sz w:val="18"/>
                <w:szCs w:val="18"/>
              </w:rPr>
              <w:t xml:space="preserve">$108 </w:t>
            </w:r>
            <w:r>
              <w:br/>
            </w:r>
            <w:r w:rsidRPr="000D466D">
              <w:rPr>
                <w:sz w:val="18"/>
                <w:szCs w:val="18"/>
              </w:rPr>
              <w:t>($148)</w:t>
            </w:r>
          </w:p>
        </w:tc>
        <w:tc>
          <w:tcPr>
            <w:tcW w:w="1180" w:type="dxa"/>
            <w:shd w:val="clear" w:color="auto" w:fill="auto"/>
            <w:vAlign w:val="center"/>
          </w:tcPr>
          <w:p w14:paraId="5694512E" w14:textId="77777777" w:rsidR="000D466D" w:rsidRPr="000D466D" w:rsidRDefault="000D466D" w:rsidP="00CD5DAF">
            <w:pPr>
              <w:jc w:val="center"/>
              <w:rPr>
                <w:sz w:val="18"/>
                <w:szCs w:val="18"/>
              </w:rPr>
            </w:pPr>
            <w:r w:rsidRPr="000D466D">
              <w:rPr>
                <w:sz w:val="18"/>
                <w:szCs w:val="18"/>
              </w:rPr>
              <w:t xml:space="preserve">$89 ($144); </w:t>
            </w:r>
            <w:r w:rsidRPr="000D466D">
              <w:rPr>
                <w:b/>
                <w:bCs/>
                <w:sz w:val="18"/>
                <w:szCs w:val="18"/>
              </w:rPr>
              <w:t>p&lt;0.001</w:t>
            </w:r>
          </w:p>
        </w:tc>
        <w:tc>
          <w:tcPr>
            <w:tcW w:w="1180" w:type="dxa"/>
            <w:shd w:val="clear" w:color="auto" w:fill="auto"/>
            <w:vAlign w:val="center"/>
          </w:tcPr>
          <w:p w14:paraId="12FB446E" w14:textId="77777777" w:rsidR="000D466D" w:rsidRPr="000D466D" w:rsidRDefault="000D466D" w:rsidP="001A1F23">
            <w:pPr>
              <w:jc w:val="center"/>
              <w:rPr>
                <w:sz w:val="18"/>
                <w:szCs w:val="18"/>
              </w:rPr>
            </w:pPr>
            <w:r w:rsidRPr="000D466D">
              <w:rPr>
                <w:sz w:val="18"/>
                <w:szCs w:val="18"/>
              </w:rPr>
              <w:t xml:space="preserve">$81 ($138); </w:t>
            </w:r>
            <w:r w:rsidRPr="000D466D">
              <w:rPr>
                <w:b/>
                <w:bCs/>
                <w:sz w:val="18"/>
                <w:szCs w:val="18"/>
              </w:rPr>
              <w:t>p&lt;0.001</w:t>
            </w:r>
          </w:p>
        </w:tc>
        <w:tc>
          <w:tcPr>
            <w:tcW w:w="1180" w:type="dxa"/>
            <w:shd w:val="clear" w:color="auto" w:fill="auto"/>
            <w:vAlign w:val="center"/>
          </w:tcPr>
          <w:p w14:paraId="4C7CE6F5" w14:textId="77777777" w:rsidR="000D466D" w:rsidRPr="000D466D" w:rsidRDefault="000D466D" w:rsidP="001A1F23">
            <w:pPr>
              <w:jc w:val="center"/>
              <w:rPr>
                <w:sz w:val="18"/>
                <w:szCs w:val="18"/>
              </w:rPr>
            </w:pPr>
            <w:r w:rsidRPr="000D466D">
              <w:rPr>
                <w:sz w:val="18"/>
                <w:szCs w:val="18"/>
              </w:rPr>
              <w:t xml:space="preserve">$81 ($136); </w:t>
            </w:r>
            <w:r w:rsidRPr="000D466D">
              <w:rPr>
                <w:b/>
                <w:bCs/>
                <w:sz w:val="18"/>
                <w:szCs w:val="18"/>
              </w:rPr>
              <w:t>p&lt;0.001</w:t>
            </w:r>
          </w:p>
        </w:tc>
        <w:tc>
          <w:tcPr>
            <w:tcW w:w="1200" w:type="dxa"/>
            <w:tcBorders>
              <w:right w:val="single" w:sz="18" w:space="0" w:color="auto"/>
            </w:tcBorders>
            <w:shd w:val="clear" w:color="auto" w:fill="auto"/>
            <w:vAlign w:val="center"/>
          </w:tcPr>
          <w:p w14:paraId="6EB52B47" w14:textId="77777777" w:rsidR="000D466D" w:rsidRPr="000D466D" w:rsidRDefault="000D466D" w:rsidP="001A1F23">
            <w:pPr>
              <w:jc w:val="center"/>
              <w:rPr>
                <w:sz w:val="18"/>
                <w:szCs w:val="18"/>
              </w:rPr>
            </w:pPr>
            <w:r w:rsidRPr="000D466D">
              <w:rPr>
                <w:sz w:val="18"/>
                <w:szCs w:val="18"/>
              </w:rPr>
              <w:t xml:space="preserve">$83 ($142); </w:t>
            </w:r>
            <w:r w:rsidRPr="000D466D">
              <w:rPr>
                <w:b/>
                <w:bCs/>
                <w:sz w:val="18"/>
                <w:szCs w:val="18"/>
              </w:rPr>
              <w:t>p&lt;0.001</w:t>
            </w:r>
          </w:p>
        </w:tc>
        <w:tc>
          <w:tcPr>
            <w:tcW w:w="1160" w:type="dxa"/>
            <w:tcBorders>
              <w:left w:val="single" w:sz="18" w:space="0" w:color="auto"/>
            </w:tcBorders>
            <w:shd w:val="clear" w:color="auto" w:fill="E7E6E6"/>
            <w:vAlign w:val="bottom"/>
          </w:tcPr>
          <w:p w14:paraId="374A40AC" w14:textId="77777777" w:rsidR="000D466D" w:rsidRPr="000D466D" w:rsidRDefault="000D466D" w:rsidP="00CD5DAF">
            <w:pPr>
              <w:jc w:val="center"/>
              <w:rPr>
                <w:b/>
                <w:sz w:val="18"/>
                <w:szCs w:val="18"/>
              </w:rPr>
            </w:pPr>
            <w:r w:rsidRPr="000D466D">
              <w:rPr>
                <w:sz w:val="18"/>
                <w:szCs w:val="18"/>
              </w:rPr>
              <w:t xml:space="preserve">$78 </w:t>
            </w:r>
            <w:r>
              <w:br/>
            </w:r>
            <w:r w:rsidRPr="000D466D">
              <w:rPr>
                <w:sz w:val="18"/>
                <w:szCs w:val="18"/>
              </w:rPr>
              <w:t>($116)</w:t>
            </w:r>
          </w:p>
        </w:tc>
        <w:tc>
          <w:tcPr>
            <w:tcW w:w="1180" w:type="dxa"/>
            <w:tcBorders>
              <w:right w:val="single" w:sz="8" w:space="0" w:color="auto"/>
            </w:tcBorders>
            <w:shd w:val="clear" w:color="auto" w:fill="E7E6E6"/>
            <w:vAlign w:val="bottom"/>
          </w:tcPr>
          <w:p w14:paraId="369FE652" w14:textId="77777777" w:rsidR="000D466D" w:rsidRPr="000D466D" w:rsidRDefault="000D466D" w:rsidP="00CD5DAF">
            <w:pPr>
              <w:jc w:val="center"/>
              <w:rPr>
                <w:b/>
                <w:bCs/>
                <w:sz w:val="18"/>
                <w:szCs w:val="18"/>
              </w:rPr>
            </w:pPr>
            <w:r w:rsidRPr="000D466D">
              <w:rPr>
                <w:sz w:val="18"/>
                <w:szCs w:val="18"/>
              </w:rPr>
              <w:t xml:space="preserve">$95 ($144); </w:t>
            </w:r>
            <w:r w:rsidRPr="000D466D">
              <w:rPr>
                <w:b/>
                <w:bCs/>
                <w:sz w:val="18"/>
                <w:szCs w:val="18"/>
              </w:rPr>
              <w:t>p=0.001</w:t>
            </w:r>
          </w:p>
        </w:tc>
      </w:tr>
      <w:tr w:rsidR="0085360D" w:rsidRPr="000D466D" w14:paraId="5F8B46E4"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34E70C4C" w14:textId="77777777" w:rsidR="000D466D" w:rsidRPr="000D466D" w:rsidRDefault="000D466D" w:rsidP="00D438E2">
            <w:pPr>
              <w:ind w:left="123"/>
              <w:rPr>
                <w:sz w:val="18"/>
                <w:szCs w:val="18"/>
              </w:rPr>
            </w:pPr>
            <w:r w:rsidRPr="000D466D">
              <w:rPr>
                <w:sz w:val="18"/>
                <w:szCs w:val="18"/>
              </w:rPr>
              <w:t>SNF costs, mean (SD)</w:t>
            </w:r>
          </w:p>
        </w:tc>
        <w:tc>
          <w:tcPr>
            <w:tcW w:w="1180" w:type="dxa"/>
            <w:tcBorders>
              <w:left w:val="single" w:sz="8" w:space="0" w:color="auto"/>
            </w:tcBorders>
            <w:shd w:val="clear" w:color="auto" w:fill="D9D9D9" w:themeFill="background1" w:themeFillShade="D9"/>
            <w:vAlign w:val="center"/>
          </w:tcPr>
          <w:p w14:paraId="1ECF8572" w14:textId="77777777" w:rsidR="000D466D" w:rsidRPr="000D466D" w:rsidRDefault="000D466D" w:rsidP="00D438E2">
            <w:pPr>
              <w:jc w:val="center"/>
              <w:rPr>
                <w:sz w:val="18"/>
                <w:szCs w:val="18"/>
              </w:rPr>
            </w:pPr>
            <w:r w:rsidRPr="000D466D">
              <w:rPr>
                <w:sz w:val="18"/>
                <w:szCs w:val="18"/>
              </w:rPr>
              <w:t xml:space="preserve">$49 </w:t>
            </w:r>
            <w:r>
              <w:br/>
            </w:r>
            <w:r w:rsidRPr="000D466D">
              <w:rPr>
                <w:sz w:val="18"/>
                <w:szCs w:val="18"/>
              </w:rPr>
              <w:t>($1370)</w:t>
            </w:r>
          </w:p>
        </w:tc>
        <w:tc>
          <w:tcPr>
            <w:tcW w:w="1160" w:type="dxa"/>
            <w:tcBorders>
              <w:right w:val="single" w:sz="18" w:space="0" w:color="auto"/>
            </w:tcBorders>
            <w:shd w:val="clear" w:color="auto" w:fill="D9D9D9" w:themeFill="background1" w:themeFillShade="D9"/>
            <w:vAlign w:val="center"/>
          </w:tcPr>
          <w:p w14:paraId="1A3F24FB" w14:textId="77777777" w:rsidR="000D466D" w:rsidRPr="000D466D" w:rsidRDefault="000D466D" w:rsidP="00D438E2">
            <w:pPr>
              <w:jc w:val="center"/>
              <w:rPr>
                <w:b/>
                <w:bCs/>
                <w:sz w:val="18"/>
                <w:szCs w:val="18"/>
              </w:rPr>
            </w:pPr>
            <w:r w:rsidRPr="000D466D">
              <w:rPr>
                <w:sz w:val="18"/>
                <w:szCs w:val="18"/>
              </w:rPr>
              <w:t xml:space="preserve">$177 ($2242); </w:t>
            </w:r>
            <w:r w:rsidRPr="000D466D">
              <w:rPr>
                <w:b/>
                <w:bCs/>
                <w:sz w:val="18"/>
                <w:szCs w:val="18"/>
              </w:rPr>
              <w:t>p&lt;0.001</w:t>
            </w:r>
          </w:p>
        </w:tc>
        <w:tc>
          <w:tcPr>
            <w:tcW w:w="1200" w:type="dxa"/>
            <w:tcBorders>
              <w:left w:val="single" w:sz="18" w:space="0" w:color="auto"/>
            </w:tcBorders>
            <w:shd w:val="clear" w:color="auto" w:fill="auto"/>
            <w:vAlign w:val="center"/>
          </w:tcPr>
          <w:p w14:paraId="037A7E5D" w14:textId="77777777" w:rsidR="000D466D" w:rsidRPr="000D466D" w:rsidRDefault="000D466D" w:rsidP="00D438E2">
            <w:pPr>
              <w:jc w:val="center"/>
              <w:rPr>
                <w:sz w:val="18"/>
                <w:szCs w:val="18"/>
              </w:rPr>
            </w:pPr>
            <w:r w:rsidRPr="000D466D">
              <w:rPr>
                <w:sz w:val="18"/>
                <w:szCs w:val="18"/>
              </w:rPr>
              <w:t xml:space="preserve">$31 </w:t>
            </w:r>
            <w:r>
              <w:br/>
            </w:r>
            <w:r w:rsidRPr="000D466D">
              <w:rPr>
                <w:sz w:val="18"/>
                <w:szCs w:val="18"/>
              </w:rPr>
              <w:t>($682)</w:t>
            </w:r>
          </w:p>
        </w:tc>
        <w:tc>
          <w:tcPr>
            <w:tcW w:w="1180" w:type="dxa"/>
            <w:shd w:val="clear" w:color="auto" w:fill="auto"/>
            <w:vAlign w:val="center"/>
          </w:tcPr>
          <w:p w14:paraId="0D4E6CB6" w14:textId="77777777" w:rsidR="000D466D" w:rsidRPr="008A1060" w:rsidRDefault="000D466D" w:rsidP="00D438E2">
            <w:pPr>
              <w:jc w:val="center"/>
              <w:rPr>
                <w:b/>
                <w:sz w:val="18"/>
                <w:szCs w:val="18"/>
              </w:rPr>
            </w:pPr>
            <w:r w:rsidRPr="000D466D">
              <w:rPr>
                <w:sz w:val="18"/>
                <w:szCs w:val="18"/>
              </w:rPr>
              <w:t xml:space="preserve">$105 ($1360); </w:t>
            </w:r>
            <w:r w:rsidRPr="000D466D">
              <w:rPr>
                <w:b/>
                <w:bCs/>
                <w:sz w:val="18"/>
                <w:szCs w:val="18"/>
              </w:rPr>
              <w:t>p=0.001</w:t>
            </w:r>
          </w:p>
        </w:tc>
        <w:tc>
          <w:tcPr>
            <w:tcW w:w="1180" w:type="dxa"/>
            <w:shd w:val="clear" w:color="auto" w:fill="auto"/>
            <w:vAlign w:val="center"/>
          </w:tcPr>
          <w:p w14:paraId="14AD3B11" w14:textId="77777777" w:rsidR="000D466D" w:rsidRPr="000D466D" w:rsidRDefault="000D466D" w:rsidP="00D438E2">
            <w:pPr>
              <w:jc w:val="center"/>
              <w:rPr>
                <w:b/>
                <w:bCs/>
                <w:sz w:val="18"/>
                <w:szCs w:val="18"/>
              </w:rPr>
            </w:pPr>
            <w:r w:rsidRPr="000D466D">
              <w:rPr>
                <w:sz w:val="18"/>
                <w:szCs w:val="18"/>
              </w:rPr>
              <w:t xml:space="preserve">$183 ($1473); </w:t>
            </w:r>
            <w:r w:rsidRPr="000D466D">
              <w:rPr>
                <w:b/>
                <w:bCs/>
                <w:sz w:val="18"/>
                <w:szCs w:val="18"/>
              </w:rPr>
              <w:t>p&lt;0.001</w:t>
            </w:r>
          </w:p>
        </w:tc>
        <w:tc>
          <w:tcPr>
            <w:tcW w:w="1180" w:type="dxa"/>
            <w:shd w:val="clear" w:color="auto" w:fill="auto"/>
            <w:vAlign w:val="center"/>
          </w:tcPr>
          <w:p w14:paraId="54BFB073" w14:textId="77777777" w:rsidR="000D466D" w:rsidRPr="000D466D" w:rsidRDefault="000D466D" w:rsidP="00D438E2">
            <w:pPr>
              <w:jc w:val="center"/>
              <w:rPr>
                <w:b/>
                <w:bCs/>
                <w:sz w:val="18"/>
                <w:szCs w:val="18"/>
              </w:rPr>
            </w:pPr>
            <w:r w:rsidRPr="000D466D">
              <w:rPr>
                <w:sz w:val="18"/>
                <w:szCs w:val="18"/>
              </w:rPr>
              <w:t xml:space="preserve">$202 ($1714); </w:t>
            </w:r>
            <w:r w:rsidRPr="000D466D">
              <w:rPr>
                <w:b/>
                <w:bCs/>
                <w:sz w:val="18"/>
                <w:szCs w:val="18"/>
              </w:rPr>
              <w:t>p&lt;0.001</w:t>
            </w:r>
          </w:p>
        </w:tc>
        <w:tc>
          <w:tcPr>
            <w:tcW w:w="1200" w:type="dxa"/>
            <w:tcBorders>
              <w:right w:val="single" w:sz="18" w:space="0" w:color="auto"/>
            </w:tcBorders>
            <w:shd w:val="clear" w:color="auto" w:fill="auto"/>
            <w:vAlign w:val="center"/>
          </w:tcPr>
          <w:p w14:paraId="58E10B3C" w14:textId="77777777" w:rsidR="000D466D" w:rsidRPr="000D466D" w:rsidRDefault="000D466D" w:rsidP="00D438E2">
            <w:pPr>
              <w:jc w:val="center"/>
              <w:rPr>
                <w:b/>
                <w:bCs/>
                <w:sz w:val="18"/>
                <w:szCs w:val="18"/>
              </w:rPr>
            </w:pPr>
            <w:r w:rsidRPr="000D466D">
              <w:rPr>
                <w:sz w:val="18"/>
                <w:szCs w:val="18"/>
              </w:rPr>
              <w:t xml:space="preserve">$591 ($4409); </w:t>
            </w:r>
            <w:r w:rsidRPr="000D466D">
              <w:rPr>
                <w:b/>
                <w:bCs/>
                <w:sz w:val="18"/>
                <w:szCs w:val="18"/>
              </w:rPr>
              <w:t>p&lt;0.001</w:t>
            </w:r>
          </w:p>
        </w:tc>
        <w:tc>
          <w:tcPr>
            <w:tcW w:w="1160" w:type="dxa"/>
            <w:tcBorders>
              <w:left w:val="single" w:sz="18" w:space="0" w:color="auto"/>
            </w:tcBorders>
            <w:shd w:val="clear" w:color="auto" w:fill="E7E6E6"/>
            <w:vAlign w:val="center"/>
          </w:tcPr>
          <w:p w14:paraId="4C78E65F" w14:textId="77777777" w:rsidR="000D466D" w:rsidRPr="000D466D" w:rsidRDefault="000D466D" w:rsidP="00D438E2">
            <w:pPr>
              <w:jc w:val="center"/>
              <w:rPr>
                <w:sz w:val="18"/>
                <w:szCs w:val="18"/>
              </w:rPr>
            </w:pPr>
            <w:r w:rsidRPr="000D466D">
              <w:rPr>
                <w:sz w:val="18"/>
                <w:szCs w:val="18"/>
              </w:rPr>
              <w:t xml:space="preserve">$389 </w:t>
            </w:r>
            <w:r>
              <w:br/>
            </w:r>
            <w:r w:rsidRPr="000D466D">
              <w:rPr>
                <w:sz w:val="18"/>
                <w:szCs w:val="18"/>
              </w:rPr>
              <w:t>($4486)</w:t>
            </w:r>
          </w:p>
        </w:tc>
        <w:tc>
          <w:tcPr>
            <w:tcW w:w="1180" w:type="dxa"/>
            <w:tcBorders>
              <w:right w:val="single" w:sz="8" w:space="0" w:color="auto"/>
            </w:tcBorders>
            <w:shd w:val="clear" w:color="auto" w:fill="E7E6E6"/>
            <w:vAlign w:val="center"/>
          </w:tcPr>
          <w:p w14:paraId="552AA1BA" w14:textId="77777777" w:rsidR="000D466D" w:rsidRPr="000D466D" w:rsidRDefault="000D466D" w:rsidP="00D438E2">
            <w:pPr>
              <w:jc w:val="center"/>
              <w:rPr>
                <w:sz w:val="18"/>
                <w:szCs w:val="18"/>
              </w:rPr>
            </w:pPr>
            <w:r w:rsidRPr="000D466D">
              <w:rPr>
                <w:sz w:val="18"/>
                <w:szCs w:val="18"/>
              </w:rPr>
              <w:t xml:space="preserve">$171 ($2229); </w:t>
            </w:r>
            <w:r w:rsidRPr="000D466D">
              <w:rPr>
                <w:b/>
                <w:bCs/>
                <w:sz w:val="18"/>
                <w:szCs w:val="18"/>
              </w:rPr>
              <w:t>p&lt;0.001</w:t>
            </w:r>
          </w:p>
        </w:tc>
      </w:tr>
      <w:tr w:rsidR="0085360D" w:rsidRPr="000D466D" w14:paraId="0204B321"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7D2B8F5C" w14:textId="77777777" w:rsidR="000D466D" w:rsidRPr="000D466D" w:rsidRDefault="000D466D" w:rsidP="00D438E2">
            <w:pPr>
              <w:ind w:left="123"/>
              <w:rPr>
                <w:sz w:val="18"/>
                <w:szCs w:val="18"/>
              </w:rPr>
            </w:pPr>
            <w:r w:rsidRPr="000D466D">
              <w:rPr>
                <w:sz w:val="18"/>
                <w:szCs w:val="18"/>
              </w:rPr>
              <w:t>SNF costs, PPPM mean (SD)</w:t>
            </w:r>
          </w:p>
        </w:tc>
        <w:tc>
          <w:tcPr>
            <w:tcW w:w="1180" w:type="dxa"/>
            <w:tcBorders>
              <w:left w:val="single" w:sz="8" w:space="0" w:color="auto"/>
            </w:tcBorders>
            <w:shd w:val="clear" w:color="auto" w:fill="D9D9D9" w:themeFill="background1" w:themeFillShade="D9"/>
            <w:vAlign w:val="center"/>
          </w:tcPr>
          <w:p w14:paraId="0B27CA44" w14:textId="77777777" w:rsidR="000D466D" w:rsidRPr="000D466D" w:rsidRDefault="000D466D" w:rsidP="00D438E2">
            <w:pPr>
              <w:jc w:val="center"/>
              <w:rPr>
                <w:sz w:val="18"/>
                <w:szCs w:val="18"/>
              </w:rPr>
            </w:pPr>
            <w:r w:rsidRPr="000D466D">
              <w:rPr>
                <w:sz w:val="18"/>
                <w:szCs w:val="18"/>
              </w:rPr>
              <w:t xml:space="preserve">$13 </w:t>
            </w:r>
            <w:r>
              <w:br/>
            </w:r>
            <w:r w:rsidRPr="000D466D">
              <w:rPr>
                <w:sz w:val="18"/>
                <w:szCs w:val="18"/>
              </w:rPr>
              <w:t>($413)</w:t>
            </w:r>
          </w:p>
        </w:tc>
        <w:tc>
          <w:tcPr>
            <w:tcW w:w="1160" w:type="dxa"/>
            <w:tcBorders>
              <w:right w:val="single" w:sz="18" w:space="0" w:color="auto"/>
            </w:tcBorders>
            <w:shd w:val="clear" w:color="auto" w:fill="D9D9D9" w:themeFill="background1" w:themeFillShade="D9"/>
            <w:vAlign w:val="center"/>
          </w:tcPr>
          <w:p w14:paraId="10874056" w14:textId="77777777" w:rsidR="000D466D" w:rsidRPr="000D466D" w:rsidRDefault="000D466D" w:rsidP="00D438E2">
            <w:pPr>
              <w:jc w:val="center"/>
              <w:rPr>
                <w:b/>
                <w:bCs/>
                <w:sz w:val="18"/>
                <w:szCs w:val="18"/>
              </w:rPr>
            </w:pPr>
            <w:r w:rsidRPr="000D466D">
              <w:rPr>
                <w:sz w:val="18"/>
                <w:szCs w:val="18"/>
              </w:rPr>
              <w:t xml:space="preserve">$56 ($804); </w:t>
            </w:r>
            <w:r w:rsidRPr="000D466D">
              <w:rPr>
                <w:b/>
                <w:bCs/>
                <w:sz w:val="18"/>
                <w:szCs w:val="18"/>
              </w:rPr>
              <w:t>p&lt;0.001</w:t>
            </w:r>
          </w:p>
        </w:tc>
        <w:tc>
          <w:tcPr>
            <w:tcW w:w="1200" w:type="dxa"/>
            <w:tcBorders>
              <w:left w:val="single" w:sz="18" w:space="0" w:color="auto"/>
            </w:tcBorders>
            <w:shd w:val="clear" w:color="auto" w:fill="auto"/>
            <w:vAlign w:val="center"/>
          </w:tcPr>
          <w:p w14:paraId="2FBBEE79" w14:textId="77777777" w:rsidR="000D466D" w:rsidRPr="000D466D" w:rsidRDefault="000D466D" w:rsidP="00D438E2">
            <w:pPr>
              <w:jc w:val="center"/>
              <w:rPr>
                <w:sz w:val="18"/>
                <w:szCs w:val="18"/>
              </w:rPr>
            </w:pPr>
            <w:r w:rsidRPr="000D466D">
              <w:rPr>
                <w:sz w:val="18"/>
                <w:szCs w:val="18"/>
              </w:rPr>
              <w:t xml:space="preserve">$9 </w:t>
            </w:r>
            <w:r>
              <w:br/>
            </w:r>
            <w:r w:rsidRPr="000D466D">
              <w:rPr>
                <w:sz w:val="18"/>
                <w:szCs w:val="18"/>
              </w:rPr>
              <w:t>($231)</w:t>
            </w:r>
          </w:p>
        </w:tc>
        <w:tc>
          <w:tcPr>
            <w:tcW w:w="1180" w:type="dxa"/>
            <w:shd w:val="clear" w:color="auto" w:fill="auto"/>
            <w:vAlign w:val="center"/>
          </w:tcPr>
          <w:p w14:paraId="57B85985" w14:textId="77777777" w:rsidR="000D466D" w:rsidRPr="000D466D" w:rsidRDefault="000D466D" w:rsidP="00D438E2">
            <w:pPr>
              <w:jc w:val="center"/>
              <w:rPr>
                <w:b/>
                <w:bCs/>
                <w:sz w:val="18"/>
                <w:szCs w:val="18"/>
              </w:rPr>
            </w:pPr>
            <w:r w:rsidRPr="000D466D">
              <w:rPr>
                <w:sz w:val="18"/>
                <w:szCs w:val="18"/>
              </w:rPr>
              <w:t xml:space="preserve">$23 ($258); </w:t>
            </w:r>
            <w:r w:rsidRPr="000D466D">
              <w:rPr>
                <w:b/>
                <w:bCs/>
                <w:sz w:val="18"/>
                <w:szCs w:val="18"/>
              </w:rPr>
              <w:t>p=0.001</w:t>
            </w:r>
          </w:p>
        </w:tc>
        <w:tc>
          <w:tcPr>
            <w:tcW w:w="1180" w:type="dxa"/>
            <w:shd w:val="clear" w:color="auto" w:fill="auto"/>
            <w:vAlign w:val="center"/>
          </w:tcPr>
          <w:p w14:paraId="564F1AAF" w14:textId="77777777" w:rsidR="000D466D" w:rsidRPr="000D466D" w:rsidRDefault="000D466D" w:rsidP="00D438E2">
            <w:pPr>
              <w:jc w:val="center"/>
              <w:rPr>
                <w:b/>
                <w:bCs/>
                <w:sz w:val="18"/>
                <w:szCs w:val="18"/>
              </w:rPr>
            </w:pPr>
            <w:r w:rsidRPr="000D466D">
              <w:rPr>
                <w:sz w:val="18"/>
                <w:szCs w:val="18"/>
              </w:rPr>
              <w:t xml:space="preserve">$74 ($589); </w:t>
            </w:r>
            <w:r w:rsidRPr="000D466D">
              <w:rPr>
                <w:b/>
                <w:bCs/>
                <w:sz w:val="18"/>
                <w:szCs w:val="18"/>
              </w:rPr>
              <w:t>p&lt;0.001</w:t>
            </w:r>
          </w:p>
        </w:tc>
        <w:tc>
          <w:tcPr>
            <w:tcW w:w="1180" w:type="dxa"/>
            <w:shd w:val="clear" w:color="auto" w:fill="auto"/>
            <w:vAlign w:val="center"/>
          </w:tcPr>
          <w:p w14:paraId="33BF7D79" w14:textId="77777777" w:rsidR="000D466D" w:rsidRPr="000D466D" w:rsidRDefault="000D466D" w:rsidP="00D438E2">
            <w:pPr>
              <w:jc w:val="center"/>
              <w:rPr>
                <w:b/>
                <w:bCs/>
                <w:sz w:val="18"/>
                <w:szCs w:val="18"/>
              </w:rPr>
            </w:pPr>
            <w:r w:rsidRPr="000D466D">
              <w:rPr>
                <w:sz w:val="18"/>
                <w:szCs w:val="18"/>
              </w:rPr>
              <w:t xml:space="preserve">$41 ($409); </w:t>
            </w:r>
            <w:r w:rsidRPr="000D466D">
              <w:rPr>
                <w:b/>
                <w:bCs/>
                <w:sz w:val="18"/>
                <w:szCs w:val="18"/>
              </w:rPr>
              <w:t>p&lt;0.001</w:t>
            </w:r>
          </w:p>
        </w:tc>
        <w:tc>
          <w:tcPr>
            <w:tcW w:w="1200" w:type="dxa"/>
            <w:tcBorders>
              <w:right w:val="single" w:sz="18" w:space="0" w:color="auto"/>
            </w:tcBorders>
            <w:shd w:val="clear" w:color="auto" w:fill="auto"/>
            <w:vAlign w:val="center"/>
          </w:tcPr>
          <w:p w14:paraId="543D52E3" w14:textId="77777777" w:rsidR="000D466D" w:rsidRPr="000D466D" w:rsidRDefault="000D466D" w:rsidP="00D438E2">
            <w:pPr>
              <w:jc w:val="center"/>
              <w:rPr>
                <w:b/>
                <w:bCs/>
                <w:sz w:val="18"/>
                <w:szCs w:val="18"/>
              </w:rPr>
            </w:pPr>
            <w:r w:rsidRPr="000D466D">
              <w:rPr>
                <w:sz w:val="18"/>
                <w:szCs w:val="18"/>
              </w:rPr>
              <w:t xml:space="preserve">$199 ($1643); </w:t>
            </w:r>
            <w:r w:rsidRPr="000D466D">
              <w:rPr>
                <w:b/>
                <w:bCs/>
                <w:sz w:val="18"/>
                <w:szCs w:val="18"/>
              </w:rPr>
              <w:t>p&lt;0.001</w:t>
            </w:r>
          </w:p>
        </w:tc>
        <w:tc>
          <w:tcPr>
            <w:tcW w:w="1160" w:type="dxa"/>
            <w:tcBorders>
              <w:left w:val="single" w:sz="18" w:space="0" w:color="auto"/>
            </w:tcBorders>
            <w:shd w:val="clear" w:color="auto" w:fill="E7E6E6"/>
            <w:vAlign w:val="center"/>
          </w:tcPr>
          <w:p w14:paraId="4FA1B6B1" w14:textId="77777777" w:rsidR="000D466D" w:rsidRPr="000D466D" w:rsidRDefault="000D466D" w:rsidP="00D438E2">
            <w:pPr>
              <w:jc w:val="center"/>
              <w:rPr>
                <w:sz w:val="18"/>
                <w:szCs w:val="18"/>
              </w:rPr>
            </w:pPr>
            <w:r w:rsidRPr="000D466D">
              <w:rPr>
                <w:sz w:val="18"/>
                <w:szCs w:val="18"/>
              </w:rPr>
              <w:t xml:space="preserve">$108 </w:t>
            </w:r>
            <w:r>
              <w:br/>
            </w:r>
            <w:r w:rsidRPr="000D466D">
              <w:rPr>
                <w:sz w:val="18"/>
                <w:szCs w:val="18"/>
              </w:rPr>
              <w:t>($1713)</w:t>
            </w:r>
          </w:p>
        </w:tc>
        <w:tc>
          <w:tcPr>
            <w:tcW w:w="1180" w:type="dxa"/>
            <w:tcBorders>
              <w:right w:val="single" w:sz="8" w:space="0" w:color="auto"/>
            </w:tcBorders>
            <w:shd w:val="clear" w:color="auto" w:fill="E7E6E6"/>
            <w:vAlign w:val="center"/>
          </w:tcPr>
          <w:p w14:paraId="09EA712E" w14:textId="77777777" w:rsidR="000D466D" w:rsidRPr="000D466D" w:rsidRDefault="000D466D" w:rsidP="00D438E2">
            <w:pPr>
              <w:jc w:val="center"/>
              <w:rPr>
                <w:sz w:val="18"/>
                <w:szCs w:val="18"/>
              </w:rPr>
            </w:pPr>
            <w:r w:rsidRPr="000D466D">
              <w:rPr>
                <w:sz w:val="18"/>
                <w:szCs w:val="18"/>
              </w:rPr>
              <w:t xml:space="preserve">$56 ($823); </w:t>
            </w:r>
            <w:r w:rsidRPr="000D466D">
              <w:rPr>
                <w:b/>
                <w:bCs/>
                <w:sz w:val="18"/>
                <w:szCs w:val="18"/>
              </w:rPr>
              <w:t>p&lt;0.001</w:t>
            </w:r>
          </w:p>
        </w:tc>
      </w:tr>
      <w:tr w:rsidR="0085360D" w:rsidRPr="000D466D" w14:paraId="17BA2534"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09589C0F" w14:textId="77777777" w:rsidR="000D466D" w:rsidRPr="000D466D" w:rsidRDefault="000D466D" w:rsidP="00760F4E">
            <w:pPr>
              <w:ind w:left="123"/>
              <w:rPr>
                <w:sz w:val="18"/>
                <w:szCs w:val="18"/>
              </w:rPr>
            </w:pPr>
            <w:r w:rsidRPr="000D466D">
              <w:rPr>
                <w:sz w:val="18"/>
                <w:szCs w:val="18"/>
              </w:rPr>
              <w:t xml:space="preserve">SNF costs, capped PPPM </w:t>
            </w:r>
            <w:r>
              <w:br/>
            </w:r>
            <w:r w:rsidRPr="000D466D">
              <w:rPr>
                <w:sz w:val="18"/>
                <w:szCs w:val="18"/>
              </w:rPr>
              <w:t>mean (SD)</w:t>
            </w:r>
          </w:p>
        </w:tc>
        <w:tc>
          <w:tcPr>
            <w:tcW w:w="1180" w:type="dxa"/>
            <w:tcBorders>
              <w:left w:val="single" w:sz="8" w:space="0" w:color="auto"/>
            </w:tcBorders>
            <w:shd w:val="clear" w:color="auto" w:fill="D9D9D9" w:themeFill="background1" w:themeFillShade="D9"/>
            <w:vAlign w:val="center"/>
          </w:tcPr>
          <w:p w14:paraId="27679F3B" w14:textId="77777777" w:rsidR="000D466D" w:rsidRPr="000D466D" w:rsidRDefault="000D466D" w:rsidP="00760F4E">
            <w:pPr>
              <w:jc w:val="center"/>
              <w:rPr>
                <w:sz w:val="18"/>
                <w:szCs w:val="18"/>
              </w:rPr>
            </w:pPr>
            <w:r w:rsidRPr="000D466D">
              <w:rPr>
                <w:sz w:val="18"/>
                <w:szCs w:val="18"/>
              </w:rPr>
              <w:t>0 (0)</w:t>
            </w:r>
          </w:p>
        </w:tc>
        <w:tc>
          <w:tcPr>
            <w:tcW w:w="1160" w:type="dxa"/>
            <w:tcBorders>
              <w:right w:val="single" w:sz="18" w:space="0" w:color="auto"/>
            </w:tcBorders>
            <w:shd w:val="clear" w:color="auto" w:fill="D9D9D9" w:themeFill="background1" w:themeFillShade="D9"/>
            <w:vAlign w:val="center"/>
          </w:tcPr>
          <w:p w14:paraId="4D54523F" w14:textId="77777777" w:rsidR="000D466D" w:rsidRPr="000D466D" w:rsidRDefault="000D466D" w:rsidP="00760F4E">
            <w:pPr>
              <w:jc w:val="center"/>
              <w:rPr>
                <w:b/>
                <w:bCs/>
                <w:sz w:val="18"/>
                <w:szCs w:val="18"/>
              </w:rPr>
            </w:pPr>
            <w:r w:rsidRPr="000D466D">
              <w:rPr>
                <w:sz w:val="18"/>
                <w:szCs w:val="18"/>
              </w:rPr>
              <w:t>0 (0)</w:t>
            </w:r>
          </w:p>
        </w:tc>
        <w:tc>
          <w:tcPr>
            <w:tcW w:w="1200" w:type="dxa"/>
            <w:tcBorders>
              <w:left w:val="single" w:sz="18" w:space="0" w:color="auto"/>
            </w:tcBorders>
            <w:shd w:val="clear" w:color="auto" w:fill="auto"/>
            <w:vAlign w:val="center"/>
          </w:tcPr>
          <w:p w14:paraId="36E411D8" w14:textId="77777777" w:rsidR="000D466D" w:rsidRPr="000D466D" w:rsidRDefault="000D466D" w:rsidP="00760F4E">
            <w:pPr>
              <w:jc w:val="center"/>
              <w:rPr>
                <w:sz w:val="18"/>
                <w:szCs w:val="18"/>
              </w:rPr>
            </w:pPr>
            <w:r w:rsidRPr="000D466D">
              <w:rPr>
                <w:sz w:val="18"/>
                <w:szCs w:val="18"/>
              </w:rPr>
              <w:t>0 (0)</w:t>
            </w:r>
          </w:p>
        </w:tc>
        <w:tc>
          <w:tcPr>
            <w:tcW w:w="1180" w:type="dxa"/>
            <w:shd w:val="clear" w:color="auto" w:fill="auto"/>
            <w:vAlign w:val="center"/>
          </w:tcPr>
          <w:p w14:paraId="668D4A42" w14:textId="77777777" w:rsidR="000D466D" w:rsidRPr="000D466D" w:rsidRDefault="000D466D" w:rsidP="00760F4E">
            <w:pPr>
              <w:jc w:val="center"/>
              <w:rPr>
                <w:b/>
                <w:bCs/>
                <w:sz w:val="18"/>
                <w:szCs w:val="18"/>
              </w:rPr>
            </w:pPr>
            <w:r w:rsidRPr="000D466D">
              <w:rPr>
                <w:sz w:val="18"/>
                <w:szCs w:val="18"/>
              </w:rPr>
              <w:t>0 (0)</w:t>
            </w:r>
          </w:p>
        </w:tc>
        <w:tc>
          <w:tcPr>
            <w:tcW w:w="1180" w:type="dxa"/>
            <w:shd w:val="clear" w:color="auto" w:fill="auto"/>
            <w:vAlign w:val="center"/>
          </w:tcPr>
          <w:p w14:paraId="5566A80F" w14:textId="77777777" w:rsidR="000D466D" w:rsidRPr="000D466D" w:rsidRDefault="000D466D" w:rsidP="00760F4E">
            <w:pPr>
              <w:jc w:val="center"/>
              <w:rPr>
                <w:b/>
                <w:bCs/>
                <w:sz w:val="18"/>
                <w:szCs w:val="18"/>
              </w:rPr>
            </w:pPr>
            <w:r w:rsidRPr="000D466D">
              <w:rPr>
                <w:sz w:val="18"/>
                <w:szCs w:val="18"/>
              </w:rPr>
              <w:t>0 (0)</w:t>
            </w:r>
          </w:p>
        </w:tc>
        <w:tc>
          <w:tcPr>
            <w:tcW w:w="1180" w:type="dxa"/>
            <w:shd w:val="clear" w:color="auto" w:fill="auto"/>
            <w:vAlign w:val="center"/>
          </w:tcPr>
          <w:p w14:paraId="5E4A185F" w14:textId="77777777" w:rsidR="000D466D" w:rsidRPr="000D466D" w:rsidRDefault="000D466D" w:rsidP="00760F4E">
            <w:pPr>
              <w:jc w:val="center"/>
              <w:rPr>
                <w:b/>
                <w:bCs/>
                <w:sz w:val="18"/>
                <w:szCs w:val="18"/>
              </w:rPr>
            </w:pPr>
            <w:r w:rsidRPr="000D466D">
              <w:rPr>
                <w:sz w:val="18"/>
                <w:szCs w:val="18"/>
              </w:rPr>
              <w:t>0 (0)</w:t>
            </w:r>
          </w:p>
        </w:tc>
        <w:tc>
          <w:tcPr>
            <w:tcW w:w="1200" w:type="dxa"/>
            <w:tcBorders>
              <w:right w:val="single" w:sz="18" w:space="0" w:color="auto"/>
            </w:tcBorders>
            <w:shd w:val="clear" w:color="auto" w:fill="auto"/>
            <w:vAlign w:val="center"/>
          </w:tcPr>
          <w:p w14:paraId="5B95D4F1" w14:textId="77777777" w:rsidR="000D466D" w:rsidRPr="000D466D" w:rsidRDefault="000D466D" w:rsidP="00760F4E">
            <w:pPr>
              <w:jc w:val="center"/>
              <w:rPr>
                <w:b/>
                <w:bCs/>
                <w:sz w:val="18"/>
                <w:szCs w:val="18"/>
              </w:rPr>
            </w:pPr>
            <w:r w:rsidRPr="000D466D">
              <w:rPr>
                <w:sz w:val="18"/>
                <w:szCs w:val="18"/>
              </w:rPr>
              <w:t>0 (0)</w:t>
            </w:r>
          </w:p>
        </w:tc>
        <w:tc>
          <w:tcPr>
            <w:tcW w:w="1160" w:type="dxa"/>
            <w:tcBorders>
              <w:left w:val="single" w:sz="18" w:space="0" w:color="auto"/>
            </w:tcBorders>
            <w:shd w:val="clear" w:color="auto" w:fill="E7E6E6"/>
            <w:vAlign w:val="center"/>
          </w:tcPr>
          <w:p w14:paraId="1E1718FD" w14:textId="77777777" w:rsidR="000D466D" w:rsidRPr="000D466D" w:rsidRDefault="000D466D" w:rsidP="00760F4E">
            <w:pPr>
              <w:jc w:val="center"/>
              <w:rPr>
                <w:sz w:val="18"/>
                <w:szCs w:val="18"/>
              </w:rPr>
            </w:pPr>
            <w:r w:rsidRPr="000D466D">
              <w:rPr>
                <w:sz w:val="18"/>
                <w:szCs w:val="18"/>
              </w:rPr>
              <w:t>0 (0)</w:t>
            </w:r>
          </w:p>
        </w:tc>
        <w:tc>
          <w:tcPr>
            <w:tcW w:w="1180" w:type="dxa"/>
            <w:tcBorders>
              <w:right w:val="single" w:sz="8" w:space="0" w:color="auto"/>
            </w:tcBorders>
            <w:shd w:val="clear" w:color="auto" w:fill="E7E6E6"/>
            <w:vAlign w:val="center"/>
          </w:tcPr>
          <w:p w14:paraId="772669EA" w14:textId="77777777" w:rsidR="000D466D" w:rsidRPr="000D466D" w:rsidRDefault="000D466D" w:rsidP="00760F4E">
            <w:pPr>
              <w:jc w:val="center"/>
              <w:rPr>
                <w:sz w:val="18"/>
                <w:szCs w:val="18"/>
              </w:rPr>
            </w:pPr>
            <w:r w:rsidRPr="000D466D">
              <w:rPr>
                <w:sz w:val="18"/>
                <w:szCs w:val="18"/>
              </w:rPr>
              <w:t>0 (0)</w:t>
            </w:r>
          </w:p>
        </w:tc>
      </w:tr>
      <w:tr w:rsidR="0085360D" w:rsidRPr="000D466D" w14:paraId="24AF5E58"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5B3204A5" w14:textId="77777777" w:rsidR="000D466D" w:rsidRPr="000D466D" w:rsidRDefault="000D466D" w:rsidP="007046B4">
            <w:pPr>
              <w:ind w:left="123"/>
              <w:rPr>
                <w:sz w:val="18"/>
                <w:szCs w:val="18"/>
              </w:rPr>
            </w:pPr>
            <w:r w:rsidRPr="000D466D">
              <w:rPr>
                <w:sz w:val="18"/>
                <w:szCs w:val="18"/>
              </w:rPr>
              <w:lastRenderedPageBreak/>
              <w:t>Pharmacy costs, mean (SD)</w:t>
            </w:r>
          </w:p>
        </w:tc>
        <w:tc>
          <w:tcPr>
            <w:tcW w:w="1180" w:type="dxa"/>
            <w:tcBorders>
              <w:left w:val="single" w:sz="8" w:space="0" w:color="auto"/>
            </w:tcBorders>
            <w:shd w:val="clear" w:color="auto" w:fill="D9D9D9" w:themeFill="background1" w:themeFillShade="D9"/>
            <w:vAlign w:val="center"/>
          </w:tcPr>
          <w:p w14:paraId="28E91618" w14:textId="77777777" w:rsidR="000D466D" w:rsidRPr="000D466D" w:rsidRDefault="000D466D" w:rsidP="007046B4">
            <w:pPr>
              <w:jc w:val="center"/>
              <w:rPr>
                <w:sz w:val="18"/>
                <w:szCs w:val="18"/>
              </w:rPr>
            </w:pPr>
            <w:r w:rsidRPr="000D466D">
              <w:rPr>
                <w:sz w:val="18"/>
                <w:szCs w:val="18"/>
              </w:rPr>
              <w:t xml:space="preserve">$60 </w:t>
            </w:r>
            <w:r>
              <w:br/>
            </w:r>
            <w:r w:rsidRPr="000D466D">
              <w:rPr>
                <w:sz w:val="18"/>
                <w:szCs w:val="18"/>
              </w:rPr>
              <w:t>($261)</w:t>
            </w:r>
          </w:p>
        </w:tc>
        <w:tc>
          <w:tcPr>
            <w:tcW w:w="1160" w:type="dxa"/>
            <w:tcBorders>
              <w:right w:val="single" w:sz="18" w:space="0" w:color="auto"/>
            </w:tcBorders>
            <w:shd w:val="clear" w:color="auto" w:fill="D9D9D9" w:themeFill="background1" w:themeFillShade="D9"/>
            <w:vAlign w:val="center"/>
          </w:tcPr>
          <w:p w14:paraId="11015CA1" w14:textId="77777777" w:rsidR="000D466D" w:rsidRPr="000D466D" w:rsidRDefault="000D466D" w:rsidP="007046B4">
            <w:pPr>
              <w:jc w:val="center"/>
              <w:rPr>
                <w:b/>
                <w:bCs/>
                <w:sz w:val="18"/>
                <w:szCs w:val="18"/>
              </w:rPr>
            </w:pPr>
            <w:r w:rsidRPr="000D466D">
              <w:rPr>
                <w:sz w:val="18"/>
                <w:szCs w:val="18"/>
              </w:rPr>
              <w:t xml:space="preserve">$51 </w:t>
            </w:r>
            <w:r>
              <w:br/>
            </w:r>
            <w:r w:rsidRPr="000D466D">
              <w:rPr>
                <w:sz w:val="18"/>
                <w:szCs w:val="18"/>
              </w:rPr>
              <w:t xml:space="preserve">($242); </w:t>
            </w:r>
            <w:r w:rsidRPr="000D466D">
              <w:rPr>
                <w:b/>
                <w:bCs/>
                <w:sz w:val="18"/>
                <w:szCs w:val="18"/>
              </w:rPr>
              <w:t>p&lt;0.001</w:t>
            </w:r>
          </w:p>
        </w:tc>
        <w:tc>
          <w:tcPr>
            <w:tcW w:w="1200" w:type="dxa"/>
            <w:tcBorders>
              <w:left w:val="single" w:sz="18" w:space="0" w:color="auto"/>
            </w:tcBorders>
            <w:shd w:val="clear" w:color="auto" w:fill="auto"/>
            <w:vAlign w:val="center"/>
          </w:tcPr>
          <w:p w14:paraId="7C4B5205" w14:textId="77777777" w:rsidR="000D466D" w:rsidRPr="000D466D" w:rsidRDefault="000D466D" w:rsidP="007046B4">
            <w:pPr>
              <w:jc w:val="center"/>
              <w:rPr>
                <w:sz w:val="18"/>
                <w:szCs w:val="18"/>
              </w:rPr>
            </w:pPr>
            <w:r w:rsidRPr="000D466D">
              <w:rPr>
                <w:sz w:val="18"/>
                <w:szCs w:val="18"/>
              </w:rPr>
              <w:t xml:space="preserve">$71 </w:t>
            </w:r>
            <w:r>
              <w:br/>
            </w:r>
            <w:r w:rsidRPr="000D466D">
              <w:rPr>
                <w:sz w:val="18"/>
                <w:szCs w:val="18"/>
              </w:rPr>
              <w:t>($281)</w:t>
            </w:r>
          </w:p>
        </w:tc>
        <w:tc>
          <w:tcPr>
            <w:tcW w:w="1180" w:type="dxa"/>
            <w:shd w:val="clear" w:color="auto" w:fill="auto"/>
            <w:vAlign w:val="center"/>
          </w:tcPr>
          <w:p w14:paraId="7096793B" w14:textId="77777777" w:rsidR="000D466D" w:rsidRPr="000D466D" w:rsidRDefault="000D466D" w:rsidP="007046B4">
            <w:pPr>
              <w:jc w:val="center"/>
              <w:rPr>
                <w:b/>
                <w:bCs/>
                <w:sz w:val="18"/>
                <w:szCs w:val="18"/>
              </w:rPr>
            </w:pPr>
            <w:r w:rsidRPr="000D466D">
              <w:rPr>
                <w:sz w:val="18"/>
                <w:szCs w:val="18"/>
              </w:rPr>
              <w:t xml:space="preserve">$92 </w:t>
            </w:r>
            <w:r>
              <w:br/>
            </w:r>
            <w:r w:rsidRPr="000D466D">
              <w:rPr>
                <w:sz w:val="18"/>
                <w:szCs w:val="18"/>
              </w:rPr>
              <w:t>($341); p=0.194</w:t>
            </w:r>
          </w:p>
        </w:tc>
        <w:tc>
          <w:tcPr>
            <w:tcW w:w="1180" w:type="dxa"/>
            <w:shd w:val="clear" w:color="auto" w:fill="auto"/>
            <w:vAlign w:val="center"/>
          </w:tcPr>
          <w:p w14:paraId="57B5D088" w14:textId="77777777" w:rsidR="000D466D" w:rsidRPr="000D466D" w:rsidRDefault="000D466D" w:rsidP="007046B4">
            <w:pPr>
              <w:jc w:val="center"/>
              <w:rPr>
                <w:b/>
                <w:bCs/>
                <w:sz w:val="18"/>
                <w:szCs w:val="18"/>
              </w:rPr>
            </w:pPr>
            <w:r w:rsidRPr="000D466D">
              <w:rPr>
                <w:sz w:val="18"/>
                <w:szCs w:val="18"/>
              </w:rPr>
              <w:t xml:space="preserve">$44 </w:t>
            </w:r>
            <w:r>
              <w:br/>
            </w:r>
            <w:r w:rsidRPr="000D466D">
              <w:rPr>
                <w:sz w:val="18"/>
                <w:szCs w:val="18"/>
              </w:rPr>
              <w:t xml:space="preserve">($242); </w:t>
            </w:r>
            <w:r w:rsidRPr="000D466D">
              <w:rPr>
                <w:b/>
                <w:bCs/>
                <w:sz w:val="18"/>
                <w:szCs w:val="18"/>
              </w:rPr>
              <w:t>p&lt;0.001</w:t>
            </w:r>
          </w:p>
        </w:tc>
        <w:tc>
          <w:tcPr>
            <w:tcW w:w="1180" w:type="dxa"/>
            <w:shd w:val="clear" w:color="auto" w:fill="auto"/>
            <w:vAlign w:val="center"/>
          </w:tcPr>
          <w:p w14:paraId="750DD43C" w14:textId="77777777" w:rsidR="000D466D" w:rsidRPr="000D466D" w:rsidRDefault="000D466D" w:rsidP="007046B4">
            <w:pPr>
              <w:jc w:val="center"/>
              <w:rPr>
                <w:b/>
                <w:bCs/>
                <w:sz w:val="18"/>
                <w:szCs w:val="18"/>
              </w:rPr>
            </w:pPr>
            <w:r w:rsidRPr="000D466D">
              <w:rPr>
                <w:sz w:val="18"/>
                <w:szCs w:val="18"/>
              </w:rPr>
              <w:t xml:space="preserve">$53 </w:t>
            </w:r>
            <w:r>
              <w:br/>
            </w:r>
            <w:r w:rsidRPr="000D466D">
              <w:rPr>
                <w:sz w:val="18"/>
                <w:szCs w:val="18"/>
              </w:rPr>
              <w:t xml:space="preserve">($248); </w:t>
            </w:r>
            <w:r w:rsidRPr="000D466D">
              <w:rPr>
                <w:b/>
                <w:bCs/>
                <w:sz w:val="18"/>
                <w:szCs w:val="18"/>
              </w:rPr>
              <w:t>p&lt;0.001</w:t>
            </w:r>
          </w:p>
        </w:tc>
        <w:tc>
          <w:tcPr>
            <w:tcW w:w="1200" w:type="dxa"/>
            <w:tcBorders>
              <w:right w:val="single" w:sz="18" w:space="0" w:color="auto"/>
            </w:tcBorders>
            <w:shd w:val="clear" w:color="auto" w:fill="auto"/>
            <w:vAlign w:val="center"/>
          </w:tcPr>
          <w:p w14:paraId="2E93F20A" w14:textId="77777777" w:rsidR="000D466D" w:rsidRPr="000D466D" w:rsidRDefault="000D466D" w:rsidP="007046B4">
            <w:pPr>
              <w:jc w:val="center"/>
              <w:rPr>
                <w:b/>
                <w:bCs/>
                <w:sz w:val="18"/>
                <w:szCs w:val="18"/>
              </w:rPr>
            </w:pPr>
            <w:r w:rsidRPr="000D466D">
              <w:rPr>
                <w:sz w:val="18"/>
                <w:szCs w:val="18"/>
              </w:rPr>
              <w:t xml:space="preserve">$24 </w:t>
            </w:r>
            <w:r>
              <w:br/>
            </w:r>
            <w:r w:rsidRPr="000D466D">
              <w:rPr>
                <w:sz w:val="18"/>
                <w:szCs w:val="18"/>
              </w:rPr>
              <w:t xml:space="preserve">($173); </w:t>
            </w:r>
            <w:r w:rsidRPr="000D466D">
              <w:rPr>
                <w:b/>
                <w:bCs/>
                <w:sz w:val="18"/>
                <w:szCs w:val="18"/>
              </w:rPr>
              <w:t>p&lt;0.001</w:t>
            </w:r>
          </w:p>
        </w:tc>
        <w:tc>
          <w:tcPr>
            <w:tcW w:w="1160" w:type="dxa"/>
            <w:tcBorders>
              <w:left w:val="single" w:sz="18" w:space="0" w:color="auto"/>
            </w:tcBorders>
            <w:shd w:val="clear" w:color="auto" w:fill="E7E6E6"/>
            <w:vAlign w:val="center"/>
          </w:tcPr>
          <w:p w14:paraId="7CB9475D" w14:textId="77777777" w:rsidR="000D466D" w:rsidRPr="000D466D" w:rsidRDefault="000D466D" w:rsidP="007046B4">
            <w:pPr>
              <w:jc w:val="center"/>
              <w:rPr>
                <w:sz w:val="18"/>
                <w:szCs w:val="18"/>
              </w:rPr>
            </w:pPr>
            <w:r w:rsidRPr="000D466D">
              <w:rPr>
                <w:sz w:val="18"/>
                <w:szCs w:val="18"/>
              </w:rPr>
              <w:t xml:space="preserve">$58 </w:t>
            </w:r>
            <w:r>
              <w:br/>
            </w:r>
            <w:r w:rsidRPr="000D466D">
              <w:rPr>
                <w:sz w:val="18"/>
                <w:szCs w:val="18"/>
              </w:rPr>
              <w:t>($260)</w:t>
            </w:r>
          </w:p>
        </w:tc>
        <w:tc>
          <w:tcPr>
            <w:tcW w:w="1180" w:type="dxa"/>
            <w:tcBorders>
              <w:right w:val="single" w:sz="8" w:space="0" w:color="auto"/>
            </w:tcBorders>
            <w:shd w:val="clear" w:color="auto" w:fill="E7E6E6"/>
            <w:vAlign w:val="center"/>
          </w:tcPr>
          <w:p w14:paraId="6AF3C3E7" w14:textId="77777777" w:rsidR="000D466D" w:rsidRPr="000D466D" w:rsidRDefault="000D466D" w:rsidP="007046B4">
            <w:pPr>
              <w:jc w:val="center"/>
              <w:rPr>
                <w:sz w:val="18"/>
                <w:szCs w:val="18"/>
              </w:rPr>
            </w:pPr>
            <w:r w:rsidRPr="000D466D">
              <w:rPr>
                <w:sz w:val="18"/>
                <w:szCs w:val="18"/>
              </w:rPr>
              <w:t xml:space="preserve">$53 </w:t>
            </w:r>
            <w:r>
              <w:br/>
            </w:r>
            <w:r w:rsidRPr="000D466D">
              <w:rPr>
                <w:sz w:val="18"/>
                <w:szCs w:val="18"/>
              </w:rPr>
              <w:t>($246); p=0.145</w:t>
            </w:r>
          </w:p>
        </w:tc>
      </w:tr>
      <w:tr w:rsidR="0085360D" w:rsidRPr="000D466D" w14:paraId="6C415EC7" w14:textId="77777777" w:rsidTr="0080231A">
        <w:trPr>
          <w:trHeight w:val="20"/>
        </w:trPr>
        <w:tc>
          <w:tcPr>
            <w:tcW w:w="2790" w:type="dxa"/>
            <w:tcBorders>
              <w:left w:val="single" w:sz="8" w:space="0" w:color="auto"/>
              <w:right w:val="single" w:sz="8" w:space="0" w:color="auto"/>
            </w:tcBorders>
            <w:shd w:val="clear" w:color="auto" w:fill="FFFFFF" w:themeFill="background1"/>
            <w:vAlign w:val="center"/>
          </w:tcPr>
          <w:p w14:paraId="76C31F52" w14:textId="77777777" w:rsidR="000D466D" w:rsidRPr="000D466D" w:rsidRDefault="000D466D" w:rsidP="007046B4">
            <w:pPr>
              <w:ind w:left="123"/>
              <w:rPr>
                <w:sz w:val="18"/>
                <w:szCs w:val="18"/>
              </w:rPr>
            </w:pPr>
            <w:r w:rsidRPr="000D466D">
              <w:rPr>
                <w:sz w:val="18"/>
                <w:szCs w:val="18"/>
              </w:rPr>
              <w:t>Pharmacy costs, PPPM mean (SD)</w:t>
            </w:r>
          </w:p>
        </w:tc>
        <w:tc>
          <w:tcPr>
            <w:tcW w:w="1180" w:type="dxa"/>
            <w:tcBorders>
              <w:left w:val="single" w:sz="8" w:space="0" w:color="auto"/>
            </w:tcBorders>
            <w:shd w:val="clear" w:color="auto" w:fill="D9D9D9" w:themeFill="background1" w:themeFillShade="D9"/>
            <w:vAlign w:val="center"/>
          </w:tcPr>
          <w:p w14:paraId="36958653" w14:textId="77777777" w:rsidR="000D466D" w:rsidRPr="000D466D" w:rsidRDefault="000D466D" w:rsidP="007046B4">
            <w:pPr>
              <w:jc w:val="center"/>
              <w:rPr>
                <w:b/>
                <w:sz w:val="18"/>
                <w:szCs w:val="18"/>
              </w:rPr>
            </w:pPr>
            <w:r w:rsidRPr="000D466D">
              <w:rPr>
                <w:sz w:val="18"/>
                <w:szCs w:val="18"/>
              </w:rPr>
              <w:t xml:space="preserve">$46 </w:t>
            </w:r>
            <w:r>
              <w:br/>
            </w:r>
            <w:r w:rsidRPr="000D466D">
              <w:rPr>
                <w:sz w:val="18"/>
                <w:szCs w:val="18"/>
              </w:rPr>
              <w:t>($216)</w:t>
            </w:r>
          </w:p>
        </w:tc>
        <w:tc>
          <w:tcPr>
            <w:tcW w:w="1160" w:type="dxa"/>
            <w:tcBorders>
              <w:right w:val="single" w:sz="18" w:space="0" w:color="auto"/>
            </w:tcBorders>
            <w:shd w:val="clear" w:color="auto" w:fill="D9D9D9" w:themeFill="background1" w:themeFillShade="D9"/>
            <w:vAlign w:val="center"/>
          </w:tcPr>
          <w:p w14:paraId="214EE99B" w14:textId="77777777" w:rsidR="000D466D" w:rsidRPr="000D466D" w:rsidRDefault="000D466D" w:rsidP="007046B4">
            <w:pPr>
              <w:jc w:val="center"/>
              <w:rPr>
                <w:b/>
                <w:bCs/>
                <w:sz w:val="18"/>
                <w:szCs w:val="18"/>
              </w:rPr>
            </w:pPr>
            <w:r w:rsidRPr="000D466D">
              <w:rPr>
                <w:sz w:val="18"/>
                <w:szCs w:val="18"/>
              </w:rPr>
              <w:t xml:space="preserve">$37 </w:t>
            </w:r>
            <w:r>
              <w:br/>
            </w:r>
            <w:r w:rsidRPr="000D466D">
              <w:rPr>
                <w:sz w:val="18"/>
                <w:szCs w:val="18"/>
              </w:rPr>
              <w:t xml:space="preserve">($190); </w:t>
            </w:r>
            <w:r w:rsidRPr="000D466D">
              <w:rPr>
                <w:b/>
                <w:bCs/>
                <w:sz w:val="18"/>
                <w:szCs w:val="18"/>
              </w:rPr>
              <w:t>p&lt;0.001</w:t>
            </w:r>
          </w:p>
        </w:tc>
        <w:tc>
          <w:tcPr>
            <w:tcW w:w="1200" w:type="dxa"/>
            <w:tcBorders>
              <w:left w:val="single" w:sz="18" w:space="0" w:color="auto"/>
            </w:tcBorders>
            <w:shd w:val="clear" w:color="auto" w:fill="auto"/>
            <w:vAlign w:val="center"/>
          </w:tcPr>
          <w:p w14:paraId="6B64B5C6" w14:textId="77777777" w:rsidR="000D466D" w:rsidRPr="000D466D" w:rsidRDefault="000D466D" w:rsidP="007046B4">
            <w:pPr>
              <w:jc w:val="center"/>
              <w:rPr>
                <w:sz w:val="18"/>
                <w:szCs w:val="18"/>
              </w:rPr>
            </w:pPr>
            <w:r w:rsidRPr="000D466D">
              <w:rPr>
                <w:sz w:val="18"/>
                <w:szCs w:val="18"/>
              </w:rPr>
              <w:t xml:space="preserve">$52 </w:t>
            </w:r>
            <w:r>
              <w:br/>
            </w:r>
            <w:r w:rsidRPr="000D466D">
              <w:rPr>
                <w:sz w:val="18"/>
                <w:szCs w:val="18"/>
              </w:rPr>
              <w:t>($225)</w:t>
            </w:r>
          </w:p>
        </w:tc>
        <w:tc>
          <w:tcPr>
            <w:tcW w:w="1180" w:type="dxa"/>
            <w:shd w:val="clear" w:color="auto" w:fill="auto"/>
            <w:vAlign w:val="center"/>
          </w:tcPr>
          <w:p w14:paraId="119E5E4D" w14:textId="77777777" w:rsidR="000D466D" w:rsidRPr="000D466D" w:rsidRDefault="000D466D" w:rsidP="007046B4">
            <w:pPr>
              <w:jc w:val="center"/>
              <w:rPr>
                <w:sz w:val="18"/>
                <w:szCs w:val="18"/>
              </w:rPr>
            </w:pPr>
            <w:r w:rsidRPr="000D466D">
              <w:rPr>
                <w:sz w:val="18"/>
                <w:szCs w:val="18"/>
              </w:rPr>
              <w:t xml:space="preserve">$59 </w:t>
            </w:r>
            <w:r>
              <w:br/>
            </w:r>
            <w:r w:rsidRPr="000D466D">
              <w:rPr>
                <w:sz w:val="18"/>
                <w:szCs w:val="18"/>
              </w:rPr>
              <w:t>($244); p=0.104</w:t>
            </w:r>
          </w:p>
        </w:tc>
        <w:tc>
          <w:tcPr>
            <w:tcW w:w="1180" w:type="dxa"/>
            <w:shd w:val="clear" w:color="auto" w:fill="auto"/>
            <w:vAlign w:val="center"/>
          </w:tcPr>
          <w:p w14:paraId="03945CB5" w14:textId="77777777" w:rsidR="000D466D" w:rsidRPr="000D466D" w:rsidRDefault="000D466D" w:rsidP="007046B4">
            <w:pPr>
              <w:jc w:val="center"/>
              <w:rPr>
                <w:sz w:val="18"/>
                <w:szCs w:val="18"/>
              </w:rPr>
            </w:pPr>
            <w:r w:rsidRPr="000D466D">
              <w:rPr>
                <w:sz w:val="18"/>
                <w:szCs w:val="18"/>
              </w:rPr>
              <w:t xml:space="preserve">$32 </w:t>
            </w:r>
            <w:r>
              <w:br/>
            </w:r>
            <w:r w:rsidRPr="000D466D">
              <w:rPr>
                <w:sz w:val="18"/>
                <w:szCs w:val="18"/>
              </w:rPr>
              <w:t xml:space="preserve">($190); </w:t>
            </w:r>
            <w:r w:rsidRPr="000D466D">
              <w:rPr>
                <w:b/>
                <w:bCs/>
                <w:sz w:val="18"/>
                <w:szCs w:val="18"/>
              </w:rPr>
              <w:t>p&lt;0.001</w:t>
            </w:r>
          </w:p>
        </w:tc>
        <w:tc>
          <w:tcPr>
            <w:tcW w:w="1180" w:type="dxa"/>
            <w:shd w:val="clear" w:color="auto" w:fill="auto"/>
            <w:vAlign w:val="center"/>
          </w:tcPr>
          <w:p w14:paraId="6DB55016" w14:textId="77777777" w:rsidR="000D466D" w:rsidRPr="000D466D" w:rsidRDefault="000D466D" w:rsidP="007046B4">
            <w:pPr>
              <w:jc w:val="center"/>
              <w:rPr>
                <w:sz w:val="18"/>
                <w:szCs w:val="18"/>
              </w:rPr>
            </w:pPr>
            <w:r w:rsidRPr="000D466D">
              <w:rPr>
                <w:sz w:val="18"/>
                <w:szCs w:val="18"/>
              </w:rPr>
              <w:t xml:space="preserve">$38 </w:t>
            </w:r>
            <w:r>
              <w:br/>
            </w:r>
            <w:r w:rsidRPr="000D466D">
              <w:rPr>
                <w:sz w:val="18"/>
                <w:szCs w:val="18"/>
              </w:rPr>
              <w:t xml:space="preserve">($191); </w:t>
            </w:r>
            <w:r w:rsidRPr="000D466D">
              <w:rPr>
                <w:b/>
                <w:bCs/>
                <w:sz w:val="18"/>
                <w:szCs w:val="18"/>
              </w:rPr>
              <w:t>p&lt;0.001</w:t>
            </w:r>
          </w:p>
        </w:tc>
        <w:tc>
          <w:tcPr>
            <w:tcW w:w="1200" w:type="dxa"/>
            <w:tcBorders>
              <w:right w:val="single" w:sz="18" w:space="0" w:color="auto"/>
            </w:tcBorders>
            <w:shd w:val="clear" w:color="auto" w:fill="auto"/>
            <w:vAlign w:val="center"/>
          </w:tcPr>
          <w:p w14:paraId="5FCE4F01" w14:textId="77777777" w:rsidR="000D466D" w:rsidRPr="000D466D" w:rsidRDefault="000D466D" w:rsidP="007046B4">
            <w:pPr>
              <w:jc w:val="center"/>
              <w:rPr>
                <w:b/>
                <w:bCs/>
                <w:sz w:val="18"/>
                <w:szCs w:val="18"/>
              </w:rPr>
            </w:pPr>
            <w:r w:rsidRPr="000D466D">
              <w:rPr>
                <w:sz w:val="18"/>
                <w:szCs w:val="18"/>
              </w:rPr>
              <w:t xml:space="preserve">$17 </w:t>
            </w:r>
            <w:r>
              <w:br/>
            </w:r>
            <w:r w:rsidRPr="000D466D">
              <w:rPr>
                <w:sz w:val="18"/>
                <w:szCs w:val="18"/>
              </w:rPr>
              <w:t xml:space="preserve">($133); </w:t>
            </w:r>
            <w:r w:rsidRPr="000D466D">
              <w:rPr>
                <w:b/>
                <w:bCs/>
                <w:sz w:val="18"/>
                <w:szCs w:val="18"/>
              </w:rPr>
              <w:t>p&lt;0.001</w:t>
            </w:r>
          </w:p>
        </w:tc>
        <w:tc>
          <w:tcPr>
            <w:tcW w:w="1160" w:type="dxa"/>
            <w:tcBorders>
              <w:left w:val="single" w:sz="18" w:space="0" w:color="auto"/>
            </w:tcBorders>
            <w:shd w:val="clear" w:color="auto" w:fill="E7E6E6"/>
            <w:vAlign w:val="center"/>
          </w:tcPr>
          <w:p w14:paraId="08B9D2AD" w14:textId="77777777" w:rsidR="000D466D" w:rsidRPr="000D466D" w:rsidRDefault="000D466D" w:rsidP="007046B4">
            <w:pPr>
              <w:jc w:val="center"/>
              <w:rPr>
                <w:b/>
                <w:sz w:val="18"/>
                <w:szCs w:val="18"/>
              </w:rPr>
            </w:pPr>
            <w:r w:rsidRPr="000D466D">
              <w:rPr>
                <w:sz w:val="18"/>
                <w:szCs w:val="18"/>
              </w:rPr>
              <w:t xml:space="preserve">$42 </w:t>
            </w:r>
            <w:r>
              <w:br/>
            </w:r>
            <w:r w:rsidRPr="000D466D">
              <w:rPr>
                <w:sz w:val="18"/>
                <w:szCs w:val="18"/>
              </w:rPr>
              <w:t>($204)</w:t>
            </w:r>
          </w:p>
        </w:tc>
        <w:tc>
          <w:tcPr>
            <w:tcW w:w="1180" w:type="dxa"/>
            <w:tcBorders>
              <w:right w:val="single" w:sz="8" w:space="0" w:color="auto"/>
            </w:tcBorders>
            <w:shd w:val="clear" w:color="auto" w:fill="E7E6E6"/>
            <w:vAlign w:val="center"/>
          </w:tcPr>
          <w:p w14:paraId="5BD3ED3F" w14:textId="77777777" w:rsidR="000D466D" w:rsidRPr="000D466D" w:rsidRDefault="000D466D" w:rsidP="007046B4">
            <w:pPr>
              <w:jc w:val="center"/>
              <w:rPr>
                <w:b/>
                <w:sz w:val="18"/>
                <w:szCs w:val="18"/>
              </w:rPr>
            </w:pPr>
            <w:r w:rsidRPr="000D466D">
              <w:rPr>
                <w:sz w:val="18"/>
                <w:szCs w:val="18"/>
              </w:rPr>
              <w:t xml:space="preserve">$38 </w:t>
            </w:r>
            <w:r>
              <w:br/>
            </w:r>
            <w:r w:rsidRPr="000D466D">
              <w:rPr>
                <w:sz w:val="18"/>
                <w:szCs w:val="18"/>
              </w:rPr>
              <w:t>($194); p=0.212</w:t>
            </w:r>
          </w:p>
        </w:tc>
      </w:tr>
      <w:tr w:rsidR="0080231A" w:rsidRPr="000D466D" w14:paraId="71EECBA9" w14:textId="77777777" w:rsidTr="0080231A">
        <w:trPr>
          <w:trHeight w:val="20"/>
        </w:trPr>
        <w:tc>
          <w:tcPr>
            <w:tcW w:w="2790" w:type="dxa"/>
            <w:tcBorders>
              <w:left w:val="single" w:sz="8" w:space="0" w:color="auto"/>
              <w:bottom w:val="single" w:sz="8" w:space="0" w:color="auto"/>
              <w:right w:val="single" w:sz="8" w:space="0" w:color="auto"/>
            </w:tcBorders>
            <w:shd w:val="clear" w:color="auto" w:fill="FFFFFF" w:themeFill="background1"/>
            <w:vAlign w:val="center"/>
          </w:tcPr>
          <w:p w14:paraId="22DDF0C8" w14:textId="77777777" w:rsidR="000D466D" w:rsidRPr="000D466D" w:rsidRDefault="000D466D" w:rsidP="008A7844">
            <w:pPr>
              <w:ind w:left="123"/>
              <w:rPr>
                <w:sz w:val="18"/>
                <w:szCs w:val="18"/>
              </w:rPr>
            </w:pPr>
            <w:r w:rsidRPr="000D466D">
              <w:rPr>
                <w:sz w:val="18"/>
                <w:szCs w:val="18"/>
              </w:rPr>
              <w:t>Pharmacy costs, capped PPPM mean (SD)</w:t>
            </w:r>
          </w:p>
        </w:tc>
        <w:tc>
          <w:tcPr>
            <w:tcW w:w="1180" w:type="dxa"/>
            <w:tcBorders>
              <w:left w:val="single" w:sz="8" w:space="0" w:color="auto"/>
              <w:bottom w:val="single" w:sz="8" w:space="0" w:color="auto"/>
            </w:tcBorders>
            <w:shd w:val="clear" w:color="auto" w:fill="D9D9D9" w:themeFill="background1" w:themeFillShade="D9"/>
            <w:vAlign w:val="center"/>
          </w:tcPr>
          <w:p w14:paraId="376ADF21" w14:textId="77777777" w:rsidR="000D466D" w:rsidRPr="000D466D" w:rsidRDefault="000D466D" w:rsidP="008A7844">
            <w:pPr>
              <w:jc w:val="center"/>
              <w:rPr>
                <w:sz w:val="18"/>
                <w:szCs w:val="18"/>
              </w:rPr>
            </w:pPr>
            <w:r w:rsidRPr="000D466D">
              <w:rPr>
                <w:sz w:val="18"/>
                <w:szCs w:val="18"/>
              </w:rPr>
              <w:t xml:space="preserve">$45 </w:t>
            </w:r>
            <w:r>
              <w:br/>
            </w:r>
            <w:r w:rsidRPr="000D466D">
              <w:rPr>
                <w:sz w:val="18"/>
                <w:szCs w:val="18"/>
              </w:rPr>
              <w:t>($213)</w:t>
            </w:r>
          </w:p>
        </w:tc>
        <w:tc>
          <w:tcPr>
            <w:tcW w:w="1160" w:type="dxa"/>
            <w:tcBorders>
              <w:bottom w:val="single" w:sz="8" w:space="0" w:color="auto"/>
              <w:right w:val="single" w:sz="18" w:space="0" w:color="auto"/>
            </w:tcBorders>
            <w:shd w:val="clear" w:color="auto" w:fill="D9D9D9" w:themeFill="background1" w:themeFillShade="D9"/>
            <w:vAlign w:val="center"/>
          </w:tcPr>
          <w:p w14:paraId="19FED0DA" w14:textId="77777777" w:rsidR="000D466D" w:rsidRPr="000D466D" w:rsidRDefault="000D466D" w:rsidP="008A7844">
            <w:pPr>
              <w:jc w:val="center"/>
              <w:rPr>
                <w:b/>
                <w:bCs/>
                <w:sz w:val="18"/>
                <w:szCs w:val="18"/>
              </w:rPr>
            </w:pPr>
            <w:r w:rsidRPr="000D466D">
              <w:rPr>
                <w:sz w:val="18"/>
                <w:szCs w:val="18"/>
              </w:rPr>
              <w:t xml:space="preserve">$36 ($186); </w:t>
            </w:r>
            <w:r w:rsidRPr="000D466D">
              <w:rPr>
                <w:b/>
                <w:bCs/>
                <w:sz w:val="18"/>
                <w:szCs w:val="18"/>
              </w:rPr>
              <w:t>p&lt;0.001</w:t>
            </w:r>
          </w:p>
        </w:tc>
        <w:tc>
          <w:tcPr>
            <w:tcW w:w="1200" w:type="dxa"/>
            <w:tcBorders>
              <w:left w:val="single" w:sz="18" w:space="0" w:color="auto"/>
              <w:bottom w:val="single" w:sz="8" w:space="0" w:color="auto"/>
            </w:tcBorders>
            <w:shd w:val="clear" w:color="auto" w:fill="auto"/>
            <w:vAlign w:val="center"/>
          </w:tcPr>
          <w:p w14:paraId="5F9F0932" w14:textId="77777777" w:rsidR="000D466D" w:rsidRPr="000D466D" w:rsidRDefault="000D466D" w:rsidP="008A7844">
            <w:pPr>
              <w:jc w:val="center"/>
              <w:rPr>
                <w:sz w:val="18"/>
                <w:szCs w:val="18"/>
              </w:rPr>
            </w:pPr>
            <w:r w:rsidRPr="000D466D">
              <w:rPr>
                <w:sz w:val="18"/>
                <w:szCs w:val="18"/>
              </w:rPr>
              <w:t xml:space="preserve">$51 </w:t>
            </w:r>
            <w:r>
              <w:br/>
            </w:r>
            <w:r w:rsidRPr="000D466D">
              <w:rPr>
                <w:sz w:val="18"/>
                <w:szCs w:val="18"/>
              </w:rPr>
              <w:t>($223)</w:t>
            </w:r>
          </w:p>
        </w:tc>
        <w:tc>
          <w:tcPr>
            <w:tcW w:w="1180" w:type="dxa"/>
            <w:tcBorders>
              <w:bottom w:val="single" w:sz="8" w:space="0" w:color="auto"/>
            </w:tcBorders>
            <w:shd w:val="clear" w:color="auto" w:fill="auto"/>
            <w:vAlign w:val="center"/>
          </w:tcPr>
          <w:p w14:paraId="7330A05F" w14:textId="77777777" w:rsidR="000D466D" w:rsidRPr="000D466D" w:rsidRDefault="000D466D" w:rsidP="008A7844">
            <w:pPr>
              <w:jc w:val="center"/>
              <w:rPr>
                <w:sz w:val="18"/>
                <w:szCs w:val="18"/>
              </w:rPr>
            </w:pPr>
            <w:r w:rsidRPr="000D466D">
              <w:rPr>
                <w:sz w:val="18"/>
                <w:szCs w:val="18"/>
              </w:rPr>
              <w:t>$59 ($241); p=0.069</w:t>
            </w:r>
          </w:p>
        </w:tc>
        <w:tc>
          <w:tcPr>
            <w:tcW w:w="1180" w:type="dxa"/>
            <w:tcBorders>
              <w:bottom w:val="single" w:sz="8" w:space="0" w:color="auto"/>
            </w:tcBorders>
            <w:shd w:val="clear" w:color="auto" w:fill="auto"/>
            <w:vAlign w:val="center"/>
          </w:tcPr>
          <w:p w14:paraId="2B855B38" w14:textId="77777777" w:rsidR="000D466D" w:rsidRPr="000D466D" w:rsidRDefault="000D466D" w:rsidP="008A7844">
            <w:pPr>
              <w:jc w:val="center"/>
              <w:rPr>
                <w:sz w:val="18"/>
                <w:szCs w:val="18"/>
              </w:rPr>
            </w:pPr>
            <w:r w:rsidRPr="000D466D">
              <w:rPr>
                <w:sz w:val="18"/>
                <w:szCs w:val="18"/>
              </w:rPr>
              <w:t xml:space="preserve">$30 ($179); </w:t>
            </w:r>
            <w:r w:rsidRPr="000D466D">
              <w:rPr>
                <w:b/>
                <w:bCs/>
                <w:sz w:val="18"/>
                <w:szCs w:val="18"/>
              </w:rPr>
              <w:t>p&lt;0.001</w:t>
            </w:r>
          </w:p>
        </w:tc>
        <w:tc>
          <w:tcPr>
            <w:tcW w:w="1180" w:type="dxa"/>
            <w:tcBorders>
              <w:bottom w:val="single" w:sz="8" w:space="0" w:color="auto"/>
            </w:tcBorders>
            <w:shd w:val="clear" w:color="auto" w:fill="auto"/>
            <w:vAlign w:val="center"/>
          </w:tcPr>
          <w:p w14:paraId="36092CD1" w14:textId="77777777" w:rsidR="000D466D" w:rsidRPr="000D466D" w:rsidRDefault="000D466D" w:rsidP="008A7844">
            <w:pPr>
              <w:jc w:val="center"/>
              <w:rPr>
                <w:sz w:val="18"/>
                <w:szCs w:val="18"/>
              </w:rPr>
            </w:pPr>
            <w:r w:rsidRPr="000D466D">
              <w:rPr>
                <w:sz w:val="18"/>
                <w:szCs w:val="18"/>
              </w:rPr>
              <w:t xml:space="preserve">$37 ($188); </w:t>
            </w:r>
            <w:r w:rsidRPr="000D466D">
              <w:rPr>
                <w:b/>
                <w:bCs/>
                <w:sz w:val="18"/>
                <w:szCs w:val="18"/>
              </w:rPr>
              <w:t>p&lt;0.001</w:t>
            </w:r>
          </w:p>
        </w:tc>
        <w:tc>
          <w:tcPr>
            <w:tcW w:w="1200" w:type="dxa"/>
            <w:tcBorders>
              <w:bottom w:val="single" w:sz="8" w:space="0" w:color="auto"/>
              <w:right w:val="single" w:sz="18" w:space="0" w:color="auto"/>
            </w:tcBorders>
            <w:shd w:val="clear" w:color="auto" w:fill="auto"/>
            <w:vAlign w:val="center"/>
          </w:tcPr>
          <w:p w14:paraId="19090D9E" w14:textId="77777777" w:rsidR="000D466D" w:rsidRPr="000D466D" w:rsidRDefault="000D466D" w:rsidP="008A7844">
            <w:pPr>
              <w:jc w:val="center"/>
              <w:rPr>
                <w:sz w:val="18"/>
                <w:szCs w:val="18"/>
              </w:rPr>
            </w:pPr>
            <w:r w:rsidRPr="000D466D">
              <w:rPr>
                <w:sz w:val="18"/>
                <w:szCs w:val="18"/>
              </w:rPr>
              <w:t xml:space="preserve">$17 ($129); </w:t>
            </w:r>
            <w:r w:rsidRPr="000D466D">
              <w:rPr>
                <w:b/>
                <w:bCs/>
                <w:sz w:val="18"/>
                <w:szCs w:val="18"/>
              </w:rPr>
              <w:t>p&lt;0.001</w:t>
            </w:r>
          </w:p>
        </w:tc>
        <w:tc>
          <w:tcPr>
            <w:tcW w:w="1160" w:type="dxa"/>
            <w:tcBorders>
              <w:left w:val="single" w:sz="18" w:space="0" w:color="auto"/>
              <w:bottom w:val="single" w:sz="8" w:space="0" w:color="auto"/>
            </w:tcBorders>
            <w:shd w:val="clear" w:color="auto" w:fill="E7E6E6"/>
            <w:vAlign w:val="bottom"/>
          </w:tcPr>
          <w:p w14:paraId="0B5C2903" w14:textId="77777777" w:rsidR="000D466D" w:rsidRPr="000D466D" w:rsidRDefault="000D466D" w:rsidP="008A7844">
            <w:pPr>
              <w:jc w:val="center"/>
              <w:rPr>
                <w:sz w:val="18"/>
                <w:szCs w:val="18"/>
              </w:rPr>
            </w:pPr>
            <w:r w:rsidRPr="000D466D">
              <w:rPr>
                <w:sz w:val="18"/>
                <w:szCs w:val="18"/>
              </w:rPr>
              <w:t xml:space="preserve">$42 </w:t>
            </w:r>
            <w:r>
              <w:br/>
            </w:r>
            <w:r w:rsidRPr="000D466D">
              <w:rPr>
                <w:sz w:val="18"/>
                <w:szCs w:val="18"/>
              </w:rPr>
              <w:t>($201)</w:t>
            </w:r>
          </w:p>
        </w:tc>
        <w:tc>
          <w:tcPr>
            <w:tcW w:w="1180" w:type="dxa"/>
            <w:tcBorders>
              <w:bottom w:val="single" w:sz="8" w:space="0" w:color="auto"/>
              <w:right w:val="single" w:sz="8" w:space="0" w:color="auto"/>
            </w:tcBorders>
            <w:shd w:val="clear" w:color="auto" w:fill="E7E6E6"/>
            <w:vAlign w:val="bottom"/>
          </w:tcPr>
          <w:p w14:paraId="699E1DEC" w14:textId="77777777" w:rsidR="000D466D" w:rsidRPr="000D466D" w:rsidRDefault="000D466D" w:rsidP="008A7844">
            <w:pPr>
              <w:jc w:val="center"/>
              <w:rPr>
                <w:sz w:val="18"/>
                <w:szCs w:val="18"/>
              </w:rPr>
            </w:pPr>
            <w:r w:rsidRPr="000D466D">
              <w:rPr>
                <w:sz w:val="18"/>
                <w:szCs w:val="18"/>
              </w:rPr>
              <w:t>$37 ($189); p=0.211</w:t>
            </w:r>
          </w:p>
        </w:tc>
      </w:tr>
    </w:tbl>
    <w:p w14:paraId="710805EE" w14:textId="60913ED3" w:rsidR="000D466D" w:rsidRPr="000D466D" w:rsidRDefault="000D466D" w:rsidP="00DF4F55">
      <w:pPr>
        <w:spacing w:after="0" w:line="240" w:lineRule="auto"/>
        <w:ind w:left="-270"/>
        <w:jc w:val="both"/>
        <w:rPr>
          <w:rFonts w:ascii="Times New Roman" w:hAnsi="Times New Roman" w:cs="Times New Roman"/>
          <w:sz w:val="18"/>
        </w:rPr>
      </w:pPr>
      <w:r w:rsidRPr="000D466D">
        <w:rPr>
          <w:rFonts w:ascii="Times New Roman" w:hAnsi="Times New Roman" w:cs="Times New Roman"/>
          <w:sz w:val="18"/>
        </w:rPr>
        <w:t xml:space="preserve">CMC=chronic medical condition; ED=emergency department; IC=immunocompromised; OP=outpatient; PPPM=per patient per month; </w:t>
      </w:r>
      <w:r w:rsidR="004B4F18">
        <w:rPr>
          <w:rFonts w:ascii="Times New Roman" w:hAnsi="Times New Roman" w:cs="Times New Roman"/>
          <w:sz w:val="18"/>
        </w:rPr>
        <w:t xml:space="preserve">SD=standard deviation; </w:t>
      </w:r>
      <w:r w:rsidRPr="000D466D">
        <w:rPr>
          <w:rFonts w:ascii="Times New Roman" w:hAnsi="Times New Roman" w:cs="Times New Roman"/>
          <w:sz w:val="18"/>
        </w:rPr>
        <w:t>SNF=skilled nursing facilit</w:t>
      </w:r>
      <w:r w:rsidR="004B4F18">
        <w:rPr>
          <w:rFonts w:ascii="Times New Roman" w:hAnsi="Times New Roman" w:cs="Times New Roman"/>
          <w:sz w:val="18"/>
        </w:rPr>
        <w:t>y</w:t>
      </w:r>
      <w:r w:rsidRPr="000D466D">
        <w:rPr>
          <w:rFonts w:ascii="Times New Roman" w:hAnsi="Times New Roman" w:cs="Times New Roman"/>
          <w:sz w:val="18"/>
        </w:rPr>
        <w:t>; USD=United States dollars.</w:t>
      </w:r>
    </w:p>
    <w:p w14:paraId="5BD87F42" w14:textId="37CD71B1" w:rsidR="000D466D" w:rsidRPr="000D466D" w:rsidRDefault="000D466D" w:rsidP="00DF4F55">
      <w:pPr>
        <w:spacing w:after="0" w:line="240" w:lineRule="auto"/>
        <w:ind w:left="-270"/>
        <w:jc w:val="both"/>
        <w:rPr>
          <w:rFonts w:ascii="Times New Roman" w:hAnsi="Times New Roman" w:cs="Times New Roman"/>
          <w:sz w:val="18"/>
        </w:rPr>
      </w:pPr>
      <w:r w:rsidRPr="000D466D">
        <w:rPr>
          <w:rFonts w:ascii="Times New Roman" w:hAnsi="Times New Roman" w:cs="Times New Roman"/>
          <w:sz w:val="18"/>
        </w:rPr>
        <w:t xml:space="preserve">Statistical comparisons are made between the general population and the IC cohort. For the IC subgroups </w:t>
      </w:r>
      <w:r w:rsidR="000A498C">
        <w:rPr>
          <w:rFonts w:ascii="Times New Roman" w:hAnsi="Times New Roman" w:cs="Times New Roman"/>
          <w:sz w:val="18"/>
        </w:rPr>
        <w:t>by</w:t>
      </w:r>
      <w:r w:rsidRPr="000D466D">
        <w:rPr>
          <w:rFonts w:ascii="Times New Roman" w:hAnsi="Times New Roman" w:cs="Times New Roman"/>
          <w:sz w:val="18"/>
        </w:rPr>
        <w:t xml:space="preserve"> age and </w:t>
      </w:r>
      <w:r w:rsidR="000A498C">
        <w:rPr>
          <w:rFonts w:ascii="Times New Roman" w:hAnsi="Times New Roman" w:cs="Times New Roman"/>
          <w:sz w:val="18"/>
        </w:rPr>
        <w:t xml:space="preserve">number of </w:t>
      </w:r>
      <w:r w:rsidRPr="000D466D">
        <w:rPr>
          <w:rFonts w:ascii="Times New Roman" w:hAnsi="Times New Roman" w:cs="Times New Roman"/>
          <w:sz w:val="18"/>
        </w:rPr>
        <w:t xml:space="preserve">CMCs, all statistical comparisons are made between each subgroup and the reference (&lt;65 years with 0 CMC). For the matched cohort, statistical comparisons are made between the high-risk general population and the matched IC population. Statistically significant p-values are </w:t>
      </w:r>
      <w:r w:rsidR="000A498C">
        <w:rPr>
          <w:rFonts w:ascii="Times New Roman" w:hAnsi="Times New Roman" w:cs="Times New Roman"/>
          <w:sz w:val="18"/>
        </w:rPr>
        <w:t>indicated by</w:t>
      </w:r>
      <w:r w:rsidRPr="000D466D">
        <w:rPr>
          <w:rFonts w:ascii="Times New Roman" w:hAnsi="Times New Roman" w:cs="Times New Roman"/>
          <w:sz w:val="18"/>
        </w:rPr>
        <w:t xml:space="preserve"> bold </w:t>
      </w:r>
      <w:r w:rsidR="000A498C">
        <w:rPr>
          <w:rFonts w:ascii="Times New Roman" w:hAnsi="Times New Roman" w:cs="Times New Roman"/>
          <w:sz w:val="18"/>
        </w:rPr>
        <w:t>type</w:t>
      </w:r>
      <w:r w:rsidRPr="000D466D">
        <w:rPr>
          <w:rFonts w:ascii="Times New Roman" w:hAnsi="Times New Roman" w:cs="Times New Roman"/>
          <w:sz w:val="18"/>
        </w:rPr>
        <w:t>.</w:t>
      </w:r>
    </w:p>
    <w:p w14:paraId="1B96F44D" w14:textId="77777777" w:rsidR="000D466D" w:rsidRPr="000D466D" w:rsidRDefault="000D466D" w:rsidP="00DA4911">
      <w:pPr>
        <w:pStyle w:val="Paragraph"/>
        <w:spacing w:after="0" w:line="240" w:lineRule="auto"/>
        <w:jc w:val="both"/>
        <w:rPr>
          <w:sz w:val="18"/>
          <w:szCs w:val="18"/>
          <w:lang w:val="en-GB"/>
        </w:rPr>
      </w:pPr>
    </w:p>
    <w:p w14:paraId="0926E1FA" w14:textId="77777777" w:rsidR="000D466D" w:rsidRPr="000D466D" w:rsidRDefault="000D466D" w:rsidP="00DA4911">
      <w:pPr>
        <w:pStyle w:val="Paragraph"/>
        <w:spacing w:after="0" w:line="240" w:lineRule="auto"/>
        <w:jc w:val="both"/>
        <w:rPr>
          <w:sz w:val="18"/>
          <w:szCs w:val="18"/>
          <w:lang w:val="en-GB"/>
        </w:rPr>
        <w:sectPr w:rsidR="000D466D" w:rsidRPr="000D466D" w:rsidSect="00D858A0">
          <w:pgSz w:w="15842" w:h="12242" w:orient="landscape"/>
          <w:pgMar w:top="1440" w:right="1262" w:bottom="1440" w:left="1440" w:header="734" w:footer="734" w:gutter="0"/>
          <w:cols w:space="720"/>
          <w:docGrid w:linePitch="360"/>
        </w:sectPr>
      </w:pPr>
    </w:p>
    <w:p w14:paraId="33B7E98C" w14:textId="5F8F6353" w:rsidR="000D466D" w:rsidRPr="000D466D" w:rsidRDefault="000D466D" w:rsidP="00086DC6">
      <w:pPr>
        <w:spacing w:after="0" w:line="240" w:lineRule="auto"/>
        <w:rPr>
          <w:rFonts w:ascii="Times New Roman" w:hAnsi="Times New Roman" w:cs="Times New Roman"/>
        </w:rPr>
      </w:pPr>
      <w:r w:rsidRPr="000D466D">
        <w:rPr>
          <w:rFonts w:ascii="Times New Roman" w:hAnsi="Times New Roman" w:cs="Times New Roman"/>
          <w:b/>
        </w:rPr>
        <w:lastRenderedPageBreak/>
        <w:t>Table S</w:t>
      </w:r>
      <w:r w:rsidR="005A6D73">
        <w:rPr>
          <w:rFonts w:ascii="Times New Roman" w:hAnsi="Times New Roman" w:cs="Times New Roman"/>
          <w:b/>
        </w:rPr>
        <w:t>5</w:t>
      </w:r>
      <w:r w:rsidRPr="000D466D">
        <w:rPr>
          <w:rFonts w:ascii="Times New Roman" w:hAnsi="Times New Roman" w:cs="Times New Roman"/>
          <w:b/>
        </w:rPr>
        <w:t xml:space="preserve">. Propensity score model and standardized mean differences for IC cohort and general population </w:t>
      </w:r>
      <w:r w:rsidRPr="000D466D">
        <w:rPr>
          <w:rFonts w:ascii="Times New Roman" w:hAnsi="Times New Roman" w:cs="Times New Roman"/>
        </w:rPr>
        <w:t xml:space="preserve"> </w:t>
      </w:r>
    </w:p>
    <w:tbl>
      <w:tblPr>
        <w:tblStyle w:val="Table"/>
        <w:tblpPr w:leftFromText="180" w:rightFromText="180" w:vertAnchor="text" w:horzAnchor="margin" w:tblpY="514"/>
        <w:tblW w:w="9083" w:type="dxa"/>
        <w:tblInd w:w="0" w:type="dxa"/>
        <w:tblBorders>
          <w:top w:val="nil"/>
          <w:left w:val="nil"/>
          <w:bottom w:val="nil"/>
          <w:right w:val="nil"/>
        </w:tblBorders>
        <w:tblCellMar>
          <w:left w:w="108" w:type="dxa"/>
          <w:right w:w="108" w:type="dxa"/>
        </w:tblCellMar>
        <w:tblLook w:val="04A0" w:firstRow="1" w:lastRow="0" w:firstColumn="1" w:lastColumn="0" w:noHBand="0" w:noVBand="1"/>
      </w:tblPr>
      <w:tblGrid>
        <w:gridCol w:w="4580"/>
        <w:gridCol w:w="2251"/>
        <w:gridCol w:w="2252"/>
      </w:tblGrid>
      <w:tr w:rsidR="000D466D" w:rsidRPr="000D466D" w14:paraId="4DE0F4D0" w14:textId="77777777" w:rsidTr="00DA4911">
        <w:trPr>
          <w:trHeight w:val="285"/>
        </w:trPr>
        <w:tc>
          <w:tcPr>
            <w:tcW w:w="4580" w:type="dxa"/>
            <w:tcBorders>
              <w:top w:val="nil"/>
              <w:left w:val="single" w:sz="8" w:space="0" w:color="FFFFFF"/>
              <w:bottom w:val="single" w:sz="4" w:space="0" w:color="FFFFFF"/>
              <w:right w:val="nil"/>
            </w:tcBorders>
            <w:shd w:val="clear" w:color="auto" w:fill="5009B5"/>
            <w:vAlign w:val="center"/>
          </w:tcPr>
          <w:p w14:paraId="31875C67" w14:textId="77777777" w:rsidR="000D466D" w:rsidRPr="000D466D" w:rsidRDefault="000D466D">
            <w:pPr>
              <w:rPr>
                <w:b/>
                <w:color w:val="FFFFFF"/>
                <w:sz w:val="18"/>
                <w:szCs w:val="18"/>
              </w:rPr>
            </w:pPr>
            <w:r w:rsidRPr="000D466D">
              <w:rPr>
                <w:b/>
                <w:color w:val="FFFFFF"/>
                <w:sz w:val="18"/>
                <w:szCs w:val="18"/>
              </w:rPr>
              <w:t xml:space="preserve">Dependent variables </w:t>
            </w:r>
          </w:p>
        </w:tc>
        <w:tc>
          <w:tcPr>
            <w:tcW w:w="2251" w:type="dxa"/>
            <w:tcBorders>
              <w:top w:val="nil"/>
              <w:left w:val="single" w:sz="8" w:space="0" w:color="FFFFFF"/>
              <w:bottom w:val="single" w:sz="4" w:space="0" w:color="FFFFFF"/>
              <w:right w:val="nil"/>
            </w:tcBorders>
            <w:shd w:val="clear" w:color="auto" w:fill="5009B5"/>
            <w:vAlign w:val="center"/>
          </w:tcPr>
          <w:p w14:paraId="30F0AC44" w14:textId="77777777" w:rsidR="000D466D" w:rsidRPr="000D466D" w:rsidRDefault="000D466D">
            <w:pPr>
              <w:rPr>
                <w:b/>
                <w:color w:val="FFFFFF"/>
                <w:sz w:val="18"/>
                <w:szCs w:val="18"/>
              </w:rPr>
            </w:pPr>
            <w:r w:rsidRPr="000D466D">
              <w:rPr>
                <w:b/>
                <w:color w:val="FFFFFF"/>
                <w:sz w:val="18"/>
                <w:szCs w:val="18"/>
              </w:rPr>
              <w:t> </w:t>
            </w:r>
          </w:p>
        </w:tc>
        <w:tc>
          <w:tcPr>
            <w:tcW w:w="2252" w:type="dxa"/>
            <w:tcBorders>
              <w:top w:val="nil"/>
              <w:left w:val="single" w:sz="8" w:space="0" w:color="FFFFFF"/>
              <w:bottom w:val="single" w:sz="4" w:space="0" w:color="FFFFFF"/>
              <w:right w:val="nil"/>
            </w:tcBorders>
            <w:shd w:val="clear" w:color="auto" w:fill="5009B5"/>
            <w:vAlign w:val="center"/>
          </w:tcPr>
          <w:p w14:paraId="1C0D862C" w14:textId="77777777" w:rsidR="000D466D" w:rsidRPr="000D466D" w:rsidRDefault="000D466D">
            <w:pPr>
              <w:rPr>
                <w:b/>
                <w:color w:val="FFFFFF"/>
                <w:sz w:val="18"/>
                <w:szCs w:val="18"/>
              </w:rPr>
            </w:pPr>
            <w:r w:rsidRPr="000D466D">
              <w:rPr>
                <w:b/>
                <w:color w:val="FFFFFF"/>
                <w:sz w:val="18"/>
                <w:szCs w:val="18"/>
              </w:rPr>
              <w:t> </w:t>
            </w:r>
          </w:p>
        </w:tc>
      </w:tr>
      <w:tr w:rsidR="000D466D" w:rsidRPr="000D466D" w14:paraId="182A4929" w14:textId="77777777" w:rsidTr="00DA4911">
        <w:trPr>
          <w:trHeight w:val="271"/>
        </w:trPr>
        <w:tc>
          <w:tcPr>
            <w:tcW w:w="4580" w:type="dxa"/>
            <w:tcBorders>
              <w:top w:val="nil"/>
              <w:left w:val="single" w:sz="8" w:space="0" w:color="FFFFFF"/>
              <w:bottom w:val="single" w:sz="4" w:space="0" w:color="FFFFFF"/>
              <w:right w:val="single" w:sz="4" w:space="0" w:color="FFFFFF"/>
            </w:tcBorders>
            <w:shd w:val="clear" w:color="auto" w:fill="F2F2F2"/>
          </w:tcPr>
          <w:p w14:paraId="4A1CBD8F" w14:textId="77777777" w:rsidR="000D466D" w:rsidRPr="000D466D" w:rsidRDefault="000D466D">
            <w:pPr>
              <w:rPr>
                <w:color w:val="221E33"/>
                <w:sz w:val="18"/>
                <w:szCs w:val="18"/>
              </w:rPr>
            </w:pPr>
            <w:r w:rsidRPr="000D466D">
              <w:rPr>
                <w:color w:val="221E33"/>
                <w:sz w:val="18"/>
                <w:szCs w:val="18"/>
              </w:rPr>
              <w:t>IC cohort</w:t>
            </w:r>
          </w:p>
        </w:tc>
        <w:tc>
          <w:tcPr>
            <w:tcW w:w="2251" w:type="dxa"/>
            <w:tcBorders>
              <w:top w:val="nil"/>
              <w:left w:val="single" w:sz="8" w:space="0" w:color="FFFFFF"/>
              <w:bottom w:val="single" w:sz="4" w:space="0" w:color="FFFFFF"/>
              <w:right w:val="single" w:sz="4" w:space="0" w:color="FFFFFF"/>
            </w:tcBorders>
            <w:shd w:val="clear" w:color="auto" w:fill="F2F2F2"/>
          </w:tcPr>
          <w:p w14:paraId="4BA0E34D" w14:textId="77777777" w:rsidR="000D466D" w:rsidRPr="000D466D" w:rsidRDefault="000D466D">
            <w:pPr>
              <w:rPr>
                <w:color w:val="221E33"/>
                <w:sz w:val="18"/>
                <w:szCs w:val="18"/>
              </w:rPr>
            </w:pPr>
            <w:r w:rsidRPr="000D466D">
              <w:rPr>
                <w:color w:val="221E33"/>
                <w:sz w:val="18"/>
                <w:szCs w:val="18"/>
              </w:rPr>
              <w:t> </w:t>
            </w:r>
          </w:p>
        </w:tc>
        <w:tc>
          <w:tcPr>
            <w:tcW w:w="2252" w:type="dxa"/>
            <w:tcBorders>
              <w:top w:val="nil"/>
              <w:left w:val="single" w:sz="8" w:space="0" w:color="FFFFFF"/>
              <w:bottom w:val="single" w:sz="4" w:space="0" w:color="FFFFFF"/>
              <w:right w:val="single" w:sz="4" w:space="0" w:color="FFFFFF"/>
            </w:tcBorders>
            <w:shd w:val="clear" w:color="auto" w:fill="F2F2F2"/>
          </w:tcPr>
          <w:p w14:paraId="763CDE55" w14:textId="77777777" w:rsidR="000D466D" w:rsidRPr="000D466D" w:rsidRDefault="000D466D">
            <w:pPr>
              <w:rPr>
                <w:color w:val="221E33"/>
                <w:sz w:val="18"/>
                <w:szCs w:val="18"/>
              </w:rPr>
            </w:pPr>
            <w:r w:rsidRPr="000D466D">
              <w:rPr>
                <w:color w:val="221E33"/>
                <w:sz w:val="18"/>
                <w:szCs w:val="18"/>
              </w:rPr>
              <w:t> </w:t>
            </w:r>
          </w:p>
        </w:tc>
      </w:tr>
      <w:tr w:rsidR="000D466D" w:rsidRPr="000D466D" w14:paraId="5BD5E05F" w14:textId="77777777" w:rsidTr="00DA4911">
        <w:trPr>
          <w:trHeight w:val="230"/>
        </w:trPr>
        <w:tc>
          <w:tcPr>
            <w:tcW w:w="4580" w:type="dxa"/>
            <w:tcBorders>
              <w:top w:val="nil"/>
              <w:left w:val="single" w:sz="8" w:space="0" w:color="FFFFFF"/>
              <w:bottom w:val="single" w:sz="4" w:space="0" w:color="FFFFFF"/>
              <w:right w:val="nil"/>
            </w:tcBorders>
            <w:shd w:val="clear" w:color="auto" w:fill="5009B5"/>
            <w:vAlign w:val="center"/>
          </w:tcPr>
          <w:p w14:paraId="29455B20" w14:textId="77777777" w:rsidR="000D466D" w:rsidRPr="000D466D" w:rsidRDefault="000D466D">
            <w:pPr>
              <w:rPr>
                <w:b/>
                <w:color w:val="FFFFFF"/>
                <w:sz w:val="18"/>
                <w:szCs w:val="18"/>
              </w:rPr>
            </w:pPr>
            <w:r w:rsidRPr="000D466D">
              <w:rPr>
                <w:b/>
                <w:color w:val="FFFFFF"/>
                <w:sz w:val="18"/>
                <w:szCs w:val="18"/>
              </w:rPr>
              <w:t>Potential dependent variables</w:t>
            </w:r>
          </w:p>
        </w:tc>
        <w:tc>
          <w:tcPr>
            <w:tcW w:w="2251" w:type="dxa"/>
            <w:tcBorders>
              <w:top w:val="nil"/>
              <w:left w:val="single" w:sz="8" w:space="0" w:color="FFFFFF"/>
              <w:bottom w:val="single" w:sz="4" w:space="0" w:color="FFFFFF"/>
              <w:right w:val="nil"/>
            </w:tcBorders>
            <w:shd w:val="clear" w:color="auto" w:fill="5009B5"/>
            <w:vAlign w:val="center"/>
          </w:tcPr>
          <w:p w14:paraId="64C59B10" w14:textId="77777777" w:rsidR="000D466D" w:rsidRPr="000D466D" w:rsidRDefault="000D466D">
            <w:pPr>
              <w:jc w:val="center"/>
              <w:rPr>
                <w:b/>
                <w:color w:val="FFFFFF"/>
                <w:sz w:val="18"/>
                <w:szCs w:val="18"/>
              </w:rPr>
            </w:pPr>
            <w:r w:rsidRPr="000D466D">
              <w:rPr>
                <w:b/>
                <w:color w:val="FFFFFF"/>
                <w:sz w:val="18"/>
                <w:szCs w:val="18"/>
              </w:rPr>
              <w:t>Pre-Match SMD</w:t>
            </w:r>
          </w:p>
        </w:tc>
        <w:tc>
          <w:tcPr>
            <w:tcW w:w="2252" w:type="dxa"/>
            <w:tcBorders>
              <w:top w:val="nil"/>
              <w:left w:val="single" w:sz="8" w:space="0" w:color="FFFFFF"/>
              <w:bottom w:val="single" w:sz="4" w:space="0" w:color="FFFFFF"/>
              <w:right w:val="nil"/>
            </w:tcBorders>
            <w:shd w:val="clear" w:color="auto" w:fill="5009B5"/>
            <w:vAlign w:val="center"/>
          </w:tcPr>
          <w:p w14:paraId="0BDA96BF" w14:textId="77777777" w:rsidR="000D466D" w:rsidRPr="000D466D" w:rsidRDefault="000D466D">
            <w:pPr>
              <w:jc w:val="center"/>
              <w:rPr>
                <w:b/>
                <w:color w:val="FFFFFF"/>
                <w:sz w:val="18"/>
                <w:szCs w:val="18"/>
              </w:rPr>
            </w:pPr>
            <w:r w:rsidRPr="000D466D">
              <w:rPr>
                <w:b/>
                <w:color w:val="FFFFFF"/>
                <w:sz w:val="18"/>
                <w:szCs w:val="18"/>
              </w:rPr>
              <w:t>Post-Match SMD</w:t>
            </w:r>
          </w:p>
        </w:tc>
      </w:tr>
      <w:tr w:rsidR="000D466D" w:rsidRPr="000D466D" w14:paraId="3F1AE382" w14:textId="77777777" w:rsidTr="00DA4911">
        <w:trPr>
          <w:trHeight w:val="285"/>
        </w:trPr>
        <w:tc>
          <w:tcPr>
            <w:tcW w:w="4580" w:type="dxa"/>
            <w:tcBorders>
              <w:top w:val="nil"/>
              <w:left w:val="single" w:sz="8" w:space="0" w:color="FFFFFF"/>
              <w:bottom w:val="single" w:sz="4" w:space="0" w:color="FFFFFF"/>
              <w:right w:val="single" w:sz="4" w:space="0" w:color="FFFFFF"/>
            </w:tcBorders>
            <w:shd w:val="clear" w:color="auto" w:fill="F2F2F2"/>
          </w:tcPr>
          <w:p w14:paraId="370D8530" w14:textId="77777777" w:rsidR="000D466D" w:rsidRPr="000D466D" w:rsidRDefault="000D466D">
            <w:pPr>
              <w:rPr>
                <w:color w:val="221E33"/>
                <w:sz w:val="18"/>
                <w:szCs w:val="18"/>
              </w:rPr>
            </w:pPr>
            <w:r w:rsidRPr="000D466D">
              <w:rPr>
                <w:color w:val="221E33"/>
                <w:sz w:val="18"/>
                <w:szCs w:val="18"/>
              </w:rPr>
              <w:t>Age on index date</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1CBB52C3" w14:textId="77777777" w:rsidR="000D466D" w:rsidRPr="000D466D" w:rsidRDefault="000D466D" w:rsidP="004E41CD">
            <w:pPr>
              <w:jc w:val="center"/>
              <w:rPr>
                <w:b/>
                <w:color w:val="221E33"/>
                <w:sz w:val="18"/>
                <w:szCs w:val="18"/>
              </w:rPr>
            </w:pPr>
            <w:r w:rsidRPr="000D466D">
              <w:rPr>
                <w:b/>
                <w:color w:val="221E33"/>
                <w:sz w:val="18"/>
                <w:szCs w:val="18"/>
              </w:rPr>
              <w:t>0.68849</w:t>
            </w:r>
          </w:p>
        </w:tc>
        <w:tc>
          <w:tcPr>
            <w:tcW w:w="2252"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5962D1E3" w14:textId="77777777" w:rsidR="000D466D" w:rsidRPr="000D466D" w:rsidRDefault="000D466D" w:rsidP="004E41CD">
            <w:pPr>
              <w:jc w:val="center"/>
              <w:rPr>
                <w:b/>
                <w:color w:val="221E33"/>
                <w:sz w:val="18"/>
                <w:szCs w:val="18"/>
              </w:rPr>
            </w:pPr>
            <w:r w:rsidRPr="000D466D">
              <w:rPr>
                <w:b/>
                <w:color w:val="221E33"/>
                <w:sz w:val="18"/>
                <w:szCs w:val="18"/>
              </w:rPr>
              <w:t>−0.14496</w:t>
            </w:r>
          </w:p>
        </w:tc>
      </w:tr>
      <w:tr w:rsidR="000D466D" w:rsidRPr="000D466D" w14:paraId="2AB06791" w14:textId="77777777" w:rsidTr="00DA4911">
        <w:trPr>
          <w:trHeight w:val="126"/>
        </w:trPr>
        <w:tc>
          <w:tcPr>
            <w:tcW w:w="4580" w:type="dxa"/>
            <w:tcBorders>
              <w:top w:val="nil"/>
              <w:left w:val="single" w:sz="8" w:space="0" w:color="FFFFFF"/>
              <w:bottom w:val="single" w:sz="4" w:space="0" w:color="FFFFFF"/>
              <w:right w:val="single" w:sz="4" w:space="0" w:color="FFFFFF"/>
            </w:tcBorders>
            <w:shd w:val="clear" w:color="auto" w:fill="F2F2F2"/>
          </w:tcPr>
          <w:p w14:paraId="0596B73D" w14:textId="77777777" w:rsidR="000D466D" w:rsidRPr="000D466D" w:rsidRDefault="000D466D">
            <w:pPr>
              <w:rPr>
                <w:color w:val="221E33"/>
                <w:sz w:val="18"/>
                <w:szCs w:val="18"/>
              </w:rPr>
            </w:pPr>
            <w:r w:rsidRPr="000D466D">
              <w:rPr>
                <w:color w:val="221E33"/>
                <w:sz w:val="18"/>
                <w:szCs w:val="18"/>
              </w:rPr>
              <w:t>Sex</w:t>
            </w:r>
          </w:p>
        </w:tc>
        <w:tc>
          <w:tcPr>
            <w:tcW w:w="2251" w:type="dxa"/>
            <w:tcBorders>
              <w:top w:val="nil"/>
              <w:left w:val="single" w:sz="8" w:space="0" w:color="FFFFFF"/>
              <w:bottom w:val="single" w:sz="4" w:space="0" w:color="FFFFFF"/>
              <w:right w:val="single" w:sz="4" w:space="0" w:color="FFFFFF"/>
            </w:tcBorders>
            <w:shd w:val="clear" w:color="auto" w:fill="F2F2F2"/>
            <w:vAlign w:val="center"/>
          </w:tcPr>
          <w:p w14:paraId="02005DCE" w14:textId="77777777" w:rsidR="000D466D" w:rsidRPr="000D466D" w:rsidRDefault="000D466D" w:rsidP="004E41CD">
            <w:pPr>
              <w:jc w:val="center"/>
              <w:rPr>
                <w:color w:val="221E33"/>
                <w:sz w:val="18"/>
                <w:szCs w:val="18"/>
              </w:rPr>
            </w:pPr>
            <w:r w:rsidRPr="000D466D">
              <w:rPr>
                <w:color w:val="221E33"/>
                <w:sz w:val="18"/>
                <w:szCs w:val="18"/>
              </w:rPr>
              <w:t>−0.03471</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631B559E" w14:textId="77777777" w:rsidR="000D466D" w:rsidRPr="000D466D" w:rsidRDefault="000D466D" w:rsidP="004E41CD">
            <w:pPr>
              <w:jc w:val="center"/>
              <w:rPr>
                <w:color w:val="221E33"/>
                <w:sz w:val="18"/>
                <w:szCs w:val="18"/>
              </w:rPr>
            </w:pPr>
            <w:r w:rsidRPr="000D466D">
              <w:rPr>
                <w:color w:val="221E33"/>
                <w:sz w:val="18"/>
                <w:szCs w:val="18"/>
              </w:rPr>
              <w:t>−0.03773</w:t>
            </w:r>
          </w:p>
        </w:tc>
      </w:tr>
      <w:tr w:rsidR="000D466D" w:rsidRPr="000D466D" w14:paraId="0B468F6E"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4C81F600" w14:textId="77777777" w:rsidR="000D466D" w:rsidRPr="000D466D" w:rsidRDefault="000D466D">
            <w:pPr>
              <w:rPr>
                <w:color w:val="221E33"/>
                <w:sz w:val="18"/>
                <w:szCs w:val="18"/>
              </w:rPr>
            </w:pPr>
            <w:r w:rsidRPr="000D466D">
              <w:rPr>
                <w:color w:val="221E33"/>
                <w:sz w:val="18"/>
                <w:szCs w:val="18"/>
              </w:rPr>
              <w:t>Health plan type</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30C72D0D" w14:textId="77777777" w:rsidR="000D466D" w:rsidRPr="000D466D" w:rsidRDefault="000D466D" w:rsidP="004E41CD">
            <w:pPr>
              <w:jc w:val="center"/>
              <w:rPr>
                <w:b/>
                <w:color w:val="221E33"/>
                <w:sz w:val="18"/>
                <w:szCs w:val="18"/>
              </w:rPr>
            </w:pPr>
            <w:r w:rsidRPr="000D466D">
              <w:rPr>
                <w:b/>
                <w:color w:val="221E33"/>
                <w:sz w:val="18"/>
                <w:szCs w:val="18"/>
              </w:rPr>
              <w:t>0.29729</w:t>
            </w:r>
          </w:p>
        </w:tc>
        <w:tc>
          <w:tcPr>
            <w:tcW w:w="2252"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64181766" w14:textId="77777777" w:rsidR="000D466D" w:rsidRPr="000D466D" w:rsidRDefault="000D466D" w:rsidP="004E41CD">
            <w:pPr>
              <w:jc w:val="center"/>
              <w:rPr>
                <w:b/>
                <w:color w:val="221E33"/>
                <w:sz w:val="18"/>
                <w:szCs w:val="18"/>
              </w:rPr>
            </w:pPr>
            <w:r w:rsidRPr="000D466D">
              <w:rPr>
                <w:b/>
                <w:color w:val="221E33"/>
                <w:sz w:val="18"/>
                <w:szCs w:val="18"/>
              </w:rPr>
              <w:t>0.15673</w:t>
            </w:r>
          </w:p>
        </w:tc>
      </w:tr>
      <w:tr w:rsidR="000D466D" w:rsidRPr="000D466D" w14:paraId="67AD1626"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2CF92D9A" w14:textId="77777777" w:rsidR="000D466D" w:rsidRPr="000D466D" w:rsidRDefault="000D466D">
            <w:pPr>
              <w:rPr>
                <w:color w:val="221E33"/>
                <w:sz w:val="18"/>
                <w:szCs w:val="18"/>
              </w:rPr>
            </w:pPr>
            <w:r w:rsidRPr="000D466D">
              <w:rPr>
                <w:color w:val="221E33"/>
                <w:sz w:val="18"/>
                <w:szCs w:val="18"/>
              </w:rPr>
              <w:t>Payor</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6E574116" w14:textId="77777777" w:rsidR="000D466D" w:rsidRPr="000D466D" w:rsidRDefault="000D466D" w:rsidP="004E41CD">
            <w:pPr>
              <w:jc w:val="center"/>
              <w:rPr>
                <w:b/>
                <w:color w:val="221E33"/>
                <w:sz w:val="18"/>
                <w:szCs w:val="18"/>
              </w:rPr>
            </w:pPr>
            <w:r w:rsidRPr="000D466D">
              <w:rPr>
                <w:b/>
                <w:color w:val="221E33"/>
                <w:sz w:val="18"/>
                <w:szCs w:val="18"/>
              </w:rPr>
              <w:t>0.52112</w:t>
            </w:r>
          </w:p>
        </w:tc>
        <w:tc>
          <w:tcPr>
            <w:tcW w:w="2252"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2468E886" w14:textId="77777777" w:rsidR="000D466D" w:rsidRPr="000D466D" w:rsidRDefault="000D466D" w:rsidP="004E41CD">
            <w:pPr>
              <w:jc w:val="center"/>
              <w:rPr>
                <w:b/>
                <w:color w:val="221E33"/>
                <w:sz w:val="18"/>
                <w:szCs w:val="18"/>
              </w:rPr>
            </w:pPr>
            <w:r w:rsidRPr="000D466D">
              <w:rPr>
                <w:b/>
                <w:color w:val="221E33"/>
                <w:sz w:val="18"/>
                <w:szCs w:val="18"/>
              </w:rPr>
              <w:t>−0.10589</w:t>
            </w:r>
          </w:p>
        </w:tc>
      </w:tr>
      <w:tr w:rsidR="000D466D" w:rsidRPr="000D466D" w14:paraId="5164C4BE"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763795DB" w14:textId="77777777" w:rsidR="000D466D" w:rsidRPr="000D466D" w:rsidRDefault="000D466D">
            <w:pPr>
              <w:rPr>
                <w:color w:val="221E33"/>
                <w:sz w:val="18"/>
                <w:szCs w:val="18"/>
              </w:rPr>
            </w:pPr>
            <w:r w:rsidRPr="000D466D">
              <w:rPr>
                <w:color w:val="221E33"/>
                <w:sz w:val="18"/>
                <w:szCs w:val="18"/>
              </w:rPr>
              <w:t>Region</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4D7CDB88" w14:textId="77777777" w:rsidR="000D466D" w:rsidRPr="000D466D" w:rsidRDefault="000D466D" w:rsidP="004E41CD">
            <w:pPr>
              <w:jc w:val="center"/>
              <w:rPr>
                <w:b/>
                <w:color w:val="221E33"/>
                <w:sz w:val="18"/>
                <w:szCs w:val="18"/>
              </w:rPr>
            </w:pPr>
            <w:r w:rsidRPr="000D466D">
              <w:rPr>
                <w:b/>
                <w:color w:val="221E33"/>
                <w:sz w:val="18"/>
                <w:szCs w:val="18"/>
              </w:rPr>
              <w:t>0.17473</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49FEDCAD" w14:textId="77777777" w:rsidR="000D466D" w:rsidRPr="000D466D" w:rsidRDefault="000D466D" w:rsidP="004E41CD">
            <w:pPr>
              <w:jc w:val="center"/>
              <w:rPr>
                <w:color w:val="221E33"/>
                <w:sz w:val="18"/>
                <w:szCs w:val="18"/>
              </w:rPr>
            </w:pPr>
            <w:r w:rsidRPr="000D466D">
              <w:rPr>
                <w:color w:val="221E33"/>
                <w:sz w:val="18"/>
                <w:szCs w:val="18"/>
              </w:rPr>
              <w:t>0.02581</w:t>
            </w:r>
          </w:p>
        </w:tc>
      </w:tr>
      <w:tr w:rsidR="000D466D" w:rsidRPr="000D466D" w14:paraId="02D9C051"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21DC9C72" w14:textId="77777777" w:rsidR="000D466D" w:rsidRPr="000D466D" w:rsidRDefault="000D466D">
            <w:pPr>
              <w:rPr>
                <w:color w:val="221E33"/>
                <w:sz w:val="18"/>
                <w:szCs w:val="18"/>
              </w:rPr>
            </w:pPr>
            <w:r w:rsidRPr="000D466D">
              <w:rPr>
                <w:color w:val="221E33"/>
                <w:sz w:val="18"/>
                <w:szCs w:val="18"/>
              </w:rPr>
              <w:t>Months in pre-infection period</w:t>
            </w:r>
          </w:p>
        </w:tc>
        <w:tc>
          <w:tcPr>
            <w:tcW w:w="2251" w:type="dxa"/>
            <w:tcBorders>
              <w:top w:val="nil"/>
              <w:left w:val="single" w:sz="8" w:space="0" w:color="FFFFFF"/>
              <w:bottom w:val="single" w:sz="4" w:space="0" w:color="FFFFFF"/>
              <w:right w:val="single" w:sz="4" w:space="0" w:color="FFFFFF"/>
            </w:tcBorders>
            <w:shd w:val="clear" w:color="auto" w:fill="F2F2F2"/>
            <w:vAlign w:val="center"/>
          </w:tcPr>
          <w:p w14:paraId="276A78B7" w14:textId="77777777" w:rsidR="000D466D" w:rsidRPr="000D466D" w:rsidRDefault="000D466D" w:rsidP="004E41CD">
            <w:pPr>
              <w:jc w:val="center"/>
              <w:rPr>
                <w:color w:val="221E33"/>
                <w:sz w:val="18"/>
                <w:szCs w:val="18"/>
              </w:rPr>
            </w:pPr>
            <w:r w:rsidRPr="000D466D">
              <w:rPr>
                <w:color w:val="221E33"/>
                <w:sz w:val="18"/>
                <w:szCs w:val="18"/>
              </w:rPr>
              <w:t>0.02355</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3AA5B9E8" w14:textId="77777777" w:rsidR="000D466D" w:rsidRPr="000D466D" w:rsidRDefault="000D466D" w:rsidP="004E41CD">
            <w:pPr>
              <w:jc w:val="center"/>
              <w:rPr>
                <w:color w:val="221E33"/>
                <w:sz w:val="18"/>
                <w:szCs w:val="18"/>
              </w:rPr>
            </w:pPr>
            <w:r w:rsidRPr="000D466D">
              <w:rPr>
                <w:color w:val="221E33"/>
                <w:sz w:val="18"/>
                <w:szCs w:val="18"/>
              </w:rPr>
              <w:t>−0.00829</w:t>
            </w:r>
          </w:p>
        </w:tc>
      </w:tr>
      <w:tr w:rsidR="000D466D" w:rsidRPr="000D466D" w14:paraId="773D528E"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76B39E64" w14:textId="77777777" w:rsidR="000D466D" w:rsidRPr="000D466D" w:rsidRDefault="000D466D">
            <w:pPr>
              <w:rPr>
                <w:color w:val="221E33"/>
                <w:sz w:val="18"/>
                <w:szCs w:val="18"/>
              </w:rPr>
            </w:pPr>
            <w:r w:rsidRPr="000D466D">
              <w:rPr>
                <w:color w:val="221E33"/>
                <w:sz w:val="18"/>
                <w:szCs w:val="18"/>
              </w:rPr>
              <w:t>Year and months of index date</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63D060A8" w14:textId="77777777" w:rsidR="000D466D" w:rsidRPr="000D466D" w:rsidRDefault="000D466D" w:rsidP="004E41CD">
            <w:pPr>
              <w:jc w:val="center"/>
              <w:rPr>
                <w:b/>
                <w:color w:val="221E33"/>
                <w:sz w:val="18"/>
                <w:szCs w:val="18"/>
              </w:rPr>
            </w:pPr>
            <w:r w:rsidRPr="000D466D">
              <w:rPr>
                <w:b/>
                <w:color w:val="221E33"/>
                <w:sz w:val="18"/>
                <w:szCs w:val="18"/>
              </w:rPr>
              <w:t>0.19121</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4C190764" w14:textId="77777777" w:rsidR="000D466D" w:rsidRPr="000D466D" w:rsidRDefault="000D466D" w:rsidP="004E41CD">
            <w:pPr>
              <w:jc w:val="center"/>
              <w:rPr>
                <w:color w:val="221E33"/>
                <w:sz w:val="18"/>
                <w:szCs w:val="18"/>
              </w:rPr>
            </w:pPr>
            <w:r w:rsidRPr="000D466D">
              <w:rPr>
                <w:color w:val="221E33"/>
                <w:sz w:val="18"/>
                <w:szCs w:val="18"/>
              </w:rPr>
              <w:t>0.06354</w:t>
            </w:r>
          </w:p>
        </w:tc>
      </w:tr>
      <w:tr w:rsidR="000D466D" w:rsidRPr="000D466D" w14:paraId="502B4CBD"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0694F984" w14:textId="77777777" w:rsidR="000D466D" w:rsidRPr="000D466D" w:rsidRDefault="000D466D">
            <w:pPr>
              <w:rPr>
                <w:color w:val="221E33"/>
                <w:sz w:val="18"/>
                <w:szCs w:val="18"/>
              </w:rPr>
            </w:pPr>
            <w:r w:rsidRPr="000D466D">
              <w:rPr>
                <w:color w:val="221E33"/>
                <w:sz w:val="18"/>
                <w:szCs w:val="18"/>
              </w:rPr>
              <w:t>Race/Ethnicity</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1C34EE09" w14:textId="77777777" w:rsidR="000D466D" w:rsidRPr="000D466D" w:rsidRDefault="000D466D" w:rsidP="004E41CD">
            <w:pPr>
              <w:jc w:val="center"/>
              <w:rPr>
                <w:b/>
                <w:color w:val="221E33"/>
                <w:sz w:val="18"/>
                <w:szCs w:val="18"/>
              </w:rPr>
            </w:pPr>
            <w:r w:rsidRPr="000D466D">
              <w:rPr>
                <w:b/>
                <w:color w:val="221E33"/>
                <w:sz w:val="18"/>
                <w:szCs w:val="18"/>
              </w:rPr>
              <w:t>0.29041</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359C81C6" w14:textId="77777777" w:rsidR="000D466D" w:rsidRPr="000D466D" w:rsidRDefault="000D466D" w:rsidP="004E41CD">
            <w:pPr>
              <w:jc w:val="center"/>
              <w:rPr>
                <w:color w:val="221E33"/>
                <w:sz w:val="18"/>
                <w:szCs w:val="18"/>
              </w:rPr>
            </w:pPr>
            <w:r w:rsidRPr="000D466D">
              <w:rPr>
                <w:color w:val="221E33"/>
                <w:sz w:val="18"/>
                <w:szCs w:val="18"/>
              </w:rPr>
              <w:t>0.07070</w:t>
            </w:r>
          </w:p>
        </w:tc>
      </w:tr>
      <w:tr w:rsidR="000D466D" w:rsidRPr="000D466D" w14:paraId="1EE5DE0C"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282BD743" w14:textId="77777777" w:rsidR="000D466D" w:rsidRPr="000D466D" w:rsidRDefault="000D466D">
            <w:pPr>
              <w:rPr>
                <w:color w:val="221E33"/>
                <w:sz w:val="18"/>
                <w:szCs w:val="18"/>
              </w:rPr>
            </w:pPr>
            <w:r w:rsidRPr="000D466D">
              <w:rPr>
                <w:color w:val="221E33"/>
                <w:sz w:val="18"/>
                <w:szCs w:val="18"/>
              </w:rPr>
              <w:t>Quartiles of SESI</w:t>
            </w:r>
          </w:p>
        </w:tc>
        <w:tc>
          <w:tcPr>
            <w:tcW w:w="2251" w:type="dxa"/>
            <w:tcBorders>
              <w:top w:val="nil"/>
              <w:left w:val="single" w:sz="8" w:space="0" w:color="FFFFFF"/>
              <w:bottom w:val="single" w:sz="4" w:space="0" w:color="FFFFFF"/>
              <w:right w:val="single" w:sz="4" w:space="0" w:color="FFFFFF"/>
            </w:tcBorders>
            <w:shd w:val="clear" w:color="auto" w:fill="F2F2F2"/>
            <w:vAlign w:val="center"/>
          </w:tcPr>
          <w:p w14:paraId="34EDEEB2" w14:textId="77777777" w:rsidR="000D466D" w:rsidRPr="000D466D" w:rsidRDefault="000D466D" w:rsidP="004E41CD">
            <w:pPr>
              <w:jc w:val="center"/>
              <w:rPr>
                <w:color w:val="221E33"/>
                <w:sz w:val="18"/>
                <w:szCs w:val="18"/>
              </w:rPr>
            </w:pPr>
            <w:r w:rsidRPr="000D466D">
              <w:rPr>
                <w:color w:val="221E33"/>
                <w:sz w:val="18"/>
                <w:szCs w:val="18"/>
              </w:rPr>
              <w:t>0.09658</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26EAF5D6" w14:textId="77777777" w:rsidR="000D466D" w:rsidRPr="000D466D" w:rsidRDefault="000D466D" w:rsidP="004E41CD">
            <w:pPr>
              <w:jc w:val="center"/>
              <w:rPr>
                <w:color w:val="221E33"/>
                <w:sz w:val="18"/>
                <w:szCs w:val="18"/>
              </w:rPr>
            </w:pPr>
            <w:r w:rsidRPr="000D466D">
              <w:rPr>
                <w:color w:val="221E33"/>
                <w:sz w:val="18"/>
                <w:szCs w:val="18"/>
              </w:rPr>
              <w:t>0.02999</w:t>
            </w:r>
          </w:p>
        </w:tc>
      </w:tr>
      <w:tr w:rsidR="000D466D" w:rsidRPr="000D466D" w14:paraId="2B7A11A1"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73843AE3" w14:textId="77777777" w:rsidR="000D466D" w:rsidRPr="000D466D" w:rsidRDefault="000D466D">
            <w:pPr>
              <w:rPr>
                <w:color w:val="221E33"/>
                <w:sz w:val="18"/>
                <w:szCs w:val="18"/>
              </w:rPr>
            </w:pPr>
            <w:r w:rsidRPr="000D466D">
              <w:rPr>
                <w:color w:val="221E33"/>
                <w:sz w:val="18"/>
                <w:szCs w:val="18"/>
              </w:rPr>
              <w:t>QCI score</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32D41013" w14:textId="77777777" w:rsidR="000D466D" w:rsidRPr="000D466D" w:rsidRDefault="000D466D" w:rsidP="004E41CD">
            <w:pPr>
              <w:jc w:val="center"/>
              <w:rPr>
                <w:b/>
                <w:color w:val="221E33"/>
                <w:sz w:val="18"/>
                <w:szCs w:val="18"/>
              </w:rPr>
            </w:pPr>
            <w:r w:rsidRPr="000D466D">
              <w:rPr>
                <w:b/>
                <w:color w:val="221E33"/>
                <w:sz w:val="18"/>
                <w:szCs w:val="18"/>
              </w:rPr>
              <w:t>1.38382</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0C797B41" w14:textId="77777777" w:rsidR="000D466D" w:rsidRPr="000D466D" w:rsidRDefault="000D466D" w:rsidP="004E41CD">
            <w:pPr>
              <w:jc w:val="center"/>
              <w:rPr>
                <w:color w:val="221E33"/>
                <w:sz w:val="18"/>
                <w:szCs w:val="18"/>
              </w:rPr>
            </w:pPr>
            <w:r w:rsidRPr="000D466D">
              <w:rPr>
                <w:color w:val="221E33"/>
                <w:sz w:val="18"/>
                <w:szCs w:val="18"/>
              </w:rPr>
              <w:t>−0.01886</w:t>
            </w:r>
          </w:p>
        </w:tc>
      </w:tr>
      <w:tr w:rsidR="000D466D" w:rsidRPr="000D466D" w14:paraId="790F6441"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05031CFE" w14:textId="77777777" w:rsidR="000D466D" w:rsidRPr="000D466D" w:rsidRDefault="000D466D">
            <w:pPr>
              <w:rPr>
                <w:color w:val="221E33"/>
                <w:sz w:val="18"/>
                <w:szCs w:val="18"/>
              </w:rPr>
            </w:pPr>
            <w:r w:rsidRPr="000D466D">
              <w:rPr>
                <w:color w:val="221E33"/>
                <w:sz w:val="18"/>
                <w:szCs w:val="18"/>
              </w:rPr>
              <w:t xml:space="preserve"> Amyloidosis </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637BE508" w14:textId="77777777" w:rsidR="000D466D" w:rsidRPr="000D466D" w:rsidRDefault="000D466D" w:rsidP="004E41CD">
            <w:pPr>
              <w:jc w:val="center"/>
              <w:rPr>
                <w:b/>
                <w:color w:val="221E33"/>
                <w:sz w:val="18"/>
                <w:szCs w:val="18"/>
              </w:rPr>
            </w:pPr>
            <w:r w:rsidRPr="000D466D">
              <w:rPr>
                <w:b/>
                <w:color w:val="221E33"/>
                <w:sz w:val="18"/>
                <w:szCs w:val="18"/>
              </w:rPr>
              <w:t>−0.13950</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230E5CEB" w14:textId="77777777" w:rsidR="000D466D" w:rsidRPr="000D466D" w:rsidRDefault="000D466D" w:rsidP="004E41CD">
            <w:pPr>
              <w:jc w:val="center"/>
              <w:rPr>
                <w:color w:val="221E33"/>
                <w:sz w:val="18"/>
                <w:szCs w:val="18"/>
              </w:rPr>
            </w:pPr>
            <w:r w:rsidRPr="000D466D">
              <w:rPr>
                <w:color w:val="221E33"/>
                <w:sz w:val="18"/>
                <w:szCs w:val="18"/>
              </w:rPr>
              <w:t>−0.00142</w:t>
            </w:r>
          </w:p>
        </w:tc>
      </w:tr>
      <w:tr w:rsidR="000D466D" w:rsidRPr="000D466D" w14:paraId="522885CC"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5E861D5A" w14:textId="77777777" w:rsidR="000D466D" w:rsidRPr="000D466D" w:rsidRDefault="000D466D">
            <w:pPr>
              <w:rPr>
                <w:color w:val="221E33"/>
                <w:sz w:val="18"/>
                <w:szCs w:val="18"/>
              </w:rPr>
            </w:pPr>
            <w:r w:rsidRPr="000D466D">
              <w:rPr>
                <w:color w:val="221E33"/>
                <w:sz w:val="18"/>
                <w:szCs w:val="18"/>
              </w:rPr>
              <w:t xml:space="preserve"> Autoimmune rheumatic disorders</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5A20FCC1" w14:textId="77777777" w:rsidR="000D466D" w:rsidRPr="000D466D" w:rsidRDefault="000D466D" w:rsidP="004E41CD">
            <w:pPr>
              <w:jc w:val="center"/>
              <w:rPr>
                <w:b/>
                <w:color w:val="221E33"/>
                <w:sz w:val="18"/>
                <w:szCs w:val="18"/>
              </w:rPr>
            </w:pPr>
            <w:r w:rsidRPr="000D466D">
              <w:rPr>
                <w:b/>
                <w:color w:val="221E33"/>
                <w:sz w:val="18"/>
                <w:szCs w:val="18"/>
              </w:rPr>
              <w:t>−0.31059</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3E8D6A01" w14:textId="77777777" w:rsidR="000D466D" w:rsidRPr="000D466D" w:rsidRDefault="000D466D" w:rsidP="004E41CD">
            <w:pPr>
              <w:jc w:val="center"/>
              <w:rPr>
                <w:color w:val="221E33"/>
                <w:sz w:val="18"/>
                <w:szCs w:val="18"/>
              </w:rPr>
            </w:pPr>
            <w:r w:rsidRPr="000D466D">
              <w:rPr>
                <w:color w:val="221E33"/>
                <w:sz w:val="18"/>
                <w:szCs w:val="18"/>
              </w:rPr>
              <w:t>0.04162</w:t>
            </w:r>
          </w:p>
        </w:tc>
      </w:tr>
      <w:tr w:rsidR="000D466D" w:rsidRPr="000D466D" w14:paraId="7E74C8BB"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77A1D05A" w14:textId="77777777" w:rsidR="000D466D" w:rsidRPr="000D466D" w:rsidRDefault="000D466D">
            <w:pPr>
              <w:rPr>
                <w:color w:val="221E33"/>
                <w:sz w:val="18"/>
                <w:szCs w:val="18"/>
              </w:rPr>
            </w:pPr>
            <w:r w:rsidRPr="000D466D">
              <w:rPr>
                <w:color w:val="221E33"/>
                <w:sz w:val="18"/>
                <w:szCs w:val="18"/>
              </w:rPr>
              <w:t xml:space="preserve"> Inflammatory bowel disease</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15C30675" w14:textId="77777777" w:rsidR="000D466D" w:rsidRPr="000D466D" w:rsidRDefault="000D466D" w:rsidP="004E41CD">
            <w:pPr>
              <w:jc w:val="center"/>
              <w:rPr>
                <w:b/>
                <w:color w:val="221E33"/>
                <w:sz w:val="18"/>
                <w:szCs w:val="18"/>
              </w:rPr>
            </w:pPr>
            <w:r w:rsidRPr="000D466D">
              <w:rPr>
                <w:b/>
                <w:color w:val="221E33"/>
                <w:sz w:val="18"/>
                <w:szCs w:val="18"/>
              </w:rPr>
              <w:t>−0.25017</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75DB706C" w14:textId="77777777" w:rsidR="000D466D" w:rsidRPr="000D466D" w:rsidRDefault="000D466D" w:rsidP="004E41CD">
            <w:pPr>
              <w:jc w:val="center"/>
              <w:rPr>
                <w:color w:val="221E33"/>
                <w:sz w:val="18"/>
                <w:szCs w:val="18"/>
              </w:rPr>
            </w:pPr>
            <w:r w:rsidRPr="000D466D">
              <w:rPr>
                <w:color w:val="221E33"/>
                <w:sz w:val="18"/>
                <w:szCs w:val="18"/>
              </w:rPr>
              <w:t>0.06473</w:t>
            </w:r>
          </w:p>
        </w:tc>
      </w:tr>
      <w:tr w:rsidR="000D466D" w:rsidRPr="000D466D" w14:paraId="1F8C4A39"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6145A48B" w14:textId="77777777" w:rsidR="000D466D" w:rsidRPr="000D466D" w:rsidRDefault="000D466D">
            <w:pPr>
              <w:rPr>
                <w:color w:val="221E33"/>
                <w:sz w:val="18"/>
                <w:szCs w:val="18"/>
              </w:rPr>
            </w:pPr>
            <w:r w:rsidRPr="000D466D">
              <w:rPr>
                <w:color w:val="221E33"/>
                <w:sz w:val="18"/>
                <w:szCs w:val="18"/>
              </w:rPr>
              <w:t xml:space="preserve"> Multiple sclerosis</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47C65704" w14:textId="77777777" w:rsidR="000D466D" w:rsidRPr="000D466D" w:rsidRDefault="000D466D" w:rsidP="004E41CD">
            <w:pPr>
              <w:jc w:val="center"/>
              <w:rPr>
                <w:b/>
                <w:color w:val="221E33"/>
                <w:sz w:val="18"/>
                <w:szCs w:val="18"/>
              </w:rPr>
            </w:pPr>
            <w:r w:rsidRPr="000D466D">
              <w:rPr>
                <w:b/>
                <w:color w:val="221E33"/>
                <w:sz w:val="18"/>
                <w:szCs w:val="18"/>
              </w:rPr>
              <w:t>−0.44302</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1F050B39" w14:textId="77777777" w:rsidR="000D466D" w:rsidRPr="000D466D" w:rsidRDefault="000D466D" w:rsidP="004E41CD">
            <w:pPr>
              <w:jc w:val="center"/>
              <w:rPr>
                <w:color w:val="221E33"/>
                <w:sz w:val="18"/>
                <w:szCs w:val="18"/>
              </w:rPr>
            </w:pPr>
            <w:r w:rsidRPr="000D466D">
              <w:rPr>
                <w:color w:val="221E33"/>
                <w:sz w:val="18"/>
                <w:szCs w:val="18"/>
              </w:rPr>
              <w:t>−0.00046</w:t>
            </w:r>
          </w:p>
        </w:tc>
      </w:tr>
      <w:tr w:rsidR="000D466D" w:rsidRPr="000D466D" w14:paraId="75228D45"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64082F3E" w14:textId="77777777" w:rsidR="000D466D" w:rsidRPr="000D466D" w:rsidRDefault="000D466D">
            <w:pPr>
              <w:rPr>
                <w:color w:val="221E33"/>
                <w:sz w:val="18"/>
                <w:szCs w:val="18"/>
              </w:rPr>
            </w:pPr>
            <w:r w:rsidRPr="000D466D">
              <w:rPr>
                <w:color w:val="221E33"/>
                <w:sz w:val="18"/>
                <w:szCs w:val="18"/>
              </w:rPr>
              <w:t xml:space="preserve"> Psoriasis/Psoriatic arthritis </w:t>
            </w:r>
          </w:p>
        </w:tc>
        <w:tc>
          <w:tcPr>
            <w:tcW w:w="2251" w:type="dxa"/>
            <w:tcBorders>
              <w:top w:val="nil"/>
              <w:left w:val="single" w:sz="8" w:space="0" w:color="FFFFFF"/>
              <w:bottom w:val="single" w:sz="4" w:space="0" w:color="FFFFFF"/>
              <w:right w:val="single" w:sz="4" w:space="0" w:color="FFFFFF"/>
            </w:tcBorders>
            <w:shd w:val="clear" w:color="auto" w:fill="F2F2F2"/>
            <w:vAlign w:val="center"/>
          </w:tcPr>
          <w:p w14:paraId="290942C1" w14:textId="77777777" w:rsidR="000D466D" w:rsidRPr="000D466D" w:rsidRDefault="000D466D" w:rsidP="004E41CD">
            <w:pPr>
              <w:jc w:val="center"/>
              <w:rPr>
                <w:color w:val="221E33"/>
                <w:sz w:val="18"/>
                <w:szCs w:val="18"/>
              </w:rPr>
            </w:pPr>
            <w:r w:rsidRPr="000D466D">
              <w:rPr>
                <w:color w:val="221E33"/>
                <w:sz w:val="18"/>
                <w:szCs w:val="18"/>
              </w:rPr>
              <w:t>−0.05259</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6352A8CC" w14:textId="77777777" w:rsidR="000D466D" w:rsidRPr="000D466D" w:rsidRDefault="000D466D" w:rsidP="004E41CD">
            <w:pPr>
              <w:jc w:val="center"/>
              <w:rPr>
                <w:color w:val="221E33"/>
                <w:sz w:val="18"/>
                <w:szCs w:val="18"/>
              </w:rPr>
            </w:pPr>
            <w:r w:rsidRPr="000D466D">
              <w:rPr>
                <w:color w:val="221E33"/>
                <w:sz w:val="18"/>
                <w:szCs w:val="18"/>
              </w:rPr>
              <w:t>0.02462</w:t>
            </w:r>
          </w:p>
        </w:tc>
      </w:tr>
      <w:tr w:rsidR="000D466D" w:rsidRPr="000D466D" w14:paraId="1E5817CF"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4992973D" w14:textId="77777777" w:rsidR="000D466D" w:rsidRPr="000D466D" w:rsidRDefault="000D466D">
            <w:pPr>
              <w:rPr>
                <w:color w:val="221E33"/>
                <w:sz w:val="18"/>
                <w:szCs w:val="18"/>
              </w:rPr>
            </w:pPr>
            <w:r w:rsidRPr="000D466D">
              <w:rPr>
                <w:color w:val="221E33"/>
                <w:sz w:val="18"/>
                <w:szCs w:val="18"/>
              </w:rPr>
              <w:t>Rheumatoid arthritis</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17C0CCB7" w14:textId="77777777" w:rsidR="000D466D" w:rsidRPr="000D466D" w:rsidRDefault="000D466D" w:rsidP="004E41CD">
            <w:pPr>
              <w:jc w:val="center"/>
              <w:rPr>
                <w:b/>
                <w:color w:val="221E33"/>
                <w:sz w:val="18"/>
                <w:szCs w:val="18"/>
              </w:rPr>
            </w:pPr>
            <w:r w:rsidRPr="000D466D">
              <w:rPr>
                <w:b/>
                <w:color w:val="221E33"/>
                <w:sz w:val="18"/>
                <w:szCs w:val="18"/>
              </w:rPr>
              <w:t>−0.40021</w:t>
            </w:r>
          </w:p>
        </w:tc>
        <w:tc>
          <w:tcPr>
            <w:tcW w:w="2252"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5A7A3BE1" w14:textId="77777777" w:rsidR="000D466D" w:rsidRPr="000D466D" w:rsidRDefault="000D466D" w:rsidP="004E41CD">
            <w:pPr>
              <w:jc w:val="center"/>
              <w:rPr>
                <w:b/>
                <w:color w:val="221E33"/>
                <w:sz w:val="18"/>
                <w:szCs w:val="18"/>
              </w:rPr>
            </w:pPr>
            <w:r w:rsidRPr="000D466D">
              <w:rPr>
                <w:b/>
                <w:color w:val="221E33"/>
                <w:sz w:val="18"/>
                <w:szCs w:val="18"/>
              </w:rPr>
              <w:t>0.10672</w:t>
            </w:r>
          </w:p>
        </w:tc>
      </w:tr>
      <w:tr w:rsidR="000D466D" w:rsidRPr="000D466D" w14:paraId="11AD2011"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34961759" w14:textId="77777777" w:rsidR="000D466D" w:rsidRPr="000D466D" w:rsidRDefault="000D466D">
            <w:pPr>
              <w:rPr>
                <w:color w:val="221E33"/>
                <w:sz w:val="18"/>
                <w:szCs w:val="18"/>
              </w:rPr>
            </w:pPr>
            <w:r w:rsidRPr="000D466D">
              <w:rPr>
                <w:color w:val="221E33"/>
                <w:sz w:val="18"/>
                <w:szCs w:val="18"/>
              </w:rPr>
              <w:t xml:space="preserve">Sarcoidosis </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7D0A7F2E" w14:textId="77777777" w:rsidR="000D466D" w:rsidRPr="000D466D" w:rsidRDefault="000D466D" w:rsidP="004E41CD">
            <w:pPr>
              <w:jc w:val="center"/>
              <w:rPr>
                <w:b/>
                <w:color w:val="221E33"/>
                <w:sz w:val="18"/>
                <w:szCs w:val="18"/>
              </w:rPr>
            </w:pPr>
            <w:r w:rsidRPr="000D466D">
              <w:rPr>
                <w:b/>
                <w:color w:val="221E33"/>
                <w:sz w:val="18"/>
                <w:szCs w:val="18"/>
              </w:rPr>
              <w:t>−0.12281</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16BDFD5A" w14:textId="77777777" w:rsidR="000D466D" w:rsidRPr="000D466D" w:rsidRDefault="000D466D" w:rsidP="004E41CD">
            <w:pPr>
              <w:jc w:val="center"/>
              <w:rPr>
                <w:color w:val="221E33"/>
                <w:sz w:val="18"/>
                <w:szCs w:val="18"/>
              </w:rPr>
            </w:pPr>
            <w:r w:rsidRPr="000D466D">
              <w:rPr>
                <w:color w:val="221E33"/>
                <w:sz w:val="18"/>
                <w:szCs w:val="18"/>
              </w:rPr>
              <w:t>0.00970</w:t>
            </w:r>
          </w:p>
        </w:tc>
      </w:tr>
      <w:tr w:rsidR="000D466D" w:rsidRPr="000D466D" w14:paraId="7113F591"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39B3F2C2" w14:textId="77777777" w:rsidR="000D466D" w:rsidRPr="000D466D" w:rsidRDefault="000D466D">
            <w:pPr>
              <w:rPr>
                <w:color w:val="221E33"/>
                <w:sz w:val="18"/>
                <w:szCs w:val="18"/>
              </w:rPr>
            </w:pPr>
            <w:r w:rsidRPr="000D466D">
              <w:rPr>
                <w:color w:val="221E33"/>
                <w:sz w:val="18"/>
                <w:szCs w:val="18"/>
              </w:rPr>
              <w:t>Systemic lupus erythematous</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4774DA5D" w14:textId="77777777" w:rsidR="000D466D" w:rsidRPr="000D466D" w:rsidRDefault="000D466D" w:rsidP="004E41CD">
            <w:pPr>
              <w:jc w:val="center"/>
              <w:rPr>
                <w:b/>
                <w:color w:val="221E33"/>
                <w:sz w:val="18"/>
                <w:szCs w:val="18"/>
              </w:rPr>
            </w:pPr>
            <w:r w:rsidRPr="000D466D">
              <w:rPr>
                <w:b/>
                <w:color w:val="221E33"/>
                <w:sz w:val="18"/>
                <w:szCs w:val="18"/>
              </w:rPr>
              <w:t>−0.36853</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68E9EC1D" w14:textId="77777777" w:rsidR="000D466D" w:rsidRPr="000D466D" w:rsidRDefault="000D466D" w:rsidP="004E41CD">
            <w:pPr>
              <w:jc w:val="center"/>
              <w:rPr>
                <w:color w:val="221E33"/>
                <w:sz w:val="18"/>
                <w:szCs w:val="18"/>
              </w:rPr>
            </w:pPr>
            <w:r w:rsidRPr="000D466D">
              <w:rPr>
                <w:color w:val="221E33"/>
                <w:sz w:val="18"/>
                <w:szCs w:val="18"/>
              </w:rPr>
              <w:t>0.03624</w:t>
            </w:r>
          </w:p>
        </w:tc>
      </w:tr>
      <w:tr w:rsidR="000D466D" w:rsidRPr="000D466D" w14:paraId="4B602247"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25C09E22" w14:textId="77777777" w:rsidR="000D466D" w:rsidRPr="000D466D" w:rsidRDefault="000D466D">
            <w:pPr>
              <w:rPr>
                <w:color w:val="221E33"/>
                <w:sz w:val="18"/>
                <w:szCs w:val="18"/>
              </w:rPr>
            </w:pPr>
            <w:r w:rsidRPr="000D466D">
              <w:rPr>
                <w:color w:val="221E33"/>
                <w:sz w:val="18"/>
                <w:szCs w:val="18"/>
              </w:rPr>
              <w:t>Vasculitis/Vasculopathy</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697F4BE6" w14:textId="77777777" w:rsidR="000D466D" w:rsidRPr="000D466D" w:rsidRDefault="000D466D" w:rsidP="004E41CD">
            <w:pPr>
              <w:jc w:val="center"/>
              <w:rPr>
                <w:b/>
                <w:color w:val="221E33"/>
                <w:sz w:val="18"/>
                <w:szCs w:val="18"/>
              </w:rPr>
            </w:pPr>
            <w:r w:rsidRPr="000D466D">
              <w:rPr>
                <w:b/>
                <w:color w:val="221E33"/>
                <w:sz w:val="18"/>
                <w:szCs w:val="18"/>
              </w:rPr>
              <w:t>−0.17214</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538FB6AE" w14:textId="77777777" w:rsidR="000D466D" w:rsidRPr="000D466D" w:rsidRDefault="000D466D" w:rsidP="004E41CD">
            <w:pPr>
              <w:jc w:val="center"/>
              <w:rPr>
                <w:color w:val="221E33"/>
                <w:sz w:val="18"/>
                <w:szCs w:val="18"/>
              </w:rPr>
            </w:pPr>
            <w:r w:rsidRPr="000D466D">
              <w:rPr>
                <w:color w:val="221E33"/>
                <w:sz w:val="18"/>
                <w:szCs w:val="18"/>
              </w:rPr>
              <w:t>0.00915</w:t>
            </w:r>
          </w:p>
        </w:tc>
      </w:tr>
      <w:tr w:rsidR="000D466D" w:rsidRPr="000D466D" w14:paraId="75145BD9"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420FDB4E" w14:textId="77777777" w:rsidR="000D466D" w:rsidRPr="000D466D" w:rsidRDefault="000D466D">
            <w:pPr>
              <w:rPr>
                <w:color w:val="221E33"/>
                <w:sz w:val="18"/>
                <w:szCs w:val="18"/>
              </w:rPr>
            </w:pPr>
            <w:r w:rsidRPr="000D466D">
              <w:rPr>
                <w:color w:val="221E33"/>
                <w:sz w:val="18"/>
                <w:szCs w:val="18"/>
              </w:rPr>
              <w:t xml:space="preserve">Primary immunodeficiency </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755D0D2F" w14:textId="77777777" w:rsidR="000D466D" w:rsidRPr="000D466D" w:rsidRDefault="000D466D" w:rsidP="004E41CD">
            <w:pPr>
              <w:jc w:val="center"/>
              <w:rPr>
                <w:b/>
                <w:color w:val="221E33"/>
                <w:sz w:val="18"/>
                <w:szCs w:val="18"/>
              </w:rPr>
            </w:pPr>
            <w:r w:rsidRPr="000D466D">
              <w:rPr>
                <w:b/>
                <w:color w:val="221E33"/>
                <w:sz w:val="18"/>
                <w:szCs w:val="18"/>
              </w:rPr>
              <w:t>−0.91505</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0DCFB9B7" w14:textId="77777777" w:rsidR="000D466D" w:rsidRPr="000D466D" w:rsidRDefault="000D466D" w:rsidP="004E41CD">
            <w:pPr>
              <w:jc w:val="center"/>
              <w:rPr>
                <w:color w:val="221E33"/>
                <w:sz w:val="18"/>
                <w:szCs w:val="18"/>
              </w:rPr>
            </w:pPr>
            <w:r w:rsidRPr="000D466D">
              <w:rPr>
                <w:color w:val="221E33"/>
                <w:sz w:val="18"/>
                <w:szCs w:val="18"/>
              </w:rPr>
              <w:t>−0.02675</w:t>
            </w:r>
          </w:p>
        </w:tc>
      </w:tr>
      <w:tr w:rsidR="000D466D" w:rsidRPr="000D466D" w14:paraId="33967773"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291480C8" w14:textId="77777777" w:rsidR="000D466D" w:rsidRPr="000D466D" w:rsidRDefault="000D466D">
            <w:pPr>
              <w:rPr>
                <w:color w:val="221E33"/>
                <w:sz w:val="18"/>
                <w:szCs w:val="18"/>
              </w:rPr>
            </w:pPr>
            <w:r w:rsidRPr="000D466D">
              <w:rPr>
                <w:color w:val="221E33"/>
                <w:sz w:val="18"/>
                <w:szCs w:val="18"/>
              </w:rPr>
              <w:t xml:space="preserve">CMC: Cerebrovascular diseases </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129D3055" w14:textId="77777777" w:rsidR="000D466D" w:rsidRPr="000D466D" w:rsidRDefault="000D466D" w:rsidP="004E41CD">
            <w:pPr>
              <w:jc w:val="center"/>
              <w:rPr>
                <w:b/>
                <w:color w:val="221E33"/>
                <w:sz w:val="18"/>
                <w:szCs w:val="18"/>
              </w:rPr>
            </w:pPr>
            <w:r w:rsidRPr="000D466D">
              <w:rPr>
                <w:b/>
                <w:color w:val="221E33"/>
                <w:sz w:val="18"/>
                <w:szCs w:val="18"/>
              </w:rPr>
              <w:t>−0.46049</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3353DEC8" w14:textId="77777777" w:rsidR="000D466D" w:rsidRPr="000D466D" w:rsidRDefault="000D466D" w:rsidP="004E41CD">
            <w:pPr>
              <w:jc w:val="center"/>
              <w:rPr>
                <w:color w:val="221E33"/>
                <w:sz w:val="18"/>
                <w:szCs w:val="18"/>
              </w:rPr>
            </w:pPr>
            <w:r w:rsidRPr="000D466D">
              <w:rPr>
                <w:color w:val="221E33"/>
                <w:sz w:val="18"/>
                <w:szCs w:val="18"/>
              </w:rPr>
              <w:t>0.06864</w:t>
            </w:r>
          </w:p>
        </w:tc>
      </w:tr>
      <w:tr w:rsidR="000D466D" w:rsidRPr="000D466D" w14:paraId="233C0038"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2E71339F" w14:textId="77777777" w:rsidR="000D466D" w:rsidRPr="000D466D" w:rsidRDefault="000D466D">
            <w:pPr>
              <w:rPr>
                <w:color w:val="221E33"/>
                <w:sz w:val="18"/>
                <w:szCs w:val="18"/>
              </w:rPr>
            </w:pPr>
            <w:r w:rsidRPr="000D466D">
              <w:rPr>
                <w:color w:val="221E33"/>
                <w:sz w:val="18"/>
                <w:szCs w:val="18"/>
              </w:rPr>
              <w:t>CMC: Chronic lung diseases</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47D6211F" w14:textId="77777777" w:rsidR="000D466D" w:rsidRPr="000D466D" w:rsidRDefault="000D466D" w:rsidP="004E41CD">
            <w:pPr>
              <w:jc w:val="center"/>
              <w:rPr>
                <w:b/>
                <w:color w:val="221E33"/>
                <w:sz w:val="18"/>
                <w:szCs w:val="18"/>
              </w:rPr>
            </w:pPr>
            <w:r w:rsidRPr="000D466D">
              <w:rPr>
                <w:b/>
                <w:color w:val="221E33"/>
                <w:sz w:val="18"/>
                <w:szCs w:val="18"/>
              </w:rPr>
              <w:t>−0.65182</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7CC16B3D" w14:textId="77777777" w:rsidR="000D466D" w:rsidRPr="000D466D" w:rsidRDefault="000D466D" w:rsidP="004E41CD">
            <w:pPr>
              <w:jc w:val="center"/>
              <w:rPr>
                <w:color w:val="221E33"/>
                <w:sz w:val="18"/>
                <w:szCs w:val="18"/>
              </w:rPr>
            </w:pPr>
            <w:r w:rsidRPr="000D466D">
              <w:rPr>
                <w:color w:val="221E33"/>
                <w:sz w:val="18"/>
                <w:szCs w:val="18"/>
              </w:rPr>
              <w:t>0.07787</w:t>
            </w:r>
          </w:p>
        </w:tc>
      </w:tr>
      <w:tr w:rsidR="000D466D" w:rsidRPr="000D466D" w14:paraId="48B67354"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4FE11DF7" w14:textId="77777777" w:rsidR="000D466D" w:rsidRPr="000D466D" w:rsidRDefault="000D466D">
            <w:pPr>
              <w:rPr>
                <w:color w:val="221E33"/>
                <w:sz w:val="18"/>
                <w:szCs w:val="18"/>
              </w:rPr>
            </w:pPr>
            <w:r w:rsidRPr="000D466D">
              <w:rPr>
                <w:color w:val="221E33"/>
                <w:sz w:val="18"/>
                <w:szCs w:val="18"/>
              </w:rPr>
              <w:t xml:space="preserve">CMC: Chronic liver diseases </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0A475A5C" w14:textId="77777777" w:rsidR="000D466D" w:rsidRPr="000D466D" w:rsidRDefault="000D466D" w:rsidP="004E41CD">
            <w:pPr>
              <w:jc w:val="center"/>
              <w:rPr>
                <w:b/>
                <w:color w:val="221E33"/>
                <w:sz w:val="18"/>
                <w:szCs w:val="18"/>
              </w:rPr>
            </w:pPr>
            <w:r w:rsidRPr="000D466D">
              <w:rPr>
                <w:b/>
                <w:color w:val="221E33"/>
                <w:sz w:val="18"/>
                <w:szCs w:val="18"/>
              </w:rPr>
              <w:t>−0.24574</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6E6235CA" w14:textId="77777777" w:rsidR="000D466D" w:rsidRPr="000D466D" w:rsidRDefault="000D466D" w:rsidP="004E41CD">
            <w:pPr>
              <w:jc w:val="center"/>
              <w:rPr>
                <w:color w:val="221E33"/>
                <w:sz w:val="18"/>
                <w:szCs w:val="18"/>
              </w:rPr>
            </w:pPr>
            <w:r w:rsidRPr="000D466D">
              <w:rPr>
                <w:color w:val="221E33"/>
                <w:sz w:val="18"/>
                <w:szCs w:val="18"/>
              </w:rPr>
              <w:t>0.02985</w:t>
            </w:r>
          </w:p>
        </w:tc>
      </w:tr>
      <w:tr w:rsidR="000D466D" w:rsidRPr="000D466D" w14:paraId="7A5EF3BB"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1A733B8E" w14:textId="77777777" w:rsidR="000D466D" w:rsidRPr="000D466D" w:rsidRDefault="000D466D">
            <w:pPr>
              <w:rPr>
                <w:color w:val="221E33"/>
                <w:sz w:val="18"/>
                <w:szCs w:val="18"/>
              </w:rPr>
            </w:pPr>
            <w:r w:rsidRPr="000D466D">
              <w:rPr>
                <w:color w:val="221E33"/>
                <w:sz w:val="18"/>
                <w:szCs w:val="18"/>
              </w:rPr>
              <w:t xml:space="preserve">CMC: Heart conditions </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51C0687D" w14:textId="77777777" w:rsidR="000D466D" w:rsidRPr="000D466D" w:rsidRDefault="000D466D" w:rsidP="004E41CD">
            <w:pPr>
              <w:jc w:val="center"/>
              <w:rPr>
                <w:b/>
                <w:color w:val="221E33"/>
                <w:sz w:val="18"/>
                <w:szCs w:val="18"/>
              </w:rPr>
            </w:pPr>
            <w:r w:rsidRPr="000D466D">
              <w:rPr>
                <w:b/>
                <w:color w:val="221E33"/>
                <w:sz w:val="18"/>
                <w:szCs w:val="18"/>
              </w:rPr>
              <w:t>−0.74787</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5D755C33" w14:textId="77777777" w:rsidR="000D466D" w:rsidRPr="000D466D" w:rsidRDefault="000D466D" w:rsidP="004E41CD">
            <w:pPr>
              <w:jc w:val="center"/>
              <w:rPr>
                <w:color w:val="221E33"/>
                <w:sz w:val="18"/>
                <w:szCs w:val="18"/>
              </w:rPr>
            </w:pPr>
            <w:r w:rsidRPr="000D466D">
              <w:rPr>
                <w:color w:val="221E33"/>
                <w:sz w:val="18"/>
                <w:szCs w:val="18"/>
              </w:rPr>
              <w:t>0.08835</w:t>
            </w:r>
          </w:p>
        </w:tc>
      </w:tr>
      <w:tr w:rsidR="000D466D" w:rsidRPr="000D466D" w14:paraId="2DAD0A75"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27B939A8" w14:textId="77777777" w:rsidR="000D466D" w:rsidRPr="000D466D" w:rsidRDefault="000D466D">
            <w:pPr>
              <w:rPr>
                <w:color w:val="221E33"/>
                <w:sz w:val="18"/>
                <w:szCs w:val="18"/>
              </w:rPr>
            </w:pPr>
            <w:r w:rsidRPr="000D466D">
              <w:rPr>
                <w:color w:val="221E33"/>
                <w:sz w:val="18"/>
                <w:szCs w:val="18"/>
              </w:rPr>
              <w:t>CMC: Dementia</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07E5AB17" w14:textId="77777777" w:rsidR="000D466D" w:rsidRPr="000D466D" w:rsidRDefault="000D466D" w:rsidP="004E41CD">
            <w:pPr>
              <w:jc w:val="center"/>
              <w:rPr>
                <w:b/>
                <w:color w:val="221E33"/>
                <w:sz w:val="18"/>
                <w:szCs w:val="18"/>
              </w:rPr>
            </w:pPr>
            <w:r w:rsidRPr="000D466D">
              <w:rPr>
                <w:b/>
                <w:color w:val="221E33"/>
                <w:sz w:val="18"/>
                <w:szCs w:val="18"/>
              </w:rPr>
              <w:t>−0.12056</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10E148A8" w14:textId="77777777" w:rsidR="000D466D" w:rsidRPr="000D466D" w:rsidRDefault="000D466D" w:rsidP="004E41CD">
            <w:pPr>
              <w:jc w:val="center"/>
              <w:rPr>
                <w:color w:val="221E33"/>
                <w:sz w:val="18"/>
                <w:szCs w:val="18"/>
              </w:rPr>
            </w:pPr>
            <w:r w:rsidRPr="000D466D">
              <w:rPr>
                <w:color w:val="221E33"/>
                <w:sz w:val="18"/>
                <w:szCs w:val="18"/>
              </w:rPr>
              <w:t>0.05563</w:t>
            </w:r>
          </w:p>
        </w:tc>
      </w:tr>
      <w:tr w:rsidR="000D466D" w:rsidRPr="000D466D" w14:paraId="369A6E6D"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6276F189" w14:textId="77777777" w:rsidR="000D466D" w:rsidRPr="000D466D" w:rsidRDefault="000D466D">
            <w:pPr>
              <w:rPr>
                <w:color w:val="221E33"/>
                <w:sz w:val="18"/>
                <w:szCs w:val="18"/>
              </w:rPr>
            </w:pPr>
            <w:r w:rsidRPr="000D466D">
              <w:rPr>
                <w:color w:val="221E33"/>
                <w:sz w:val="18"/>
                <w:szCs w:val="18"/>
              </w:rPr>
              <w:t>CMC: Obesity (BMI ≥30 kg/m</w:t>
            </w:r>
            <w:r w:rsidRPr="000D466D">
              <w:rPr>
                <w:color w:val="221E33"/>
                <w:sz w:val="18"/>
                <w:szCs w:val="18"/>
                <w:vertAlign w:val="superscript"/>
              </w:rPr>
              <w:t>2</w:t>
            </w:r>
            <w:r w:rsidRPr="000D466D">
              <w:rPr>
                <w:color w:val="221E33"/>
                <w:sz w:val="18"/>
                <w:szCs w:val="18"/>
              </w:rPr>
              <w:t>)</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081CF61B" w14:textId="77777777" w:rsidR="000D466D" w:rsidRPr="000D466D" w:rsidRDefault="000D466D" w:rsidP="004E41CD">
            <w:pPr>
              <w:jc w:val="center"/>
              <w:rPr>
                <w:b/>
                <w:color w:val="221E33"/>
                <w:sz w:val="18"/>
                <w:szCs w:val="18"/>
              </w:rPr>
            </w:pPr>
            <w:r w:rsidRPr="000D466D">
              <w:rPr>
                <w:b/>
                <w:color w:val="221E33"/>
                <w:sz w:val="18"/>
                <w:szCs w:val="18"/>
              </w:rPr>
              <w:t>−0.14945</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5A1A1B69" w14:textId="77777777" w:rsidR="000D466D" w:rsidRPr="000D466D" w:rsidRDefault="000D466D" w:rsidP="004E41CD">
            <w:pPr>
              <w:jc w:val="center"/>
              <w:rPr>
                <w:color w:val="221E33"/>
                <w:sz w:val="18"/>
                <w:szCs w:val="18"/>
              </w:rPr>
            </w:pPr>
            <w:r w:rsidRPr="000D466D">
              <w:rPr>
                <w:color w:val="221E33"/>
                <w:sz w:val="18"/>
                <w:szCs w:val="18"/>
              </w:rPr>
              <w:t>0.07131</w:t>
            </w:r>
          </w:p>
        </w:tc>
      </w:tr>
      <w:tr w:rsidR="000D466D" w:rsidRPr="000D466D" w14:paraId="53AC24ED"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5D8B18EC" w14:textId="77777777" w:rsidR="000D466D" w:rsidRPr="000D466D" w:rsidRDefault="000D466D">
            <w:pPr>
              <w:rPr>
                <w:color w:val="221E33"/>
                <w:sz w:val="18"/>
                <w:szCs w:val="18"/>
              </w:rPr>
            </w:pPr>
            <w:r w:rsidRPr="000D466D">
              <w:rPr>
                <w:color w:val="221E33"/>
                <w:sz w:val="18"/>
                <w:szCs w:val="18"/>
              </w:rPr>
              <w:t>CMC: Number of CMCs</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3C4800F5" w14:textId="77777777" w:rsidR="000D466D" w:rsidRPr="000D466D" w:rsidRDefault="000D466D" w:rsidP="004E41CD">
            <w:pPr>
              <w:jc w:val="center"/>
              <w:rPr>
                <w:b/>
                <w:color w:val="221E33"/>
                <w:sz w:val="18"/>
                <w:szCs w:val="18"/>
              </w:rPr>
            </w:pPr>
            <w:r w:rsidRPr="000D466D">
              <w:rPr>
                <w:b/>
                <w:color w:val="221E33"/>
                <w:sz w:val="18"/>
                <w:szCs w:val="18"/>
              </w:rPr>
              <w:t>0.82104</w:t>
            </w:r>
          </w:p>
        </w:tc>
        <w:tc>
          <w:tcPr>
            <w:tcW w:w="2252"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31598E12" w14:textId="77777777" w:rsidR="000D466D" w:rsidRPr="000D466D" w:rsidRDefault="000D466D" w:rsidP="004E41CD">
            <w:pPr>
              <w:jc w:val="center"/>
              <w:rPr>
                <w:b/>
                <w:color w:val="221E33"/>
                <w:sz w:val="18"/>
                <w:szCs w:val="18"/>
              </w:rPr>
            </w:pPr>
            <w:r w:rsidRPr="000D466D">
              <w:rPr>
                <w:b/>
                <w:color w:val="221E33"/>
                <w:sz w:val="18"/>
                <w:szCs w:val="18"/>
              </w:rPr>
              <w:t>−0.17637</w:t>
            </w:r>
          </w:p>
        </w:tc>
      </w:tr>
      <w:tr w:rsidR="000D466D" w:rsidRPr="000D466D" w14:paraId="27AE0170"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0E117084" w14:textId="77777777" w:rsidR="000D466D" w:rsidRPr="000D466D" w:rsidRDefault="000D466D">
            <w:pPr>
              <w:rPr>
                <w:color w:val="221E33"/>
                <w:sz w:val="18"/>
                <w:szCs w:val="18"/>
              </w:rPr>
            </w:pPr>
            <w:r w:rsidRPr="000D466D">
              <w:rPr>
                <w:color w:val="221E33"/>
                <w:sz w:val="18"/>
                <w:szCs w:val="18"/>
              </w:rPr>
              <w:t>BL all-cause total costs, PPPM</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4E163851" w14:textId="77777777" w:rsidR="000D466D" w:rsidRPr="000D466D" w:rsidRDefault="000D466D" w:rsidP="004E41CD">
            <w:pPr>
              <w:jc w:val="center"/>
              <w:rPr>
                <w:b/>
                <w:color w:val="221E33"/>
                <w:sz w:val="18"/>
                <w:szCs w:val="18"/>
              </w:rPr>
            </w:pPr>
            <w:r w:rsidRPr="000D466D">
              <w:rPr>
                <w:b/>
                <w:color w:val="221E33"/>
                <w:sz w:val="18"/>
                <w:szCs w:val="18"/>
              </w:rPr>
              <w:t>0.83461</w:t>
            </w:r>
          </w:p>
        </w:tc>
        <w:tc>
          <w:tcPr>
            <w:tcW w:w="2252"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457B5664" w14:textId="77777777" w:rsidR="000D466D" w:rsidRPr="000D466D" w:rsidRDefault="000D466D" w:rsidP="004E41CD">
            <w:pPr>
              <w:jc w:val="center"/>
              <w:rPr>
                <w:b/>
                <w:color w:val="221E33"/>
                <w:sz w:val="18"/>
                <w:szCs w:val="18"/>
              </w:rPr>
            </w:pPr>
            <w:r w:rsidRPr="000D466D">
              <w:rPr>
                <w:b/>
                <w:color w:val="221E33"/>
                <w:sz w:val="18"/>
                <w:szCs w:val="18"/>
              </w:rPr>
              <w:t>0.17080</w:t>
            </w:r>
          </w:p>
        </w:tc>
      </w:tr>
      <w:tr w:rsidR="000D466D" w:rsidRPr="000D466D" w14:paraId="395DC08E"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5979E7A0" w14:textId="77777777" w:rsidR="000D466D" w:rsidRPr="000D466D" w:rsidRDefault="000D466D">
            <w:pPr>
              <w:rPr>
                <w:color w:val="221E33"/>
                <w:sz w:val="18"/>
                <w:szCs w:val="18"/>
              </w:rPr>
            </w:pPr>
            <w:r w:rsidRPr="000D466D">
              <w:rPr>
                <w:color w:val="221E33"/>
                <w:sz w:val="18"/>
                <w:szCs w:val="18"/>
              </w:rPr>
              <w:t>Quartiles of BL all-cause total costs, PPPM</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34B7B8F9" w14:textId="77777777" w:rsidR="000D466D" w:rsidRPr="000D466D" w:rsidRDefault="000D466D" w:rsidP="004E41CD">
            <w:pPr>
              <w:jc w:val="center"/>
              <w:rPr>
                <w:b/>
                <w:color w:val="221E33"/>
                <w:sz w:val="18"/>
                <w:szCs w:val="18"/>
              </w:rPr>
            </w:pPr>
            <w:r w:rsidRPr="000D466D">
              <w:rPr>
                <w:b/>
                <w:color w:val="221E33"/>
                <w:sz w:val="18"/>
                <w:szCs w:val="18"/>
              </w:rPr>
              <w:t>---</w:t>
            </w:r>
          </w:p>
        </w:tc>
        <w:tc>
          <w:tcPr>
            <w:tcW w:w="2252"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073FE5C1" w14:textId="77777777" w:rsidR="000D466D" w:rsidRPr="000D466D" w:rsidRDefault="000D466D" w:rsidP="004E41CD">
            <w:pPr>
              <w:jc w:val="center"/>
              <w:rPr>
                <w:b/>
                <w:color w:val="221E33"/>
                <w:sz w:val="18"/>
                <w:szCs w:val="18"/>
              </w:rPr>
            </w:pPr>
            <w:r w:rsidRPr="000D466D">
              <w:rPr>
                <w:b/>
                <w:color w:val="221E33"/>
                <w:sz w:val="18"/>
                <w:szCs w:val="18"/>
              </w:rPr>
              <w:t>---</w:t>
            </w:r>
          </w:p>
        </w:tc>
      </w:tr>
      <w:tr w:rsidR="000D466D" w:rsidRPr="000D466D" w14:paraId="30C45203"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5CB0DE34" w14:textId="77777777" w:rsidR="000D466D" w:rsidRPr="000D466D" w:rsidRDefault="000D466D">
            <w:pPr>
              <w:rPr>
                <w:color w:val="221E33"/>
                <w:sz w:val="18"/>
                <w:szCs w:val="18"/>
              </w:rPr>
            </w:pPr>
            <w:r w:rsidRPr="000D466D">
              <w:rPr>
                <w:color w:val="221E33"/>
                <w:sz w:val="18"/>
                <w:szCs w:val="18"/>
              </w:rPr>
              <w:t>Index COVID-19: Ambulatory mild disease</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084949D6" w14:textId="77777777" w:rsidR="000D466D" w:rsidRPr="000D466D" w:rsidRDefault="000D466D" w:rsidP="004E41CD">
            <w:pPr>
              <w:jc w:val="center"/>
              <w:rPr>
                <w:b/>
                <w:color w:val="221E33"/>
                <w:sz w:val="18"/>
                <w:szCs w:val="18"/>
              </w:rPr>
            </w:pPr>
            <w:r w:rsidRPr="000D466D">
              <w:rPr>
                <w:b/>
                <w:color w:val="221E33"/>
                <w:sz w:val="18"/>
                <w:szCs w:val="18"/>
              </w:rPr>
              <w:t>0.62549</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7EA23B27" w14:textId="77777777" w:rsidR="000D466D" w:rsidRPr="000D466D" w:rsidRDefault="000D466D" w:rsidP="004E41CD">
            <w:pPr>
              <w:jc w:val="center"/>
              <w:rPr>
                <w:color w:val="221E33"/>
                <w:sz w:val="18"/>
                <w:szCs w:val="18"/>
              </w:rPr>
            </w:pPr>
            <w:r w:rsidRPr="000D466D">
              <w:rPr>
                <w:color w:val="221E33"/>
                <w:sz w:val="18"/>
                <w:szCs w:val="18"/>
              </w:rPr>
              <w:t>−0.00325</w:t>
            </w:r>
          </w:p>
        </w:tc>
      </w:tr>
      <w:tr w:rsidR="000D466D" w:rsidRPr="000D466D" w14:paraId="1D2D92DC"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768B06E4" w14:textId="77777777" w:rsidR="000D466D" w:rsidRPr="000D466D" w:rsidRDefault="000D466D">
            <w:pPr>
              <w:rPr>
                <w:color w:val="221E33"/>
                <w:sz w:val="18"/>
                <w:szCs w:val="18"/>
              </w:rPr>
            </w:pPr>
            <w:r w:rsidRPr="000D466D">
              <w:rPr>
                <w:color w:val="221E33"/>
                <w:sz w:val="18"/>
                <w:szCs w:val="18"/>
              </w:rPr>
              <w:t>BL COVID-related treatment: nirmatrelvir-boosted ritonavir</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4E9455CF" w14:textId="77777777" w:rsidR="000D466D" w:rsidRPr="000D466D" w:rsidRDefault="000D466D" w:rsidP="004E41CD">
            <w:pPr>
              <w:jc w:val="center"/>
              <w:rPr>
                <w:b/>
                <w:color w:val="221E33"/>
                <w:sz w:val="18"/>
                <w:szCs w:val="18"/>
              </w:rPr>
            </w:pPr>
            <w:r w:rsidRPr="000D466D">
              <w:rPr>
                <w:b/>
                <w:color w:val="221E33"/>
                <w:sz w:val="18"/>
                <w:szCs w:val="18"/>
              </w:rPr>
              <w:t>−0.17004</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2BACBF24" w14:textId="77777777" w:rsidR="000D466D" w:rsidRPr="000D466D" w:rsidRDefault="000D466D" w:rsidP="004E41CD">
            <w:pPr>
              <w:jc w:val="center"/>
              <w:rPr>
                <w:color w:val="221E33"/>
                <w:sz w:val="18"/>
                <w:szCs w:val="18"/>
              </w:rPr>
            </w:pPr>
            <w:r w:rsidRPr="000D466D">
              <w:rPr>
                <w:color w:val="221E33"/>
                <w:sz w:val="18"/>
                <w:szCs w:val="18"/>
              </w:rPr>
              <w:t>0.00646</w:t>
            </w:r>
          </w:p>
        </w:tc>
      </w:tr>
      <w:tr w:rsidR="000D466D" w:rsidRPr="000D466D" w14:paraId="5551F362"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7867C009" w14:textId="77777777" w:rsidR="000D466D" w:rsidRPr="000D466D" w:rsidRDefault="000D466D">
            <w:pPr>
              <w:rPr>
                <w:color w:val="221E33"/>
                <w:sz w:val="18"/>
                <w:szCs w:val="18"/>
              </w:rPr>
            </w:pPr>
            <w:r w:rsidRPr="000D466D">
              <w:rPr>
                <w:color w:val="221E33"/>
                <w:sz w:val="18"/>
                <w:szCs w:val="18"/>
              </w:rPr>
              <w:t>BL COVID-related treatment: molnupiravir</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3F3F095D" w14:textId="77777777" w:rsidR="000D466D" w:rsidRPr="000D466D" w:rsidRDefault="000D466D" w:rsidP="004E41CD">
            <w:pPr>
              <w:jc w:val="center"/>
              <w:rPr>
                <w:b/>
                <w:color w:val="221E33"/>
                <w:sz w:val="18"/>
                <w:szCs w:val="18"/>
              </w:rPr>
            </w:pPr>
            <w:r w:rsidRPr="000D466D">
              <w:rPr>
                <w:b/>
                <w:color w:val="221E33"/>
                <w:sz w:val="18"/>
                <w:szCs w:val="18"/>
              </w:rPr>
              <w:t>−0.12503</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7057046E" w14:textId="77777777" w:rsidR="000D466D" w:rsidRPr="000D466D" w:rsidRDefault="000D466D" w:rsidP="004E41CD">
            <w:pPr>
              <w:jc w:val="center"/>
              <w:rPr>
                <w:color w:val="221E33"/>
                <w:sz w:val="18"/>
                <w:szCs w:val="18"/>
              </w:rPr>
            </w:pPr>
            <w:r w:rsidRPr="000D466D">
              <w:rPr>
                <w:color w:val="221E33"/>
                <w:sz w:val="18"/>
                <w:szCs w:val="18"/>
              </w:rPr>
              <w:t>0.02637</w:t>
            </w:r>
          </w:p>
        </w:tc>
      </w:tr>
      <w:tr w:rsidR="000D466D" w:rsidRPr="000D466D" w14:paraId="6DB71442"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43F2E785" w14:textId="77777777" w:rsidR="000D466D" w:rsidRPr="000D466D" w:rsidRDefault="000D466D">
            <w:pPr>
              <w:rPr>
                <w:color w:val="221E33"/>
                <w:sz w:val="18"/>
                <w:szCs w:val="18"/>
              </w:rPr>
            </w:pPr>
            <w:r w:rsidRPr="000D466D">
              <w:rPr>
                <w:color w:val="221E33"/>
                <w:sz w:val="18"/>
                <w:szCs w:val="18"/>
              </w:rPr>
              <w:t>BL COVID-related treatment: remdesivir</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58A8A8E4" w14:textId="77777777" w:rsidR="000D466D" w:rsidRPr="000D466D" w:rsidRDefault="000D466D" w:rsidP="004E41CD">
            <w:pPr>
              <w:jc w:val="center"/>
              <w:rPr>
                <w:b/>
                <w:color w:val="221E33"/>
                <w:sz w:val="18"/>
                <w:szCs w:val="18"/>
              </w:rPr>
            </w:pPr>
            <w:r w:rsidRPr="000D466D">
              <w:rPr>
                <w:b/>
                <w:color w:val="221E33"/>
                <w:sz w:val="18"/>
                <w:szCs w:val="18"/>
              </w:rPr>
              <w:t>−0.21424</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596408EB" w14:textId="77777777" w:rsidR="000D466D" w:rsidRPr="000D466D" w:rsidRDefault="000D466D" w:rsidP="004E41CD">
            <w:pPr>
              <w:jc w:val="center"/>
              <w:rPr>
                <w:color w:val="221E33"/>
                <w:sz w:val="18"/>
                <w:szCs w:val="18"/>
              </w:rPr>
            </w:pPr>
            <w:r w:rsidRPr="000D466D">
              <w:rPr>
                <w:color w:val="221E33"/>
                <w:sz w:val="18"/>
                <w:szCs w:val="18"/>
              </w:rPr>
              <w:t>0.01310</w:t>
            </w:r>
          </w:p>
        </w:tc>
      </w:tr>
      <w:tr w:rsidR="000D466D" w:rsidRPr="000D466D" w14:paraId="69D09BE1"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23910F9B" w14:textId="77777777" w:rsidR="000D466D" w:rsidRPr="000D466D" w:rsidRDefault="000D466D">
            <w:pPr>
              <w:rPr>
                <w:color w:val="221E33"/>
                <w:sz w:val="18"/>
                <w:szCs w:val="18"/>
              </w:rPr>
            </w:pPr>
            <w:r w:rsidRPr="000D466D">
              <w:rPr>
                <w:color w:val="221E33"/>
                <w:sz w:val="18"/>
                <w:szCs w:val="18"/>
              </w:rPr>
              <w:t>COVID-19 vaccination status 7–59 days before index date</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0F1068E1" w14:textId="77777777" w:rsidR="000D466D" w:rsidRPr="000D466D" w:rsidRDefault="000D466D" w:rsidP="004E41CD">
            <w:pPr>
              <w:jc w:val="center"/>
              <w:rPr>
                <w:b/>
                <w:color w:val="221E33"/>
                <w:sz w:val="18"/>
                <w:szCs w:val="18"/>
              </w:rPr>
            </w:pPr>
            <w:r w:rsidRPr="000D466D">
              <w:rPr>
                <w:b/>
                <w:color w:val="221E33"/>
                <w:sz w:val="18"/>
                <w:szCs w:val="18"/>
              </w:rPr>
              <w:t>−0.14584</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039442BA" w14:textId="77777777" w:rsidR="000D466D" w:rsidRPr="000D466D" w:rsidRDefault="000D466D" w:rsidP="004E41CD">
            <w:pPr>
              <w:jc w:val="center"/>
              <w:rPr>
                <w:color w:val="221E33"/>
                <w:sz w:val="18"/>
                <w:szCs w:val="18"/>
              </w:rPr>
            </w:pPr>
            <w:r w:rsidRPr="000D466D">
              <w:rPr>
                <w:color w:val="221E33"/>
                <w:sz w:val="18"/>
                <w:szCs w:val="18"/>
              </w:rPr>
              <w:t>0.01068</w:t>
            </w:r>
          </w:p>
        </w:tc>
      </w:tr>
      <w:tr w:rsidR="000D466D" w:rsidRPr="000D466D" w14:paraId="543DF38F"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02F8FD6E" w14:textId="77777777" w:rsidR="000D466D" w:rsidRPr="000D466D" w:rsidRDefault="000D466D">
            <w:pPr>
              <w:rPr>
                <w:color w:val="221E33"/>
                <w:sz w:val="18"/>
                <w:szCs w:val="18"/>
              </w:rPr>
            </w:pPr>
            <w:r w:rsidRPr="000D466D">
              <w:rPr>
                <w:color w:val="221E33"/>
                <w:sz w:val="18"/>
                <w:szCs w:val="18"/>
              </w:rPr>
              <w:t xml:space="preserve">COVID-19 vaccination in the intake period </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251F0DA6" w14:textId="77777777" w:rsidR="000D466D" w:rsidRPr="000D466D" w:rsidRDefault="000D466D" w:rsidP="004E41CD">
            <w:pPr>
              <w:jc w:val="center"/>
              <w:rPr>
                <w:b/>
                <w:color w:val="221E33"/>
                <w:sz w:val="18"/>
                <w:szCs w:val="18"/>
              </w:rPr>
            </w:pPr>
            <w:r w:rsidRPr="000D466D">
              <w:rPr>
                <w:b/>
                <w:color w:val="221E33"/>
                <w:sz w:val="18"/>
                <w:szCs w:val="18"/>
              </w:rPr>
              <w:t>−0.31171</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335B64FC" w14:textId="77777777" w:rsidR="000D466D" w:rsidRPr="000D466D" w:rsidRDefault="000D466D" w:rsidP="004E41CD">
            <w:pPr>
              <w:jc w:val="center"/>
              <w:rPr>
                <w:color w:val="221E33"/>
                <w:sz w:val="18"/>
                <w:szCs w:val="18"/>
              </w:rPr>
            </w:pPr>
            <w:r w:rsidRPr="000D466D">
              <w:rPr>
                <w:color w:val="221E33"/>
                <w:sz w:val="18"/>
                <w:szCs w:val="18"/>
              </w:rPr>
              <w:t>0.02902</w:t>
            </w:r>
          </w:p>
        </w:tc>
      </w:tr>
      <w:tr w:rsidR="000D466D" w:rsidRPr="000D466D" w14:paraId="391D9B39" w14:textId="77777777" w:rsidTr="00DA4911">
        <w:trPr>
          <w:trHeight w:val="19"/>
        </w:trPr>
        <w:tc>
          <w:tcPr>
            <w:tcW w:w="4580" w:type="dxa"/>
            <w:tcBorders>
              <w:top w:val="nil"/>
              <w:left w:val="single" w:sz="8" w:space="0" w:color="FFFFFF"/>
              <w:bottom w:val="single" w:sz="4" w:space="0" w:color="FFFFFF"/>
              <w:right w:val="single" w:sz="4" w:space="0" w:color="FFFFFF"/>
            </w:tcBorders>
            <w:shd w:val="clear" w:color="auto" w:fill="F2F2F2"/>
          </w:tcPr>
          <w:p w14:paraId="67B590E2" w14:textId="77777777" w:rsidR="000D466D" w:rsidRPr="000D466D" w:rsidRDefault="000D466D">
            <w:pPr>
              <w:rPr>
                <w:color w:val="221E33"/>
                <w:sz w:val="18"/>
                <w:szCs w:val="18"/>
              </w:rPr>
            </w:pPr>
            <w:r w:rsidRPr="000D466D">
              <w:rPr>
                <w:color w:val="221E33"/>
                <w:sz w:val="18"/>
                <w:szCs w:val="18"/>
              </w:rPr>
              <w:t>COVID-19 diagnosis in the pre-infection period</w:t>
            </w:r>
          </w:p>
        </w:tc>
        <w:tc>
          <w:tcPr>
            <w:tcW w:w="2251" w:type="dxa"/>
            <w:tcBorders>
              <w:top w:val="single" w:sz="4" w:space="0" w:color="FFFFFF"/>
              <w:left w:val="single" w:sz="8" w:space="0" w:color="FFFFFF"/>
              <w:bottom w:val="single" w:sz="4" w:space="0" w:color="FFFFFF"/>
              <w:right w:val="single" w:sz="4" w:space="0" w:color="FFFFFF"/>
            </w:tcBorders>
            <w:shd w:val="clear" w:color="auto" w:fill="F2F2F2"/>
            <w:vAlign w:val="center"/>
          </w:tcPr>
          <w:p w14:paraId="3B84296F" w14:textId="77777777" w:rsidR="000D466D" w:rsidRPr="000D466D" w:rsidRDefault="000D466D" w:rsidP="004E41CD">
            <w:pPr>
              <w:jc w:val="center"/>
              <w:rPr>
                <w:b/>
                <w:color w:val="221E33"/>
                <w:sz w:val="18"/>
                <w:szCs w:val="18"/>
              </w:rPr>
            </w:pPr>
            <w:r w:rsidRPr="000D466D">
              <w:rPr>
                <w:b/>
                <w:color w:val="221E33"/>
                <w:sz w:val="18"/>
                <w:szCs w:val="18"/>
              </w:rPr>
              <w:t>−0.20786</w:t>
            </w:r>
          </w:p>
        </w:tc>
        <w:tc>
          <w:tcPr>
            <w:tcW w:w="2252" w:type="dxa"/>
            <w:tcBorders>
              <w:top w:val="nil"/>
              <w:left w:val="single" w:sz="8" w:space="0" w:color="FFFFFF"/>
              <w:bottom w:val="single" w:sz="4" w:space="0" w:color="FFFFFF"/>
              <w:right w:val="single" w:sz="4" w:space="0" w:color="FFFFFF"/>
            </w:tcBorders>
            <w:shd w:val="clear" w:color="auto" w:fill="F2F2F2"/>
            <w:vAlign w:val="center"/>
          </w:tcPr>
          <w:p w14:paraId="5836606A" w14:textId="77777777" w:rsidR="000D466D" w:rsidRPr="000D466D" w:rsidRDefault="000D466D" w:rsidP="004E41CD">
            <w:pPr>
              <w:jc w:val="center"/>
              <w:rPr>
                <w:color w:val="221E33"/>
                <w:sz w:val="18"/>
                <w:szCs w:val="18"/>
              </w:rPr>
            </w:pPr>
            <w:r w:rsidRPr="000D466D">
              <w:rPr>
                <w:color w:val="221E33"/>
                <w:sz w:val="18"/>
                <w:szCs w:val="18"/>
              </w:rPr>
              <w:t>0.01459</w:t>
            </w:r>
          </w:p>
        </w:tc>
      </w:tr>
    </w:tbl>
    <w:p w14:paraId="3FD8B5F2" w14:textId="77777777" w:rsidR="000D466D" w:rsidRPr="000D466D" w:rsidRDefault="000D466D">
      <w:pPr>
        <w:spacing w:after="0" w:line="240" w:lineRule="auto"/>
        <w:rPr>
          <w:rFonts w:ascii="Times New Roman" w:hAnsi="Times New Roman" w:cs="Times New Roman"/>
        </w:rPr>
      </w:pPr>
    </w:p>
    <w:p w14:paraId="77C8CF64" w14:textId="77777777" w:rsidR="000D466D" w:rsidRPr="000D466D" w:rsidRDefault="000D466D">
      <w:pPr>
        <w:spacing w:after="0" w:line="240" w:lineRule="auto"/>
        <w:rPr>
          <w:rFonts w:ascii="Times New Roman" w:hAnsi="Times New Roman" w:cs="Times New Roman"/>
        </w:rPr>
      </w:pPr>
    </w:p>
    <w:p w14:paraId="6DC91E4B" w14:textId="77777777" w:rsidR="000D466D" w:rsidRPr="000D466D" w:rsidRDefault="000D466D" w:rsidP="00DA4911">
      <w:pPr>
        <w:spacing w:after="0" w:line="240" w:lineRule="auto"/>
        <w:ind w:right="272"/>
        <w:jc w:val="both"/>
        <w:rPr>
          <w:rFonts w:ascii="Times New Roman" w:hAnsi="Times New Roman" w:cs="Times New Roman"/>
        </w:rPr>
      </w:pPr>
      <w:r w:rsidRPr="000D466D">
        <w:rPr>
          <w:rFonts w:ascii="Times New Roman" w:hAnsi="Times New Roman" w:cs="Times New Roman"/>
          <w:sz w:val="18"/>
          <w:szCs w:val="18"/>
        </w:rPr>
        <w:t>BL=baseline; BMI=body mass index; CMC=chronic medical condition; IC=immunocompromised; PPPM=per patient per month; QCI=Quan-Charlson Comorbidity Index; SESI=socioeconomic status index; SMD=standardized mean difference.</w:t>
      </w:r>
    </w:p>
    <w:p w14:paraId="579C23E6" w14:textId="1AE240B2" w:rsidR="000D466D" w:rsidRPr="000D466D" w:rsidRDefault="000D466D" w:rsidP="00DA4911">
      <w:pPr>
        <w:spacing w:after="0" w:line="240" w:lineRule="auto"/>
        <w:ind w:right="272"/>
        <w:jc w:val="both"/>
        <w:rPr>
          <w:rFonts w:ascii="Times New Roman" w:hAnsi="Times New Roman" w:cs="Times New Roman"/>
          <w:sz w:val="28"/>
        </w:rPr>
      </w:pPr>
      <w:r w:rsidRPr="000D466D">
        <w:rPr>
          <w:rFonts w:ascii="Times New Roman" w:hAnsi="Times New Roman" w:cs="Times New Roman"/>
          <w:sz w:val="18"/>
        </w:rPr>
        <w:t xml:space="preserve">Statistically significant differences </w:t>
      </w:r>
      <w:r w:rsidR="001A16BA" w:rsidRPr="000D466D">
        <w:rPr>
          <w:rFonts w:ascii="Times New Roman" w:hAnsi="Times New Roman" w:cs="Times New Roman"/>
          <w:sz w:val="18"/>
        </w:rPr>
        <w:t>(SMD at values above 0.1 or below −0.1)</w:t>
      </w:r>
      <w:r w:rsidR="001A16BA">
        <w:rPr>
          <w:rFonts w:ascii="Times New Roman" w:hAnsi="Times New Roman" w:cs="Times New Roman"/>
          <w:sz w:val="18"/>
        </w:rPr>
        <w:t xml:space="preserve"> </w:t>
      </w:r>
      <w:r w:rsidRPr="000D466D">
        <w:rPr>
          <w:rFonts w:ascii="Times New Roman" w:hAnsi="Times New Roman" w:cs="Times New Roman"/>
          <w:sz w:val="18"/>
        </w:rPr>
        <w:t xml:space="preserve">are indicated by bold type. </w:t>
      </w:r>
    </w:p>
    <w:p w14:paraId="1C1A03C0" w14:textId="77777777" w:rsidR="000D466D" w:rsidRPr="000D466D" w:rsidRDefault="000D466D">
      <w:pPr>
        <w:spacing w:after="0" w:line="240" w:lineRule="auto"/>
        <w:rPr>
          <w:rFonts w:ascii="Times New Roman" w:hAnsi="Times New Roman" w:cs="Times New Roman"/>
        </w:rPr>
      </w:pPr>
      <w:r w:rsidRPr="000D466D">
        <w:rPr>
          <w:rFonts w:ascii="Times New Roman" w:hAnsi="Times New Roman" w:cs="Times New Roman"/>
        </w:rPr>
        <w:br w:type="page"/>
      </w:r>
    </w:p>
    <w:p w14:paraId="2D0EA462" w14:textId="74D8A276" w:rsidR="000D466D" w:rsidRPr="000D466D" w:rsidRDefault="000D466D">
      <w:pPr>
        <w:keepNext/>
        <w:spacing w:after="0" w:line="240" w:lineRule="auto"/>
        <w:rPr>
          <w:rFonts w:ascii="Times New Roman" w:hAnsi="Times New Roman" w:cs="Times New Roman"/>
        </w:rPr>
      </w:pPr>
      <w:r w:rsidRPr="000D466D">
        <w:rPr>
          <w:rFonts w:ascii="Times New Roman" w:hAnsi="Times New Roman" w:cs="Times New Roman"/>
          <w:b/>
          <w:lang w:val="en"/>
        </w:rPr>
        <w:lastRenderedPageBreak/>
        <w:t>Table S</w:t>
      </w:r>
      <w:r w:rsidR="005A6D73">
        <w:rPr>
          <w:rFonts w:ascii="Times New Roman" w:hAnsi="Times New Roman" w:cs="Times New Roman"/>
          <w:b/>
          <w:lang w:val="en"/>
        </w:rPr>
        <w:t>6</w:t>
      </w:r>
      <w:r w:rsidRPr="000D466D">
        <w:rPr>
          <w:rFonts w:ascii="Times New Roman" w:hAnsi="Times New Roman" w:cs="Times New Roman"/>
          <w:b/>
          <w:lang w:val="en"/>
        </w:rPr>
        <w:t xml:space="preserve">. Definition of severity of COVID-19 </w:t>
      </w:r>
    </w:p>
    <w:tbl>
      <w:tblPr>
        <w:tblStyle w:val="Table"/>
        <w:tblW w:w="0" w:type="auto"/>
        <w:tblInd w:w="0" w:type="dxa"/>
        <w:tblBorders>
          <w:top w:val="single" w:sz="4" w:space="0" w:color="000000"/>
          <w:left w:val="single" w:sz="4" w:space="0" w:color="000000"/>
          <w:bottom w:val="single" w:sz="4" w:space="0" w:color="000000"/>
          <w:right w:val="single" w:sz="4" w:space="0" w:color="000000"/>
        </w:tblBorders>
        <w:tblCellMar>
          <w:left w:w="108" w:type="dxa"/>
          <w:right w:w="108" w:type="dxa"/>
        </w:tblCellMar>
        <w:tblLook w:val="04A0" w:firstRow="1" w:lastRow="0" w:firstColumn="1" w:lastColumn="0" w:noHBand="0" w:noVBand="1"/>
      </w:tblPr>
      <w:tblGrid>
        <w:gridCol w:w="1883"/>
        <w:gridCol w:w="7469"/>
      </w:tblGrid>
      <w:tr w:rsidR="000D466D" w:rsidRPr="000D466D" w14:paraId="1401E101" w14:textId="77777777" w:rsidTr="00F41013">
        <w:trPr>
          <w:trHeight w:val="638"/>
        </w:trPr>
        <w:tc>
          <w:tcPr>
            <w:tcW w:w="9352" w:type="dxa"/>
            <w:gridSpan w:val="2"/>
            <w:tcBorders>
              <w:top w:val="single" w:sz="4" w:space="0" w:color="000000"/>
              <w:left w:val="single" w:sz="4" w:space="0" w:color="000000"/>
              <w:bottom w:val="single" w:sz="4" w:space="0" w:color="000000"/>
              <w:right w:val="single" w:sz="4" w:space="0" w:color="000000"/>
            </w:tcBorders>
          </w:tcPr>
          <w:p w14:paraId="25C50FF5" w14:textId="77777777" w:rsidR="000D466D" w:rsidRPr="000D466D" w:rsidRDefault="000D466D" w:rsidP="00F41013">
            <w:pPr>
              <w:spacing w:before="120" w:after="120"/>
              <w:jc w:val="both"/>
              <w:rPr>
                <w:sz w:val="18"/>
                <w:szCs w:val="18"/>
              </w:rPr>
            </w:pPr>
            <w:r w:rsidRPr="000D466D">
              <w:rPr>
                <w:sz w:val="18"/>
                <w:szCs w:val="18"/>
              </w:rPr>
              <w:t>Severity of the first (index) COVID-19 case/SARS-CoV-2 infection was defined using WHO COVID-19 severity terminology and was based on healthcare encounter(s) occurring within the first 14 days of the index date in the post-infection period.</w:t>
            </w:r>
          </w:p>
        </w:tc>
      </w:tr>
      <w:tr w:rsidR="000D466D" w:rsidRPr="000D466D" w14:paraId="51ABE084" w14:textId="77777777" w:rsidTr="00DA4911">
        <w:trPr>
          <w:trHeight w:val="1664"/>
        </w:trPr>
        <w:tc>
          <w:tcPr>
            <w:tcW w:w="1883" w:type="dxa"/>
            <w:tcBorders>
              <w:top w:val="single" w:sz="4" w:space="0" w:color="000000"/>
              <w:left w:val="single" w:sz="4" w:space="0" w:color="000000"/>
              <w:bottom w:val="single" w:sz="4" w:space="0" w:color="000000"/>
              <w:right w:val="single" w:sz="4" w:space="0" w:color="000000"/>
            </w:tcBorders>
          </w:tcPr>
          <w:p w14:paraId="2721A347" w14:textId="77777777" w:rsidR="000D466D" w:rsidRPr="000D466D" w:rsidRDefault="000D466D">
            <w:pPr>
              <w:spacing w:before="120" w:after="120"/>
              <w:rPr>
                <w:b/>
                <w:sz w:val="18"/>
                <w:szCs w:val="18"/>
              </w:rPr>
            </w:pPr>
            <w:r w:rsidRPr="000D466D">
              <w:rPr>
                <w:b/>
                <w:sz w:val="18"/>
                <w:szCs w:val="18"/>
              </w:rPr>
              <w:t>Severe/critical</w:t>
            </w:r>
          </w:p>
        </w:tc>
        <w:tc>
          <w:tcPr>
            <w:tcW w:w="7469" w:type="dxa"/>
            <w:tcBorders>
              <w:top w:val="single" w:sz="4" w:space="0" w:color="000000"/>
              <w:left w:val="single" w:sz="4" w:space="0" w:color="000000"/>
              <w:bottom w:val="single" w:sz="4" w:space="0" w:color="000000"/>
              <w:right w:val="single" w:sz="4" w:space="0" w:color="000000"/>
            </w:tcBorders>
          </w:tcPr>
          <w:p w14:paraId="5081B24F" w14:textId="77777777" w:rsidR="000D466D" w:rsidRPr="000D466D" w:rsidRDefault="000D466D" w:rsidP="00F41013">
            <w:pPr>
              <w:spacing w:before="120" w:after="120"/>
              <w:jc w:val="both"/>
              <w:rPr>
                <w:sz w:val="18"/>
                <w:szCs w:val="18"/>
              </w:rPr>
            </w:pPr>
            <w:r w:rsidRPr="000D466D">
              <w:rPr>
                <w:sz w:val="18"/>
                <w:szCs w:val="18"/>
              </w:rPr>
              <w:t>Defined as ≥1 inpatient admission with COVID-19 diagnosis in any position and evidence of any of the following:</w:t>
            </w:r>
          </w:p>
          <w:p w14:paraId="1AA26089" w14:textId="77777777" w:rsidR="000D466D" w:rsidRPr="000D466D" w:rsidRDefault="000D466D" w:rsidP="00F41013">
            <w:pPr>
              <w:numPr>
                <w:ilvl w:val="1"/>
                <w:numId w:val="19"/>
              </w:numPr>
              <w:spacing w:before="60" w:after="60"/>
              <w:ind w:left="440" w:hanging="440"/>
              <w:jc w:val="both"/>
              <w:rPr>
                <w:sz w:val="18"/>
                <w:szCs w:val="18"/>
              </w:rPr>
            </w:pPr>
            <w:r w:rsidRPr="000D466D">
              <w:rPr>
                <w:sz w:val="18"/>
                <w:szCs w:val="18"/>
              </w:rPr>
              <w:t>Intensive care unit admission</w:t>
            </w:r>
          </w:p>
          <w:p w14:paraId="625E2775" w14:textId="77777777" w:rsidR="000D466D" w:rsidRPr="000D466D" w:rsidRDefault="000D466D" w:rsidP="00F41013">
            <w:pPr>
              <w:numPr>
                <w:ilvl w:val="1"/>
                <w:numId w:val="19"/>
              </w:numPr>
              <w:spacing w:before="60" w:after="60"/>
              <w:ind w:left="440" w:hanging="440"/>
              <w:jc w:val="both"/>
              <w:rPr>
                <w:sz w:val="18"/>
                <w:szCs w:val="18"/>
              </w:rPr>
            </w:pPr>
            <w:r w:rsidRPr="000D466D">
              <w:rPr>
                <w:sz w:val="18"/>
                <w:szCs w:val="18"/>
              </w:rPr>
              <w:t>Supplemental oxygen, defined as high-flow oxygen via mask or nasal cannula, non-invasive ventilation, intubation/invasive mechanical ventilation, or extracorporeal membrane oxygenation</w:t>
            </w:r>
          </w:p>
          <w:p w14:paraId="511C9C7A" w14:textId="77777777" w:rsidR="000D466D" w:rsidRPr="000D466D" w:rsidRDefault="000D466D" w:rsidP="00F41013">
            <w:pPr>
              <w:numPr>
                <w:ilvl w:val="1"/>
                <w:numId w:val="19"/>
              </w:numPr>
              <w:spacing w:before="60" w:after="60"/>
              <w:ind w:left="440" w:hanging="440"/>
              <w:jc w:val="both"/>
              <w:rPr>
                <w:sz w:val="18"/>
                <w:szCs w:val="18"/>
              </w:rPr>
            </w:pPr>
            <w:r w:rsidRPr="000D466D">
              <w:rPr>
                <w:sz w:val="18"/>
                <w:szCs w:val="18"/>
              </w:rPr>
              <w:t xml:space="preserve">Discharge status of expired </w:t>
            </w:r>
          </w:p>
        </w:tc>
      </w:tr>
      <w:tr w:rsidR="000D466D" w:rsidRPr="000D466D" w14:paraId="276C0C15" w14:textId="77777777">
        <w:tc>
          <w:tcPr>
            <w:tcW w:w="1883" w:type="dxa"/>
            <w:tcBorders>
              <w:top w:val="single" w:sz="4" w:space="0" w:color="000000"/>
              <w:left w:val="single" w:sz="4" w:space="0" w:color="000000"/>
              <w:bottom w:val="single" w:sz="4" w:space="0" w:color="000000"/>
              <w:right w:val="single" w:sz="4" w:space="0" w:color="000000"/>
            </w:tcBorders>
          </w:tcPr>
          <w:p w14:paraId="49D10CE2" w14:textId="77777777" w:rsidR="000D466D" w:rsidRPr="000D466D" w:rsidRDefault="000D466D">
            <w:pPr>
              <w:spacing w:before="120" w:after="120"/>
              <w:rPr>
                <w:b/>
                <w:sz w:val="18"/>
                <w:szCs w:val="18"/>
              </w:rPr>
            </w:pPr>
            <w:r w:rsidRPr="000D466D">
              <w:rPr>
                <w:b/>
                <w:sz w:val="18"/>
                <w:szCs w:val="18"/>
              </w:rPr>
              <w:t>Moderate</w:t>
            </w:r>
          </w:p>
        </w:tc>
        <w:tc>
          <w:tcPr>
            <w:tcW w:w="7469" w:type="dxa"/>
            <w:tcBorders>
              <w:top w:val="single" w:sz="4" w:space="0" w:color="000000"/>
              <w:left w:val="single" w:sz="4" w:space="0" w:color="000000"/>
              <w:bottom w:val="single" w:sz="4" w:space="0" w:color="000000"/>
              <w:right w:val="single" w:sz="4" w:space="0" w:color="000000"/>
            </w:tcBorders>
          </w:tcPr>
          <w:p w14:paraId="73E80746" w14:textId="77777777" w:rsidR="000D466D" w:rsidRPr="000D466D" w:rsidRDefault="000D466D" w:rsidP="00F41013">
            <w:pPr>
              <w:spacing w:before="120" w:after="120"/>
              <w:jc w:val="both"/>
              <w:rPr>
                <w:sz w:val="18"/>
                <w:szCs w:val="18"/>
              </w:rPr>
            </w:pPr>
            <w:r w:rsidRPr="000D466D">
              <w:rPr>
                <w:sz w:val="18"/>
                <w:szCs w:val="18"/>
              </w:rPr>
              <w:t>Defined as ≥1 inpatient admission with COVID-19 diagnosis in any position and did not meet the criteria for severe/critical as defined above</w:t>
            </w:r>
          </w:p>
        </w:tc>
      </w:tr>
      <w:tr w:rsidR="000D466D" w:rsidRPr="000D466D" w14:paraId="3BD6A7EB" w14:textId="77777777">
        <w:tc>
          <w:tcPr>
            <w:tcW w:w="1883" w:type="dxa"/>
            <w:tcBorders>
              <w:top w:val="single" w:sz="4" w:space="0" w:color="000000"/>
              <w:left w:val="single" w:sz="4" w:space="0" w:color="000000"/>
              <w:bottom w:val="single" w:sz="4" w:space="0" w:color="000000"/>
              <w:right w:val="single" w:sz="4" w:space="0" w:color="000000"/>
            </w:tcBorders>
          </w:tcPr>
          <w:p w14:paraId="77183AA5" w14:textId="77777777" w:rsidR="000D466D" w:rsidRPr="000D466D" w:rsidRDefault="000D466D">
            <w:pPr>
              <w:spacing w:before="120" w:after="120"/>
              <w:rPr>
                <w:b/>
                <w:sz w:val="18"/>
                <w:szCs w:val="18"/>
              </w:rPr>
            </w:pPr>
            <w:r w:rsidRPr="000D466D">
              <w:rPr>
                <w:b/>
                <w:sz w:val="18"/>
                <w:szCs w:val="18"/>
              </w:rPr>
              <w:t>Ambulatory/mild</w:t>
            </w:r>
          </w:p>
        </w:tc>
        <w:tc>
          <w:tcPr>
            <w:tcW w:w="7469" w:type="dxa"/>
            <w:tcBorders>
              <w:top w:val="single" w:sz="4" w:space="0" w:color="000000"/>
              <w:left w:val="single" w:sz="4" w:space="0" w:color="000000"/>
              <w:bottom w:val="single" w:sz="4" w:space="0" w:color="000000"/>
              <w:right w:val="single" w:sz="4" w:space="0" w:color="000000"/>
            </w:tcBorders>
          </w:tcPr>
          <w:p w14:paraId="778ED4E8" w14:textId="77777777" w:rsidR="000D466D" w:rsidRPr="000D466D" w:rsidRDefault="000D466D" w:rsidP="00F41013">
            <w:pPr>
              <w:spacing w:before="120" w:after="120"/>
              <w:jc w:val="both"/>
              <w:rPr>
                <w:sz w:val="18"/>
                <w:szCs w:val="18"/>
              </w:rPr>
            </w:pPr>
            <w:r w:rsidRPr="000D466D">
              <w:rPr>
                <w:sz w:val="18"/>
                <w:szCs w:val="18"/>
              </w:rPr>
              <w:t>Defined as either of the following and did not meet the criteria for severe/critical or moderate as defined above:</w:t>
            </w:r>
          </w:p>
          <w:p w14:paraId="3D8AC9FC" w14:textId="77777777" w:rsidR="000D466D" w:rsidRPr="000D466D" w:rsidRDefault="000D466D" w:rsidP="00F41013">
            <w:pPr>
              <w:numPr>
                <w:ilvl w:val="1"/>
                <w:numId w:val="20"/>
              </w:numPr>
              <w:spacing w:before="60" w:after="60"/>
              <w:ind w:left="440" w:hanging="440"/>
              <w:jc w:val="both"/>
              <w:rPr>
                <w:sz w:val="18"/>
                <w:szCs w:val="18"/>
              </w:rPr>
            </w:pPr>
            <w:r w:rsidRPr="000D466D">
              <w:rPr>
                <w:sz w:val="18"/>
                <w:szCs w:val="18"/>
              </w:rPr>
              <w:t xml:space="preserve">≥1 claim for outpatient treatment/evaluation or management/consultation (e.g., emergency department, telehealth, or office visit) with COVID-19 diagnosis in any position </w:t>
            </w:r>
          </w:p>
          <w:p w14:paraId="10738C36" w14:textId="77777777" w:rsidR="000D466D" w:rsidRPr="000D466D" w:rsidRDefault="000D466D" w:rsidP="00F41013">
            <w:pPr>
              <w:numPr>
                <w:ilvl w:val="1"/>
                <w:numId w:val="20"/>
              </w:numPr>
              <w:spacing w:before="60" w:after="60"/>
              <w:ind w:left="440" w:hanging="440"/>
              <w:jc w:val="both"/>
              <w:rPr>
                <w:sz w:val="18"/>
                <w:szCs w:val="18"/>
              </w:rPr>
            </w:pPr>
            <w:r w:rsidRPr="000D466D">
              <w:rPr>
                <w:sz w:val="18"/>
                <w:szCs w:val="18"/>
              </w:rPr>
              <w:t xml:space="preserve">Positive COVID-19 PCR or antigen test only </w:t>
            </w:r>
          </w:p>
        </w:tc>
      </w:tr>
      <w:tr w:rsidR="000D466D" w:rsidRPr="000D466D" w14:paraId="2AA90384" w14:textId="77777777" w:rsidTr="00692C56">
        <w:tc>
          <w:tcPr>
            <w:tcW w:w="9352" w:type="dxa"/>
            <w:gridSpan w:val="2"/>
            <w:tcBorders>
              <w:top w:val="single" w:sz="4" w:space="0" w:color="000000"/>
              <w:left w:val="single" w:sz="4" w:space="0" w:color="000000"/>
              <w:bottom w:val="single" w:sz="4" w:space="0" w:color="000000"/>
              <w:right w:val="single" w:sz="4" w:space="0" w:color="000000"/>
            </w:tcBorders>
          </w:tcPr>
          <w:p w14:paraId="34F4B3F8" w14:textId="6F711275" w:rsidR="000D466D" w:rsidRPr="000D466D" w:rsidRDefault="000D466D" w:rsidP="00F41013">
            <w:pPr>
              <w:spacing w:before="120" w:after="120"/>
              <w:jc w:val="both"/>
              <w:rPr>
                <w:bCs/>
                <w:sz w:val="18"/>
                <w:szCs w:val="18"/>
              </w:rPr>
            </w:pPr>
            <w:r w:rsidRPr="000D466D">
              <w:rPr>
                <w:sz w:val="18"/>
                <w:szCs w:val="18"/>
              </w:rPr>
              <w:t xml:space="preserve">Indicator for SARS-CoV-2 re-infection status was based on a positive COVID-19 PCR or antigen test or a medical encounter for treatment/evaluation or management/consultation (inpatient, </w:t>
            </w:r>
            <w:r w:rsidR="00F41013">
              <w:rPr>
                <w:sz w:val="18"/>
                <w:szCs w:val="18"/>
              </w:rPr>
              <w:t>emergency department</w:t>
            </w:r>
            <w:r w:rsidRPr="000D466D">
              <w:rPr>
                <w:sz w:val="18"/>
                <w:szCs w:val="18"/>
              </w:rPr>
              <w:t>, office visit, or telehealth visit) with a COVID-19 diagnosis code in any position. Patient was considered reinfected if they had evidence of ≥1 positive COVID-19 test/diagnosis ≥90 days after their first (index) COVID-19 diagnosis/positive test (aligned with CDC guidance).</w:t>
            </w:r>
            <w:r w:rsidR="00CC216F">
              <w:rPr>
                <w:sz w:val="18"/>
                <w:szCs w:val="18"/>
              </w:rPr>
              <w:t>(31)</w:t>
            </w:r>
            <w:r w:rsidR="00CC216F" w:rsidRPr="000D466D" w:rsidDel="00CC216F">
              <w:rPr>
                <w:sz w:val="18"/>
                <w:szCs w:val="18"/>
              </w:rPr>
              <w:t xml:space="preserve"> </w:t>
            </w:r>
          </w:p>
        </w:tc>
      </w:tr>
    </w:tbl>
    <w:p w14:paraId="30F8B14D" w14:textId="5FDE066B" w:rsidR="000D466D" w:rsidRPr="000D466D" w:rsidRDefault="000D466D" w:rsidP="00DA4911">
      <w:pPr>
        <w:spacing w:after="0" w:line="240" w:lineRule="auto"/>
        <w:jc w:val="both"/>
        <w:rPr>
          <w:rFonts w:ascii="Times New Roman" w:hAnsi="Times New Roman" w:cs="Times New Roman"/>
          <w:sz w:val="18"/>
          <w:szCs w:val="18"/>
        </w:rPr>
      </w:pPr>
      <w:r w:rsidRPr="000D466D">
        <w:rPr>
          <w:rFonts w:ascii="Times New Roman" w:hAnsi="Times New Roman" w:cs="Times New Roman"/>
          <w:sz w:val="18"/>
          <w:szCs w:val="18"/>
        </w:rPr>
        <w:t xml:space="preserve">CDC=Centers for Disease Control and Prevention; PCR=polymerase chain reaction; </w:t>
      </w:r>
      <w:r w:rsidR="00961DFE">
        <w:rPr>
          <w:rFonts w:ascii="Times New Roman" w:hAnsi="Times New Roman" w:cs="Times New Roman"/>
          <w:sz w:val="18"/>
          <w:szCs w:val="18"/>
        </w:rPr>
        <w:t>SARS-CoV-2=severe acute</w:t>
      </w:r>
      <w:r w:rsidR="00515577">
        <w:rPr>
          <w:rFonts w:ascii="Times New Roman" w:hAnsi="Times New Roman" w:cs="Times New Roman"/>
          <w:sz w:val="18"/>
          <w:szCs w:val="18"/>
        </w:rPr>
        <w:t xml:space="preserve"> respiratory syndrome coronavirus 2; </w:t>
      </w:r>
      <w:r w:rsidRPr="000D466D">
        <w:rPr>
          <w:rFonts w:ascii="Times New Roman" w:hAnsi="Times New Roman" w:cs="Times New Roman"/>
          <w:sz w:val="18"/>
          <w:szCs w:val="18"/>
        </w:rPr>
        <w:t>WHO=World Health Organization.</w:t>
      </w:r>
    </w:p>
    <w:p w14:paraId="4FB6A25A" w14:textId="77777777" w:rsidR="000D466D" w:rsidRPr="000D466D" w:rsidRDefault="000D466D" w:rsidP="00DA4911">
      <w:pPr>
        <w:spacing w:after="0" w:line="240" w:lineRule="auto"/>
        <w:jc w:val="both"/>
        <w:rPr>
          <w:rFonts w:ascii="Times New Roman" w:hAnsi="Times New Roman" w:cs="Times New Roman"/>
        </w:rPr>
      </w:pPr>
      <w:r w:rsidRPr="000D466D">
        <w:rPr>
          <w:rFonts w:ascii="Times New Roman" w:hAnsi="Times New Roman" w:cs="Times New Roman"/>
        </w:rPr>
        <w:br w:type="page"/>
      </w:r>
    </w:p>
    <w:p w14:paraId="2C7F2632" w14:textId="6CB309C5" w:rsidR="000D466D" w:rsidRPr="000D466D" w:rsidRDefault="000D466D" w:rsidP="00DB66E0">
      <w:pPr>
        <w:spacing w:before="120" w:after="120" w:line="240" w:lineRule="auto"/>
        <w:ind w:right="1620"/>
        <w:jc w:val="both"/>
        <w:rPr>
          <w:rFonts w:ascii="Times New Roman" w:hAnsi="Times New Roman" w:cs="Times New Roman"/>
          <w:b/>
        </w:rPr>
      </w:pPr>
      <w:r w:rsidRPr="000D466D">
        <w:rPr>
          <w:rFonts w:ascii="Times New Roman" w:hAnsi="Times New Roman" w:cs="Times New Roman"/>
          <w:b/>
          <w:lang w:val="en"/>
        </w:rPr>
        <w:lastRenderedPageBreak/>
        <w:t>Table S</w:t>
      </w:r>
      <w:r w:rsidR="005A6D73">
        <w:rPr>
          <w:rFonts w:ascii="Times New Roman" w:hAnsi="Times New Roman" w:cs="Times New Roman"/>
          <w:b/>
          <w:lang w:val="en"/>
        </w:rPr>
        <w:t>7</w:t>
      </w:r>
      <w:r w:rsidRPr="000D466D">
        <w:rPr>
          <w:rFonts w:ascii="Times New Roman" w:hAnsi="Times New Roman" w:cs="Times New Roman"/>
          <w:b/>
          <w:lang w:val="en"/>
        </w:rPr>
        <w:t xml:space="preserve">. </w:t>
      </w:r>
      <w:r w:rsidR="00E54711">
        <w:rPr>
          <w:rFonts w:ascii="Times New Roman" w:hAnsi="Times New Roman" w:cs="Times New Roman"/>
          <w:b/>
          <w:lang w:val="en"/>
        </w:rPr>
        <w:t>Diagnoses within c</w:t>
      </w:r>
      <w:r w:rsidR="002E7335">
        <w:rPr>
          <w:rFonts w:ascii="Times New Roman" w:hAnsi="Times New Roman" w:cs="Times New Roman"/>
          <w:b/>
          <w:lang w:val="en"/>
        </w:rPr>
        <w:t>ategories</w:t>
      </w:r>
      <w:r w:rsidRPr="000D466D">
        <w:rPr>
          <w:rFonts w:ascii="Times New Roman" w:hAnsi="Times New Roman" w:cs="Times New Roman"/>
          <w:b/>
          <w:szCs w:val="24"/>
        </w:rPr>
        <w:t xml:space="preserve"> of </w:t>
      </w:r>
      <w:r w:rsidR="00D625E3">
        <w:rPr>
          <w:rFonts w:ascii="Times New Roman" w:hAnsi="Times New Roman" w:cs="Times New Roman"/>
          <w:b/>
          <w:szCs w:val="24"/>
        </w:rPr>
        <w:t>chronic (</w:t>
      </w:r>
      <w:r w:rsidRPr="000D466D">
        <w:rPr>
          <w:rFonts w:ascii="Times New Roman" w:hAnsi="Times New Roman" w:cs="Times New Roman"/>
          <w:b/>
          <w:szCs w:val="24"/>
        </w:rPr>
        <w:t>non-immunocompromising</w:t>
      </w:r>
      <w:r w:rsidR="00D625E3">
        <w:rPr>
          <w:rFonts w:ascii="Times New Roman" w:hAnsi="Times New Roman" w:cs="Times New Roman"/>
          <w:b/>
          <w:szCs w:val="24"/>
        </w:rPr>
        <w:t>)</w:t>
      </w:r>
      <w:r w:rsidR="00DB66E0">
        <w:rPr>
          <w:rFonts w:ascii="Times New Roman" w:hAnsi="Times New Roman" w:cs="Times New Roman"/>
          <w:b/>
          <w:szCs w:val="24"/>
        </w:rPr>
        <w:t xml:space="preserve"> </w:t>
      </w:r>
      <w:r w:rsidR="00D625E3">
        <w:rPr>
          <w:rFonts w:ascii="Times New Roman" w:hAnsi="Times New Roman" w:cs="Times New Roman"/>
          <w:b/>
          <w:szCs w:val="24"/>
        </w:rPr>
        <w:t xml:space="preserve">medical conditions </w:t>
      </w:r>
      <w:r w:rsidRPr="000D466D">
        <w:rPr>
          <w:rFonts w:ascii="Times New Roman" w:hAnsi="Times New Roman" w:cs="Times New Roman"/>
          <w:b/>
          <w:szCs w:val="24"/>
        </w:rPr>
        <w:t xml:space="preserve">of interest associated with </w:t>
      </w:r>
      <w:r w:rsidR="00E54711">
        <w:rPr>
          <w:rFonts w:ascii="Times New Roman" w:hAnsi="Times New Roman" w:cs="Times New Roman"/>
          <w:b/>
          <w:szCs w:val="24"/>
        </w:rPr>
        <w:t>increased</w:t>
      </w:r>
      <w:r w:rsidRPr="000D466D">
        <w:rPr>
          <w:rFonts w:ascii="Times New Roman" w:hAnsi="Times New Roman" w:cs="Times New Roman"/>
          <w:b/>
          <w:szCs w:val="24"/>
        </w:rPr>
        <w:t xml:space="preserve"> risk for severe COVID-19</w:t>
      </w:r>
    </w:p>
    <w:tbl>
      <w:tblPr>
        <w:tblStyle w:val="Table"/>
        <w:tblW w:w="7730" w:type="dxa"/>
        <w:tblInd w:w="0" w:type="dxa"/>
        <w:tblBorders>
          <w:top w:val="nil"/>
          <w:left w:val="nil"/>
          <w:bottom w:val="nil"/>
          <w:right w:val="nil"/>
        </w:tblBorders>
        <w:tblCellMar>
          <w:left w:w="108" w:type="dxa"/>
          <w:right w:w="108" w:type="dxa"/>
        </w:tblCellMar>
        <w:tblLook w:val="04A0" w:firstRow="1" w:lastRow="0" w:firstColumn="1" w:lastColumn="0" w:noHBand="0" w:noVBand="1"/>
      </w:tblPr>
      <w:tblGrid>
        <w:gridCol w:w="7730"/>
      </w:tblGrid>
      <w:tr w:rsidR="003073CF" w:rsidRPr="000D466D" w14:paraId="1C19440A" w14:textId="77777777" w:rsidTr="00392DFC">
        <w:trPr>
          <w:trHeight w:val="283"/>
        </w:trPr>
        <w:tc>
          <w:tcPr>
            <w:tcW w:w="7730" w:type="dxa"/>
            <w:tcBorders>
              <w:top w:val="single" w:sz="8" w:space="0" w:color="auto"/>
              <w:left w:val="single" w:sz="8" w:space="0" w:color="000000"/>
              <w:bottom w:val="nil"/>
              <w:right w:val="single" w:sz="8" w:space="0" w:color="000000"/>
            </w:tcBorders>
            <w:shd w:val="clear" w:color="auto" w:fill="FFFFFF"/>
            <w:vAlign w:val="center"/>
          </w:tcPr>
          <w:p w14:paraId="07A9E740" w14:textId="77777777" w:rsidR="003073CF" w:rsidRPr="000D466D" w:rsidRDefault="003073CF" w:rsidP="00392DFC">
            <w:pPr>
              <w:ind w:firstLine="201"/>
              <w:rPr>
                <w:b/>
                <w:i/>
                <w:color w:val="221E33"/>
                <w:sz w:val="18"/>
                <w:szCs w:val="18"/>
              </w:rPr>
            </w:pPr>
            <w:r w:rsidRPr="000D466D">
              <w:rPr>
                <w:b/>
                <w:i/>
                <w:color w:val="221E33"/>
                <w:sz w:val="18"/>
                <w:szCs w:val="18"/>
              </w:rPr>
              <w:t>Severe persistent asthma (Category 1)</w:t>
            </w:r>
          </w:p>
        </w:tc>
      </w:tr>
      <w:tr w:rsidR="003073CF" w:rsidRPr="000D466D" w14:paraId="00990F09"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1053F98B" w14:textId="77777777" w:rsidR="003073CF" w:rsidRPr="000D466D" w:rsidRDefault="003073CF" w:rsidP="00392DFC">
            <w:pPr>
              <w:ind w:firstLine="201"/>
              <w:rPr>
                <w:b/>
                <w:i/>
                <w:sz w:val="18"/>
                <w:szCs w:val="18"/>
              </w:rPr>
            </w:pPr>
            <w:r w:rsidRPr="000D466D">
              <w:rPr>
                <w:b/>
                <w:i/>
                <w:sz w:val="18"/>
                <w:szCs w:val="18"/>
              </w:rPr>
              <w:t>Cerebrovascular diseases (Category 2)</w:t>
            </w:r>
          </w:p>
        </w:tc>
      </w:tr>
      <w:tr w:rsidR="003073CF" w:rsidRPr="000D466D" w14:paraId="2BC7B108"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0AE26EF7" w14:textId="77777777" w:rsidR="003073CF" w:rsidRPr="000D466D" w:rsidRDefault="003073CF" w:rsidP="00392DFC">
            <w:pPr>
              <w:ind w:firstLine="600"/>
              <w:rPr>
                <w:sz w:val="18"/>
                <w:szCs w:val="18"/>
              </w:rPr>
            </w:pPr>
            <w:r w:rsidRPr="000D466D">
              <w:rPr>
                <w:sz w:val="18"/>
                <w:szCs w:val="18"/>
              </w:rPr>
              <w:t xml:space="preserve">Transient cerebral ischemic attacks and related syndromes </w:t>
            </w:r>
          </w:p>
        </w:tc>
      </w:tr>
      <w:tr w:rsidR="003073CF" w:rsidRPr="000D466D" w14:paraId="5DC7010F"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26DF40D5" w14:textId="77777777" w:rsidR="003073CF" w:rsidRPr="000D466D" w:rsidRDefault="003073CF" w:rsidP="00392DFC">
            <w:pPr>
              <w:ind w:firstLine="600"/>
              <w:rPr>
                <w:sz w:val="18"/>
                <w:szCs w:val="18"/>
              </w:rPr>
            </w:pPr>
            <w:r w:rsidRPr="000D466D">
              <w:rPr>
                <w:sz w:val="18"/>
                <w:szCs w:val="18"/>
              </w:rPr>
              <w:t>Vascular syndromes of brain in cerebrovascular diseases</w:t>
            </w:r>
          </w:p>
        </w:tc>
      </w:tr>
      <w:tr w:rsidR="003073CF" w:rsidRPr="000D466D" w14:paraId="7A7608F2"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36807E32" w14:textId="77777777" w:rsidR="003073CF" w:rsidRPr="000D466D" w:rsidRDefault="003073CF" w:rsidP="00392DFC">
            <w:pPr>
              <w:ind w:firstLine="600"/>
              <w:rPr>
                <w:sz w:val="18"/>
                <w:szCs w:val="18"/>
              </w:rPr>
            </w:pPr>
            <w:r w:rsidRPr="000D466D">
              <w:rPr>
                <w:sz w:val="18"/>
                <w:szCs w:val="18"/>
              </w:rPr>
              <w:t>Nontraumatic subarachnoid hemorrhage</w:t>
            </w:r>
          </w:p>
        </w:tc>
      </w:tr>
      <w:tr w:rsidR="003073CF" w:rsidRPr="000D466D" w14:paraId="0D2D9D76"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1D422261" w14:textId="77777777" w:rsidR="003073CF" w:rsidRPr="000D466D" w:rsidRDefault="003073CF" w:rsidP="00392DFC">
            <w:pPr>
              <w:ind w:firstLine="600"/>
              <w:rPr>
                <w:sz w:val="18"/>
                <w:szCs w:val="18"/>
              </w:rPr>
            </w:pPr>
            <w:r w:rsidRPr="000D466D">
              <w:rPr>
                <w:sz w:val="18"/>
                <w:szCs w:val="18"/>
              </w:rPr>
              <w:t>Nontraumatic intracerebral hemorrhage</w:t>
            </w:r>
          </w:p>
        </w:tc>
      </w:tr>
      <w:tr w:rsidR="003073CF" w:rsidRPr="000D466D" w14:paraId="212F37B8"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29FE7084" w14:textId="77777777" w:rsidR="003073CF" w:rsidRPr="000D466D" w:rsidRDefault="003073CF" w:rsidP="00392DFC">
            <w:pPr>
              <w:ind w:firstLine="600"/>
              <w:rPr>
                <w:sz w:val="18"/>
                <w:szCs w:val="18"/>
              </w:rPr>
            </w:pPr>
            <w:r w:rsidRPr="000D466D">
              <w:rPr>
                <w:sz w:val="18"/>
                <w:szCs w:val="18"/>
              </w:rPr>
              <w:t>Other and unspecified nontraumatic intracranial hemorrhage</w:t>
            </w:r>
          </w:p>
        </w:tc>
      </w:tr>
      <w:tr w:rsidR="003073CF" w:rsidRPr="000D466D" w14:paraId="691BB24F"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2B79576D" w14:textId="77777777" w:rsidR="003073CF" w:rsidRPr="000D466D" w:rsidRDefault="003073CF" w:rsidP="00392DFC">
            <w:pPr>
              <w:ind w:firstLine="600"/>
              <w:rPr>
                <w:sz w:val="18"/>
                <w:szCs w:val="18"/>
              </w:rPr>
            </w:pPr>
            <w:r w:rsidRPr="000D466D">
              <w:rPr>
                <w:sz w:val="18"/>
                <w:szCs w:val="18"/>
              </w:rPr>
              <w:t>Cerebral infarction</w:t>
            </w:r>
          </w:p>
        </w:tc>
      </w:tr>
      <w:tr w:rsidR="003073CF" w:rsidRPr="000D466D" w14:paraId="6619FE04"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66946600" w14:textId="77777777" w:rsidR="003073CF" w:rsidRPr="000D466D" w:rsidRDefault="003073CF" w:rsidP="00392DFC">
            <w:pPr>
              <w:ind w:firstLine="600"/>
              <w:rPr>
                <w:sz w:val="18"/>
                <w:szCs w:val="18"/>
              </w:rPr>
            </w:pPr>
            <w:r w:rsidRPr="000D466D">
              <w:rPr>
                <w:sz w:val="18"/>
                <w:szCs w:val="18"/>
              </w:rPr>
              <w:t>Occlusion and stenosis of precerebral arteries, not resulting in cerebral infarction</w:t>
            </w:r>
          </w:p>
        </w:tc>
      </w:tr>
      <w:tr w:rsidR="003073CF" w:rsidRPr="000D466D" w14:paraId="4E28BF51"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0E32CE80" w14:textId="77777777" w:rsidR="003073CF" w:rsidRPr="000D466D" w:rsidRDefault="003073CF" w:rsidP="00392DFC">
            <w:pPr>
              <w:ind w:firstLine="600"/>
              <w:rPr>
                <w:sz w:val="18"/>
                <w:szCs w:val="18"/>
              </w:rPr>
            </w:pPr>
            <w:r w:rsidRPr="000D466D">
              <w:rPr>
                <w:sz w:val="18"/>
                <w:szCs w:val="18"/>
              </w:rPr>
              <w:t>Occlusion and stenosis of cerebral arteries, not resulting in cerebral infarction</w:t>
            </w:r>
          </w:p>
        </w:tc>
      </w:tr>
      <w:tr w:rsidR="003073CF" w:rsidRPr="000D466D" w14:paraId="201B1B73"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0C4076D2" w14:textId="77777777" w:rsidR="003073CF" w:rsidRPr="000D466D" w:rsidRDefault="003073CF" w:rsidP="00392DFC">
            <w:pPr>
              <w:ind w:firstLine="600"/>
              <w:rPr>
                <w:sz w:val="18"/>
                <w:szCs w:val="18"/>
              </w:rPr>
            </w:pPr>
            <w:r w:rsidRPr="000D466D">
              <w:rPr>
                <w:sz w:val="18"/>
                <w:szCs w:val="18"/>
              </w:rPr>
              <w:t xml:space="preserve">Other cerebrovascular diseases </w:t>
            </w:r>
          </w:p>
        </w:tc>
      </w:tr>
      <w:tr w:rsidR="003073CF" w:rsidRPr="000D466D" w14:paraId="476A89F6"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4AF8D75B" w14:textId="77777777" w:rsidR="003073CF" w:rsidRPr="000D466D" w:rsidRDefault="003073CF" w:rsidP="00392DFC">
            <w:pPr>
              <w:ind w:firstLine="600"/>
              <w:rPr>
                <w:sz w:val="18"/>
                <w:szCs w:val="18"/>
              </w:rPr>
            </w:pPr>
            <w:r w:rsidRPr="000D466D">
              <w:rPr>
                <w:sz w:val="18"/>
                <w:szCs w:val="18"/>
              </w:rPr>
              <w:t>Cerebrovascular disorders in diseases classified elsewhere</w:t>
            </w:r>
          </w:p>
        </w:tc>
      </w:tr>
      <w:tr w:rsidR="003073CF" w:rsidRPr="000D466D" w14:paraId="4E1BAECC"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5D3B7C48" w14:textId="77777777" w:rsidR="003073CF" w:rsidRPr="000D466D" w:rsidRDefault="003073CF" w:rsidP="00392DFC">
            <w:pPr>
              <w:ind w:firstLine="600"/>
              <w:rPr>
                <w:sz w:val="18"/>
                <w:szCs w:val="18"/>
              </w:rPr>
            </w:pPr>
            <w:r w:rsidRPr="000D466D">
              <w:rPr>
                <w:sz w:val="18"/>
                <w:szCs w:val="18"/>
              </w:rPr>
              <w:t>Sequelae of cerebrovascular disease</w:t>
            </w:r>
          </w:p>
        </w:tc>
      </w:tr>
      <w:tr w:rsidR="003073CF" w:rsidRPr="000D466D" w14:paraId="005B60D8"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170D9D61" w14:textId="77777777" w:rsidR="003073CF" w:rsidRPr="000D466D" w:rsidRDefault="003073CF" w:rsidP="00392DFC">
            <w:pPr>
              <w:ind w:firstLine="201"/>
              <w:rPr>
                <w:b/>
                <w:i/>
                <w:color w:val="221E33"/>
                <w:sz w:val="18"/>
                <w:szCs w:val="18"/>
              </w:rPr>
            </w:pPr>
            <w:r w:rsidRPr="000D466D">
              <w:rPr>
                <w:b/>
                <w:i/>
                <w:color w:val="221E33"/>
                <w:sz w:val="18"/>
                <w:szCs w:val="18"/>
              </w:rPr>
              <w:t>Chronic lung diseases (Category 3)</w:t>
            </w:r>
          </w:p>
        </w:tc>
      </w:tr>
      <w:tr w:rsidR="003073CF" w:rsidRPr="000D466D" w14:paraId="061120FC"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4C9EE056" w14:textId="77777777" w:rsidR="003073CF" w:rsidRPr="000D466D" w:rsidRDefault="003073CF" w:rsidP="00392DFC">
            <w:pPr>
              <w:ind w:firstLine="600"/>
              <w:rPr>
                <w:sz w:val="18"/>
                <w:szCs w:val="18"/>
              </w:rPr>
            </w:pPr>
            <w:r w:rsidRPr="000D466D">
              <w:rPr>
                <w:sz w:val="18"/>
                <w:szCs w:val="18"/>
              </w:rPr>
              <w:t>Bronchiectasis</w:t>
            </w:r>
          </w:p>
        </w:tc>
      </w:tr>
      <w:tr w:rsidR="003073CF" w:rsidRPr="000D466D" w14:paraId="3FDD4CD9"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5A2B07F6" w14:textId="77777777" w:rsidR="003073CF" w:rsidRPr="000D466D" w:rsidRDefault="003073CF" w:rsidP="00392DFC">
            <w:pPr>
              <w:ind w:left="605"/>
              <w:rPr>
                <w:sz w:val="18"/>
                <w:szCs w:val="18"/>
              </w:rPr>
            </w:pPr>
            <w:r w:rsidRPr="000D466D">
              <w:rPr>
                <w:sz w:val="18"/>
                <w:szCs w:val="18"/>
              </w:rPr>
              <w:t>Chronic obstructive pulmonary disease</w:t>
            </w:r>
          </w:p>
        </w:tc>
      </w:tr>
      <w:tr w:rsidR="003073CF" w:rsidRPr="000D466D" w14:paraId="6E0865F5"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27D9EA90" w14:textId="6C0986ED" w:rsidR="003073CF" w:rsidRPr="000D466D" w:rsidRDefault="003073CF" w:rsidP="0037775C">
            <w:pPr>
              <w:ind w:firstLine="965"/>
              <w:rPr>
                <w:i/>
                <w:sz w:val="18"/>
                <w:szCs w:val="18"/>
              </w:rPr>
            </w:pPr>
            <w:r w:rsidRPr="000D466D">
              <w:rPr>
                <w:i/>
                <w:sz w:val="18"/>
                <w:szCs w:val="18"/>
              </w:rPr>
              <w:t>Simple and mucopurulent chronic bronchitis</w:t>
            </w:r>
          </w:p>
        </w:tc>
      </w:tr>
      <w:tr w:rsidR="003073CF" w:rsidRPr="000D466D" w14:paraId="4FF22584"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533C6B6D" w14:textId="3475AA3D" w:rsidR="003073CF" w:rsidRPr="000D466D" w:rsidRDefault="003073CF" w:rsidP="0037775C">
            <w:pPr>
              <w:ind w:firstLine="965"/>
              <w:rPr>
                <w:i/>
                <w:sz w:val="18"/>
                <w:szCs w:val="18"/>
              </w:rPr>
            </w:pPr>
            <w:r w:rsidRPr="000D466D">
              <w:rPr>
                <w:i/>
                <w:sz w:val="18"/>
                <w:szCs w:val="18"/>
              </w:rPr>
              <w:t>Unspecified chronic bronchitis</w:t>
            </w:r>
          </w:p>
        </w:tc>
      </w:tr>
      <w:tr w:rsidR="003073CF" w:rsidRPr="000D466D" w14:paraId="71D1F922"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17960888" w14:textId="7D4259B6" w:rsidR="003073CF" w:rsidRPr="000D466D" w:rsidRDefault="003073CF" w:rsidP="0037775C">
            <w:pPr>
              <w:ind w:firstLine="965"/>
              <w:rPr>
                <w:i/>
                <w:sz w:val="18"/>
                <w:szCs w:val="18"/>
              </w:rPr>
            </w:pPr>
            <w:r w:rsidRPr="000D466D">
              <w:rPr>
                <w:i/>
                <w:sz w:val="18"/>
                <w:szCs w:val="18"/>
              </w:rPr>
              <w:t>Emphysema</w:t>
            </w:r>
          </w:p>
        </w:tc>
      </w:tr>
      <w:tr w:rsidR="003073CF" w:rsidRPr="000D466D" w14:paraId="484445C9"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1F4F823E" w14:textId="4C9504F5" w:rsidR="003073CF" w:rsidRPr="000D466D" w:rsidRDefault="003073CF" w:rsidP="0037775C">
            <w:pPr>
              <w:ind w:firstLine="965"/>
              <w:rPr>
                <w:i/>
                <w:sz w:val="18"/>
                <w:szCs w:val="18"/>
              </w:rPr>
            </w:pPr>
            <w:r w:rsidRPr="000D466D">
              <w:rPr>
                <w:i/>
                <w:sz w:val="18"/>
                <w:szCs w:val="18"/>
              </w:rPr>
              <w:t>Other chronic obstructive pulmonary disease</w:t>
            </w:r>
          </w:p>
        </w:tc>
      </w:tr>
      <w:tr w:rsidR="003073CF" w:rsidRPr="000D466D" w14:paraId="7B58A0C1"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7E3611DF" w14:textId="77777777" w:rsidR="003073CF" w:rsidRPr="000D466D" w:rsidRDefault="003073CF" w:rsidP="00392DFC">
            <w:pPr>
              <w:ind w:left="605"/>
              <w:rPr>
                <w:sz w:val="18"/>
                <w:szCs w:val="18"/>
              </w:rPr>
            </w:pPr>
            <w:r w:rsidRPr="000D466D">
              <w:rPr>
                <w:sz w:val="18"/>
                <w:szCs w:val="18"/>
              </w:rPr>
              <w:t>Interstitial lung diseases</w:t>
            </w:r>
          </w:p>
        </w:tc>
      </w:tr>
      <w:tr w:rsidR="003073CF" w:rsidRPr="000D466D" w14:paraId="562BB28A"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121BF8FD" w14:textId="79123319" w:rsidR="003073CF" w:rsidRPr="000D466D" w:rsidRDefault="003073CF" w:rsidP="0037775C">
            <w:pPr>
              <w:ind w:firstLine="965"/>
              <w:rPr>
                <w:i/>
                <w:color w:val="221E33"/>
                <w:sz w:val="18"/>
                <w:szCs w:val="18"/>
              </w:rPr>
            </w:pPr>
            <w:r w:rsidRPr="000D466D">
              <w:rPr>
                <w:i/>
                <w:color w:val="221E33"/>
                <w:sz w:val="18"/>
                <w:szCs w:val="18"/>
              </w:rPr>
              <w:t>Interstitial lung disease due to external agents</w:t>
            </w:r>
          </w:p>
        </w:tc>
      </w:tr>
      <w:tr w:rsidR="003073CF" w:rsidRPr="000D466D" w14:paraId="287956C3"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656D2D8D" w14:textId="4918178D" w:rsidR="003073CF" w:rsidRPr="000D466D" w:rsidRDefault="003073CF" w:rsidP="0037775C">
            <w:pPr>
              <w:ind w:firstLine="965"/>
              <w:rPr>
                <w:i/>
                <w:color w:val="221E33"/>
                <w:sz w:val="18"/>
                <w:szCs w:val="18"/>
              </w:rPr>
            </w:pPr>
            <w:r w:rsidRPr="000D466D">
              <w:rPr>
                <w:i/>
                <w:color w:val="221E33"/>
                <w:sz w:val="18"/>
                <w:szCs w:val="18"/>
              </w:rPr>
              <w:t>Other interstitial pulmonary diseases, including pulmonary fibrosis</w:t>
            </w:r>
          </w:p>
        </w:tc>
      </w:tr>
      <w:tr w:rsidR="003073CF" w:rsidRPr="000D466D" w14:paraId="39FE4180"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520236D4" w14:textId="77777777" w:rsidR="003073CF" w:rsidRPr="000D466D" w:rsidRDefault="003073CF" w:rsidP="00392DFC">
            <w:pPr>
              <w:ind w:firstLine="600"/>
              <w:rPr>
                <w:color w:val="221E33"/>
                <w:sz w:val="18"/>
                <w:szCs w:val="18"/>
              </w:rPr>
            </w:pPr>
            <w:r w:rsidRPr="000D466D">
              <w:rPr>
                <w:color w:val="221E33"/>
                <w:sz w:val="18"/>
                <w:szCs w:val="18"/>
              </w:rPr>
              <w:t>Pulmonary embolism</w:t>
            </w:r>
          </w:p>
        </w:tc>
      </w:tr>
      <w:tr w:rsidR="003073CF" w:rsidRPr="000D466D" w14:paraId="74D2A90B"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6A23A736" w14:textId="77777777" w:rsidR="003073CF" w:rsidRPr="000D466D" w:rsidRDefault="003073CF" w:rsidP="00392DFC">
            <w:pPr>
              <w:ind w:firstLine="600"/>
              <w:rPr>
                <w:color w:val="221E33"/>
                <w:sz w:val="18"/>
                <w:szCs w:val="18"/>
              </w:rPr>
            </w:pPr>
            <w:r w:rsidRPr="000D466D">
              <w:rPr>
                <w:color w:val="221E33"/>
                <w:sz w:val="18"/>
                <w:szCs w:val="18"/>
              </w:rPr>
              <w:t>Pulmonary hypertension</w:t>
            </w:r>
          </w:p>
        </w:tc>
      </w:tr>
      <w:tr w:rsidR="003073CF" w:rsidRPr="000D466D" w14:paraId="6F344384"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50ABF073" w14:textId="77777777" w:rsidR="003073CF" w:rsidRPr="000D466D" w:rsidRDefault="003073CF" w:rsidP="00392DFC">
            <w:pPr>
              <w:ind w:firstLine="201"/>
              <w:rPr>
                <w:b/>
                <w:i/>
                <w:color w:val="221E33"/>
                <w:sz w:val="18"/>
                <w:szCs w:val="18"/>
              </w:rPr>
            </w:pPr>
            <w:r w:rsidRPr="000D466D">
              <w:rPr>
                <w:b/>
                <w:i/>
                <w:color w:val="221E33"/>
                <w:sz w:val="18"/>
                <w:szCs w:val="18"/>
              </w:rPr>
              <w:t>Chronic liver disease</w:t>
            </w:r>
            <w:r w:rsidRPr="000D466D">
              <w:rPr>
                <w:b/>
                <w:i/>
                <w:sz w:val="18"/>
                <w:szCs w:val="18"/>
              </w:rPr>
              <w:t>s</w:t>
            </w:r>
            <w:r w:rsidRPr="000D466D">
              <w:rPr>
                <w:b/>
                <w:i/>
                <w:color w:val="221E33"/>
                <w:sz w:val="18"/>
                <w:szCs w:val="18"/>
              </w:rPr>
              <w:t xml:space="preserve"> (Category 4)</w:t>
            </w:r>
          </w:p>
        </w:tc>
      </w:tr>
      <w:tr w:rsidR="003073CF" w:rsidRPr="000D466D" w14:paraId="34734724"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430F13B1" w14:textId="77777777" w:rsidR="003073CF" w:rsidRPr="000D466D" w:rsidRDefault="003073CF" w:rsidP="00392DFC">
            <w:pPr>
              <w:ind w:firstLine="605"/>
              <w:rPr>
                <w:color w:val="221E33"/>
                <w:sz w:val="18"/>
                <w:szCs w:val="18"/>
              </w:rPr>
            </w:pPr>
            <w:r w:rsidRPr="000D466D">
              <w:rPr>
                <w:color w:val="221E33"/>
                <w:sz w:val="18"/>
                <w:szCs w:val="18"/>
              </w:rPr>
              <w:t>Cirrhosis</w:t>
            </w:r>
          </w:p>
        </w:tc>
      </w:tr>
      <w:tr w:rsidR="003073CF" w:rsidRPr="000D466D" w14:paraId="67B8FC23"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457D01C0" w14:textId="77777777" w:rsidR="003073CF" w:rsidRPr="000D466D" w:rsidRDefault="003073CF" w:rsidP="00392DFC">
            <w:pPr>
              <w:ind w:firstLine="600"/>
              <w:rPr>
                <w:color w:val="221E33"/>
                <w:sz w:val="18"/>
                <w:szCs w:val="18"/>
              </w:rPr>
            </w:pPr>
            <w:r w:rsidRPr="000D466D">
              <w:rPr>
                <w:color w:val="221E33"/>
                <w:sz w:val="18"/>
                <w:szCs w:val="18"/>
              </w:rPr>
              <w:t>Non-alcoholic fatty liver disease</w:t>
            </w:r>
            <w:r w:rsidRPr="000D466D">
              <w:rPr>
                <w:strike/>
                <w:color w:val="FF0000"/>
                <w:sz w:val="18"/>
                <w:szCs w:val="18"/>
              </w:rPr>
              <w:t xml:space="preserve"> </w:t>
            </w:r>
          </w:p>
        </w:tc>
      </w:tr>
      <w:tr w:rsidR="003073CF" w:rsidRPr="000D466D" w14:paraId="2A90DF17"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3EADBF4E" w14:textId="77777777" w:rsidR="003073CF" w:rsidRPr="000D466D" w:rsidRDefault="003073CF" w:rsidP="00392DFC">
            <w:pPr>
              <w:ind w:firstLine="600"/>
              <w:rPr>
                <w:color w:val="221E33"/>
                <w:sz w:val="18"/>
                <w:szCs w:val="18"/>
              </w:rPr>
            </w:pPr>
            <w:r w:rsidRPr="000D466D">
              <w:rPr>
                <w:color w:val="221E33"/>
                <w:sz w:val="18"/>
                <w:szCs w:val="18"/>
              </w:rPr>
              <w:t xml:space="preserve">Alcoholic liver disease </w:t>
            </w:r>
          </w:p>
        </w:tc>
      </w:tr>
      <w:tr w:rsidR="003073CF" w:rsidRPr="000D466D" w14:paraId="1A963AC4"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12CB4156" w14:textId="77777777" w:rsidR="003073CF" w:rsidRPr="000D466D" w:rsidRDefault="003073CF" w:rsidP="00392DFC">
            <w:pPr>
              <w:ind w:firstLine="600"/>
              <w:rPr>
                <w:color w:val="221E33"/>
                <w:sz w:val="18"/>
                <w:szCs w:val="18"/>
              </w:rPr>
            </w:pPr>
            <w:r w:rsidRPr="000D466D">
              <w:rPr>
                <w:color w:val="221E33"/>
                <w:sz w:val="18"/>
                <w:szCs w:val="18"/>
              </w:rPr>
              <w:t>Autoimmune hepatitis</w:t>
            </w:r>
          </w:p>
        </w:tc>
      </w:tr>
      <w:tr w:rsidR="003073CF" w:rsidRPr="000D466D" w14:paraId="4614E211"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10591F5D" w14:textId="77777777" w:rsidR="003073CF" w:rsidRPr="000D466D" w:rsidRDefault="003073CF" w:rsidP="00392DFC">
            <w:pPr>
              <w:ind w:firstLine="201"/>
              <w:rPr>
                <w:b/>
                <w:i/>
                <w:color w:val="221E33"/>
                <w:sz w:val="18"/>
                <w:szCs w:val="18"/>
              </w:rPr>
            </w:pPr>
            <w:r w:rsidRPr="000D466D">
              <w:rPr>
                <w:b/>
                <w:i/>
                <w:color w:val="221E33"/>
                <w:sz w:val="18"/>
                <w:szCs w:val="18"/>
              </w:rPr>
              <w:t>Cystic fibrosis (Category 5)</w:t>
            </w:r>
          </w:p>
        </w:tc>
      </w:tr>
      <w:tr w:rsidR="003073CF" w:rsidRPr="000D466D" w14:paraId="45D2A49A"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2A317141" w14:textId="77777777" w:rsidR="003073CF" w:rsidRPr="000D466D" w:rsidRDefault="003073CF" w:rsidP="00392DFC">
            <w:pPr>
              <w:ind w:firstLine="201"/>
              <w:rPr>
                <w:b/>
                <w:i/>
                <w:sz w:val="18"/>
                <w:szCs w:val="18"/>
              </w:rPr>
            </w:pPr>
            <w:r w:rsidRPr="000D466D">
              <w:rPr>
                <w:b/>
                <w:i/>
                <w:sz w:val="18"/>
                <w:szCs w:val="18"/>
              </w:rPr>
              <w:t>Diabetes mellitus (Category 6)</w:t>
            </w:r>
          </w:p>
        </w:tc>
      </w:tr>
      <w:tr w:rsidR="003073CF" w:rsidRPr="000D466D" w14:paraId="7EBA23BB"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3D01878E" w14:textId="77777777" w:rsidR="003073CF" w:rsidRPr="000D466D" w:rsidRDefault="003073CF" w:rsidP="00392DFC">
            <w:pPr>
              <w:ind w:left="605"/>
              <w:rPr>
                <w:color w:val="221E33"/>
                <w:sz w:val="18"/>
                <w:szCs w:val="18"/>
              </w:rPr>
            </w:pPr>
            <w:r w:rsidRPr="000D466D">
              <w:rPr>
                <w:color w:val="221E33"/>
                <w:sz w:val="18"/>
                <w:szCs w:val="18"/>
              </w:rPr>
              <w:t>Diabetes mellitus, type 1</w:t>
            </w:r>
          </w:p>
        </w:tc>
      </w:tr>
      <w:tr w:rsidR="003073CF" w:rsidRPr="000D466D" w14:paraId="1738EC4B"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45F9B245" w14:textId="77777777" w:rsidR="003073CF" w:rsidRPr="000D466D" w:rsidRDefault="003073CF" w:rsidP="00392DFC">
            <w:pPr>
              <w:ind w:left="605"/>
              <w:rPr>
                <w:color w:val="221E33"/>
                <w:sz w:val="18"/>
                <w:szCs w:val="18"/>
              </w:rPr>
            </w:pPr>
            <w:r w:rsidRPr="000D466D">
              <w:rPr>
                <w:color w:val="221E33"/>
                <w:sz w:val="18"/>
                <w:szCs w:val="18"/>
              </w:rPr>
              <w:t>Diabetes mellitus, type 2</w:t>
            </w:r>
          </w:p>
        </w:tc>
      </w:tr>
      <w:tr w:rsidR="003073CF" w:rsidRPr="000D466D" w14:paraId="55FDABAA"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7DCDA9F2" w14:textId="77777777" w:rsidR="003073CF" w:rsidRPr="000D466D" w:rsidRDefault="003073CF" w:rsidP="00392DFC">
            <w:pPr>
              <w:ind w:firstLine="201"/>
              <w:rPr>
                <w:b/>
                <w:i/>
                <w:color w:val="221E33"/>
                <w:sz w:val="18"/>
                <w:szCs w:val="18"/>
              </w:rPr>
            </w:pPr>
            <w:r w:rsidRPr="000D466D">
              <w:rPr>
                <w:b/>
                <w:i/>
                <w:color w:val="221E33"/>
                <w:sz w:val="18"/>
                <w:szCs w:val="18"/>
              </w:rPr>
              <w:t>Disabilities (Category 7)</w:t>
            </w:r>
          </w:p>
        </w:tc>
      </w:tr>
      <w:tr w:rsidR="003073CF" w:rsidRPr="000D466D" w14:paraId="08986B96"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7FAF713F" w14:textId="77777777" w:rsidR="003073CF" w:rsidRPr="000D466D" w:rsidRDefault="003073CF" w:rsidP="00392DFC">
            <w:pPr>
              <w:ind w:firstLine="600"/>
              <w:rPr>
                <w:color w:val="221E33"/>
                <w:sz w:val="18"/>
                <w:szCs w:val="18"/>
              </w:rPr>
            </w:pPr>
            <w:r w:rsidRPr="000D466D">
              <w:rPr>
                <w:color w:val="221E33"/>
                <w:sz w:val="18"/>
                <w:szCs w:val="18"/>
              </w:rPr>
              <w:t>Cerebral palsy</w:t>
            </w:r>
          </w:p>
        </w:tc>
      </w:tr>
      <w:tr w:rsidR="003073CF" w:rsidRPr="000D466D" w14:paraId="4ADF5CF0"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5A6409F8" w14:textId="77777777" w:rsidR="003073CF" w:rsidRPr="000D466D" w:rsidRDefault="003073CF" w:rsidP="00392DFC">
            <w:pPr>
              <w:ind w:firstLine="600"/>
              <w:rPr>
                <w:color w:val="221E33"/>
                <w:sz w:val="18"/>
                <w:szCs w:val="18"/>
              </w:rPr>
            </w:pPr>
            <w:r w:rsidRPr="000D466D">
              <w:rPr>
                <w:color w:val="221E33"/>
                <w:sz w:val="18"/>
                <w:szCs w:val="18"/>
              </w:rPr>
              <w:t xml:space="preserve">Down syndrome </w:t>
            </w:r>
          </w:p>
        </w:tc>
      </w:tr>
      <w:tr w:rsidR="003073CF" w:rsidRPr="000D466D" w14:paraId="10BEB456"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75FD47F7" w14:textId="77777777" w:rsidR="003073CF" w:rsidRPr="000D466D" w:rsidRDefault="003073CF" w:rsidP="00392DFC">
            <w:pPr>
              <w:ind w:firstLine="600"/>
              <w:rPr>
                <w:color w:val="221E33"/>
                <w:sz w:val="18"/>
                <w:szCs w:val="18"/>
              </w:rPr>
            </w:pPr>
            <w:r w:rsidRPr="000D466D">
              <w:rPr>
                <w:color w:val="221E33"/>
                <w:sz w:val="18"/>
                <w:szCs w:val="18"/>
              </w:rPr>
              <w:t>Motor neuron disease</w:t>
            </w:r>
          </w:p>
        </w:tc>
      </w:tr>
      <w:tr w:rsidR="003073CF" w:rsidRPr="000D466D" w14:paraId="7E17A256"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7F190667" w14:textId="77777777" w:rsidR="003073CF" w:rsidRPr="000D466D" w:rsidRDefault="003073CF" w:rsidP="00392DFC">
            <w:pPr>
              <w:ind w:firstLine="600"/>
              <w:rPr>
                <w:color w:val="221E33"/>
                <w:sz w:val="18"/>
                <w:szCs w:val="18"/>
              </w:rPr>
            </w:pPr>
            <w:r w:rsidRPr="000D466D">
              <w:rPr>
                <w:color w:val="221E33"/>
                <w:sz w:val="18"/>
                <w:szCs w:val="18"/>
              </w:rPr>
              <w:t>Muscular dystrophy</w:t>
            </w:r>
          </w:p>
        </w:tc>
      </w:tr>
      <w:tr w:rsidR="003073CF" w:rsidRPr="000D466D" w14:paraId="1DB880A5"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6BBBC66F" w14:textId="77777777" w:rsidR="003073CF" w:rsidRPr="000D466D" w:rsidRDefault="003073CF" w:rsidP="00392DFC">
            <w:pPr>
              <w:ind w:firstLine="600"/>
              <w:rPr>
                <w:color w:val="221E33"/>
                <w:sz w:val="18"/>
                <w:szCs w:val="18"/>
              </w:rPr>
            </w:pPr>
            <w:r w:rsidRPr="000D466D">
              <w:rPr>
                <w:color w:val="221E33"/>
                <w:sz w:val="18"/>
                <w:szCs w:val="18"/>
              </w:rPr>
              <w:t>Spina bifida</w:t>
            </w:r>
          </w:p>
        </w:tc>
      </w:tr>
      <w:tr w:rsidR="003073CF" w:rsidRPr="000D466D" w14:paraId="13DDE0EC"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4A2BF835" w14:textId="77777777" w:rsidR="003073CF" w:rsidRPr="000D466D" w:rsidRDefault="003073CF" w:rsidP="00392DFC">
            <w:pPr>
              <w:keepNext/>
              <w:ind w:firstLine="201"/>
              <w:rPr>
                <w:b/>
                <w:i/>
                <w:color w:val="221E33"/>
                <w:sz w:val="18"/>
                <w:szCs w:val="18"/>
              </w:rPr>
            </w:pPr>
            <w:r w:rsidRPr="000D466D">
              <w:rPr>
                <w:b/>
                <w:i/>
                <w:color w:val="221E33"/>
                <w:sz w:val="18"/>
                <w:szCs w:val="18"/>
              </w:rPr>
              <w:lastRenderedPageBreak/>
              <w:t>Heart conditions (Category 8)</w:t>
            </w:r>
          </w:p>
        </w:tc>
      </w:tr>
      <w:tr w:rsidR="003073CF" w:rsidRPr="000D466D" w14:paraId="28A293E4"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420A8524" w14:textId="77777777" w:rsidR="003073CF" w:rsidRPr="000D466D" w:rsidRDefault="003073CF" w:rsidP="00392DFC">
            <w:pPr>
              <w:keepNext/>
              <w:ind w:left="605"/>
              <w:rPr>
                <w:color w:val="221E33"/>
                <w:sz w:val="18"/>
                <w:szCs w:val="18"/>
              </w:rPr>
            </w:pPr>
            <w:r w:rsidRPr="000D466D">
              <w:rPr>
                <w:color w:val="221E33"/>
                <w:sz w:val="18"/>
                <w:szCs w:val="18"/>
              </w:rPr>
              <w:t xml:space="preserve">Heart failure </w:t>
            </w:r>
          </w:p>
        </w:tc>
      </w:tr>
      <w:tr w:rsidR="003073CF" w:rsidRPr="000D466D" w14:paraId="0DA0F798"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00105531" w14:textId="3C498187" w:rsidR="003073CF" w:rsidRPr="000D466D" w:rsidRDefault="003073CF" w:rsidP="0027405B">
            <w:pPr>
              <w:keepNext/>
              <w:ind w:firstLine="965"/>
              <w:rPr>
                <w:i/>
                <w:color w:val="221E33"/>
                <w:sz w:val="18"/>
                <w:szCs w:val="18"/>
              </w:rPr>
            </w:pPr>
            <w:r w:rsidRPr="000D466D">
              <w:rPr>
                <w:i/>
                <w:color w:val="221E33"/>
                <w:sz w:val="18"/>
                <w:szCs w:val="18"/>
              </w:rPr>
              <w:t xml:space="preserve"> Rheumatic heart failure</w:t>
            </w:r>
          </w:p>
        </w:tc>
      </w:tr>
      <w:tr w:rsidR="003073CF" w:rsidRPr="000D466D" w14:paraId="0F1FFEC5"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73473DEF" w14:textId="2E0B96F4" w:rsidR="003073CF" w:rsidRPr="000D466D" w:rsidRDefault="003073CF" w:rsidP="0027405B">
            <w:pPr>
              <w:keepNext/>
              <w:ind w:firstLine="965"/>
              <w:rPr>
                <w:i/>
                <w:color w:val="221E33"/>
                <w:sz w:val="18"/>
                <w:szCs w:val="18"/>
              </w:rPr>
            </w:pPr>
            <w:r w:rsidRPr="000D466D">
              <w:rPr>
                <w:i/>
                <w:color w:val="221E33"/>
                <w:sz w:val="18"/>
                <w:szCs w:val="18"/>
              </w:rPr>
              <w:t>Hypertensive heart disease with heart failure</w:t>
            </w:r>
          </w:p>
        </w:tc>
      </w:tr>
      <w:tr w:rsidR="003073CF" w:rsidRPr="000D466D" w14:paraId="3EA7D8DC"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597D8017" w14:textId="1C1D4FE9" w:rsidR="003073CF" w:rsidRPr="000D466D" w:rsidRDefault="003073CF" w:rsidP="0027405B">
            <w:pPr>
              <w:ind w:firstLine="965"/>
              <w:rPr>
                <w:i/>
                <w:color w:val="221E33"/>
                <w:sz w:val="18"/>
                <w:szCs w:val="18"/>
              </w:rPr>
            </w:pPr>
            <w:r w:rsidRPr="000D466D">
              <w:rPr>
                <w:i/>
                <w:color w:val="221E33"/>
                <w:sz w:val="18"/>
                <w:szCs w:val="18"/>
              </w:rPr>
              <w:t>Hypertensive heart and chronic kidney disease</w:t>
            </w:r>
          </w:p>
        </w:tc>
      </w:tr>
      <w:tr w:rsidR="003073CF" w:rsidRPr="000D466D" w14:paraId="091EB1A8"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483735FB" w14:textId="2E0C2C97" w:rsidR="003073CF" w:rsidRPr="000D466D" w:rsidRDefault="003073CF" w:rsidP="0027405B">
            <w:pPr>
              <w:ind w:firstLine="965"/>
              <w:rPr>
                <w:i/>
                <w:color w:val="221E33"/>
                <w:sz w:val="18"/>
                <w:szCs w:val="18"/>
              </w:rPr>
            </w:pPr>
            <w:r w:rsidRPr="000D466D">
              <w:rPr>
                <w:i/>
                <w:color w:val="221E33"/>
                <w:sz w:val="18"/>
                <w:szCs w:val="18"/>
              </w:rPr>
              <w:t>Heart failure</w:t>
            </w:r>
          </w:p>
        </w:tc>
      </w:tr>
      <w:tr w:rsidR="003073CF" w:rsidRPr="000D466D" w14:paraId="79E84EE0"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79923AD7" w14:textId="77777777" w:rsidR="003073CF" w:rsidRPr="000D466D" w:rsidRDefault="003073CF" w:rsidP="00392DFC">
            <w:pPr>
              <w:ind w:left="605"/>
              <w:rPr>
                <w:color w:val="221E33"/>
                <w:sz w:val="18"/>
                <w:szCs w:val="18"/>
              </w:rPr>
            </w:pPr>
            <w:r w:rsidRPr="000D466D">
              <w:rPr>
                <w:color w:val="221E33"/>
                <w:sz w:val="18"/>
                <w:szCs w:val="18"/>
              </w:rPr>
              <w:t>Coronary artery disease</w:t>
            </w:r>
          </w:p>
        </w:tc>
      </w:tr>
      <w:tr w:rsidR="003073CF" w:rsidRPr="000D466D" w14:paraId="4ECB734E"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6026E27B" w14:textId="14EFC5C1" w:rsidR="003073CF" w:rsidRPr="000D466D" w:rsidRDefault="003073CF" w:rsidP="0027405B">
            <w:pPr>
              <w:ind w:firstLine="965"/>
              <w:rPr>
                <w:i/>
                <w:color w:val="221E33"/>
                <w:sz w:val="18"/>
                <w:szCs w:val="18"/>
              </w:rPr>
            </w:pPr>
            <w:r w:rsidRPr="000D466D">
              <w:rPr>
                <w:i/>
                <w:color w:val="221E33"/>
                <w:sz w:val="18"/>
                <w:szCs w:val="18"/>
              </w:rPr>
              <w:t>Atherosclerotic heart disease of native coronary artery</w:t>
            </w:r>
          </w:p>
        </w:tc>
      </w:tr>
      <w:tr w:rsidR="003073CF" w:rsidRPr="000D466D" w14:paraId="78D87D97"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6E136361" w14:textId="2D5EDD14" w:rsidR="003073CF" w:rsidRPr="000D466D" w:rsidRDefault="003073CF" w:rsidP="0027405B">
            <w:pPr>
              <w:ind w:firstLine="965"/>
              <w:rPr>
                <w:i/>
                <w:color w:val="221E33"/>
                <w:sz w:val="18"/>
                <w:szCs w:val="18"/>
              </w:rPr>
            </w:pPr>
            <w:r w:rsidRPr="000D466D">
              <w:rPr>
                <w:i/>
                <w:color w:val="221E33"/>
                <w:sz w:val="18"/>
                <w:szCs w:val="18"/>
              </w:rPr>
              <w:t>Coronary artery aneurysm and dissection</w:t>
            </w:r>
          </w:p>
        </w:tc>
      </w:tr>
      <w:tr w:rsidR="003073CF" w:rsidRPr="000D466D" w14:paraId="3982FAB3"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245705B7" w14:textId="5DAFE80A" w:rsidR="003073CF" w:rsidRPr="000D466D" w:rsidRDefault="003073CF" w:rsidP="0027405B">
            <w:pPr>
              <w:ind w:firstLine="965"/>
              <w:rPr>
                <w:i/>
                <w:color w:val="221E33"/>
                <w:sz w:val="18"/>
                <w:szCs w:val="18"/>
              </w:rPr>
            </w:pPr>
            <w:r w:rsidRPr="000D466D">
              <w:rPr>
                <w:i/>
                <w:color w:val="221E33"/>
                <w:sz w:val="18"/>
                <w:szCs w:val="18"/>
              </w:rPr>
              <w:t>Other forms of chronic ischemic heart disease</w:t>
            </w:r>
          </w:p>
        </w:tc>
      </w:tr>
      <w:tr w:rsidR="003073CF" w:rsidRPr="000D466D" w14:paraId="39156406"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70D867DC" w14:textId="77777777" w:rsidR="003073CF" w:rsidRPr="000D466D" w:rsidRDefault="003073CF" w:rsidP="00392DFC">
            <w:pPr>
              <w:ind w:firstLine="600"/>
              <w:rPr>
                <w:color w:val="221E33"/>
                <w:sz w:val="18"/>
                <w:szCs w:val="18"/>
              </w:rPr>
            </w:pPr>
            <w:r w:rsidRPr="000D466D">
              <w:rPr>
                <w:color w:val="221E33"/>
                <w:sz w:val="18"/>
                <w:szCs w:val="18"/>
              </w:rPr>
              <w:t>Cardiomyopathy</w:t>
            </w:r>
          </w:p>
        </w:tc>
      </w:tr>
      <w:tr w:rsidR="003073CF" w:rsidRPr="000D466D" w14:paraId="31FDD78F"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04AB12D3" w14:textId="77777777" w:rsidR="003073CF" w:rsidRPr="000D466D" w:rsidRDefault="003073CF" w:rsidP="00392DFC">
            <w:pPr>
              <w:ind w:firstLine="201"/>
              <w:rPr>
                <w:b/>
                <w:i/>
                <w:color w:val="221E33"/>
                <w:sz w:val="18"/>
                <w:szCs w:val="18"/>
              </w:rPr>
            </w:pPr>
            <w:r w:rsidRPr="000D466D">
              <w:rPr>
                <w:b/>
                <w:i/>
                <w:color w:val="221E33"/>
                <w:sz w:val="18"/>
                <w:szCs w:val="18"/>
              </w:rPr>
              <w:t>Human immunodeficiency virus (Category 9)</w:t>
            </w:r>
          </w:p>
        </w:tc>
      </w:tr>
      <w:tr w:rsidR="003073CF" w:rsidRPr="000D466D" w14:paraId="1C828475"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7243578C" w14:textId="77777777" w:rsidR="003073CF" w:rsidRPr="000D466D" w:rsidRDefault="003073CF" w:rsidP="00392DFC">
            <w:pPr>
              <w:ind w:firstLine="201"/>
              <w:rPr>
                <w:b/>
                <w:i/>
                <w:color w:val="221E33"/>
                <w:sz w:val="18"/>
                <w:szCs w:val="18"/>
              </w:rPr>
            </w:pPr>
            <w:r w:rsidRPr="000D466D">
              <w:rPr>
                <w:b/>
                <w:i/>
                <w:color w:val="221E33"/>
                <w:sz w:val="18"/>
                <w:szCs w:val="18"/>
              </w:rPr>
              <w:t>Neurologic conditions limited to dementia (Category 10)</w:t>
            </w:r>
          </w:p>
        </w:tc>
      </w:tr>
      <w:tr w:rsidR="003073CF" w:rsidRPr="000D466D" w14:paraId="2C72FB22"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562033E0" w14:textId="77777777" w:rsidR="003073CF" w:rsidRPr="000D466D" w:rsidRDefault="003073CF" w:rsidP="00392DFC">
            <w:pPr>
              <w:ind w:left="605"/>
              <w:rPr>
                <w:color w:val="221E33"/>
                <w:sz w:val="18"/>
                <w:szCs w:val="18"/>
              </w:rPr>
            </w:pPr>
            <w:r w:rsidRPr="000D466D">
              <w:rPr>
                <w:color w:val="221E33"/>
                <w:sz w:val="18"/>
                <w:szCs w:val="18"/>
              </w:rPr>
              <w:t>Vascular dementia</w:t>
            </w:r>
          </w:p>
        </w:tc>
      </w:tr>
      <w:tr w:rsidR="003073CF" w:rsidRPr="000D466D" w14:paraId="25AB8E0C"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52190A43" w14:textId="77777777" w:rsidR="003073CF" w:rsidRPr="000D466D" w:rsidRDefault="003073CF" w:rsidP="00392DFC">
            <w:pPr>
              <w:ind w:left="605"/>
              <w:rPr>
                <w:color w:val="221E33"/>
                <w:sz w:val="18"/>
                <w:szCs w:val="18"/>
              </w:rPr>
            </w:pPr>
            <w:r w:rsidRPr="000D466D">
              <w:rPr>
                <w:color w:val="221E33"/>
                <w:sz w:val="18"/>
                <w:szCs w:val="18"/>
              </w:rPr>
              <w:t>Dementia in other diseases classified elsewhere</w:t>
            </w:r>
          </w:p>
        </w:tc>
      </w:tr>
      <w:tr w:rsidR="003073CF" w:rsidRPr="000D466D" w14:paraId="48C44B83"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417536CE" w14:textId="77777777" w:rsidR="003073CF" w:rsidRPr="000D466D" w:rsidRDefault="003073CF" w:rsidP="00392DFC">
            <w:pPr>
              <w:ind w:left="605"/>
              <w:rPr>
                <w:color w:val="221E33"/>
                <w:sz w:val="18"/>
                <w:szCs w:val="18"/>
              </w:rPr>
            </w:pPr>
            <w:r w:rsidRPr="000D466D">
              <w:rPr>
                <w:color w:val="221E33"/>
                <w:sz w:val="18"/>
                <w:szCs w:val="18"/>
              </w:rPr>
              <w:t>Unspecified dementia</w:t>
            </w:r>
          </w:p>
        </w:tc>
      </w:tr>
      <w:tr w:rsidR="003073CF" w:rsidRPr="000D466D" w14:paraId="4911B1FF"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2D91AFCA" w14:textId="77777777" w:rsidR="003073CF" w:rsidRPr="000D466D" w:rsidRDefault="003073CF" w:rsidP="00392DFC">
            <w:pPr>
              <w:ind w:left="605"/>
              <w:rPr>
                <w:color w:val="221E33"/>
                <w:sz w:val="18"/>
                <w:szCs w:val="18"/>
              </w:rPr>
            </w:pPr>
            <w:r w:rsidRPr="000D466D">
              <w:rPr>
                <w:color w:val="221E33"/>
                <w:sz w:val="18"/>
                <w:szCs w:val="18"/>
              </w:rPr>
              <w:t>Alzheimer's disease</w:t>
            </w:r>
          </w:p>
        </w:tc>
      </w:tr>
      <w:tr w:rsidR="003073CF" w:rsidRPr="000D466D" w14:paraId="100152F6"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46E666C4" w14:textId="77777777" w:rsidR="003073CF" w:rsidRPr="000D466D" w:rsidRDefault="003073CF" w:rsidP="00392DFC">
            <w:pPr>
              <w:ind w:left="605"/>
              <w:rPr>
                <w:color w:val="221E33"/>
                <w:sz w:val="18"/>
                <w:szCs w:val="18"/>
              </w:rPr>
            </w:pPr>
            <w:r w:rsidRPr="000D466D">
              <w:rPr>
                <w:color w:val="221E33"/>
                <w:sz w:val="18"/>
                <w:szCs w:val="18"/>
              </w:rPr>
              <w:t>Frontotemporal dementia</w:t>
            </w:r>
          </w:p>
        </w:tc>
      </w:tr>
      <w:tr w:rsidR="003073CF" w:rsidRPr="000D466D" w14:paraId="0E393821" w14:textId="77777777" w:rsidTr="00392DFC">
        <w:trPr>
          <w:trHeight w:val="283"/>
        </w:trPr>
        <w:tc>
          <w:tcPr>
            <w:tcW w:w="7730" w:type="dxa"/>
            <w:tcBorders>
              <w:top w:val="nil"/>
              <w:left w:val="single" w:sz="8" w:space="0" w:color="000000"/>
              <w:bottom w:val="nil"/>
              <w:right w:val="single" w:sz="8" w:space="0" w:color="000000"/>
            </w:tcBorders>
            <w:shd w:val="clear" w:color="auto" w:fill="FFFFFF"/>
            <w:vAlign w:val="center"/>
          </w:tcPr>
          <w:p w14:paraId="1DD84E1C" w14:textId="77777777" w:rsidR="003073CF" w:rsidRPr="000D466D" w:rsidRDefault="003073CF" w:rsidP="00392DFC">
            <w:pPr>
              <w:ind w:left="605"/>
              <w:rPr>
                <w:color w:val="221E33"/>
                <w:sz w:val="18"/>
                <w:szCs w:val="18"/>
              </w:rPr>
            </w:pPr>
            <w:r w:rsidRPr="000D466D">
              <w:rPr>
                <w:color w:val="221E33"/>
                <w:sz w:val="18"/>
                <w:szCs w:val="18"/>
              </w:rPr>
              <w:t>Neurocognitive disorder with Lewy bodies (Lewy body dementia)</w:t>
            </w:r>
          </w:p>
        </w:tc>
      </w:tr>
      <w:tr w:rsidR="003073CF" w:rsidRPr="000D466D" w14:paraId="41BA7F59" w14:textId="77777777" w:rsidTr="00392DFC">
        <w:trPr>
          <w:trHeight w:val="283"/>
        </w:trPr>
        <w:tc>
          <w:tcPr>
            <w:tcW w:w="7730" w:type="dxa"/>
            <w:tcBorders>
              <w:top w:val="nil"/>
              <w:left w:val="single" w:sz="8" w:space="0" w:color="000000"/>
              <w:bottom w:val="single" w:sz="8" w:space="0" w:color="auto"/>
              <w:right w:val="single" w:sz="8" w:space="0" w:color="000000"/>
            </w:tcBorders>
            <w:shd w:val="clear" w:color="auto" w:fill="FFFFFF"/>
            <w:vAlign w:val="center"/>
          </w:tcPr>
          <w:p w14:paraId="442B070E" w14:textId="77777777" w:rsidR="003073CF" w:rsidRPr="000D466D" w:rsidRDefault="003073CF" w:rsidP="00392DFC">
            <w:pPr>
              <w:ind w:firstLine="201"/>
              <w:rPr>
                <w:b/>
                <w:i/>
                <w:color w:val="221E33"/>
                <w:sz w:val="18"/>
                <w:szCs w:val="18"/>
              </w:rPr>
            </w:pPr>
            <w:r w:rsidRPr="000D466D">
              <w:rPr>
                <w:b/>
                <w:i/>
                <w:color w:val="221E33"/>
                <w:sz w:val="18"/>
                <w:szCs w:val="18"/>
              </w:rPr>
              <w:t>Obesity (BMI ≥30 kg/m</w:t>
            </w:r>
            <w:r w:rsidRPr="000D466D">
              <w:rPr>
                <w:b/>
                <w:i/>
                <w:color w:val="221E33"/>
                <w:sz w:val="18"/>
                <w:szCs w:val="18"/>
                <w:vertAlign w:val="superscript"/>
              </w:rPr>
              <w:t>2</w:t>
            </w:r>
            <w:r w:rsidRPr="000D466D">
              <w:rPr>
                <w:b/>
                <w:i/>
                <w:color w:val="221E33"/>
                <w:sz w:val="18"/>
                <w:szCs w:val="18"/>
              </w:rPr>
              <w:t>) (Category 11)</w:t>
            </w:r>
          </w:p>
        </w:tc>
      </w:tr>
    </w:tbl>
    <w:p w14:paraId="76826F71" w14:textId="0E622456" w:rsidR="000D466D" w:rsidRPr="000D466D" w:rsidRDefault="000D466D">
      <w:pPr>
        <w:spacing w:before="120" w:after="120" w:line="240" w:lineRule="auto"/>
        <w:rPr>
          <w:rFonts w:ascii="Times New Roman" w:hAnsi="Times New Roman" w:cs="Times New Roman"/>
          <w:sz w:val="18"/>
          <w:szCs w:val="18"/>
        </w:rPr>
      </w:pPr>
      <w:r w:rsidRPr="000D466D">
        <w:rPr>
          <w:rFonts w:ascii="Times New Roman" w:hAnsi="Times New Roman" w:cs="Times New Roman"/>
          <w:sz w:val="18"/>
          <w:szCs w:val="18"/>
        </w:rPr>
        <w:t>BMI=body mass index.</w:t>
      </w:r>
    </w:p>
    <w:p w14:paraId="04FA4986" w14:textId="77777777" w:rsidR="000D466D" w:rsidRPr="000D466D" w:rsidRDefault="000D466D">
      <w:pPr>
        <w:spacing w:after="0" w:line="240" w:lineRule="auto"/>
        <w:rPr>
          <w:rFonts w:ascii="Times New Roman" w:hAnsi="Times New Roman" w:cs="Times New Roman"/>
        </w:rPr>
      </w:pPr>
      <w:r w:rsidRPr="000D466D">
        <w:rPr>
          <w:rFonts w:ascii="Times New Roman" w:hAnsi="Times New Roman" w:cs="Times New Roman"/>
        </w:rPr>
        <w:br w:type="page"/>
      </w:r>
    </w:p>
    <w:p w14:paraId="10E35CBE" w14:textId="2B8ABF28" w:rsidR="000D466D" w:rsidRPr="000D466D" w:rsidRDefault="000D466D">
      <w:pPr>
        <w:spacing w:after="0" w:line="240" w:lineRule="auto"/>
        <w:rPr>
          <w:rFonts w:ascii="Times New Roman" w:hAnsi="Times New Roman" w:cs="Times New Roman"/>
          <w:b/>
          <w:bCs/>
        </w:rPr>
      </w:pPr>
      <w:r w:rsidRPr="000D466D">
        <w:rPr>
          <w:rFonts w:ascii="Times New Roman" w:hAnsi="Times New Roman" w:cs="Times New Roman"/>
          <w:b/>
          <w:bCs/>
        </w:rPr>
        <w:lastRenderedPageBreak/>
        <w:t>Table S</w:t>
      </w:r>
      <w:r w:rsidR="005A6D73">
        <w:rPr>
          <w:rFonts w:ascii="Times New Roman" w:hAnsi="Times New Roman" w:cs="Times New Roman"/>
          <w:b/>
          <w:bCs/>
        </w:rPr>
        <w:t>8</w:t>
      </w:r>
      <w:r w:rsidRPr="000D466D">
        <w:rPr>
          <w:rFonts w:ascii="Times New Roman" w:hAnsi="Times New Roman" w:cs="Times New Roman"/>
          <w:b/>
          <w:bCs/>
        </w:rPr>
        <w:t>. Code lists</w:t>
      </w:r>
    </w:p>
    <w:p w14:paraId="7D69AE4D" w14:textId="77777777" w:rsidR="000D466D" w:rsidRPr="000D466D" w:rsidRDefault="000D466D">
      <w:pPr>
        <w:spacing w:after="0" w:line="240" w:lineRule="auto"/>
        <w:rPr>
          <w:rFonts w:ascii="Times New Roman" w:hAnsi="Times New Roman" w:cs="Times New Roman"/>
        </w:rPr>
      </w:pPr>
    </w:p>
    <w:p w14:paraId="5A50B289" w14:textId="04D42D4A" w:rsidR="000D466D" w:rsidRPr="000D466D" w:rsidRDefault="000D466D" w:rsidP="00565290">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t>Table S</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a. ICD-10-CM diagnosis codes to identify COVID-19</w:t>
      </w:r>
    </w:p>
    <w:tbl>
      <w:tblPr>
        <w:tblStyle w:val="PlainTable2"/>
        <w:tblW w:w="5000" w:type="pct"/>
        <w:tblLook w:val="04A0" w:firstRow="1" w:lastRow="0" w:firstColumn="1" w:lastColumn="0" w:noHBand="0" w:noVBand="1"/>
      </w:tblPr>
      <w:tblGrid>
        <w:gridCol w:w="3240"/>
        <w:gridCol w:w="3241"/>
        <w:gridCol w:w="3239"/>
      </w:tblGrid>
      <w:tr w:rsidR="000D466D" w:rsidRPr="000D466D" w14:paraId="7AA6817A" w14:textId="77777777" w:rsidTr="005652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7F7F7F" w:themeColor="text1" w:themeTint="80"/>
              <w:left w:val="nil"/>
              <w:right w:val="nil"/>
            </w:tcBorders>
            <w:shd w:val="clear" w:color="auto" w:fill="D9D9D9" w:themeFill="background1" w:themeFillShade="D9"/>
            <w:hideMark/>
          </w:tcPr>
          <w:p w14:paraId="64DE27A1" w14:textId="77777777" w:rsidR="000D466D" w:rsidRPr="000D466D" w:rsidRDefault="000D466D" w:rsidP="00565290">
            <w:pPr>
              <w:rPr>
                <w:sz w:val="18"/>
                <w:szCs w:val="18"/>
              </w:rPr>
            </w:pPr>
            <w:r w:rsidRPr="000D466D">
              <w:rPr>
                <w:sz w:val="18"/>
                <w:szCs w:val="18"/>
              </w:rPr>
              <w:t>Code</w:t>
            </w:r>
          </w:p>
        </w:tc>
        <w:tc>
          <w:tcPr>
            <w:tcW w:w="1667" w:type="pct"/>
            <w:tcBorders>
              <w:top w:val="single" w:sz="4" w:space="0" w:color="7F7F7F" w:themeColor="text1" w:themeTint="80"/>
              <w:left w:val="nil"/>
              <w:right w:val="nil"/>
            </w:tcBorders>
            <w:shd w:val="clear" w:color="auto" w:fill="D9D9D9" w:themeFill="background1" w:themeFillShade="D9"/>
            <w:hideMark/>
          </w:tcPr>
          <w:p w14:paraId="39A340FA"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c>
          <w:tcPr>
            <w:tcW w:w="1666" w:type="pct"/>
            <w:tcBorders>
              <w:top w:val="single" w:sz="4" w:space="0" w:color="7F7F7F" w:themeColor="text1" w:themeTint="80"/>
              <w:left w:val="nil"/>
              <w:right w:val="nil"/>
            </w:tcBorders>
            <w:shd w:val="clear" w:color="auto" w:fill="D9D9D9" w:themeFill="background1" w:themeFillShade="D9"/>
          </w:tcPr>
          <w:p w14:paraId="47008977"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p>
        </w:tc>
      </w:tr>
      <w:tr w:rsidR="000D466D" w:rsidRPr="000D466D" w14:paraId="1750841F"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left w:val="nil"/>
              <w:right w:val="nil"/>
            </w:tcBorders>
            <w:hideMark/>
          </w:tcPr>
          <w:p w14:paraId="60C2310F" w14:textId="77777777" w:rsidR="000D466D" w:rsidRPr="000D466D" w:rsidRDefault="000D466D" w:rsidP="00565290">
            <w:pPr>
              <w:rPr>
                <w:sz w:val="18"/>
                <w:szCs w:val="18"/>
              </w:rPr>
            </w:pPr>
            <w:r w:rsidRPr="000D466D">
              <w:rPr>
                <w:sz w:val="18"/>
                <w:szCs w:val="18"/>
              </w:rPr>
              <w:t>J12.82</w:t>
            </w:r>
          </w:p>
        </w:tc>
        <w:tc>
          <w:tcPr>
            <w:tcW w:w="3333" w:type="pct"/>
            <w:gridSpan w:val="2"/>
            <w:tcBorders>
              <w:left w:val="nil"/>
              <w:right w:val="nil"/>
            </w:tcBorders>
            <w:hideMark/>
          </w:tcPr>
          <w:p w14:paraId="14E1038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Pneumonia due to coronavirus disease 2019</w:t>
            </w:r>
          </w:p>
        </w:tc>
      </w:tr>
      <w:tr w:rsidR="000D466D" w:rsidRPr="000D466D" w14:paraId="76C56D05" w14:textId="77777777" w:rsidTr="00565290">
        <w:tc>
          <w:tcPr>
            <w:cnfStyle w:val="001000000000" w:firstRow="0" w:lastRow="0" w:firstColumn="1" w:lastColumn="0" w:oddVBand="0" w:evenVBand="0" w:oddHBand="0" w:evenHBand="0" w:firstRowFirstColumn="0" w:firstRowLastColumn="0" w:lastRowFirstColumn="0" w:lastRowLastColumn="0"/>
            <w:tcW w:w="1667" w:type="pct"/>
            <w:tcBorders>
              <w:top w:val="nil"/>
              <w:left w:val="nil"/>
              <w:bottom w:val="single" w:sz="4" w:space="0" w:color="7F7F7F" w:themeColor="text1" w:themeTint="80"/>
              <w:right w:val="nil"/>
            </w:tcBorders>
            <w:hideMark/>
          </w:tcPr>
          <w:p w14:paraId="06E95056" w14:textId="77777777" w:rsidR="000D466D" w:rsidRPr="000D466D" w:rsidRDefault="000D466D" w:rsidP="00565290">
            <w:pPr>
              <w:rPr>
                <w:sz w:val="18"/>
                <w:szCs w:val="18"/>
              </w:rPr>
            </w:pPr>
            <w:r w:rsidRPr="000D466D">
              <w:rPr>
                <w:sz w:val="18"/>
                <w:szCs w:val="18"/>
              </w:rPr>
              <w:t>U07.1</w:t>
            </w:r>
          </w:p>
        </w:tc>
        <w:tc>
          <w:tcPr>
            <w:tcW w:w="1667" w:type="pct"/>
            <w:tcBorders>
              <w:top w:val="nil"/>
              <w:left w:val="nil"/>
              <w:bottom w:val="single" w:sz="4" w:space="0" w:color="7F7F7F" w:themeColor="text1" w:themeTint="80"/>
              <w:right w:val="nil"/>
            </w:tcBorders>
            <w:hideMark/>
          </w:tcPr>
          <w:p w14:paraId="3FBBBA2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COVID-19</w:t>
            </w:r>
          </w:p>
        </w:tc>
        <w:tc>
          <w:tcPr>
            <w:tcW w:w="1666" w:type="pct"/>
            <w:tcBorders>
              <w:top w:val="nil"/>
              <w:left w:val="nil"/>
              <w:bottom w:val="single" w:sz="4" w:space="0" w:color="7F7F7F" w:themeColor="text1" w:themeTint="80"/>
              <w:right w:val="nil"/>
            </w:tcBorders>
          </w:tcPr>
          <w:p w14:paraId="1FE0310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r>
    </w:tbl>
    <w:p w14:paraId="0EF461B7" w14:textId="5ADA157F" w:rsidR="000D466D" w:rsidRPr="000D466D" w:rsidRDefault="000D466D" w:rsidP="00DA4911">
      <w:pPr>
        <w:spacing w:after="0" w:line="240" w:lineRule="auto"/>
        <w:jc w:val="both"/>
        <w:rPr>
          <w:rFonts w:ascii="Times New Roman" w:hAnsi="Times New Roman" w:cs="Times New Roman"/>
          <w:sz w:val="18"/>
          <w:szCs w:val="18"/>
        </w:rPr>
      </w:pPr>
      <w:bookmarkStart w:id="2" w:name="_Hlk183428920"/>
      <w:r w:rsidRPr="000D466D">
        <w:rPr>
          <w:rFonts w:ascii="Times New Roman" w:hAnsi="Times New Roman" w:cs="Times New Roman"/>
          <w:sz w:val="18"/>
          <w:szCs w:val="18"/>
        </w:rPr>
        <w:t>ICD-10-CM=International Classification of Diseases, Tenth Revision, Clinical Modification.</w:t>
      </w:r>
    </w:p>
    <w:bookmarkEnd w:id="2"/>
    <w:p w14:paraId="50555790" w14:textId="77777777" w:rsidR="000D466D" w:rsidRPr="000D466D" w:rsidRDefault="000D466D" w:rsidP="00565290">
      <w:pPr>
        <w:spacing w:after="0" w:line="240" w:lineRule="auto"/>
        <w:rPr>
          <w:rFonts w:ascii="Times New Roman" w:hAnsi="Times New Roman" w:cs="Times New Roman"/>
          <w:b/>
          <w:bCs/>
          <w:sz w:val="18"/>
          <w:szCs w:val="18"/>
        </w:rPr>
      </w:pPr>
    </w:p>
    <w:p w14:paraId="750CFDFC" w14:textId="3DE7E77C" w:rsidR="000D466D" w:rsidRPr="000D466D" w:rsidRDefault="000D466D" w:rsidP="00565290">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t xml:space="preserve">Table </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b. ICD-10-CM diagnosis codes to identify hematologic malignancies</w:t>
      </w:r>
    </w:p>
    <w:tbl>
      <w:tblPr>
        <w:tblStyle w:val="PlainTable2"/>
        <w:tblW w:w="4887" w:type="pct"/>
        <w:tblLook w:val="04A0" w:firstRow="1" w:lastRow="0" w:firstColumn="1" w:lastColumn="0" w:noHBand="0" w:noVBand="1"/>
      </w:tblPr>
      <w:tblGrid>
        <w:gridCol w:w="1501"/>
        <w:gridCol w:w="1739"/>
        <w:gridCol w:w="6205"/>
        <w:gridCol w:w="55"/>
      </w:tblGrid>
      <w:tr w:rsidR="000D466D" w:rsidRPr="000D466D" w14:paraId="61B08872" w14:textId="77777777" w:rsidTr="005652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7F7F7F" w:themeColor="text1" w:themeTint="80"/>
              <w:left w:val="nil"/>
              <w:right w:val="nil"/>
            </w:tcBorders>
            <w:shd w:val="clear" w:color="auto" w:fill="D9D9D9" w:themeFill="background1" w:themeFillShade="D9"/>
            <w:hideMark/>
          </w:tcPr>
          <w:p w14:paraId="0E78A21D" w14:textId="77777777" w:rsidR="000D466D" w:rsidRPr="000D466D" w:rsidRDefault="000D466D" w:rsidP="00565290">
            <w:pPr>
              <w:rPr>
                <w:sz w:val="18"/>
                <w:szCs w:val="18"/>
              </w:rPr>
            </w:pPr>
            <w:r w:rsidRPr="000D466D">
              <w:rPr>
                <w:sz w:val="18"/>
                <w:szCs w:val="18"/>
              </w:rPr>
              <w:t>Code</w:t>
            </w:r>
          </w:p>
        </w:tc>
        <w:tc>
          <w:tcPr>
            <w:tcW w:w="915" w:type="pct"/>
            <w:tcBorders>
              <w:top w:val="single" w:sz="4" w:space="0" w:color="7F7F7F" w:themeColor="text1" w:themeTint="80"/>
              <w:left w:val="nil"/>
              <w:right w:val="nil"/>
            </w:tcBorders>
            <w:shd w:val="clear" w:color="auto" w:fill="D9D9D9" w:themeFill="background1" w:themeFillShade="D9"/>
          </w:tcPr>
          <w:p w14:paraId="44EFE5DC"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p>
        </w:tc>
        <w:tc>
          <w:tcPr>
            <w:tcW w:w="3295" w:type="pct"/>
            <w:gridSpan w:val="2"/>
            <w:tcBorders>
              <w:top w:val="single" w:sz="4" w:space="0" w:color="7F7F7F" w:themeColor="text1" w:themeTint="80"/>
              <w:left w:val="nil"/>
              <w:right w:val="nil"/>
            </w:tcBorders>
            <w:shd w:val="clear" w:color="auto" w:fill="D9D9D9" w:themeFill="background1" w:themeFillShade="D9"/>
            <w:hideMark/>
          </w:tcPr>
          <w:p w14:paraId="42521305"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3F886E3B" w14:textId="77777777" w:rsidTr="00565290">
        <w:trPr>
          <w:gridAfter w:val="1"/>
          <w:cnfStyle w:val="000000100000" w:firstRow="0" w:lastRow="0" w:firstColumn="0" w:lastColumn="0" w:oddVBand="0" w:evenVBand="0" w:oddHBand="1" w:evenHBand="0" w:firstRowFirstColumn="0" w:firstRowLastColumn="0" w:lastRowFirstColumn="0" w:lastRowLastColumn="0"/>
          <w:wAfter w:w="29"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4C6F7141" w14:textId="77777777" w:rsidR="000D466D" w:rsidRPr="000D466D" w:rsidRDefault="000D466D" w:rsidP="00565290">
            <w:pPr>
              <w:rPr>
                <w:sz w:val="18"/>
                <w:szCs w:val="18"/>
              </w:rPr>
            </w:pPr>
            <w:r w:rsidRPr="000D466D">
              <w:rPr>
                <w:sz w:val="18"/>
                <w:szCs w:val="18"/>
              </w:rPr>
              <w:t>C81%</w:t>
            </w:r>
          </w:p>
        </w:tc>
        <w:tc>
          <w:tcPr>
            <w:tcW w:w="915" w:type="pct"/>
            <w:tcBorders>
              <w:left w:val="nil"/>
              <w:right w:val="nil"/>
            </w:tcBorders>
          </w:tcPr>
          <w:p w14:paraId="6A589D6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6" w:type="pct"/>
            <w:tcBorders>
              <w:left w:val="nil"/>
              <w:right w:val="nil"/>
            </w:tcBorders>
            <w:hideMark/>
          </w:tcPr>
          <w:p w14:paraId="649B93F8"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Hodgkin lymphoma</w:t>
            </w:r>
          </w:p>
        </w:tc>
      </w:tr>
      <w:tr w:rsidR="000D466D" w:rsidRPr="000D466D" w14:paraId="42C1A8ED" w14:textId="77777777" w:rsidTr="00565290">
        <w:trPr>
          <w:gridAfter w:val="1"/>
          <w:wAfter w:w="29"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single" w:sz="4" w:space="0" w:color="7F7F7F" w:themeColor="text1" w:themeTint="80"/>
              <w:right w:val="nil"/>
            </w:tcBorders>
            <w:hideMark/>
          </w:tcPr>
          <w:p w14:paraId="6FF99ECE" w14:textId="77777777" w:rsidR="000D466D" w:rsidRPr="000D466D" w:rsidRDefault="000D466D" w:rsidP="00565290">
            <w:pPr>
              <w:rPr>
                <w:sz w:val="18"/>
                <w:szCs w:val="18"/>
              </w:rPr>
            </w:pPr>
            <w:r w:rsidRPr="000D466D">
              <w:rPr>
                <w:sz w:val="18"/>
                <w:szCs w:val="18"/>
              </w:rPr>
              <w:t>C82%</w:t>
            </w:r>
          </w:p>
        </w:tc>
        <w:tc>
          <w:tcPr>
            <w:tcW w:w="915" w:type="pct"/>
            <w:tcBorders>
              <w:top w:val="nil"/>
              <w:left w:val="nil"/>
              <w:bottom w:val="single" w:sz="4" w:space="0" w:color="7F7F7F" w:themeColor="text1" w:themeTint="80"/>
              <w:right w:val="nil"/>
            </w:tcBorders>
          </w:tcPr>
          <w:p w14:paraId="564E28B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6" w:type="pct"/>
            <w:tcBorders>
              <w:top w:val="nil"/>
              <w:left w:val="nil"/>
              <w:bottom w:val="single" w:sz="4" w:space="0" w:color="7F7F7F" w:themeColor="text1" w:themeTint="80"/>
              <w:right w:val="nil"/>
            </w:tcBorders>
            <w:hideMark/>
          </w:tcPr>
          <w:p w14:paraId="0F7CD345"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Follicular lymphoma</w:t>
            </w:r>
          </w:p>
        </w:tc>
      </w:tr>
      <w:tr w:rsidR="000D466D" w:rsidRPr="000D466D" w14:paraId="13846EBF" w14:textId="77777777" w:rsidTr="00565290">
        <w:trPr>
          <w:gridAfter w:val="1"/>
          <w:cnfStyle w:val="000000100000" w:firstRow="0" w:lastRow="0" w:firstColumn="0" w:lastColumn="0" w:oddVBand="0" w:evenVBand="0" w:oddHBand="1" w:evenHBand="0" w:firstRowFirstColumn="0" w:firstRowLastColumn="0" w:lastRowFirstColumn="0" w:lastRowLastColumn="0"/>
          <w:wAfter w:w="29"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1A7A620B" w14:textId="77777777" w:rsidR="000D466D" w:rsidRPr="000D466D" w:rsidRDefault="000D466D" w:rsidP="00565290">
            <w:pPr>
              <w:rPr>
                <w:sz w:val="18"/>
                <w:szCs w:val="18"/>
              </w:rPr>
            </w:pPr>
            <w:r w:rsidRPr="000D466D">
              <w:rPr>
                <w:sz w:val="18"/>
                <w:szCs w:val="18"/>
              </w:rPr>
              <w:t>C83%</w:t>
            </w:r>
          </w:p>
        </w:tc>
        <w:tc>
          <w:tcPr>
            <w:tcW w:w="915" w:type="pct"/>
            <w:tcBorders>
              <w:left w:val="nil"/>
              <w:right w:val="nil"/>
            </w:tcBorders>
          </w:tcPr>
          <w:p w14:paraId="6410009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6" w:type="pct"/>
            <w:tcBorders>
              <w:left w:val="nil"/>
              <w:right w:val="nil"/>
            </w:tcBorders>
            <w:hideMark/>
          </w:tcPr>
          <w:p w14:paraId="54F343FF"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Non-follicular lymphoma</w:t>
            </w:r>
          </w:p>
        </w:tc>
      </w:tr>
      <w:tr w:rsidR="000D466D" w:rsidRPr="000D466D" w14:paraId="74407A17" w14:textId="77777777" w:rsidTr="00565290">
        <w:trPr>
          <w:gridAfter w:val="1"/>
          <w:wAfter w:w="29" w:type="pct"/>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7F7F7F" w:themeColor="text1" w:themeTint="80"/>
              <w:left w:val="nil"/>
              <w:bottom w:val="nil"/>
              <w:right w:val="nil"/>
            </w:tcBorders>
            <w:hideMark/>
          </w:tcPr>
          <w:p w14:paraId="5A995872" w14:textId="77777777" w:rsidR="000D466D" w:rsidRPr="000D466D" w:rsidRDefault="000D466D" w:rsidP="00565290">
            <w:pPr>
              <w:rPr>
                <w:sz w:val="18"/>
                <w:szCs w:val="18"/>
              </w:rPr>
            </w:pPr>
            <w:r w:rsidRPr="000D466D">
              <w:rPr>
                <w:sz w:val="18"/>
                <w:szCs w:val="18"/>
              </w:rPr>
              <w:t>C84%</w:t>
            </w:r>
          </w:p>
        </w:tc>
        <w:tc>
          <w:tcPr>
            <w:tcW w:w="915" w:type="pct"/>
            <w:tcBorders>
              <w:top w:val="single" w:sz="4" w:space="0" w:color="7F7F7F" w:themeColor="text1" w:themeTint="80"/>
              <w:left w:val="nil"/>
              <w:bottom w:val="nil"/>
              <w:right w:val="nil"/>
            </w:tcBorders>
          </w:tcPr>
          <w:p w14:paraId="47E2FD0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6" w:type="pct"/>
            <w:tcBorders>
              <w:top w:val="single" w:sz="4" w:space="0" w:color="7F7F7F" w:themeColor="text1" w:themeTint="80"/>
              <w:left w:val="nil"/>
              <w:bottom w:val="nil"/>
              <w:right w:val="nil"/>
            </w:tcBorders>
            <w:hideMark/>
          </w:tcPr>
          <w:p w14:paraId="6A12F4A6"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Mature T/NK-cell lymphomas</w:t>
            </w:r>
          </w:p>
        </w:tc>
      </w:tr>
      <w:tr w:rsidR="000D466D" w:rsidRPr="000D466D" w14:paraId="5482446E" w14:textId="77777777" w:rsidTr="00565290">
        <w:trPr>
          <w:gridAfter w:val="1"/>
          <w:cnfStyle w:val="000000100000" w:firstRow="0" w:lastRow="0" w:firstColumn="0" w:lastColumn="0" w:oddVBand="0" w:evenVBand="0" w:oddHBand="1" w:evenHBand="0" w:firstRowFirstColumn="0" w:firstRowLastColumn="0" w:lastRowFirstColumn="0" w:lastRowLastColumn="0"/>
          <w:wAfter w:w="29"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6898B2DF" w14:textId="77777777" w:rsidR="000D466D" w:rsidRPr="000D466D" w:rsidRDefault="000D466D" w:rsidP="00565290">
            <w:pPr>
              <w:rPr>
                <w:sz w:val="18"/>
                <w:szCs w:val="18"/>
              </w:rPr>
            </w:pPr>
            <w:r w:rsidRPr="000D466D">
              <w:rPr>
                <w:sz w:val="18"/>
                <w:szCs w:val="18"/>
              </w:rPr>
              <w:t>C85%</w:t>
            </w:r>
          </w:p>
        </w:tc>
        <w:tc>
          <w:tcPr>
            <w:tcW w:w="915" w:type="pct"/>
            <w:tcBorders>
              <w:left w:val="nil"/>
              <w:right w:val="nil"/>
            </w:tcBorders>
          </w:tcPr>
          <w:p w14:paraId="4513123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6" w:type="pct"/>
            <w:tcBorders>
              <w:left w:val="nil"/>
              <w:right w:val="nil"/>
            </w:tcBorders>
            <w:hideMark/>
          </w:tcPr>
          <w:p w14:paraId="07AEB5D4"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Other specified and unspecified types of non-Hodgkin lymphoma</w:t>
            </w:r>
          </w:p>
        </w:tc>
      </w:tr>
      <w:tr w:rsidR="000D466D" w:rsidRPr="000D466D" w14:paraId="0A41C471" w14:textId="77777777" w:rsidTr="00565290">
        <w:trPr>
          <w:gridAfter w:val="1"/>
          <w:wAfter w:w="29"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nil"/>
              <w:right w:val="nil"/>
            </w:tcBorders>
            <w:hideMark/>
          </w:tcPr>
          <w:p w14:paraId="24881591" w14:textId="77777777" w:rsidR="000D466D" w:rsidRPr="000D466D" w:rsidRDefault="000D466D" w:rsidP="00565290">
            <w:pPr>
              <w:rPr>
                <w:sz w:val="18"/>
                <w:szCs w:val="18"/>
              </w:rPr>
            </w:pPr>
            <w:r w:rsidRPr="000D466D">
              <w:rPr>
                <w:sz w:val="18"/>
                <w:szCs w:val="18"/>
              </w:rPr>
              <w:t>C86%</w:t>
            </w:r>
          </w:p>
        </w:tc>
        <w:tc>
          <w:tcPr>
            <w:tcW w:w="915" w:type="pct"/>
            <w:tcBorders>
              <w:top w:val="nil"/>
              <w:left w:val="nil"/>
              <w:bottom w:val="nil"/>
              <w:right w:val="nil"/>
            </w:tcBorders>
          </w:tcPr>
          <w:p w14:paraId="13B01AD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6" w:type="pct"/>
            <w:tcBorders>
              <w:top w:val="nil"/>
              <w:left w:val="nil"/>
              <w:bottom w:val="nil"/>
              <w:right w:val="nil"/>
            </w:tcBorders>
            <w:hideMark/>
          </w:tcPr>
          <w:p w14:paraId="660288AA"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Other specified types of T/NK-cell lymphoma</w:t>
            </w:r>
          </w:p>
        </w:tc>
      </w:tr>
      <w:tr w:rsidR="000D466D" w:rsidRPr="000D466D" w14:paraId="183C4B27" w14:textId="77777777" w:rsidTr="00565290">
        <w:trPr>
          <w:gridAfter w:val="1"/>
          <w:cnfStyle w:val="000000100000" w:firstRow="0" w:lastRow="0" w:firstColumn="0" w:lastColumn="0" w:oddVBand="0" w:evenVBand="0" w:oddHBand="1" w:evenHBand="0" w:firstRowFirstColumn="0" w:firstRowLastColumn="0" w:lastRowFirstColumn="0" w:lastRowLastColumn="0"/>
          <w:wAfter w:w="29"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1819DEFF" w14:textId="77777777" w:rsidR="000D466D" w:rsidRPr="000D466D" w:rsidRDefault="000D466D" w:rsidP="00565290">
            <w:pPr>
              <w:rPr>
                <w:sz w:val="18"/>
                <w:szCs w:val="18"/>
              </w:rPr>
            </w:pPr>
            <w:r w:rsidRPr="000D466D">
              <w:rPr>
                <w:sz w:val="18"/>
                <w:szCs w:val="18"/>
              </w:rPr>
              <w:t>C88%</w:t>
            </w:r>
          </w:p>
        </w:tc>
        <w:tc>
          <w:tcPr>
            <w:tcW w:w="915" w:type="pct"/>
            <w:tcBorders>
              <w:left w:val="nil"/>
              <w:right w:val="nil"/>
            </w:tcBorders>
          </w:tcPr>
          <w:p w14:paraId="338C9C1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6" w:type="pct"/>
            <w:tcBorders>
              <w:left w:val="nil"/>
              <w:right w:val="nil"/>
            </w:tcBorders>
            <w:hideMark/>
          </w:tcPr>
          <w:p w14:paraId="344D6584"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immunoproliferative diseases and certain other B-cell lymphomas</w:t>
            </w:r>
          </w:p>
        </w:tc>
      </w:tr>
      <w:tr w:rsidR="000D466D" w:rsidRPr="000D466D" w14:paraId="51ADC3CA" w14:textId="77777777" w:rsidTr="00565290">
        <w:trPr>
          <w:gridAfter w:val="1"/>
          <w:wAfter w:w="29"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nil"/>
              <w:right w:val="nil"/>
            </w:tcBorders>
            <w:hideMark/>
          </w:tcPr>
          <w:p w14:paraId="5C1BD49C" w14:textId="77777777" w:rsidR="000D466D" w:rsidRPr="000D466D" w:rsidRDefault="000D466D" w:rsidP="00565290">
            <w:pPr>
              <w:rPr>
                <w:sz w:val="18"/>
                <w:szCs w:val="18"/>
              </w:rPr>
            </w:pPr>
            <w:r w:rsidRPr="000D466D">
              <w:rPr>
                <w:sz w:val="18"/>
                <w:szCs w:val="18"/>
              </w:rPr>
              <w:t>C90%</w:t>
            </w:r>
          </w:p>
        </w:tc>
        <w:tc>
          <w:tcPr>
            <w:tcW w:w="915" w:type="pct"/>
            <w:tcBorders>
              <w:top w:val="nil"/>
              <w:left w:val="nil"/>
              <w:bottom w:val="nil"/>
              <w:right w:val="nil"/>
            </w:tcBorders>
          </w:tcPr>
          <w:p w14:paraId="32B83C6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6" w:type="pct"/>
            <w:tcBorders>
              <w:top w:val="nil"/>
              <w:left w:val="nil"/>
              <w:bottom w:val="nil"/>
              <w:right w:val="nil"/>
            </w:tcBorders>
            <w:hideMark/>
          </w:tcPr>
          <w:p w14:paraId="60F27CE2"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Multiple myeloma and malignant plasma cell neoplasms</w:t>
            </w:r>
          </w:p>
        </w:tc>
      </w:tr>
      <w:tr w:rsidR="000D466D" w:rsidRPr="000D466D" w14:paraId="3A658EB7" w14:textId="77777777" w:rsidTr="00565290">
        <w:trPr>
          <w:gridAfter w:val="1"/>
          <w:cnfStyle w:val="000000100000" w:firstRow="0" w:lastRow="0" w:firstColumn="0" w:lastColumn="0" w:oddVBand="0" w:evenVBand="0" w:oddHBand="1" w:evenHBand="0" w:firstRowFirstColumn="0" w:firstRowLastColumn="0" w:lastRowFirstColumn="0" w:lastRowLastColumn="0"/>
          <w:wAfter w:w="29" w:type="pct"/>
        </w:trPr>
        <w:tc>
          <w:tcPr>
            <w:cnfStyle w:val="001000000000" w:firstRow="0" w:lastRow="0" w:firstColumn="1" w:lastColumn="0" w:oddVBand="0" w:evenVBand="0" w:oddHBand="0" w:evenHBand="0" w:firstRowFirstColumn="0" w:firstRowLastColumn="0" w:lastRowFirstColumn="0" w:lastRowLastColumn="0"/>
            <w:tcW w:w="790" w:type="pct"/>
            <w:tcBorders>
              <w:left w:val="nil"/>
              <w:bottom w:val="nil"/>
              <w:right w:val="nil"/>
            </w:tcBorders>
            <w:hideMark/>
          </w:tcPr>
          <w:p w14:paraId="123D067C" w14:textId="77777777" w:rsidR="000D466D" w:rsidRPr="000D466D" w:rsidRDefault="000D466D" w:rsidP="00565290">
            <w:pPr>
              <w:rPr>
                <w:sz w:val="18"/>
                <w:szCs w:val="18"/>
              </w:rPr>
            </w:pPr>
            <w:r w:rsidRPr="000D466D">
              <w:rPr>
                <w:sz w:val="18"/>
                <w:szCs w:val="18"/>
              </w:rPr>
              <w:t>C91%</w:t>
            </w:r>
          </w:p>
        </w:tc>
        <w:tc>
          <w:tcPr>
            <w:tcW w:w="915" w:type="pct"/>
            <w:tcBorders>
              <w:left w:val="nil"/>
              <w:bottom w:val="nil"/>
              <w:right w:val="nil"/>
            </w:tcBorders>
          </w:tcPr>
          <w:p w14:paraId="4A2E7E5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6" w:type="pct"/>
            <w:tcBorders>
              <w:left w:val="nil"/>
              <w:bottom w:val="nil"/>
              <w:right w:val="nil"/>
            </w:tcBorders>
            <w:hideMark/>
          </w:tcPr>
          <w:p w14:paraId="74B0B6E6"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Lymphoid leukemia</w:t>
            </w:r>
          </w:p>
        </w:tc>
      </w:tr>
      <w:tr w:rsidR="000D466D" w:rsidRPr="000D466D" w14:paraId="0A01DB9A" w14:textId="77777777" w:rsidTr="00565290">
        <w:trPr>
          <w:gridAfter w:val="1"/>
          <w:wAfter w:w="29" w:type="pct"/>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7F7F7F" w:themeColor="text1" w:themeTint="80"/>
              <w:left w:val="nil"/>
              <w:bottom w:val="nil"/>
              <w:right w:val="nil"/>
            </w:tcBorders>
            <w:hideMark/>
          </w:tcPr>
          <w:p w14:paraId="6520D161" w14:textId="77777777" w:rsidR="000D466D" w:rsidRPr="000D466D" w:rsidRDefault="000D466D" w:rsidP="00565290">
            <w:pPr>
              <w:rPr>
                <w:sz w:val="18"/>
                <w:szCs w:val="18"/>
              </w:rPr>
            </w:pPr>
            <w:r w:rsidRPr="000D466D">
              <w:rPr>
                <w:sz w:val="18"/>
                <w:szCs w:val="18"/>
              </w:rPr>
              <w:t>C92%</w:t>
            </w:r>
          </w:p>
        </w:tc>
        <w:tc>
          <w:tcPr>
            <w:tcW w:w="915" w:type="pct"/>
            <w:tcBorders>
              <w:top w:val="single" w:sz="4" w:space="0" w:color="7F7F7F" w:themeColor="text1" w:themeTint="80"/>
              <w:left w:val="nil"/>
              <w:bottom w:val="nil"/>
              <w:right w:val="nil"/>
            </w:tcBorders>
          </w:tcPr>
          <w:p w14:paraId="370D5A5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6" w:type="pct"/>
            <w:tcBorders>
              <w:top w:val="single" w:sz="4" w:space="0" w:color="7F7F7F" w:themeColor="text1" w:themeTint="80"/>
              <w:left w:val="nil"/>
              <w:bottom w:val="nil"/>
              <w:right w:val="nil"/>
            </w:tcBorders>
            <w:hideMark/>
          </w:tcPr>
          <w:p w14:paraId="164FAF39"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Myeloid leukemia</w:t>
            </w:r>
          </w:p>
        </w:tc>
      </w:tr>
      <w:tr w:rsidR="000D466D" w:rsidRPr="000D466D" w14:paraId="45AEEF5C" w14:textId="77777777" w:rsidTr="00565290">
        <w:trPr>
          <w:gridAfter w:val="1"/>
          <w:cnfStyle w:val="000000100000" w:firstRow="0" w:lastRow="0" w:firstColumn="0" w:lastColumn="0" w:oddVBand="0" w:evenVBand="0" w:oddHBand="1" w:evenHBand="0" w:firstRowFirstColumn="0" w:firstRowLastColumn="0" w:lastRowFirstColumn="0" w:lastRowLastColumn="0"/>
          <w:wAfter w:w="29" w:type="pct"/>
        </w:trPr>
        <w:tc>
          <w:tcPr>
            <w:cnfStyle w:val="001000000000" w:firstRow="0" w:lastRow="0" w:firstColumn="1" w:lastColumn="0" w:oddVBand="0" w:evenVBand="0" w:oddHBand="0" w:evenHBand="0" w:firstRowFirstColumn="0" w:firstRowLastColumn="0" w:lastRowFirstColumn="0" w:lastRowLastColumn="0"/>
            <w:tcW w:w="790" w:type="pct"/>
            <w:tcBorders>
              <w:left w:val="nil"/>
              <w:bottom w:val="nil"/>
              <w:right w:val="nil"/>
            </w:tcBorders>
            <w:hideMark/>
          </w:tcPr>
          <w:p w14:paraId="045257C6" w14:textId="77777777" w:rsidR="000D466D" w:rsidRPr="000D466D" w:rsidRDefault="000D466D" w:rsidP="00565290">
            <w:pPr>
              <w:rPr>
                <w:sz w:val="18"/>
                <w:szCs w:val="18"/>
              </w:rPr>
            </w:pPr>
            <w:r w:rsidRPr="000D466D">
              <w:rPr>
                <w:sz w:val="18"/>
                <w:szCs w:val="18"/>
              </w:rPr>
              <w:t>C93%</w:t>
            </w:r>
          </w:p>
        </w:tc>
        <w:tc>
          <w:tcPr>
            <w:tcW w:w="915" w:type="pct"/>
            <w:tcBorders>
              <w:left w:val="nil"/>
              <w:bottom w:val="nil"/>
              <w:right w:val="nil"/>
            </w:tcBorders>
          </w:tcPr>
          <w:p w14:paraId="65FDFC9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6" w:type="pct"/>
            <w:tcBorders>
              <w:left w:val="nil"/>
              <w:bottom w:val="nil"/>
              <w:right w:val="nil"/>
            </w:tcBorders>
            <w:hideMark/>
          </w:tcPr>
          <w:p w14:paraId="5BCF95B4"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Monocytic leukemia</w:t>
            </w:r>
          </w:p>
        </w:tc>
      </w:tr>
      <w:tr w:rsidR="000D466D" w:rsidRPr="000D466D" w14:paraId="6676C0E1" w14:textId="77777777" w:rsidTr="00565290">
        <w:trPr>
          <w:gridAfter w:val="1"/>
          <w:wAfter w:w="29" w:type="pct"/>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7F7F7F" w:themeColor="text1" w:themeTint="80"/>
              <w:left w:val="nil"/>
              <w:bottom w:val="single" w:sz="4" w:space="0" w:color="7F7F7F" w:themeColor="text1" w:themeTint="80"/>
              <w:right w:val="nil"/>
            </w:tcBorders>
            <w:hideMark/>
          </w:tcPr>
          <w:p w14:paraId="63217583" w14:textId="77777777" w:rsidR="000D466D" w:rsidRPr="000D466D" w:rsidRDefault="000D466D" w:rsidP="00565290">
            <w:pPr>
              <w:rPr>
                <w:sz w:val="18"/>
                <w:szCs w:val="18"/>
              </w:rPr>
            </w:pPr>
            <w:r w:rsidRPr="000D466D">
              <w:rPr>
                <w:sz w:val="18"/>
                <w:szCs w:val="18"/>
              </w:rPr>
              <w:t>C94%</w:t>
            </w:r>
          </w:p>
        </w:tc>
        <w:tc>
          <w:tcPr>
            <w:tcW w:w="915" w:type="pct"/>
            <w:tcBorders>
              <w:top w:val="single" w:sz="4" w:space="0" w:color="7F7F7F" w:themeColor="text1" w:themeTint="80"/>
              <w:left w:val="nil"/>
              <w:bottom w:val="single" w:sz="4" w:space="0" w:color="7F7F7F" w:themeColor="text1" w:themeTint="80"/>
              <w:right w:val="nil"/>
            </w:tcBorders>
          </w:tcPr>
          <w:p w14:paraId="15A5FB4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6" w:type="pct"/>
            <w:tcBorders>
              <w:top w:val="single" w:sz="4" w:space="0" w:color="7F7F7F" w:themeColor="text1" w:themeTint="80"/>
              <w:left w:val="nil"/>
              <w:bottom w:val="single" w:sz="4" w:space="0" w:color="7F7F7F" w:themeColor="text1" w:themeTint="80"/>
              <w:right w:val="nil"/>
            </w:tcBorders>
            <w:hideMark/>
          </w:tcPr>
          <w:p w14:paraId="1BA6BB93"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Other leukemias of specified cell type</w:t>
            </w:r>
          </w:p>
        </w:tc>
      </w:tr>
      <w:tr w:rsidR="000D466D" w:rsidRPr="000D466D" w14:paraId="3D10CCAC" w14:textId="77777777" w:rsidTr="00565290">
        <w:trPr>
          <w:gridAfter w:val="1"/>
          <w:cnfStyle w:val="000000100000" w:firstRow="0" w:lastRow="0" w:firstColumn="0" w:lastColumn="0" w:oddVBand="0" w:evenVBand="0" w:oddHBand="1" w:evenHBand="0" w:firstRowFirstColumn="0" w:firstRowLastColumn="0" w:lastRowFirstColumn="0" w:lastRowLastColumn="0"/>
          <w:wAfter w:w="29"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74D266B4" w14:textId="77777777" w:rsidR="000D466D" w:rsidRPr="000D466D" w:rsidRDefault="000D466D" w:rsidP="00565290">
            <w:pPr>
              <w:rPr>
                <w:sz w:val="18"/>
                <w:szCs w:val="18"/>
              </w:rPr>
            </w:pPr>
            <w:r w:rsidRPr="000D466D">
              <w:rPr>
                <w:sz w:val="18"/>
                <w:szCs w:val="18"/>
              </w:rPr>
              <w:t>C95%</w:t>
            </w:r>
          </w:p>
        </w:tc>
        <w:tc>
          <w:tcPr>
            <w:tcW w:w="915" w:type="pct"/>
            <w:tcBorders>
              <w:left w:val="nil"/>
              <w:right w:val="nil"/>
            </w:tcBorders>
          </w:tcPr>
          <w:p w14:paraId="46BB07F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6" w:type="pct"/>
            <w:tcBorders>
              <w:left w:val="nil"/>
              <w:right w:val="nil"/>
            </w:tcBorders>
            <w:hideMark/>
          </w:tcPr>
          <w:p w14:paraId="102D833F"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Leukemia of unspecified cell type</w:t>
            </w:r>
          </w:p>
        </w:tc>
      </w:tr>
      <w:tr w:rsidR="000D466D" w:rsidRPr="000D466D" w14:paraId="03A206DE" w14:textId="77777777" w:rsidTr="000F44C6">
        <w:trPr>
          <w:gridAfter w:val="1"/>
          <w:wAfter w:w="29" w:type="pct"/>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7F7F7F" w:themeColor="text1" w:themeTint="80"/>
              <w:left w:val="nil"/>
              <w:bottom w:val="nil"/>
              <w:right w:val="nil"/>
            </w:tcBorders>
            <w:vAlign w:val="center"/>
            <w:hideMark/>
          </w:tcPr>
          <w:p w14:paraId="4888B295" w14:textId="77777777" w:rsidR="000D466D" w:rsidRPr="000D466D" w:rsidRDefault="000D466D" w:rsidP="000F44C6">
            <w:pPr>
              <w:rPr>
                <w:sz w:val="18"/>
                <w:szCs w:val="18"/>
              </w:rPr>
            </w:pPr>
            <w:r w:rsidRPr="000D466D">
              <w:rPr>
                <w:sz w:val="18"/>
                <w:szCs w:val="18"/>
              </w:rPr>
              <w:t>C96%</w:t>
            </w:r>
          </w:p>
        </w:tc>
        <w:tc>
          <w:tcPr>
            <w:tcW w:w="915" w:type="pct"/>
            <w:tcBorders>
              <w:top w:val="single" w:sz="4" w:space="0" w:color="7F7F7F" w:themeColor="text1" w:themeTint="80"/>
              <w:left w:val="nil"/>
              <w:bottom w:val="single" w:sz="4" w:space="0" w:color="7F7F7F" w:themeColor="text1" w:themeTint="80"/>
              <w:right w:val="nil"/>
            </w:tcBorders>
          </w:tcPr>
          <w:p w14:paraId="3F37DEA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6" w:type="pct"/>
            <w:tcBorders>
              <w:top w:val="single" w:sz="4" w:space="0" w:color="7F7F7F" w:themeColor="text1" w:themeTint="80"/>
              <w:left w:val="nil"/>
              <w:bottom w:val="nil"/>
              <w:right w:val="nil"/>
            </w:tcBorders>
            <w:hideMark/>
          </w:tcPr>
          <w:p w14:paraId="5D64EB41"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Other and unspecified malignant neoplasms of lymphoid, hematopoietic, and related tissue</w:t>
            </w:r>
          </w:p>
        </w:tc>
      </w:tr>
      <w:tr w:rsidR="000D466D" w:rsidRPr="000D466D" w14:paraId="55CF6D36" w14:textId="77777777" w:rsidTr="00565290">
        <w:trPr>
          <w:gridAfter w:val="1"/>
          <w:cnfStyle w:val="000000100000" w:firstRow="0" w:lastRow="0" w:firstColumn="0" w:lastColumn="0" w:oddVBand="0" w:evenVBand="0" w:oddHBand="1" w:evenHBand="0" w:firstRowFirstColumn="0" w:firstRowLastColumn="0" w:lastRowFirstColumn="0" w:lastRowLastColumn="0"/>
          <w:wAfter w:w="29"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79EE157D" w14:textId="77777777" w:rsidR="000D466D" w:rsidRPr="000D466D" w:rsidRDefault="000D466D" w:rsidP="00565290">
            <w:pPr>
              <w:rPr>
                <w:sz w:val="18"/>
                <w:szCs w:val="18"/>
              </w:rPr>
            </w:pPr>
            <w:r w:rsidRPr="000D466D">
              <w:rPr>
                <w:sz w:val="18"/>
                <w:szCs w:val="18"/>
              </w:rPr>
              <w:t>D45</w:t>
            </w:r>
          </w:p>
        </w:tc>
        <w:tc>
          <w:tcPr>
            <w:tcW w:w="915" w:type="pct"/>
            <w:tcBorders>
              <w:left w:val="nil"/>
              <w:right w:val="nil"/>
            </w:tcBorders>
          </w:tcPr>
          <w:p w14:paraId="3DBB480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6" w:type="pct"/>
            <w:tcBorders>
              <w:left w:val="nil"/>
              <w:right w:val="nil"/>
            </w:tcBorders>
            <w:hideMark/>
          </w:tcPr>
          <w:p w14:paraId="54C64845"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Polycythemia vera</w:t>
            </w:r>
          </w:p>
        </w:tc>
      </w:tr>
      <w:tr w:rsidR="000D466D" w:rsidRPr="000D466D" w14:paraId="70A53919" w14:textId="77777777" w:rsidTr="00565290">
        <w:trPr>
          <w:gridAfter w:val="1"/>
          <w:wAfter w:w="29"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single" w:sz="4" w:space="0" w:color="7F7F7F" w:themeColor="text1" w:themeTint="80"/>
              <w:right w:val="nil"/>
            </w:tcBorders>
            <w:hideMark/>
          </w:tcPr>
          <w:p w14:paraId="119D8AE9" w14:textId="77777777" w:rsidR="000D466D" w:rsidRPr="000D466D" w:rsidRDefault="000D466D" w:rsidP="00565290">
            <w:pPr>
              <w:rPr>
                <w:sz w:val="18"/>
                <w:szCs w:val="18"/>
              </w:rPr>
            </w:pPr>
            <w:r w:rsidRPr="000D466D">
              <w:rPr>
                <w:sz w:val="18"/>
                <w:szCs w:val="18"/>
              </w:rPr>
              <w:t>D46%</w:t>
            </w:r>
          </w:p>
        </w:tc>
        <w:tc>
          <w:tcPr>
            <w:tcW w:w="915" w:type="pct"/>
            <w:tcBorders>
              <w:top w:val="nil"/>
              <w:left w:val="nil"/>
              <w:bottom w:val="single" w:sz="4" w:space="0" w:color="7F7F7F" w:themeColor="text1" w:themeTint="80"/>
              <w:right w:val="nil"/>
            </w:tcBorders>
          </w:tcPr>
          <w:p w14:paraId="63E6BB6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6" w:type="pct"/>
            <w:tcBorders>
              <w:top w:val="nil"/>
              <w:left w:val="nil"/>
              <w:bottom w:val="single" w:sz="4" w:space="0" w:color="7F7F7F" w:themeColor="text1" w:themeTint="80"/>
              <w:right w:val="nil"/>
            </w:tcBorders>
            <w:hideMark/>
          </w:tcPr>
          <w:p w14:paraId="25B01F15"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Myelodysplastic syndromes</w:t>
            </w:r>
          </w:p>
        </w:tc>
      </w:tr>
    </w:tbl>
    <w:p w14:paraId="0D8C776F" w14:textId="77777777"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ICD-10-CM codes with % include all child codes under the parent code.</w:t>
      </w:r>
    </w:p>
    <w:p w14:paraId="60CEA0D5" w14:textId="77777777"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ICD-10-CM=International Classification of Diseases, Tenth Revision, Clinical Modification.</w:t>
      </w:r>
    </w:p>
    <w:p w14:paraId="71FCFE77" w14:textId="77777777" w:rsidR="000D466D" w:rsidRPr="000D466D" w:rsidRDefault="000D466D" w:rsidP="00565290">
      <w:pPr>
        <w:spacing w:after="0" w:line="240" w:lineRule="auto"/>
        <w:rPr>
          <w:rFonts w:ascii="Times New Roman" w:hAnsi="Times New Roman" w:cs="Times New Roman"/>
          <w:b/>
          <w:bCs/>
          <w:sz w:val="18"/>
          <w:szCs w:val="18"/>
        </w:rPr>
      </w:pPr>
    </w:p>
    <w:p w14:paraId="11BB1B70" w14:textId="04A85FBC" w:rsidR="000D466D" w:rsidRPr="000D466D" w:rsidRDefault="000D466D" w:rsidP="00565290">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t>Table S</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c. ICD-10-CM diagnosis codes to identify solid tumor malignancies</w:t>
      </w:r>
    </w:p>
    <w:tbl>
      <w:tblPr>
        <w:tblStyle w:val="PlainTable2"/>
        <w:tblW w:w="5000" w:type="pct"/>
        <w:tblLook w:val="04A0" w:firstRow="1" w:lastRow="0" w:firstColumn="1" w:lastColumn="0" w:noHBand="0" w:noVBand="1"/>
      </w:tblPr>
      <w:tblGrid>
        <w:gridCol w:w="1143"/>
        <w:gridCol w:w="2127"/>
        <w:gridCol w:w="6450"/>
      </w:tblGrid>
      <w:tr w:rsidR="000D466D" w:rsidRPr="000D466D" w14:paraId="72CBAD85" w14:textId="77777777" w:rsidTr="005652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88" w:type="pct"/>
            <w:tcBorders>
              <w:top w:val="single" w:sz="4" w:space="0" w:color="7F7F7F" w:themeColor="text1" w:themeTint="80"/>
              <w:left w:val="nil"/>
              <w:right w:val="nil"/>
            </w:tcBorders>
            <w:shd w:val="clear" w:color="auto" w:fill="D9D9D9" w:themeFill="background1" w:themeFillShade="D9"/>
            <w:hideMark/>
          </w:tcPr>
          <w:p w14:paraId="52184312" w14:textId="77777777" w:rsidR="000D466D" w:rsidRPr="000D466D" w:rsidRDefault="000D466D" w:rsidP="00565290">
            <w:pPr>
              <w:rPr>
                <w:sz w:val="18"/>
                <w:szCs w:val="18"/>
              </w:rPr>
            </w:pPr>
            <w:bookmarkStart w:id="3" w:name="_Hlk183081143"/>
            <w:r w:rsidRPr="000D466D">
              <w:rPr>
                <w:sz w:val="18"/>
                <w:szCs w:val="18"/>
              </w:rPr>
              <w:t>Code</w:t>
            </w:r>
          </w:p>
        </w:tc>
        <w:tc>
          <w:tcPr>
            <w:tcW w:w="1094" w:type="pct"/>
            <w:tcBorders>
              <w:top w:val="single" w:sz="4" w:space="0" w:color="7F7F7F" w:themeColor="text1" w:themeTint="80"/>
              <w:left w:val="nil"/>
              <w:right w:val="nil"/>
            </w:tcBorders>
            <w:shd w:val="clear" w:color="auto" w:fill="D9D9D9" w:themeFill="background1" w:themeFillShade="D9"/>
          </w:tcPr>
          <w:p w14:paraId="07D1E9E7"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p>
        </w:tc>
        <w:tc>
          <w:tcPr>
            <w:tcW w:w="3318" w:type="pct"/>
            <w:tcBorders>
              <w:top w:val="single" w:sz="4" w:space="0" w:color="7F7F7F" w:themeColor="text1" w:themeTint="80"/>
              <w:left w:val="nil"/>
              <w:right w:val="nil"/>
            </w:tcBorders>
            <w:shd w:val="clear" w:color="auto" w:fill="D9D9D9" w:themeFill="background1" w:themeFillShade="D9"/>
            <w:hideMark/>
          </w:tcPr>
          <w:p w14:paraId="1B06E6A9"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27C9C40C"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0ACCB624" w14:textId="77777777" w:rsidR="000D466D" w:rsidRPr="000D466D" w:rsidRDefault="000D466D" w:rsidP="00565290">
            <w:pPr>
              <w:rPr>
                <w:sz w:val="18"/>
                <w:szCs w:val="18"/>
              </w:rPr>
            </w:pPr>
            <w:r w:rsidRPr="000D466D">
              <w:rPr>
                <w:sz w:val="18"/>
                <w:szCs w:val="18"/>
              </w:rPr>
              <w:t>C00%</w:t>
            </w:r>
          </w:p>
        </w:tc>
        <w:tc>
          <w:tcPr>
            <w:tcW w:w="1094" w:type="pct"/>
            <w:tcBorders>
              <w:left w:val="nil"/>
              <w:right w:val="nil"/>
            </w:tcBorders>
          </w:tcPr>
          <w:p w14:paraId="6A74291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05584E8A"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lip </w:t>
            </w:r>
          </w:p>
        </w:tc>
      </w:tr>
      <w:tr w:rsidR="000D466D" w:rsidRPr="000D466D" w14:paraId="72AEB74D"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0272D7E1" w14:textId="77777777" w:rsidR="000D466D" w:rsidRPr="000D466D" w:rsidRDefault="000D466D" w:rsidP="00565290">
            <w:pPr>
              <w:rPr>
                <w:sz w:val="18"/>
                <w:szCs w:val="18"/>
              </w:rPr>
            </w:pPr>
            <w:r w:rsidRPr="000D466D">
              <w:rPr>
                <w:sz w:val="18"/>
                <w:szCs w:val="18"/>
              </w:rPr>
              <w:t>C01%</w:t>
            </w:r>
          </w:p>
        </w:tc>
        <w:tc>
          <w:tcPr>
            <w:tcW w:w="1094" w:type="pct"/>
            <w:tcBorders>
              <w:top w:val="nil"/>
              <w:left w:val="nil"/>
              <w:bottom w:val="nil"/>
              <w:right w:val="nil"/>
            </w:tcBorders>
          </w:tcPr>
          <w:p w14:paraId="0AD08C3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7D9FB34E"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base of tongue </w:t>
            </w:r>
          </w:p>
        </w:tc>
      </w:tr>
      <w:tr w:rsidR="000D466D" w:rsidRPr="000D466D" w14:paraId="41FC778E"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33BAFF55" w14:textId="77777777" w:rsidR="000D466D" w:rsidRPr="000D466D" w:rsidRDefault="000D466D" w:rsidP="00565290">
            <w:pPr>
              <w:rPr>
                <w:sz w:val="18"/>
                <w:szCs w:val="18"/>
              </w:rPr>
            </w:pPr>
            <w:r w:rsidRPr="000D466D">
              <w:rPr>
                <w:sz w:val="18"/>
                <w:szCs w:val="18"/>
              </w:rPr>
              <w:t>C02%</w:t>
            </w:r>
          </w:p>
        </w:tc>
        <w:tc>
          <w:tcPr>
            <w:tcW w:w="1094" w:type="pct"/>
            <w:tcBorders>
              <w:left w:val="nil"/>
              <w:right w:val="nil"/>
            </w:tcBorders>
          </w:tcPr>
          <w:p w14:paraId="27E22B2F"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2A9F729B"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other and unspecified parts of tongue</w:t>
            </w:r>
          </w:p>
        </w:tc>
      </w:tr>
      <w:tr w:rsidR="000D466D" w:rsidRPr="000D466D" w14:paraId="36AE8D41"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0D8354DC" w14:textId="77777777" w:rsidR="000D466D" w:rsidRPr="000D466D" w:rsidRDefault="000D466D" w:rsidP="00565290">
            <w:pPr>
              <w:rPr>
                <w:sz w:val="18"/>
                <w:szCs w:val="18"/>
              </w:rPr>
            </w:pPr>
            <w:r w:rsidRPr="000D466D">
              <w:rPr>
                <w:sz w:val="18"/>
                <w:szCs w:val="18"/>
              </w:rPr>
              <w:t>C03%</w:t>
            </w:r>
          </w:p>
        </w:tc>
        <w:tc>
          <w:tcPr>
            <w:tcW w:w="1094" w:type="pct"/>
            <w:tcBorders>
              <w:top w:val="nil"/>
              <w:left w:val="nil"/>
              <w:bottom w:val="nil"/>
              <w:right w:val="nil"/>
            </w:tcBorders>
          </w:tcPr>
          <w:p w14:paraId="025B405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01BFD081"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gum </w:t>
            </w:r>
          </w:p>
        </w:tc>
      </w:tr>
      <w:tr w:rsidR="000D466D" w:rsidRPr="000D466D" w14:paraId="052F6180"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616DBD6A" w14:textId="77777777" w:rsidR="000D466D" w:rsidRPr="000D466D" w:rsidRDefault="000D466D" w:rsidP="00565290">
            <w:pPr>
              <w:rPr>
                <w:sz w:val="18"/>
                <w:szCs w:val="18"/>
              </w:rPr>
            </w:pPr>
            <w:r w:rsidRPr="000D466D">
              <w:rPr>
                <w:sz w:val="18"/>
                <w:szCs w:val="18"/>
              </w:rPr>
              <w:t>C04%</w:t>
            </w:r>
          </w:p>
        </w:tc>
        <w:tc>
          <w:tcPr>
            <w:tcW w:w="1094" w:type="pct"/>
            <w:tcBorders>
              <w:left w:val="nil"/>
              <w:right w:val="nil"/>
            </w:tcBorders>
          </w:tcPr>
          <w:p w14:paraId="4A0876A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41BCDB21"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floor of mouth </w:t>
            </w:r>
          </w:p>
        </w:tc>
      </w:tr>
      <w:tr w:rsidR="000D466D" w:rsidRPr="000D466D" w14:paraId="5BF3A19D"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05BC1D2E" w14:textId="77777777" w:rsidR="000D466D" w:rsidRPr="000D466D" w:rsidRDefault="000D466D" w:rsidP="00565290">
            <w:pPr>
              <w:rPr>
                <w:sz w:val="18"/>
                <w:szCs w:val="18"/>
              </w:rPr>
            </w:pPr>
            <w:r w:rsidRPr="000D466D">
              <w:rPr>
                <w:sz w:val="18"/>
                <w:szCs w:val="18"/>
              </w:rPr>
              <w:t>C05%</w:t>
            </w:r>
          </w:p>
        </w:tc>
        <w:tc>
          <w:tcPr>
            <w:tcW w:w="1094" w:type="pct"/>
            <w:tcBorders>
              <w:top w:val="nil"/>
              <w:left w:val="nil"/>
              <w:bottom w:val="nil"/>
              <w:right w:val="nil"/>
            </w:tcBorders>
          </w:tcPr>
          <w:p w14:paraId="1CB8319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615383C9"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palate </w:t>
            </w:r>
          </w:p>
        </w:tc>
      </w:tr>
      <w:tr w:rsidR="000D466D" w:rsidRPr="000D466D" w14:paraId="5D75A7C2"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2C8BFDF2" w14:textId="77777777" w:rsidR="000D466D" w:rsidRPr="000D466D" w:rsidRDefault="000D466D" w:rsidP="00565290">
            <w:pPr>
              <w:rPr>
                <w:sz w:val="18"/>
                <w:szCs w:val="18"/>
              </w:rPr>
            </w:pPr>
            <w:r w:rsidRPr="000D466D">
              <w:rPr>
                <w:sz w:val="18"/>
                <w:szCs w:val="18"/>
              </w:rPr>
              <w:t>C06%</w:t>
            </w:r>
          </w:p>
        </w:tc>
        <w:tc>
          <w:tcPr>
            <w:tcW w:w="1094" w:type="pct"/>
            <w:tcBorders>
              <w:left w:val="nil"/>
              <w:right w:val="nil"/>
            </w:tcBorders>
          </w:tcPr>
          <w:p w14:paraId="1199F4B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5A4D2AF4"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other and unspecified parts of mouth</w:t>
            </w:r>
          </w:p>
        </w:tc>
      </w:tr>
      <w:tr w:rsidR="000D466D" w:rsidRPr="000D466D" w14:paraId="79169BDE"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05B1A482" w14:textId="77777777" w:rsidR="000D466D" w:rsidRPr="000D466D" w:rsidRDefault="000D466D" w:rsidP="00565290">
            <w:pPr>
              <w:rPr>
                <w:sz w:val="18"/>
                <w:szCs w:val="18"/>
              </w:rPr>
            </w:pPr>
            <w:r w:rsidRPr="000D466D">
              <w:rPr>
                <w:sz w:val="18"/>
                <w:szCs w:val="18"/>
              </w:rPr>
              <w:t>C07%</w:t>
            </w:r>
          </w:p>
        </w:tc>
        <w:tc>
          <w:tcPr>
            <w:tcW w:w="1094" w:type="pct"/>
            <w:tcBorders>
              <w:top w:val="nil"/>
              <w:left w:val="nil"/>
              <w:bottom w:val="nil"/>
              <w:right w:val="nil"/>
            </w:tcBorders>
          </w:tcPr>
          <w:p w14:paraId="0B00B95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35D2F53B"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parotid gland </w:t>
            </w:r>
          </w:p>
        </w:tc>
      </w:tr>
      <w:tr w:rsidR="000D466D" w:rsidRPr="000D466D" w14:paraId="49C3C247"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73667FC4" w14:textId="77777777" w:rsidR="000D466D" w:rsidRPr="000D466D" w:rsidRDefault="000D466D" w:rsidP="00565290">
            <w:pPr>
              <w:rPr>
                <w:sz w:val="18"/>
                <w:szCs w:val="18"/>
              </w:rPr>
            </w:pPr>
            <w:r w:rsidRPr="000D466D">
              <w:rPr>
                <w:sz w:val="18"/>
                <w:szCs w:val="18"/>
              </w:rPr>
              <w:t>C08%</w:t>
            </w:r>
          </w:p>
        </w:tc>
        <w:tc>
          <w:tcPr>
            <w:tcW w:w="1094" w:type="pct"/>
            <w:tcBorders>
              <w:left w:val="nil"/>
              <w:right w:val="nil"/>
            </w:tcBorders>
          </w:tcPr>
          <w:p w14:paraId="3E40869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4C789A49"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other and unspecified major salivary glands</w:t>
            </w:r>
          </w:p>
        </w:tc>
      </w:tr>
      <w:tr w:rsidR="000D466D" w:rsidRPr="000D466D" w14:paraId="7F0C8FF4"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7600FCE0" w14:textId="77777777" w:rsidR="000D466D" w:rsidRPr="000D466D" w:rsidRDefault="000D466D" w:rsidP="00565290">
            <w:pPr>
              <w:rPr>
                <w:sz w:val="18"/>
                <w:szCs w:val="18"/>
              </w:rPr>
            </w:pPr>
            <w:r w:rsidRPr="000D466D">
              <w:rPr>
                <w:sz w:val="18"/>
                <w:szCs w:val="18"/>
              </w:rPr>
              <w:t>C09%</w:t>
            </w:r>
          </w:p>
        </w:tc>
        <w:tc>
          <w:tcPr>
            <w:tcW w:w="1094" w:type="pct"/>
            <w:tcBorders>
              <w:top w:val="nil"/>
              <w:left w:val="nil"/>
              <w:bottom w:val="nil"/>
              <w:right w:val="nil"/>
            </w:tcBorders>
          </w:tcPr>
          <w:p w14:paraId="1EF20A7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4688896A"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tonsil </w:t>
            </w:r>
          </w:p>
        </w:tc>
      </w:tr>
      <w:tr w:rsidR="000D466D" w:rsidRPr="000D466D" w14:paraId="0BFF2E35"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1FFB8BCA" w14:textId="77777777" w:rsidR="000D466D" w:rsidRPr="000D466D" w:rsidRDefault="000D466D" w:rsidP="00565290">
            <w:pPr>
              <w:rPr>
                <w:sz w:val="18"/>
                <w:szCs w:val="18"/>
              </w:rPr>
            </w:pPr>
            <w:r w:rsidRPr="000D466D">
              <w:rPr>
                <w:sz w:val="18"/>
                <w:szCs w:val="18"/>
              </w:rPr>
              <w:t>C10%</w:t>
            </w:r>
          </w:p>
        </w:tc>
        <w:tc>
          <w:tcPr>
            <w:tcW w:w="1094" w:type="pct"/>
            <w:tcBorders>
              <w:left w:val="nil"/>
              <w:right w:val="nil"/>
            </w:tcBorders>
          </w:tcPr>
          <w:p w14:paraId="102E798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61F841BF"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oropharynx </w:t>
            </w:r>
          </w:p>
        </w:tc>
      </w:tr>
      <w:tr w:rsidR="000D466D" w:rsidRPr="000D466D" w14:paraId="2AD40021"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579C575B" w14:textId="77777777" w:rsidR="000D466D" w:rsidRPr="000D466D" w:rsidRDefault="000D466D" w:rsidP="00565290">
            <w:pPr>
              <w:rPr>
                <w:sz w:val="18"/>
                <w:szCs w:val="18"/>
              </w:rPr>
            </w:pPr>
            <w:r w:rsidRPr="000D466D">
              <w:rPr>
                <w:sz w:val="18"/>
                <w:szCs w:val="18"/>
              </w:rPr>
              <w:t>C11%</w:t>
            </w:r>
          </w:p>
        </w:tc>
        <w:tc>
          <w:tcPr>
            <w:tcW w:w="1094" w:type="pct"/>
            <w:tcBorders>
              <w:top w:val="nil"/>
              <w:left w:val="nil"/>
              <w:bottom w:val="nil"/>
              <w:right w:val="nil"/>
            </w:tcBorders>
          </w:tcPr>
          <w:p w14:paraId="23D02F6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04B83B9F"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nasopharynx </w:t>
            </w:r>
          </w:p>
        </w:tc>
      </w:tr>
      <w:tr w:rsidR="000D466D" w:rsidRPr="000D466D" w14:paraId="6881EE34"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2215C2C3" w14:textId="77777777" w:rsidR="000D466D" w:rsidRPr="000D466D" w:rsidRDefault="000D466D" w:rsidP="00565290">
            <w:pPr>
              <w:rPr>
                <w:sz w:val="18"/>
                <w:szCs w:val="18"/>
              </w:rPr>
            </w:pPr>
            <w:r w:rsidRPr="000D466D">
              <w:rPr>
                <w:sz w:val="18"/>
                <w:szCs w:val="18"/>
              </w:rPr>
              <w:t>C12%</w:t>
            </w:r>
          </w:p>
        </w:tc>
        <w:tc>
          <w:tcPr>
            <w:tcW w:w="1094" w:type="pct"/>
            <w:tcBorders>
              <w:left w:val="nil"/>
              <w:right w:val="nil"/>
            </w:tcBorders>
          </w:tcPr>
          <w:p w14:paraId="37DD855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48510D8E"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pyriform sinus </w:t>
            </w:r>
          </w:p>
        </w:tc>
      </w:tr>
      <w:tr w:rsidR="000D466D" w:rsidRPr="000D466D" w14:paraId="4337961A"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5B9C3720" w14:textId="77777777" w:rsidR="000D466D" w:rsidRPr="000D466D" w:rsidRDefault="000D466D" w:rsidP="00565290">
            <w:pPr>
              <w:rPr>
                <w:sz w:val="18"/>
                <w:szCs w:val="18"/>
              </w:rPr>
            </w:pPr>
            <w:r w:rsidRPr="000D466D">
              <w:rPr>
                <w:sz w:val="18"/>
                <w:szCs w:val="18"/>
              </w:rPr>
              <w:t>C13%</w:t>
            </w:r>
          </w:p>
        </w:tc>
        <w:tc>
          <w:tcPr>
            <w:tcW w:w="1094" w:type="pct"/>
            <w:tcBorders>
              <w:top w:val="nil"/>
              <w:left w:val="nil"/>
              <w:bottom w:val="nil"/>
              <w:right w:val="nil"/>
            </w:tcBorders>
          </w:tcPr>
          <w:p w14:paraId="12FBB89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5DE55D42"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hypopharynx </w:t>
            </w:r>
          </w:p>
        </w:tc>
      </w:tr>
      <w:tr w:rsidR="000D466D" w:rsidRPr="000D466D" w14:paraId="7AB31599" w14:textId="77777777" w:rsidTr="000F4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vAlign w:val="center"/>
            <w:hideMark/>
          </w:tcPr>
          <w:p w14:paraId="46863737" w14:textId="77777777" w:rsidR="000D466D" w:rsidRPr="000D466D" w:rsidRDefault="000D466D" w:rsidP="000F44C6">
            <w:pPr>
              <w:rPr>
                <w:sz w:val="18"/>
                <w:szCs w:val="18"/>
              </w:rPr>
            </w:pPr>
            <w:r w:rsidRPr="000D466D">
              <w:rPr>
                <w:sz w:val="18"/>
                <w:szCs w:val="18"/>
              </w:rPr>
              <w:t>C14%</w:t>
            </w:r>
          </w:p>
        </w:tc>
        <w:tc>
          <w:tcPr>
            <w:tcW w:w="1094" w:type="pct"/>
            <w:tcBorders>
              <w:left w:val="nil"/>
              <w:right w:val="nil"/>
            </w:tcBorders>
          </w:tcPr>
          <w:p w14:paraId="260115A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12A90F0D"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other and ill-defined sites in the lip, oral cavity, and pharynx</w:t>
            </w:r>
          </w:p>
        </w:tc>
      </w:tr>
      <w:tr w:rsidR="000D466D" w:rsidRPr="000D466D" w14:paraId="01F3D868"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43509168" w14:textId="77777777" w:rsidR="000D466D" w:rsidRPr="000D466D" w:rsidRDefault="000D466D" w:rsidP="00565290">
            <w:pPr>
              <w:rPr>
                <w:sz w:val="18"/>
                <w:szCs w:val="18"/>
              </w:rPr>
            </w:pPr>
            <w:r w:rsidRPr="000D466D">
              <w:rPr>
                <w:sz w:val="18"/>
                <w:szCs w:val="18"/>
              </w:rPr>
              <w:t>C15%</w:t>
            </w:r>
          </w:p>
        </w:tc>
        <w:tc>
          <w:tcPr>
            <w:tcW w:w="1094" w:type="pct"/>
            <w:tcBorders>
              <w:top w:val="nil"/>
              <w:left w:val="nil"/>
              <w:bottom w:val="nil"/>
              <w:right w:val="nil"/>
            </w:tcBorders>
          </w:tcPr>
          <w:p w14:paraId="04E72252"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321C479B"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esophagus </w:t>
            </w:r>
          </w:p>
        </w:tc>
      </w:tr>
      <w:tr w:rsidR="000D466D" w:rsidRPr="000D466D" w14:paraId="0DDC59CE"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02C1D21F" w14:textId="77777777" w:rsidR="000D466D" w:rsidRPr="000D466D" w:rsidRDefault="000D466D" w:rsidP="00565290">
            <w:pPr>
              <w:rPr>
                <w:sz w:val="18"/>
                <w:szCs w:val="18"/>
              </w:rPr>
            </w:pPr>
            <w:r w:rsidRPr="000D466D">
              <w:rPr>
                <w:sz w:val="18"/>
                <w:szCs w:val="18"/>
              </w:rPr>
              <w:t>C16%</w:t>
            </w:r>
          </w:p>
        </w:tc>
        <w:tc>
          <w:tcPr>
            <w:tcW w:w="1094" w:type="pct"/>
            <w:tcBorders>
              <w:left w:val="nil"/>
              <w:right w:val="nil"/>
            </w:tcBorders>
          </w:tcPr>
          <w:p w14:paraId="60A6958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71C42C17"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stomach </w:t>
            </w:r>
          </w:p>
        </w:tc>
      </w:tr>
      <w:tr w:rsidR="000D466D" w:rsidRPr="000D466D" w14:paraId="7DB5B1B6"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596DF998" w14:textId="77777777" w:rsidR="000D466D" w:rsidRPr="000D466D" w:rsidRDefault="000D466D" w:rsidP="00565290">
            <w:pPr>
              <w:rPr>
                <w:sz w:val="18"/>
                <w:szCs w:val="18"/>
              </w:rPr>
            </w:pPr>
            <w:r w:rsidRPr="000D466D">
              <w:rPr>
                <w:sz w:val="18"/>
                <w:szCs w:val="18"/>
              </w:rPr>
              <w:t>C17%</w:t>
            </w:r>
          </w:p>
        </w:tc>
        <w:tc>
          <w:tcPr>
            <w:tcW w:w="1094" w:type="pct"/>
            <w:tcBorders>
              <w:top w:val="nil"/>
              <w:left w:val="nil"/>
              <w:bottom w:val="nil"/>
              <w:right w:val="nil"/>
            </w:tcBorders>
          </w:tcPr>
          <w:p w14:paraId="6B0D1A2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70B22801"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small intestine </w:t>
            </w:r>
          </w:p>
        </w:tc>
      </w:tr>
      <w:tr w:rsidR="000D466D" w:rsidRPr="000D466D" w14:paraId="157A39AC"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3E6F7CFE" w14:textId="77777777" w:rsidR="000D466D" w:rsidRPr="000D466D" w:rsidRDefault="000D466D" w:rsidP="00565290">
            <w:pPr>
              <w:rPr>
                <w:sz w:val="18"/>
                <w:szCs w:val="18"/>
              </w:rPr>
            </w:pPr>
            <w:r w:rsidRPr="000D466D">
              <w:rPr>
                <w:sz w:val="18"/>
                <w:szCs w:val="18"/>
              </w:rPr>
              <w:t>C18%</w:t>
            </w:r>
          </w:p>
        </w:tc>
        <w:tc>
          <w:tcPr>
            <w:tcW w:w="1094" w:type="pct"/>
            <w:tcBorders>
              <w:left w:val="nil"/>
              <w:right w:val="nil"/>
            </w:tcBorders>
          </w:tcPr>
          <w:p w14:paraId="561AE91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616C5EB5"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colon </w:t>
            </w:r>
          </w:p>
        </w:tc>
      </w:tr>
      <w:tr w:rsidR="000D466D" w:rsidRPr="000D466D" w14:paraId="4D630634"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0D032EE3" w14:textId="77777777" w:rsidR="000D466D" w:rsidRPr="000D466D" w:rsidRDefault="000D466D" w:rsidP="00565290">
            <w:pPr>
              <w:rPr>
                <w:sz w:val="18"/>
                <w:szCs w:val="18"/>
              </w:rPr>
            </w:pPr>
            <w:r w:rsidRPr="000D466D">
              <w:rPr>
                <w:sz w:val="18"/>
                <w:szCs w:val="18"/>
              </w:rPr>
              <w:t>C19%</w:t>
            </w:r>
          </w:p>
        </w:tc>
        <w:tc>
          <w:tcPr>
            <w:tcW w:w="1094" w:type="pct"/>
            <w:tcBorders>
              <w:top w:val="nil"/>
              <w:left w:val="nil"/>
              <w:bottom w:val="nil"/>
              <w:right w:val="nil"/>
            </w:tcBorders>
          </w:tcPr>
          <w:p w14:paraId="4E2A852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5043A022"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rectosigmoid junction </w:t>
            </w:r>
          </w:p>
        </w:tc>
      </w:tr>
      <w:tr w:rsidR="000D466D" w:rsidRPr="000D466D" w14:paraId="7CA42488"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6AF1C82A" w14:textId="77777777" w:rsidR="000D466D" w:rsidRPr="000D466D" w:rsidRDefault="000D466D" w:rsidP="00565290">
            <w:pPr>
              <w:rPr>
                <w:sz w:val="18"/>
                <w:szCs w:val="18"/>
              </w:rPr>
            </w:pPr>
            <w:r w:rsidRPr="000D466D">
              <w:rPr>
                <w:sz w:val="18"/>
                <w:szCs w:val="18"/>
              </w:rPr>
              <w:t>C20%</w:t>
            </w:r>
          </w:p>
        </w:tc>
        <w:tc>
          <w:tcPr>
            <w:tcW w:w="1094" w:type="pct"/>
            <w:tcBorders>
              <w:left w:val="nil"/>
              <w:right w:val="nil"/>
            </w:tcBorders>
          </w:tcPr>
          <w:p w14:paraId="5898D3D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7A03BE30"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rectum </w:t>
            </w:r>
          </w:p>
        </w:tc>
      </w:tr>
      <w:tr w:rsidR="000D466D" w:rsidRPr="000D466D" w14:paraId="6F589A62"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401A613A" w14:textId="77777777" w:rsidR="000D466D" w:rsidRPr="000D466D" w:rsidRDefault="000D466D" w:rsidP="00565290">
            <w:pPr>
              <w:rPr>
                <w:sz w:val="18"/>
                <w:szCs w:val="18"/>
              </w:rPr>
            </w:pPr>
            <w:r w:rsidRPr="000D466D">
              <w:rPr>
                <w:sz w:val="18"/>
                <w:szCs w:val="18"/>
              </w:rPr>
              <w:t>C21%</w:t>
            </w:r>
          </w:p>
        </w:tc>
        <w:tc>
          <w:tcPr>
            <w:tcW w:w="1094" w:type="pct"/>
            <w:tcBorders>
              <w:top w:val="nil"/>
              <w:left w:val="nil"/>
              <w:bottom w:val="nil"/>
              <w:right w:val="nil"/>
            </w:tcBorders>
          </w:tcPr>
          <w:p w14:paraId="4F10D69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54056DF8"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anus and anal canal </w:t>
            </w:r>
          </w:p>
        </w:tc>
      </w:tr>
      <w:tr w:rsidR="000D466D" w:rsidRPr="000D466D" w14:paraId="4AD3FC46"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352792E5" w14:textId="77777777" w:rsidR="000D466D" w:rsidRPr="000D466D" w:rsidRDefault="000D466D" w:rsidP="00565290">
            <w:pPr>
              <w:rPr>
                <w:sz w:val="18"/>
                <w:szCs w:val="18"/>
              </w:rPr>
            </w:pPr>
            <w:r w:rsidRPr="000D466D">
              <w:rPr>
                <w:sz w:val="18"/>
                <w:szCs w:val="18"/>
              </w:rPr>
              <w:t>C22%</w:t>
            </w:r>
          </w:p>
        </w:tc>
        <w:tc>
          <w:tcPr>
            <w:tcW w:w="1094" w:type="pct"/>
            <w:tcBorders>
              <w:left w:val="nil"/>
              <w:right w:val="nil"/>
            </w:tcBorders>
          </w:tcPr>
          <w:p w14:paraId="4A3B273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5A5D5D5F"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liver and intrahepatic bile </w:t>
            </w:r>
          </w:p>
        </w:tc>
      </w:tr>
      <w:tr w:rsidR="000D466D" w:rsidRPr="000D466D" w14:paraId="7CEF999A"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4181DF73" w14:textId="77777777" w:rsidR="000D466D" w:rsidRPr="000D466D" w:rsidRDefault="000D466D" w:rsidP="00565290">
            <w:pPr>
              <w:rPr>
                <w:sz w:val="18"/>
                <w:szCs w:val="18"/>
              </w:rPr>
            </w:pPr>
            <w:r w:rsidRPr="000D466D">
              <w:rPr>
                <w:sz w:val="18"/>
                <w:szCs w:val="18"/>
              </w:rPr>
              <w:t>C23%</w:t>
            </w:r>
          </w:p>
        </w:tc>
        <w:tc>
          <w:tcPr>
            <w:tcW w:w="1094" w:type="pct"/>
            <w:tcBorders>
              <w:top w:val="nil"/>
              <w:left w:val="nil"/>
              <w:bottom w:val="nil"/>
              <w:right w:val="nil"/>
            </w:tcBorders>
          </w:tcPr>
          <w:p w14:paraId="2E66065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1B0DD6A1"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gallbladder </w:t>
            </w:r>
          </w:p>
        </w:tc>
      </w:tr>
      <w:tr w:rsidR="000D466D" w:rsidRPr="000D466D" w14:paraId="0A1AAA24"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0EE4B537" w14:textId="77777777" w:rsidR="000D466D" w:rsidRPr="000D466D" w:rsidRDefault="000D466D" w:rsidP="00565290">
            <w:pPr>
              <w:rPr>
                <w:sz w:val="18"/>
                <w:szCs w:val="18"/>
              </w:rPr>
            </w:pPr>
            <w:r w:rsidRPr="000D466D">
              <w:rPr>
                <w:sz w:val="18"/>
                <w:szCs w:val="18"/>
              </w:rPr>
              <w:t>C24%</w:t>
            </w:r>
          </w:p>
        </w:tc>
        <w:tc>
          <w:tcPr>
            <w:tcW w:w="1094" w:type="pct"/>
            <w:tcBorders>
              <w:left w:val="nil"/>
              <w:right w:val="nil"/>
            </w:tcBorders>
          </w:tcPr>
          <w:p w14:paraId="7708B3A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23E1021C"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other and unspecified parts of biliary tract</w:t>
            </w:r>
          </w:p>
        </w:tc>
      </w:tr>
      <w:tr w:rsidR="000D466D" w:rsidRPr="000D466D" w14:paraId="0E0236E2"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3BFDE2DF" w14:textId="77777777" w:rsidR="000D466D" w:rsidRPr="000D466D" w:rsidRDefault="000D466D" w:rsidP="00565290">
            <w:pPr>
              <w:rPr>
                <w:sz w:val="18"/>
                <w:szCs w:val="18"/>
              </w:rPr>
            </w:pPr>
            <w:r w:rsidRPr="000D466D">
              <w:rPr>
                <w:sz w:val="18"/>
                <w:szCs w:val="18"/>
              </w:rPr>
              <w:t>C25%</w:t>
            </w:r>
          </w:p>
        </w:tc>
        <w:tc>
          <w:tcPr>
            <w:tcW w:w="1094" w:type="pct"/>
            <w:tcBorders>
              <w:top w:val="nil"/>
              <w:left w:val="nil"/>
              <w:bottom w:val="nil"/>
              <w:right w:val="nil"/>
            </w:tcBorders>
          </w:tcPr>
          <w:p w14:paraId="15F55CE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00F9E63C"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pancreas </w:t>
            </w:r>
          </w:p>
        </w:tc>
      </w:tr>
      <w:tr w:rsidR="000D466D" w:rsidRPr="000D466D" w14:paraId="4C3965B3"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06004097" w14:textId="77777777" w:rsidR="000D466D" w:rsidRPr="000D466D" w:rsidRDefault="000D466D" w:rsidP="00565290">
            <w:pPr>
              <w:rPr>
                <w:sz w:val="18"/>
                <w:szCs w:val="18"/>
              </w:rPr>
            </w:pPr>
            <w:r w:rsidRPr="000D466D">
              <w:rPr>
                <w:sz w:val="18"/>
                <w:szCs w:val="18"/>
              </w:rPr>
              <w:t>C26%</w:t>
            </w:r>
          </w:p>
        </w:tc>
        <w:tc>
          <w:tcPr>
            <w:tcW w:w="1094" w:type="pct"/>
            <w:tcBorders>
              <w:left w:val="nil"/>
              <w:right w:val="nil"/>
            </w:tcBorders>
          </w:tcPr>
          <w:p w14:paraId="52BAA09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5CAF4D68"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other and ill-defined digestive organs </w:t>
            </w:r>
          </w:p>
        </w:tc>
      </w:tr>
      <w:tr w:rsidR="000D466D" w:rsidRPr="000D466D" w14:paraId="3D29E231"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50FF527A" w14:textId="77777777" w:rsidR="000D466D" w:rsidRPr="000D466D" w:rsidRDefault="000D466D" w:rsidP="00565290">
            <w:pPr>
              <w:rPr>
                <w:sz w:val="18"/>
                <w:szCs w:val="18"/>
              </w:rPr>
            </w:pPr>
            <w:r w:rsidRPr="000D466D">
              <w:rPr>
                <w:sz w:val="18"/>
                <w:szCs w:val="18"/>
              </w:rPr>
              <w:lastRenderedPageBreak/>
              <w:t>C30%</w:t>
            </w:r>
          </w:p>
        </w:tc>
        <w:tc>
          <w:tcPr>
            <w:tcW w:w="1094" w:type="pct"/>
            <w:tcBorders>
              <w:top w:val="nil"/>
              <w:left w:val="nil"/>
              <w:bottom w:val="nil"/>
              <w:right w:val="nil"/>
            </w:tcBorders>
          </w:tcPr>
          <w:p w14:paraId="6E0BF2F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5B7546CC"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nasal cavity and middle ear </w:t>
            </w:r>
          </w:p>
        </w:tc>
      </w:tr>
      <w:tr w:rsidR="000D466D" w:rsidRPr="000D466D" w14:paraId="3F2C8DD3"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0AD742BA" w14:textId="77777777" w:rsidR="000D466D" w:rsidRPr="000D466D" w:rsidRDefault="000D466D" w:rsidP="00565290">
            <w:pPr>
              <w:rPr>
                <w:sz w:val="18"/>
                <w:szCs w:val="18"/>
              </w:rPr>
            </w:pPr>
            <w:r w:rsidRPr="000D466D">
              <w:rPr>
                <w:sz w:val="18"/>
                <w:szCs w:val="18"/>
              </w:rPr>
              <w:t>C31%</w:t>
            </w:r>
          </w:p>
        </w:tc>
        <w:tc>
          <w:tcPr>
            <w:tcW w:w="1094" w:type="pct"/>
            <w:tcBorders>
              <w:left w:val="nil"/>
              <w:right w:val="nil"/>
            </w:tcBorders>
          </w:tcPr>
          <w:p w14:paraId="7F2793A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2C57CBA7"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accessory sinuses </w:t>
            </w:r>
          </w:p>
        </w:tc>
      </w:tr>
      <w:tr w:rsidR="000D466D" w:rsidRPr="000D466D" w14:paraId="6CE94ABF"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2B49AE6C" w14:textId="77777777" w:rsidR="000D466D" w:rsidRPr="000D466D" w:rsidRDefault="000D466D" w:rsidP="00565290">
            <w:pPr>
              <w:rPr>
                <w:sz w:val="18"/>
                <w:szCs w:val="18"/>
              </w:rPr>
            </w:pPr>
            <w:r w:rsidRPr="000D466D">
              <w:rPr>
                <w:sz w:val="18"/>
                <w:szCs w:val="18"/>
              </w:rPr>
              <w:t>C32%</w:t>
            </w:r>
          </w:p>
        </w:tc>
        <w:tc>
          <w:tcPr>
            <w:tcW w:w="1094" w:type="pct"/>
            <w:tcBorders>
              <w:top w:val="nil"/>
              <w:left w:val="nil"/>
              <w:bottom w:val="nil"/>
              <w:right w:val="nil"/>
            </w:tcBorders>
          </w:tcPr>
          <w:p w14:paraId="44B525B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7475F949"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larynx </w:t>
            </w:r>
          </w:p>
        </w:tc>
      </w:tr>
      <w:tr w:rsidR="000D466D" w:rsidRPr="000D466D" w14:paraId="7DD1A6FC"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4CE56A83" w14:textId="77777777" w:rsidR="000D466D" w:rsidRPr="000D466D" w:rsidRDefault="000D466D" w:rsidP="00565290">
            <w:pPr>
              <w:rPr>
                <w:sz w:val="18"/>
                <w:szCs w:val="18"/>
              </w:rPr>
            </w:pPr>
            <w:r w:rsidRPr="000D466D">
              <w:rPr>
                <w:sz w:val="18"/>
                <w:szCs w:val="18"/>
              </w:rPr>
              <w:t>C33%</w:t>
            </w:r>
          </w:p>
        </w:tc>
        <w:tc>
          <w:tcPr>
            <w:tcW w:w="1094" w:type="pct"/>
            <w:tcBorders>
              <w:left w:val="nil"/>
              <w:right w:val="nil"/>
            </w:tcBorders>
          </w:tcPr>
          <w:p w14:paraId="1833F77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1CA840FB"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trachea </w:t>
            </w:r>
          </w:p>
        </w:tc>
      </w:tr>
      <w:tr w:rsidR="000D466D" w:rsidRPr="000D466D" w14:paraId="227CFB94"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6F000E86" w14:textId="77777777" w:rsidR="000D466D" w:rsidRPr="000D466D" w:rsidRDefault="000D466D" w:rsidP="00565290">
            <w:pPr>
              <w:rPr>
                <w:sz w:val="18"/>
                <w:szCs w:val="18"/>
              </w:rPr>
            </w:pPr>
            <w:r w:rsidRPr="000D466D">
              <w:rPr>
                <w:sz w:val="18"/>
                <w:szCs w:val="18"/>
              </w:rPr>
              <w:t>C34%</w:t>
            </w:r>
          </w:p>
        </w:tc>
        <w:tc>
          <w:tcPr>
            <w:tcW w:w="1094" w:type="pct"/>
            <w:tcBorders>
              <w:top w:val="nil"/>
              <w:left w:val="nil"/>
              <w:bottom w:val="nil"/>
              <w:right w:val="nil"/>
            </w:tcBorders>
          </w:tcPr>
          <w:p w14:paraId="703A29F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02697368"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bronchus and lung </w:t>
            </w:r>
          </w:p>
        </w:tc>
      </w:tr>
      <w:tr w:rsidR="000D466D" w:rsidRPr="000D466D" w14:paraId="0C41ED2D"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2FCC2959" w14:textId="77777777" w:rsidR="000D466D" w:rsidRPr="000D466D" w:rsidRDefault="000D466D" w:rsidP="00565290">
            <w:pPr>
              <w:rPr>
                <w:sz w:val="18"/>
                <w:szCs w:val="18"/>
              </w:rPr>
            </w:pPr>
            <w:r w:rsidRPr="000D466D">
              <w:rPr>
                <w:sz w:val="18"/>
                <w:szCs w:val="18"/>
              </w:rPr>
              <w:t>C37%</w:t>
            </w:r>
          </w:p>
        </w:tc>
        <w:tc>
          <w:tcPr>
            <w:tcW w:w="1094" w:type="pct"/>
            <w:tcBorders>
              <w:left w:val="nil"/>
              <w:right w:val="nil"/>
            </w:tcBorders>
          </w:tcPr>
          <w:p w14:paraId="465AF7E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2AE41D39"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thymus </w:t>
            </w:r>
          </w:p>
        </w:tc>
      </w:tr>
      <w:tr w:rsidR="000D466D" w:rsidRPr="000D466D" w14:paraId="1F165D3A"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5834862D" w14:textId="77777777" w:rsidR="000D466D" w:rsidRPr="000D466D" w:rsidRDefault="000D466D" w:rsidP="00565290">
            <w:pPr>
              <w:rPr>
                <w:sz w:val="18"/>
                <w:szCs w:val="18"/>
              </w:rPr>
            </w:pPr>
            <w:r w:rsidRPr="000D466D">
              <w:rPr>
                <w:sz w:val="18"/>
                <w:szCs w:val="18"/>
              </w:rPr>
              <w:t>C38%</w:t>
            </w:r>
          </w:p>
        </w:tc>
        <w:tc>
          <w:tcPr>
            <w:tcW w:w="1094" w:type="pct"/>
            <w:tcBorders>
              <w:top w:val="nil"/>
              <w:left w:val="nil"/>
              <w:bottom w:val="nil"/>
              <w:right w:val="nil"/>
            </w:tcBorders>
          </w:tcPr>
          <w:p w14:paraId="720C5A5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5EF2AE52"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Malignant neoplasm of heart, mediastinum, and pleura</w:t>
            </w:r>
          </w:p>
        </w:tc>
      </w:tr>
      <w:tr w:rsidR="000D466D" w:rsidRPr="000D466D" w14:paraId="5A6BA3DA" w14:textId="77777777" w:rsidTr="000F4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vAlign w:val="center"/>
            <w:hideMark/>
          </w:tcPr>
          <w:p w14:paraId="380340F4" w14:textId="77777777" w:rsidR="000D466D" w:rsidRPr="000D466D" w:rsidRDefault="000D466D" w:rsidP="000F44C6">
            <w:pPr>
              <w:rPr>
                <w:sz w:val="18"/>
                <w:szCs w:val="18"/>
              </w:rPr>
            </w:pPr>
            <w:r w:rsidRPr="000D466D">
              <w:rPr>
                <w:sz w:val="18"/>
                <w:szCs w:val="18"/>
              </w:rPr>
              <w:t>C39%</w:t>
            </w:r>
          </w:p>
        </w:tc>
        <w:tc>
          <w:tcPr>
            <w:tcW w:w="1094" w:type="pct"/>
            <w:tcBorders>
              <w:left w:val="nil"/>
              <w:right w:val="nil"/>
            </w:tcBorders>
          </w:tcPr>
          <w:p w14:paraId="6FDFA40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71A4CD7A"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other and ill-defined sites in the respiratory system and intrathoracic organs</w:t>
            </w:r>
          </w:p>
        </w:tc>
      </w:tr>
      <w:tr w:rsidR="000D466D" w:rsidRPr="000D466D" w14:paraId="136F20EC"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6E79B6A3" w14:textId="77777777" w:rsidR="000D466D" w:rsidRPr="000D466D" w:rsidRDefault="000D466D" w:rsidP="00565290">
            <w:pPr>
              <w:rPr>
                <w:sz w:val="18"/>
                <w:szCs w:val="18"/>
              </w:rPr>
            </w:pPr>
            <w:r w:rsidRPr="000D466D">
              <w:rPr>
                <w:sz w:val="18"/>
                <w:szCs w:val="18"/>
              </w:rPr>
              <w:t>C40%</w:t>
            </w:r>
          </w:p>
        </w:tc>
        <w:tc>
          <w:tcPr>
            <w:tcW w:w="1094" w:type="pct"/>
            <w:tcBorders>
              <w:top w:val="nil"/>
              <w:left w:val="nil"/>
              <w:bottom w:val="nil"/>
              <w:right w:val="nil"/>
            </w:tcBorders>
          </w:tcPr>
          <w:p w14:paraId="4E60804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67250CF6"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bone and articular cartilage </w:t>
            </w:r>
          </w:p>
        </w:tc>
      </w:tr>
      <w:tr w:rsidR="000D466D" w:rsidRPr="000D466D" w14:paraId="64D7447E"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294EB243" w14:textId="77777777" w:rsidR="000D466D" w:rsidRPr="000D466D" w:rsidRDefault="000D466D" w:rsidP="00565290">
            <w:pPr>
              <w:rPr>
                <w:sz w:val="18"/>
                <w:szCs w:val="18"/>
              </w:rPr>
            </w:pPr>
            <w:r w:rsidRPr="000D466D">
              <w:rPr>
                <w:sz w:val="18"/>
                <w:szCs w:val="18"/>
              </w:rPr>
              <w:t>C41%</w:t>
            </w:r>
          </w:p>
        </w:tc>
        <w:tc>
          <w:tcPr>
            <w:tcW w:w="1094" w:type="pct"/>
            <w:tcBorders>
              <w:left w:val="nil"/>
              <w:right w:val="nil"/>
            </w:tcBorders>
          </w:tcPr>
          <w:p w14:paraId="4B19747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2A9658BE"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bone and articular cartilage of other and unspecified sites</w:t>
            </w:r>
          </w:p>
        </w:tc>
      </w:tr>
      <w:tr w:rsidR="000D466D" w:rsidRPr="000D466D" w14:paraId="61EFD5C2"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316B7CF3" w14:textId="77777777" w:rsidR="000D466D" w:rsidRPr="000D466D" w:rsidRDefault="000D466D" w:rsidP="00565290">
            <w:pPr>
              <w:rPr>
                <w:sz w:val="18"/>
                <w:szCs w:val="18"/>
              </w:rPr>
            </w:pPr>
            <w:r w:rsidRPr="000D466D">
              <w:rPr>
                <w:sz w:val="18"/>
                <w:szCs w:val="18"/>
              </w:rPr>
              <w:t>C43%</w:t>
            </w:r>
          </w:p>
        </w:tc>
        <w:tc>
          <w:tcPr>
            <w:tcW w:w="1094" w:type="pct"/>
            <w:tcBorders>
              <w:top w:val="nil"/>
              <w:left w:val="nil"/>
              <w:bottom w:val="nil"/>
              <w:right w:val="nil"/>
            </w:tcBorders>
          </w:tcPr>
          <w:p w14:paraId="03A554B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78AEB8AE"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melanoma of skin </w:t>
            </w:r>
          </w:p>
        </w:tc>
      </w:tr>
      <w:tr w:rsidR="000D466D" w:rsidRPr="000D466D" w14:paraId="3A30A501"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48E858B4" w14:textId="77777777" w:rsidR="000D466D" w:rsidRPr="000D466D" w:rsidRDefault="000D466D" w:rsidP="00565290">
            <w:pPr>
              <w:rPr>
                <w:sz w:val="18"/>
                <w:szCs w:val="18"/>
              </w:rPr>
            </w:pPr>
            <w:r w:rsidRPr="000D466D">
              <w:rPr>
                <w:sz w:val="18"/>
                <w:szCs w:val="18"/>
              </w:rPr>
              <w:t>C44%</w:t>
            </w:r>
          </w:p>
        </w:tc>
        <w:tc>
          <w:tcPr>
            <w:tcW w:w="1094" w:type="pct"/>
            <w:tcBorders>
              <w:left w:val="nil"/>
              <w:right w:val="nil"/>
            </w:tcBorders>
          </w:tcPr>
          <w:p w14:paraId="149FDA7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538BEDDA"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Other and unspecified malignant neoplasm of skin</w:t>
            </w:r>
          </w:p>
        </w:tc>
      </w:tr>
      <w:tr w:rsidR="000D466D" w:rsidRPr="000D466D" w14:paraId="37AEF01B"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7736E4E9" w14:textId="77777777" w:rsidR="000D466D" w:rsidRPr="000D466D" w:rsidRDefault="000D466D" w:rsidP="00565290">
            <w:pPr>
              <w:rPr>
                <w:sz w:val="18"/>
                <w:szCs w:val="18"/>
              </w:rPr>
            </w:pPr>
            <w:r w:rsidRPr="000D466D">
              <w:rPr>
                <w:sz w:val="18"/>
                <w:szCs w:val="18"/>
              </w:rPr>
              <w:t>C4A%</w:t>
            </w:r>
          </w:p>
        </w:tc>
        <w:tc>
          <w:tcPr>
            <w:tcW w:w="1094" w:type="pct"/>
            <w:tcBorders>
              <w:top w:val="nil"/>
              <w:left w:val="nil"/>
              <w:bottom w:val="nil"/>
              <w:right w:val="nil"/>
            </w:tcBorders>
          </w:tcPr>
          <w:p w14:paraId="0FF8BEC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54BB7CC8"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Merkel cell carcinoma</w:t>
            </w:r>
          </w:p>
        </w:tc>
      </w:tr>
      <w:tr w:rsidR="000D466D" w:rsidRPr="000D466D" w14:paraId="7EA2C118"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4D3E016B" w14:textId="77777777" w:rsidR="000D466D" w:rsidRPr="000D466D" w:rsidRDefault="000D466D" w:rsidP="00565290">
            <w:pPr>
              <w:rPr>
                <w:sz w:val="18"/>
                <w:szCs w:val="18"/>
              </w:rPr>
            </w:pPr>
            <w:r w:rsidRPr="000D466D">
              <w:rPr>
                <w:sz w:val="18"/>
                <w:szCs w:val="18"/>
              </w:rPr>
              <w:t>C45%</w:t>
            </w:r>
          </w:p>
        </w:tc>
        <w:tc>
          <w:tcPr>
            <w:tcW w:w="1094" w:type="pct"/>
            <w:tcBorders>
              <w:left w:val="nil"/>
              <w:right w:val="nil"/>
            </w:tcBorders>
          </w:tcPr>
          <w:p w14:paraId="5EC935E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68256BBB"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Mesothelioma </w:t>
            </w:r>
          </w:p>
        </w:tc>
      </w:tr>
      <w:tr w:rsidR="000D466D" w:rsidRPr="000D466D" w14:paraId="057436AE"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44D69F98" w14:textId="77777777" w:rsidR="000D466D" w:rsidRPr="000D466D" w:rsidRDefault="000D466D" w:rsidP="00565290">
            <w:pPr>
              <w:rPr>
                <w:sz w:val="18"/>
                <w:szCs w:val="18"/>
              </w:rPr>
            </w:pPr>
            <w:r w:rsidRPr="000D466D">
              <w:rPr>
                <w:sz w:val="18"/>
                <w:szCs w:val="18"/>
              </w:rPr>
              <w:t>C46%</w:t>
            </w:r>
          </w:p>
        </w:tc>
        <w:tc>
          <w:tcPr>
            <w:tcW w:w="1094" w:type="pct"/>
            <w:tcBorders>
              <w:top w:val="nil"/>
              <w:left w:val="nil"/>
              <w:bottom w:val="nil"/>
              <w:right w:val="nil"/>
            </w:tcBorders>
          </w:tcPr>
          <w:p w14:paraId="78B5570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5FD83B9F"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Kaposi's sarcoma </w:t>
            </w:r>
          </w:p>
        </w:tc>
      </w:tr>
      <w:tr w:rsidR="000D466D" w:rsidRPr="000D466D" w14:paraId="1E8662D6"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5662649C" w14:textId="77777777" w:rsidR="000D466D" w:rsidRPr="000D466D" w:rsidRDefault="000D466D" w:rsidP="00565290">
            <w:pPr>
              <w:rPr>
                <w:sz w:val="18"/>
                <w:szCs w:val="18"/>
              </w:rPr>
            </w:pPr>
            <w:r w:rsidRPr="000D466D">
              <w:rPr>
                <w:sz w:val="18"/>
                <w:szCs w:val="18"/>
              </w:rPr>
              <w:t>C47%</w:t>
            </w:r>
          </w:p>
        </w:tc>
        <w:tc>
          <w:tcPr>
            <w:tcW w:w="1094" w:type="pct"/>
            <w:tcBorders>
              <w:left w:val="nil"/>
              <w:right w:val="nil"/>
            </w:tcBorders>
          </w:tcPr>
          <w:p w14:paraId="17BAA5B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6E75212B"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peripheral nerves and autonomic nervous system</w:t>
            </w:r>
          </w:p>
        </w:tc>
      </w:tr>
      <w:tr w:rsidR="000D466D" w:rsidRPr="000D466D" w14:paraId="0D516334"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248A7B18" w14:textId="77777777" w:rsidR="000D466D" w:rsidRPr="000D466D" w:rsidRDefault="000D466D" w:rsidP="00565290">
            <w:pPr>
              <w:rPr>
                <w:sz w:val="18"/>
                <w:szCs w:val="18"/>
              </w:rPr>
            </w:pPr>
            <w:r w:rsidRPr="000D466D">
              <w:rPr>
                <w:sz w:val="18"/>
                <w:szCs w:val="18"/>
              </w:rPr>
              <w:t>C48%</w:t>
            </w:r>
          </w:p>
        </w:tc>
        <w:tc>
          <w:tcPr>
            <w:tcW w:w="1094" w:type="pct"/>
            <w:tcBorders>
              <w:top w:val="nil"/>
              <w:left w:val="nil"/>
              <w:bottom w:val="nil"/>
              <w:right w:val="nil"/>
            </w:tcBorders>
          </w:tcPr>
          <w:p w14:paraId="6FA108E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0FDF872C"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Malignant neoplasm of retroperitoneum and peritoneum</w:t>
            </w:r>
          </w:p>
        </w:tc>
      </w:tr>
      <w:tr w:rsidR="000D466D" w:rsidRPr="000D466D" w14:paraId="3A1463C4"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0657688F" w14:textId="77777777" w:rsidR="000D466D" w:rsidRPr="000D466D" w:rsidRDefault="000D466D" w:rsidP="00565290">
            <w:pPr>
              <w:rPr>
                <w:sz w:val="18"/>
                <w:szCs w:val="18"/>
              </w:rPr>
            </w:pPr>
            <w:r w:rsidRPr="000D466D">
              <w:rPr>
                <w:sz w:val="18"/>
                <w:szCs w:val="18"/>
              </w:rPr>
              <w:t>C49%</w:t>
            </w:r>
          </w:p>
        </w:tc>
        <w:tc>
          <w:tcPr>
            <w:tcW w:w="1094" w:type="pct"/>
            <w:tcBorders>
              <w:left w:val="nil"/>
              <w:right w:val="nil"/>
            </w:tcBorders>
          </w:tcPr>
          <w:p w14:paraId="6252DEEF"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203F5E61"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other connective and soft tissue</w:t>
            </w:r>
          </w:p>
        </w:tc>
      </w:tr>
      <w:tr w:rsidR="000D466D" w:rsidRPr="000D466D" w14:paraId="75DC4E43"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3B441658" w14:textId="77777777" w:rsidR="000D466D" w:rsidRPr="000D466D" w:rsidRDefault="000D466D" w:rsidP="00565290">
            <w:pPr>
              <w:rPr>
                <w:sz w:val="18"/>
                <w:szCs w:val="18"/>
              </w:rPr>
            </w:pPr>
            <w:r w:rsidRPr="000D466D">
              <w:rPr>
                <w:sz w:val="18"/>
                <w:szCs w:val="18"/>
              </w:rPr>
              <w:t>C50%</w:t>
            </w:r>
          </w:p>
        </w:tc>
        <w:tc>
          <w:tcPr>
            <w:tcW w:w="1094" w:type="pct"/>
            <w:tcBorders>
              <w:top w:val="nil"/>
              <w:left w:val="nil"/>
              <w:bottom w:val="nil"/>
              <w:right w:val="nil"/>
            </w:tcBorders>
          </w:tcPr>
          <w:p w14:paraId="3E19F40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04B38404"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breast </w:t>
            </w:r>
          </w:p>
        </w:tc>
      </w:tr>
      <w:tr w:rsidR="000D466D" w:rsidRPr="000D466D" w14:paraId="77DAD2AE"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1FB3651D" w14:textId="77777777" w:rsidR="000D466D" w:rsidRPr="000D466D" w:rsidRDefault="000D466D" w:rsidP="00565290">
            <w:pPr>
              <w:rPr>
                <w:sz w:val="18"/>
                <w:szCs w:val="18"/>
              </w:rPr>
            </w:pPr>
            <w:r w:rsidRPr="000D466D">
              <w:rPr>
                <w:sz w:val="18"/>
                <w:szCs w:val="18"/>
              </w:rPr>
              <w:t>C51%</w:t>
            </w:r>
          </w:p>
        </w:tc>
        <w:tc>
          <w:tcPr>
            <w:tcW w:w="1094" w:type="pct"/>
            <w:tcBorders>
              <w:left w:val="nil"/>
              <w:right w:val="nil"/>
            </w:tcBorders>
          </w:tcPr>
          <w:p w14:paraId="403ADE4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2D6E3458"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vulva </w:t>
            </w:r>
          </w:p>
        </w:tc>
      </w:tr>
      <w:tr w:rsidR="000D466D" w:rsidRPr="000D466D" w14:paraId="39AE321E"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20D15EB0" w14:textId="77777777" w:rsidR="000D466D" w:rsidRPr="000D466D" w:rsidRDefault="000D466D" w:rsidP="00565290">
            <w:pPr>
              <w:rPr>
                <w:sz w:val="18"/>
                <w:szCs w:val="18"/>
              </w:rPr>
            </w:pPr>
            <w:r w:rsidRPr="000D466D">
              <w:rPr>
                <w:sz w:val="18"/>
                <w:szCs w:val="18"/>
              </w:rPr>
              <w:t>C52%</w:t>
            </w:r>
          </w:p>
        </w:tc>
        <w:tc>
          <w:tcPr>
            <w:tcW w:w="1094" w:type="pct"/>
            <w:tcBorders>
              <w:top w:val="nil"/>
              <w:left w:val="nil"/>
              <w:bottom w:val="nil"/>
              <w:right w:val="nil"/>
            </w:tcBorders>
          </w:tcPr>
          <w:p w14:paraId="1B2A5AF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42F12F3E"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vagina </w:t>
            </w:r>
          </w:p>
        </w:tc>
      </w:tr>
      <w:tr w:rsidR="000D466D" w:rsidRPr="000D466D" w14:paraId="51FDE8AA"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6AC58582" w14:textId="77777777" w:rsidR="000D466D" w:rsidRPr="000D466D" w:rsidRDefault="000D466D" w:rsidP="00565290">
            <w:pPr>
              <w:rPr>
                <w:sz w:val="18"/>
                <w:szCs w:val="18"/>
              </w:rPr>
            </w:pPr>
            <w:r w:rsidRPr="000D466D">
              <w:rPr>
                <w:sz w:val="18"/>
                <w:szCs w:val="18"/>
              </w:rPr>
              <w:t>C53%</w:t>
            </w:r>
          </w:p>
        </w:tc>
        <w:tc>
          <w:tcPr>
            <w:tcW w:w="1094" w:type="pct"/>
            <w:tcBorders>
              <w:left w:val="nil"/>
              <w:right w:val="nil"/>
            </w:tcBorders>
          </w:tcPr>
          <w:p w14:paraId="369FB98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289E0A4D"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cervix uteri </w:t>
            </w:r>
          </w:p>
        </w:tc>
      </w:tr>
      <w:tr w:rsidR="000D466D" w:rsidRPr="000D466D" w14:paraId="54A67AF8"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14D3A08C" w14:textId="77777777" w:rsidR="000D466D" w:rsidRPr="000D466D" w:rsidRDefault="000D466D" w:rsidP="00565290">
            <w:pPr>
              <w:rPr>
                <w:sz w:val="18"/>
                <w:szCs w:val="18"/>
              </w:rPr>
            </w:pPr>
            <w:r w:rsidRPr="000D466D">
              <w:rPr>
                <w:sz w:val="18"/>
                <w:szCs w:val="18"/>
              </w:rPr>
              <w:t>C54%</w:t>
            </w:r>
          </w:p>
        </w:tc>
        <w:tc>
          <w:tcPr>
            <w:tcW w:w="1094" w:type="pct"/>
            <w:tcBorders>
              <w:top w:val="nil"/>
              <w:left w:val="nil"/>
              <w:bottom w:val="nil"/>
              <w:right w:val="nil"/>
            </w:tcBorders>
          </w:tcPr>
          <w:p w14:paraId="15C2C5B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6C27F9C9"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corpus uteri </w:t>
            </w:r>
          </w:p>
        </w:tc>
      </w:tr>
      <w:tr w:rsidR="000D466D" w:rsidRPr="000D466D" w14:paraId="0A735D4A"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11C86C1D" w14:textId="77777777" w:rsidR="000D466D" w:rsidRPr="000D466D" w:rsidRDefault="000D466D" w:rsidP="00565290">
            <w:pPr>
              <w:rPr>
                <w:sz w:val="18"/>
                <w:szCs w:val="18"/>
              </w:rPr>
            </w:pPr>
            <w:r w:rsidRPr="000D466D">
              <w:rPr>
                <w:sz w:val="18"/>
                <w:szCs w:val="18"/>
              </w:rPr>
              <w:t>C55%</w:t>
            </w:r>
          </w:p>
        </w:tc>
        <w:tc>
          <w:tcPr>
            <w:tcW w:w="1094" w:type="pct"/>
            <w:tcBorders>
              <w:left w:val="nil"/>
              <w:right w:val="nil"/>
            </w:tcBorders>
          </w:tcPr>
          <w:p w14:paraId="50E85D3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7D4CE829"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uterus, part unspecified </w:t>
            </w:r>
          </w:p>
        </w:tc>
      </w:tr>
      <w:tr w:rsidR="000D466D" w:rsidRPr="000D466D" w14:paraId="2A83EC40"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06CEA50C" w14:textId="77777777" w:rsidR="000D466D" w:rsidRPr="000D466D" w:rsidRDefault="000D466D" w:rsidP="00565290">
            <w:pPr>
              <w:rPr>
                <w:sz w:val="18"/>
                <w:szCs w:val="18"/>
              </w:rPr>
            </w:pPr>
            <w:r w:rsidRPr="000D466D">
              <w:rPr>
                <w:sz w:val="18"/>
                <w:szCs w:val="18"/>
              </w:rPr>
              <w:t>C56%</w:t>
            </w:r>
          </w:p>
        </w:tc>
        <w:tc>
          <w:tcPr>
            <w:tcW w:w="1094" w:type="pct"/>
            <w:tcBorders>
              <w:top w:val="nil"/>
              <w:left w:val="nil"/>
              <w:bottom w:val="nil"/>
              <w:right w:val="nil"/>
            </w:tcBorders>
          </w:tcPr>
          <w:p w14:paraId="409E639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175ECA4F"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ovary </w:t>
            </w:r>
          </w:p>
        </w:tc>
      </w:tr>
      <w:tr w:rsidR="000D466D" w:rsidRPr="000D466D" w14:paraId="44CF11CE"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220B2BE4" w14:textId="77777777" w:rsidR="000D466D" w:rsidRPr="000D466D" w:rsidRDefault="000D466D" w:rsidP="00565290">
            <w:pPr>
              <w:rPr>
                <w:sz w:val="18"/>
                <w:szCs w:val="18"/>
              </w:rPr>
            </w:pPr>
            <w:r w:rsidRPr="000D466D">
              <w:rPr>
                <w:sz w:val="18"/>
                <w:szCs w:val="18"/>
              </w:rPr>
              <w:t>C57%</w:t>
            </w:r>
          </w:p>
        </w:tc>
        <w:tc>
          <w:tcPr>
            <w:tcW w:w="1094" w:type="pct"/>
            <w:tcBorders>
              <w:left w:val="nil"/>
              <w:right w:val="nil"/>
            </w:tcBorders>
          </w:tcPr>
          <w:p w14:paraId="219F9F1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03A750B0"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other and unspecified female genital organs</w:t>
            </w:r>
          </w:p>
        </w:tc>
      </w:tr>
      <w:tr w:rsidR="000D466D" w:rsidRPr="000D466D" w14:paraId="214A2A86"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56EAE992" w14:textId="77777777" w:rsidR="000D466D" w:rsidRPr="000D466D" w:rsidRDefault="000D466D" w:rsidP="00565290">
            <w:pPr>
              <w:rPr>
                <w:sz w:val="18"/>
                <w:szCs w:val="18"/>
              </w:rPr>
            </w:pPr>
            <w:r w:rsidRPr="000D466D">
              <w:rPr>
                <w:sz w:val="18"/>
                <w:szCs w:val="18"/>
              </w:rPr>
              <w:t>C58%</w:t>
            </w:r>
          </w:p>
        </w:tc>
        <w:tc>
          <w:tcPr>
            <w:tcW w:w="1094" w:type="pct"/>
            <w:tcBorders>
              <w:top w:val="nil"/>
              <w:left w:val="nil"/>
              <w:bottom w:val="nil"/>
              <w:right w:val="nil"/>
            </w:tcBorders>
          </w:tcPr>
          <w:p w14:paraId="0D0F68C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23341D06"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placenta </w:t>
            </w:r>
          </w:p>
        </w:tc>
      </w:tr>
      <w:tr w:rsidR="000D466D" w:rsidRPr="000D466D" w14:paraId="42C48799"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354E2B20" w14:textId="77777777" w:rsidR="000D466D" w:rsidRPr="000D466D" w:rsidRDefault="000D466D" w:rsidP="00565290">
            <w:pPr>
              <w:rPr>
                <w:sz w:val="18"/>
                <w:szCs w:val="18"/>
              </w:rPr>
            </w:pPr>
            <w:r w:rsidRPr="000D466D">
              <w:rPr>
                <w:sz w:val="18"/>
                <w:szCs w:val="18"/>
              </w:rPr>
              <w:t>C60%</w:t>
            </w:r>
          </w:p>
        </w:tc>
        <w:tc>
          <w:tcPr>
            <w:tcW w:w="1094" w:type="pct"/>
            <w:tcBorders>
              <w:left w:val="nil"/>
              <w:right w:val="nil"/>
            </w:tcBorders>
          </w:tcPr>
          <w:p w14:paraId="12D9394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32780E2C"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penis </w:t>
            </w:r>
          </w:p>
        </w:tc>
      </w:tr>
      <w:tr w:rsidR="000D466D" w:rsidRPr="000D466D" w14:paraId="4D6A90DA"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0892DBB7" w14:textId="77777777" w:rsidR="000D466D" w:rsidRPr="000D466D" w:rsidRDefault="000D466D" w:rsidP="00565290">
            <w:pPr>
              <w:rPr>
                <w:sz w:val="18"/>
                <w:szCs w:val="18"/>
              </w:rPr>
            </w:pPr>
            <w:r w:rsidRPr="000D466D">
              <w:rPr>
                <w:sz w:val="18"/>
                <w:szCs w:val="18"/>
              </w:rPr>
              <w:t>C61%</w:t>
            </w:r>
          </w:p>
        </w:tc>
        <w:tc>
          <w:tcPr>
            <w:tcW w:w="1094" w:type="pct"/>
            <w:tcBorders>
              <w:top w:val="nil"/>
              <w:left w:val="nil"/>
              <w:bottom w:val="nil"/>
              <w:right w:val="nil"/>
            </w:tcBorders>
          </w:tcPr>
          <w:p w14:paraId="0503BAE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7B24CA1C"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prostate </w:t>
            </w:r>
          </w:p>
        </w:tc>
      </w:tr>
      <w:tr w:rsidR="000D466D" w:rsidRPr="000D466D" w14:paraId="3A8286BB"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0C43DEA1" w14:textId="77777777" w:rsidR="000D466D" w:rsidRPr="000D466D" w:rsidRDefault="000D466D" w:rsidP="00565290">
            <w:pPr>
              <w:rPr>
                <w:sz w:val="18"/>
                <w:szCs w:val="18"/>
              </w:rPr>
            </w:pPr>
            <w:r w:rsidRPr="000D466D">
              <w:rPr>
                <w:sz w:val="18"/>
                <w:szCs w:val="18"/>
              </w:rPr>
              <w:t>C62%</w:t>
            </w:r>
          </w:p>
        </w:tc>
        <w:tc>
          <w:tcPr>
            <w:tcW w:w="1094" w:type="pct"/>
            <w:tcBorders>
              <w:left w:val="nil"/>
              <w:right w:val="nil"/>
            </w:tcBorders>
          </w:tcPr>
          <w:p w14:paraId="22C07B6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4D4A67F2"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testis </w:t>
            </w:r>
          </w:p>
        </w:tc>
      </w:tr>
      <w:tr w:rsidR="000D466D" w:rsidRPr="000D466D" w14:paraId="4794E44D"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3C778947" w14:textId="77777777" w:rsidR="000D466D" w:rsidRPr="000D466D" w:rsidRDefault="000D466D" w:rsidP="00565290">
            <w:pPr>
              <w:rPr>
                <w:sz w:val="18"/>
                <w:szCs w:val="18"/>
              </w:rPr>
            </w:pPr>
            <w:r w:rsidRPr="000D466D">
              <w:rPr>
                <w:sz w:val="18"/>
                <w:szCs w:val="18"/>
              </w:rPr>
              <w:t>C63%</w:t>
            </w:r>
          </w:p>
        </w:tc>
        <w:tc>
          <w:tcPr>
            <w:tcW w:w="1094" w:type="pct"/>
            <w:tcBorders>
              <w:top w:val="nil"/>
              <w:left w:val="nil"/>
              <w:bottom w:val="nil"/>
              <w:right w:val="nil"/>
            </w:tcBorders>
          </w:tcPr>
          <w:p w14:paraId="50DA3E5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5F9739E5"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Malignant neoplasm of other and unspecified male genital organs</w:t>
            </w:r>
          </w:p>
        </w:tc>
      </w:tr>
      <w:tr w:rsidR="000D466D" w:rsidRPr="000D466D" w14:paraId="35D26143"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36073D35" w14:textId="77777777" w:rsidR="000D466D" w:rsidRPr="000D466D" w:rsidRDefault="000D466D" w:rsidP="00565290">
            <w:pPr>
              <w:rPr>
                <w:sz w:val="18"/>
                <w:szCs w:val="18"/>
              </w:rPr>
            </w:pPr>
            <w:r w:rsidRPr="000D466D">
              <w:rPr>
                <w:sz w:val="18"/>
                <w:szCs w:val="18"/>
              </w:rPr>
              <w:t>C64%</w:t>
            </w:r>
          </w:p>
        </w:tc>
        <w:tc>
          <w:tcPr>
            <w:tcW w:w="1094" w:type="pct"/>
            <w:tcBorders>
              <w:left w:val="nil"/>
              <w:right w:val="nil"/>
            </w:tcBorders>
          </w:tcPr>
          <w:p w14:paraId="4EC3EEE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4DB1B750"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kidney, except renal pelvis </w:t>
            </w:r>
          </w:p>
        </w:tc>
      </w:tr>
      <w:tr w:rsidR="000D466D" w:rsidRPr="000D466D" w14:paraId="572993EE"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62EA2214" w14:textId="77777777" w:rsidR="000D466D" w:rsidRPr="000D466D" w:rsidRDefault="000D466D" w:rsidP="00565290">
            <w:pPr>
              <w:rPr>
                <w:sz w:val="18"/>
                <w:szCs w:val="18"/>
              </w:rPr>
            </w:pPr>
            <w:r w:rsidRPr="000D466D">
              <w:rPr>
                <w:sz w:val="18"/>
                <w:szCs w:val="18"/>
              </w:rPr>
              <w:t>C65%</w:t>
            </w:r>
          </w:p>
        </w:tc>
        <w:tc>
          <w:tcPr>
            <w:tcW w:w="1094" w:type="pct"/>
            <w:tcBorders>
              <w:top w:val="nil"/>
              <w:left w:val="nil"/>
              <w:bottom w:val="nil"/>
              <w:right w:val="nil"/>
            </w:tcBorders>
          </w:tcPr>
          <w:p w14:paraId="4B2A31D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2CC686AE"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renal pelvis </w:t>
            </w:r>
          </w:p>
        </w:tc>
      </w:tr>
      <w:tr w:rsidR="000D466D" w:rsidRPr="000D466D" w14:paraId="3123F300"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711CFFAE" w14:textId="77777777" w:rsidR="000D466D" w:rsidRPr="000D466D" w:rsidRDefault="000D466D" w:rsidP="00565290">
            <w:pPr>
              <w:rPr>
                <w:sz w:val="18"/>
                <w:szCs w:val="18"/>
              </w:rPr>
            </w:pPr>
            <w:r w:rsidRPr="000D466D">
              <w:rPr>
                <w:sz w:val="18"/>
                <w:szCs w:val="18"/>
              </w:rPr>
              <w:t>C66%</w:t>
            </w:r>
          </w:p>
        </w:tc>
        <w:tc>
          <w:tcPr>
            <w:tcW w:w="1094" w:type="pct"/>
            <w:tcBorders>
              <w:left w:val="nil"/>
              <w:right w:val="nil"/>
            </w:tcBorders>
          </w:tcPr>
          <w:p w14:paraId="0089977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3984A7BE"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ureter </w:t>
            </w:r>
          </w:p>
        </w:tc>
      </w:tr>
      <w:tr w:rsidR="000D466D" w:rsidRPr="000D466D" w14:paraId="537C6DA4"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4B2E172C" w14:textId="77777777" w:rsidR="000D466D" w:rsidRPr="000D466D" w:rsidRDefault="000D466D" w:rsidP="00565290">
            <w:pPr>
              <w:rPr>
                <w:sz w:val="18"/>
                <w:szCs w:val="18"/>
              </w:rPr>
            </w:pPr>
            <w:r w:rsidRPr="000D466D">
              <w:rPr>
                <w:sz w:val="18"/>
                <w:szCs w:val="18"/>
              </w:rPr>
              <w:t>C67%</w:t>
            </w:r>
          </w:p>
        </w:tc>
        <w:tc>
          <w:tcPr>
            <w:tcW w:w="1094" w:type="pct"/>
            <w:tcBorders>
              <w:top w:val="nil"/>
              <w:left w:val="nil"/>
              <w:bottom w:val="nil"/>
              <w:right w:val="nil"/>
            </w:tcBorders>
          </w:tcPr>
          <w:p w14:paraId="423BDA7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0D38B4CA"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bladder </w:t>
            </w:r>
          </w:p>
        </w:tc>
      </w:tr>
      <w:tr w:rsidR="000D466D" w:rsidRPr="000D466D" w14:paraId="487514F6"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6787189F" w14:textId="77777777" w:rsidR="000D466D" w:rsidRPr="000D466D" w:rsidRDefault="000D466D" w:rsidP="00565290">
            <w:pPr>
              <w:rPr>
                <w:sz w:val="18"/>
                <w:szCs w:val="18"/>
              </w:rPr>
            </w:pPr>
            <w:r w:rsidRPr="000D466D">
              <w:rPr>
                <w:sz w:val="18"/>
                <w:szCs w:val="18"/>
              </w:rPr>
              <w:t>C68%</w:t>
            </w:r>
          </w:p>
        </w:tc>
        <w:tc>
          <w:tcPr>
            <w:tcW w:w="1094" w:type="pct"/>
            <w:tcBorders>
              <w:left w:val="nil"/>
              <w:right w:val="nil"/>
            </w:tcBorders>
          </w:tcPr>
          <w:p w14:paraId="44C8891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5C411951"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other and unspecified urinary organs</w:t>
            </w:r>
          </w:p>
        </w:tc>
      </w:tr>
      <w:tr w:rsidR="000D466D" w:rsidRPr="000D466D" w14:paraId="1B5FDD80"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4EB207B8" w14:textId="77777777" w:rsidR="000D466D" w:rsidRPr="000D466D" w:rsidRDefault="000D466D" w:rsidP="00565290">
            <w:pPr>
              <w:rPr>
                <w:sz w:val="18"/>
                <w:szCs w:val="18"/>
              </w:rPr>
            </w:pPr>
            <w:r w:rsidRPr="000D466D">
              <w:rPr>
                <w:sz w:val="18"/>
                <w:szCs w:val="18"/>
              </w:rPr>
              <w:t>C69%</w:t>
            </w:r>
          </w:p>
        </w:tc>
        <w:tc>
          <w:tcPr>
            <w:tcW w:w="1094" w:type="pct"/>
            <w:tcBorders>
              <w:top w:val="nil"/>
              <w:left w:val="nil"/>
              <w:bottom w:val="nil"/>
              <w:right w:val="nil"/>
            </w:tcBorders>
          </w:tcPr>
          <w:p w14:paraId="1EDEFC5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6B82FE3A"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eye and adnexa </w:t>
            </w:r>
          </w:p>
        </w:tc>
      </w:tr>
      <w:tr w:rsidR="000D466D" w:rsidRPr="000D466D" w14:paraId="4D15421D"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47C136AA" w14:textId="77777777" w:rsidR="000D466D" w:rsidRPr="000D466D" w:rsidRDefault="000D466D" w:rsidP="00565290">
            <w:pPr>
              <w:rPr>
                <w:sz w:val="18"/>
                <w:szCs w:val="18"/>
              </w:rPr>
            </w:pPr>
            <w:r w:rsidRPr="000D466D">
              <w:rPr>
                <w:sz w:val="18"/>
                <w:szCs w:val="18"/>
              </w:rPr>
              <w:t>C70%</w:t>
            </w:r>
          </w:p>
        </w:tc>
        <w:tc>
          <w:tcPr>
            <w:tcW w:w="1094" w:type="pct"/>
            <w:tcBorders>
              <w:left w:val="nil"/>
              <w:right w:val="nil"/>
            </w:tcBorders>
          </w:tcPr>
          <w:p w14:paraId="5A5AF65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6EA8641B"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meninges </w:t>
            </w:r>
          </w:p>
        </w:tc>
      </w:tr>
      <w:tr w:rsidR="000D466D" w:rsidRPr="000D466D" w14:paraId="1D9939FF"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4396385D" w14:textId="77777777" w:rsidR="000D466D" w:rsidRPr="000D466D" w:rsidRDefault="000D466D" w:rsidP="00565290">
            <w:pPr>
              <w:rPr>
                <w:sz w:val="18"/>
                <w:szCs w:val="18"/>
              </w:rPr>
            </w:pPr>
            <w:r w:rsidRPr="000D466D">
              <w:rPr>
                <w:sz w:val="18"/>
                <w:szCs w:val="18"/>
              </w:rPr>
              <w:t>C71%</w:t>
            </w:r>
          </w:p>
        </w:tc>
        <w:tc>
          <w:tcPr>
            <w:tcW w:w="1094" w:type="pct"/>
            <w:tcBorders>
              <w:top w:val="nil"/>
              <w:left w:val="nil"/>
              <w:bottom w:val="nil"/>
              <w:right w:val="nil"/>
            </w:tcBorders>
          </w:tcPr>
          <w:p w14:paraId="74FD1BD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2D2272C2"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brain </w:t>
            </w:r>
          </w:p>
        </w:tc>
      </w:tr>
      <w:tr w:rsidR="000D466D" w:rsidRPr="000D466D" w14:paraId="3D605C7F" w14:textId="77777777" w:rsidTr="000F4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vAlign w:val="center"/>
            <w:hideMark/>
          </w:tcPr>
          <w:p w14:paraId="1A52A3FC" w14:textId="77777777" w:rsidR="000D466D" w:rsidRPr="000D466D" w:rsidRDefault="000D466D" w:rsidP="000F44C6">
            <w:pPr>
              <w:rPr>
                <w:sz w:val="18"/>
                <w:szCs w:val="18"/>
              </w:rPr>
            </w:pPr>
            <w:r w:rsidRPr="000D466D">
              <w:rPr>
                <w:sz w:val="18"/>
                <w:szCs w:val="18"/>
              </w:rPr>
              <w:t>C72%</w:t>
            </w:r>
          </w:p>
        </w:tc>
        <w:tc>
          <w:tcPr>
            <w:tcW w:w="1094" w:type="pct"/>
            <w:tcBorders>
              <w:left w:val="nil"/>
              <w:right w:val="nil"/>
            </w:tcBorders>
          </w:tcPr>
          <w:p w14:paraId="6F69C4C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47AFC689"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of spinal cord, cranial nerves, and other parts of central nervous system</w:t>
            </w:r>
          </w:p>
        </w:tc>
      </w:tr>
      <w:tr w:rsidR="000D466D" w:rsidRPr="000D466D" w14:paraId="518DC486"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34C94F1A" w14:textId="77777777" w:rsidR="000D466D" w:rsidRPr="000D466D" w:rsidRDefault="000D466D" w:rsidP="00565290">
            <w:pPr>
              <w:rPr>
                <w:sz w:val="18"/>
                <w:szCs w:val="18"/>
              </w:rPr>
            </w:pPr>
            <w:r w:rsidRPr="000D466D">
              <w:rPr>
                <w:sz w:val="18"/>
                <w:szCs w:val="18"/>
              </w:rPr>
              <w:t>C73%</w:t>
            </w:r>
          </w:p>
        </w:tc>
        <w:tc>
          <w:tcPr>
            <w:tcW w:w="1094" w:type="pct"/>
            <w:tcBorders>
              <w:top w:val="nil"/>
              <w:left w:val="nil"/>
              <w:bottom w:val="nil"/>
              <w:right w:val="nil"/>
            </w:tcBorders>
          </w:tcPr>
          <w:p w14:paraId="29EC5F8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6C1A8C85"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thyroid gland </w:t>
            </w:r>
          </w:p>
        </w:tc>
      </w:tr>
      <w:tr w:rsidR="000D466D" w:rsidRPr="000D466D" w14:paraId="3DBB2AF7"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46B92C69" w14:textId="77777777" w:rsidR="000D466D" w:rsidRPr="000D466D" w:rsidRDefault="000D466D" w:rsidP="00565290">
            <w:pPr>
              <w:rPr>
                <w:sz w:val="18"/>
                <w:szCs w:val="18"/>
              </w:rPr>
            </w:pPr>
            <w:r w:rsidRPr="000D466D">
              <w:rPr>
                <w:sz w:val="18"/>
                <w:szCs w:val="18"/>
              </w:rPr>
              <w:t>C74%</w:t>
            </w:r>
          </w:p>
        </w:tc>
        <w:tc>
          <w:tcPr>
            <w:tcW w:w="1094" w:type="pct"/>
            <w:tcBorders>
              <w:left w:val="nil"/>
              <w:right w:val="nil"/>
            </w:tcBorders>
          </w:tcPr>
          <w:p w14:paraId="48E988E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423671DE"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adrenal gland </w:t>
            </w:r>
          </w:p>
        </w:tc>
      </w:tr>
      <w:tr w:rsidR="000D466D" w:rsidRPr="000D466D" w14:paraId="0C5C372B"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506C0CFD" w14:textId="77777777" w:rsidR="000D466D" w:rsidRPr="000D466D" w:rsidRDefault="000D466D" w:rsidP="00565290">
            <w:pPr>
              <w:rPr>
                <w:sz w:val="18"/>
                <w:szCs w:val="18"/>
              </w:rPr>
            </w:pPr>
            <w:r w:rsidRPr="000D466D">
              <w:rPr>
                <w:sz w:val="18"/>
                <w:szCs w:val="18"/>
              </w:rPr>
              <w:t>C75%</w:t>
            </w:r>
          </w:p>
        </w:tc>
        <w:tc>
          <w:tcPr>
            <w:tcW w:w="1094" w:type="pct"/>
            <w:tcBorders>
              <w:top w:val="nil"/>
              <w:left w:val="nil"/>
              <w:bottom w:val="nil"/>
              <w:right w:val="nil"/>
            </w:tcBorders>
          </w:tcPr>
          <w:p w14:paraId="5C3B15C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61BF8B9F"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Malignant neoplasm of other endocrine glands and related structures </w:t>
            </w:r>
          </w:p>
        </w:tc>
      </w:tr>
      <w:tr w:rsidR="000D466D" w:rsidRPr="000D466D" w14:paraId="445D4D74"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48BD2F62" w14:textId="77777777" w:rsidR="000D466D" w:rsidRPr="000D466D" w:rsidRDefault="000D466D" w:rsidP="00565290">
            <w:pPr>
              <w:rPr>
                <w:sz w:val="18"/>
                <w:szCs w:val="18"/>
              </w:rPr>
            </w:pPr>
            <w:r w:rsidRPr="000D466D">
              <w:rPr>
                <w:sz w:val="18"/>
                <w:szCs w:val="18"/>
              </w:rPr>
              <w:t>C76%</w:t>
            </w:r>
          </w:p>
        </w:tc>
        <w:tc>
          <w:tcPr>
            <w:tcW w:w="1094" w:type="pct"/>
            <w:tcBorders>
              <w:left w:val="nil"/>
              <w:right w:val="nil"/>
            </w:tcBorders>
          </w:tcPr>
          <w:p w14:paraId="1CCF966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62C89732"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Malignant neoplasm of other and ill-defined sites </w:t>
            </w:r>
          </w:p>
        </w:tc>
      </w:tr>
      <w:tr w:rsidR="000D466D" w:rsidRPr="000D466D" w14:paraId="0C5952D9"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4A713162" w14:textId="77777777" w:rsidR="000D466D" w:rsidRPr="000D466D" w:rsidRDefault="000D466D" w:rsidP="00565290">
            <w:pPr>
              <w:rPr>
                <w:sz w:val="18"/>
                <w:szCs w:val="18"/>
              </w:rPr>
            </w:pPr>
            <w:r w:rsidRPr="000D466D">
              <w:rPr>
                <w:sz w:val="18"/>
                <w:szCs w:val="18"/>
              </w:rPr>
              <w:t>C77%</w:t>
            </w:r>
          </w:p>
        </w:tc>
        <w:tc>
          <w:tcPr>
            <w:tcW w:w="1094" w:type="pct"/>
            <w:tcBorders>
              <w:top w:val="nil"/>
              <w:left w:val="nil"/>
              <w:bottom w:val="nil"/>
              <w:right w:val="nil"/>
            </w:tcBorders>
          </w:tcPr>
          <w:p w14:paraId="7380590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1DE59A33"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Secondary and unspecified malignant neoplasm of lymph nodes</w:t>
            </w:r>
          </w:p>
        </w:tc>
      </w:tr>
      <w:tr w:rsidR="000D466D" w:rsidRPr="000D466D" w14:paraId="08C3660F"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59CC0AC6" w14:textId="77777777" w:rsidR="000D466D" w:rsidRPr="000D466D" w:rsidRDefault="000D466D" w:rsidP="00565290">
            <w:pPr>
              <w:rPr>
                <w:sz w:val="18"/>
                <w:szCs w:val="18"/>
              </w:rPr>
            </w:pPr>
            <w:r w:rsidRPr="000D466D">
              <w:rPr>
                <w:sz w:val="18"/>
                <w:szCs w:val="18"/>
              </w:rPr>
              <w:t>C78%</w:t>
            </w:r>
          </w:p>
        </w:tc>
        <w:tc>
          <w:tcPr>
            <w:tcW w:w="1094" w:type="pct"/>
            <w:tcBorders>
              <w:left w:val="nil"/>
              <w:right w:val="nil"/>
            </w:tcBorders>
          </w:tcPr>
          <w:p w14:paraId="03C633C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65BC6D8B"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Secondary malignant neoplasm of respiratory and digestive organs</w:t>
            </w:r>
          </w:p>
        </w:tc>
      </w:tr>
      <w:tr w:rsidR="000D466D" w:rsidRPr="000D466D" w14:paraId="1CCE1333"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4B2F0AE4" w14:textId="77777777" w:rsidR="000D466D" w:rsidRPr="000D466D" w:rsidRDefault="000D466D" w:rsidP="00565290">
            <w:pPr>
              <w:rPr>
                <w:sz w:val="18"/>
                <w:szCs w:val="18"/>
              </w:rPr>
            </w:pPr>
            <w:r w:rsidRPr="000D466D">
              <w:rPr>
                <w:sz w:val="18"/>
                <w:szCs w:val="18"/>
              </w:rPr>
              <w:t>C79%</w:t>
            </w:r>
          </w:p>
        </w:tc>
        <w:tc>
          <w:tcPr>
            <w:tcW w:w="1094" w:type="pct"/>
            <w:tcBorders>
              <w:top w:val="nil"/>
              <w:left w:val="nil"/>
              <w:bottom w:val="nil"/>
              <w:right w:val="nil"/>
            </w:tcBorders>
          </w:tcPr>
          <w:p w14:paraId="66C1A49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2DD3436A"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Secondary malignant neoplasm of other and unspecified sites</w:t>
            </w:r>
          </w:p>
        </w:tc>
      </w:tr>
      <w:tr w:rsidR="000D466D" w:rsidRPr="000D466D" w14:paraId="70B93A9E"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28C34F44" w14:textId="77777777" w:rsidR="000D466D" w:rsidRPr="000D466D" w:rsidRDefault="000D466D" w:rsidP="00565290">
            <w:pPr>
              <w:rPr>
                <w:sz w:val="18"/>
                <w:szCs w:val="18"/>
              </w:rPr>
            </w:pPr>
            <w:r w:rsidRPr="000D466D">
              <w:rPr>
                <w:sz w:val="18"/>
                <w:szCs w:val="18"/>
              </w:rPr>
              <w:t>C7A%</w:t>
            </w:r>
          </w:p>
        </w:tc>
        <w:tc>
          <w:tcPr>
            <w:tcW w:w="1094" w:type="pct"/>
            <w:tcBorders>
              <w:left w:val="nil"/>
              <w:right w:val="nil"/>
            </w:tcBorders>
          </w:tcPr>
          <w:p w14:paraId="67C49EF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7D1383EE"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neuroendocrine tumors</w:t>
            </w:r>
          </w:p>
        </w:tc>
      </w:tr>
      <w:tr w:rsidR="000D466D" w:rsidRPr="000D466D" w14:paraId="2DC1F5E5" w14:textId="77777777" w:rsidTr="00565290">
        <w:tc>
          <w:tcPr>
            <w:cnfStyle w:val="001000000000" w:firstRow="0" w:lastRow="0" w:firstColumn="1" w:lastColumn="0" w:oddVBand="0" w:evenVBand="0" w:oddHBand="0" w:evenHBand="0" w:firstRowFirstColumn="0" w:firstRowLastColumn="0" w:lastRowFirstColumn="0" w:lastRowLastColumn="0"/>
            <w:tcW w:w="588" w:type="pct"/>
            <w:tcBorders>
              <w:top w:val="nil"/>
              <w:left w:val="nil"/>
              <w:bottom w:val="nil"/>
              <w:right w:val="nil"/>
            </w:tcBorders>
            <w:hideMark/>
          </w:tcPr>
          <w:p w14:paraId="0D0AB4AA" w14:textId="77777777" w:rsidR="000D466D" w:rsidRPr="000D466D" w:rsidRDefault="000D466D" w:rsidP="00565290">
            <w:pPr>
              <w:rPr>
                <w:sz w:val="18"/>
                <w:szCs w:val="18"/>
              </w:rPr>
            </w:pPr>
            <w:r w:rsidRPr="000D466D">
              <w:rPr>
                <w:sz w:val="18"/>
                <w:szCs w:val="18"/>
              </w:rPr>
              <w:t>C7B%</w:t>
            </w:r>
          </w:p>
        </w:tc>
        <w:tc>
          <w:tcPr>
            <w:tcW w:w="1094" w:type="pct"/>
            <w:tcBorders>
              <w:top w:val="nil"/>
              <w:left w:val="nil"/>
              <w:bottom w:val="nil"/>
              <w:right w:val="nil"/>
            </w:tcBorders>
          </w:tcPr>
          <w:p w14:paraId="6EC19B92"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18" w:type="pct"/>
            <w:tcBorders>
              <w:top w:val="nil"/>
              <w:left w:val="nil"/>
              <w:bottom w:val="nil"/>
              <w:right w:val="nil"/>
            </w:tcBorders>
            <w:hideMark/>
          </w:tcPr>
          <w:p w14:paraId="147A2AA0"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Secondary neuroendocrine tumors</w:t>
            </w:r>
          </w:p>
        </w:tc>
      </w:tr>
      <w:tr w:rsidR="000D466D" w:rsidRPr="000D466D" w14:paraId="60168C6B"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8" w:type="pct"/>
            <w:tcBorders>
              <w:left w:val="nil"/>
              <w:right w:val="nil"/>
            </w:tcBorders>
            <w:hideMark/>
          </w:tcPr>
          <w:p w14:paraId="05032DC2" w14:textId="77777777" w:rsidR="000D466D" w:rsidRPr="000D466D" w:rsidRDefault="000D466D" w:rsidP="00565290">
            <w:pPr>
              <w:rPr>
                <w:sz w:val="18"/>
                <w:szCs w:val="18"/>
              </w:rPr>
            </w:pPr>
            <w:r w:rsidRPr="000D466D">
              <w:rPr>
                <w:sz w:val="18"/>
                <w:szCs w:val="18"/>
              </w:rPr>
              <w:t>C80%</w:t>
            </w:r>
          </w:p>
        </w:tc>
        <w:tc>
          <w:tcPr>
            <w:tcW w:w="1094" w:type="pct"/>
            <w:tcBorders>
              <w:left w:val="nil"/>
              <w:right w:val="nil"/>
            </w:tcBorders>
          </w:tcPr>
          <w:p w14:paraId="65FF1D9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18" w:type="pct"/>
            <w:tcBorders>
              <w:left w:val="nil"/>
              <w:right w:val="nil"/>
            </w:tcBorders>
            <w:hideMark/>
          </w:tcPr>
          <w:p w14:paraId="071F8AA5"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Malignant neoplasm without specification of site</w:t>
            </w:r>
          </w:p>
        </w:tc>
      </w:tr>
    </w:tbl>
    <w:bookmarkEnd w:id="3"/>
    <w:p w14:paraId="5C15D2B7" w14:textId="77777777"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ICD-10-CM codes with % include all child codes under the parent code.</w:t>
      </w:r>
    </w:p>
    <w:p w14:paraId="4C419B42" w14:textId="77777777"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ICD-10-CM=International Classification of Diseases, Tenth Revision, Clinical Modification.</w:t>
      </w:r>
    </w:p>
    <w:p w14:paraId="0BEE1895" w14:textId="77777777" w:rsidR="000D466D" w:rsidRPr="000D466D" w:rsidRDefault="000D466D">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br w:type="page"/>
      </w:r>
    </w:p>
    <w:p w14:paraId="4831CB4B" w14:textId="4A6D610D" w:rsidR="000D466D" w:rsidRPr="000D466D" w:rsidRDefault="000D466D" w:rsidP="00565290">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lastRenderedPageBreak/>
        <w:t>Table S</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d. Diagnosis and procedure codes to identify hematopoietic stem cell/bone marrow transplants</w:t>
      </w:r>
    </w:p>
    <w:tbl>
      <w:tblPr>
        <w:tblStyle w:val="PlainTable2"/>
        <w:tblW w:w="4803" w:type="pct"/>
        <w:tblLook w:val="04A0" w:firstRow="1" w:lastRow="0" w:firstColumn="1" w:lastColumn="0" w:noHBand="0" w:noVBand="1"/>
      </w:tblPr>
      <w:tblGrid>
        <w:gridCol w:w="1403"/>
        <w:gridCol w:w="1744"/>
        <w:gridCol w:w="6009"/>
        <w:gridCol w:w="181"/>
      </w:tblGrid>
      <w:tr w:rsidR="000D466D" w:rsidRPr="000D466D" w14:paraId="67EC56CD" w14:textId="77777777" w:rsidTr="005652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1" w:type="pct"/>
            <w:tcBorders>
              <w:top w:val="single" w:sz="4" w:space="0" w:color="7F7F7F" w:themeColor="text1" w:themeTint="80"/>
              <w:left w:val="nil"/>
              <w:right w:val="nil"/>
            </w:tcBorders>
            <w:shd w:val="clear" w:color="auto" w:fill="D9D9D9" w:themeFill="background1" w:themeFillShade="D9"/>
            <w:hideMark/>
          </w:tcPr>
          <w:p w14:paraId="3950DACE" w14:textId="77777777" w:rsidR="000D466D" w:rsidRPr="000D466D" w:rsidRDefault="000D466D" w:rsidP="00565290">
            <w:pPr>
              <w:rPr>
                <w:sz w:val="18"/>
                <w:szCs w:val="18"/>
              </w:rPr>
            </w:pPr>
            <w:r w:rsidRPr="000D466D">
              <w:rPr>
                <w:sz w:val="18"/>
                <w:szCs w:val="18"/>
              </w:rPr>
              <w:t>Code Set</w:t>
            </w:r>
          </w:p>
        </w:tc>
        <w:tc>
          <w:tcPr>
            <w:tcW w:w="934" w:type="pct"/>
            <w:tcBorders>
              <w:top w:val="single" w:sz="4" w:space="0" w:color="7F7F7F" w:themeColor="text1" w:themeTint="80"/>
              <w:left w:val="nil"/>
              <w:right w:val="nil"/>
            </w:tcBorders>
            <w:shd w:val="clear" w:color="auto" w:fill="D9D9D9" w:themeFill="background1" w:themeFillShade="D9"/>
            <w:hideMark/>
          </w:tcPr>
          <w:p w14:paraId="6DE6F384"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Code</w:t>
            </w:r>
          </w:p>
        </w:tc>
        <w:tc>
          <w:tcPr>
            <w:tcW w:w="3315" w:type="pct"/>
            <w:gridSpan w:val="2"/>
            <w:tcBorders>
              <w:top w:val="single" w:sz="4" w:space="0" w:color="7F7F7F" w:themeColor="text1" w:themeTint="80"/>
              <w:left w:val="nil"/>
              <w:right w:val="nil"/>
            </w:tcBorders>
            <w:shd w:val="clear" w:color="auto" w:fill="D9D9D9" w:themeFill="background1" w:themeFillShade="D9"/>
            <w:hideMark/>
          </w:tcPr>
          <w:p w14:paraId="5018F142"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0980F53E" w14:textId="77777777" w:rsidTr="00565290">
        <w:trPr>
          <w:gridAfter w:val="1"/>
          <w:cnfStyle w:val="000000100000" w:firstRow="0" w:lastRow="0" w:firstColumn="0" w:lastColumn="0" w:oddVBand="0" w:evenVBand="0" w:oddHBand="1" w:evenHBand="0" w:firstRowFirstColumn="0" w:firstRowLastColumn="0" w:lastRowFirstColumn="0" w:lastRowLastColumn="0"/>
          <w:wAfter w:w="97" w:type="pct"/>
        </w:trPr>
        <w:tc>
          <w:tcPr>
            <w:cnfStyle w:val="001000000000" w:firstRow="0" w:lastRow="0" w:firstColumn="1" w:lastColumn="0" w:oddVBand="0" w:evenVBand="0" w:oddHBand="0" w:evenHBand="0" w:firstRowFirstColumn="0" w:firstRowLastColumn="0" w:lastRowFirstColumn="0" w:lastRowLastColumn="0"/>
            <w:tcW w:w="751" w:type="pct"/>
            <w:tcBorders>
              <w:left w:val="nil"/>
              <w:right w:val="nil"/>
            </w:tcBorders>
            <w:hideMark/>
          </w:tcPr>
          <w:p w14:paraId="70CAF0E7" w14:textId="77777777" w:rsidR="000D466D" w:rsidRPr="000D466D" w:rsidRDefault="000D466D" w:rsidP="00565290">
            <w:pPr>
              <w:rPr>
                <w:sz w:val="18"/>
                <w:szCs w:val="18"/>
              </w:rPr>
            </w:pPr>
            <w:r w:rsidRPr="000D466D">
              <w:rPr>
                <w:sz w:val="18"/>
                <w:szCs w:val="18"/>
              </w:rPr>
              <w:t>ICD-10-CM</w:t>
            </w:r>
          </w:p>
        </w:tc>
        <w:tc>
          <w:tcPr>
            <w:tcW w:w="934" w:type="pct"/>
            <w:tcBorders>
              <w:left w:val="nil"/>
              <w:right w:val="nil"/>
            </w:tcBorders>
            <w:hideMark/>
          </w:tcPr>
          <w:p w14:paraId="3488C67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D47.Z1</w:t>
            </w:r>
          </w:p>
        </w:tc>
        <w:tc>
          <w:tcPr>
            <w:tcW w:w="3218" w:type="pct"/>
            <w:tcBorders>
              <w:left w:val="nil"/>
              <w:right w:val="nil"/>
            </w:tcBorders>
            <w:hideMark/>
          </w:tcPr>
          <w:p w14:paraId="7E331A32"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Post-transplant lymphoproliferative disorder</w:t>
            </w:r>
          </w:p>
        </w:tc>
      </w:tr>
      <w:tr w:rsidR="000D466D" w:rsidRPr="000D466D" w14:paraId="7CE50C6C" w14:textId="77777777" w:rsidTr="00565290">
        <w:trPr>
          <w:gridAfter w:val="1"/>
          <w:wAfter w:w="97" w:type="pct"/>
        </w:trPr>
        <w:tc>
          <w:tcPr>
            <w:cnfStyle w:val="001000000000" w:firstRow="0" w:lastRow="0" w:firstColumn="1" w:lastColumn="0" w:oddVBand="0" w:evenVBand="0" w:oddHBand="0" w:evenHBand="0" w:firstRowFirstColumn="0" w:firstRowLastColumn="0" w:lastRowFirstColumn="0" w:lastRowLastColumn="0"/>
            <w:tcW w:w="751" w:type="pct"/>
            <w:tcBorders>
              <w:top w:val="nil"/>
              <w:left w:val="nil"/>
              <w:bottom w:val="nil"/>
              <w:right w:val="nil"/>
            </w:tcBorders>
            <w:hideMark/>
          </w:tcPr>
          <w:p w14:paraId="334CEF6A" w14:textId="77777777" w:rsidR="000D466D" w:rsidRPr="000D466D" w:rsidRDefault="000D466D" w:rsidP="00565290">
            <w:pPr>
              <w:rPr>
                <w:sz w:val="18"/>
                <w:szCs w:val="18"/>
              </w:rPr>
            </w:pPr>
            <w:r w:rsidRPr="000D466D">
              <w:rPr>
                <w:sz w:val="18"/>
                <w:szCs w:val="18"/>
              </w:rPr>
              <w:t>ICD-10-CM</w:t>
            </w:r>
          </w:p>
        </w:tc>
        <w:tc>
          <w:tcPr>
            <w:tcW w:w="934" w:type="pct"/>
            <w:tcBorders>
              <w:top w:val="nil"/>
              <w:left w:val="nil"/>
              <w:bottom w:val="nil"/>
              <w:right w:val="nil"/>
            </w:tcBorders>
            <w:hideMark/>
          </w:tcPr>
          <w:p w14:paraId="29898F9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D89.81%</w:t>
            </w:r>
          </w:p>
        </w:tc>
        <w:tc>
          <w:tcPr>
            <w:tcW w:w="3218" w:type="pct"/>
            <w:tcBorders>
              <w:top w:val="nil"/>
              <w:left w:val="nil"/>
              <w:bottom w:val="nil"/>
              <w:right w:val="nil"/>
            </w:tcBorders>
            <w:hideMark/>
          </w:tcPr>
          <w:p w14:paraId="1D55BA9E"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Graft-versus-host disease </w:t>
            </w:r>
          </w:p>
        </w:tc>
      </w:tr>
      <w:tr w:rsidR="000D466D" w:rsidRPr="000D466D" w14:paraId="437EE229" w14:textId="77777777" w:rsidTr="00565290">
        <w:trPr>
          <w:gridAfter w:val="1"/>
          <w:cnfStyle w:val="000000100000" w:firstRow="0" w:lastRow="0" w:firstColumn="0" w:lastColumn="0" w:oddVBand="0" w:evenVBand="0" w:oddHBand="1" w:evenHBand="0" w:firstRowFirstColumn="0" w:firstRowLastColumn="0" w:lastRowFirstColumn="0" w:lastRowLastColumn="0"/>
          <w:wAfter w:w="97" w:type="pct"/>
        </w:trPr>
        <w:tc>
          <w:tcPr>
            <w:cnfStyle w:val="001000000000" w:firstRow="0" w:lastRow="0" w:firstColumn="1" w:lastColumn="0" w:oddVBand="0" w:evenVBand="0" w:oddHBand="0" w:evenHBand="0" w:firstRowFirstColumn="0" w:firstRowLastColumn="0" w:lastRowFirstColumn="0" w:lastRowLastColumn="0"/>
            <w:tcW w:w="751" w:type="pct"/>
            <w:tcBorders>
              <w:left w:val="nil"/>
              <w:right w:val="nil"/>
            </w:tcBorders>
            <w:hideMark/>
          </w:tcPr>
          <w:p w14:paraId="7A1A80F2" w14:textId="77777777" w:rsidR="000D466D" w:rsidRPr="000D466D" w:rsidRDefault="000D466D" w:rsidP="00565290">
            <w:pPr>
              <w:rPr>
                <w:sz w:val="18"/>
                <w:szCs w:val="18"/>
              </w:rPr>
            </w:pPr>
            <w:r w:rsidRPr="000D466D">
              <w:rPr>
                <w:sz w:val="18"/>
                <w:szCs w:val="18"/>
              </w:rPr>
              <w:t>ICD-10-CM</w:t>
            </w:r>
          </w:p>
        </w:tc>
        <w:tc>
          <w:tcPr>
            <w:tcW w:w="934" w:type="pct"/>
            <w:tcBorders>
              <w:left w:val="nil"/>
              <w:right w:val="nil"/>
            </w:tcBorders>
            <w:hideMark/>
          </w:tcPr>
          <w:p w14:paraId="65D1AB8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T86.0%</w:t>
            </w:r>
          </w:p>
        </w:tc>
        <w:tc>
          <w:tcPr>
            <w:tcW w:w="3218" w:type="pct"/>
            <w:tcBorders>
              <w:left w:val="nil"/>
              <w:right w:val="nil"/>
            </w:tcBorders>
            <w:hideMark/>
          </w:tcPr>
          <w:p w14:paraId="37AEAF11"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Complications of bone marrow transplant</w:t>
            </w:r>
          </w:p>
        </w:tc>
      </w:tr>
      <w:tr w:rsidR="000D466D" w:rsidRPr="000D466D" w14:paraId="6E0D9F6B" w14:textId="77777777" w:rsidTr="00565290">
        <w:trPr>
          <w:gridAfter w:val="1"/>
          <w:wAfter w:w="97" w:type="pct"/>
        </w:trPr>
        <w:tc>
          <w:tcPr>
            <w:cnfStyle w:val="001000000000" w:firstRow="0" w:lastRow="0" w:firstColumn="1" w:lastColumn="0" w:oddVBand="0" w:evenVBand="0" w:oddHBand="0" w:evenHBand="0" w:firstRowFirstColumn="0" w:firstRowLastColumn="0" w:lastRowFirstColumn="0" w:lastRowLastColumn="0"/>
            <w:tcW w:w="751" w:type="pct"/>
            <w:tcBorders>
              <w:top w:val="nil"/>
              <w:left w:val="nil"/>
              <w:bottom w:val="nil"/>
              <w:right w:val="nil"/>
            </w:tcBorders>
            <w:hideMark/>
          </w:tcPr>
          <w:p w14:paraId="75B72791" w14:textId="77777777" w:rsidR="000D466D" w:rsidRPr="000D466D" w:rsidRDefault="000D466D" w:rsidP="00565290">
            <w:pPr>
              <w:rPr>
                <w:sz w:val="18"/>
                <w:szCs w:val="18"/>
              </w:rPr>
            </w:pPr>
            <w:r w:rsidRPr="000D466D">
              <w:rPr>
                <w:sz w:val="18"/>
                <w:szCs w:val="18"/>
              </w:rPr>
              <w:t>ICD-10-CM</w:t>
            </w:r>
          </w:p>
        </w:tc>
        <w:tc>
          <w:tcPr>
            <w:tcW w:w="934" w:type="pct"/>
            <w:tcBorders>
              <w:top w:val="nil"/>
              <w:left w:val="nil"/>
              <w:bottom w:val="nil"/>
              <w:right w:val="nil"/>
            </w:tcBorders>
            <w:hideMark/>
          </w:tcPr>
          <w:p w14:paraId="0E75DC5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T86.5%</w:t>
            </w:r>
          </w:p>
        </w:tc>
        <w:tc>
          <w:tcPr>
            <w:tcW w:w="3218" w:type="pct"/>
            <w:tcBorders>
              <w:top w:val="nil"/>
              <w:left w:val="nil"/>
              <w:bottom w:val="nil"/>
              <w:right w:val="nil"/>
            </w:tcBorders>
            <w:hideMark/>
          </w:tcPr>
          <w:p w14:paraId="5A93AAD5"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Complications of stem cell transplant</w:t>
            </w:r>
          </w:p>
        </w:tc>
      </w:tr>
      <w:tr w:rsidR="000D466D" w:rsidRPr="000D466D" w14:paraId="78FD617D" w14:textId="77777777" w:rsidTr="00565290">
        <w:trPr>
          <w:gridAfter w:val="1"/>
          <w:cnfStyle w:val="000000100000" w:firstRow="0" w:lastRow="0" w:firstColumn="0" w:lastColumn="0" w:oddVBand="0" w:evenVBand="0" w:oddHBand="1" w:evenHBand="0" w:firstRowFirstColumn="0" w:firstRowLastColumn="0" w:lastRowFirstColumn="0" w:lastRowLastColumn="0"/>
          <w:wAfter w:w="97" w:type="pct"/>
        </w:trPr>
        <w:tc>
          <w:tcPr>
            <w:cnfStyle w:val="001000000000" w:firstRow="0" w:lastRow="0" w:firstColumn="1" w:lastColumn="0" w:oddVBand="0" w:evenVBand="0" w:oddHBand="0" w:evenHBand="0" w:firstRowFirstColumn="0" w:firstRowLastColumn="0" w:lastRowFirstColumn="0" w:lastRowLastColumn="0"/>
            <w:tcW w:w="751" w:type="pct"/>
            <w:tcBorders>
              <w:left w:val="nil"/>
              <w:right w:val="nil"/>
            </w:tcBorders>
            <w:hideMark/>
          </w:tcPr>
          <w:p w14:paraId="1BA9B73F" w14:textId="77777777" w:rsidR="000D466D" w:rsidRPr="000D466D" w:rsidRDefault="000D466D" w:rsidP="00565290">
            <w:pPr>
              <w:rPr>
                <w:sz w:val="18"/>
                <w:szCs w:val="18"/>
              </w:rPr>
            </w:pPr>
            <w:r w:rsidRPr="000D466D">
              <w:rPr>
                <w:sz w:val="18"/>
                <w:szCs w:val="18"/>
              </w:rPr>
              <w:t>ICD-10-CM</w:t>
            </w:r>
          </w:p>
        </w:tc>
        <w:tc>
          <w:tcPr>
            <w:tcW w:w="934" w:type="pct"/>
            <w:tcBorders>
              <w:left w:val="nil"/>
              <w:right w:val="nil"/>
            </w:tcBorders>
            <w:hideMark/>
          </w:tcPr>
          <w:p w14:paraId="58E7AA9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Z48.290</w:t>
            </w:r>
          </w:p>
        </w:tc>
        <w:tc>
          <w:tcPr>
            <w:tcW w:w="3218" w:type="pct"/>
            <w:tcBorders>
              <w:left w:val="nil"/>
              <w:right w:val="nil"/>
            </w:tcBorders>
            <w:hideMark/>
          </w:tcPr>
          <w:p w14:paraId="4A88B10F"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Encounter for aftercare following bone marrow transplant</w:t>
            </w:r>
          </w:p>
        </w:tc>
      </w:tr>
      <w:tr w:rsidR="000D466D" w:rsidRPr="000D466D" w14:paraId="6DF39346" w14:textId="77777777" w:rsidTr="00565290">
        <w:trPr>
          <w:gridAfter w:val="1"/>
          <w:wAfter w:w="97" w:type="pct"/>
        </w:trPr>
        <w:tc>
          <w:tcPr>
            <w:cnfStyle w:val="001000000000" w:firstRow="0" w:lastRow="0" w:firstColumn="1" w:lastColumn="0" w:oddVBand="0" w:evenVBand="0" w:oddHBand="0" w:evenHBand="0" w:firstRowFirstColumn="0" w:firstRowLastColumn="0" w:lastRowFirstColumn="0" w:lastRowLastColumn="0"/>
            <w:tcW w:w="751" w:type="pct"/>
            <w:tcBorders>
              <w:top w:val="nil"/>
              <w:left w:val="nil"/>
              <w:bottom w:val="nil"/>
              <w:right w:val="nil"/>
            </w:tcBorders>
            <w:hideMark/>
          </w:tcPr>
          <w:p w14:paraId="2B91FED5" w14:textId="77777777" w:rsidR="000D466D" w:rsidRPr="000D466D" w:rsidRDefault="000D466D" w:rsidP="00565290">
            <w:pPr>
              <w:rPr>
                <w:sz w:val="18"/>
                <w:szCs w:val="18"/>
              </w:rPr>
            </w:pPr>
            <w:r w:rsidRPr="000D466D">
              <w:rPr>
                <w:sz w:val="18"/>
                <w:szCs w:val="18"/>
              </w:rPr>
              <w:t>ICD-10-CM</w:t>
            </w:r>
          </w:p>
        </w:tc>
        <w:tc>
          <w:tcPr>
            <w:tcW w:w="934" w:type="pct"/>
            <w:tcBorders>
              <w:top w:val="nil"/>
              <w:left w:val="nil"/>
              <w:bottom w:val="nil"/>
              <w:right w:val="nil"/>
            </w:tcBorders>
            <w:hideMark/>
          </w:tcPr>
          <w:p w14:paraId="1AEA062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Z94.81</w:t>
            </w:r>
          </w:p>
        </w:tc>
        <w:tc>
          <w:tcPr>
            <w:tcW w:w="3218" w:type="pct"/>
            <w:tcBorders>
              <w:top w:val="nil"/>
              <w:left w:val="nil"/>
              <w:bottom w:val="nil"/>
              <w:right w:val="nil"/>
            </w:tcBorders>
            <w:hideMark/>
          </w:tcPr>
          <w:p w14:paraId="1EF9BDD0"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Bone marrow transplant status</w:t>
            </w:r>
          </w:p>
        </w:tc>
      </w:tr>
      <w:tr w:rsidR="000D466D" w:rsidRPr="000D466D" w14:paraId="38609636" w14:textId="77777777" w:rsidTr="00565290">
        <w:trPr>
          <w:gridAfter w:val="1"/>
          <w:cnfStyle w:val="000000100000" w:firstRow="0" w:lastRow="0" w:firstColumn="0" w:lastColumn="0" w:oddVBand="0" w:evenVBand="0" w:oddHBand="1" w:evenHBand="0" w:firstRowFirstColumn="0" w:firstRowLastColumn="0" w:lastRowFirstColumn="0" w:lastRowLastColumn="0"/>
          <w:wAfter w:w="97" w:type="pct"/>
        </w:trPr>
        <w:tc>
          <w:tcPr>
            <w:cnfStyle w:val="001000000000" w:firstRow="0" w:lastRow="0" w:firstColumn="1" w:lastColumn="0" w:oddVBand="0" w:evenVBand="0" w:oddHBand="0" w:evenHBand="0" w:firstRowFirstColumn="0" w:firstRowLastColumn="0" w:lastRowFirstColumn="0" w:lastRowLastColumn="0"/>
            <w:tcW w:w="751" w:type="pct"/>
            <w:tcBorders>
              <w:left w:val="nil"/>
              <w:right w:val="nil"/>
            </w:tcBorders>
            <w:hideMark/>
          </w:tcPr>
          <w:p w14:paraId="3465E5E8" w14:textId="77777777" w:rsidR="000D466D" w:rsidRPr="000D466D" w:rsidRDefault="000D466D" w:rsidP="00565290">
            <w:pPr>
              <w:rPr>
                <w:sz w:val="18"/>
                <w:szCs w:val="18"/>
              </w:rPr>
            </w:pPr>
            <w:r w:rsidRPr="000D466D">
              <w:rPr>
                <w:sz w:val="18"/>
                <w:szCs w:val="18"/>
              </w:rPr>
              <w:t>ICD-10-CM</w:t>
            </w:r>
          </w:p>
        </w:tc>
        <w:tc>
          <w:tcPr>
            <w:tcW w:w="934" w:type="pct"/>
            <w:tcBorders>
              <w:left w:val="nil"/>
              <w:right w:val="nil"/>
            </w:tcBorders>
            <w:hideMark/>
          </w:tcPr>
          <w:p w14:paraId="4431CA5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Z94.84</w:t>
            </w:r>
          </w:p>
        </w:tc>
        <w:tc>
          <w:tcPr>
            <w:tcW w:w="3218" w:type="pct"/>
            <w:tcBorders>
              <w:left w:val="nil"/>
              <w:right w:val="nil"/>
            </w:tcBorders>
            <w:hideMark/>
          </w:tcPr>
          <w:p w14:paraId="452BB236"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Stem cells transplant status</w:t>
            </w:r>
          </w:p>
        </w:tc>
      </w:tr>
      <w:tr w:rsidR="000D466D" w:rsidRPr="000D466D" w14:paraId="56E74842" w14:textId="77777777" w:rsidTr="00565290">
        <w:trPr>
          <w:gridAfter w:val="1"/>
          <w:wAfter w:w="97" w:type="pct"/>
        </w:trPr>
        <w:tc>
          <w:tcPr>
            <w:cnfStyle w:val="001000000000" w:firstRow="0" w:lastRow="0" w:firstColumn="1" w:lastColumn="0" w:oddVBand="0" w:evenVBand="0" w:oddHBand="0" w:evenHBand="0" w:firstRowFirstColumn="0" w:firstRowLastColumn="0" w:lastRowFirstColumn="0" w:lastRowLastColumn="0"/>
            <w:tcW w:w="751" w:type="pct"/>
            <w:tcBorders>
              <w:top w:val="nil"/>
              <w:left w:val="nil"/>
              <w:bottom w:val="nil"/>
              <w:right w:val="nil"/>
            </w:tcBorders>
            <w:hideMark/>
          </w:tcPr>
          <w:p w14:paraId="6C6F723A" w14:textId="77777777" w:rsidR="000D466D" w:rsidRPr="000D466D" w:rsidRDefault="000D466D" w:rsidP="00565290">
            <w:pPr>
              <w:rPr>
                <w:sz w:val="18"/>
                <w:szCs w:val="18"/>
              </w:rPr>
            </w:pPr>
            <w:r w:rsidRPr="000D466D">
              <w:rPr>
                <w:sz w:val="18"/>
                <w:szCs w:val="18"/>
              </w:rPr>
              <w:t>CPT</w:t>
            </w:r>
          </w:p>
        </w:tc>
        <w:tc>
          <w:tcPr>
            <w:tcW w:w="934" w:type="pct"/>
            <w:tcBorders>
              <w:top w:val="nil"/>
              <w:left w:val="nil"/>
              <w:bottom w:val="nil"/>
              <w:right w:val="nil"/>
            </w:tcBorders>
            <w:hideMark/>
          </w:tcPr>
          <w:p w14:paraId="0A7E086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38240</w:t>
            </w:r>
          </w:p>
        </w:tc>
        <w:tc>
          <w:tcPr>
            <w:tcW w:w="3218" w:type="pct"/>
            <w:tcBorders>
              <w:top w:val="nil"/>
              <w:left w:val="nil"/>
              <w:bottom w:val="nil"/>
              <w:right w:val="nil"/>
            </w:tcBorders>
            <w:hideMark/>
          </w:tcPr>
          <w:p w14:paraId="2014BEC5"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Hematopoietic progenitor cell; allogeneic transplantation per donor</w:t>
            </w:r>
          </w:p>
        </w:tc>
      </w:tr>
      <w:tr w:rsidR="000D466D" w:rsidRPr="000D466D" w14:paraId="3BA3C50F" w14:textId="77777777" w:rsidTr="00565290">
        <w:trPr>
          <w:gridAfter w:val="1"/>
          <w:cnfStyle w:val="000000100000" w:firstRow="0" w:lastRow="0" w:firstColumn="0" w:lastColumn="0" w:oddVBand="0" w:evenVBand="0" w:oddHBand="1" w:evenHBand="0" w:firstRowFirstColumn="0" w:firstRowLastColumn="0" w:lastRowFirstColumn="0" w:lastRowLastColumn="0"/>
          <w:wAfter w:w="97" w:type="pct"/>
        </w:trPr>
        <w:tc>
          <w:tcPr>
            <w:cnfStyle w:val="001000000000" w:firstRow="0" w:lastRow="0" w:firstColumn="1" w:lastColumn="0" w:oddVBand="0" w:evenVBand="0" w:oddHBand="0" w:evenHBand="0" w:firstRowFirstColumn="0" w:firstRowLastColumn="0" w:lastRowFirstColumn="0" w:lastRowLastColumn="0"/>
            <w:tcW w:w="751" w:type="pct"/>
            <w:tcBorders>
              <w:left w:val="nil"/>
              <w:right w:val="nil"/>
            </w:tcBorders>
            <w:hideMark/>
          </w:tcPr>
          <w:p w14:paraId="01CBEAC4" w14:textId="77777777" w:rsidR="000D466D" w:rsidRPr="000D466D" w:rsidRDefault="000D466D" w:rsidP="00565290">
            <w:pPr>
              <w:rPr>
                <w:sz w:val="18"/>
                <w:szCs w:val="18"/>
              </w:rPr>
            </w:pPr>
            <w:r w:rsidRPr="000D466D">
              <w:rPr>
                <w:sz w:val="18"/>
                <w:szCs w:val="18"/>
              </w:rPr>
              <w:t>CPT</w:t>
            </w:r>
          </w:p>
        </w:tc>
        <w:tc>
          <w:tcPr>
            <w:tcW w:w="934" w:type="pct"/>
            <w:tcBorders>
              <w:left w:val="nil"/>
              <w:right w:val="nil"/>
            </w:tcBorders>
            <w:hideMark/>
          </w:tcPr>
          <w:p w14:paraId="06FA0C1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38241</w:t>
            </w:r>
          </w:p>
        </w:tc>
        <w:tc>
          <w:tcPr>
            <w:tcW w:w="3218" w:type="pct"/>
            <w:tcBorders>
              <w:left w:val="nil"/>
              <w:right w:val="nil"/>
            </w:tcBorders>
            <w:hideMark/>
          </w:tcPr>
          <w:p w14:paraId="41AD97C2"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Hematopoietic progenitor cell; autologous transplantation</w:t>
            </w:r>
          </w:p>
        </w:tc>
      </w:tr>
      <w:tr w:rsidR="000D466D" w:rsidRPr="000D466D" w14:paraId="47F1A8C2" w14:textId="77777777" w:rsidTr="00565290">
        <w:trPr>
          <w:gridAfter w:val="1"/>
          <w:wAfter w:w="97" w:type="pct"/>
        </w:trPr>
        <w:tc>
          <w:tcPr>
            <w:cnfStyle w:val="001000000000" w:firstRow="0" w:lastRow="0" w:firstColumn="1" w:lastColumn="0" w:oddVBand="0" w:evenVBand="0" w:oddHBand="0" w:evenHBand="0" w:firstRowFirstColumn="0" w:firstRowLastColumn="0" w:lastRowFirstColumn="0" w:lastRowLastColumn="0"/>
            <w:tcW w:w="751" w:type="pct"/>
            <w:tcBorders>
              <w:top w:val="nil"/>
              <w:left w:val="nil"/>
              <w:bottom w:val="nil"/>
              <w:right w:val="nil"/>
            </w:tcBorders>
            <w:hideMark/>
          </w:tcPr>
          <w:p w14:paraId="14CBA7F8" w14:textId="77777777" w:rsidR="000D466D" w:rsidRPr="000D466D" w:rsidRDefault="000D466D" w:rsidP="00565290">
            <w:pPr>
              <w:rPr>
                <w:sz w:val="18"/>
                <w:szCs w:val="18"/>
              </w:rPr>
            </w:pPr>
            <w:r w:rsidRPr="000D466D">
              <w:rPr>
                <w:sz w:val="18"/>
                <w:szCs w:val="18"/>
              </w:rPr>
              <w:t>CPT</w:t>
            </w:r>
          </w:p>
        </w:tc>
        <w:tc>
          <w:tcPr>
            <w:tcW w:w="934" w:type="pct"/>
            <w:tcBorders>
              <w:top w:val="nil"/>
              <w:left w:val="nil"/>
              <w:bottom w:val="nil"/>
              <w:right w:val="nil"/>
            </w:tcBorders>
            <w:hideMark/>
          </w:tcPr>
          <w:p w14:paraId="63F78E9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38242</w:t>
            </w:r>
          </w:p>
        </w:tc>
        <w:tc>
          <w:tcPr>
            <w:tcW w:w="3218" w:type="pct"/>
            <w:tcBorders>
              <w:top w:val="nil"/>
              <w:left w:val="nil"/>
              <w:bottom w:val="nil"/>
              <w:right w:val="nil"/>
            </w:tcBorders>
            <w:hideMark/>
          </w:tcPr>
          <w:p w14:paraId="2B25105E"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Allogeneic lymphocyte infusions</w:t>
            </w:r>
          </w:p>
        </w:tc>
      </w:tr>
      <w:tr w:rsidR="000D466D" w:rsidRPr="000D466D" w14:paraId="504C0B02" w14:textId="77777777" w:rsidTr="000E6945">
        <w:trPr>
          <w:gridAfter w:val="1"/>
          <w:cnfStyle w:val="000000100000" w:firstRow="0" w:lastRow="0" w:firstColumn="0" w:lastColumn="0" w:oddVBand="0" w:evenVBand="0" w:oddHBand="1" w:evenHBand="0" w:firstRowFirstColumn="0" w:firstRowLastColumn="0" w:lastRowFirstColumn="0" w:lastRowLastColumn="0"/>
          <w:wAfter w:w="97" w:type="pct"/>
        </w:trPr>
        <w:tc>
          <w:tcPr>
            <w:cnfStyle w:val="001000000000" w:firstRow="0" w:lastRow="0" w:firstColumn="1" w:lastColumn="0" w:oddVBand="0" w:evenVBand="0" w:oddHBand="0" w:evenHBand="0" w:firstRowFirstColumn="0" w:firstRowLastColumn="0" w:lastRowFirstColumn="0" w:lastRowLastColumn="0"/>
            <w:tcW w:w="751" w:type="pct"/>
            <w:tcBorders>
              <w:left w:val="nil"/>
              <w:right w:val="nil"/>
            </w:tcBorders>
            <w:vAlign w:val="center"/>
            <w:hideMark/>
          </w:tcPr>
          <w:p w14:paraId="1CE406AD" w14:textId="77777777" w:rsidR="000D466D" w:rsidRPr="000D466D" w:rsidRDefault="000D466D" w:rsidP="000E6945">
            <w:pPr>
              <w:rPr>
                <w:sz w:val="18"/>
                <w:szCs w:val="18"/>
              </w:rPr>
            </w:pPr>
            <w:r w:rsidRPr="000D466D">
              <w:rPr>
                <w:sz w:val="18"/>
                <w:szCs w:val="18"/>
              </w:rPr>
              <w:t>CPT</w:t>
            </w:r>
          </w:p>
        </w:tc>
        <w:tc>
          <w:tcPr>
            <w:tcW w:w="934" w:type="pct"/>
            <w:tcBorders>
              <w:left w:val="nil"/>
              <w:right w:val="nil"/>
            </w:tcBorders>
            <w:vAlign w:val="center"/>
            <w:hideMark/>
          </w:tcPr>
          <w:p w14:paraId="72E0D969" w14:textId="77777777" w:rsidR="000D466D" w:rsidRPr="000D466D" w:rsidRDefault="000D466D" w:rsidP="000E6945">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38243</w:t>
            </w:r>
          </w:p>
        </w:tc>
        <w:tc>
          <w:tcPr>
            <w:tcW w:w="3218" w:type="pct"/>
            <w:tcBorders>
              <w:left w:val="nil"/>
              <w:right w:val="nil"/>
            </w:tcBorders>
            <w:hideMark/>
          </w:tcPr>
          <w:p w14:paraId="370184AF"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Infusion of hematopoietic progenitor cells (same transplant donor as previous hematopoietic progenitor cell transplant)</w:t>
            </w:r>
          </w:p>
        </w:tc>
      </w:tr>
    </w:tbl>
    <w:p w14:paraId="104F38FA" w14:textId="77777777"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ICD-10-CM codes with % include all child codes under the parent code.</w:t>
      </w:r>
    </w:p>
    <w:p w14:paraId="4A497BDA" w14:textId="77777777" w:rsidR="000D466D" w:rsidRPr="000D466D" w:rsidRDefault="000D466D" w:rsidP="00BE7E52">
      <w:pPr>
        <w:spacing w:after="0" w:line="240" w:lineRule="auto"/>
        <w:ind w:right="360"/>
        <w:jc w:val="both"/>
        <w:rPr>
          <w:rFonts w:ascii="Times New Roman" w:hAnsi="Times New Roman" w:cs="Times New Roman"/>
          <w:sz w:val="18"/>
          <w:szCs w:val="18"/>
        </w:rPr>
      </w:pPr>
      <w:r w:rsidRPr="000D466D">
        <w:rPr>
          <w:rFonts w:ascii="Times New Roman" w:hAnsi="Times New Roman" w:cs="Times New Roman"/>
          <w:sz w:val="18"/>
          <w:szCs w:val="18"/>
        </w:rPr>
        <w:t>CPT=Common Procedural Terminology; ICD-10-CM=International Classification of Diseases, Tenth Revision, Clinical Modification.</w:t>
      </w:r>
    </w:p>
    <w:p w14:paraId="00213A68" w14:textId="77777777" w:rsidR="000D466D" w:rsidRPr="000D466D" w:rsidRDefault="000D466D" w:rsidP="00565290">
      <w:pPr>
        <w:spacing w:after="0" w:line="240" w:lineRule="auto"/>
        <w:rPr>
          <w:rFonts w:ascii="Times New Roman" w:hAnsi="Times New Roman" w:cs="Times New Roman"/>
          <w:b/>
          <w:bCs/>
          <w:sz w:val="18"/>
          <w:szCs w:val="18"/>
        </w:rPr>
      </w:pPr>
    </w:p>
    <w:p w14:paraId="15CA63F4" w14:textId="6130FA93" w:rsidR="000D466D" w:rsidRPr="000D466D" w:rsidRDefault="000D466D" w:rsidP="00565290">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t>Table S</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e. Diagnosis and procedure codes to identify islet cell and solid organ transplants</w:t>
      </w:r>
    </w:p>
    <w:tbl>
      <w:tblPr>
        <w:tblStyle w:val="PlainTable2"/>
        <w:tblW w:w="4851" w:type="pct"/>
        <w:tblLook w:val="04A0" w:firstRow="1" w:lastRow="0" w:firstColumn="1" w:lastColumn="0" w:noHBand="0" w:noVBand="1"/>
      </w:tblPr>
      <w:tblGrid>
        <w:gridCol w:w="1399"/>
        <w:gridCol w:w="1841"/>
        <w:gridCol w:w="6190"/>
      </w:tblGrid>
      <w:tr w:rsidR="000D466D" w:rsidRPr="000D466D" w14:paraId="289FC4F0" w14:textId="77777777" w:rsidTr="005652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42" w:type="pct"/>
            <w:tcBorders>
              <w:top w:val="single" w:sz="4" w:space="0" w:color="7F7F7F" w:themeColor="text1" w:themeTint="80"/>
              <w:left w:val="nil"/>
              <w:right w:val="nil"/>
            </w:tcBorders>
            <w:shd w:val="clear" w:color="auto" w:fill="D9D9D9" w:themeFill="background1" w:themeFillShade="D9"/>
            <w:hideMark/>
          </w:tcPr>
          <w:p w14:paraId="106935A7" w14:textId="77777777" w:rsidR="000D466D" w:rsidRPr="000D466D" w:rsidRDefault="000D466D" w:rsidP="00565290">
            <w:pPr>
              <w:rPr>
                <w:sz w:val="18"/>
                <w:szCs w:val="18"/>
              </w:rPr>
            </w:pPr>
            <w:r w:rsidRPr="000D466D">
              <w:rPr>
                <w:sz w:val="18"/>
                <w:szCs w:val="18"/>
              </w:rPr>
              <w:t>Code Set</w:t>
            </w:r>
          </w:p>
        </w:tc>
        <w:tc>
          <w:tcPr>
            <w:tcW w:w="976" w:type="pct"/>
            <w:tcBorders>
              <w:top w:val="single" w:sz="4" w:space="0" w:color="7F7F7F" w:themeColor="text1" w:themeTint="80"/>
              <w:left w:val="nil"/>
              <w:right w:val="nil"/>
            </w:tcBorders>
            <w:shd w:val="clear" w:color="auto" w:fill="D9D9D9" w:themeFill="background1" w:themeFillShade="D9"/>
            <w:hideMark/>
          </w:tcPr>
          <w:p w14:paraId="2F3BF761"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Code</w:t>
            </w:r>
          </w:p>
        </w:tc>
        <w:tc>
          <w:tcPr>
            <w:tcW w:w="3282" w:type="pct"/>
            <w:tcBorders>
              <w:top w:val="single" w:sz="4" w:space="0" w:color="7F7F7F" w:themeColor="text1" w:themeTint="80"/>
              <w:left w:val="nil"/>
              <w:right w:val="nil"/>
            </w:tcBorders>
            <w:shd w:val="clear" w:color="auto" w:fill="D9D9D9" w:themeFill="background1" w:themeFillShade="D9"/>
            <w:hideMark/>
          </w:tcPr>
          <w:p w14:paraId="2A8E1A9D"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13CB1CF1"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1453051B" w14:textId="77777777" w:rsidR="000D466D" w:rsidRPr="000D466D" w:rsidRDefault="000D466D" w:rsidP="00565290">
            <w:pPr>
              <w:rPr>
                <w:sz w:val="18"/>
                <w:szCs w:val="18"/>
              </w:rPr>
            </w:pPr>
            <w:r w:rsidRPr="000D466D">
              <w:rPr>
                <w:sz w:val="18"/>
                <w:szCs w:val="18"/>
              </w:rPr>
              <w:t>ICD-10-CM</w:t>
            </w:r>
          </w:p>
        </w:tc>
        <w:tc>
          <w:tcPr>
            <w:tcW w:w="976" w:type="pct"/>
            <w:tcBorders>
              <w:left w:val="nil"/>
              <w:right w:val="nil"/>
            </w:tcBorders>
            <w:hideMark/>
          </w:tcPr>
          <w:p w14:paraId="4FF78F1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D47.Z1</w:t>
            </w:r>
          </w:p>
        </w:tc>
        <w:tc>
          <w:tcPr>
            <w:tcW w:w="3282" w:type="pct"/>
            <w:tcBorders>
              <w:left w:val="nil"/>
              <w:right w:val="nil"/>
            </w:tcBorders>
            <w:hideMark/>
          </w:tcPr>
          <w:p w14:paraId="67391442"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Post-transplant lymphoproliferative disorder</w:t>
            </w:r>
          </w:p>
        </w:tc>
      </w:tr>
      <w:tr w:rsidR="000D466D" w:rsidRPr="000D466D" w14:paraId="10DF4CC7"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722211C7" w14:textId="77777777" w:rsidR="000D466D" w:rsidRPr="000D466D" w:rsidRDefault="000D466D" w:rsidP="00565290">
            <w:pPr>
              <w:rPr>
                <w:sz w:val="18"/>
                <w:szCs w:val="18"/>
              </w:rPr>
            </w:pPr>
            <w:r w:rsidRPr="000D466D">
              <w:rPr>
                <w:sz w:val="18"/>
                <w:szCs w:val="18"/>
              </w:rPr>
              <w:t>ICD-10-CM</w:t>
            </w:r>
          </w:p>
        </w:tc>
        <w:tc>
          <w:tcPr>
            <w:tcW w:w="976" w:type="pct"/>
            <w:tcBorders>
              <w:top w:val="nil"/>
              <w:left w:val="nil"/>
              <w:bottom w:val="nil"/>
              <w:right w:val="nil"/>
            </w:tcBorders>
            <w:hideMark/>
          </w:tcPr>
          <w:p w14:paraId="2011036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T86.1%</w:t>
            </w:r>
          </w:p>
        </w:tc>
        <w:tc>
          <w:tcPr>
            <w:tcW w:w="3282" w:type="pct"/>
            <w:tcBorders>
              <w:top w:val="nil"/>
              <w:left w:val="nil"/>
              <w:bottom w:val="nil"/>
              <w:right w:val="nil"/>
            </w:tcBorders>
            <w:hideMark/>
          </w:tcPr>
          <w:p w14:paraId="47BBF629"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Complications of kidney transplant</w:t>
            </w:r>
          </w:p>
        </w:tc>
      </w:tr>
      <w:tr w:rsidR="000D466D" w:rsidRPr="000D466D" w14:paraId="56AB7696"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61912583" w14:textId="77777777" w:rsidR="000D466D" w:rsidRPr="000D466D" w:rsidRDefault="000D466D" w:rsidP="00565290">
            <w:pPr>
              <w:rPr>
                <w:sz w:val="18"/>
                <w:szCs w:val="18"/>
              </w:rPr>
            </w:pPr>
            <w:r w:rsidRPr="000D466D">
              <w:rPr>
                <w:sz w:val="18"/>
                <w:szCs w:val="18"/>
              </w:rPr>
              <w:t>ICD-10-CM</w:t>
            </w:r>
          </w:p>
        </w:tc>
        <w:tc>
          <w:tcPr>
            <w:tcW w:w="976" w:type="pct"/>
            <w:tcBorders>
              <w:left w:val="nil"/>
              <w:right w:val="nil"/>
            </w:tcBorders>
            <w:hideMark/>
          </w:tcPr>
          <w:p w14:paraId="18590DC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T86.2%</w:t>
            </w:r>
          </w:p>
        </w:tc>
        <w:tc>
          <w:tcPr>
            <w:tcW w:w="3282" w:type="pct"/>
            <w:tcBorders>
              <w:left w:val="nil"/>
              <w:right w:val="nil"/>
            </w:tcBorders>
            <w:hideMark/>
          </w:tcPr>
          <w:p w14:paraId="2B723016"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Complications of heart transplant</w:t>
            </w:r>
          </w:p>
        </w:tc>
      </w:tr>
      <w:tr w:rsidR="000D466D" w:rsidRPr="000D466D" w14:paraId="3CD383B9"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0AF133FC" w14:textId="77777777" w:rsidR="000D466D" w:rsidRPr="000D466D" w:rsidRDefault="000D466D" w:rsidP="00565290">
            <w:pPr>
              <w:rPr>
                <w:sz w:val="18"/>
                <w:szCs w:val="18"/>
              </w:rPr>
            </w:pPr>
            <w:r w:rsidRPr="000D466D">
              <w:rPr>
                <w:sz w:val="18"/>
                <w:szCs w:val="18"/>
              </w:rPr>
              <w:t>ICD-10-CM</w:t>
            </w:r>
          </w:p>
        </w:tc>
        <w:tc>
          <w:tcPr>
            <w:tcW w:w="976" w:type="pct"/>
            <w:tcBorders>
              <w:top w:val="nil"/>
              <w:left w:val="nil"/>
              <w:bottom w:val="nil"/>
              <w:right w:val="nil"/>
            </w:tcBorders>
            <w:hideMark/>
          </w:tcPr>
          <w:p w14:paraId="6263F5B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T86.3%</w:t>
            </w:r>
          </w:p>
        </w:tc>
        <w:tc>
          <w:tcPr>
            <w:tcW w:w="3282" w:type="pct"/>
            <w:tcBorders>
              <w:top w:val="nil"/>
              <w:left w:val="nil"/>
              <w:bottom w:val="nil"/>
              <w:right w:val="nil"/>
            </w:tcBorders>
            <w:hideMark/>
          </w:tcPr>
          <w:p w14:paraId="2FD5EC35"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Complications of heart-lung transplant</w:t>
            </w:r>
          </w:p>
        </w:tc>
      </w:tr>
      <w:tr w:rsidR="000D466D" w:rsidRPr="000D466D" w14:paraId="691A65AF"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19711B37" w14:textId="77777777" w:rsidR="000D466D" w:rsidRPr="000D466D" w:rsidRDefault="000D466D" w:rsidP="00565290">
            <w:pPr>
              <w:rPr>
                <w:sz w:val="18"/>
                <w:szCs w:val="18"/>
              </w:rPr>
            </w:pPr>
            <w:r w:rsidRPr="000D466D">
              <w:rPr>
                <w:sz w:val="18"/>
                <w:szCs w:val="18"/>
              </w:rPr>
              <w:t>ICD-10-CM</w:t>
            </w:r>
          </w:p>
        </w:tc>
        <w:tc>
          <w:tcPr>
            <w:tcW w:w="976" w:type="pct"/>
            <w:tcBorders>
              <w:left w:val="nil"/>
              <w:right w:val="nil"/>
            </w:tcBorders>
            <w:hideMark/>
          </w:tcPr>
          <w:p w14:paraId="232DB9A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Z48.288</w:t>
            </w:r>
          </w:p>
        </w:tc>
        <w:tc>
          <w:tcPr>
            <w:tcW w:w="3282" w:type="pct"/>
            <w:tcBorders>
              <w:left w:val="nil"/>
              <w:right w:val="nil"/>
            </w:tcBorders>
            <w:hideMark/>
          </w:tcPr>
          <w:p w14:paraId="2C3785F2"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Encounter for aftercare following multiple organ transplant</w:t>
            </w:r>
          </w:p>
        </w:tc>
      </w:tr>
      <w:tr w:rsidR="000D466D" w:rsidRPr="000D466D" w14:paraId="4012959E"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34BBE36F" w14:textId="77777777" w:rsidR="000D466D" w:rsidRPr="000D466D" w:rsidRDefault="000D466D" w:rsidP="00565290">
            <w:pPr>
              <w:rPr>
                <w:sz w:val="18"/>
                <w:szCs w:val="18"/>
              </w:rPr>
            </w:pPr>
            <w:r w:rsidRPr="000D466D">
              <w:rPr>
                <w:sz w:val="18"/>
                <w:szCs w:val="18"/>
              </w:rPr>
              <w:t>ICD-10-CM</w:t>
            </w:r>
          </w:p>
        </w:tc>
        <w:tc>
          <w:tcPr>
            <w:tcW w:w="976" w:type="pct"/>
            <w:tcBorders>
              <w:top w:val="nil"/>
              <w:left w:val="nil"/>
              <w:bottom w:val="nil"/>
              <w:right w:val="nil"/>
            </w:tcBorders>
            <w:hideMark/>
          </w:tcPr>
          <w:p w14:paraId="2710F2A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T86.4%</w:t>
            </w:r>
          </w:p>
        </w:tc>
        <w:tc>
          <w:tcPr>
            <w:tcW w:w="3282" w:type="pct"/>
            <w:tcBorders>
              <w:top w:val="nil"/>
              <w:left w:val="nil"/>
              <w:bottom w:val="nil"/>
              <w:right w:val="nil"/>
            </w:tcBorders>
            <w:hideMark/>
          </w:tcPr>
          <w:p w14:paraId="503944D6"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Complications of liver transplant</w:t>
            </w:r>
          </w:p>
        </w:tc>
      </w:tr>
      <w:tr w:rsidR="000D466D" w:rsidRPr="000D466D" w14:paraId="314DA644"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24029A01" w14:textId="77777777" w:rsidR="000D466D" w:rsidRPr="000D466D" w:rsidRDefault="000D466D" w:rsidP="00565290">
            <w:pPr>
              <w:rPr>
                <w:sz w:val="18"/>
                <w:szCs w:val="18"/>
              </w:rPr>
            </w:pPr>
            <w:r w:rsidRPr="000D466D">
              <w:rPr>
                <w:sz w:val="18"/>
                <w:szCs w:val="18"/>
              </w:rPr>
              <w:t>ICD-10-CM</w:t>
            </w:r>
          </w:p>
        </w:tc>
        <w:tc>
          <w:tcPr>
            <w:tcW w:w="976" w:type="pct"/>
            <w:tcBorders>
              <w:left w:val="nil"/>
              <w:right w:val="nil"/>
            </w:tcBorders>
            <w:hideMark/>
          </w:tcPr>
          <w:p w14:paraId="12DAD66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T86.81%</w:t>
            </w:r>
          </w:p>
        </w:tc>
        <w:tc>
          <w:tcPr>
            <w:tcW w:w="3282" w:type="pct"/>
            <w:tcBorders>
              <w:left w:val="nil"/>
              <w:right w:val="nil"/>
            </w:tcBorders>
            <w:hideMark/>
          </w:tcPr>
          <w:p w14:paraId="7060168A"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Complications of lung transplant</w:t>
            </w:r>
          </w:p>
        </w:tc>
      </w:tr>
      <w:tr w:rsidR="000D466D" w:rsidRPr="000D466D" w14:paraId="5489166D"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0AF05B8B" w14:textId="77777777" w:rsidR="000D466D" w:rsidRPr="000D466D" w:rsidRDefault="000D466D" w:rsidP="00565290">
            <w:pPr>
              <w:rPr>
                <w:sz w:val="18"/>
                <w:szCs w:val="18"/>
              </w:rPr>
            </w:pPr>
            <w:r w:rsidRPr="000D466D">
              <w:rPr>
                <w:sz w:val="18"/>
                <w:szCs w:val="18"/>
              </w:rPr>
              <w:t>ICD-10-CM</w:t>
            </w:r>
          </w:p>
        </w:tc>
        <w:tc>
          <w:tcPr>
            <w:tcW w:w="976" w:type="pct"/>
            <w:tcBorders>
              <w:top w:val="nil"/>
              <w:left w:val="nil"/>
              <w:bottom w:val="nil"/>
              <w:right w:val="nil"/>
            </w:tcBorders>
            <w:hideMark/>
          </w:tcPr>
          <w:p w14:paraId="41F498F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T86.85%</w:t>
            </w:r>
          </w:p>
        </w:tc>
        <w:tc>
          <w:tcPr>
            <w:tcW w:w="3282" w:type="pct"/>
            <w:tcBorders>
              <w:top w:val="nil"/>
              <w:left w:val="nil"/>
              <w:bottom w:val="nil"/>
              <w:right w:val="nil"/>
            </w:tcBorders>
            <w:hideMark/>
          </w:tcPr>
          <w:p w14:paraId="5F9E3CA3"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Complication of intestine transplant</w:t>
            </w:r>
          </w:p>
        </w:tc>
      </w:tr>
      <w:tr w:rsidR="000D466D" w:rsidRPr="000D466D" w14:paraId="2DED5ABC"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2A2E2BF1" w14:textId="77777777" w:rsidR="000D466D" w:rsidRPr="000D466D" w:rsidRDefault="000D466D" w:rsidP="00565290">
            <w:pPr>
              <w:rPr>
                <w:sz w:val="18"/>
                <w:szCs w:val="18"/>
              </w:rPr>
            </w:pPr>
            <w:r w:rsidRPr="000D466D">
              <w:rPr>
                <w:sz w:val="18"/>
                <w:szCs w:val="18"/>
              </w:rPr>
              <w:t>ICD-10-CM</w:t>
            </w:r>
          </w:p>
        </w:tc>
        <w:tc>
          <w:tcPr>
            <w:tcW w:w="976" w:type="pct"/>
            <w:tcBorders>
              <w:left w:val="nil"/>
              <w:right w:val="nil"/>
            </w:tcBorders>
            <w:hideMark/>
          </w:tcPr>
          <w:p w14:paraId="485875F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Z48.21</w:t>
            </w:r>
          </w:p>
        </w:tc>
        <w:tc>
          <w:tcPr>
            <w:tcW w:w="3282" w:type="pct"/>
            <w:tcBorders>
              <w:left w:val="nil"/>
              <w:right w:val="nil"/>
            </w:tcBorders>
            <w:hideMark/>
          </w:tcPr>
          <w:p w14:paraId="04B1A401"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Encounter for aftercare following heart transplant</w:t>
            </w:r>
          </w:p>
        </w:tc>
      </w:tr>
      <w:tr w:rsidR="000D466D" w:rsidRPr="000D466D" w14:paraId="5A85F534"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05BEA3C2" w14:textId="77777777" w:rsidR="000D466D" w:rsidRPr="000D466D" w:rsidRDefault="000D466D" w:rsidP="00565290">
            <w:pPr>
              <w:rPr>
                <w:sz w:val="18"/>
                <w:szCs w:val="18"/>
              </w:rPr>
            </w:pPr>
            <w:r w:rsidRPr="000D466D">
              <w:rPr>
                <w:sz w:val="18"/>
                <w:szCs w:val="18"/>
              </w:rPr>
              <w:t>ICD-10-CM</w:t>
            </w:r>
          </w:p>
        </w:tc>
        <w:tc>
          <w:tcPr>
            <w:tcW w:w="976" w:type="pct"/>
            <w:tcBorders>
              <w:top w:val="nil"/>
              <w:left w:val="nil"/>
              <w:bottom w:val="nil"/>
              <w:right w:val="nil"/>
            </w:tcBorders>
            <w:hideMark/>
          </w:tcPr>
          <w:p w14:paraId="7D9D0B8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Z48.22</w:t>
            </w:r>
          </w:p>
        </w:tc>
        <w:tc>
          <w:tcPr>
            <w:tcW w:w="3282" w:type="pct"/>
            <w:tcBorders>
              <w:top w:val="nil"/>
              <w:left w:val="nil"/>
              <w:bottom w:val="nil"/>
              <w:right w:val="nil"/>
            </w:tcBorders>
            <w:hideMark/>
          </w:tcPr>
          <w:p w14:paraId="0CD17519"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Encounter for aftercare following kidney transplant</w:t>
            </w:r>
          </w:p>
        </w:tc>
      </w:tr>
      <w:tr w:rsidR="000D466D" w:rsidRPr="000D466D" w14:paraId="1FE13190"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601CC3C6" w14:textId="77777777" w:rsidR="000D466D" w:rsidRPr="000D466D" w:rsidRDefault="000D466D" w:rsidP="00565290">
            <w:pPr>
              <w:rPr>
                <w:sz w:val="18"/>
                <w:szCs w:val="18"/>
              </w:rPr>
            </w:pPr>
            <w:r w:rsidRPr="000D466D">
              <w:rPr>
                <w:sz w:val="18"/>
                <w:szCs w:val="18"/>
              </w:rPr>
              <w:t>ICD-10-CM</w:t>
            </w:r>
          </w:p>
        </w:tc>
        <w:tc>
          <w:tcPr>
            <w:tcW w:w="976" w:type="pct"/>
            <w:tcBorders>
              <w:left w:val="nil"/>
              <w:right w:val="nil"/>
            </w:tcBorders>
            <w:hideMark/>
          </w:tcPr>
          <w:p w14:paraId="4A8F74BF"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Z48.23</w:t>
            </w:r>
          </w:p>
        </w:tc>
        <w:tc>
          <w:tcPr>
            <w:tcW w:w="3282" w:type="pct"/>
            <w:tcBorders>
              <w:left w:val="nil"/>
              <w:right w:val="nil"/>
            </w:tcBorders>
            <w:hideMark/>
          </w:tcPr>
          <w:p w14:paraId="7C7E99DA"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Encounter for aftercare following liver transplant</w:t>
            </w:r>
          </w:p>
        </w:tc>
      </w:tr>
      <w:tr w:rsidR="000D466D" w:rsidRPr="000D466D" w14:paraId="7AC8A91C"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1D373469" w14:textId="77777777" w:rsidR="000D466D" w:rsidRPr="000D466D" w:rsidRDefault="000D466D" w:rsidP="00565290">
            <w:pPr>
              <w:rPr>
                <w:sz w:val="18"/>
                <w:szCs w:val="18"/>
              </w:rPr>
            </w:pPr>
            <w:r w:rsidRPr="000D466D">
              <w:rPr>
                <w:sz w:val="18"/>
                <w:szCs w:val="18"/>
              </w:rPr>
              <w:t>ICD-10-CM</w:t>
            </w:r>
          </w:p>
        </w:tc>
        <w:tc>
          <w:tcPr>
            <w:tcW w:w="976" w:type="pct"/>
            <w:tcBorders>
              <w:top w:val="nil"/>
              <w:left w:val="nil"/>
              <w:bottom w:val="nil"/>
              <w:right w:val="nil"/>
            </w:tcBorders>
            <w:hideMark/>
          </w:tcPr>
          <w:p w14:paraId="69E2647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Z48.24</w:t>
            </w:r>
          </w:p>
        </w:tc>
        <w:tc>
          <w:tcPr>
            <w:tcW w:w="3282" w:type="pct"/>
            <w:tcBorders>
              <w:top w:val="nil"/>
              <w:left w:val="nil"/>
              <w:bottom w:val="nil"/>
              <w:right w:val="nil"/>
            </w:tcBorders>
            <w:hideMark/>
          </w:tcPr>
          <w:p w14:paraId="2D358F56"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Encounter for aftercare following lung transplant</w:t>
            </w:r>
          </w:p>
        </w:tc>
      </w:tr>
      <w:tr w:rsidR="000D466D" w:rsidRPr="000D466D" w14:paraId="27FF8F4A"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7F0C9353" w14:textId="77777777" w:rsidR="000D466D" w:rsidRPr="000D466D" w:rsidRDefault="000D466D" w:rsidP="00565290">
            <w:pPr>
              <w:rPr>
                <w:sz w:val="18"/>
                <w:szCs w:val="18"/>
              </w:rPr>
            </w:pPr>
            <w:r w:rsidRPr="000D466D">
              <w:rPr>
                <w:sz w:val="18"/>
                <w:szCs w:val="18"/>
              </w:rPr>
              <w:t>ICD-10-CM</w:t>
            </w:r>
          </w:p>
        </w:tc>
        <w:tc>
          <w:tcPr>
            <w:tcW w:w="976" w:type="pct"/>
            <w:tcBorders>
              <w:left w:val="nil"/>
              <w:right w:val="nil"/>
            </w:tcBorders>
            <w:hideMark/>
          </w:tcPr>
          <w:p w14:paraId="207CD69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Z48.280</w:t>
            </w:r>
          </w:p>
        </w:tc>
        <w:tc>
          <w:tcPr>
            <w:tcW w:w="3282" w:type="pct"/>
            <w:tcBorders>
              <w:left w:val="nil"/>
              <w:right w:val="nil"/>
            </w:tcBorders>
            <w:hideMark/>
          </w:tcPr>
          <w:p w14:paraId="7041D119"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Encounter for aftercare following heart-lung transplant</w:t>
            </w:r>
          </w:p>
        </w:tc>
      </w:tr>
      <w:tr w:rsidR="000D466D" w:rsidRPr="000D466D" w14:paraId="26DBC17F"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1228D03E" w14:textId="77777777" w:rsidR="000D466D" w:rsidRPr="000D466D" w:rsidRDefault="000D466D" w:rsidP="00565290">
            <w:pPr>
              <w:rPr>
                <w:sz w:val="18"/>
                <w:szCs w:val="18"/>
              </w:rPr>
            </w:pPr>
            <w:r w:rsidRPr="000D466D">
              <w:rPr>
                <w:sz w:val="18"/>
                <w:szCs w:val="18"/>
              </w:rPr>
              <w:t>ICD-10-CM</w:t>
            </w:r>
          </w:p>
        </w:tc>
        <w:tc>
          <w:tcPr>
            <w:tcW w:w="976" w:type="pct"/>
            <w:tcBorders>
              <w:top w:val="nil"/>
              <w:left w:val="nil"/>
              <w:bottom w:val="nil"/>
              <w:right w:val="nil"/>
            </w:tcBorders>
            <w:hideMark/>
          </w:tcPr>
          <w:p w14:paraId="42C9A38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Z94.0</w:t>
            </w:r>
          </w:p>
        </w:tc>
        <w:tc>
          <w:tcPr>
            <w:tcW w:w="3282" w:type="pct"/>
            <w:tcBorders>
              <w:top w:val="nil"/>
              <w:left w:val="nil"/>
              <w:bottom w:val="nil"/>
              <w:right w:val="nil"/>
            </w:tcBorders>
            <w:hideMark/>
          </w:tcPr>
          <w:p w14:paraId="4C92628E"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Kidney transplant status</w:t>
            </w:r>
          </w:p>
        </w:tc>
      </w:tr>
      <w:tr w:rsidR="000D466D" w:rsidRPr="000D466D" w14:paraId="372552A7"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579AEBCB" w14:textId="77777777" w:rsidR="000D466D" w:rsidRPr="000D466D" w:rsidRDefault="000D466D" w:rsidP="00565290">
            <w:pPr>
              <w:rPr>
                <w:sz w:val="18"/>
                <w:szCs w:val="18"/>
              </w:rPr>
            </w:pPr>
            <w:r w:rsidRPr="000D466D">
              <w:rPr>
                <w:sz w:val="18"/>
                <w:szCs w:val="18"/>
              </w:rPr>
              <w:t>ICD-10-CM</w:t>
            </w:r>
          </w:p>
        </w:tc>
        <w:tc>
          <w:tcPr>
            <w:tcW w:w="976" w:type="pct"/>
            <w:tcBorders>
              <w:left w:val="nil"/>
              <w:right w:val="nil"/>
            </w:tcBorders>
            <w:hideMark/>
          </w:tcPr>
          <w:p w14:paraId="6D54AF9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Z94.1</w:t>
            </w:r>
          </w:p>
        </w:tc>
        <w:tc>
          <w:tcPr>
            <w:tcW w:w="3282" w:type="pct"/>
            <w:tcBorders>
              <w:left w:val="nil"/>
              <w:right w:val="nil"/>
            </w:tcBorders>
            <w:hideMark/>
          </w:tcPr>
          <w:p w14:paraId="64E16D27"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Heart transplant status</w:t>
            </w:r>
          </w:p>
        </w:tc>
      </w:tr>
      <w:tr w:rsidR="000D466D" w:rsidRPr="000D466D" w14:paraId="5C4A28F7"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2DE09035" w14:textId="77777777" w:rsidR="000D466D" w:rsidRPr="000D466D" w:rsidRDefault="000D466D" w:rsidP="00565290">
            <w:pPr>
              <w:rPr>
                <w:sz w:val="18"/>
                <w:szCs w:val="18"/>
              </w:rPr>
            </w:pPr>
            <w:r w:rsidRPr="000D466D">
              <w:rPr>
                <w:sz w:val="18"/>
                <w:szCs w:val="18"/>
              </w:rPr>
              <w:t>ICD-10-CM</w:t>
            </w:r>
          </w:p>
        </w:tc>
        <w:tc>
          <w:tcPr>
            <w:tcW w:w="976" w:type="pct"/>
            <w:tcBorders>
              <w:top w:val="nil"/>
              <w:left w:val="nil"/>
              <w:bottom w:val="nil"/>
              <w:right w:val="nil"/>
            </w:tcBorders>
            <w:hideMark/>
          </w:tcPr>
          <w:p w14:paraId="1B091C4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Z94.2</w:t>
            </w:r>
          </w:p>
        </w:tc>
        <w:tc>
          <w:tcPr>
            <w:tcW w:w="3282" w:type="pct"/>
            <w:tcBorders>
              <w:top w:val="nil"/>
              <w:left w:val="nil"/>
              <w:bottom w:val="nil"/>
              <w:right w:val="nil"/>
            </w:tcBorders>
            <w:hideMark/>
          </w:tcPr>
          <w:p w14:paraId="478F3752"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Lung transplant status</w:t>
            </w:r>
          </w:p>
        </w:tc>
      </w:tr>
      <w:tr w:rsidR="000D466D" w:rsidRPr="000D466D" w14:paraId="1A7E3037"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24128651" w14:textId="77777777" w:rsidR="000D466D" w:rsidRPr="000D466D" w:rsidRDefault="000D466D" w:rsidP="00565290">
            <w:pPr>
              <w:rPr>
                <w:sz w:val="18"/>
                <w:szCs w:val="18"/>
              </w:rPr>
            </w:pPr>
            <w:r w:rsidRPr="000D466D">
              <w:rPr>
                <w:sz w:val="18"/>
                <w:szCs w:val="18"/>
              </w:rPr>
              <w:t>ICD-10-CM</w:t>
            </w:r>
          </w:p>
        </w:tc>
        <w:tc>
          <w:tcPr>
            <w:tcW w:w="976" w:type="pct"/>
            <w:tcBorders>
              <w:left w:val="nil"/>
              <w:right w:val="nil"/>
            </w:tcBorders>
            <w:hideMark/>
          </w:tcPr>
          <w:p w14:paraId="75B78B3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Z94.3</w:t>
            </w:r>
          </w:p>
        </w:tc>
        <w:tc>
          <w:tcPr>
            <w:tcW w:w="3282" w:type="pct"/>
            <w:tcBorders>
              <w:left w:val="nil"/>
              <w:right w:val="nil"/>
            </w:tcBorders>
            <w:hideMark/>
          </w:tcPr>
          <w:p w14:paraId="1D63D8BB"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Heart and lungs transplant status</w:t>
            </w:r>
          </w:p>
        </w:tc>
      </w:tr>
      <w:tr w:rsidR="000D466D" w:rsidRPr="000D466D" w14:paraId="56D14E63"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760C5CE2" w14:textId="77777777" w:rsidR="000D466D" w:rsidRPr="000D466D" w:rsidRDefault="000D466D" w:rsidP="00565290">
            <w:pPr>
              <w:rPr>
                <w:sz w:val="18"/>
                <w:szCs w:val="18"/>
              </w:rPr>
            </w:pPr>
            <w:r w:rsidRPr="000D466D">
              <w:rPr>
                <w:sz w:val="18"/>
                <w:szCs w:val="18"/>
              </w:rPr>
              <w:t>ICD-10-CM</w:t>
            </w:r>
          </w:p>
        </w:tc>
        <w:tc>
          <w:tcPr>
            <w:tcW w:w="976" w:type="pct"/>
            <w:tcBorders>
              <w:top w:val="nil"/>
              <w:left w:val="nil"/>
              <w:bottom w:val="nil"/>
              <w:right w:val="nil"/>
            </w:tcBorders>
            <w:hideMark/>
          </w:tcPr>
          <w:p w14:paraId="53543F1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Z94.4</w:t>
            </w:r>
          </w:p>
        </w:tc>
        <w:tc>
          <w:tcPr>
            <w:tcW w:w="3282" w:type="pct"/>
            <w:tcBorders>
              <w:top w:val="nil"/>
              <w:left w:val="nil"/>
              <w:bottom w:val="nil"/>
              <w:right w:val="nil"/>
            </w:tcBorders>
            <w:hideMark/>
          </w:tcPr>
          <w:p w14:paraId="6204377B"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Liver transplant status</w:t>
            </w:r>
          </w:p>
        </w:tc>
      </w:tr>
      <w:tr w:rsidR="000D466D" w:rsidRPr="000D466D" w14:paraId="383155AD"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36B90A9A" w14:textId="77777777" w:rsidR="000D466D" w:rsidRPr="000D466D" w:rsidRDefault="000D466D" w:rsidP="00565290">
            <w:pPr>
              <w:rPr>
                <w:sz w:val="18"/>
                <w:szCs w:val="18"/>
              </w:rPr>
            </w:pPr>
            <w:r w:rsidRPr="000D466D">
              <w:rPr>
                <w:sz w:val="18"/>
                <w:szCs w:val="18"/>
              </w:rPr>
              <w:t>ICD-10-CM</w:t>
            </w:r>
          </w:p>
        </w:tc>
        <w:tc>
          <w:tcPr>
            <w:tcW w:w="976" w:type="pct"/>
            <w:tcBorders>
              <w:left w:val="nil"/>
              <w:right w:val="nil"/>
            </w:tcBorders>
            <w:hideMark/>
          </w:tcPr>
          <w:p w14:paraId="73D8793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Z94.82</w:t>
            </w:r>
          </w:p>
        </w:tc>
        <w:tc>
          <w:tcPr>
            <w:tcW w:w="3282" w:type="pct"/>
            <w:tcBorders>
              <w:left w:val="nil"/>
              <w:right w:val="nil"/>
            </w:tcBorders>
            <w:hideMark/>
          </w:tcPr>
          <w:p w14:paraId="52AFAA9E"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Intestine transplant status</w:t>
            </w:r>
          </w:p>
        </w:tc>
      </w:tr>
      <w:tr w:rsidR="000D466D" w:rsidRPr="000D466D" w14:paraId="1F744BC1"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57B0A55D" w14:textId="77777777" w:rsidR="000D466D" w:rsidRPr="000D466D" w:rsidRDefault="000D466D" w:rsidP="00565290">
            <w:pPr>
              <w:rPr>
                <w:sz w:val="18"/>
                <w:szCs w:val="18"/>
              </w:rPr>
            </w:pPr>
            <w:r w:rsidRPr="000D466D">
              <w:rPr>
                <w:sz w:val="18"/>
                <w:szCs w:val="18"/>
              </w:rPr>
              <w:t>ICD-10-CM</w:t>
            </w:r>
          </w:p>
        </w:tc>
        <w:tc>
          <w:tcPr>
            <w:tcW w:w="976" w:type="pct"/>
            <w:tcBorders>
              <w:top w:val="nil"/>
              <w:left w:val="nil"/>
              <w:bottom w:val="nil"/>
              <w:right w:val="nil"/>
            </w:tcBorders>
            <w:hideMark/>
          </w:tcPr>
          <w:p w14:paraId="2EC4C09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Z94.83</w:t>
            </w:r>
          </w:p>
        </w:tc>
        <w:tc>
          <w:tcPr>
            <w:tcW w:w="3282" w:type="pct"/>
            <w:tcBorders>
              <w:top w:val="nil"/>
              <w:left w:val="nil"/>
              <w:bottom w:val="nil"/>
              <w:right w:val="nil"/>
            </w:tcBorders>
            <w:hideMark/>
          </w:tcPr>
          <w:p w14:paraId="4D1E5373"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Pancreas transplant status</w:t>
            </w:r>
          </w:p>
        </w:tc>
      </w:tr>
      <w:tr w:rsidR="000D466D" w:rsidRPr="000D466D" w14:paraId="00474E3B" w14:textId="77777777" w:rsidTr="000E69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vAlign w:val="center"/>
            <w:hideMark/>
          </w:tcPr>
          <w:p w14:paraId="4B8AF0F2" w14:textId="77777777" w:rsidR="000D466D" w:rsidRPr="000D466D" w:rsidRDefault="000D466D" w:rsidP="000E6945">
            <w:pPr>
              <w:rPr>
                <w:sz w:val="18"/>
                <w:szCs w:val="18"/>
              </w:rPr>
            </w:pPr>
            <w:r w:rsidRPr="000D466D">
              <w:rPr>
                <w:sz w:val="18"/>
                <w:szCs w:val="18"/>
              </w:rPr>
              <w:t>CPT</w:t>
            </w:r>
          </w:p>
        </w:tc>
        <w:tc>
          <w:tcPr>
            <w:tcW w:w="976" w:type="pct"/>
            <w:tcBorders>
              <w:left w:val="nil"/>
              <w:right w:val="nil"/>
            </w:tcBorders>
            <w:vAlign w:val="center"/>
            <w:hideMark/>
          </w:tcPr>
          <w:p w14:paraId="2C4A58D8" w14:textId="77777777" w:rsidR="000D466D" w:rsidRPr="000D466D" w:rsidRDefault="000D466D" w:rsidP="000E6945">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0584T</w:t>
            </w:r>
          </w:p>
        </w:tc>
        <w:tc>
          <w:tcPr>
            <w:tcW w:w="3282" w:type="pct"/>
            <w:tcBorders>
              <w:left w:val="nil"/>
              <w:right w:val="nil"/>
            </w:tcBorders>
            <w:hideMark/>
          </w:tcPr>
          <w:p w14:paraId="3B3F23A5"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Pancreatic beta islet cells transplant; cells infused into portal vein through tube inserted through a small skin incision in the abdomen; from patient or donor</w:t>
            </w:r>
          </w:p>
        </w:tc>
      </w:tr>
      <w:tr w:rsidR="000D466D" w:rsidRPr="000D466D" w14:paraId="39AD6E1F" w14:textId="77777777" w:rsidTr="000E6945">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vAlign w:val="center"/>
            <w:hideMark/>
          </w:tcPr>
          <w:p w14:paraId="4A90E661" w14:textId="77777777" w:rsidR="000D466D" w:rsidRPr="000D466D" w:rsidRDefault="000D466D" w:rsidP="000E6945">
            <w:pPr>
              <w:rPr>
                <w:sz w:val="18"/>
                <w:szCs w:val="18"/>
              </w:rPr>
            </w:pPr>
            <w:r w:rsidRPr="000D466D">
              <w:rPr>
                <w:sz w:val="18"/>
                <w:szCs w:val="18"/>
              </w:rPr>
              <w:t>CPT</w:t>
            </w:r>
          </w:p>
        </w:tc>
        <w:tc>
          <w:tcPr>
            <w:tcW w:w="976" w:type="pct"/>
            <w:tcBorders>
              <w:top w:val="nil"/>
              <w:left w:val="nil"/>
              <w:bottom w:val="nil"/>
              <w:right w:val="nil"/>
            </w:tcBorders>
            <w:vAlign w:val="center"/>
            <w:hideMark/>
          </w:tcPr>
          <w:p w14:paraId="33E2F2E1" w14:textId="77777777" w:rsidR="000D466D" w:rsidRPr="000D466D" w:rsidRDefault="000D466D" w:rsidP="000E6945">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0585T</w:t>
            </w:r>
          </w:p>
        </w:tc>
        <w:tc>
          <w:tcPr>
            <w:tcW w:w="3282" w:type="pct"/>
            <w:tcBorders>
              <w:top w:val="nil"/>
              <w:left w:val="nil"/>
              <w:bottom w:val="nil"/>
              <w:right w:val="nil"/>
            </w:tcBorders>
            <w:hideMark/>
          </w:tcPr>
          <w:p w14:paraId="248C6939"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Pancreatic beta islet cells transplant; cells infused into portal vein through tube inserted using laparoscopic techniques; from patient or donor</w:t>
            </w:r>
          </w:p>
        </w:tc>
      </w:tr>
      <w:tr w:rsidR="000D466D" w:rsidRPr="000D466D" w14:paraId="26E50518" w14:textId="77777777" w:rsidTr="000E69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vAlign w:val="center"/>
            <w:hideMark/>
          </w:tcPr>
          <w:p w14:paraId="4D6680DD" w14:textId="77777777" w:rsidR="000D466D" w:rsidRPr="000D466D" w:rsidRDefault="000D466D" w:rsidP="000E6945">
            <w:pPr>
              <w:rPr>
                <w:sz w:val="18"/>
                <w:szCs w:val="18"/>
              </w:rPr>
            </w:pPr>
            <w:r w:rsidRPr="000D466D">
              <w:rPr>
                <w:sz w:val="18"/>
                <w:szCs w:val="18"/>
              </w:rPr>
              <w:t>CPT</w:t>
            </w:r>
          </w:p>
        </w:tc>
        <w:tc>
          <w:tcPr>
            <w:tcW w:w="976" w:type="pct"/>
            <w:tcBorders>
              <w:left w:val="nil"/>
              <w:right w:val="nil"/>
            </w:tcBorders>
            <w:vAlign w:val="center"/>
            <w:hideMark/>
          </w:tcPr>
          <w:p w14:paraId="706A83CF" w14:textId="77777777" w:rsidR="000D466D" w:rsidRPr="000D466D" w:rsidRDefault="000D466D" w:rsidP="000E6945">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0586T</w:t>
            </w:r>
          </w:p>
        </w:tc>
        <w:tc>
          <w:tcPr>
            <w:tcW w:w="3282" w:type="pct"/>
            <w:tcBorders>
              <w:left w:val="nil"/>
              <w:right w:val="nil"/>
            </w:tcBorders>
            <w:hideMark/>
          </w:tcPr>
          <w:p w14:paraId="414FA11F"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Pancreatic beta islet cells transplant using open (laparotomy) technique; cells infused into portal vein through tube inserted through an incision in the abdomen; from patient or donor</w:t>
            </w:r>
          </w:p>
        </w:tc>
      </w:tr>
      <w:tr w:rsidR="000D466D" w:rsidRPr="000D466D" w14:paraId="1E598A35" w14:textId="77777777" w:rsidTr="000E6945">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vAlign w:val="center"/>
            <w:hideMark/>
          </w:tcPr>
          <w:p w14:paraId="3B013399" w14:textId="77777777" w:rsidR="000D466D" w:rsidRPr="000D466D" w:rsidRDefault="000D466D" w:rsidP="000E6945">
            <w:pPr>
              <w:rPr>
                <w:sz w:val="18"/>
                <w:szCs w:val="18"/>
              </w:rPr>
            </w:pPr>
            <w:r w:rsidRPr="000D466D">
              <w:rPr>
                <w:sz w:val="18"/>
                <w:szCs w:val="18"/>
              </w:rPr>
              <w:t>CPT</w:t>
            </w:r>
          </w:p>
        </w:tc>
        <w:tc>
          <w:tcPr>
            <w:tcW w:w="976" w:type="pct"/>
            <w:tcBorders>
              <w:top w:val="nil"/>
              <w:left w:val="nil"/>
              <w:bottom w:val="nil"/>
              <w:right w:val="nil"/>
            </w:tcBorders>
            <w:vAlign w:val="center"/>
            <w:hideMark/>
          </w:tcPr>
          <w:p w14:paraId="3825522B" w14:textId="77777777" w:rsidR="000D466D" w:rsidRPr="000D466D" w:rsidRDefault="000D466D" w:rsidP="000E6945">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32851</w:t>
            </w:r>
          </w:p>
        </w:tc>
        <w:tc>
          <w:tcPr>
            <w:tcW w:w="3282" w:type="pct"/>
            <w:tcBorders>
              <w:top w:val="nil"/>
              <w:left w:val="nil"/>
              <w:bottom w:val="nil"/>
              <w:right w:val="nil"/>
            </w:tcBorders>
            <w:hideMark/>
          </w:tcPr>
          <w:p w14:paraId="0ACE1072"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Lung transplant, single; without cardiopulmonary bypass</w:t>
            </w:r>
          </w:p>
        </w:tc>
      </w:tr>
      <w:tr w:rsidR="000D466D" w:rsidRPr="000D466D" w14:paraId="4F5BD863" w14:textId="77777777" w:rsidTr="000E69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vAlign w:val="center"/>
            <w:hideMark/>
          </w:tcPr>
          <w:p w14:paraId="6C17CDD8" w14:textId="77777777" w:rsidR="000D466D" w:rsidRPr="000D466D" w:rsidRDefault="000D466D" w:rsidP="000E6945">
            <w:pPr>
              <w:rPr>
                <w:sz w:val="18"/>
                <w:szCs w:val="18"/>
              </w:rPr>
            </w:pPr>
            <w:r w:rsidRPr="000D466D">
              <w:rPr>
                <w:sz w:val="18"/>
                <w:szCs w:val="18"/>
              </w:rPr>
              <w:t>CPT</w:t>
            </w:r>
          </w:p>
        </w:tc>
        <w:tc>
          <w:tcPr>
            <w:tcW w:w="976" w:type="pct"/>
            <w:tcBorders>
              <w:left w:val="nil"/>
              <w:right w:val="nil"/>
            </w:tcBorders>
            <w:vAlign w:val="center"/>
            <w:hideMark/>
          </w:tcPr>
          <w:p w14:paraId="6840D951" w14:textId="77777777" w:rsidR="000D466D" w:rsidRPr="000D466D" w:rsidRDefault="000D466D" w:rsidP="000E6945">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32852</w:t>
            </w:r>
          </w:p>
        </w:tc>
        <w:tc>
          <w:tcPr>
            <w:tcW w:w="3282" w:type="pct"/>
            <w:tcBorders>
              <w:left w:val="nil"/>
              <w:right w:val="nil"/>
            </w:tcBorders>
            <w:hideMark/>
          </w:tcPr>
          <w:p w14:paraId="1ADDF063"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Lung transplant, single; with cardiopulmonary bypass</w:t>
            </w:r>
          </w:p>
        </w:tc>
      </w:tr>
      <w:tr w:rsidR="000D466D" w:rsidRPr="000D466D" w14:paraId="01EE9E5A" w14:textId="77777777" w:rsidTr="000E6945">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vAlign w:val="center"/>
            <w:hideMark/>
          </w:tcPr>
          <w:p w14:paraId="11892050" w14:textId="77777777" w:rsidR="000D466D" w:rsidRPr="000D466D" w:rsidRDefault="000D466D" w:rsidP="000E6945">
            <w:pPr>
              <w:rPr>
                <w:sz w:val="18"/>
                <w:szCs w:val="18"/>
              </w:rPr>
            </w:pPr>
            <w:r w:rsidRPr="000D466D">
              <w:rPr>
                <w:sz w:val="18"/>
                <w:szCs w:val="18"/>
              </w:rPr>
              <w:t>CPT</w:t>
            </w:r>
          </w:p>
        </w:tc>
        <w:tc>
          <w:tcPr>
            <w:tcW w:w="976" w:type="pct"/>
            <w:tcBorders>
              <w:top w:val="nil"/>
              <w:left w:val="nil"/>
              <w:bottom w:val="nil"/>
              <w:right w:val="nil"/>
            </w:tcBorders>
            <w:vAlign w:val="center"/>
            <w:hideMark/>
          </w:tcPr>
          <w:p w14:paraId="54A96870" w14:textId="77777777" w:rsidR="000D466D" w:rsidRPr="000D466D" w:rsidRDefault="000D466D" w:rsidP="000E6945">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32853</w:t>
            </w:r>
          </w:p>
        </w:tc>
        <w:tc>
          <w:tcPr>
            <w:tcW w:w="3282" w:type="pct"/>
            <w:tcBorders>
              <w:top w:val="nil"/>
              <w:left w:val="nil"/>
              <w:bottom w:val="nil"/>
              <w:right w:val="nil"/>
            </w:tcBorders>
            <w:hideMark/>
          </w:tcPr>
          <w:p w14:paraId="0218868E"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Lung transplant, double (bilateral sequential or en bloc); without cardiopulmonary bypass</w:t>
            </w:r>
          </w:p>
        </w:tc>
      </w:tr>
      <w:tr w:rsidR="000D466D" w:rsidRPr="000D466D" w14:paraId="67E582D5" w14:textId="77777777" w:rsidTr="000E69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vAlign w:val="center"/>
            <w:hideMark/>
          </w:tcPr>
          <w:p w14:paraId="3A3D8EFB" w14:textId="77777777" w:rsidR="000D466D" w:rsidRPr="000D466D" w:rsidRDefault="000D466D" w:rsidP="000E6945">
            <w:pPr>
              <w:rPr>
                <w:sz w:val="18"/>
                <w:szCs w:val="18"/>
              </w:rPr>
            </w:pPr>
            <w:r w:rsidRPr="000D466D">
              <w:rPr>
                <w:sz w:val="18"/>
                <w:szCs w:val="18"/>
              </w:rPr>
              <w:t>CPT</w:t>
            </w:r>
          </w:p>
        </w:tc>
        <w:tc>
          <w:tcPr>
            <w:tcW w:w="976" w:type="pct"/>
            <w:tcBorders>
              <w:left w:val="nil"/>
              <w:right w:val="nil"/>
            </w:tcBorders>
            <w:vAlign w:val="center"/>
            <w:hideMark/>
          </w:tcPr>
          <w:p w14:paraId="66A30B11" w14:textId="77777777" w:rsidR="000D466D" w:rsidRPr="000D466D" w:rsidRDefault="000D466D" w:rsidP="000E6945">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32854</w:t>
            </w:r>
          </w:p>
        </w:tc>
        <w:tc>
          <w:tcPr>
            <w:tcW w:w="3282" w:type="pct"/>
            <w:tcBorders>
              <w:left w:val="nil"/>
              <w:right w:val="nil"/>
            </w:tcBorders>
            <w:hideMark/>
          </w:tcPr>
          <w:p w14:paraId="17EC8636"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Lung transplant, double (bilateral sequential or en bloc); with cardiopulmonary bypass</w:t>
            </w:r>
          </w:p>
        </w:tc>
      </w:tr>
      <w:tr w:rsidR="000D466D" w:rsidRPr="000D466D" w14:paraId="13151122"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6AD90E93" w14:textId="77777777" w:rsidR="000D466D" w:rsidRPr="000D466D" w:rsidRDefault="000D466D" w:rsidP="00565290">
            <w:pPr>
              <w:rPr>
                <w:sz w:val="18"/>
                <w:szCs w:val="18"/>
              </w:rPr>
            </w:pPr>
            <w:r w:rsidRPr="000D466D">
              <w:rPr>
                <w:sz w:val="18"/>
                <w:szCs w:val="18"/>
              </w:rPr>
              <w:t>CPT</w:t>
            </w:r>
          </w:p>
        </w:tc>
        <w:tc>
          <w:tcPr>
            <w:tcW w:w="976" w:type="pct"/>
            <w:tcBorders>
              <w:top w:val="nil"/>
              <w:left w:val="nil"/>
              <w:bottom w:val="nil"/>
              <w:right w:val="nil"/>
            </w:tcBorders>
            <w:hideMark/>
          </w:tcPr>
          <w:p w14:paraId="24111E8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33935</w:t>
            </w:r>
          </w:p>
        </w:tc>
        <w:tc>
          <w:tcPr>
            <w:tcW w:w="3282" w:type="pct"/>
            <w:tcBorders>
              <w:top w:val="nil"/>
              <w:left w:val="nil"/>
              <w:bottom w:val="nil"/>
              <w:right w:val="nil"/>
            </w:tcBorders>
            <w:hideMark/>
          </w:tcPr>
          <w:p w14:paraId="3FCC1381"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Heart-lung transplant with recipient cardiectomy-pneumonectomy</w:t>
            </w:r>
          </w:p>
        </w:tc>
      </w:tr>
      <w:tr w:rsidR="000D466D" w:rsidRPr="000D466D" w14:paraId="0C732125"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2A3F13F4" w14:textId="77777777" w:rsidR="000D466D" w:rsidRPr="000D466D" w:rsidRDefault="000D466D" w:rsidP="00565290">
            <w:pPr>
              <w:rPr>
                <w:sz w:val="18"/>
                <w:szCs w:val="18"/>
              </w:rPr>
            </w:pPr>
            <w:r w:rsidRPr="000D466D">
              <w:rPr>
                <w:sz w:val="18"/>
                <w:szCs w:val="18"/>
              </w:rPr>
              <w:t>CPT</w:t>
            </w:r>
          </w:p>
        </w:tc>
        <w:tc>
          <w:tcPr>
            <w:tcW w:w="976" w:type="pct"/>
            <w:tcBorders>
              <w:left w:val="nil"/>
              <w:right w:val="nil"/>
            </w:tcBorders>
            <w:hideMark/>
          </w:tcPr>
          <w:p w14:paraId="50ED3FDF"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33945</w:t>
            </w:r>
          </w:p>
        </w:tc>
        <w:tc>
          <w:tcPr>
            <w:tcW w:w="3282" w:type="pct"/>
            <w:tcBorders>
              <w:left w:val="nil"/>
              <w:right w:val="nil"/>
            </w:tcBorders>
            <w:hideMark/>
          </w:tcPr>
          <w:p w14:paraId="38B82BBF"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Heart transplant, with or without recipient cardiectomy</w:t>
            </w:r>
          </w:p>
        </w:tc>
      </w:tr>
      <w:tr w:rsidR="000D466D" w:rsidRPr="000D466D" w14:paraId="420E88F6"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37CB4B5A" w14:textId="77777777" w:rsidR="000D466D" w:rsidRPr="000D466D" w:rsidRDefault="000D466D" w:rsidP="00565290">
            <w:pPr>
              <w:rPr>
                <w:sz w:val="18"/>
                <w:szCs w:val="18"/>
              </w:rPr>
            </w:pPr>
            <w:r w:rsidRPr="000D466D">
              <w:rPr>
                <w:sz w:val="18"/>
                <w:szCs w:val="18"/>
              </w:rPr>
              <w:t>CPT</w:t>
            </w:r>
          </w:p>
        </w:tc>
        <w:tc>
          <w:tcPr>
            <w:tcW w:w="976" w:type="pct"/>
            <w:tcBorders>
              <w:top w:val="nil"/>
              <w:left w:val="nil"/>
              <w:bottom w:val="nil"/>
              <w:right w:val="nil"/>
            </w:tcBorders>
            <w:hideMark/>
          </w:tcPr>
          <w:p w14:paraId="0D169D6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44135</w:t>
            </w:r>
          </w:p>
        </w:tc>
        <w:tc>
          <w:tcPr>
            <w:tcW w:w="3282" w:type="pct"/>
            <w:tcBorders>
              <w:top w:val="nil"/>
              <w:left w:val="nil"/>
              <w:bottom w:val="nil"/>
              <w:right w:val="nil"/>
            </w:tcBorders>
            <w:hideMark/>
          </w:tcPr>
          <w:p w14:paraId="37A14CDD"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Intestinal allotransplantation; from cadaver donor</w:t>
            </w:r>
          </w:p>
        </w:tc>
      </w:tr>
      <w:tr w:rsidR="000D466D" w:rsidRPr="000D466D" w14:paraId="2436C2EB"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42A91491" w14:textId="77777777" w:rsidR="000D466D" w:rsidRPr="000D466D" w:rsidRDefault="000D466D" w:rsidP="00565290">
            <w:pPr>
              <w:rPr>
                <w:sz w:val="18"/>
                <w:szCs w:val="18"/>
              </w:rPr>
            </w:pPr>
            <w:r w:rsidRPr="000D466D">
              <w:rPr>
                <w:sz w:val="18"/>
                <w:szCs w:val="18"/>
              </w:rPr>
              <w:t>CPT</w:t>
            </w:r>
          </w:p>
        </w:tc>
        <w:tc>
          <w:tcPr>
            <w:tcW w:w="976" w:type="pct"/>
            <w:tcBorders>
              <w:left w:val="nil"/>
              <w:right w:val="nil"/>
            </w:tcBorders>
            <w:hideMark/>
          </w:tcPr>
          <w:p w14:paraId="6B86D84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44136</w:t>
            </w:r>
          </w:p>
        </w:tc>
        <w:tc>
          <w:tcPr>
            <w:tcW w:w="3282" w:type="pct"/>
            <w:tcBorders>
              <w:left w:val="nil"/>
              <w:right w:val="nil"/>
            </w:tcBorders>
            <w:hideMark/>
          </w:tcPr>
          <w:p w14:paraId="2F247204"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Intestinal allotransplantation; from living donor</w:t>
            </w:r>
          </w:p>
        </w:tc>
      </w:tr>
      <w:tr w:rsidR="000D466D" w:rsidRPr="000D466D" w14:paraId="7DE0040A" w14:textId="77777777" w:rsidTr="000E6945">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vAlign w:val="center"/>
            <w:hideMark/>
          </w:tcPr>
          <w:p w14:paraId="63E08570" w14:textId="77777777" w:rsidR="000D466D" w:rsidRPr="000D466D" w:rsidRDefault="000D466D" w:rsidP="000E6945">
            <w:pPr>
              <w:rPr>
                <w:sz w:val="18"/>
                <w:szCs w:val="18"/>
              </w:rPr>
            </w:pPr>
            <w:r w:rsidRPr="000D466D">
              <w:rPr>
                <w:sz w:val="18"/>
                <w:szCs w:val="18"/>
              </w:rPr>
              <w:t>CPT</w:t>
            </w:r>
          </w:p>
        </w:tc>
        <w:tc>
          <w:tcPr>
            <w:tcW w:w="976" w:type="pct"/>
            <w:tcBorders>
              <w:top w:val="nil"/>
              <w:left w:val="nil"/>
              <w:bottom w:val="nil"/>
              <w:right w:val="nil"/>
            </w:tcBorders>
            <w:vAlign w:val="center"/>
            <w:hideMark/>
          </w:tcPr>
          <w:p w14:paraId="376C123F" w14:textId="77777777" w:rsidR="000D466D" w:rsidRPr="000D466D" w:rsidRDefault="000D466D" w:rsidP="000E6945">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47135</w:t>
            </w:r>
          </w:p>
        </w:tc>
        <w:tc>
          <w:tcPr>
            <w:tcW w:w="3282" w:type="pct"/>
            <w:tcBorders>
              <w:top w:val="nil"/>
              <w:left w:val="nil"/>
              <w:bottom w:val="nil"/>
              <w:right w:val="nil"/>
            </w:tcBorders>
            <w:hideMark/>
          </w:tcPr>
          <w:p w14:paraId="4804DEB1" w14:textId="77777777" w:rsidR="000D466D" w:rsidRPr="000D466D" w:rsidRDefault="000D466D" w:rsidP="000E694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Liver allotransplantation, orthotopic, partial or whole, from cadaver or living donor, any age</w:t>
            </w:r>
          </w:p>
        </w:tc>
      </w:tr>
      <w:tr w:rsidR="000D466D" w:rsidRPr="000D466D" w14:paraId="60271389"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1607E860" w14:textId="77777777" w:rsidR="000D466D" w:rsidRPr="000D466D" w:rsidRDefault="000D466D" w:rsidP="00565290">
            <w:pPr>
              <w:rPr>
                <w:sz w:val="18"/>
                <w:szCs w:val="18"/>
              </w:rPr>
            </w:pPr>
            <w:r w:rsidRPr="000D466D">
              <w:rPr>
                <w:sz w:val="18"/>
                <w:szCs w:val="18"/>
              </w:rPr>
              <w:t>CPT</w:t>
            </w:r>
          </w:p>
        </w:tc>
        <w:tc>
          <w:tcPr>
            <w:tcW w:w="976" w:type="pct"/>
            <w:tcBorders>
              <w:left w:val="nil"/>
              <w:right w:val="nil"/>
            </w:tcBorders>
            <w:hideMark/>
          </w:tcPr>
          <w:p w14:paraId="486A5E5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48160</w:t>
            </w:r>
          </w:p>
        </w:tc>
        <w:tc>
          <w:tcPr>
            <w:tcW w:w="3282" w:type="pct"/>
            <w:tcBorders>
              <w:left w:val="nil"/>
              <w:right w:val="nil"/>
            </w:tcBorders>
            <w:hideMark/>
          </w:tcPr>
          <w:p w14:paraId="33B2745E" w14:textId="77777777" w:rsidR="000D466D" w:rsidRPr="000D466D" w:rsidRDefault="000D466D" w:rsidP="000E694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Pancreatic tissue or islet cell transplant</w:t>
            </w:r>
          </w:p>
        </w:tc>
      </w:tr>
      <w:tr w:rsidR="000D466D" w:rsidRPr="000D466D" w14:paraId="67A15F2F"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5625635B" w14:textId="77777777" w:rsidR="000D466D" w:rsidRPr="000D466D" w:rsidRDefault="000D466D" w:rsidP="00565290">
            <w:pPr>
              <w:rPr>
                <w:sz w:val="18"/>
                <w:szCs w:val="18"/>
              </w:rPr>
            </w:pPr>
            <w:r w:rsidRPr="000D466D">
              <w:rPr>
                <w:sz w:val="18"/>
                <w:szCs w:val="18"/>
              </w:rPr>
              <w:lastRenderedPageBreak/>
              <w:t>CPT</w:t>
            </w:r>
          </w:p>
        </w:tc>
        <w:tc>
          <w:tcPr>
            <w:tcW w:w="976" w:type="pct"/>
            <w:tcBorders>
              <w:top w:val="nil"/>
              <w:left w:val="nil"/>
              <w:bottom w:val="nil"/>
              <w:right w:val="nil"/>
            </w:tcBorders>
            <w:hideMark/>
          </w:tcPr>
          <w:p w14:paraId="73618C2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48554</w:t>
            </w:r>
          </w:p>
        </w:tc>
        <w:tc>
          <w:tcPr>
            <w:tcW w:w="3282" w:type="pct"/>
            <w:tcBorders>
              <w:top w:val="nil"/>
              <w:left w:val="nil"/>
              <w:bottom w:val="nil"/>
              <w:right w:val="nil"/>
            </w:tcBorders>
            <w:hideMark/>
          </w:tcPr>
          <w:p w14:paraId="004B6654" w14:textId="77777777" w:rsidR="000D466D" w:rsidRPr="000D466D" w:rsidRDefault="000D466D" w:rsidP="00144E2B">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Transplantation of pancreatic allograft</w:t>
            </w:r>
          </w:p>
        </w:tc>
      </w:tr>
      <w:tr w:rsidR="000D466D" w:rsidRPr="000D466D" w14:paraId="2554857F"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34CD7088" w14:textId="77777777" w:rsidR="000D466D" w:rsidRPr="000D466D" w:rsidRDefault="000D466D" w:rsidP="00565290">
            <w:pPr>
              <w:rPr>
                <w:sz w:val="18"/>
                <w:szCs w:val="18"/>
              </w:rPr>
            </w:pPr>
            <w:r w:rsidRPr="000D466D">
              <w:rPr>
                <w:sz w:val="18"/>
                <w:szCs w:val="18"/>
              </w:rPr>
              <w:t>CPT</w:t>
            </w:r>
          </w:p>
        </w:tc>
        <w:tc>
          <w:tcPr>
            <w:tcW w:w="976" w:type="pct"/>
            <w:tcBorders>
              <w:left w:val="nil"/>
              <w:right w:val="nil"/>
            </w:tcBorders>
            <w:hideMark/>
          </w:tcPr>
          <w:p w14:paraId="4862ED3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50360</w:t>
            </w:r>
          </w:p>
        </w:tc>
        <w:tc>
          <w:tcPr>
            <w:tcW w:w="3282" w:type="pct"/>
            <w:tcBorders>
              <w:left w:val="nil"/>
              <w:right w:val="nil"/>
            </w:tcBorders>
            <w:hideMark/>
          </w:tcPr>
          <w:p w14:paraId="16325E33" w14:textId="77777777" w:rsidR="000D466D" w:rsidRPr="000D466D" w:rsidRDefault="000D466D" w:rsidP="00144E2B">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Renal allotransplantation, implantation of graft; without recipient nephrectomy</w:t>
            </w:r>
          </w:p>
        </w:tc>
      </w:tr>
      <w:tr w:rsidR="000D466D" w:rsidRPr="000D466D" w14:paraId="0875B56B"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3692311A" w14:textId="77777777" w:rsidR="000D466D" w:rsidRPr="000D466D" w:rsidRDefault="000D466D" w:rsidP="00565290">
            <w:pPr>
              <w:rPr>
                <w:sz w:val="18"/>
                <w:szCs w:val="18"/>
              </w:rPr>
            </w:pPr>
            <w:r w:rsidRPr="000D466D">
              <w:rPr>
                <w:sz w:val="18"/>
                <w:szCs w:val="18"/>
              </w:rPr>
              <w:t>CPT</w:t>
            </w:r>
          </w:p>
        </w:tc>
        <w:tc>
          <w:tcPr>
            <w:tcW w:w="976" w:type="pct"/>
            <w:tcBorders>
              <w:top w:val="nil"/>
              <w:left w:val="nil"/>
              <w:bottom w:val="nil"/>
              <w:right w:val="nil"/>
            </w:tcBorders>
            <w:hideMark/>
          </w:tcPr>
          <w:p w14:paraId="217295B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50365</w:t>
            </w:r>
          </w:p>
        </w:tc>
        <w:tc>
          <w:tcPr>
            <w:tcW w:w="3282" w:type="pct"/>
            <w:tcBorders>
              <w:top w:val="nil"/>
              <w:left w:val="nil"/>
              <w:bottom w:val="nil"/>
              <w:right w:val="nil"/>
            </w:tcBorders>
            <w:hideMark/>
          </w:tcPr>
          <w:p w14:paraId="43E6CDE5" w14:textId="77777777" w:rsidR="000D466D" w:rsidRPr="000D466D" w:rsidRDefault="000D466D" w:rsidP="00144E2B">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Renal allotransplantation, implantation of graft; with recipient nephrectomy</w:t>
            </w:r>
          </w:p>
        </w:tc>
      </w:tr>
      <w:tr w:rsidR="000D466D" w:rsidRPr="000D466D" w14:paraId="24219ED7" w14:textId="77777777" w:rsidTr="00144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vAlign w:val="center"/>
            <w:hideMark/>
          </w:tcPr>
          <w:p w14:paraId="26BD7A94" w14:textId="77777777" w:rsidR="000D466D" w:rsidRPr="000D466D" w:rsidRDefault="000D466D" w:rsidP="00144E2B">
            <w:pPr>
              <w:rPr>
                <w:sz w:val="18"/>
                <w:szCs w:val="18"/>
              </w:rPr>
            </w:pPr>
            <w:r w:rsidRPr="000D466D">
              <w:rPr>
                <w:sz w:val="18"/>
                <w:szCs w:val="18"/>
              </w:rPr>
              <w:t>HCPCS</w:t>
            </w:r>
          </w:p>
        </w:tc>
        <w:tc>
          <w:tcPr>
            <w:tcW w:w="976" w:type="pct"/>
            <w:tcBorders>
              <w:left w:val="nil"/>
              <w:right w:val="nil"/>
            </w:tcBorders>
            <w:vAlign w:val="center"/>
            <w:hideMark/>
          </w:tcPr>
          <w:p w14:paraId="4E1435CA" w14:textId="77777777" w:rsidR="000D466D" w:rsidRPr="000D466D" w:rsidRDefault="000D466D" w:rsidP="00144E2B">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G0341</w:t>
            </w:r>
          </w:p>
        </w:tc>
        <w:tc>
          <w:tcPr>
            <w:tcW w:w="3282" w:type="pct"/>
            <w:tcBorders>
              <w:left w:val="nil"/>
              <w:right w:val="nil"/>
            </w:tcBorders>
            <w:hideMark/>
          </w:tcPr>
          <w:p w14:paraId="78605ECC" w14:textId="77777777" w:rsidR="000D466D" w:rsidRPr="000D466D" w:rsidRDefault="000D466D" w:rsidP="00144E2B">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Percutaneous islet cell transplant, includes portal vein catheterization and infusion</w:t>
            </w:r>
          </w:p>
        </w:tc>
      </w:tr>
      <w:tr w:rsidR="000D466D" w:rsidRPr="000D466D" w14:paraId="18B23EC2" w14:textId="77777777" w:rsidTr="00144E2B">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vAlign w:val="center"/>
            <w:hideMark/>
          </w:tcPr>
          <w:p w14:paraId="38D752C8" w14:textId="77777777" w:rsidR="000D466D" w:rsidRPr="000D466D" w:rsidRDefault="000D466D" w:rsidP="00144E2B">
            <w:pPr>
              <w:rPr>
                <w:sz w:val="18"/>
                <w:szCs w:val="18"/>
              </w:rPr>
            </w:pPr>
            <w:r w:rsidRPr="000D466D">
              <w:rPr>
                <w:sz w:val="18"/>
                <w:szCs w:val="18"/>
              </w:rPr>
              <w:t>HCPCS</w:t>
            </w:r>
          </w:p>
        </w:tc>
        <w:tc>
          <w:tcPr>
            <w:tcW w:w="976" w:type="pct"/>
            <w:tcBorders>
              <w:top w:val="nil"/>
              <w:left w:val="nil"/>
              <w:bottom w:val="nil"/>
              <w:right w:val="nil"/>
            </w:tcBorders>
            <w:vAlign w:val="center"/>
            <w:hideMark/>
          </w:tcPr>
          <w:p w14:paraId="378F90BB" w14:textId="77777777" w:rsidR="000D466D" w:rsidRPr="000D466D" w:rsidRDefault="000D466D" w:rsidP="00144E2B">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G0342</w:t>
            </w:r>
          </w:p>
        </w:tc>
        <w:tc>
          <w:tcPr>
            <w:tcW w:w="3282" w:type="pct"/>
            <w:tcBorders>
              <w:top w:val="nil"/>
              <w:left w:val="nil"/>
              <w:bottom w:val="nil"/>
              <w:right w:val="nil"/>
            </w:tcBorders>
            <w:hideMark/>
          </w:tcPr>
          <w:p w14:paraId="19B03A1E" w14:textId="77777777" w:rsidR="000D466D" w:rsidRPr="000D466D" w:rsidRDefault="000D466D" w:rsidP="00144E2B">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Laparoscopy for islet cell transplant, includes portal vein catheterization and infusion</w:t>
            </w:r>
          </w:p>
        </w:tc>
      </w:tr>
      <w:tr w:rsidR="000D466D" w:rsidRPr="000D466D" w14:paraId="4E41A879" w14:textId="77777777" w:rsidTr="00144E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vAlign w:val="center"/>
            <w:hideMark/>
          </w:tcPr>
          <w:p w14:paraId="091E5240" w14:textId="77777777" w:rsidR="000D466D" w:rsidRPr="000D466D" w:rsidRDefault="000D466D" w:rsidP="00144E2B">
            <w:pPr>
              <w:rPr>
                <w:sz w:val="18"/>
                <w:szCs w:val="18"/>
              </w:rPr>
            </w:pPr>
            <w:r w:rsidRPr="000D466D">
              <w:rPr>
                <w:sz w:val="18"/>
                <w:szCs w:val="18"/>
              </w:rPr>
              <w:t>HCPCS</w:t>
            </w:r>
          </w:p>
        </w:tc>
        <w:tc>
          <w:tcPr>
            <w:tcW w:w="976" w:type="pct"/>
            <w:tcBorders>
              <w:left w:val="nil"/>
              <w:right w:val="nil"/>
            </w:tcBorders>
            <w:vAlign w:val="center"/>
            <w:hideMark/>
          </w:tcPr>
          <w:p w14:paraId="6B461672" w14:textId="77777777" w:rsidR="000D466D" w:rsidRPr="000D466D" w:rsidRDefault="000D466D" w:rsidP="00144E2B">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G0343</w:t>
            </w:r>
          </w:p>
        </w:tc>
        <w:tc>
          <w:tcPr>
            <w:tcW w:w="3282" w:type="pct"/>
            <w:tcBorders>
              <w:left w:val="nil"/>
              <w:right w:val="nil"/>
            </w:tcBorders>
            <w:hideMark/>
          </w:tcPr>
          <w:p w14:paraId="7AD81244" w14:textId="77777777" w:rsidR="000D466D" w:rsidRPr="000D466D" w:rsidRDefault="000D466D" w:rsidP="00144E2B">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Laparotomy for islet cell transplant, includes portal vein catheterization and infusion</w:t>
            </w:r>
          </w:p>
        </w:tc>
      </w:tr>
      <w:tr w:rsidR="000D466D" w:rsidRPr="000D466D" w14:paraId="2BEE9989"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nil"/>
              <w:right w:val="nil"/>
            </w:tcBorders>
            <w:hideMark/>
          </w:tcPr>
          <w:p w14:paraId="47E907D8" w14:textId="77777777" w:rsidR="000D466D" w:rsidRPr="000D466D" w:rsidRDefault="000D466D" w:rsidP="00565290">
            <w:pPr>
              <w:rPr>
                <w:sz w:val="18"/>
                <w:szCs w:val="18"/>
              </w:rPr>
            </w:pPr>
            <w:r w:rsidRPr="000D466D">
              <w:rPr>
                <w:sz w:val="18"/>
                <w:szCs w:val="18"/>
              </w:rPr>
              <w:t>HCPCS</w:t>
            </w:r>
          </w:p>
        </w:tc>
        <w:tc>
          <w:tcPr>
            <w:tcW w:w="976" w:type="pct"/>
            <w:tcBorders>
              <w:top w:val="nil"/>
              <w:left w:val="nil"/>
              <w:bottom w:val="nil"/>
              <w:right w:val="nil"/>
            </w:tcBorders>
            <w:hideMark/>
          </w:tcPr>
          <w:p w14:paraId="51DEB3C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S2102</w:t>
            </w:r>
          </w:p>
        </w:tc>
        <w:tc>
          <w:tcPr>
            <w:tcW w:w="3282" w:type="pct"/>
            <w:tcBorders>
              <w:top w:val="nil"/>
              <w:left w:val="nil"/>
              <w:bottom w:val="nil"/>
              <w:right w:val="nil"/>
            </w:tcBorders>
            <w:hideMark/>
          </w:tcPr>
          <w:p w14:paraId="67A47A24" w14:textId="77777777" w:rsidR="000D466D" w:rsidRPr="000D466D" w:rsidRDefault="000D466D" w:rsidP="00144E2B">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Islet cell tissue transplant from pancreas; allogeneic</w:t>
            </w:r>
          </w:p>
        </w:tc>
      </w:tr>
      <w:tr w:rsidR="000D466D" w:rsidRPr="000D466D" w14:paraId="0F87EAFE"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left w:val="nil"/>
              <w:right w:val="nil"/>
            </w:tcBorders>
            <w:hideMark/>
          </w:tcPr>
          <w:p w14:paraId="7B84EA2B" w14:textId="77777777" w:rsidR="000D466D" w:rsidRPr="000D466D" w:rsidRDefault="000D466D" w:rsidP="00565290">
            <w:pPr>
              <w:rPr>
                <w:sz w:val="18"/>
                <w:szCs w:val="18"/>
              </w:rPr>
            </w:pPr>
            <w:r w:rsidRPr="000D466D">
              <w:rPr>
                <w:sz w:val="18"/>
                <w:szCs w:val="18"/>
              </w:rPr>
              <w:t>HCPCS</w:t>
            </w:r>
          </w:p>
        </w:tc>
        <w:tc>
          <w:tcPr>
            <w:tcW w:w="976" w:type="pct"/>
            <w:tcBorders>
              <w:left w:val="nil"/>
              <w:right w:val="nil"/>
            </w:tcBorders>
            <w:hideMark/>
          </w:tcPr>
          <w:p w14:paraId="351865D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S2053</w:t>
            </w:r>
          </w:p>
        </w:tc>
        <w:tc>
          <w:tcPr>
            <w:tcW w:w="3282" w:type="pct"/>
            <w:tcBorders>
              <w:left w:val="nil"/>
              <w:right w:val="nil"/>
            </w:tcBorders>
            <w:hideMark/>
          </w:tcPr>
          <w:p w14:paraId="0406AF83" w14:textId="77777777" w:rsidR="000D466D" w:rsidRPr="000D466D" w:rsidRDefault="000D466D" w:rsidP="00144E2B">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Transplantation of small intestine and liver allografts</w:t>
            </w:r>
          </w:p>
        </w:tc>
      </w:tr>
      <w:tr w:rsidR="000D466D" w:rsidRPr="000D466D" w14:paraId="21C86AF8" w14:textId="77777777" w:rsidTr="00565290">
        <w:tc>
          <w:tcPr>
            <w:cnfStyle w:val="001000000000" w:firstRow="0" w:lastRow="0" w:firstColumn="1" w:lastColumn="0" w:oddVBand="0" w:evenVBand="0" w:oddHBand="0" w:evenHBand="0" w:firstRowFirstColumn="0" w:firstRowLastColumn="0" w:lastRowFirstColumn="0" w:lastRowLastColumn="0"/>
            <w:tcW w:w="742" w:type="pct"/>
            <w:tcBorders>
              <w:top w:val="nil"/>
              <w:left w:val="nil"/>
              <w:bottom w:val="single" w:sz="4" w:space="0" w:color="7F7F7F" w:themeColor="text1" w:themeTint="80"/>
              <w:right w:val="nil"/>
            </w:tcBorders>
            <w:hideMark/>
          </w:tcPr>
          <w:p w14:paraId="6C4EC0CD" w14:textId="77777777" w:rsidR="000D466D" w:rsidRPr="000D466D" w:rsidRDefault="000D466D" w:rsidP="00565290">
            <w:pPr>
              <w:rPr>
                <w:sz w:val="18"/>
                <w:szCs w:val="18"/>
              </w:rPr>
            </w:pPr>
            <w:r w:rsidRPr="000D466D">
              <w:rPr>
                <w:sz w:val="18"/>
                <w:szCs w:val="18"/>
              </w:rPr>
              <w:t>HCPCS</w:t>
            </w:r>
          </w:p>
        </w:tc>
        <w:tc>
          <w:tcPr>
            <w:tcW w:w="976" w:type="pct"/>
            <w:tcBorders>
              <w:top w:val="nil"/>
              <w:left w:val="nil"/>
              <w:bottom w:val="single" w:sz="4" w:space="0" w:color="7F7F7F" w:themeColor="text1" w:themeTint="80"/>
              <w:right w:val="nil"/>
            </w:tcBorders>
            <w:hideMark/>
          </w:tcPr>
          <w:p w14:paraId="244770F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S2065</w:t>
            </w:r>
          </w:p>
        </w:tc>
        <w:tc>
          <w:tcPr>
            <w:tcW w:w="3282" w:type="pct"/>
            <w:tcBorders>
              <w:top w:val="nil"/>
              <w:left w:val="nil"/>
              <w:bottom w:val="single" w:sz="4" w:space="0" w:color="7F7F7F" w:themeColor="text1" w:themeTint="80"/>
              <w:right w:val="nil"/>
            </w:tcBorders>
            <w:hideMark/>
          </w:tcPr>
          <w:p w14:paraId="63C543D7" w14:textId="77777777" w:rsidR="000D466D" w:rsidRPr="000D466D" w:rsidRDefault="000D466D" w:rsidP="00144E2B">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Simultaneous pancreas-kidney transplantation</w:t>
            </w:r>
          </w:p>
        </w:tc>
      </w:tr>
    </w:tbl>
    <w:p w14:paraId="20BC7A19" w14:textId="77777777"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ICD-10-CM codes with % include all child codes under the parent code.</w:t>
      </w:r>
    </w:p>
    <w:p w14:paraId="79A4C7ED" w14:textId="77777777" w:rsidR="000D466D" w:rsidRPr="000D466D" w:rsidRDefault="000D466D" w:rsidP="00BE7E52">
      <w:pPr>
        <w:spacing w:after="0" w:line="240" w:lineRule="auto"/>
        <w:ind w:right="270"/>
        <w:jc w:val="both"/>
        <w:rPr>
          <w:rFonts w:ascii="Times New Roman" w:hAnsi="Times New Roman" w:cs="Times New Roman"/>
          <w:sz w:val="18"/>
          <w:szCs w:val="18"/>
        </w:rPr>
      </w:pPr>
      <w:r w:rsidRPr="000D466D">
        <w:rPr>
          <w:rFonts w:ascii="Times New Roman" w:hAnsi="Times New Roman" w:cs="Times New Roman"/>
          <w:sz w:val="18"/>
          <w:szCs w:val="18"/>
        </w:rPr>
        <w:t>CPT=Current Procedural Terminology; HCPCS=Healthcare Common Procedure Coding System; ICD-10-CM=International Classification of Diseases, Tenth Revision, Clinical Modification.</w:t>
      </w:r>
    </w:p>
    <w:p w14:paraId="4196CDCD" w14:textId="77777777" w:rsidR="000D466D" w:rsidRPr="000D466D" w:rsidRDefault="000D466D" w:rsidP="00565290">
      <w:pPr>
        <w:spacing w:after="0" w:line="240" w:lineRule="auto"/>
        <w:rPr>
          <w:rFonts w:ascii="Times New Roman" w:hAnsi="Times New Roman" w:cs="Times New Roman"/>
          <w:b/>
          <w:bCs/>
          <w:sz w:val="18"/>
          <w:szCs w:val="18"/>
        </w:rPr>
      </w:pPr>
    </w:p>
    <w:p w14:paraId="5162114E" w14:textId="2F09C4DA" w:rsidR="000D466D" w:rsidRPr="000D466D" w:rsidRDefault="000D466D" w:rsidP="00BE7E52">
      <w:pPr>
        <w:spacing w:after="0" w:line="240" w:lineRule="auto"/>
        <w:ind w:right="180"/>
        <w:jc w:val="both"/>
        <w:rPr>
          <w:rFonts w:ascii="Times New Roman" w:hAnsi="Times New Roman" w:cs="Times New Roman"/>
          <w:b/>
          <w:bCs/>
          <w:sz w:val="18"/>
          <w:szCs w:val="18"/>
        </w:rPr>
      </w:pPr>
      <w:r w:rsidRPr="000D466D">
        <w:rPr>
          <w:rFonts w:ascii="Times New Roman" w:hAnsi="Times New Roman" w:cs="Times New Roman"/>
          <w:b/>
          <w:bCs/>
          <w:sz w:val="18"/>
          <w:szCs w:val="18"/>
        </w:rPr>
        <w:t>Table S</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f. Diagnosis and procedure codes to identify chronic kidney disease stage 5, end-stage kidney disease, and dialysis</w:t>
      </w:r>
    </w:p>
    <w:tbl>
      <w:tblPr>
        <w:tblStyle w:val="PlainTable2"/>
        <w:tblW w:w="4904" w:type="pct"/>
        <w:tblLook w:val="04A0" w:firstRow="1" w:lastRow="0" w:firstColumn="1" w:lastColumn="0" w:noHBand="0" w:noVBand="1"/>
      </w:tblPr>
      <w:tblGrid>
        <w:gridCol w:w="1401"/>
        <w:gridCol w:w="1840"/>
        <w:gridCol w:w="6292"/>
      </w:tblGrid>
      <w:tr w:rsidR="000D466D" w:rsidRPr="000D466D" w14:paraId="28300888" w14:textId="77777777" w:rsidTr="00BE7E5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right w:val="nil"/>
            </w:tcBorders>
            <w:shd w:val="clear" w:color="auto" w:fill="D9D9D9" w:themeFill="background1" w:themeFillShade="D9"/>
            <w:hideMark/>
          </w:tcPr>
          <w:p w14:paraId="3A3EC364" w14:textId="77777777" w:rsidR="000D466D" w:rsidRPr="000D466D" w:rsidRDefault="000D466D" w:rsidP="00565290">
            <w:pPr>
              <w:rPr>
                <w:sz w:val="18"/>
                <w:szCs w:val="18"/>
              </w:rPr>
            </w:pPr>
            <w:r w:rsidRPr="000D466D">
              <w:rPr>
                <w:sz w:val="18"/>
                <w:szCs w:val="18"/>
              </w:rPr>
              <w:t>Code Set</w:t>
            </w:r>
          </w:p>
        </w:tc>
        <w:tc>
          <w:tcPr>
            <w:tcW w:w="965" w:type="pct"/>
            <w:tcBorders>
              <w:top w:val="single" w:sz="4" w:space="0" w:color="7F7F7F" w:themeColor="text1" w:themeTint="80"/>
              <w:left w:val="nil"/>
              <w:right w:val="nil"/>
            </w:tcBorders>
            <w:shd w:val="clear" w:color="auto" w:fill="D9D9D9" w:themeFill="background1" w:themeFillShade="D9"/>
            <w:hideMark/>
          </w:tcPr>
          <w:p w14:paraId="14DA95F1"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Code</w:t>
            </w:r>
          </w:p>
        </w:tc>
        <w:tc>
          <w:tcPr>
            <w:tcW w:w="3301" w:type="pct"/>
            <w:tcBorders>
              <w:top w:val="single" w:sz="4" w:space="0" w:color="7F7F7F" w:themeColor="text1" w:themeTint="80"/>
              <w:left w:val="nil"/>
              <w:right w:val="nil"/>
            </w:tcBorders>
            <w:shd w:val="clear" w:color="auto" w:fill="D9D9D9" w:themeFill="background1" w:themeFillShade="D9"/>
            <w:hideMark/>
          </w:tcPr>
          <w:p w14:paraId="20B70463"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5EA32F6A"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55C41695" w14:textId="77777777" w:rsidR="000D466D" w:rsidRPr="000D466D" w:rsidRDefault="000D466D" w:rsidP="00565290">
            <w:pPr>
              <w:rPr>
                <w:i/>
                <w:iCs/>
                <w:sz w:val="18"/>
                <w:szCs w:val="18"/>
              </w:rPr>
            </w:pPr>
            <w:r w:rsidRPr="000D466D">
              <w:rPr>
                <w:i/>
                <w:iCs/>
                <w:sz w:val="18"/>
                <w:szCs w:val="18"/>
              </w:rPr>
              <w:t>Chronic kidney disease stage 5</w:t>
            </w:r>
          </w:p>
        </w:tc>
      </w:tr>
      <w:tr w:rsidR="000D466D" w:rsidRPr="000D466D" w14:paraId="7622AF23"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hideMark/>
          </w:tcPr>
          <w:p w14:paraId="355ED4D1" w14:textId="77777777" w:rsidR="000D466D" w:rsidRPr="000D466D" w:rsidRDefault="000D466D" w:rsidP="00565290">
            <w:pPr>
              <w:rPr>
                <w:sz w:val="18"/>
                <w:szCs w:val="18"/>
              </w:rPr>
            </w:pPr>
            <w:r w:rsidRPr="000D466D">
              <w:rPr>
                <w:sz w:val="18"/>
                <w:szCs w:val="18"/>
              </w:rPr>
              <w:t>ICD-10-CM</w:t>
            </w:r>
          </w:p>
        </w:tc>
        <w:tc>
          <w:tcPr>
            <w:tcW w:w="965" w:type="pct"/>
            <w:tcBorders>
              <w:top w:val="single" w:sz="4" w:space="0" w:color="7F7F7F" w:themeColor="text1" w:themeTint="80"/>
              <w:left w:val="nil"/>
              <w:bottom w:val="single" w:sz="4" w:space="0" w:color="7F7F7F" w:themeColor="text1" w:themeTint="80"/>
              <w:right w:val="nil"/>
            </w:tcBorders>
            <w:hideMark/>
          </w:tcPr>
          <w:p w14:paraId="1217319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N18.5</w:t>
            </w:r>
          </w:p>
        </w:tc>
        <w:tc>
          <w:tcPr>
            <w:tcW w:w="3301" w:type="pct"/>
            <w:tcBorders>
              <w:top w:val="single" w:sz="4" w:space="0" w:color="7F7F7F" w:themeColor="text1" w:themeTint="80"/>
              <w:left w:val="nil"/>
              <w:bottom w:val="single" w:sz="4" w:space="0" w:color="7F7F7F" w:themeColor="text1" w:themeTint="80"/>
              <w:right w:val="nil"/>
            </w:tcBorders>
            <w:hideMark/>
          </w:tcPr>
          <w:p w14:paraId="1ED540C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Chronic kidney disease stage 5</w:t>
            </w:r>
          </w:p>
        </w:tc>
      </w:tr>
      <w:tr w:rsidR="000D466D" w:rsidRPr="000D466D" w14:paraId="130E5A93"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2BA5CF4C" w14:textId="77777777" w:rsidR="000D466D" w:rsidRPr="000D466D" w:rsidRDefault="000D466D" w:rsidP="00565290">
            <w:pPr>
              <w:rPr>
                <w:i/>
                <w:iCs/>
                <w:sz w:val="18"/>
                <w:szCs w:val="18"/>
              </w:rPr>
            </w:pPr>
            <w:r w:rsidRPr="000D466D">
              <w:rPr>
                <w:i/>
                <w:iCs/>
                <w:sz w:val="18"/>
                <w:szCs w:val="18"/>
              </w:rPr>
              <w:t>End-stage kidney disease with evidence of chronic/maintenance dialysis</w:t>
            </w:r>
          </w:p>
        </w:tc>
      </w:tr>
      <w:tr w:rsidR="000D466D" w:rsidRPr="000D466D" w14:paraId="7EC6B9D6"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hideMark/>
          </w:tcPr>
          <w:p w14:paraId="28B56337" w14:textId="77777777" w:rsidR="000D466D" w:rsidRPr="000D466D" w:rsidRDefault="000D466D" w:rsidP="00565290">
            <w:pPr>
              <w:rPr>
                <w:sz w:val="18"/>
                <w:szCs w:val="18"/>
              </w:rPr>
            </w:pPr>
            <w:r w:rsidRPr="000D466D">
              <w:rPr>
                <w:sz w:val="18"/>
                <w:szCs w:val="18"/>
              </w:rPr>
              <w:t>ICD-10-CM</w:t>
            </w:r>
          </w:p>
        </w:tc>
        <w:tc>
          <w:tcPr>
            <w:tcW w:w="965" w:type="pct"/>
            <w:tcBorders>
              <w:top w:val="single" w:sz="4" w:space="0" w:color="7F7F7F" w:themeColor="text1" w:themeTint="80"/>
              <w:left w:val="nil"/>
              <w:bottom w:val="single" w:sz="4" w:space="0" w:color="7F7F7F" w:themeColor="text1" w:themeTint="80"/>
              <w:right w:val="nil"/>
            </w:tcBorders>
            <w:hideMark/>
          </w:tcPr>
          <w:p w14:paraId="51ABF61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N18.6</w:t>
            </w:r>
          </w:p>
        </w:tc>
        <w:tc>
          <w:tcPr>
            <w:tcW w:w="3301" w:type="pct"/>
            <w:tcBorders>
              <w:top w:val="single" w:sz="4" w:space="0" w:color="7F7F7F" w:themeColor="text1" w:themeTint="80"/>
              <w:left w:val="nil"/>
              <w:bottom w:val="single" w:sz="4" w:space="0" w:color="7F7F7F" w:themeColor="text1" w:themeTint="80"/>
              <w:right w:val="nil"/>
            </w:tcBorders>
            <w:hideMark/>
          </w:tcPr>
          <w:p w14:paraId="4D0CCAA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End-stage kidney disease</w:t>
            </w:r>
          </w:p>
        </w:tc>
      </w:tr>
      <w:tr w:rsidR="000D466D" w:rsidRPr="000D466D" w14:paraId="30923BB7"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hideMark/>
          </w:tcPr>
          <w:p w14:paraId="28D432CA" w14:textId="77777777" w:rsidR="000D466D" w:rsidRPr="000D466D" w:rsidRDefault="000D466D" w:rsidP="00565290">
            <w:pPr>
              <w:rPr>
                <w:sz w:val="18"/>
                <w:szCs w:val="18"/>
              </w:rPr>
            </w:pPr>
            <w:r w:rsidRPr="000D466D">
              <w:rPr>
                <w:sz w:val="18"/>
                <w:szCs w:val="18"/>
              </w:rPr>
              <w:t>ICD-10-CM</w:t>
            </w:r>
          </w:p>
        </w:tc>
        <w:tc>
          <w:tcPr>
            <w:tcW w:w="965" w:type="pct"/>
            <w:tcBorders>
              <w:left w:val="nil"/>
              <w:right w:val="nil"/>
            </w:tcBorders>
            <w:hideMark/>
          </w:tcPr>
          <w:p w14:paraId="6FAD468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Z49%</w:t>
            </w:r>
          </w:p>
        </w:tc>
        <w:tc>
          <w:tcPr>
            <w:tcW w:w="3301" w:type="pct"/>
            <w:tcBorders>
              <w:left w:val="nil"/>
              <w:right w:val="nil"/>
            </w:tcBorders>
            <w:hideMark/>
          </w:tcPr>
          <w:p w14:paraId="6577660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Encounter for care involving renal dialysis</w:t>
            </w:r>
          </w:p>
        </w:tc>
      </w:tr>
      <w:tr w:rsidR="000D466D" w:rsidRPr="000D466D" w14:paraId="143407DD"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hideMark/>
          </w:tcPr>
          <w:p w14:paraId="7509AA27" w14:textId="77777777" w:rsidR="000D466D" w:rsidRPr="000D466D" w:rsidRDefault="000D466D" w:rsidP="00565290">
            <w:pPr>
              <w:rPr>
                <w:sz w:val="18"/>
                <w:szCs w:val="18"/>
              </w:rPr>
            </w:pPr>
            <w:r w:rsidRPr="000D466D">
              <w:rPr>
                <w:sz w:val="18"/>
                <w:szCs w:val="18"/>
              </w:rPr>
              <w:t>ICD-10-CM</w:t>
            </w:r>
          </w:p>
        </w:tc>
        <w:tc>
          <w:tcPr>
            <w:tcW w:w="965" w:type="pct"/>
            <w:tcBorders>
              <w:top w:val="single" w:sz="4" w:space="0" w:color="7F7F7F" w:themeColor="text1" w:themeTint="80"/>
              <w:left w:val="nil"/>
              <w:bottom w:val="single" w:sz="4" w:space="0" w:color="7F7F7F" w:themeColor="text1" w:themeTint="80"/>
              <w:right w:val="nil"/>
            </w:tcBorders>
            <w:hideMark/>
          </w:tcPr>
          <w:p w14:paraId="0ED18FB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Z99.2</w:t>
            </w:r>
          </w:p>
        </w:tc>
        <w:tc>
          <w:tcPr>
            <w:tcW w:w="3301" w:type="pct"/>
            <w:tcBorders>
              <w:top w:val="single" w:sz="4" w:space="0" w:color="7F7F7F" w:themeColor="text1" w:themeTint="80"/>
              <w:left w:val="nil"/>
              <w:bottom w:val="single" w:sz="4" w:space="0" w:color="7F7F7F" w:themeColor="text1" w:themeTint="80"/>
              <w:right w:val="nil"/>
            </w:tcBorders>
            <w:hideMark/>
          </w:tcPr>
          <w:p w14:paraId="1883D2A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Dependence on renal dialysis</w:t>
            </w:r>
          </w:p>
        </w:tc>
      </w:tr>
      <w:tr w:rsidR="000D466D" w:rsidRPr="000D466D" w14:paraId="48046910"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2B1E648E" w14:textId="77777777" w:rsidR="000D466D" w:rsidRPr="000D466D" w:rsidRDefault="000D466D" w:rsidP="00565290">
            <w:pPr>
              <w:rPr>
                <w:i/>
                <w:iCs/>
                <w:sz w:val="18"/>
                <w:szCs w:val="18"/>
              </w:rPr>
            </w:pPr>
            <w:r w:rsidRPr="000D466D">
              <w:rPr>
                <w:i/>
                <w:iCs/>
                <w:sz w:val="18"/>
                <w:szCs w:val="18"/>
              </w:rPr>
              <w:t>Dialysis</w:t>
            </w:r>
          </w:p>
        </w:tc>
      </w:tr>
      <w:tr w:rsidR="000D466D" w:rsidRPr="000D466D" w14:paraId="0DAC37CE"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6C3F5D9B"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55F6F87F"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36800</w:t>
            </w:r>
          </w:p>
        </w:tc>
        <w:tc>
          <w:tcPr>
            <w:tcW w:w="3301" w:type="pct"/>
            <w:tcBorders>
              <w:top w:val="single" w:sz="4" w:space="0" w:color="7F7F7F" w:themeColor="text1" w:themeTint="80"/>
              <w:left w:val="nil"/>
              <w:bottom w:val="single" w:sz="4" w:space="0" w:color="7F7F7F" w:themeColor="text1" w:themeTint="80"/>
              <w:right w:val="nil"/>
            </w:tcBorders>
            <w:hideMark/>
          </w:tcPr>
          <w:p w14:paraId="7EA7FD45"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Insertion of cannula for hemodialysis, other purpose (separate procedure); vein to vein</w:t>
            </w:r>
          </w:p>
        </w:tc>
      </w:tr>
      <w:tr w:rsidR="000D466D" w:rsidRPr="000D466D" w14:paraId="548A19BD"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22E59781"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5CF1F625"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36810</w:t>
            </w:r>
          </w:p>
        </w:tc>
        <w:tc>
          <w:tcPr>
            <w:tcW w:w="3301" w:type="pct"/>
            <w:tcBorders>
              <w:left w:val="nil"/>
              <w:right w:val="nil"/>
            </w:tcBorders>
            <w:hideMark/>
          </w:tcPr>
          <w:p w14:paraId="497CD1D1"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Insertion of cannula for hemodialysis, other purpose (separate procedure); arteriovenous, external (Scribner type)</w:t>
            </w:r>
          </w:p>
        </w:tc>
      </w:tr>
      <w:tr w:rsidR="000D466D" w:rsidRPr="000D466D" w14:paraId="65B45282"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510A4731"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125A1359"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36815</w:t>
            </w:r>
          </w:p>
        </w:tc>
        <w:tc>
          <w:tcPr>
            <w:tcW w:w="3301" w:type="pct"/>
            <w:tcBorders>
              <w:top w:val="single" w:sz="4" w:space="0" w:color="7F7F7F" w:themeColor="text1" w:themeTint="80"/>
              <w:left w:val="nil"/>
              <w:bottom w:val="single" w:sz="4" w:space="0" w:color="7F7F7F" w:themeColor="text1" w:themeTint="80"/>
              <w:right w:val="nil"/>
            </w:tcBorders>
            <w:hideMark/>
          </w:tcPr>
          <w:p w14:paraId="24A4EA11"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Insertion of cannula for hemodialysis, other purpose (separate procedure); arteriovenous, external revision, or closure</w:t>
            </w:r>
          </w:p>
        </w:tc>
      </w:tr>
      <w:tr w:rsidR="000D466D" w:rsidRPr="000D466D" w14:paraId="32A56323"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51CE383E"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6F507564"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36818</w:t>
            </w:r>
          </w:p>
        </w:tc>
        <w:tc>
          <w:tcPr>
            <w:tcW w:w="3301" w:type="pct"/>
            <w:tcBorders>
              <w:left w:val="nil"/>
              <w:right w:val="nil"/>
            </w:tcBorders>
            <w:hideMark/>
          </w:tcPr>
          <w:p w14:paraId="7CB4797B"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Hemodialysis access, intervascular cannulation for extracorporeal circulation, or shunt insertion procedures on arteries and veins</w:t>
            </w:r>
          </w:p>
        </w:tc>
      </w:tr>
      <w:tr w:rsidR="000D466D" w:rsidRPr="000D466D" w14:paraId="7B6F1688"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0DD90E82"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5B0E4E11"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36819</w:t>
            </w:r>
          </w:p>
        </w:tc>
        <w:tc>
          <w:tcPr>
            <w:tcW w:w="3301" w:type="pct"/>
            <w:tcBorders>
              <w:top w:val="single" w:sz="4" w:space="0" w:color="7F7F7F" w:themeColor="text1" w:themeTint="80"/>
              <w:left w:val="nil"/>
              <w:bottom w:val="single" w:sz="4" w:space="0" w:color="7F7F7F" w:themeColor="text1" w:themeTint="80"/>
              <w:right w:val="nil"/>
            </w:tcBorders>
            <w:hideMark/>
          </w:tcPr>
          <w:p w14:paraId="4ED5CEE5"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Hemodialysis access, intervascular cannulation for extracorporeal circulation, or shunt insertion procedures on arteries and veins</w:t>
            </w:r>
          </w:p>
        </w:tc>
      </w:tr>
      <w:tr w:rsidR="000D466D" w:rsidRPr="000D466D" w14:paraId="50F91AE4"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6FC05C75"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41A7FADA"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36820</w:t>
            </w:r>
          </w:p>
        </w:tc>
        <w:tc>
          <w:tcPr>
            <w:tcW w:w="3301" w:type="pct"/>
            <w:tcBorders>
              <w:left w:val="nil"/>
              <w:right w:val="nil"/>
            </w:tcBorders>
            <w:hideMark/>
          </w:tcPr>
          <w:p w14:paraId="644F4AE5"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Hemodialysis access, intervascular cannulation for extracorporeal circulation, or shunt insertion procedures on arteries and veins</w:t>
            </w:r>
          </w:p>
        </w:tc>
      </w:tr>
      <w:tr w:rsidR="000D466D" w:rsidRPr="000D466D" w14:paraId="1F278D3D"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7F8985A6"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59D935ED"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36821</w:t>
            </w:r>
          </w:p>
        </w:tc>
        <w:tc>
          <w:tcPr>
            <w:tcW w:w="3301" w:type="pct"/>
            <w:tcBorders>
              <w:top w:val="single" w:sz="4" w:space="0" w:color="7F7F7F" w:themeColor="text1" w:themeTint="80"/>
              <w:left w:val="nil"/>
              <w:bottom w:val="single" w:sz="4" w:space="0" w:color="7F7F7F" w:themeColor="text1" w:themeTint="80"/>
              <w:right w:val="nil"/>
            </w:tcBorders>
            <w:hideMark/>
          </w:tcPr>
          <w:p w14:paraId="7CF6B26A"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Hemodialysis access, intervascular cannulation for extracorporeal circulation, or shunt insertion procedures on arteries and veins</w:t>
            </w:r>
          </w:p>
        </w:tc>
      </w:tr>
      <w:tr w:rsidR="000D466D" w:rsidRPr="000D466D" w14:paraId="2FF9ED46"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4B621309"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0C810AC0"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90935</w:t>
            </w:r>
          </w:p>
        </w:tc>
        <w:tc>
          <w:tcPr>
            <w:tcW w:w="3301" w:type="pct"/>
            <w:tcBorders>
              <w:left w:val="nil"/>
              <w:right w:val="nil"/>
            </w:tcBorders>
            <w:hideMark/>
          </w:tcPr>
          <w:p w14:paraId="4D86305B"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Hemodialysis procedure with single evaluation by a physician or other qualified health care professional</w:t>
            </w:r>
          </w:p>
        </w:tc>
      </w:tr>
      <w:tr w:rsidR="000D466D" w:rsidRPr="000D466D" w14:paraId="1A937552"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22106495"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69EF6CE9"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90937</w:t>
            </w:r>
          </w:p>
        </w:tc>
        <w:tc>
          <w:tcPr>
            <w:tcW w:w="3301" w:type="pct"/>
            <w:tcBorders>
              <w:top w:val="single" w:sz="4" w:space="0" w:color="7F7F7F" w:themeColor="text1" w:themeTint="80"/>
              <w:left w:val="nil"/>
              <w:bottom w:val="single" w:sz="4" w:space="0" w:color="7F7F7F" w:themeColor="text1" w:themeTint="80"/>
              <w:right w:val="nil"/>
            </w:tcBorders>
            <w:hideMark/>
          </w:tcPr>
          <w:p w14:paraId="21321D1C"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Hemodialysis procedure requiring repeated evaluation(s) with or without substantial revision of dialysis prescription</w:t>
            </w:r>
          </w:p>
        </w:tc>
      </w:tr>
      <w:tr w:rsidR="000D466D" w:rsidRPr="000D466D" w14:paraId="29E14E10"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26087C78"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2E9BCB7B"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90940</w:t>
            </w:r>
          </w:p>
        </w:tc>
        <w:tc>
          <w:tcPr>
            <w:tcW w:w="3301" w:type="pct"/>
            <w:tcBorders>
              <w:left w:val="nil"/>
              <w:right w:val="nil"/>
            </w:tcBorders>
            <w:hideMark/>
          </w:tcPr>
          <w:p w14:paraId="29D9F6E4"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Hemodialysis access flow study to determine blood flow in grafts and arteriovenous fistulae by an indicator method</w:t>
            </w:r>
          </w:p>
        </w:tc>
      </w:tr>
      <w:tr w:rsidR="000D466D" w:rsidRPr="000D466D" w14:paraId="14214ED5"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437C8F5C"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1C948435"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90945</w:t>
            </w:r>
          </w:p>
        </w:tc>
        <w:tc>
          <w:tcPr>
            <w:tcW w:w="3301" w:type="pct"/>
            <w:tcBorders>
              <w:top w:val="single" w:sz="4" w:space="0" w:color="7F7F7F" w:themeColor="text1" w:themeTint="80"/>
              <w:left w:val="nil"/>
              <w:bottom w:val="single" w:sz="4" w:space="0" w:color="7F7F7F" w:themeColor="text1" w:themeTint="80"/>
              <w:right w:val="nil"/>
            </w:tcBorders>
            <w:hideMark/>
          </w:tcPr>
          <w:p w14:paraId="08A0992F"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Dialysis procedure other than hemodialysis (e.g., peritoneal dialysis, hemofiltration, or other continuous renal replacement therapies), with single evaluation by a physician or other qualified health care professional</w:t>
            </w:r>
          </w:p>
        </w:tc>
      </w:tr>
      <w:tr w:rsidR="000D466D" w:rsidRPr="000D466D" w14:paraId="46B23F90"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5CDA020A"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328D3078"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90947</w:t>
            </w:r>
          </w:p>
        </w:tc>
        <w:tc>
          <w:tcPr>
            <w:tcW w:w="3301" w:type="pct"/>
            <w:tcBorders>
              <w:left w:val="nil"/>
              <w:right w:val="nil"/>
            </w:tcBorders>
            <w:hideMark/>
          </w:tcPr>
          <w:p w14:paraId="6D894894"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Dialysis procedure other than hemodialysis (e.g., peritoneal dialysis, hemofiltration, or other continuous renal replacement therapies) requiring repeated evaluations by a physician or other qualified health care professional, with or without substantial revision of dialysis prescription</w:t>
            </w:r>
          </w:p>
        </w:tc>
      </w:tr>
      <w:tr w:rsidR="000D466D" w:rsidRPr="000D466D" w14:paraId="55A7BAD6"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3F3D636F"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311C7749"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90957</w:t>
            </w:r>
          </w:p>
        </w:tc>
        <w:tc>
          <w:tcPr>
            <w:tcW w:w="3301" w:type="pct"/>
            <w:tcBorders>
              <w:top w:val="single" w:sz="4" w:space="0" w:color="7F7F7F" w:themeColor="text1" w:themeTint="80"/>
              <w:left w:val="nil"/>
              <w:bottom w:val="single" w:sz="4" w:space="0" w:color="7F7F7F" w:themeColor="text1" w:themeTint="80"/>
              <w:right w:val="nil"/>
            </w:tcBorders>
            <w:hideMark/>
          </w:tcPr>
          <w:p w14:paraId="2C18FCD1"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ESKD-related services monthly, for patients 12–19 years of age to include monitoring for the adequacy of nutrition, assessment of growth and development, and counseling of parents; with 4 or more face-to-face visits by a physician or other qualified health care professional per month</w:t>
            </w:r>
          </w:p>
        </w:tc>
      </w:tr>
      <w:tr w:rsidR="000D466D" w:rsidRPr="000D466D" w14:paraId="5373AFD8"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1EB78693" w14:textId="77777777" w:rsidR="000D466D" w:rsidRPr="000D466D" w:rsidRDefault="000D466D" w:rsidP="00F87AE9">
            <w:pPr>
              <w:keepNext/>
              <w:rPr>
                <w:sz w:val="18"/>
                <w:szCs w:val="18"/>
              </w:rPr>
            </w:pPr>
            <w:r w:rsidRPr="000D466D">
              <w:rPr>
                <w:sz w:val="18"/>
                <w:szCs w:val="18"/>
              </w:rPr>
              <w:lastRenderedPageBreak/>
              <w:t>CPT</w:t>
            </w:r>
          </w:p>
        </w:tc>
        <w:tc>
          <w:tcPr>
            <w:tcW w:w="965" w:type="pct"/>
            <w:tcBorders>
              <w:left w:val="nil"/>
              <w:right w:val="nil"/>
            </w:tcBorders>
            <w:vAlign w:val="center"/>
            <w:hideMark/>
          </w:tcPr>
          <w:p w14:paraId="01B27F49" w14:textId="77777777" w:rsidR="000D466D" w:rsidRPr="000D466D" w:rsidRDefault="000D466D" w:rsidP="00F87AE9">
            <w:pPr>
              <w:keepNext/>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90958</w:t>
            </w:r>
          </w:p>
        </w:tc>
        <w:tc>
          <w:tcPr>
            <w:tcW w:w="3301" w:type="pct"/>
            <w:tcBorders>
              <w:left w:val="nil"/>
              <w:right w:val="nil"/>
            </w:tcBorders>
            <w:hideMark/>
          </w:tcPr>
          <w:p w14:paraId="37C9CABE" w14:textId="77777777" w:rsidR="000D466D" w:rsidRPr="000D466D" w:rsidRDefault="000D466D" w:rsidP="00F87AE9">
            <w:pPr>
              <w:keepNext/>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ESKD-related services monthly, for patients 12–19 years of age to include monitoring for the adequacy of nutrition, assessment of growth and development, and counseling of parents; with 2–3 face-to-face visits by a physician or other qualified health care professional per month</w:t>
            </w:r>
          </w:p>
        </w:tc>
      </w:tr>
      <w:tr w:rsidR="000D466D" w:rsidRPr="000D466D" w14:paraId="4A1BB2A6"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182DD3A1"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311C7904"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90959</w:t>
            </w:r>
          </w:p>
        </w:tc>
        <w:tc>
          <w:tcPr>
            <w:tcW w:w="3301" w:type="pct"/>
            <w:tcBorders>
              <w:top w:val="single" w:sz="4" w:space="0" w:color="7F7F7F" w:themeColor="text1" w:themeTint="80"/>
              <w:left w:val="nil"/>
              <w:bottom w:val="single" w:sz="4" w:space="0" w:color="7F7F7F" w:themeColor="text1" w:themeTint="80"/>
              <w:right w:val="nil"/>
            </w:tcBorders>
            <w:hideMark/>
          </w:tcPr>
          <w:p w14:paraId="2C5B6AC4"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ESKD-related services monthly, for patients 12–19 years of age to include monitoring for the adequacy of nutrition, assessment of growth and development, and counseling of parents; with 1 face-to-face visit by a physician or other qualified health care professional per month</w:t>
            </w:r>
          </w:p>
        </w:tc>
      </w:tr>
      <w:tr w:rsidR="000D466D" w:rsidRPr="000D466D" w14:paraId="51BB365A"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23A17528"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041833C3"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90960</w:t>
            </w:r>
          </w:p>
        </w:tc>
        <w:tc>
          <w:tcPr>
            <w:tcW w:w="3301" w:type="pct"/>
            <w:tcBorders>
              <w:left w:val="nil"/>
              <w:right w:val="nil"/>
            </w:tcBorders>
            <w:hideMark/>
          </w:tcPr>
          <w:p w14:paraId="2F86641B"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ESKD-related services monthly, for patients 20 years of age and older; with </w:t>
            </w:r>
            <w:r w:rsidRPr="000D466D">
              <w:rPr>
                <w:sz w:val="18"/>
                <w:szCs w:val="18"/>
              </w:rPr>
              <w:br/>
              <w:t>4 or more face-to-face visits by a physician or other qualified health care professional per month</w:t>
            </w:r>
          </w:p>
        </w:tc>
      </w:tr>
      <w:tr w:rsidR="000D466D" w:rsidRPr="000D466D" w14:paraId="227B24FD"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1620ECAB"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08242B06"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90961</w:t>
            </w:r>
          </w:p>
        </w:tc>
        <w:tc>
          <w:tcPr>
            <w:tcW w:w="3301" w:type="pct"/>
            <w:tcBorders>
              <w:top w:val="single" w:sz="4" w:space="0" w:color="7F7F7F" w:themeColor="text1" w:themeTint="80"/>
              <w:left w:val="nil"/>
              <w:bottom w:val="single" w:sz="4" w:space="0" w:color="7F7F7F" w:themeColor="text1" w:themeTint="80"/>
              <w:right w:val="nil"/>
            </w:tcBorders>
            <w:hideMark/>
          </w:tcPr>
          <w:p w14:paraId="6E9342EB"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ESKD-related services monthly, for patients 20 years of age and older; with </w:t>
            </w:r>
            <w:r w:rsidRPr="000D466D">
              <w:rPr>
                <w:sz w:val="18"/>
                <w:szCs w:val="18"/>
              </w:rPr>
              <w:br/>
              <w:t>2–3 face-to-face visits by a physician or other qualified health care professional per month</w:t>
            </w:r>
          </w:p>
        </w:tc>
      </w:tr>
      <w:tr w:rsidR="000D466D" w:rsidRPr="000D466D" w14:paraId="4578E6EC"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6946BBE0"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59A26288"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90962</w:t>
            </w:r>
          </w:p>
        </w:tc>
        <w:tc>
          <w:tcPr>
            <w:tcW w:w="3301" w:type="pct"/>
            <w:tcBorders>
              <w:left w:val="nil"/>
              <w:right w:val="nil"/>
            </w:tcBorders>
            <w:hideMark/>
          </w:tcPr>
          <w:p w14:paraId="45AAD34C"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ESKD-related services monthly, for patients 20 years of age and older; with </w:t>
            </w:r>
            <w:r w:rsidRPr="000D466D">
              <w:rPr>
                <w:sz w:val="18"/>
                <w:szCs w:val="18"/>
              </w:rPr>
              <w:br/>
              <w:t>1 face-to-face visit by a physician or other qualified health care professional per month</w:t>
            </w:r>
          </w:p>
        </w:tc>
      </w:tr>
      <w:tr w:rsidR="000D466D" w:rsidRPr="000D466D" w14:paraId="668CD8C2"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4A3FBD2E"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0A497890"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90965</w:t>
            </w:r>
          </w:p>
        </w:tc>
        <w:tc>
          <w:tcPr>
            <w:tcW w:w="3301" w:type="pct"/>
            <w:tcBorders>
              <w:top w:val="single" w:sz="4" w:space="0" w:color="7F7F7F" w:themeColor="text1" w:themeTint="80"/>
              <w:left w:val="nil"/>
              <w:bottom w:val="single" w:sz="4" w:space="0" w:color="7F7F7F" w:themeColor="text1" w:themeTint="80"/>
              <w:right w:val="nil"/>
            </w:tcBorders>
            <w:hideMark/>
          </w:tcPr>
          <w:p w14:paraId="3FA2E08A"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ESKD-related services for home dialysis per full month, for patients </w:t>
            </w:r>
            <w:r w:rsidRPr="000D466D">
              <w:rPr>
                <w:sz w:val="18"/>
                <w:szCs w:val="18"/>
              </w:rPr>
              <w:br/>
              <w:t>12–19 years of age to include monitoring for the adequacy of nutrition, assessment of growth and development, and counseling of parents</w:t>
            </w:r>
          </w:p>
        </w:tc>
      </w:tr>
      <w:tr w:rsidR="000D466D" w:rsidRPr="000D466D" w14:paraId="1CC81814"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44648762"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5FAA8C92"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90966</w:t>
            </w:r>
          </w:p>
        </w:tc>
        <w:tc>
          <w:tcPr>
            <w:tcW w:w="3301" w:type="pct"/>
            <w:tcBorders>
              <w:left w:val="nil"/>
              <w:right w:val="nil"/>
            </w:tcBorders>
            <w:hideMark/>
          </w:tcPr>
          <w:p w14:paraId="2CDFB24E"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ESKD-related services for home dialysis per full month, for patients 20 years of age and older</w:t>
            </w:r>
          </w:p>
        </w:tc>
      </w:tr>
      <w:tr w:rsidR="000D466D" w:rsidRPr="000D466D" w14:paraId="4B498711"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43508484"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02F8A036"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90969</w:t>
            </w:r>
          </w:p>
        </w:tc>
        <w:tc>
          <w:tcPr>
            <w:tcW w:w="3301" w:type="pct"/>
            <w:tcBorders>
              <w:top w:val="single" w:sz="4" w:space="0" w:color="7F7F7F" w:themeColor="text1" w:themeTint="80"/>
              <w:left w:val="nil"/>
              <w:bottom w:val="single" w:sz="4" w:space="0" w:color="7F7F7F" w:themeColor="text1" w:themeTint="80"/>
              <w:right w:val="nil"/>
            </w:tcBorders>
            <w:hideMark/>
          </w:tcPr>
          <w:p w14:paraId="1726EC72"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ESKD-related services for dialysis less than a full month of service, per day; for patients 12–19 years of age</w:t>
            </w:r>
          </w:p>
        </w:tc>
      </w:tr>
      <w:tr w:rsidR="000D466D" w:rsidRPr="000D466D" w14:paraId="4F0E1CCA"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5ECF63C0"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5532AF04"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90970</w:t>
            </w:r>
          </w:p>
        </w:tc>
        <w:tc>
          <w:tcPr>
            <w:tcW w:w="3301" w:type="pct"/>
            <w:tcBorders>
              <w:left w:val="nil"/>
              <w:right w:val="nil"/>
            </w:tcBorders>
            <w:hideMark/>
          </w:tcPr>
          <w:p w14:paraId="1471065F"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ESKD-related services for dialysis less than a full month of service, per day; for patients 20 years of age and older</w:t>
            </w:r>
          </w:p>
        </w:tc>
      </w:tr>
      <w:tr w:rsidR="000D466D" w:rsidRPr="000D466D" w14:paraId="6500FF37"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6B7346A6"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406A4345"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99512</w:t>
            </w:r>
          </w:p>
        </w:tc>
        <w:tc>
          <w:tcPr>
            <w:tcW w:w="3301" w:type="pct"/>
            <w:tcBorders>
              <w:top w:val="single" w:sz="4" w:space="0" w:color="7F7F7F" w:themeColor="text1" w:themeTint="80"/>
              <w:left w:val="nil"/>
              <w:bottom w:val="single" w:sz="4" w:space="0" w:color="7F7F7F" w:themeColor="text1" w:themeTint="80"/>
              <w:right w:val="nil"/>
            </w:tcBorders>
            <w:hideMark/>
          </w:tcPr>
          <w:p w14:paraId="47A3765F"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Home visit for hemodialysis</w:t>
            </w:r>
          </w:p>
        </w:tc>
      </w:tr>
      <w:tr w:rsidR="000D466D" w:rsidRPr="000D466D" w14:paraId="61CBBE6B"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724BBF9D"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5F02D3AF"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0507F</w:t>
            </w:r>
          </w:p>
        </w:tc>
        <w:tc>
          <w:tcPr>
            <w:tcW w:w="3301" w:type="pct"/>
            <w:tcBorders>
              <w:left w:val="nil"/>
              <w:right w:val="nil"/>
            </w:tcBorders>
            <w:hideMark/>
          </w:tcPr>
          <w:p w14:paraId="0A7FBEEA"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Peritoneal dialysis plan of care documented (ESKD)</w:t>
            </w:r>
          </w:p>
        </w:tc>
      </w:tr>
      <w:tr w:rsidR="000D466D" w:rsidRPr="000D466D" w14:paraId="78850F85"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6054FD8A"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378F7BD6"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3066F</w:t>
            </w:r>
          </w:p>
        </w:tc>
        <w:tc>
          <w:tcPr>
            <w:tcW w:w="3301" w:type="pct"/>
            <w:tcBorders>
              <w:top w:val="single" w:sz="4" w:space="0" w:color="7F7F7F" w:themeColor="text1" w:themeTint="80"/>
              <w:left w:val="nil"/>
              <w:bottom w:val="single" w:sz="4" w:space="0" w:color="7F7F7F" w:themeColor="text1" w:themeTint="80"/>
              <w:right w:val="nil"/>
            </w:tcBorders>
            <w:hideMark/>
          </w:tcPr>
          <w:p w14:paraId="168E9F61"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Documentation of treatment for nephropathy (e.g., patient receiving dialysis, patient being treated for ESKD, chronic renal failure, acute renal failure, or renal insufficiency, any visit to a nephrologist) </w:t>
            </w:r>
          </w:p>
        </w:tc>
      </w:tr>
      <w:tr w:rsidR="000D466D" w:rsidRPr="000D466D" w14:paraId="6703A0D9"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23B165DE"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679DB58F"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4052F</w:t>
            </w:r>
          </w:p>
        </w:tc>
        <w:tc>
          <w:tcPr>
            <w:tcW w:w="3301" w:type="pct"/>
            <w:tcBorders>
              <w:left w:val="nil"/>
              <w:right w:val="nil"/>
            </w:tcBorders>
            <w:hideMark/>
          </w:tcPr>
          <w:p w14:paraId="284B2CD5"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Hemodialysis via functioning arteriovenous fistula (ESKD)</w:t>
            </w:r>
          </w:p>
        </w:tc>
      </w:tr>
      <w:tr w:rsidR="000D466D" w:rsidRPr="000D466D" w14:paraId="10B72603"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113E8AE3"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2762E914"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4053F</w:t>
            </w:r>
          </w:p>
        </w:tc>
        <w:tc>
          <w:tcPr>
            <w:tcW w:w="3301" w:type="pct"/>
            <w:tcBorders>
              <w:top w:val="single" w:sz="4" w:space="0" w:color="7F7F7F" w:themeColor="text1" w:themeTint="80"/>
              <w:left w:val="nil"/>
              <w:bottom w:val="single" w:sz="4" w:space="0" w:color="7F7F7F" w:themeColor="text1" w:themeTint="80"/>
              <w:right w:val="nil"/>
            </w:tcBorders>
            <w:hideMark/>
          </w:tcPr>
          <w:p w14:paraId="18946A1A"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Hemodialysis via functioning arteriovenous graft (ESKD)</w:t>
            </w:r>
          </w:p>
        </w:tc>
      </w:tr>
      <w:tr w:rsidR="000D466D" w:rsidRPr="000D466D" w14:paraId="3A22BFFB"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5D3A0E44" w14:textId="77777777" w:rsidR="000D466D" w:rsidRPr="000D466D" w:rsidRDefault="000D466D" w:rsidP="00F87AE9">
            <w:pPr>
              <w:rPr>
                <w:sz w:val="18"/>
                <w:szCs w:val="18"/>
              </w:rPr>
            </w:pPr>
            <w:r w:rsidRPr="000D466D">
              <w:rPr>
                <w:sz w:val="18"/>
                <w:szCs w:val="18"/>
              </w:rPr>
              <w:t>CPT</w:t>
            </w:r>
          </w:p>
        </w:tc>
        <w:tc>
          <w:tcPr>
            <w:tcW w:w="965" w:type="pct"/>
            <w:tcBorders>
              <w:left w:val="nil"/>
              <w:right w:val="nil"/>
            </w:tcBorders>
            <w:vAlign w:val="center"/>
            <w:hideMark/>
          </w:tcPr>
          <w:p w14:paraId="174223FE"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4054F</w:t>
            </w:r>
          </w:p>
        </w:tc>
        <w:tc>
          <w:tcPr>
            <w:tcW w:w="3301" w:type="pct"/>
            <w:tcBorders>
              <w:left w:val="nil"/>
              <w:right w:val="nil"/>
            </w:tcBorders>
            <w:hideMark/>
          </w:tcPr>
          <w:p w14:paraId="5F6B8038"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Hemodialysis via catheter (ESKD)</w:t>
            </w:r>
          </w:p>
        </w:tc>
      </w:tr>
      <w:tr w:rsidR="000D466D" w:rsidRPr="000D466D" w14:paraId="75AAACEC"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622BDFA4" w14:textId="77777777" w:rsidR="000D466D" w:rsidRPr="000D466D" w:rsidRDefault="000D466D" w:rsidP="00F87AE9">
            <w:pPr>
              <w:rPr>
                <w:sz w:val="18"/>
                <w:szCs w:val="18"/>
              </w:rPr>
            </w:pPr>
            <w:r w:rsidRPr="000D466D">
              <w:rPr>
                <w:sz w:val="18"/>
                <w:szCs w:val="18"/>
              </w:rPr>
              <w:t>CPT</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482F8027"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4055F</w:t>
            </w:r>
          </w:p>
        </w:tc>
        <w:tc>
          <w:tcPr>
            <w:tcW w:w="3301" w:type="pct"/>
            <w:tcBorders>
              <w:top w:val="single" w:sz="4" w:space="0" w:color="7F7F7F" w:themeColor="text1" w:themeTint="80"/>
              <w:left w:val="nil"/>
              <w:bottom w:val="single" w:sz="4" w:space="0" w:color="7F7F7F" w:themeColor="text1" w:themeTint="80"/>
              <w:right w:val="nil"/>
            </w:tcBorders>
            <w:hideMark/>
          </w:tcPr>
          <w:p w14:paraId="61542F62"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Patient receiving peritoneal dialysis (ESKD)</w:t>
            </w:r>
          </w:p>
        </w:tc>
      </w:tr>
      <w:tr w:rsidR="000D466D" w:rsidRPr="000D466D" w14:paraId="42F566EA"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2FB8D046" w14:textId="77777777" w:rsidR="000D466D" w:rsidRPr="000D466D" w:rsidRDefault="000D466D" w:rsidP="00F87AE9">
            <w:pPr>
              <w:rPr>
                <w:sz w:val="18"/>
                <w:szCs w:val="18"/>
              </w:rPr>
            </w:pPr>
            <w:r w:rsidRPr="000D466D">
              <w:rPr>
                <w:sz w:val="18"/>
                <w:szCs w:val="18"/>
              </w:rPr>
              <w:t>HCPCS</w:t>
            </w:r>
          </w:p>
        </w:tc>
        <w:tc>
          <w:tcPr>
            <w:tcW w:w="965" w:type="pct"/>
            <w:tcBorders>
              <w:left w:val="nil"/>
              <w:right w:val="nil"/>
            </w:tcBorders>
            <w:vAlign w:val="center"/>
            <w:hideMark/>
          </w:tcPr>
          <w:p w14:paraId="601ACEB1"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G8714</w:t>
            </w:r>
          </w:p>
        </w:tc>
        <w:tc>
          <w:tcPr>
            <w:tcW w:w="3301" w:type="pct"/>
            <w:tcBorders>
              <w:left w:val="nil"/>
              <w:right w:val="nil"/>
            </w:tcBorders>
            <w:hideMark/>
          </w:tcPr>
          <w:p w14:paraId="7F783E27"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Hemodialysis treatment performed exactly 3 times per week for &gt;90 days</w:t>
            </w:r>
          </w:p>
        </w:tc>
      </w:tr>
      <w:tr w:rsidR="000D466D" w:rsidRPr="000D466D" w14:paraId="5DEACB99"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5B79E584" w14:textId="77777777" w:rsidR="000D466D" w:rsidRPr="000D466D" w:rsidRDefault="000D466D" w:rsidP="00F87AE9">
            <w:pPr>
              <w:rPr>
                <w:sz w:val="18"/>
                <w:szCs w:val="18"/>
              </w:rPr>
            </w:pPr>
            <w:r w:rsidRPr="000D466D">
              <w:rPr>
                <w:sz w:val="18"/>
                <w:szCs w:val="18"/>
              </w:rPr>
              <w:t>HCPCS</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6E66CFDE"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G8956</w:t>
            </w:r>
          </w:p>
        </w:tc>
        <w:tc>
          <w:tcPr>
            <w:tcW w:w="3301" w:type="pct"/>
            <w:tcBorders>
              <w:top w:val="single" w:sz="4" w:space="0" w:color="7F7F7F" w:themeColor="text1" w:themeTint="80"/>
              <w:left w:val="nil"/>
              <w:bottom w:val="single" w:sz="4" w:space="0" w:color="7F7F7F" w:themeColor="text1" w:themeTint="80"/>
              <w:right w:val="nil"/>
            </w:tcBorders>
            <w:hideMark/>
          </w:tcPr>
          <w:p w14:paraId="79416C75"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Patient receiving maintenance hemodialysis in an outpatient dialysis facility</w:t>
            </w:r>
          </w:p>
        </w:tc>
      </w:tr>
      <w:tr w:rsidR="000D466D" w:rsidRPr="000D466D" w14:paraId="105D6F9F"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1391999B" w14:textId="77777777" w:rsidR="000D466D" w:rsidRPr="000D466D" w:rsidRDefault="000D466D" w:rsidP="00F87AE9">
            <w:pPr>
              <w:rPr>
                <w:sz w:val="18"/>
                <w:szCs w:val="18"/>
              </w:rPr>
            </w:pPr>
            <w:r w:rsidRPr="000D466D">
              <w:rPr>
                <w:sz w:val="18"/>
                <w:szCs w:val="18"/>
              </w:rPr>
              <w:t>HCPCS</w:t>
            </w:r>
          </w:p>
        </w:tc>
        <w:tc>
          <w:tcPr>
            <w:tcW w:w="965" w:type="pct"/>
            <w:tcBorders>
              <w:left w:val="nil"/>
              <w:right w:val="nil"/>
            </w:tcBorders>
            <w:vAlign w:val="center"/>
            <w:hideMark/>
          </w:tcPr>
          <w:p w14:paraId="53BE8DCC"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G9265</w:t>
            </w:r>
          </w:p>
        </w:tc>
        <w:tc>
          <w:tcPr>
            <w:tcW w:w="3301" w:type="pct"/>
            <w:tcBorders>
              <w:left w:val="nil"/>
              <w:right w:val="nil"/>
            </w:tcBorders>
            <w:hideMark/>
          </w:tcPr>
          <w:p w14:paraId="5052B7AE"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Patient receiving maintenance hemodialysis for greater than or equal to 90 days with a catheter as the mode of vascular access</w:t>
            </w:r>
          </w:p>
        </w:tc>
      </w:tr>
      <w:tr w:rsidR="000D466D" w:rsidRPr="000D466D" w14:paraId="6F0E3452"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6B8FDF55" w14:textId="77777777" w:rsidR="000D466D" w:rsidRPr="000D466D" w:rsidRDefault="000D466D" w:rsidP="00F87AE9">
            <w:pPr>
              <w:rPr>
                <w:sz w:val="18"/>
                <w:szCs w:val="18"/>
              </w:rPr>
            </w:pPr>
            <w:r w:rsidRPr="000D466D">
              <w:rPr>
                <w:sz w:val="18"/>
                <w:szCs w:val="18"/>
              </w:rPr>
              <w:t>HCPCS</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09779F0B"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G9266</w:t>
            </w:r>
          </w:p>
        </w:tc>
        <w:tc>
          <w:tcPr>
            <w:tcW w:w="3301" w:type="pct"/>
            <w:tcBorders>
              <w:top w:val="single" w:sz="4" w:space="0" w:color="7F7F7F" w:themeColor="text1" w:themeTint="80"/>
              <w:left w:val="nil"/>
              <w:bottom w:val="single" w:sz="4" w:space="0" w:color="7F7F7F" w:themeColor="text1" w:themeTint="80"/>
              <w:right w:val="nil"/>
            </w:tcBorders>
            <w:hideMark/>
          </w:tcPr>
          <w:p w14:paraId="4D1D107C"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Patient receiving maintenance hemodialysis for greater than or equal to 90 days without a catheter as the mode of vascular access</w:t>
            </w:r>
          </w:p>
        </w:tc>
      </w:tr>
      <w:tr w:rsidR="000D466D" w:rsidRPr="000D466D" w14:paraId="63D2C5E2" w14:textId="77777777" w:rsidTr="00BE7E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5" w:type="pct"/>
            <w:tcBorders>
              <w:left w:val="nil"/>
              <w:right w:val="nil"/>
            </w:tcBorders>
            <w:vAlign w:val="center"/>
            <w:hideMark/>
          </w:tcPr>
          <w:p w14:paraId="0EFA0E60" w14:textId="77777777" w:rsidR="000D466D" w:rsidRPr="000D466D" w:rsidRDefault="000D466D" w:rsidP="00F87AE9">
            <w:pPr>
              <w:rPr>
                <w:sz w:val="18"/>
                <w:szCs w:val="18"/>
              </w:rPr>
            </w:pPr>
            <w:r w:rsidRPr="000D466D">
              <w:rPr>
                <w:sz w:val="18"/>
                <w:szCs w:val="18"/>
              </w:rPr>
              <w:t>HCPCS</w:t>
            </w:r>
          </w:p>
        </w:tc>
        <w:tc>
          <w:tcPr>
            <w:tcW w:w="965" w:type="pct"/>
            <w:tcBorders>
              <w:left w:val="nil"/>
              <w:right w:val="nil"/>
            </w:tcBorders>
            <w:vAlign w:val="center"/>
            <w:hideMark/>
          </w:tcPr>
          <w:p w14:paraId="2A063199" w14:textId="77777777" w:rsidR="000D466D" w:rsidRPr="000D466D" w:rsidRDefault="000D466D" w:rsidP="00F87AE9">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S9335</w:t>
            </w:r>
          </w:p>
        </w:tc>
        <w:tc>
          <w:tcPr>
            <w:tcW w:w="3301" w:type="pct"/>
            <w:tcBorders>
              <w:left w:val="nil"/>
              <w:right w:val="nil"/>
            </w:tcBorders>
            <w:hideMark/>
          </w:tcPr>
          <w:p w14:paraId="4AA98150" w14:textId="77777777" w:rsidR="000D466D" w:rsidRPr="000D466D" w:rsidRDefault="000D466D" w:rsidP="00F87AE9">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Home therapy, hemodialysis; administrative services, professional pharmacy services, care coordination, and all necessary supplies and equipment (drugs and nursing services coded separately), per diem</w:t>
            </w:r>
          </w:p>
        </w:tc>
      </w:tr>
      <w:tr w:rsidR="000D466D" w:rsidRPr="000D466D" w14:paraId="34E507D9" w14:textId="77777777" w:rsidTr="00BE7E52">
        <w:tc>
          <w:tcPr>
            <w:cnfStyle w:val="001000000000" w:firstRow="0" w:lastRow="0" w:firstColumn="1" w:lastColumn="0" w:oddVBand="0" w:evenVBand="0" w:oddHBand="0" w:evenHBand="0" w:firstRowFirstColumn="0" w:firstRowLastColumn="0" w:lastRowFirstColumn="0" w:lastRowLastColumn="0"/>
            <w:tcW w:w="735" w:type="pct"/>
            <w:tcBorders>
              <w:top w:val="single" w:sz="4" w:space="0" w:color="7F7F7F" w:themeColor="text1" w:themeTint="80"/>
              <w:left w:val="nil"/>
              <w:bottom w:val="single" w:sz="4" w:space="0" w:color="7F7F7F" w:themeColor="text1" w:themeTint="80"/>
              <w:right w:val="nil"/>
            </w:tcBorders>
            <w:vAlign w:val="center"/>
            <w:hideMark/>
          </w:tcPr>
          <w:p w14:paraId="27FE578E" w14:textId="77777777" w:rsidR="000D466D" w:rsidRPr="000D466D" w:rsidRDefault="000D466D" w:rsidP="00F87AE9">
            <w:pPr>
              <w:rPr>
                <w:sz w:val="18"/>
                <w:szCs w:val="18"/>
              </w:rPr>
            </w:pPr>
            <w:r w:rsidRPr="000D466D">
              <w:rPr>
                <w:sz w:val="18"/>
                <w:szCs w:val="18"/>
              </w:rPr>
              <w:t>HCPCS</w:t>
            </w:r>
          </w:p>
        </w:tc>
        <w:tc>
          <w:tcPr>
            <w:tcW w:w="965" w:type="pct"/>
            <w:tcBorders>
              <w:top w:val="single" w:sz="4" w:space="0" w:color="7F7F7F" w:themeColor="text1" w:themeTint="80"/>
              <w:left w:val="nil"/>
              <w:bottom w:val="single" w:sz="4" w:space="0" w:color="7F7F7F" w:themeColor="text1" w:themeTint="80"/>
              <w:right w:val="nil"/>
            </w:tcBorders>
            <w:vAlign w:val="center"/>
            <w:hideMark/>
          </w:tcPr>
          <w:p w14:paraId="63719E01" w14:textId="77777777" w:rsidR="000D466D" w:rsidRPr="000D466D" w:rsidRDefault="000D466D" w:rsidP="00F87AE9">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S9339</w:t>
            </w:r>
          </w:p>
        </w:tc>
        <w:tc>
          <w:tcPr>
            <w:tcW w:w="3301" w:type="pct"/>
            <w:tcBorders>
              <w:top w:val="single" w:sz="4" w:space="0" w:color="7F7F7F" w:themeColor="text1" w:themeTint="80"/>
              <w:left w:val="nil"/>
              <w:bottom w:val="single" w:sz="4" w:space="0" w:color="7F7F7F" w:themeColor="text1" w:themeTint="80"/>
              <w:right w:val="nil"/>
            </w:tcBorders>
            <w:hideMark/>
          </w:tcPr>
          <w:p w14:paraId="18C767C7" w14:textId="77777777" w:rsidR="000D466D" w:rsidRPr="000D466D" w:rsidRDefault="000D466D" w:rsidP="00F87AE9">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Home therapy; peritoneal dialysis, administrative services, professional pharmacy services, care coordination and all necessary supplies and equipment (drugs and nursing visits coded separately), per diem</w:t>
            </w:r>
          </w:p>
        </w:tc>
      </w:tr>
    </w:tbl>
    <w:p w14:paraId="516ADF68" w14:textId="77777777"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ICD-10-CM codes with % include all child codes under the parent code.</w:t>
      </w:r>
    </w:p>
    <w:p w14:paraId="0C096EE1" w14:textId="77777777" w:rsidR="000D466D" w:rsidRPr="000D466D" w:rsidRDefault="000D466D" w:rsidP="00BE7E52">
      <w:pPr>
        <w:spacing w:after="0" w:line="240" w:lineRule="auto"/>
        <w:jc w:val="both"/>
        <w:rPr>
          <w:rFonts w:ascii="Times New Roman" w:hAnsi="Times New Roman" w:cs="Times New Roman"/>
          <w:sz w:val="18"/>
          <w:szCs w:val="18"/>
        </w:rPr>
      </w:pPr>
      <w:r w:rsidRPr="000D466D">
        <w:rPr>
          <w:rFonts w:ascii="Times New Roman" w:hAnsi="Times New Roman" w:cs="Times New Roman"/>
          <w:sz w:val="18"/>
          <w:szCs w:val="18"/>
        </w:rPr>
        <w:t>CPT=Current Procedural Terminology; ESKD=end-stage kidney disease; HCPCS=Healthcare Common Procedure Coding System; ICD-10-CM=International Classification of Diseases, Tenth Revision, Clinical Modification.</w:t>
      </w:r>
    </w:p>
    <w:p w14:paraId="60EF55E6" w14:textId="77777777" w:rsidR="000D466D" w:rsidRPr="000D466D" w:rsidRDefault="000D466D" w:rsidP="00565290">
      <w:pPr>
        <w:spacing w:after="0" w:line="240" w:lineRule="auto"/>
        <w:rPr>
          <w:rFonts w:ascii="Times New Roman" w:hAnsi="Times New Roman" w:cs="Times New Roman"/>
          <w:b/>
          <w:bCs/>
          <w:sz w:val="18"/>
          <w:szCs w:val="18"/>
        </w:rPr>
      </w:pPr>
    </w:p>
    <w:p w14:paraId="58BF402E" w14:textId="24D1A4CE" w:rsidR="000D466D" w:rsidRPr="000D466D" w:rsidRDefault="000D466D" w:rsidP="00565290">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t>Table S</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g. ICD-10-CM diagnosis codes to identify moderate to severe primary immunodeficiencies</w:t>
      </w:r>
    </w:p>
    <w:tbl>
      <w:tblPr>
        <w:tblStyle w:val="PlainTable2"/>
        <w:tblW w:w="4885" w:type="pct"/>
        <w:tblLook w:val="04A0" w:firstRow="1" w:lastRow="0" w:firstColumn="1" w:lastColumn="0" w:noHBand="0" w:noVBand="1"/>
      </w:tblPr>
      <w:tblGrid>
        <w:gridCol w:w="1500"/>
        <w:gridCol w:w="1740"/>
        <w:gridCol w:w="6205"/>
        <w:gridCol w:w="51"/>
      </w:tblGrid>
      <w:tr w:rsidR="000D466D" w:rsidRPr="000D466D" w14:paraId="3C6DE20D" w14:textId="77777777" w:rsidTr="005652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7F7F7F" w:themeColor="text1" w:themeTint="80"/>
              <w:left w:val="nil"/>
              <w:right w:val="nil"/>
            </w:tcBorders>
            <w:shd w:val="clear" w:color="auto" w:fill="D9D9D9" w:themeFill="background1" w:themeFillShade="D9"/>
            <w:hideMark/>
          </w:tcPr>
          <w:p w14:paraId="3C0E0691" w14:textId="77777777" w:rsidR="000D466D" w:rsidRPr="000D466D" w:rsidRDefault="000D466D" w:rsidP="00565290">
            <w:pPr>
              <w:rPr>
                <w:sz w:val="18"/>
                <w:szCs w:val="18"/>
              </w:rPr>
            </w:pPr>
            <w:r w:rsidRPr="000D466D">
              <w:rPr>
                <w:sz w:val="18"/>
                <w:szCs w:val="18"/>
              </w:rPr>
              <w:t>Code</w:t>
            </w:r>
          </w:p>
        </w:tc>
        <w:tc>
          <w:tcPr>
            <w:tcW w:w="916" w:type="pct"/>
            <w:tcBorders>
              <w:top w:val="single" w:sz="4" w:space="0" w:color="7F7F7F" w:themeColor="text1" w:themeTint="80"/>
              <w:left w:val="nil"/>
              <w:right w:val="nil"/>
            </w:tcBorders>
            <w:shd w:val="clear" w:color="auto" w:fill="D9D9D9" w:themeFill="background1" w:themeFillShade="D9"/>
          </w:tcPr>
          <w:p w14:paraId="011ECB10"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p>
        </w:tc>
        <w:tc>
          <w:tcPr>
            <w:tcW w:w="3294" w:type="pct"/>
            <w:gridSpan w:val="2"/>
            <w:tcBorders>
              <w:top w:val="single" w:sz="4" w:space="0" w:color="7F7F7F" w:themeColor="text1" w:themeTint="80"/>
              <w:left w:val="nil"/>
              <w:right w:val="nil"/>
            </w:tcBorders>
            <w:shd w:val="clear" w:color="auto" w:fill="D9D9D9" w:themeFill="background1" w:themeFillShade="D9"/>
            <w:hideMark/>
          </w:tcPr>
          <w:p w14:paraId="1560C4E2"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56CFBAEC"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5E85EACB" w14:textId="77777777" w:rsidR="000D466D" w:rsidRPr="000D466D" w:rsidRDefault="000D466D" w:rsidP="00565290">
            <w:pPr>
              <w:rPr>
                <w:sz w:val="18"/>
                <w:szCs w:val="18"/>
              </w:rPr>
            </w:pPr>
            <w:r w:rsidRPr="000D466D">
              <w:rPr>
                <w:sz w:val="18"/>
                <w:szCs w:val="18"/>
              </w:rPr>
              <w:t>D80%</w:t>
            </w:r>
          </w:p>
        </w:tc>
        <w:tc>
          <w:tcPr>
            <w:tcW w:w="916" w:type="pct"/>
            <w:tcBorders>
              <w:left w:val="nil"/>
              <w:right w:val="nil"/>
            </w:tcBorders>
          </w:tcPr>
          <w:p w14:paraId="528D5CA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7" w:type="pct"/>
            <w:tcBorders>
              <w:left w:val="nil"/>
              <w:right w:val="nil"/>
            </w:tcBorders>
            <w:hideMark/>
          </w:tcPr>
          <w:p w14:paraId="1427D2D4"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Immunodeficiency with predominantly antibody defects</w:t>
            </w:r>
          </w:p>
        </w:tc>
      </w:tr>
      <w:tr w:rsidR="000D466D" w:rsidRPr="000D466D" w14:paraId="587DD15F"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single" w:sz="4" w:space="0" w:color="7F7F7F" w:themeColor="text1" w:themeTint="80"/>
              <w:right w:val="nil"/>
            </w:tcBorders>
            <w:hideMark/>
          </w:tcPr>
          <w:p w14:paraId="7A42DA81" w14:textId="77777777" w:rsidR="000D466D" w:rsidRPr="000D466D" w:rsidRDefault="000D466D" w:rsidP="00565290">
            <w:pPr>
              <w:rPr>
                <w:sz w:val="18"/>
                <w:szCs w:val="18"/>
              </w:rPr>
            </w:pPr>
            <w:r w:rsidRPr="000D466D">
              <w:rPr>
                <w:sz w:val="18"/>
                <w:szCs w:val="18"/>
              </w:rPr>
              <w:t>D81.0</w:t>
            </w:r>
          </w:p>
        </w:tc>
        <w:tc>
          <w:tcPr>
            <w:tcW w:w="916" w:type="pct"/>
            <w:tcBorders>
              <w:top w:val="nil"/>
              <w:left w:val="nil"/>
              <w:bottom w:val="single" w:sz="4" w:space="0" w:color="7F7F7F" w:themeColor="text1" w:themeTint="80"/>
              <w:right w:val="nil"/>
            </w:tcBorders>
          </w:tcPr>
          <w:p w14:paraId="71C580D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i/>
                <w:iCs/>
                <w:sz w:val="18"/>
                <w:szCs w:val="18"/>
              </w:rPr>
            </w:pPr>
          </w:p>
        </w:tc>
        <w:tc>
          <w:tcPr>
            <w:tcW w:w="3267" w:type="pct"/>
            <w:tcBorders>
              <w:top w:val="nil"/>
              <w:left w:val="nil"/>
              <w:bottom w:val="single" w:sz="4" w:space="0" w:color="7F7F7F" w:themeColor="text1" w:themeTint="80"/>
              <w:right w:val="nil"/>
            </w:tcBorders>
            <w:hideMark/>
          </w:tcPr>
          <w:p w14:paraId="40ECD395"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Severe combined immunodeficiency with reticular dysgenesis</w:t>
            </w:r>
          </w:p>
        </w:tc>
      </w:tr>
      <w:tr w:rsidR="000D466D" w:rsidRPr="000D466D" w14:paraId="1C997354"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6DD605F9" w14:textId="77777777" w:rsidR="000D466D" w:rsidRPr="000D466D" w:rsidRDefault="000D466D" w:rsidP="00565290">
            <w:pPr>
              <w:rPr>
                <w:sz w:val="18"/>
                <w:szCs w:val="18"/>
              </w:rPr>
            </w:pPr>
            <w:r w:rsidRPr="000D466D">
              <w:rPr>
                <w:sz w:val="18"/>
                <w:szCs w:val="18"/>
              </w:rPr>
              <w:t>D81.1</w:t>
            </w:r>
          </w:p>
        </w:tc>
        <w:tc>
          <w:tcPr>
            <w:tcW w:w="916" w:type="pct"/>
            <w:tcBorders>
              <w:left w:val="nil"/>
              <w:right w:val="nil"/>
            </w:tcBorders>
          </w:tcPr>
          <w:p w14:paraId="46B000D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i/>
                <w:iCs/>
                <w:sz w:val="18"/>
                <w:szCs w:val="18"/>
              </w:rPr>
            </w:pPr>
          </w:p>
        </w:tc>
        <w:tc>
          <w:tcPr>
            <w:tcW w:w="3267" w:type="pct"/>
            <w:tcBorders>
              <w:left w:val="nil"/>
              <w:right w:val="nil"/>
            </w:tcBorders>
            <w:hideMark/>
          </w:tcPr>
          <w:p w14:paraId="691D1AC9"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Severe combined immunodeficiency with low T- and B-cell numbers</w:t>
            </w:r>
          </w:p>
        </w:tc>
      </w:tr>
      <w:tr w:rsidR="000D466D" w:rsidRPr="000D466D" w14:paraId="0A122102"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7F7F7F" w:themeColor="text1" w:themeTint="80"/>
              <w:left w:val="nil"/>
              <w:bottom w:val="nil"/>
              <w:right w:val="nil"/>
            </w:tcBorders>
            <w:hideMark/>
          </w:tcPr>
          <w:p w14:paraId="45EA1CFB" w14:textId="77777777" w:rsidR="000D466D" w:rsidRPr="000D466D" w:rsidRDefault="000D466D" w:rsidP="00565290">
            <w:pPr>
              <w:rPr>
                <w:sz w:val="18"/>
                <w:szCs w:val="18"/>
              </w:rPr>
            </w:pPr>
            <w:r w:rsidRPr="000D466D">
              <w:rPr>
                <w:sz w:val="18"/>
                <w:szCs w:val="18"/>
              </w:rPr>
              <w:t>D81.2</w:t>
            </w:r>
          </w:p>
        </w:tc>
        <w:tc>
          <w:tcPr>
            <w:tcW w:w="916" w:type="pct"/>
            <w:tcBorders>
              <w:top w:val="single" w:sz="4" w:space="0" w:color="7F7F7F" w:themeColor="text1" w:themeTint="80"/>
              <w:left w:val="nil"/>
              <w:bottom w:val="nil"/>
              <w:right w:val="nil"/>
            </w:tcBorders>
          </w:tcPr>
          <w:p w14:paraId="41669D4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i/>
                <w:iCs/>
                <w:sz w:val="18"/>
                <w:szCs w:val="18"/>
              </w:rPr>
            </w:pPr>
          </w:p>
        </w:tc>
        <w:tc>
          <w:tcPr>
            <w:tcW w:w="3267" w:type="pct"/>
            <w:tcBorders>
              <w:top w:val="single" w:sz="4" w:space="0" w:color="7F7F7F" w:themeColor="text1" w:themeTint="80"/>
              <w:left w:val="nil"/>
              <w:bottom w:val="nil"/>
              <w:right w:val="nil"/>
            </w:tcBorders>
            <w:hideMark/>
          </w:tcPr>
          <w:p w14:paraId="18AB98D0"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Severe combined immunodeficiency with low or normal B-cell numbers</w:t>
            </w:r>
          </w:p>
        </w:tc>
      </w:tr>
      <w:tr w:rsidR="000D466D" w:rsidRPr="000D466D" w14:paraId="6833C7AD"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7488FB1A" w14:textId="77777777" w:rsidR="000D466D" w:rsidRPr="000D466D" w:rsidRDefault="000D466D" w:rsidP="00565290">
            <w:pPr>
              <w:rPr>
                <w:sz w:val="18"/>
                <w:szCs w:val="18"/>
              </w:rPr>
            </w:pPr>
            <w:r w:rsidRPr="000D466D">
              <w:rPr>
                <w:sz w:val="18"/>
                <w:szCs w:val="18"/>
              </w:rPr>
              <w:t>D81.31</w:t>
            </w:r>
          </w:p>
        </w:tc>
        <w:tc>
          <w:tcPr>
            <w:tcW w:w="916" w:type="pct"/>
            <w:tcBorders>
              <w:left w:val="nil"/>
              <w:right w:val="nil"/>
            </w:tcBorders>
          </w:tcPr>
          <w:p w14:paraId="4616092F"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i/>
                <w:iCs/>
                <w:sz w:val="18"/>
                <w:szCs w:val="18"/>
              </w:rPr>
            </w:pPr>
          </w:p>
        </w:tc>
        <w:tc>
          <w:tcPr>
            <w:tcW w:w="3267" w:type="pct"/>
            <w:tcBorders>
              <w:left w:val="nil"/>
              <w:right w:val="nil"/>
            </w:tcBorders>
            <w:hideMark/>
          </w:tcPr>
          <w:p w14:paraId="566B29EA"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Severe combined immunodeficiency due to adenosine deaminase deficiency</w:t>
            </w:r>
          </w:p>
        </w:tc>
      </w:tr>
      <w:tr w:rsidR="000D466D" w:rsidRPr="000D466D" w14:paraId="78659AA2"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single" w:sz="4" w:space="0" w:color="7F7F7F" w:themeColor="text1" w:themeTint="80"/>
              <w:right w:val="nil"/>
            </w:tcBorders>
            <w:hideMark/>
          </w:tcPr>
          <w:p w14:paraId="2580379A" w14:textId="77777777" w:rsidR="000D466D" w:rsidRPr="000D466D" w:rsidRDefault="000D466D" w:rsidP="00565290">
            <w:pPr>
              <w:rPr>
                <w:sz w:val="18"/>
                <w:szCs w:val="18"/>
              </w:rPr>
            </w:pPr>
            <w:r w:rsidRPr="000D466D">
              <w:rPr>
                <w:sz w:val="18"/>
                <w:szCs w:val="18"/>
              </w:rPr>
              <w:t>D81.4</w:t>
            </w:r>
          </w:p>
        </w:tc>
        <w:tc>
          <w:tcPr>
            <w:tcW w:w="916" w:type="pct"/>
            <w:tcBorders>
              <w:top w:val="nil"/>
              <w:left w:val="nil"/>
              <w:bottom w:val="single" w:sz="4" w:space="0" w:color="7F7F7F" w:themeColor="text1" w:themeTint="80"/>
              <w:right w:val="nil"/>
            </w:tcBorders>
          </w:tcPr>
          <w:p w14:paraId="42E1DD2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i/>
                <w:iCs/>
                <w:sz w:val="18"/>
                <w:szCs w:val="18"/>
              </w:rPr>
            </w:pPr>
          </w:p>
        </w:tc>
        <w:tc>
          <w:tcPr>
            <w:tcW w:w="3267" w:type="pct"/>
            <w:tcBorders>
              <w:top w:val="nil"/>
              <w:left w:val="nil"/>
              <w:bottom w:val="single" w:sz="4" w:space="0" w:color="7F7F7F" w:themeColor="text1" w:themeTint="80"/>
              <w:right w:val="nil"/>
            </w:tcBorders>
            <w:hideMark/>
          </w:tcPr>
          <w:p w14:paraId="6DEEACBC"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Nezelof's syndrome</w:t>
            </w:r>
          </w:p>
        </w:tc>
      </w:tr>
      <w:tr w:rsidR="000D466D" w:rsidRPr="000D466D" w14:paraId="4CC4A62D"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6CEA403F" w14:textId="77777777" w:rsidR="000D466D" w:rsidRPr="000D466D" w:rsidRDefault="000D466D" w:rsidP="00565290">
            <w:pPr>
              <w:rPr>
                <w:sz w:val="18"/>
                <w:szCs w:val="18"/>
              </w:rPr>
            </w:pPr>
            <w:r w:rsidRPr="000D466D">
              <w:rPr>
                <w:sz w:val="18"/>
                <w:szCs w:val="18"/>
              </w:rPr>
              <w:t>D81.5</w:t>
            </w:r>
          </w:p>
        </w:tc>
        <w:tc>
          <w:tcPr>
            <w:tcW w:w="916" w:type="pct"/>
            <w:tcBorders>
              <w:left w:val="nil"/>
              <w:right w:val="nil"/>
            </w:tcBorders>
          </w:tcPr>
          <w:p w14:paraId="71AF936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7" w:type="pct"/>
            <w:tcBorders>
              <w:left w:val="nil"/>
              <w:right w:val="nil"/>
            </w:tcBorders>
            <w:hideMark/>
          </w:tcPr>
          <w:p w14:paraId="77B74450"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Purine nucleoside phosphorylase deficiency</w:t>
            </w:r>
          </w:p>
        </w:tc>
      </w:tr>
      <w:tr w:rsidR="000D466D" w:rsidRPr="000D466D" w14:paraId="490B30CE"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7F7F7F" w:themeColor="text1" w:themeTint="80"/>
              <w:left w:val="nil"/>
              <w:bottom w:val="nil"/>
              <w:right w:val="nil"/>
            </w:tcBorders>
            <w:hideMark/>
          </w:tcPr>
          <w:p w14:paraId="2F27E297" w14:textId="77777777" w:rsidR="000D466D" w:rsidRPr="000D466D" w:rsidRDefault="000D466D" w:rsidP="00565290">
            <w:pPr>
              <w:rPr>
                <w:sz w:val="18"/>
                <w:szCs w:val="18"/>
              </w:rPr>
            </w:pPr>
            <w:r w:rsidRPr="000D466D">
              <w:rPr>
                <w:sz w:val="18"/>
                <w:szCs w:val="18"/>
              </w:rPr>
              <w:lastRenderedPageBreak/>
              <w:t>D81.6</w:t>
            </w:r>
          </w:p>
        </w:tc>
        <w:tc>
          <w:tcPr>
            <w:tcW w:w="916" w:type="pct"/>
            <w:tcBorders>
              <w:top w:val="single" w:sz="4" w:space="0" w:color="7F7F7F" w:themeColor="text1" w:themeTint="80"/>
              <w:left w:val="nil"/>
              <w:bottom w:val="nil"/>
              <w:right w:val="nil"/>
            </w:tcBorders>
          </w:tcPr>
          <w:p w14:paraId="282C9752"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7" w:type="pct"/>
            <w:tcBorders>
              <w:top w:val="single" w:sz="4" w:space="0" w:color="7F7F7F" w:themeColor="text1" w:themeTint="80"/>
              <w:left w:val="nil"/>
              <w:bottom w:val="nil"/>
              <w:right w:val="nil"/>
            </w:tcBorders>
            <w:hideMark/>
          </w:tcPr>
          <w:p w14:paraId="51B5DDCF"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Major histocompatibility complex class I deficiency</w:t>
            </w:r>
          </w:p>
        </w:tc>
      </w:tr>
      <w:tr w:rsidR="000D466D" w:rsidRPr="000D466D" w14:paraId="3D4E7309"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bottom w:val="nil"/>
              <w:right w:val="nil"/>
            </w:tcBorders>
            <w:hideMark/>
          </w:tcPr>
          <w:p w14:paraId="4D5C2A2C" w14:textId="77777777" w:rsidR="000D466D" w:rsidRPr="000D466D" w:rsidRDefault="000D466D" w:rsidP="00565290">
            <w:pPr>
              <w:rPr>
                <w:sz w:val="18"/>
                <w:szCs w:val="18"/>
              </w:rPr>
            </w:pPr>
            <w:r w:rsidRPr="000D466D">
              <w:rPr>
                <w:sz w:val="18"/>
                <w:szCs w:val="18"/>
              </w:rPr>
              <w:t>D81.7</w:t>
            </w:r>
          </w:p>
        </w:tc>
        <w:tc>
          <w:tcPr>
            <w:tcW w:w="916" w:type="pct"/>
            <w:tcBorders>
              <w:left w:val="nil"/>
              <w:bottom w:val="nil"/>
              <w:right w:val="nil"/>
            </w:tcBorders>
          </w:tcPr>
          <w:p w14:paraId="63CAC3E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7" w:type="pct"/>
            <w:tcBorders>
              <w:left w:val="nil"/>
              <w:bottom w:val="nil"/>
              <w:right w:val="nil"/>
            </w:tcBorders>
            <w:hideMark/>
          </w:tcPr>
          <w:p w14:paraId="74CB7B84"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Major histocompatibility complex class II deficiency</w:t>
            </w:r>
          </w:p>
        </w:tc>
      </w:tr>
      <w:tr w:rsidR="000D466D" w:rsidRPr="000D466D" w14:paraId="0BC66910"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single" w:sz="4" w:space="0" w:color="7F7F7F" w:themeColor="text1" w:themeTint="80"/>
              <w:left w:val="nil"/>
              <w:bottom w:val="nil"/>
              <w:right w:val="nil"/>
            </w:tcBorders>
            <w:hideMark/>
          </w:tcPr>
          <w:p w14:paraId="059FF252" w14:textId="77777777" w:rsidR="000D466D" w:rsidRPr="000D466D" w:rsidRDefault="000D466D" w:rsidP="00565290">
            <w:pPr>
              <w:rPr>
                <w:sz w:val="18"/>
                <w:szCs w:val="18"/>
              </w:rPr>
            </w:pPr>
            <w:r w:rsidRPr="000D466D">
              <w:rPr>
                <w:sz w:val="18"/>
                <w:szCs w:val="18"/>
              </w:rPr>
              <w:t>D81.8%</w:t>
            </w:r>
          </w:p>
        </w:tc>
        <w:tc>
          <w:tcPr>
            <w:tcW w:w="916" w:type="pct"/>
            <w:tcBorders>
              <w:top w:val="single" w:sz="4" w:space="0" w:color="7F7F7F" w:themeColor="text1" w:themeTint="80"/>
              <w:left w:val="nil"/>
              <w:bottom w:val="nil"/>
              <w:right w:val="nil"/>
            </w:tcBorders>
          </w:tcPr>
          <w:p w14:paraId="641FE34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7" w:type="pct"/>
            <w:tcBorders>
              <w:top w:val="single" w:sz="4" w:space="0" w:color="7F7F7F" w:themeColor="text1" w:themeTint="80"/>
              <w:left w:val="nil"/>
              <w:bottom w:val="nil"/>
              <w:right w:val="nil"/>
            </w:tcBorders>
            <w:hideMark/>
          </w:tcPr>
          <w:p w14:paraId="365F943B"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Other combined immunodeficiencies</w:t>
            </w:r>
          </w:p>
        </w:tc>
      </w:tr>
      <w:tr w:rsidR="000D466D" w:rsidRPr="000D466D" w14:paraId="39E015B3"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55B9452E" w14:textId="77777777" w:rsidR="000D466D" w:rsidRPr="000D466D" w:rsidRDefault="000D466D" w:rsidP="00565290">
            <w:pPr>
              <w:rPr>
                <w:sz w:val="18"/>
                <w:szCs w:val="18"/>
              </w:rPr>
            </w:pPr>
            <w:r w:rsidRPr="000D466D">
              <w:rPr>
                <w:sz w:val="18"/>
                <w:szCs w:val="18"/>
              </w:rPr>
              <w:t>D81.9</w:t>
            </w:r>
          </w:p>
        </w:tc>
        <w:tc>
          <w:tcPr>
            <w:tcW w:w="916" w:type="pct"/>
            <w:tcBorders>
              <w:left w:val="nil"/>
              <w:right w:val="nil"/>
            </w:tcBorders>
          </w:tcPr>
          <w:p w14:paraId="3F9FE2A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7" w:type="pct"/>
            <w:tcBorders>
              <w:left w:val="nil"/>
              <w:right w:val="nil"/>
            </w:tcBorders>
            <w:hideMark/>
          </w:tcPr>
          <w:p w14:paraId="73C724EA"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Combined immunodeficiency, unspecified</w:t>
            </w:r>
          </w:p>
        </w:tc>
      </w:tr>
      <w:tr w:rsidR="000D466D" w:rsidRPr="000D466D" w14:paraId="04FD4468"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single" w:sz="4" w:space="0" w:color="7F7F7F" w:themeColor="text1" w:themeTint="80"/>
              <w:right w:val="nil"/>
            </w:tcBorders>
            <w:hideMark/>
          </w:tcPr>
          <w:p w14:paraId="64AD550F" w14:textId="77777777" w:rsidR="000D466D" w:rsidRPr="000D466D" w:rsidRDefault="000D466D" w:rsidP="00565290">
            <w:pPr>
              <w:rPr>
                <w:sz w:val="18"/>
                <w:szCs w:val="18"/>
              </w:rPr>
            </w:pPr>
            <w:r w:rsidRPr="000D466D">
              <w:rPr>
                <w:sz w:val="18"/>
                <w:szCs w:val="18"/>
              </w:rPr>
              <w:t>D82%</w:t>
            </w:r>
          </w:p>
        </w:tc>
        <w:tc>
          <w:tcPr>
            <w:tcW w:w="916" w:type="pct"/>
            <w:tcBorders>
              <w:top w:val="nil"/>
              <w:left w:val="nil"/>
              <w:bottom w:val="single" w:sz="4" w:space="0" w:color="7F7F7F" w:themeColor="text1" w:themeTint="80"/>
              <w:right w:val="nil"/>
            </w:tcBorders>
          </w:tcPr>
          <w:p w14:paraId="68A502E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7" w:type="pct"/>
            <w:tcBorders>
              <w:top w:val="nil"/>
              <w:left w:val="nil"/>
              <w:bottom w:val="single" w:sz="4" w:space="0" w:color="7F7F7F" w:themeColor="text1" w:themeTint="80"/>
              <w:right w:val="nil"/>
            </w:tcBorders>
            <w:hideMark/>
          </w:tcPr>
          <w:p w14:paraId="1D6D4BAF"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Immunodeficiency associated with other major defects</w:t>
            </w:r>
          </w:p>
        </w:tc>
      </w:tr>
      <w:tr w:rsidR="000D466D" w:rsidRPr="000D466D" w14:paraId="3A10023D"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0335F65E" w14:textId="77777777" w:rsidR="000D466D" w:rsidRPr="000D466D" w:rsidRDefault="000D466D" w:rsidP="00565290">
            <w:pPr>
              <w:rPr>
                <w:sz w:val="18"/>
                <w:szCs w:val="18"/>
              </w:rPr>
            </w:pPr>
            <w:r w:rsidRPr="000D466D">
              <w:rPr>
                <w:sz w:val="18"/>
                <w:szCs w:val="18"/>
              </w:rPr>
              <w:t>D83%</w:t>
            </w:r>
          </w:p>
        </w:tc>
        <w:tc>
          <w:tcPr>
            <w:tcW w:w="916" w:type="pct"/>
            <w:tcBorders>
              <w:left w:val="nil"/>
              <w:right w:val="nil"/>
            </w:tcBorders>
          </w:tcPr>
          <w:p w14:paraId="48392A8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7" w:type="pct"/>
            <w:tcBorders>
              <w:left w:val="nil"/>
              <w:right w:val="nil"/>
            </w:tcBorders>
            <w:hideMark/>
          </w:tcPr>
          <w:p w14:paraId="542211C1"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Common variable immunodeficiency</w:t>
            </w:r>
          </w:p>
        </w:tc>
      </w:tr>
      <w:tr w:rsidR="000D466D" w:rsidRPr="000D466D" w14:paraId="72C5732C"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nil"/>
              <w:right w:val="nil"/>
            </w:tcBorders>
            <w:hideMark/>
          </w:tcPr>
          <w:p w14:paraId="1332B1EF" w14:textId="77777777" w:rsidR="000D466D" w:rsidRPr="000D466D" w:rsidRDefault="000D466D" w:rsidP="00565290">
            <w:pPr>
              <w:rPr>
                <w:sz w:val="18"/>
                <w:szCs w:val="18"/>
              </w:rPr>
            </w:pPr>
            <w:r w:rsidRPr="000D466D">
              <w:rPr>
                <w:sz w:val="18"/>
                <w:szCs w:val="18"/>
              </w:rPr>
              <w:t>D84.0</w:t>
            </w:r>
          </w:p>
        </w:tc>
        <w:tc>
          <w:tcPr>
            <w:tcW w:w="916" w:type="pct"/>
            <w:tcBorders>
              <w:top w:val="nil"/>
              <w:left w:val="nil"/>
              <w:bottom w:val="nil"/>
              <w:right w:val="nil"/>
            </w:tcBorders>
          </w:tcPr>
          <w:p w14:paraId="1AE0D42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7" w:type="pct"/>
            <w:tcBorders>
              <w:top w:val="nil"/>
              <w:left w:val="nil"/>
              <w:bottom w:val="nil"/>
              <w:right w:val="nil"/>
            </w:tcBorders>
            <w:hideMark/>
          </w:tcPr>
          <w:p w14:paraId="3E3783BB"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Lymphocyte function antigen-1 defect</w:t>
            </w:r>
          </w:p>
        </w:tc>
      </w:tr>
      <w:tr w:rsidR="000D466D" w:rsidRPr="000D466D" w14:paraId="3078626B"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1BE061D0" w14:textId="77777777" w:rsidR="000D466D" w:rsidRPr="000D466D" w:rsidRDefault="000D466D" w:rsidP="00565290">
            <w:pPr>
              <w:rPr>
                <w:sz w:val="18"/>
                <w:szCs w:val="18"/>
              </w:rPr>
            </w:pPr>
            <w:r w:rsidRPr="000D466D">
              <w:rPr>
                <w:sz w:val="18"/>
                <w:szCs w:val="18"/>
              </w:rPr>
              <w:t>D84.8%</w:t>
            </w:r>
          </w:p>
        </w:tc>
        <w:tc>
          <w:tcPr>
            <w:tcW w:w="916" w:type="pct"/>
            <w:tcBorders>
              <w:left w:val="nil"/>
              <w:right w:val="nil"/>
            </w:tcBorders>
          </w:tcPr>
          <w:p w14:paraId="0A1521B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7" w:type="pct"/>
            <w:tcBorders>
              <w:left w:val="nil"/>
              <w:right w:val="nil"/>
            </w:tcBorders>
            <w:hideMark/>
          </w:tcPr>
          <w:p w14:paraId="67BBF379"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Other specified immunodeficiencies</w:t>
            </w:r>
          </w:p>
        </w:tc>
      </w:tr>
      <w:tr w:rsidR="000D466D" w:rsidRPr="000D466D" w14:paraId="6205F0F6"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nil"/>
              <w:right w:val="nil"/>
            </w:tcBorders>
            <w:hideMark/>
          </w:tcPr>
          <w:p w14:paraId="15646735" w14:textId="77777777" w:rsidR="000D466D" w:rsidRPr="000D466D" w:rsidRDefault="000D466D" w:rsidP="00565290">
            <w:pPr>
              <w:rPr>
                <w:sz w:val="18"/>
                <w:szCs w:val="18"/>
              </w:rPr>
            </w:pPr>
            <w:r w:rsidRPr="000D466D">
              <w:rPr>
                <w:sz w:val="18"/>
                <w:szCs w:val="18"/>
              </w:rPr>
              <w:t>D84.9</w:t>
            </w:r>
          </w:p>
        </w:tc>
        <w:tc>
          <w:tcPr>
            <w:tcW w:w="916" w:type="pct"/>
            <w:tcBorders>
              <w:top w:val="nil"/>
              <w:left w:val="nil"/>
              <w:bottom w:val="nil"/>
              <w:right w:val="nil"/>
            </w:tcBorders>
          </w:tcPr>
          <w:p w14:paraId="47D828E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7" w:type="pct"/>
            <w:tcBorders>
              <w:top w:val="nil"/>
              <w:left w:val="nil"/>
              <w:bottom w:val="nil"/>
              <w:right w:val="nil"/>
            </w:tcBorders>
            <w:hideMark/>
          </w:tcPr>
          <w:p w14:paraId="4AA61F27"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Immunodeficiency, unspecified</w:t>
            </w:r>
          </w:p>
        </w:tc>
      </w:tr>
      <w:tr w:rsidR="000D466D" w:rsidRPr="000D466D" w14:paraId="7817B567"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18F9E662" w14:textId="77777777" w:rsidR="000D466D" w:rsidRPr="000D466D" w:rsidRDefault="000D466D" w:rsidP="00565290">
            <w:pPr>
              <w:rPr>
                <w:sz w:val="18"/>
                <w:szCs w:val="18"/>
              </w:rPr>
            </w:pPr>
            <w:r w:rsidRPr="000D466D">
              <w:rPr>
                <w:sz w:val="18"/>
                <w:szCs w:val="18"/>
              </w:rPr>
              <w:t>D89.0</w:t>
            </w:r>
          </w:p>
        </w:tc>
        <w:tc>
          <w:tcPr>
            <w:tcW w:w="916" w:type="pct"/>
            <w:tcBorders>
              <w:left w:val="nil"/>
              <w:right w:val="nil"/>
            </w:tcBorders>
          </w:tcPr>
          <w:p w14:paraId="46080F5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7" w:type="pct"/>
            <w:tcBorders>
              <w:left w:val="nil"/>
              <w:right w:val="nil"/>
            </w:tcBorders>
            <w:hideMark/>
          </w:tcPr>
          <w:p w14:paraId="3E41A9B1"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Polyclonal hypergammaglobulinemia</w:t>
            </w:r>
          </w:p>
        </w:tc>
      </w:tr>
      <w:tr w:rsidR="000D466D" w:rsidRPr="000D466D" w14:paraId="629D1199"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nil"/>
              <w:right w:val="nil"/>
            </w:tcBorders>
            <w:hideMark/>
          </w:tcPr>
          <w:p w14:paraId="409722E9" w14:textId="77777777" w:rsidR="000D466D" w:rsidRPr="000D466D" w:rsidRDefault="000D466D" w:rsidP="00565290">
            <w:pPr>
              <w:rPr>
                <w:sz w:val="18"/>
                <w:szCs w:val="18"/>
              </w:rPr>
            </w:pPr>
            <w:r w:rsidRPr="000D466D">
              <w:rPr>
                <w:sz w:val="18"/>
                <w:szCs w:val="18"/>
              </w:rPr>
              <w:t>D89.1</w:t>
            </w:r>
          </w:p>
        </w:tc>
        <w:tc>
          <w:tcPr>
            <w:tcW w:w="916" w:type="pct"/>
            <w:tcBorders>
              <w:top w:val="nil"/>
              <w:left w:val="nil"/>
              <w:bottom w:val="nil"/>
              <w:right w:val="nil"/>
            </w:tcBorders>
          </w:tcPr>
          <w:p w14:paraId="01230D1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7" w:type="pct"/>
            <w:tcBorders>
              <w:top w:val="nil"/>
              <w:left w:val="nil"/>
              <w:bottom w:val="nil"/>
              <w:right w:val="nil"/>
            </w:tcBorders>
            <w:hideMark/>
          </w:tcPr>
          <w:p w14:paraId="38BA6AB9"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Cryoglobulinemia</w:t>
            </w:r>
          </w:p>
        </w:tc>
      </w:tr>
      <w:tr w:rsidR="000D466D" w:rsidRPr="000D466D" w14:paraId="653F8D8B"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3EB91072" w14:textId="77777777" w:rsidR="000D466D" w:rsidRPr="000D466D" w:rsidRDefault="000D466D" w:rsidP="00565290">
            <w:pPr>
              <w:rPr>
                <w:sz w:val="18"/>
                <w:szCs w:val="18"/>
              </w:rPr>
            </w:pPr>
            <w:r w:rsidRPr="000D466D">
              <w:rPr>
                <w:sz w:val="18"/>
                <w:szCs w:val="18"/>
              </w:rPr>
              <w:t>D89.3</w:t>
            </w:r>
          </w:p>
        </w:tc>
        <w:tc>
          <w:tcPr>
            <w:tcW w:w="916" w:type="pct"/>
            <w:tcBorders>
              <w:left w:val="nil"/>
              <w:right w:val="nil"/>
            </w:tcBorders>
          </w:tcPr>
          <w:p w14:paraId="5CB8B48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7" w:type="pct"/>
            <w:tcBorders>
              <w:left w:val="nil"/>
              <w:right w:val="nil"/>
            </w:tcBorders>
            <w:hideMark/>
          </w:tcPr>
          <w:p w14:paraId="34F2E4C8"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Immune reconstitution syndrome</w:t>
            </w:r>
          </w:p>
        </w:tc>
      </w:tr>
      <w:tr w:rsidR="000D466D" w:rsidRPr="000D466D" w14:paraId="3D702F82"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nil"/>
              <w:right w:val="nil"/>
            </w:tcBorders>
            <w:hideMark/>
          </w:tcPr>
          <w:p w14:paraId="5225F2E0" w14:textId="77777777" w:rsidR="000D466D" w:rsidRPr="000D466D" w:rsidRDefault="000D466D" w:rsidP="00565290">
            <w:pPr>
              <w:rPr>
                <w:sz w:val="18"/>
                <w:szCs w:val="18"/>
              </w:rPr>
            </w:pPr>
            <w:r w:rsidRPr="000D466D">
              <w:rPr>
                <w:sz w:val="18"/>
                <w:szCs w:val="18"/>
              </w:rPr>
              <w:t>D89.4%</w:t>
            </w:r>
          </w:p>
        </w:tc>
        <w:tc>
          <w:tcPr>
            <w:tcW w:w="916" w:type="pct"/>
            <w:tcBorders>
              <w:top w:val="nil"/>
              <w:left w:val="nil"/>
              <w:bottom w:val="nil"/>
              <w:right w:val="nil"/>
            </w:tcBorders>
          </w:tcPr>
          <w:p w14:paraId="14E34C0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7" w:type="pct"/>
            <w:tcBorders>
              <w:top w:val="nil"/>
              <w:left w:val="nil"/>
              <w:bottom w:val="nil"/>
              <w:right w:val="nil"/>
            </w:tcBorders>
            <w:hideMark/>
          </w:tcPr>
          <w:p w14:paraId="6EE7608F"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Mast cell activation syndrome and related disorders</w:t>
            </w:r>
          </w:p>
        </w:tc>
      </w:tr>
      <w:tr w:rsidR="000D466D" w:rsidRPr="000D466D" w14:paraId="68765806"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13DB54E3" w14:textId="77777777" w:rsidR="000D466D" w:rsidRPr="000D466D" w:rsidRDefault="000D466D" w:rsidP="00565290">
            <w:pPr>
              <w:rPr>
                <w:sz w:val="18"/>
                <w:szCs w:val="18"/>
              </w:rPr>
            </w:pPr>
            <w:r w:rsidRPr="000D466D">
              <w:rPr>
                <w:sz w:val="18"/>
                <w:szCs w:val="18"/>
              </w:rPr>
              <w:t>D89.82</w:t>
            </w:r>
          </w:p>
        </w:tc>
        <w:tc>
          <w:tcPr>
            <w:tcW w:w="916" w:type="pct"/>
            <w:tcBorders>
              <w:left w:val="nil"/>
              <w:right w:val="nil"/>
            </w:tcBorders>
          </w:tcPr>
          <w:p w14:paraId="605446F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7" w:type="pct"/>
            <w:tcBorders>
              <w:left w:val="nil"/>
              <w:right w:val="nil"/>
            </w:tcBorders>
            <w:hideMark/>
          </w:tcPr>
          <w:p w14:paraId="1C32EB37"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Autoimmune lymphoproliferative syndrome</w:t>
            </w:r>
          </w:p>
        </w:tc>
      </w:tr>
      <w:tr w:rsidR="000D466D" w:rsidRPr="000D466D" w14:paraId="61E0097C" w14:textId="77777777" w:rsidTr="00565290">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nil"/>
              <w:right w:val="nil"/>
            </w:tcBorders>
            <w:hideMark/>
          </w:tcPr>
          <w:p w14:paraId="1F1BBD1E" w14:textId="77777777" w:rsidR="000D466D" w:rsidRPr="000D466D" w:rsidRDefault="000D466D" w:rsidP="00565290">
            <w:pPr>
              <w:rPr>
                <w:sz w:val="18"/>
                <w:szCs w:val="18"/>
              </w:rPr>
            </w:pPr>
            <w:r w:rsidRPr="000D466D">
              <w:rPr>
                <w:sz w:val="18"/>
                <w:szCs w:val="18"/>
              </w:rPr>
              <w:t>D89.83%</w:t>
            </w:r>
          </w:p>
        </w:tc>
        <w:tc>
          <w:tcPr>
            <w:tcW w:w="916" w:type="pct"/>
            <w:tcBorders>
              <w:top w:val="nil"/>
              <w:left w:val="nil"/>
              <w:bottom w:val="nil"/>
              <w:right w:val="nil"/>
            </w:tcBorders>
          </w:tcPr>
          <w:p w14:paraId="0632E0B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7" w:type="pct"/>
            <w:tcBorders>
              <w:top w:val="nil"/>
              <w:left w:val="nil"/>
              <w:bottom w:val="nil"/>
              <w:right w:val="nil"/>
            </w:tcBorders>
            <w:hideMark/>
          </w:tcPr>
          <w:p w14:paraId="68E2DA5D"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Cytokine release syndrome</w:t>
            </w:r>
          </w:p>
        </w:tc>
      </w:tr>
      <w:tr w:rsidR="000D466D" w:rsidRPr="000D466D" w14:paraId="34AF7F54" w14:textId="77777777" w:rsidTr="00565290">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90" w:type="pct"/>
            <w:tcBorders>
              <w:left w:val="nil"/>
              <w:right w:val="nil"/>
            </w:tcBorders>
            <w:hideMark/>
          </w:tcPr>
          <w:p w14:paraId="6AD8C2DF" w14:textId="77777777" w:rsidR="000D466D" w:rsidRPr="000D466D" w:rsidRDefault="000D466D" w:rsidP="00565290">
            <w:pPr>
              <w:rPr>
                <w:sz w:val="18"/>
                <w:szCs w:val="18"/>
              </w:rPr>
            </w:pPr>
            <w:r w:rsidRPr="000D466D">
              <w:rPr>
                <w:sz w:val="18"/>
                <w:szCs w:val="18"/>
              </w:rPr>
              <w:t>D89.84</w:t>
            </w:r>
          </w:p>
        </w:tc>
        <w:tc>
          <w:tcPr>
            <w:tcW w:w="916" w:type="pct"/>
            <w:tcBorders>
              <w:left w:val="nil"/>
              <w:right w:val="nil"/>
            </w:tcBorders>
          </w:tcPr>
          <w:p w14:paraId="18B8C34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267" w:type="pct"/>
            <w:tcBorders>
              <w:left w:val="nil"/>
              <w:right w:val="nil"/>
            </w:tcBorders>
            <w:hideMark/>
          </w:tcPr>
          <w:p w14:paraId="03281B64" w14:textId="77777777" w:rsidR="000D466D" w:rsidRPr="000D466D" w:rsidRDefault="000D466D" w:rsidP="00C56FD5">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IgG4-related disease</w:t>
            </w:r>
          </w:p>
        </w:tc>
      </w:tr>
      <w:tr w:rsidR="000D466D" w:rsidRPr="000D466D" w14:paraId="3D3696E5" w14:textId="77777777" w:rsidTr="00C56FD5">
        <w:trPr>
          <w:gridAfter w:val="1"/>
          <w:wAfter w:w="27" w:type="pct"/>
        </w:trPr>
        <w:tc>
          <w:tcPr>
            <w:cnfStyle w:val="001000000000" w:firstRow="0" w:lastRow="0" w:firstColumn="1" w:lastColumn="0" w:oddVBand="0" w:evenVBand="0" w:oddHBand="0" w:evenHBand="0" w:firstRowFirstColumn="0" w:firstRowLastColumn="0" w:lastRowFirstColumn="0" w:lastRowLastColumn="0"/>
            <w:tcW w:w="790" w:type="pct"/>
            <w:tcBorders>
              <w:top w:val="nil"/>
              <w:left w:val="nil"/>
              <w:bottom w:val="single" w:sz="4" w:space="0" w:color="7F7F7F" w:themeColor="text1" w:themeTint="80"/>
              <w:right w:val="nil"/>
            </w:tcBorders>
            <w:vAlign w:val="center"/>
            <w:hideMark/>
          </w:tcPr>
          <w:p w14:paraId="4BB4959B" w14:textId="77777777" w:rsidR="000D466D" w:rsidRPr="000D466D" w:rsidRDefault="000D466D" w:rsidP="00C56FD5">
            <w:pPr>
              <w:rPr>
                <w:sz w:val="18"/>
                <w:szCs w:val="18"/>
              </w:rPr>
            </w:pPr>
            <w:r w:rsidRPr="000D466D">
              <w:rPr>
                <w:sz w:val="18"/>
                <w:szCs w:val="18"/>
              </w:rPr>
              <w:t>D89.89</w:t>
            </w:r>
          </w:p>
        </w:tc>
        <w:tc>
          <w:tcPr>
            <w:tcW w:w="916" w:type="pct"/>
            <w:tcBorders>
              <w:top w:val="nil"/>
              <w:left w:val="nil"/>
              <w:bottom w:val="single" w:sz="4" w:space="0" w:color="7F7F7F" w:themeColor="text1" w:themeTint="80"/>
              <w:right w:val="nil"/>
            </w:tcBorders>
          </w:tcPr>
          <w:p w14:paraId="69DC2ED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267" w:type="pct"/>
            <w:tcBorders>
              <w:top w:val="nil"/>
              <w:left w:val="nil"/>
              <w:bottom w:val="single" w:sz="4" w:space="0" w:color="7F7F7F" w:themeColor="text1" w:themeTint="80"/>
              <w:right w:val="nil"/>
            </w:tcBorders>
            <w:hideMark/>
          </w:tcPr>
          <w:p w14:paraId="3EFE4F57" w14:textId="77777777" w:rsidR="000D466D" w:rsidRPr="000D466D" w:rsidRDefault="000D466D" w:rsidP="00C56FD5">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Other specified disorders involving the immune mechanism, not elsewhere classified</w:t>
            </w:r>
          </w:p>
        </w:tc>
      </w:tr>
    </w:tbl>
    <w:p w14:paraId="7247A44F" w14:textId="77777777"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ICD-10-CM codes with % include all child codes under the parent code.</w:t>
      </w:r>
    </w:p>
    <w:p w14:paraId="417751BA" w14:textId="77777777" w:rsidR="000D466D" w:rsidRPr="000D466D" w:rsidRDefault="000D466D" w:rsidP="00C56FD5">
      <w:pPr>
        <w:spacing w:after="0" w:line="240" w:lineRule="auto"/>
        <w:jc w:val="both"/>
        <w:rPr>
          <w:rFonts w:ascii="Times New Roman" w:hAnsi="Times New Roman" w:cs="Times New Roman"/>
          <w:sz w:val="18"/>
          <w:szCs w:val="18"/>
        </w:rPr>
      </w:pPr>
      <w:r w:rsidRPr="000D466D">
        <w:rPr>
          <w:rFonts w:ascii="Times New Roman" w:hAnsi="Times New Roman" w:cs="Times New Roman"/>
          <w:sz w:val="18"/>
          <w:szCs w:val="18"/>
        </w:rPr>
        <w:t>ICD-10-CM=International Classification of Diseases, Tenth Revision, Clinical Modification; IgG=immunoglobulin G.</w:t>
      </w:r>
    </w:p>
    <w:p w14:paraId="19871D1F" w14:textId="77777777" w:rsidR="000D466D" w:rsidRPr="000D466D" w:rsidRDefault="000D466D" w:rsidP="00565290">
      <w:pPr>
        <w:spacing w:after="0" w:line="240" w:lineRule="auto"/>
        <w:rPr>
          <w:rFonts w:ascii="Times New Roman" w:hAnsi="Times New Roman" w:cs="Times New Roman"/>
          <w:b/>
          <w:bCs/>
          <w:sz w:val="18"/>
          <w:szCs w:val="18"/>
        </w:rPr>
      </w:pPr>
    </w:p>
    <w:p w14:paraId="6F74EBDA" w14:textId="19AC42DD" w:rsidR="000D466D" w:rsidRPr="000D466D" w:rsidRDefault="000D466D" w:rsidP="00DA4911">
      <w:pPr>
        <w:spacing w:after="0" w:line="240" w:lineRule="auto"/>
        <w:jc w:val="both"/>
        <w:rPr>
          <w:rFonts w:ascii="Times New Roman" w:hAnsi="Times New Roman" w:cs="Times New Roman"/>
          <w:b/>
          <w:bCs/>
          <w:sz w:val="18"/>
          <w:szCs w:val="18"/>
        </w:rPr>
      </w:pPr>
      <w:r w:rsidRPr="000D466D">
        <w:rPr>
          <w:rFonts w:ascii="Times New Roman" w:hAnsi="Times New Roman" w:cs="Times New Roman"/>
          <w:b/>
          <w:bCs/>
          <w:sz w:val="18"/>
          <w:szCs w:val="18"/>
        </w:rPr>
        <w:t>Table S</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 xml:space="preserve">h. Codes to identify immunosuppressive drugs for treatment of hematologic and solid tumor malignancies, prevention of transplant rejection, and other uses (e.g., treatment of immune-mediated inflammatory disease) </w:t>
      </w:r>
    </w:p>
    <w:tbl>
      <w:tblPr>
        <w:tblStyle w:val="PlainTable2"/>
        <w:tblW w:w="5048" w:type="pct"/>
        <w:tblLook w:val="04A0" w:firstRow="1" w:lastRow="0" w:firstColumn="1" w:lastColumn="0" w:noHBand="0" w:noVBand="1"/>
      </w:tblPr>
      <w:tblGrid>
        <w:gridCol w:w="1318"/>
        <w:gridCol w:w="1380"/>
        <w:gridCol w:w="2881"/>
        <w:gridCol w:w="4151"/>
        <w:gridCol w:w="69"/>
        <w:gridCol w:w="14"/>
      </w:tblGrid>
      <w:tr w:rsidR="000D466D" w:rsidRPr="000D466D" w14:paraId="6D4DBF70" w14:textId="77777777" w:rsidTr="00D2510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72" w:type="pct"/>
            <w:tcBorders>
              <w:top w:val="single" w:sz="4" w:space="0" w:color="7F7F7F" w:themeColor="text1" w:themeTint="80"/>
              <w:left w:val="nil"/>
              <w:right w:val="nil"/>
            </w:tcBorders>
            <w:shd w:val="clear" w:color="auto" w:fill="D9D9D9" w:themeFill="background1" w:themeFillShade="D9"/>
            <w:hideMark/>
          </w:tcPr>
          <w:p w14:paraId="7388EFDF" w14:textId="77777777" w:rsidR="000D466D" w:rsidRPr="000D466D" w:rsidRDefault="000D466D" w:rsidP="00565290">
            <w:pPr>
              <w:rPr>
                <w:sz w:val="18"/>
                <w:szCs w:val="18"/>
              </w:rPr>
            </w:pPr>
            <w:r w:rsidRPr="000D466D">
              <w:rPr>
                <w:sz w:val="18"/>
                <w:szCs w:val="18"/>
              </w:rPr>
              <w:t>Code Set</w:t>
            </w:r>
          </w:p>
        </w:tc>
        <w:tc>
          <w:tcPr>
            <w:tcW w:w="703" w:type="pct"/>
            <w:tcBorders>
              <w:top w:val="single" w:sz="4" w:space="0" w:color="7F7F7F" w:themeColor="text1" w:themeTint="80"/>
              <w:left w:val="nil"/>
              <w:right w:val="nil"/>
            </w:tcBorders>
            <w:shd w:val="clear" w:color="auto" w:fill="D9D9D9" w:themeFill="background1" w:themeFillShade="D9"/>
            <w:hideMark/>
          </w:tcPr>
          <w:p w14:paraId="67672A95"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Code</w:t>
            </w:r>
          </w:p>
        </w:tc>
        <w:tc>
          <w:tcPr>
            <w:tcW w:w="1468" w:type="pct"/>
            <w:tcBorders>
              <w:top w:val="single" w:sz="4" w:space="0" w:color="7F7F7F" w:themeColor="text1" w:themeTint="80"/>
              <w:left w:val="nil"/>
              <w:right w:val="nil"/>
            </w:tcBorders>
            <w:shd w:val="clear" w:color="auto" w:fill="D9D9D9" w:themeFill="background1" w:themeFillShade="D9"/>
            <w:hideMark/>
          </w:tcPr>
          <w:p w14:paraId="7BD9779B"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Non-proprietary name</w:t>
            </w:r>
          </w:p>
        </w:tc>
        <w:tc>
          <w:tcPr>
            <w:tcW w:w="2157" w:type="pct"/>
            <w:gridSpan w:val="3"/>
            <w:tcBorders>
              <w:top w:val="single" w:sz="4" w:space="0" w:color="7F7F7F" w:themeColor="text1" w:themeTint="80"/>
              <w:left w:val="nil"/>
              <w:right w:val="nil"/>
            </w:tcBorders>
            <w:shd w:val="clear" w:color="auto" w:fill="D9D9D9" w:themeFill="background1" w:themeFillShade="D9"/>
            <w:hideMark/>
          </w:tcPr>
          <w:p w14:paraId="60CE8193"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3F2B6B5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AB62020"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17FB4FF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J0129</w:t>
            </w:r>
          </w:p>
        </w:tc>
        <w:tc>
          <w:tcPr>
            <w:tcW w:w="1468" w:type="pct"/>
            <w:tcBorders>
              <w:left w:val="nil"/>
              <w:right w:val="nil"/>
            </w:tcBorders>
            <w:hideMark/>
          </w:tcPr>
          <w:p w14:paraId="1F3725C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Abatacept </w:t>
            </w:r>
          </w:p>
        </w:tc>
        <w:tc>
          <w:tcPr>
            <w:tcW w:w="2157" w:type="pct"/>
            <w:gridSpan w:val="3"/>
            <w:tcBorders>
              <w:left w:val="nil"/>
              <w:right w:val="nil"/>
            </w:tcBorders>
            <w:hideMark/>
          </w:tcPr>
          <w:p w14:paraId="21B1DB0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abatacept, 10 mg </w:t>
            </w:r>
          </w:p>
        </w:tc>
      </w:tr>
      <w:tr w:rsidR="000D466D" w:rsidRPr="000D466D" w14:paraId="44675BBE"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7FC0AD82"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1DCD3F1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65F996A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Abemaciclib</w:t>
            </w:r>
          </w:p>
        </w:tc>
        <w:tc>
          <w:tcPr>
            <w:tcW w:w="2157" w:type="pct"/>
            <w:gridSpan w:val="3"/>
            <w:tcBorders>
              <w:top w:val="nil"/>
              <w:left w:val="nil"/>
              <w:bottom w:val="nil"/>
              <w:right w:val="nil"/>
            </w:tcBorders>
            <w:hideMark/>
          </w:tcPr>
          <w:p w14:paraId="3314EA2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0E5B4A1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4C375ABE"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vAlign w:val="center"/>
            <w:hideMark/>
          </w:tcPr>
          <w:p w14:paraId="02A1193F"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795240C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Acalabrutinib</w:t>
            </w:r>
          </w:p>
        </w:tc>
        <w:tc>
          <w:tcPr>
            <w:tcW w:w="2157" w:type="pct"/>
            <w:gridSpan w:val="3"/>
            <w:tcBorders>
              <w:left w:val="nil"/>
              <w:right w:val="nil"/>
            </w:tcBorders>
            <w:hideMark/>
          </w:tcPr>
          <w:p w14:paraId="638C09A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1A94B0B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5F357EC9"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224DD49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1EE16A1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Adagrasib</w:t>
            </w:r>
          </w:p>
        </w:tc>
        <w:tc>
          <w:tcPr>
            <w:tcW w:w="2157" w:type="pct"/>
            <w:gridSpan w:val="3"/>
            <w:tcBorders>
              <w:top w:val="nil"/>
              <w:left w:val="nil"/>
              <w:bottom w:val="nil"/>
              <w:right w:val="nil"/>
            </w:tcBorders>
            <w:hideMark/>
          </w:tcPr>
          <w:p w14:paraId="48AFC7E6"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31B1BE2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54B9D51"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50DF018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J9354</w:t>
            </w:r>
          </w:p>
        </w:tc>
        <w:tc>
          <w:tcPr>
            <w:tcW w:w="1468" w:type="pct"/>
            <w:tcBorders>
              <w:left w:val="nil"/>
              <w:right w:val="nil"/>
            </w:tcBorders>
            <w:hideMark/>
          </w:tcPr>
          <w:p w14:paraId="164B188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Ado-trastuzumab</w:t>
            </w:r>
          </w:p>
        </w:tc>
        <w:tc>
          <w:tcPr>
            <w:tcW w:w="2157" w:type="pct"/>
            <w:gridSpan w:val="3"/>
            <w:tcBorders>
              <w:left w:val="nil"/>
              <w:right w:val="nil"/>
            </w:tcBorders>
            <w:hideMark/>
          </w:tcPr>
          <w:p w14:paraId="59F89D2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ado-trastuzumab emtansine, 1 mg</w:t>
            </w:r>
          </w:p>
        </w:tc>
      </w:tr>
      <w:tr w:rsidR="000D466D" w:rsidRPr="000D466D" w14:paraId="625E8800"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0AD8C7F8"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397C3AD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6DEA9B2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Afatinib</w:t>
            </w:r>
          </w:p>
        </w:tc>
        <w:tc>
          <w:tcPr>
            <w:tcW w:w="2157" w:type="pct"/>
            <w:gridSpan w:val="3"/>
            <w:tcBorders>
              <w:top w:val="nil"/>
              <w:left w:val="nil"/>
              <w:bottom w:val="nil"/>
              <w:right w:val="nil"/>
            </w:tcBorders>
            <w:hideMark/>
          </w:tcPr>
          <w:p w14:paraId="5C4F1ED4"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210EC1D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F9451CC"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5812EB3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J9015</w:t>
            </w:r>
          </w:p>
        </w:tc>
        <w:tc>
          <w:tcPr>
            <w:tcW w:w="1468" w:type="pct"/>
            <w:tcBorders>
              <w:left w:val="nil"/>
              <w:right w:val="nil"/>
            </w:tcBorders>
            <w:hideMark/>
          </w:tcPr>
          <w:p w14:paraId="68D7146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Aldesleukin</w:t>
            </w:r>
          </w:p>
        </w:tc>
        <w:tc>
          <w:tcPr>
            <w:tcW w:w="2157" w:type="pct"/>
            <w:gridSpan w:val="3"/>
            <w:tcBorders>
              <w:left w:val="nil"/>
              <w:right w:val="nil"/>
            </w:tcBorders>
            <w:hideMark/>
          </w:tcPr>
          <w:p w14:paraId="1E3637FE"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aldesleukin, per single use vial</w:t>
            </w:r>
          </w:p>
        </w:tc>
      </w:tr>
      <w:tr w:rsidR="000D466D" w:rsidRPr="000D466D" w14:paraId="4AF843E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4E2E781E"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67C3072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3FF5CDA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Alectinib</w:t>
            </w:r>
          </w:p>
        </w:tc>
        <w:tc>
          <w:tcPr>
            <w:tcW w:w="2157" w:type="pct"/>
            <w:gridSpan w:val="3"/>
            <w:tcBorders>
              <w:top w:val="nil"/>
              <w:left w:val="nil"/>
              <w:bottom w:val="nil"/>
              <w:right w:val="nil"/>
            </w:tcBorders>
            <w:hideMark/>
          </w:tcPr>
          <w:p w14:paraId="53DFC79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33F908D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31526F54"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4285C50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J0202</w:t>
            </w:r>
          </w:p>
        </w:tc>
        <w:tc>
          <w:tcPr>
            <w:tcW w:w="1468" w:type="pct"/>
            <w:tcBorders>
              <w:left w:val="nil"/>
              <w:right w:val="nil"/>
            </w:tcBorders>
            <w:hideMark/>
          </w:tcPr>
          <w:p w14:paraId="20E388E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Alemtuzumab</w:t>
            </w:r>
          </w:p>
        </w:tc>
        <w:tc>
          <w:tcPr>
            <w:tcW w:w="2157" w:type="pct"/>
            <w:gridSpan w:val="3"/>
            <w:tcBorders>
              <w:left w:val="nil"/>
              <w:right w:val="nil"/>
            </w:tcBorders>
            <w:hideMark/>
          </w:tcPr>
          <w:p w14:paraId="540737EB"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alemtuzumab, 1 mg</w:t>
            </w:r>
          </w:p>
        </w:tc>
      </w:tr>
      <w:tr w:rsidR="000D466D" w:rsidRPr="000D466D" w14:paraId="289E285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73D4EB1B"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4A4C643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J9010</w:t>
            </w:r>
          </w:p>
        </w:tc>
        <w:tc>
          <w:tcPr>
            <w:tcW w:w="1468" w:type="pct"/>
            <w:tcBorders>
              <w:top w:val="nil"/>
              <w:left w:val="nil"/>
              <w:bottom w:val="nil"/>
              <w:right w:val="nil"/>
            </w:tcBorders>
            <w:hideMark/>
          </w:tcPr>
          <w:p w14:paraId="6FAC8F8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Alemtuzumab</w:t>
            </w:r>
          </w:p>
        </w:tc>
        <w:tc>
          <w:tcPr>
            <w:tcW w:w="2157" w:type="pct"/>
            <w:gridSpan w:val="3"/>
            <w:tcBorders>
              <w:top w:val="nil"/>
              <w:left w:val="nil"/>
              <w:bottom w:val="nil"/>
              <w:right w:val="nil"/>
            </w:tcBorders>
            <w:hideMark/>
          </w:tcPr>
          <w:p w14:paraId="4A0B252E"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alemtuzumab, 10 mg</w:t>
            </w:r>
          </w:p>
        </w:tc>
      </w:tr>
      <w:tr w:rsidR="000D466D" w:rsidRPr="000D466D" w14:paraId="1B366F8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67F124F"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63EE461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Q9979</w:t>
            </w:r>
          </w:p>
        </w:tc>
        <w:tc>
          <w:tcPr>
            <w:tcW w:w="1468" w:type="pct"/>
            <w:tcBorders>
              <w:left w:val="nil"/>
              <w:right w:val="nil"/>
            </w:tcBorders>
            <w:hideMark/>
          </w:tcPr>
          <w:p w14:paraId="47033DE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Alemtuzumab</w:t>
            </w:r>
          </w:p>
        </w:tc>
        <w:tc>
          <w:tcPr>
            <w:tcW w:w="2157" w:type="pct"/>
            <w:gridSpan w:val="3"/>
            <w:tcBorders>
              <w:left w:val="nil"/>
              <w:right w:val="nil"/>
            </w:tcBorders>
            <w:hideMark/>
          </w:tcPr>
          <w:p w14:paraId="626A186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alemtuzumab, 1 mg</w:t>
            </w:r>
          </w:p>
        </w:tc>
      </w:tr>
      <w:tr w:rsidR="000D466D" w:rsidRPr="000D466D" w14:paraId="001E421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12612E31"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hideMark/>
          </w:tcPr>
          <w:p w14:paraId="3535BE5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69D47782"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Alpelisib</w:t>
            </w:r>
          </w:p>
        </w:tc>
        <w:tc>
          <w:tcPr>
            <w:tcW w:w="2157" w:type="pct"/>
            <w:gridSpan w:val="3"/>
            <w:tcBorders>
              <w:top w:val="nil"/>
              <w:left w:val="nil"/>
              <w:bottom w:val="nil"/>
              <w:right w:val="nil"/>
            </w:tcBorders>
            <w:hideMark/>
          </w:tcPr>
          <w:p w14:paraId="16F996E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094A62B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23D9DB46"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hideMark/>
          </w:tcPr>
          <w:p w14:paraId="77BDD66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48D6608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Altretamine</w:t>
            </w:r>
          </w:p>
        </w:tc>
        <w:tc>
          <w:tcPr>
            <w:tcW w:w="2157" w:type="pct"/>
            <w:gridSpan w:val="3"/>
            <w:tcBorders>
              <w:left w:val="nil"/>
              <w:right w:val="nil"/>
            </w:tcBorders>
            <w:hideMark/>
          </w:tcPr>
          <w:p w14:paraId="6342808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74BCB23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05B9B085"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3FB58DF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J9061</w:t>
            </w:r>
          </w:p>
        </w:tc>
        <w:tc>
          <w:tcPr>
            <w:tcW w:w="1468" w:type="pct"/>
            <w:tcBorders>
              <w:top w:val="nil"/>
              <w:left w:val="nil"/>
              <w:bottom w:val="nil"/>
              <w:right w:val="nil"/>
            </w:tcBorders>
            <w:hideMark/>
          </w:tcPr>
          <w:p w14:paraId="3314510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Amivantamab</w:t>
            </w:r>
          </w:p>
        </w:tc>
        <w:tc>
          <w:tcPr>
            <w:tcW w:w="2157" w:type="pct"/>
            <w:gridSpan w:val="3"/>
            <w:tcBorders>
              <w:top w:val="nil"/>
              <w:left w:val="nil"/>
              <w:bottom w:val="nil"/>
              <w:right w:val="nil"/>
            </w:tcBorders>
            <w:hideMark/>
          </w:tcPr>
          <w:p w14:paraId="2D74CBD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amivantamab-vmjw, 2 mg</w:t>
            </w:r>
          </w:p>
        </w:tc>
      </w:tr>
      <w:tr w:rsidR="000D466D" w:rsidRPr="000D466D" w14:paraId="1C4FF56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60E1A9D"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661FADB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XW033B7</w:t>
            </w:r>
          </w:p>
        </w:tc>
        <w:tc>
          <w:tcPr>
            <w:tcW w:w="1468" w:type="pct"/>
            <w:tcBorders>
              <w:left w:val="nil"/>
              <w:right w:val="nil"/>
            </w:tcBorders>
            <w:vAlign w:val="center"/>
            <w:hideMark/>
          </w:tcPr>
          <w:p w14:paraId="6857ED3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Amivantamab</w:t>
            </w:r>
          </w:p>
        </w:tc>
        <w:tc>
          <w:tcPr>
            <w:tcW w:w="2157" w:type="pct"/>
            <w:gridSpan w:val="3"/>
            <w:tcBorders>
              <w:left w:val="nil"/>
              <w:right w:val="nil"/>
            </w:tcBorders>
            <w:hideMark/>
          </w:tcPr>
          <w:p w14:paraId="103354F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amivantamab monoclonal antibody into peripheral vein, percutaneous approach, new technology group 7</w:t>
            </w:r>
          </w:p>
        </w:tc>
      </w:tr>
      <w:tr w:rsidR="000D466D" w:rsidRPr="000D466D" w14:paraId="3DDE279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286508D"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35CD0CC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XW043B7</w:t>
            </w:r>
          </w:p>
        </w:tc>
        <w:tc>
          <w:tcPr>
            <w:tcW w:w="1468" w:type="pct"/>
            <w:tcBorders>
              <w:top w:val="nil"/>
              <w:left w:val="nil"/>
              <w:bottom w:val="nil"/>
              <w:right w:val="nil"/>
            </w:tcBorders>
            <w:vAlign w:val="center"/>
            <w:hideMark/>
          </w:tcPr>
          <w:p w14:paraId="1670538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Amivantamab</w:t>
            </w:r>
          </w:p>
        </w:tc>
        <w:tc>
          <w:tcPr>
            <w:tcW w:w="2157" w:type="pct"/>
            <w:gridSpan w:val="3"/>
            <w:tcBorders>
              <w:top w:val="nil"/>
              <w:left w:val="nil"/>
              <w:bottom w:val="nil"/>
              <w:right w:val="nil"/>
            </w:tcBorders>
            <w:hideMark/>
          </w:tcPr>
          <w:p w14:paraId="6E408FE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amivantamab monoclonal antibody into central vein, percutaneous approach, new technology group 7</w:t>
            </w:r>
          </w:p>
        </w:tc>
      </w:tr>
      <w:tr w:rsidR="000D466D" w:rsidRPr="000D466D" w14:paraId="44DDB63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0EA12053"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5661D58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C9086</w:t>
            </w:r>
          </w:p>
        </w:tc>
        <w:tc>
          <w:tcPr>
            <w:tcW w:w="1468" w:type="pct"/>
            <w:tcBorders>
              <w:left w:val="nil"/>
              <w:right w:val="nil"/>
            </w:tcBorders>
            <w:hideMark/>
          </w:tcPr>
          <w:p w14:paraId="0249CA4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Anifrolumab</w:t>
            </w:r>
          </w:p>
        </w:tc>
        <w:tc>
          <w:tcPr>
            <w:tcW w:w="2157" w:type="pct"/>
            <w:gridSpan w:val="3"/>
            <w:tcBorders>
              <w:left w:val="nil"/>
              <w:right w:val="nil"/>
            </w:tcBorders>
            <w:hideMark/>
          </w:tcPr>
          <w:p w14:paraId="63E0DF2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anifrolumab-fnia, 1 mg</w:t>
            </w:r>
          </w:p>
        </w:tc>
      </w:tr>
      <w:tr w:rsidR="000D466D" w:rsidRPr="000D466D" w14:paraId="722C74A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08A3F456"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14E13BF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J0491</w:t>
            </w:r>
          </w:p>
        </w:tc>
        <w:tc>
          <w:tcPr>
            <w:tcW w:w="1468" w:type="pct"/>
            <w:tcBorders>
              <w:top w:val="nil"/>
              <w:left w:val="nil"/>
              <w:bottom w:val="nil"/>
              <w:right w:val="nil"/>
            </w:tcBorders>
            <w:hideMark/>
          </w:tcPr>
          <w:p w14:paraId="1FC75452"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Anifrolumab</w:t>
            </w:r>
          </w:p>
        </w:tc>
        <w:tc>
          <w:tcPr>
            <w:tcW w:w="2157" w:type="pct"/>
            <w:gridSpan w:val="3"/>
            <w:tcBorders>
              <w:top w:val="nil"/>
              <w:left w:val="nil"/>
              <w:bottom w:val="nil"/>
              <w:right w:val="nil"/>
            </w:tcBorders>
            <w:hideMark/>
          </w:tcPr>
          <w:p w14:paraId="3CFA877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anifrolumab-fnia, 1 mg</w:t>
            </w:r>
          </w:p>
        </w:tc>
      </w:tr>
      <w:tr w:rsidR="000D466D" w:rsidRPr="000D466D" w14:paraId="695F34B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E839431"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08D8E2C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J7504</w:t>
            </w:r>
          </w:p>
        </w:tc>
        <w:tc>
          <w:tcPr>
            <w:tcW w:w="1468" w:type="pct"/>
            <w:tcBorders>
              <w:left w:val="nil"/>
              <w:right w:val="nil"/>
            </w:tcBorders>
            <w:vAlign w:val="center"/>
            <w:hideMark/>
          </w:tcPr>
          <w:p w14:paraId="038006D8"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Anti-thymocyte globulin, equine</w:t>
            </w:r>
          </w:p>
        </w:tc>
        <w:tc>
          <w:tcPr>
            <w:tcW w:w="2157" w:type="pct"/>
            <w:gridSpan w:val="3"/>
            <w:tcBorders>
              <w:left w:val="nil"/>
              <w:right w:val="nil"/>
            </w:tcBorders>
            <w:hideMark/>
          </w:tcPr>
          <w:p w14:paraId="6193423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Lymphocyte immune globulin, anti-thymocyte globulin, equine, parenteral, 250 mg</w:t>
            </w:r>
          </w:p>
        </w:tc>
      </w:tr>
      <w:tr w:rsidR="000D466D" w:rsidRPr="000D466D" w14:paraId="54516B8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475D49B"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769F16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J7511</w:t>
            </w:r>
          </w:p>
        </w:tc>
        <w:tc>
          <w:tcPr>
            <w:tcW w:w="1468" w:type="pct"/>
            <w:tcBorders>
              <w:top w:val="nil"/>
              <w:left w:val="nil"/>
              <w:bottom w:val="nil"/>
              <w:right w:val="nil"/>
            </w:tcBorders>
            <w:vAlign w:val="center"/>
            <w:hideMark/>
          </w:tcPr>
          <w:p w14:paraId="765F1E5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Anti-thymocyte globulin, rabbit</w:t>
            </w:r>
          </w:p>
        </w:tc>
        <w:tc>
          <w:tcPr>
            <w:tcW w:w="2157" w:type="pct"/>
            <w:gridSpan w:val="3"/>
            <w:tcBorders>
              <w:top w:val="nil"/>
              <w:left w:val="nil"/>
              <w:bottom w:val="nil"/>
              <w:right w:val="nil"/>
            </w:tcBorders>
            <w:hideMark/>
          </w:tcPr>
          <w:p w14:paraId="3A1BB73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Lymphocyte immune globulin, anti-thymocyte globulin, rabbit, parenteral, 25 mg</w:t>
            </w:r>
          </w:p>
        </w:tc>
      </w:tr>
      <w:tr w:rsidR="000D466D" w:rsidRPr="000D466D" w14:paraId="17BDEED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2965DF3"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6D9F198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J9017</w:t>
            </w:r>
          </w:p>
        </w:tc>
        <w:tc>
          <w:tcPr>
            <w:tcW w:w="1468" w:type="pct"/>
            <w:tcBorders>
              <w:left w:val="nil"/>
              <w:right w:val="nil"/>
            </w:tcBorders>
            <w:hideMark/>
          </w:tcPr>
          <w:p w14:paraId="0BA4341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Arsenic trioxide</w:t>
            </w:r>
          </w:p>
        </w:tc>
        <w:tc>
          <w:tcPr>
            <w:tcW w:w="2157" w:type="pct"/>
            <w:gridSpan w:val="3"/>
            <w:tcBorders>
              <w:left w:val="nil"/>
              <w:right w:val="nil"/>
            </w:tcBorders>
            <w:hideMark/>
          </w:tcPr>
          <w:p w14:paraId="356FA94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arsenic trioxide, 1 mg</w:t>
            </w:r>
          </w:p>
        </w:tc>
      </w:tr>
      <w:tr w:rsidR="000D466D" w:rsidRPr="000D466D" w14:paraId="0FCE56B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6C80BD71"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21F0844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230E49D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Asciminib</w:t>
            </w:r>
          </w:p>
        </w:tc>
        <w:tc>
          <w:tcPr>
            <w:tcW w:w="2157" w:type="pct"/>
            <w:gridSpan w:val="3"/>
            <w:tcBorders>
              <w:top w:val="nil"/>
              <w:left w:val="nil"/>
              <w:bottom w:val="nil"/>
              <w:right w:val="nil"/>
            </w:tcBorders>
            <w:hideMark/>
          </w:tcPr>
          <w:p w14:paraId="7632A419"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322A689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79E22350"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7371BD0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J9019</w:t>
            </w:r>
          </w:p>
        </w:tc>
        <w:tc>
          <w:tcPr>
            <w:tcW w:w="1468" w:type="pct"/>
            <w:tcBorders>
              <w:left w:val="nil"/>
              <w:right w:val="nil"/>
            </w:tcBorders>
            <w:hideMark/>
          </w:tcPr>
          <w:p w14:paraId="6D6DB73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Asparaginase</w:t>
            </w:r>
          </w:p>
        </w:tc>
        <w:tc>
          <w:tcPr>
            <w:tcW w:w="2157" w:type="pct"/>
            <w:gridSpan w:val="3"/>
            <w:tcBorders>
              <w:left w:val="nil"/>
              <w:right w:val="nil"/>
            </w:tcBorders>
            <w:hideMark/>
          </w:tcPr>
          <w:p w14:paraId="251BAF8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asparaginase (Erwinaze), 1,000 IU</w:t>
            </w:r>
          </w:p>
        </w:tc>
      </w:tr>
      <w:tr w:rsidR="000D466D" w:rsidRPr="000D466D" w14:paraId="463A8CA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FFB8E26"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1089161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J9020</w:t>
            </w:r>
          </w:p>
        </w:tc>
        <w:tc>
          <w:tcPr>
            <w:tcW w:w="1468" w:type="pct"/>
            <w:tcBorders>
              <w:top w:val="nil"/>
              <w:left w:val="nil"/>
              <w:bottom w:val="nil"/>
              <w:right w:val="nil"/>
            </w:tcBorders>
            <w:vAlign w:val="center"/>
            <w:hideMark/>
          </w:tcPr>
          <w:p w14:paraId="7621DC8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Asparaginase</w:t>
            </w:r>
          </w:p>
        </w:tc>
        <w:tc>
          <w:tcPr>
            <w:tcW w:w="2157" w:type="pct"/>
            <w:gridSpan w:val="3"/>
            <w:tcBorders>
              <w:top w:val="nil"/>
              <w:left w:val="nil"/>
              <w:bottom w:val="nil"/>
              <w:right w:val="nil"/>
            </w:tcBorders>
            <w:hideMark/>
          </w:tcPr>
          <w:p w14:paraId="0C161544" w14:textId="67496F94"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asparaginase, not otherwise specified, </w:t>
            </w:r>
            <w:r w:rsidR="00D25104">
              <w:rPr>
                <w:sz w:val="18"/>
                <w:szCs w:val="18"/>
              </w:rPr>
              <w:br/>
            </w:r>
            <w:r w:rsidRPr="000D466D">
              <w:rPr>
                <w:sz w:val="18"/>
                <w:szCs w:val="18"/>
              </w:rPr>
              <w:t>10,000 units</w:t>
            </w:r>
          </w:p>
        </w:tc>
      </w:tr>
      <w:tr w:rsidR="000D466D" w:rsidRPr="000D466D" w14:paraId="568D2B3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F337A73"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04ED711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J9021</w:t>
            </w:r>
          </w:p>
        </w:tc>
        <w:tc>
          <w:tcPr>
            <w:tcW w:w="1468" w:type="pct"/>
            <w:tcBorders>
              <w:left w:val="nil"/>
              <w:right w:val="nil"/>
            </w:tcBorders>
            <w:vAlign w:val="center"/>
            <w:hideMark/>
          </w:tcPr>
          <w:p w14:paraId="241719C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Asparaginase</w:t>
            </w:r>
          </w:p>
        </w:tc>
        <w:tc>
          <w:tcPr>
            <w:tcW w:w="2157" w:type="pct"/>
            <w:gridSpan w:val="3"/>
            <w:tcBorders>
              <w:left w:val="nil"/>
              <w:right w:val="nil"/>
            </w:tcBorders>
            <w:hideMark/>
          </w:tcPr>
          <w:p w14:paraId="2544AC2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asparaginase, recombinant, (Rylaze), 0.1 mg</w:t>
            </w:r>
          </w:p>
        </w:tc>
      </w:tr>
      <w:tr w:rsidR="000D466D" w:rsidRPr="000D466D" w14:paraId="7E2AE54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0C07930"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72F5D87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J9022</w:t>
            </w:r>
          </w:p>
        </w:tc>
        <w:tc>
          <w:tcPr>
            <w:tcW w:w="1468" w:type="pct"/>
            <w:tcBorders>
              <w:top w:val="nil"/>
              <w:left w:val="nil"/>
              <w:bottom w:val="nil"/>
              <w:right w:val="nil"/>
            </w:tcBorders>
            <w:vAlign w:val="center"/>
            <w:hideMark/>
          </w:tcPr>
          <w:p w14:paraId="5C7F1A2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Atezolizumab</w:t>
            </w:r>
          </w:p>
        </w:tc>
        <w:tc>
          <w:tcPr>
            <w:tcW w:w="2157" w:type="pct"/>
            <w:gridSpan w:val="3"/>
            <w:tcBorders>
              <w:top w:val="nil"/>
              <w:left w:val="nil"/>
              <w:bottom w:val="nil"/>
              <w:right w:val="nil"/>
            </w:tcBorders>
            <w:hideMark/>
          </w:tcPr>
          <w:p w14:paraId="131A974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atezolizumab, 10 mg</w:t>
            </w:r>
          </w:p>
        </w:tc>
      </w:tr>
      <w:tr w:rsidR="000D466D" w:rsidRPr="000D466D" w14:paraId="7CDD9A5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EAA7DC7" w14:textId="77777777" w:rsidR="000D466D" w:rsidRPr="000D466D" w:rsidRDefault="000D466D" w:rsidP="007377D7">
            <w:pPr>
              <w:rPr>
                <w:sz w:val="18"/>
                <w:szCs w:val="18"/>
              </w:rPr>
            </w:pPr>
            <w:r w:rsidRPr="000D466D">
              <w:rPr>
                <w:sz w:val="18"/>
                <w:szCs w:val="18"/>
              </w:rPr>
              <w:lastRenderedPageBreak/>
              <w:t>ICD-10-PCS</w:t>
            </w:r>
          </w:p>
        </w:tc>
        <w:tc>
          <w:tcPr>
            <w:tcW w:w="703" w:type="pct"/>
            <w:tcBorders>
              <w:left w:val="nil"/>
              <w:right w:val="nil"/>
            </w:tcBorders>
            <w:vAlign w:val="center"/>
            <w:hideMark/>
          </w:tcPr>
          <w:p w14:paraId="7DA822E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XW033D6</w:t>
            </w:r>
          </w:p>
        </w:tc>
        <w:tc>
          <w:tcPr>
            <w:tcW w:w="1468" w:type="pct"/>
            <w:tcBorders>
              <w:left w:val="nil"/>
              <w:right w:val="nil"/>
            </w:tcBorders>
            <w:vAlign w:val="center"/>
            <w:hideMark/>
          </w:tcPr>
          <w:p w14:paraId="3650733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Atezolizumab</w:t>
            </w:r>
          </w:p>
        </w:tc>
        <w:tc>
          <w:tcPr>
            <w:tcW w:w="2157" w:type="pct"/>
            <w:gridSpan w:val="3"/>
            <w:tcBorders>
              <w:left w:val="nil"/>
              <w:right w:val="nil"/>
            </w:tcBorders>
            <w:hideMark/>
          </w:tcPr>
          <w:p w14:paraId="47615A9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atezolizumab antineoplastic into peripheral vein, percutaneous approach, new technology group 6</w:t>
            </w:r>
          </w:p>
        </w:tc>
      </w:tr>
      <w:tr w:rsidR="000D466D" w:rsidRPr="000D466D" w14:paraId="39A1BA1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C75DD21"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30B134B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XW043D6</w:t>
            </w:r>
          </w:p>
        </w:tc>
        <w:tc>
          <w:tcPr>
            <w:tcW w:w="1468" w:type="pct"/>
            <w:tcBorders>
              <w:top w:val="nil"/>
              <w:left w:val="nil"/>
              <w:bottom w:val="nil"/>
              <w:right w:val="nil"/>
            </w:tcBorders>
            <w:vAlign w:val="center"/>
            <w:hideMark/>
          </w:tcPr>
          <w:p w14:paraId="1941639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Atezolizumab</w:t>
            </w:r>
          </w:p>
        </w:tc>
        <w:tc>
          <w:tcPr>
            <w:tcW w:w="2157" w:type="pct"/>
            <w:gridSpan w:val="3"/>
            <w:tcBorders>
              <w:top w:val="nil"/>
              <w:left w:val="nil"/>
              <w:bottom w:val="nil"/>
              <w:right w:val="nil"/>
            </w:tcBorders>
            <w:hideMark/>
          </w:tcPr>
          <w:p w14:paraId="7C96A0B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atezolizumab antineoplastic into central vein, percutaneous approach, new technology group 6</w:t>
            </w:r>
          </w:p>
        </w:tc>
      </w:tr>
      <w:tr w:rsidR="000D466D" w:rsidRPr="000D466D" w14:paraId="788AB23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0C6DFF1F"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vAlign w:val="center"/>
            <w:hideMark/>
          </w:tcPr>
          <w:p w14:paraId="72E1032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3D42E68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Avapritinib</w:t>
            </w:r>
          </w:p>
        </w:tc>
        <w:tc>
          <w:tcPr>
            <w:tcW w:w="2157" w:type="pct"/>
            <w:gridSpan w:val="3"/>
            <w:tcBorders>
              <w:left w:val="nil"/>
              <w:right w:val="nil"/>
            </w:tcBorders>
            <w:hideMark/>
          </w:tcPr>
          <w:p w14:paraId="4A92B08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4239E68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7BE4926B"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0AD1FEF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J9023</w:t>
            </w:r>
          </w:p>
        </w:tc>
        <w:tc>
          <w:tcPr>
            <w:tcW w:w="1468" w:type="pct"/>
            <w:tcBorders>
              <w:top w:val="nil"/>
              <w:left w:val="nil"/>
              <w:bottom w:val="nil"/>
              <w:right w:val="nil"/>
            </w:tcBorders>
            <w:hideMark/>
          </w:tcPr>
          <w:p w14:paraId="3530344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Avelumab</w:t>
            </w:r>
          </w:p>
        </w:tc>
        <w:tc>
          <w:tcPr>
            <w:tcW w:w="2157" w:type="pct"/>
            <w:gridSpan w:val="3"/>
            <w:tcBorders>
              <w:top w:val="nil"/>
              <w:left w:val="nil"/>
              <w:bottom w:val="nil"/>
              <w:right w:val="nil"/>
            </w:tcBorders>
            <w:hideMark/>
          </w:tcPr>
          <w:p w14:paraId="155392F8"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avelumab, 10 mg</w:t>
            </w:r>
          </w:p>
        </w:tc>
      </w:tr>
      <w:tr w:rsidR="000D466D" w:rsidRPr="000D466D" w14:paraId="34AAE67B"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424D5F86"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vAlign w:val="center"/>
            <w:hideMark/>
          </w:tcPr>
          <w:p w14:paraId="2D565E0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65626E9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Axitinib</w:t>
            </w:r>
          </w:p>
        </w:tc>
        <w:tc>
          <w:tcPr>
            <w:tcW w:w="2157" w:type="pct"/>
            <w:gridSpan w:val="3"/>
            <w:tcBorders>
              <w:left w:val="nil"/>
              <w:right w:val="nil"/>
            </w:tcBorders>
            <w:hideMark/>
          </w:tcPr>
          <w:p w14:paraId="0C3A53BB"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3513FDA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1B58C358"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374AC57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J9025</w:t>
            </w:r>
          </w:p>
        </w:tc>
        <w:tc>
          <w:tcPr>
            <w:tcW w:w="1468" w:type="pct"/>
            <w:tcBorders>
              <w:top w:val="nil"/>
              <w:left w:val="nil"/>
              <w:bottom w:val="nil"/>
              <w:right w:val="nil"/>
            </w:tcBorders>
            <w:hideMark/>
          </w:tcPr>
          <w:p w14:paraId="4A86061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Azacitidine</w:t>
            </w:r>
          </w:p>
        </w:tc>
        <w:tc>
          <w:tcPr>
            <w:tcW w:w="2157" w:type="pct"/>
            <w:gridSpan w:val="3"/>
            <w:tcBorders>
              <w:top w:val="nil"/>
              <w:left w:val="nil"/>
              <w:bottom w:val="nil"/>
              <w:right w:val="nil"/>
            </w:tcBorders>
            <w:hideMark/>
          </w:tcPr>
          <w:p w14:paraId="12A3E85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azacitidine, 1 mg</w:t>
            </w:r>
          </w:p>
        </w:tc>
      </w:tr>
      <w:tr w:rsidR="000D466D" w:rsidRPr="000D466D" w14:paraId="5E542A6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AF60F02"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2CAAB3C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J7500</w:t>
            </w:r>
          </w:p>
        </w:tc>
        <w:tc>
          <w:tcPr>
            <w:tcW w:w="1468" w:type="pct"/>
            <w:tcBorders>
              <w:left w:val="nil"/>
              <w:right w:val="nil"/>
            </w:tcBorders>
            <w:hideMark/>
          </w:tcPr>
          <w:p w14:paraId="2BC0341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Azathioprine</w:t>
            </w:r>
          </w:p>
        </w:tc>
        <w:tc>
          <w:tcPr>
            <w:tcW w:w="2157" w:type="pct"/>
            <w:gridSpan w:val="3"/>
            <w:tcBorders>
              <w:left w:val="nil"/>
              <w:right w:val="nil"/>
            </w:tcBorders>
            <w:hideMark/>
          </w:tcPr>
          <w:p w14:paraId="079AF27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Azathioprine, oral, 50 mg</w:t>
            </w:r>
          </w:p>
        </w:tc>
      </w:tr>
      <w:tr w:rsidR="000D466D" w:rsidRPr="000D466D" w14:paraId="3852DDD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5DEB7839"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2D70158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J7501</w:t>
            </w:r>
          </w:p>
        </w:tc>
        <w:tc>
          <w:tcPr>
            <w:tcW w:w="1468" w:type="pct"/>
            <w:tcBorders>
              <w:top w:val="nil"/>
              <w:left w:val="nil"/>
              <w:bottom w:val="nil"/>
              <w:right w:val="nil"/>
            </w:tcBorders>
            <w:hideMark/>
          </w:tcPr>
          <w:p w14:paraId="3FF58D7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Azathioprine</w:t>
            </w:r>
          </w:p>
        </w:tc>
        <w:tc>
          <w:tcPr>
            <w:tcW w:w="2157" w:type="pct"/>
            <w:gridSpan w:val="3"/>
            <w:tcBorders>
              <w:top w:val="nil"/>
              <w:left w:val="nil"/>
              <w:bottom w:val="nil"/>
              <w:right w:val="nil"/>
            </w:tcBorders>
            <w:hideMark/>
          </w:tcPr>
          <w:p w14:paraId="4A40F06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Azathioprine, parenteral, 100 mg</w:t>
            </w:r>
          </w:p>
        </w:tc>
      </w:tr>
      <w:tr w:rsidR="000D466D" w:rsidRPr="000D466D" w14:paraId="7011A33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E15F6DE"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0BAC9A7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J0480</w:t>
            </w:r>
          </w:p>
        </w:tc>
        <w:tc>
          <w:tcPr>
            <w:tcW w:w="1468" w:type="pct"/>
            <w:tcBorders>
              <w:left w:val="nil"/>
              <w:right w:val="nil"/>
            </w:tcBorders>
            <w:hideMark/>
          </w:tcPr>
          <w:p w14:paraId="77AE655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Basiliximab</w:t>
            </w:r>
          </w:p>
        </w:tc>
        <w:tc>
          <w:tcPr>
            <w:tcW w:w="2157" w:type="pct"/>
            <w:gridSpan w:val="3"/>
            <w:tcBorders>
              <w:left w:val="nil"/>
              <w:right w:val="nil"/>
            </w:tcBorders>
            <w:hideMark/>
          </w:tcPr>
          <w:p w14:paraId="7873084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basiliximab, 20 mg</w:t>
            </w:r>
          </w:p>
        </w:tc>
      </w:tr>
      <w:tr w:rsidR="000D466D" w:rsidRPr="000D466D" w14:paraId="0AC46A8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6FAF9F4A"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3F7ED52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J9037</w:t>
            </w:r>
          </w:p>
        </w:tc>
        <w:tc>
          <w:tcPr>
            <w:tcW w:w="1468" w:type="pct"/>
            <w:tcBorders>
              <w:top w:val="nil"/>
              <w:left w:val="nil"/>
              <w:bottom w:val="nil"/>
              <w:right w:val="nil"/>
            </w:tcBorders>
            <w:hideMark/>
          </w:tcPr>
          <w:p w14:paraId="7FC3984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Belantamb</w:t>
            </w:r>
          </w:p>
        </w:tc>
        <w:tc>
          <w:tcPr>
            <w:tcW w:w="2157" w:type="pct"/>
            <w:gridSpan w:val="3"/>
            <w:tcBorders>
              <w:top w:val="nil"/>
              <w:left w:val="nil"/>
              <w:bottom w:val="nil"/>
              <w:right w:val="nil"/>
            </w:tcBorders>
            <w:hideMark/>
          </w:tcPr>
          <w:p w14:paraId="0DB5993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belantamab mafodotin-blmf, 0.5 mg</w:t>
            </w:r>
          </w:p>
        </w:tc>
      </w:tr>
      <w:tr w:rsidR="000D466D" w:rsidRPr="000D466D" w14:paraId="6396EA8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2C37FE82"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7B2B9AE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J0485</w:t>
            </w:r>
          </w:p>
        </w:tc>
        <w:tc>
          <w:tcPr>
            <w:tcW w:w="1468" w:type="pct"/>
            <w:tcBorders>
              <w:left w:val="nil"/>
              <w:right w:val="nil"/>
            </w:tcBorders>
            <w:hideMark/>
          </w:tcPr>
          <w:p w14:paraId="52E2ED1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Belatacept</w:t>
            </w:r>
          </w:p>
        </w:tc>
        <w:tc>
          <w:tcPr>
            <w:tcW w:w="2157" w:type="pct"/>
            <w:gridSpan w:val="3"/>
            <w:tcBorders>
              <w:left w:val="nil"/>
              <w:right w:val="nil"/>
            </w:tcBorders>
            <w:hideMark/>
          </w:tcPr>
          <w:p w14:paraId="66AF0670"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belatacept, 1 mg</w:t>
            </w:r>
          </w:p>
        </w:tc>
      </w:tr>
      <w:tr w:rsidR="000D466D" w:rsidRPr="000D466D" w14:paraId="767CD68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2FB00FD7"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105C79E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J0490</w:t>
            </w:r>
          </w:p>
        </w:tc>
        <w:tc>
          <w:tcPr>
            <w:tcW w:w="1468" w:type="pct"/>
            <w:tcBorders>
              <w:top w:val="nil"/>
              <w:left w:val="nil"/>
              <w:bottom w:val="nil"/>
              <w:right w:val="nil"/>
            </w:tcBorders>
            <w:hideMark/>
          </w:tcPr>
          <w:p w14:paraId="46BE7C9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Belimumab</w:t>
            </w:r>
          </w:p>
        </w:tc>
        <w:tc>
          <w:tcPr>
            <w:tcW w:w="2157" w:type="pct"/>
            <w:gridSpan w:val="3"/>
            <w:tcBorders>
              <w:top w:val="nil"/>
              <w:left w:val="nil"/>
              <w:bottom w:val="nil"/>
              <w:right w:val="nil"/>
            </w:tcBorders>
            <w:hideMark/>
          </w:tcPr>
          <w:p w14:paraId="14BECAF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belimumab, 10 mg</w:t>
            </w:r>
          </w:p>
        </w:tc>
      </w:tr>
      <w:tr w:rsidR="000D466D" w:rsidRPr="000D466D" w14:paraId="51309C5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2E3E8B07"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306855C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J9032</w:t>
            </w:r>
          </w:p>
        </w:tc>
        <w:tc>
          <w:tcPr>
            <w:tcW w:w="1468" w:type="pct"/>
            <w:tcBorders>
              <w:left w:val="nil"/>
              <w:right w:val="nil"/>
            </w:tcBorders>
            <w:hideMark/>
          </w:tcPr>
          <w:p w14:paraId="2DB04D2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Belinostat</w:t>
            </w:r>
          </w:p>
        </w:tc>
        <w:tc>
          <w:tcPr>
            <w:tcW w:w="2157" w:type="pct"/>
            <w:gridSpan w:val="3"/>
            <w:tcBorders>
              <w:left w:val="nil"/>
              <w:right w:val="nil"/>
            </w:tcBorders>
            <w:hideMark/>
          </w:tcPr>
          <w:p w14:paraId="5F8D778F"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belinostat, 10 mg </w:t>
            </w:r>
          </w:p>
        </w:tc>
      </w:tr>
      <w:tr w:rsidR="000D466D" w:rsidRPr="000D466D" w14:paraId="46D4811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50EA84F4"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4FFB6C3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7B726EA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Belzutifan</w:t>
            </w:r>
          </w:p>
        </w:tc>
        <w:tc>
          <w:tcPr>
            <w:tcW w:w="2157" w:type="pct"/>
            <w:gridSpan w:val="3"/>
            <w:tcBorders>
              <w:top w:val="nil"/>
              <w:left w:val="nil"/>
              <w:bottom w:val="nil"/>
              <w:right w:val="nil"/>
            </w:tcBorders>
            <w:hideMark/>
          </w:tcPr>
          <w:p w14:paraId="700D3C7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01A5142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169E2B7"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362B74A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J9056</w:t>
            </w:r>
          </w:p>
        </w:tc>
        <w:tc>
          <w:tcPr>
            <w:tcW w:w="1468" w:type="pct"/>
            <w:tcBorders>
              <w:left w:val="nil"/>
              <w:right w:val="nil"/>
            </w:tcBorders>
            <w:vAlign w:val="center"/>
            <w:hideMark/>
          </w:tcPr>
          <w:p w14:paraId="3C25F86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Bendamustine</w:t>
            </w:r>
          </w:p>
        </w:tc>
        <w:tc>
          <w:tcPr>
            <w:tcW w:w="2157" w:type="pct"/>
            <w:gridSpan w:val="3"/>
            <w:tcBorders>
              <w:left w:val="nil"/>
              <w:right w:val="nil"/>
            </w:tcBorders>
            <w:hideMark/>
          </w:tcPr>
          <w:p w14:paraId="17B7CFA1" w14:textId="51E935B3"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bendamustine hydrochloride (Vivimusta), </w:t>
            </w:r>
            <w:r w:rsidR="00D25104">
              <w:rPr>
                <w:sz w:val="18"/>
                <w:szCs w:val="18"/>
              </w:rPr>
              <w:br/>
            </w:r>
            <w:r w:rsidRPr="000D466D">
              <w:rPr>
                <w:sz w:val="18"/>
                <w:szCs w:val="18"/>
              </w:rPr>
              <w:t>1 mg</w:t>
            </w:r>
          </w:p>
        </w:tc>
      </w:tr>
      <w:tr w:rsidR="000D466D" w:rsidRPr="000D466D" w14:paraId="6CA7D97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502ECA4"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4C3D2C9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J9058</w:t>
            </w:r>
          </w:p>
        </w:tc>
        <w:tc>
          <w:tcPr>
            <w:tcW w:w="1468" w:type="pct"/>
            <w:tcBorders>
              <w:top w:val="nil"/>
              <w:left w:val="nil"/>
              <w:bottom w:val="nil"/>
              <w:right w:val="nil"/>
            </w:tcBorders>
            <w:vAlign w:val="center"/>
            <w:hideMark/>
          </w:tcPr>
          <w:p w14:paraId="61E3859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Bendamustine</w:t>
            </w:r>
          </w:p>
        </w:tc>
        <w:tc>
          <w:tcPr>
            <w:tcW w:w="2157" w:type="pct"/>
            <w:gridSpan w:val="3"/>
            <w:tcBorders>
              <w:top w:val="nil"/>
              <w:left w:val="nil"/>
              <w:bottom w:val="nil"/>
              <w:right w:val="nil"/>
            </w:tcBorders>
            <w:hideMark/>
          </w:tcPr>
          <w:p w14:paraId="7089AC6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bendamustine hydrochloride (Apotex), 1 mg</w:t>
            </w:r>
          </w:p>
        </w:tc>
      </w:tr>
      <w:tr w:rsidR="000D466D" w:rsidRPr="000D466D" w14:paraId="52742D4F"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E4F63CD"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46B4B61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J9059</w:t>
            </w:r>
          </w:p>
        </w:tc>
        <w:tc>
          <w:tcPr>
            <w:tcW w:w="1468" w:type="pct"/>
            <w:tcBorders>
              <w:left w:val="nil"/>
              <w:right w:val="nil"/>
            </w:tcBorders>
            <w:vAlign w:val="center"/>
            <w:hideMark/>
          </w:tcPr>
          <w:p w14:paraId="1DBB867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Bendamustine</w:t>
            </w:r>
          </w:p>
        </w:tc>
        <w:tc>
          <w:tcPr>
            <w:tcW w:w="2157" w:type="pct"/>
            <w:gridSpan w:val="3"/>
            <w:tcBorders>
              <w:left w:val="nil"/>
              <w:right w:val="nil"/>
            </w:tcBorders>
            <w:hideMark/>
          </w:tcPr>
          <w:p w14:paraId="3E22A72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bendamustine hydrochloride (Baxter), 1 mg</w:t>
            </w:r>
          </w:p>
        </w:tc>
      </w:tr>
      <w:tr w:rsidR="000D466D" w:rsidRPr="000D466D" w14:paraId="5A5117C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4DFAFFDF"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3136F57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C9042</w:t>
            </w:r>
          </w:p>
        </w:tc>
        <w:tc>
          <w:tcPr>
            <w:tcW w:w="1468" w:type="pct"/>
            <w:tcBorders>
              <w:top w:val="nil"/>
              <w:left w:val="nil"/>
              <w:bottom w:val="nil"/>
              <w:right w:val="nil"/>
            </w:tcBorders>
            <w:hideMark/>
          </w:tcPr>
          <w:p w14:paraId="2474905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Bendamustine</w:t>
            </w:r>
          </w:p>
        </w:tc>
        <w:tc>
          <w:tcPr>
            <w:tcW w:w="2157" w:type="pct"/>
            <w:gridSpan w:val="3"/>
            <w:tcBorders>
              <w:top w:val="nil"/>
              <w:left w:val="nil"/>
              <w:bottom w:val="nil"/>
              <w:right w:val="nil"/>
            </w:tcBorders>
            <w:hideMark/>
          </w:tcPr>
          <w:p w14:paraId="26D1D124"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bendamustine HCl (Belrapzo), 1 mg</w:t>
            </w:r>
          </w:p>
        </w:tc>
      </w:tr>
      <w:tr w:rsidR="000D466D" w:rsidRPr="000D466D" w14:paraId="0807E3B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74096AD4"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285442C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J9033</w:t>
            </w:r>
          </w:p>
        </w:tc>
        <w:tc>
          <w:tcPr>
            <w:tcW w:w="1468" w:type="pct"/>
            <w:tcBorders>
              <w:left w:val="nil"/>
              <w:right w:val="nil"/>
            </w:tcBorders>
            <w:hideMark/>
          </w:tcPr>
          <w:p w14:paraId="439368A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Bendamustine</w:t>
            </w:r>
          </w:p>
        </w:tc>
        <w:tc>
          <w:tcPr>
            <w:tcW w:w="2157" w:type="pct"/>
            <w:gridSpan w:val="3"/>
            <w:tcBorders>
              <w:left w:val="nil"/>
              <w:right w:val="nil"/>
            </w:tcBorders>
            <w:hideMark/>
          </w:tcPr>
          <w:p w14:paraId="0922684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bendamustine HCl (Treanda), 1 mg</w:t>
            </w:r>
          </w:p>
        </w:tc>
      </w:tr>
      <w:tr w:rsidR="000D466D" w:rsidRPr="000D466D" w14:paraId="5431D89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31B858A6"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082D985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J9034</w:t>
            </w:r>
          </w:p>
        </w:tc>
        <w:tc>
          <w:tcPr>
            <w:tcW w:w="1468" w:type="pct"/>
            <w:tcBorders>
              <w:top w:val="nil"/>
              <w:left w:val="nil"/>
              <w:bottom w:val="nil"/>
              <w:right w:val="nil"/>
            </w:tcBorders>
            <w:hideMark/>
          </w:tcPr>
          <w:p w14:paraId="583B339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Bendamustine</w:t>
            </w:r>
          </w:p>
        </w:tc>
        <w:tc>
          <w:tcPr>
            <w:tcW w:w="2157" w:type="pct"/>
            <w:gridSpan w:val="3"/>
            <w:tcBorders>
              <w:top w:val="nil"/>
              <w:left w:val="nil"/>
              <w:bottom w:val="nil"/>
              <w:right w:val="nil"/>
            </w:tcBorders>
            <w:hideMark/>
          </w:tcPr>
          <w:p w14:paraId="72377289"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bendamustine HCl (Bendeka), 1 mg</w:t>
            </w:r>
          </w:p>
        </w:tc>
      </w:tr>
      <w:tr w:rsidR="000D466D" w:rsidRPr="000D466D" w14:paraId="4E1F3B3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74E3AF9"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2F39257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J9036</w:t>
            </w:r>
          </w:p>
        </w:tc>
        <w:tc>
          <w:tcPr>
            <w:tcW w:w="1468" w:type="pct"/>
            <w:tcBorders>
              <w:left w:val="nil"/>
              <w:right w:val="nil"/>
            </w:tcBorders>
            <w:vAlign w:val="center"/>
            <w:hideMark/>
          </w:tcPr>
          <w:p w14:paraId="3E5E48B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Bendamustine</w:t>
            </w:r>
          </w:p>
        </w:tc>
        <w:tc>
          <w:tcPr>
            <w:tcW w:w="2157" w:type="pct"/>
            <w:gridSpan w:val="3"/>
            <w:tcBorders>
              <w:left w:val="nil"/>
              <w:right w:val="nil"/>
            </w:tcBorders>
            <w:hideMark/>
          </w:tcPr>
          <w:p w14:paraId="4218D7E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bendamustine HCl, (Belrapzo/ bendamustine), 1 mg</w:t>
            </w:r>
          </w:p>
        </w:tc>
      </w:tr>
      <w:tr w:rsidR="000D466D" w:rsidRPr="000D466D" w14:paraId="0FA807E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F308534"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2372E0E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C9142</w:t>
            </w:r>
          </w:p>
        </w:tc>
        <w:tc>
          <w:tcPr>
            <w:tcW w:w="1468" w:type="pct"/>
            <w:tcBorders>
              <w:top w:val="nil"/>
              <w:left w:val="nil"/>
              <w:bottom w:val="nil"/>
              <w:right w:val="nil"/>
            </w:tcBorders>
            <w:vAlign w:val="center"/>
            <w:hideMark/>
          </w:tcPr>
          <w:p w14:paraId="092ABC9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Bevacizumab</w:t>
            </w:r>
          </w:p>
        </w:tc>
        <w:tc>
          <w:tcPr>
            <w:tcW w:w="2157" w:type="pct"/>
            <w:gridSpan w:val="3"/>
            <w:tcBorders>
              <w:top w:val="nil"/>
              <w:left w:val="nil"/>
              <w:bottom w:val="nil"/>
              <w:right w:val="nil"/>
            </w:tcBorders>
            <w:hideMark/>
          </w:tcPr>
          <w:p w14:paraId="47908E18" w14:textId="48CB477F"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bevacizumab-maly, biosimilar, (Alymsys), </w:t>
            </w:r>
            <w:r w:rsidR="00D25104">
              <w:rPr>
                <w:sz w:val="18"/>
                <w:szCs w:val="18"/>
              </w:rPr>
              <w:br/>
            </w:r>
            <w:r w:rsidRPr="000D466D">
              <w:rPr>
                <w:sz w:val="18"/>
                <w:szCs w:val="18"/>
              </w:rPr>
              <w:t>10 mg</w:t>
            </w:r>
          </w:p>
        </w:tc>
      </w:tr>
      <w:tr w:rsidR="000D466D" w:rsidRPr="000D466D" w14:paraId="56D16B1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3C4348C9"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7C4C1F2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C9257</w:t>
            </w:r>
          </w:p>
        </w:tc>
        <w:tc>
          <w:tcPr>
            <w:tcW w:w="1468" w:type="pct"/>
            <w:tcBorders>
              <w:left w:val="nil"/>
              <w:right w:val="nil"/>
            </w:tcBorders>
            <w:hideMark/>
          </w:tcPr>
          <w:p w14:paraId="0F534C9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Bevacizumab</w:t>
            </w:r>
          </w:p>
        </w:tc>
        <w:tc>
          <w:tcPr>
            <w:tcW w:w="2157" w:type="pct"/>
            <w:gridSpan w:val="3"/>
            <w:tcBorders>
              <w:left w:val="nil"/>
              <w:right w:val="nil"/>
            </w:tcBorders>
            <w:hideMark/>
          </w:tcPr>
          <w:p w14:paraId="09AD423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bevacizumab, 0.25 mg</w:t>
            </w:r>
          </w:p>
        </w:tc>
      </w:tr>
      <w:tr w:rsidR="000D466D" w:rsidRPr="000D466D" w14:paraId="30DD2997"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3B06B6B6"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0B9C3E0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J9035</w:t>
            </w:r>
          </w:p>
        </w:tc>
        <w:tc>
          <w:tcPr>
            <w:tcW w:w="1468" w:type="pct"/>
            <w:tcBorders>
              <w:top w:val="nil"/>
              <w:left w:val="nil"/>
              <w:bottom w:val="nil"/>
              <w:right w:val="nil"/>
            </w:tcBorders>
            <w:hideMark/>
          </w:tcPr>
          <w:p w14:paraId="0404918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Bevacizumab</w:t>
            </w:r>
          </w:p>
        </w:tc>
        <w:tc>
          <w:tcPr>
            <w:tcW w:w="2157" w:type="pct"/>
            <w:gridSpan w:val="3"/>
            <w:tcBorders>
              <w:top w:val="nil"/>
              <w:left w:val="nil"/>
              <w:bottom w:val="nil"/>
              <w:right w:val="nil"/>
            </w:tcBorders>
            <w:hideMark/>
          </w:tcPr>
          <w:p w14:paraId="3E507D2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bevacizumab, 10 mg</w:t>
            </w:r>
          </w:p>
        </w:tc>
      </w:tr>
      <w:tr w:rsidR="000D466D" w:rsidRPr="000D466D" w14:paraId="5D24190B"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F914E16"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746D7FB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Q5107</w:t>
            </w:r>
          </w:p>
        </w:tc>
        <w:tc>
          <w:tcPr>
            <w:tcW w:w="1468" w:type="pct"/>
            <w:tcBorders>
              <w:left w:val="nil"/>
              <w:right w:val="nil"/>
            </w:tcBorders>
            <w:vAlign w:val="center"/>
            <w:hideMark/>
          </w:tcPr>
          <w:p w14:paraId="27C9E55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Bevacizumab</w:t>
            </w:r>
          </w:p>
        </w:tc>
        <w:tc>
          <w:tcPr>
            <w:tcW w:w="2157" w:type="pct"/>
            <w:gridSpan w:val="3"/>
            <w:tcBorders>
              <w:left w:val="nil"/>
              <w:right w:val="nil"/>
            </w:tcBorders>
            <w:hideMark/>
          </w:tcPr>
          <w:p w14:paraId="076F8A95" w14:textId="2780D145"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bevacizumab-awwb, biosimilar, (Mvasi), </w:t>
            </w:r>
            <w:r w:rsidR="00D25104">
              <w:rPr>
                <w:sz w:val="18"/>
                <w:szCs w:val="18"/>
              </w:rPr>
              <w:br/>
            </w:r>
            <w:r w:rsidRPr="000D466D">
              <w:rPr>
                <w:sz w:val="18"/>
                <w:szCs w:val="18"/>
              </w:rPr>
              <w:t>10 mg</w:t>
            </w:r>
          </w:p>
        </w:tc>
      </w:tr>
      <w:tr w:rsidR="000D466D" w:rsidRPr="000D466D" w14:paraId="48768B2D"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CE1AD90"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08CC3CB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Q5118</w:t>
            </w:r>
          </w:p>
        </w:tc>
        <w:tc>
          <w:tcPr>
            <w:tcW w:w="1468" w:type="pct"/>
            <w:tcBorders>
              <w:top w:val="nil"/>
              <w:left w:val="nil"/>
              <w:bottom w:val="nil"/>
              <w:right w:val="nil"/>
            </w:tcBorders>
            <w:vAlign w:val="center"/>
            <w:hideMark/>
          </w:tcPr>
          <w:p w14:paraId="1E42E6D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Bevacizumab</w:t>
            </w:r>
          </w:p>
        </w:tc>
        <w:tc>
          <w:tcPr>
            <w:tcW w:w="2157" w:type="pct"/>
            <w:gridSpan w:val="3"/>
            <w:tcBorders>
              <w:top w:val="nil"/>
              <w:left w:val="nil"/>
              <w:bottom w:val="nil"/>
              <w:right w:val="nil"/>
            </w:tcBorders>
            <w:hideMark/>
          </w:tcPr>
          <w:p w14:paraId="079DB6B2" w14:textId="5C1BEBC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bevacizumab-bvzr, biosimilar, (Zirabev), </w:t>
            </w:r>
            <w:r w:rsidR="00D25104">
              <w:rPr>
                <w:sz w:val="18"/>
                <w:szCs w:val="18"/>
              </w:rPr>
              <w:br/>
            </w:r>
            <w:r w:rsidRPr="000D466D">
              <w:rPr>
                <w:sz w:val="18"/>
                <w:szCs w:val="18"/>
              </w:rPr>
              <w:t>10 mg</w:t>
            </w:r>
          </w:p>
        </w:tc>
      </w:tr>
      <w:tr w:rsidR="000D466D" w:rsidRPr="000D466D" w14:paraId="0DB065C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6C62640"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7AB6241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Q5126</w:t>
            </w:r>
          </w:p>
        </w:tc>
        <w:tc>
          <w:tcPr>
            <w:tcW w:w="1468" w:type="pct"/>
            <w:tcBorders>
              <w:left w:val="nil"/>
              <w:right w:val="nil"/>
            </w:tcBorders>
            <w:vAlign w:val="center"/>
            <w:hideMark/>
          </w:tcPr>
          <w:p w14:paraId="3894559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Bevacizumab</w:t>
            </w:r>
          </w:p>
        </w:tc>
        <w:tc>
          <w:tcPr>
            <w:tcW w:w="2157" w:type="pct"/>
            <w:gridSpan w:val="3"/>
            <w:tcBorders>
              <w:left w:val="nil"/>
              <w:right w:val="nil"/>
            </w:tcBorders>
            <w:hideMark/>
          </w:tcPr>
          <w:p w14:paraId="2DA42872" w14:textId="392B5F2F"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bevacizumab-maly, biosimilar, (Alymsys), </w:t>
            </w:r>
            <w:r w:rsidR="00D25104">
              <w:rPr>
                <w:sz w:val="18"/>
                <w:szCs w:val="18"/>
              </w:rPr>
              <w:br/>
            </w:r>
            <w:r w:rsidRPr="000D466D">
              <w:rPr>
                <w:sz w:val="18"/>
                <w:szCs w:val="18"/>
              </w:rPr>
              <w:t>10 mg</w:t>
            </w:r>
          </w:p>
        </w:tc>
      </w:tr>
      <w:tr w:rsidR="000D466D" w:rsidRPr="000D466D" w14:paraId="4B6932F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33E086B"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3DD5CB6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Q5129</w:t>
            </w:r>
          </w:p>
        </w:tc>
        <w:tc>
          <w:tcPr>
            <w:tcW w:w="1468" w:type="pct"/>
            <w:tcBorders>
              <w:top w:val="nil"/>
              <w:left w:val="nil"/>
              <w:bottom w:val="nil"/>
              <w:right w:val="nil"/>
            </w:tcBorders>
            <w:vAlign w:val="center"/>
            <w:hideMark/>
          </w:tcPr>
          <w:p w14:paraId="4DE858A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Bevacizumab</w:t>
            </w:r>
          </w:p>
        </w:tc>
        <w:tc>
          <w:tcPr>
            <w:tcW w:w="2157" w:type="pct"/>
            <w:gridSpan w:val="3"/>
            <w:tcBorders>
              <w:top w:val="nil"/>
              <w:left w:val="nil"/>
              <w:bottom w:val="nil"/>
              <w:right w:val="nil"/>
            </w:tcBorders>
            <w:hideMark/>
          </w:tcPr>
          <w:p w14:paraId="659CCCC9"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bevacizumab-adcd (Vegzelma), biosimilar, 10 mg</w:t>
            </w:r>
          </w:p>
        </w:tc>
      </w:tr>
      <w:tr w:rsidR="000D466D" w:rsidRPr="000D466D" w14:paraId="1312E512"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1DD5999B"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hideMark/>
          </w:tcPr>
          <w:p w14:paraId="2672A1A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16B0756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Bexarotene</w:t>
            </w:r>
          </w:p>
        </w:tc>
        <w:tc>
          <w:tcPr>
            <w:tcW w:w="2157" w:type="pct"/>
            <w:gridSpan w:val="3"/>
            <w:tcBorders>
              <w:left w:val="nil"/>
              <w:right w:val="nil"/>
            </w:tcBorders>
            <w:hideMark/>
          </w:tcPr>
          <w:p w14:paraId="0A950CA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3ECE516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56EA8FD2"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hideMark/>
          </w:tcPr>
          <w:p w14:paraId="7F9C528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2B175D8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Binimetinib</w:t>
            </w:r>
          </w:p>
        </w:tc>
        <w:tc>
          <w:tcPr>
            <w:tcW w:w="2157" w:type="pct"/>
            <w:gridSpan w:val="3"/>
            <w:tcBorders>
              <w:top w:val="nil"/>
              <w:left w:val="nil"/>
              <w:bottom w:val="nil"/>
              <w:right w:val="nil"/>
            </w:tcBorders>
            <w:hideMark/>
          </w:tcPr>
          <w:p w14:paraId="3A6B3B4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1528842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0C160695"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4407490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J9040</w:t>
            </w:r>
          </w:p>
        </w:tc>
        <w:tc>
          <w:tcPr>
            <w:tcW w:w="1468" w:type="pct"/>
            <w:tcBorders>
              <w:left w:val="nil"/>
              <w:right w:val="nil"/>
            </w:tcBorders>
            <w:hideMark/>
          </w:tcPr>
          <w:p w14:paraId="6688CB7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Bleomycin</w:t>
            </w:r>
          </w:p>
        </w:tc>
        <w:tc>
          <w:tcPr>
            <w:tcW w:w="2157" w:type="pct"/>
            <w:gridSpan w:val="3"/>
            <w:tcBorders>
              <w:left w:val="nil"/>
              <w:right w:val="nil"/>
            </w:tcBorders>
            <w:hideMark/>
          </w:tcPr>
          <w:p w14:paraId="28F3344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bleomycin sulfate, 15 units </w:t>
            </w:r>
          </w:p>
        </w:tc>
      </w:tr>
      <w:tr w:rsidR="000D466D" w:rsidRPr="000D466D" w14:paraId="59ADC08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4E6253CF"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2D361A4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C9449 </w:t>
            </w:r>
          </w:p>
        </w:tc>
        <w:tc>
          <w:tcPr>
            <w:tcW w:w="1468" w:type="pct"/>
            <w:tcBorders>
              <w:top w:val="nil"/>
              <w:left w:val="nil"/>
              <w:bottom w:val="nil"/>
              <w:right w:val="nil"/>
            </w:tcBorders>
            <w:hideMark/>
          </w:tcPr>
          <w:p w14:paraId="0F9A9C6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Blinatumomab</w:t>
            </w:r>
          </w:p>
        </w:tc>
        <w:tc>
          <w:tcPr>
            <w:tcW w:w="2157" w:type="pct"/>
            <w:gridSpan w:val="3"/>
            <w:tcBorders>
              <w:top w:val="nil"/>
              <w:left w:val="nil"/>
              <w:bottom w:val="nil"/>
              <w:right w:val="nil"/>
            </w:tcBorders>
            <w:hideMark/>
          </w:tcPr>
          <w:p w14:paraId="396E5B3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blinatumomab, 1 mcg</w:t>
            </w:r>
          </w:p>
        </w:tc>
      </w:tr>
      <w:tr w:rsidR="000D466D" w:rsidRPr="000D466D" w14:paraId="73915E2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79C0687D"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6575750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J9039</w:t>
            </w:r>
          </w:p>
        </w:tc>
        <w:tc>
          <w:tcPr>
            <w:tcW w:w="1468" w:type="pct"/>
            <w:tcBorders>
              <w:left w:val="nil"/>
              <w:right w:val="nil"/>
            </w:tcBorders>
            <w:hideMark/>
          </w:tcPr>
          <w:p w14:paraId="661668E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Blinatumomab</w:t>
            </w:r>
          </w:p>
        </w:tc>
        <w:tc>
          <w:tcPr>
            <w:tcW w:w="2157" w:type="pct"/>
            <w:gridSpan w:val="3"/>
            <w:tcBorders>
              <w:left w:val="nil"/>
              <w:right w:val="nil"/>
            </w:tcBorders>
            <w:hideMark/>
          </w:tcPr>
          <w:p w14:paraId="04C4237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blinatumomab, 1 mcg</w:t>
            </w:r>
          </w:p>
        </w:tc>
      </w:tr>
      <w:tr w:rsidR="000D466D" w:rsidRPr="000D466D" w14:paraId="19D0F797"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AD4DFEC"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439F229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J9051</w:t>
            </w:r>
          </w:p>
        </w:tc>
        <w:tc>
          <w:tcPr>
            <w:tcW w:w="1468" w:type="pct"/>
            <w:tcBorders>
              <w:top w:val="nil"/>
              <w:left w:val="nil"/>
              <w:bottom w:val="nil"/>
              <w:right w:val="nil"/>
            </w:tcBorders>
            <w:vAlign w:val="center"/>
            <w:hideMark/>
          </w:tcPr>
          <w:p w14:paraId="4AFF147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Bortezomib</w:t>
            </w:r>
          </w:p>
        </w:tc>
        <w:tc>
          <w:tcPr>
            <w:tcW w:w="2157" w:type="pct"/>
            <w:gridSpan w:val="3"/>
            <w:tcBorders>
              <w:top w:val="nil"/>
              <w:left w:val="nil"/>
              <w:bottom w:val="nil"/>
              <w:right w:val="nil"/>
            </w:tcBorders>
            <w:hideMark/>
          </w:tcPr>
          <w:p w14:paraId="36C0B448"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bortezomib (Maia), not therapeutically equivalent to J9041, 0.1 mg</w:t>
            </w:r>
          </w:p>
        </w:tc>
      </w:tr>
      <w:tr w:rsidR="000D466D" w:rsidRPr="000D466D" w14:paraId="064F9FAF"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0B70FA3"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09DF810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J9044</w:t>
            </w:r>
          </w:p>
        </w:tc>
        <w:tc>
          <w:tcPr>
            <w:tcW w:w="1468" w:type="pct"/>
            <w:tcBorders>
              <w:left w:val="nil"/>
              <w:right w:val="nil"/>
            </w:tcBorders>
            <w:vAlign w:val="center"/>
            <w:hideMark/>
          </w:tcPr>
          <w:p w14:paraId="5E65FF2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Bortezomib</w:t>
            </w:r>
          </w:p>
        </w:tc>
        <w:tc>
          <w:tcPr>
            <w:tcW w:w="2157" w:type="pct"/>
            <w:gridSpan w:val="3"/>
            <w:tcBorders>
              <w:left w:val="nil"/>
              <w:right w:val="nil"/>
            </w:tcBorders>
            <w:hideMark/>
          </w:tcPr>
          <w:p w14:paraId="09FB3C9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bortezomib, not otherwise specified, 0.1 mg</w:t>
            </w:r>
          </w:p>
        </w:tc>
      </w:tr>
      <w:tr w:rsidR="000D466D" w:rsidRPr="000D466D" w14:paraId="062F9157"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7ADAC9B"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1CC37A5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J9041</w:t>
            </w:r>
          </w:p>
        </w:tc>
        <w:tc>
          <w:tcPr>
            <w:tcW w:w="1468" w:type="pct"/>
            <w:tcBorders>
              <w:top w:val="nil"/>
              <w:left w:val="nil"/>
              <w:bottom w:val="nil"/>
              <w:right w:val="nil"/>
            </w:tcBorders>
            <w:vAlign w:val="center"/>
            <w:hideMark/>
          </w:tcPr>
          <w:p w14:paraId="1239591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Bortezomib</w:t>
            </w:r>
          </w:p>
        </w:tc>
        <w:tc>
          <w:tcPr>
            <w:tcW w:w="2157" w:type="pct"/>
            <w:gridSpan w:val="3"/>
            <w:tcBorders>
              <w:top w:val="nil"/>
              <w:left w:val="nil"/>
              <w:bottom w:val="nil"/>
              <w:right w:val="nil"/>
            </w:tcBorders>
            <w:hideMark/>
          </w:tcPr>
          <w:p w14:paraId="3D1C6A8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bortezomib, 0.1 mg</w:t>
            </w:r>
          </w:p>
        </w:tc>
      </w:tr>
      <w:tr w:rsidR="000D466D" w:rsidRPr="000D466D" w14:paraId="0C4B04E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9E77757"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6FDA4268"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J9046</w:t>
            </w:r>
          </w:p>
        </w:tc>
        <w:tc>
          <w:tcPr>
            <w:tcW w:w="1468" w:type="pct"/>
            <w:tcBorders>
              <w:left w:val="nil"/>
              <w:right w:val="nil"/>
            </w:tcBorders>
            <w:vAlign w:val="center"/>
            <w:hideMark/>
          </w:tcPr>
          <w:p w14:paraId="23328F0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Bortezomib</w:t>
            </w:r>
          </w:p>
        </w:tc>
        <w:tc>
          <w:tcPr>
            <w:tcW w:w="2157" w:type="pct"/>
            <w:gridSpan w:val="3"/>
            <w:tcBorders>
              <w:left w:val="nil"/>
              <w:right w:val="nil"/>
            </w:tcBorders>
            <w:hideMark/>
          </w:tcPr>
          <w:p w14:paraId="65A52A0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bortezomib (Dr. Reddy's), not therapeutically equivalent to J9041, 0.1 mg</w:t>
            </w:r>
          </w:p>
        </w:tc>
      </w:tr>
      <w:tr w:rsidR="000D466D" w:rsidRPr="000D466D" w14:paraId="57E2906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507ACAB"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0277F00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J9048</w:t>
            </w:r>
          </w:p>
        </w:tc>
        <w:tc>
          <w:tcPr>
            <w:tcW w:w="1468" w:type="pct"/>
            <w:tcBorders>
              <w:top w:val="nil"/>
              <w:left w:val="nil"/>
              <w:bottom w:val="nil"/>
              <w:right w:val="nil"/>
            </w:tcBorders>
            <w:vAlign w:val="center"/>
            <w:hideMark/>
          </w:tcPr>
          <w:p w14:paraId="4E409A4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Bortezomib</w:t>
            </w:r>
          </w:p>
        </w:tc>
        <w:tc>
          <w:tcPr>
            <w:tcW w:w="2157" w:type="pct"/>
            <w:gridSpan w:val="3"/>
            <w:tcBorders>
              <w:top w:val="nil"/>
              <w:left w:val="nil"/>
              <w:bottom w:val="nil"/>
              <w:right w:val="nil"/>
            </w:tcBorders>
            <w:hideMark/>
          </w:tcPr>
          <w:p w14:paraId="1F6A9BA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bortezomib (Fresenius Kabi), not therapeutically equivalent to J9041, 0.1 mg</w:t>
            </w:r>
          </w:p>
        </w:tc>
      </w:tr>
      <w:tr w:rsidR="000D466D" w:rsidRPr="000D466D" w14:paraId="4D815662"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9CA18AF"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4921A89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J9049</w:t>
            </w:r>
          </w:p>
        </w:tc>
        <w:tc>
          <w:tcPr>
            <w:tcW w:w="1468" w:type="pct"/>
            <w:tcBorders>
              <w:left w:val="nil"/>
              <w:right w:val="nil"/>
            </w:tcBorders>
            <w:vAlign w:val="center"/>
            <w:hideMark/>
          </w:tcPr>
          <w:p w14:paraId="2B4CCF5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Bortezomib</w:t>
            </w:r>
          </w:p>
        </w:tc>
        <w:tc>
          <w:tcPr>
            <w:tcW w:w="2157" w:type="pct"/>
            <w:gridSpan w:val="3"/>
            <w:tcBorders>
              <w:left w:val="nil"/>
              <w:right w:val="nil"/>
            </w:tcBorders>
            <w:hideMark/>
          </w:tcPr>
          <w:p w14:paraId="3CBA2DF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bortezomib (Hospira), not therapeutically equivalent to J9041, 0.1 mg</w:t>
            </w:r>
          </w:p>
        </w:tc>
      </w:tr>
      <w:tr w:rsidR="000D466D" w:rsidRPr="000D466D" w14:paraId="2B5023FE"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75DBD3A7"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0D5396A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5AC6FDD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Bosutinib</w:t>
            </w:r>
          </w:p>
        </w:tc>
        <w:tc>
          <w:tcPr>
            <w:tcW w:w="2157" w:type="pct"/>
            <w:gridSpan w:val="3"/>
            <w:tcBorders>
              <w:top w:val="nil"/>
              <w:left w:val="nil"/>
              <w:bottom w:val="nil"/>
              <w:right w:val="nil"/>
            </w:tcBorders>
            <w:hideMark/>
          </w:tcPr>
          <w:p w14:paraId="1F0559B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2877AD4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3C817E92"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4EE182D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J9042</w:t>
            </w:r>
          </w:p>
        </w:tc>
        <w:tc>
          <w:tcPr>
            <w:tcW w:w="1468" w:type="pct"/>
            <w:tcBorders>
              <w:left w:val="nil"/>
              <w:right w:val="nil"/>
            </w:tcBorders>
            <w:hideMark/>
          </w:tcPr>
          <w:p w14:paraId="3C64C60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Brentuximab</w:t>
            </w:r>
          </w:p>
        </w:tc>
        <w:tc>
          <w:tcPr>
            <w:tcW w:w="2157" w:type="pct"/>
            <w:gridSpan w:val="3"/>
            <w:tcBorders>
              <w:left w:val="nil"/>
              <w:right w:val="nil"/>
            </w:tcBorders>
            <w:hideMark/>
          </w:tcPr>
          <w:p w14:paraId="010E9BB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brentuximab vedotin, 1 mg</w:t>
            </w:r>
          </w:p>
        </w:tc>
      </w:tr>
      <w:tr w:rsidR="000D466D" w:rsidRPr="000D466D" w14:paraId="0F8517C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123EECFD"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1316586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5B492E62"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Brigatinib</w:t>
            </w:r>
          </w:p>
        </w:tc>
        <w:tc>
          <w:tcPr>
            <w:tcW w:w="2157" w:type="pct"/>
            <w:gridSpan w:val="3"/>
            <w:tcBorders>
              <w:top w:val="nil"/>
              <w:left w:val="nil"/>
              <w:bottom w:val="nil"/>
              <w:right w:val="nil"/>
            </w:tcBorders>
          </w:tcPr>
          <w:p w14:paraId="21853D1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p>
        </w:tc>
      </w:tr>
      <w:tr w:rsidR="000D466D" w:rsidRPr="000D466D" w14:paraId="4A6317BE"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7FED521A"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4E73AD7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J8510 </w:t>
            </w:r>
          </w:p>
        </w:tc>
        <w:tc>
          <w:tcPr>
            <w:tcW w:w="1468" w:type="pct"/>
            <w:tcBorders>
              <w:left w:val="nil"/>
              <w:right w:val="nil"/>
            </w:tcBorders>
            <w:hideMark/>
          </w:tcPr>
          <w:p w14:paraId="46D2E8E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Busulfan</w:t>
            </w:r>
          </w:p>
        </w:tc>
        <w:tc>
          <w:tcPr>
            <w:tcW w:w="2157" w:type="pct"/>
            <w:gridSpan w:val="3"/>
            <w:tcBorders>
              <w:left w:val="nil"/>
              <w:right w:val="nil"/>
            </w:tcBorders>
            <w:hideMark/>
          </w:tcPr>
          <w:p w14:paraId="243CC520"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Busulfan, oral, 2 mg</w:t>
            </w:r>
          </w:p>
        </w:tc>
      </w:tr>
      <w:tr w:rsidR="000D466D" w:rsidRPr="000D466D" w14:paraId="5F4F9D9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5692B9ED"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55F39422"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J0594</w:t>
            </w:r>
          </w:p>
        </w:tc>
        <w:tc>
          <w:tcPr>
            <w:tcW w:w="1468" w:type="pct"/>
            <w:tcBorders>
              <w:top w:val="nil"/>
              <w:left w:val="nil"/>
              <w:bottom w:val="nil"/>
              <w:right w:val="nil"/>
            </w:tcBorders>
            <w:hideMark/>
          </w:tcPr>
          <w:p w14:paraId="7C86D0C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Busulfan</w:t>
            </w:r>
          </w:p>
        </w:tc>
        <w:tc>
          <w:tcPr>
            <w:tcW w:w="2157" w:type="pct"/>
            <w:gridSpan w:val="3"/>
            <w:tcBorders>
              <w:top w:val="nil"/>
              <w:left w:val="nil"/>
              <w:bottom w:val="nil"/>
              <w:right w:val="nil"/>
            </w:tcBorders>
            <w:hideMark/>
          </w:tcPr>
          <w:p w14:paraId="5B04B99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busulfan, 1 mg</w:t>
            </w:r>
          </w:p>
        </w:tc>
      </w:tr>
      <w:tr w:rsidR="000D466D" w:rsidRPr="000D466D" w14:paraId="73D94D0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C5E2A6A" w14:textId="77777777" w:rsidR="000D466D" w:rsidRPr="000D466D" w:rsidRDefault="000D466D" w:rsidP="007377D7">
            <w:pPr>
              <w:rPr>
                <w:sz w:val="18"/>
                <w:szCs w:val="18"/>
              </w:rPr>
            </w:pPr>
            <w:r w:rsidRPr="000D466D">
              <w:rPr>
                <w:sz w:val="18"/>
                <w:szCs w:val="18"/>
              </w:rPr>
              <w:lastRenderedPageBreak/>
              <w:t>HCPCS</w:t>
            </w:r>
          </w:p>
        </w:tc>
        <w:tc>
          <w:tcPr>
            <w:tcW w:w="703" w:type="pct"/>
            <w:tcBorders>
              <w:left w:val="nil"/>
              <w:right w:val="nil"/>
            </w:tcBorders>
            <w:vAlign w:val="center"/>
            <w:hideMark/>
          </w:tcPr>
          <w:p w14:paraId="138DD59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J9064</w:t>
            </w:r>
          </w:p>
        </w:tc>
        <w:tc>
          <w:tcPr>
            <w:tcW w:w="1468" w:type="pct"/>
            <w:tcBorders>
              <w:left w:val="nil"/>
              <w:right w:val="nil"/>
            </w:tcBorders>
            <w:vAlign w:val="center"/>
            <w:hideMark/>
          </w:tcPr>
          <w:p w14:paraId="4347B45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Cabazitaxel</w:t>
            </w:r>
          </w:p>
        </w:tc>
        <w:tc>
          <w:tcPr>
            <w:tcW w:w="2157" w:type="pct"/>
            <w:gridSpan w:val="3"/>
            <w:tcBorders>
              <w:left w:val="nil"/>
              <w:right w:val="nil"/>
            </w:tcBorders>
            <w:hideMark/>
          </w:tcPr>
          <w:p w14:paraId="30DEF13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cabazitaxel (Sandoz), not therapeutically equivalent to J9043, 1 mg</w:t>
            </w:r>
          </w:p>
        </w:tc>
      </w:tr>
      <w:tr w:rsidR="000D466D" w:rsidRPr="000D466D" w14:paraId="690E3A9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726D1B9F"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5EC99C5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J9043</w:t>
            </w:r>
          </w:p>
        </w:tc>
        <w:tc>
          <w:tcPr>
            <w:tcW w:w="1468" w:type="pct"/>
            <w:tcBorders>
              <w:top w:val="nil"/>
              <w:left w:val="nil"/>
              <w:bottom w:val="nil"/>
              <w:right w:val="nil"/>
            </w:tcBorders>
            <w:hideMark/>
          </w:tcPr>
          <w:p w14:paraId="7780BAD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Cabazitaxel</w:t>
            </w:r>
          </w:p>
        </w:tc>
        <w:tc>
          <w:tcPr>
            <w:tcW w:w="2157" w:type="pct"/>
            <w:gridSpan w:val="3"/>
            <w:tcBorders>
              <w:top w:val="nil"/>
              <w:left w:val="nil"/>
              <w:bottom w:val="nil"/>
              <w:right w:val="nil"/>
            </w:tcBorders>
            <w:hideMark/>
          </w:tcPr>
          <w:p w14:paraId="208D554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cabazitaxel, 1 mg</w:t>
            </w:r>
          </w:p>
        </w:tc>
      </w:tr>
      <w:tr w:rsidR="000D466D" w:rsidRPr="000D466D" w14:paraId="3926DE4B"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61EBC2D2"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vAlign w:val="center"/>
            <w:hideMark/>
          </w:tcPr>
          <w:p w14:paraId="2C9DE30F"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401C781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Cabozantinib</w:t>
            </w:r>
          </w:p>
        </w:tc>
        <w:tc>
          <w:tcPr>
            <w:tcW w:w="2157" w:type="pct"/>
            <w:gridSpan w:val="3"/>
            <w:tcBorders>
              <w:left w:val="nil"/>
              <w:right w:val="nil"/>
            </w:tcBorders>
            <w:hideMark/>
          </w:tcPr>
          <w:p w14:paraId="1F37C25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3707AB5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232AAB8E"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370424E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J9118</w:t>
            </w:r>
          </w:p>
        </w:tc>
        <w:tc>
          <w:tcPr>
            <w:tcW w:w="1468" w:type="pct"/>
            <w:tcBorders>
              <w:top w:val="nil"/>
              <w:left w:val="nil"/>
              <w:bottom w:val="nil"/>
              <w:right w:val="nil"/>
            </w:tcBorders>
            <w:hideMark/>
          </w:tcPr>
          <w:p w14:paraId="350976B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Calaspargase pegol</w:t>
            </w:r>
          </w:p>
        </w:tc>
        <w:tc>
          <w:tcPr>
            <w:tcW w:w="2157" w:type="pct"/>
            <w:gridSpan w:val="3"/>
            <w:tcBorders>
              <w:top w:val="nil"/>
              <w:left w:val="nil"/>
              <w:bottom w:val="nil"/>
              <w:right w:val="nil"/>
            </w:tcBorders>
            <w:hideMark/>
          </w:tcPr>
          <w:p w14:paraId="471CCD9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calaspargase pegol-mknl, 10 units</w:t>
            </w:r>
          </w:p>
        </w:tc>
      </w:tr>
      <w:tr w:rsidR="000D466D" w:rsidRPr="000D466D" w14:paraId="49CAD12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3C440244"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1817BB4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J8520</w:t>
            </w:r>
          </w:p>
        </w:tc>
        <w:tc>
          <w:tcPr>
            <w:tcW w:w="1468" w:type="pct"/>
            <w:tcBorders>
              <w:left w:val="nil"/>
              <w:right w:val="nil"/>
            </w:tcBorders>
            <w:hideMark/>
          </w:tcPr>
          <w:p w14:paraId="61776A3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Capecitabine</w:t>
            </w:r>
          </w:p>
        </w:tc>
        <w:tc>
          <w:tcPr>
            <w:tcW w:w="2157" w:type="pct"/>
            <w:gridSpan w:val="3"/>
            <w:tcBorders>
              <w:left w:val="nil"/>
              <w:right w:val="nil"/>
            </w:tcBorders>
            <w:hideMark/>
          </w:tcPr>
          <w:p w14:paraId="3D32329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Capecitabine, oral, 150 mg</w:t>
            </w:r>
          </w:p>
        </w:tc>
      </w:tr>
      <w:tr w:rsidR="000D466D" w:rsidRPr="000D466D" w14:paraId="7F2938C7"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04C75F6D"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6FA4954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J8521</w:t>
            </w:r>
          </w:p>
        </w:tc>
        <w:tc>
          <w:tcPr>
            <w:tcW w:w="1468" w:type="pct"/>
            <w:tcBorders>
              <w:top w:val="nil"/>
              <w:left w:val="nil"/>
              <w:bottom w:val="nil"/>
              <w:right w:val="nil"/>
            </w:tcBorders>
            <w:hideMark/>
          </w:tcPr>
          <w:p w14:paraId="180016A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Capecitabine</w:t>
            </w:r>
          </w:p>
        </w:tc>
        <w:tc>
          <w:tcPr>
            <w:tcW w:w="2157" w:type="pct"/>
            <w:gridSpan w:val="3"/>
            <w:tcBorders>
              <w:top w:val="nil"/>
              <w:left w:val="nil"/>
              <w:bottom w:val="nil"/>
              <w:right w:val="nil"/>
            </w:tcBorders>
            <w:hideMark/>
          </w:tcPr>
          <w:p w14:paraId="56726F6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Capecitabine, oral, 500 mg</w:t>
            </w:r>
          </w:p>
        </w:tc>
      </w:tr>
      <w:tr w:rsidR="000D466D" w:rsidRPr="000D466D" w14:paraId="1B9BC7C2"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6B74337C"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hideMark/>
          </w:tcPr>
          <w:p w14:paraId="63E80C5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582F306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Capivasertib</w:t>
            </w:r>
          </w:p>
        </w:tc>
        <w:tc>
          <w:tcPr>
            <w:tcW w:w="2157" w:type="pct"/>
            <w:gridSpan w:val="3"/>
            <w:tcBorders>
              <w:left w:val="nil"/>
              <w:right w:val="nil"/>
            </w:tcBorders>
            <w:hideMark/>
          </w:tcPr>
          <w:p w14:paraId="25612A2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4B3BE87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424B14EC"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hideMark/>
          </w:tcPr>
          <w:p w14:paraId="556E8B7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0CE8ECA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Capmatinib</w:t>
            </w:r>
          </w:p>
        </w:tc>
        <w:tc>
          <w:tcPr>
            <w:tcW w:w="2157" w:type="pct"/>
            <w:gridSpan w:val="3"/>
            <w:tcBorders>
              <w:top w:val="nil"/>
              <w:left w:val="nil"/>
              <w:bottom w:val="nil"/>
              <w:right w:val="nil"/>
            </w:tcBorders>
            <w:hideMark/>
          </w:tcPr>
          <w:p w14:paraId="5ECBCB1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50D3D10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451B0F0"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5CFDB84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J9045</w:t>
            </w:r>
          </w:p>
        </w:tc>
        <w:tc>
          <w:tcPr>
            <w:tcW w:w="1468" w:type="pct"/>
            <w:tcBorders>
              <w:left w:val="nil"/>
              <w:right w:val="nil"/>
            </w:tcBorders>
            <w:hideMark/>
          </w:tcPr>
          <w:p w14:paraId="0C92AA5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Carboplatin</w:t>
            </w:r>
          </w:p>
        </w:tc>
        <w:tc>
          <w:tcPr>
            <w:tcW w:w="2157" w:type="pct"/>
            <w:gridSpan w:val="3"/>
            <w:tcBorders>
              <w:left w:val="nil"/>
              <w:right w:val="nil"/>
            </w:tcBorders>
            <w:hideMark/>
          </w:tcPr>
          <w:p w14:paraId="719DE12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carboplatin, 50 mg</w:t>
            </w:r>
          </w:p>
        </w:tc>
      </w:tr>
      <w:tr w:rsidR="000D466D" w:rsidRPr="000D466D" w14:paraId="5D19E2D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69064850"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3111184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J9047</w:t>
            </w:r>
          </w:p>
        </w:tc>
        <w:tc>
          <w:tcPr>
            <w:tcW w:w="1468" w:type="pct"/>
            <w:tcBorders>
              <w:top w:val="nil"/>
              <w:left w:val="nil"/>
              <w:bottom w:val="nil"/>
              <w:right w:val="nil"/>
            </w:tcBorders>
            <w:hideMark/>
          </w:tcPr>
          <w:p w14:paraId="77DE29B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Carfilzomib</w:t>
            </w:r>
          </w:p>
        </w:tc>
        <w:tc>
          <w:tcPr>
            <w:tcW w:w="2157" w:type="pct"/>
            <w:gridSpan w:val="3"/>
            <w:tcBorders>
              <w:top w:val="nil"/>
              <w:left w:val="nil"/>
              <w:bottom w:val="nil"/>
              <w:right w:val="nil"/>
            </w:tcBorders>
            <w:hideMark/>
          </w:tcPr>
          <w:p w14:paraId="20F4742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carfilzomib, 1 mg </w:t>
            </w:r>
          </w:p>
        </w:tc>
      </w:tr>
      <w:tr w:rsidR="000D466D" w:rsidRPr="000D466D" w14:paraId="7B21492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5208C61"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0CB62E2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J9052</w:t>
            </w:r>
          </w:p>
        </w:tc>
        <w:tc>
          <w:tcPr>
            <w:tcW w:w="1468" w:type="pct"/>
            <w:tcBorders>
              <w:left w:val="nil"/>
              <w:right w:val="nil"/>
            </w:tcBorders>
            <w:vAlign w:val="center"/>
            <w:hideMark/>
          </w:tcPr>
          <w:p w14:paraId="4415112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Carmustine</w:t>
            </w:r>
          </w:p>
        </w:tc>
        <w:tc>
          <w:tcPr>
            <w:tcW w:w="2157" w:type="pct"/>
            <w:gridSpan w:val="3"/>
            <w:tcBorders>
              <w:left w:val="nil"/>
              <w:right w:val="nil"/>
            </w:tcBorders>
            <w:hideMark/>
          </w:tcPr>
          <w:p w14:paraId="77405C4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carmustine (Accord), not therapeutically equivalent to J9050, 100 mg</w:t>
            </w:r>
          </w:p>
        </w:tc>
      </w:tr>
      <w:tr w:rsidR="000D466D" w:rsidRPr="000D466D" w14:paraId="1A6087A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4700B8C8"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01BDB97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J9050</w:t>
            </w:r>
          </w:p>
        </w:tc>
        <w:tc>
          <w:tcPr>
            <w:tcW w:w="1468" w:type="pct"/>
            <w:tcBorders>
              <w:top w:val="nil"/>
              <w:left w:val="nil"/>
              <w:bottom w:val="nil"/>
              <w:right w:val="nil"/>
            </w:tcBorders>
            <w:hideMark/>
          </w:tcPr>
          <w:p w14:paraId="668181F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Carmustine</w:t>
            </w:r>
          </w:p>
        </w:tc>
        <w:tc>
          <w:tcPr>
            <w:tcW w:w="2157" w:type="pct"/>
            <w:gridSpan w:val="3"/>
            <w:tcBorders>
              <w:top w:val="nil"/>
              <w:left w:val="nil"/>
              <w:bottom w:val="nil"/>
              <w:right w:val="nil"/>
            </w:tcBorders>
            <w:hideMark/>
          </w:tcPr>
          <w:p w14:paraId="1162E7B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carmustine, 100 mg</w:t>
            </w:r>
          </w:p>
        </w:tc>
      </w:tr>
      <w:tr w:rsidR="000D466D" w:rsidRPr="000D466D" w14:paraId="108AEA2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0440537B"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32CF524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C9044</w:t>
            </w:r>
          </w:p>
        </w:tc>
        <w:tc>
          <w:tcPr>
            <w:tcW w:w="1468" w:type="pct"/>
            <w:tcBorders>
              <w:left w:val="nil"/>
              <w:right w:val="nil"/>
            </w:tcBorders>
            <w:hideMark/>
          </w:tcPr>
          <w:p w14:paraId="56952BC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Cemiplimab</w:t>
            </w:r>
          </w:p>
        </w:tc>
        <w:tc>
          <w:tcPr>
            <w:tcW w:w="2157" w:type="pct"/>
            <w:gridSpan w:val="3"/>
            <w:tcBorders>
              <w:left w:val="nil"/>
              <w:right w:val="nil"/>
            </w:tcBorders>
            <w:hideMark/>
          </w:tcPr>
          <w:p w14:paraId="33BDB9B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cemiplimab-rwlc, 1 mg</w:t>
            </w:r>
          </w:p>
        </w:tc>
      </w:tr>
      <w:tr w:rsidR="000D466D" w:rsidRPr="000D466D" w14:paraId="4AA8E28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3C452B30"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4496AE8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J9119</w:t>
            </w:r>
          </w:p>
        </w:tc>
        <w:tc>
          <w:tcPr>
            <w:tcW w:w="1468" w:type="pct"/>
            <w:tcBorders>
              <w:top w:val="nil"/>
              <w:left w:val="nil"/>
              <w:bottom w:val="nil"/>
              <w:right w:val="nil"/>
            </w:tcBorders>
            <w:hideMark/>
          </w:tcPr>
          <w:p w14:paraId="63B3101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Cemiplimab</w:t>
            </w:r>
          </w:p>
        </w:tc>
        <w:tc>
          <w:tcPr>
            <w:tcW w:w="2157" w:type="pct"/>
            <w:gridSpan w:val="3"/>
            <w:tcBorders>
              <w:top w:val="nil"/>
              <w:left w:val="nil"/>
              <w:bottom w:val="nil"/>
              <w:right w:val="nil"/>
            </w:tcBorders>
            <w:hideMark/>
          </w:tcPr>
          <w:p w14:paraId="677D3D6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cemiplimab-rwlc, 1 mg</w:t>
            </w:r>
          </w:p>
        </w:tc>
      </w:tr>
      <w:tr w:rsidR="000D466D" w:rsidRPr="000D466D" w14:paraId="68D5ED8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4C07D7B2"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vAlign w:val="center"/>
            <w:hideMark/>
          </w:tcPr>
          <w:p w14:paraId="63EAA26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3B6521F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Ceritinib</w:t>
            </w:r>
          </w:p>
        </w:tc>
        <w:tc>
          <w:tcPr>
            <w:tcW w:w="2157" w:type="pct"/>
            <w:gridSpan w:val="3"/>
            <w:tcBorders>
              <w:left w:val="nil"/>
              <w:right w:val="nil"/>
            </w:tcBorders>
            <w:hideMark/>
          </w:tcPr>
          <w:p w14:paraId="31D58ED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029FC7EA"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72072870"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17A7584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J9055</w:t>
            </w:r>
          </w:p>
        </w:tc>
        <w:tc>
          <w:tcPr>
            <w:tcW w:w="1468" w:type="pct"/>
            <w:tcBorders>
              <w:top w:val="nil"/>
              <w:left w:val="nil"/>
              <w:bottom w:val="nil"/>
              <w:right w:val="nil"/>
            </w:tcBorders>
            <w:hideMark/>
          </w:tcPr>
          <w:p w14:paraId="09F39FD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Cetuximab</w:t>
            </w:r>
          </w:p>
        </w:tc>
        <w:tc>
          <w:tcPr>
            <w:tcW w:w="2157" w:type="pct"/>
            <w:gridSpan w:val="3"/>
            <w:tcBorders>
              <w:top w:val="nil"/>
              <w:left w:val="nil"/>
              <w:bottom w:val="nil"/>
              <w:right w:val="nil"/>
            </w:tcBorders>
            <w:hideMark/>
          </w:tcPr>
          <w:p w14:paraId="624816CE"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cetuximab, 10 mg</w:t>
            </w:r>
          </w:p>
        </w:tc>
      </w:tr>
      <w:tr w:rsidR="000D466D" w:rsidRPr="000D466D" w14:paraId="7646381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46C4FEC6"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0E6ED69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S0172</w:t>
            </w:r>
          </w:p>
        </w:tc>
        <w:tc>
          <w:tcPr>
            <w:tcW w:w="1468" w:type="pct"/>
            <w:tcBorders>
              <w:left w:val="nil"/>
              <w:right w:val="nil"/>
            </w:tcBorders>
            <w:hideMark/>
          </w:tcPr>
          <w:p w14:paraId="4D2A1A9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Chlorambucil</w:t>
            </w:r>
          </w:p>
        </w:tc>
        <w:tc>
          <w:tcPr>
            <w:tcW w:w="2157" w:type="pct"/>
            <w:gridSpan w:val="3"/>
            <w:tcBorders>
              <w:left w:val="nil"/>
              <w:right w:val="nil"/>
            </w:tcBorders>
            <w:hideMark/>
          </w:tcPr>
          <w:p w14:paraId="634C041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Chlorambucil, oral, 2 mg</w:t>
            </w:r>
          </w:p>
        </w:tc>
      </w:tr>
      <w:tr w:rsidR="000D466D" w:rsidRPr="000D466D" w14:paraId="5D10CFE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7EE240E9"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48E12F5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J9060</w:t>
            </w:r>
          </w:p>
        </w:tc>
        <w:tc>
          <w:tcPr>
            <w:tcW w:w="1468" w:type="pct"/>
            <w:tcBorders>
              <w:top w:val="nil"/>
              <w:left w:val="nil"/>
              <w:bottom w:val="nil"/>
              <w:right w:val="nil"/>
            </w:tcBorders>
            <w:hideMark/>
          </w:tcPr>
          <w:p w14:paraId="01E210D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Cisplatin</w:t>
            </w:r>
          </w:p>
        </w:tc>
        <w:tc>
          <w:tcPr>
            <w:tcW w:w="2157" w:type="pct"/>
            <w:gridSpan w:val="3"/>
            <w:tcBorders>
              <w:top w:val="nil"/>
              <w:left w:val="nil"/>
              <w:bottom w:val="nil"/>
              <w:right w:val="nil"/>
            </w:tcBorders>
            <w:hideMark/>
          </w:tcPr>
          <w:p w14:paraId="58AC179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cisplatin, powder or solution, 10 mg</w:t>
            </w:r>
          </w:p>
        </w:tc>
      </w:tr>
      <w:tr w:rsidR="000D466D" w:rsidRPr="000D466D" w14:paraId="5FF97DD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69047A34"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6BD0F9F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J9065</w:t>
            </w:r>
          </w:p>
        </w:tc>
        <w:tc>
          <w:tcPr>
            <w:tcW w:w="1468" w:type="pct"/>
            <w:tcBorders>
              <w:left w:val="nil"/>
              <w:right w:val="nil"/>
            </w:tcBorders>
            <w:hideMark/>
          </w:tcPr>
          <w:p w14:paraId="4B11D00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Cladribine</w:t>
            </w:r>
          </w:p>
        </w:tc>
        <w:tc>
          <w:tcPr>
            <w:tcW w:w="2157" w:type="pct"/>
            <w:gridSpan w:val="3"/>
            <w:tcBorders>
              <w:left w:val="nil"/>
              <w:right w:val="nil"/>
            </w:tcBorders>
            <w:hideMark/>
          </w:tcPr>
          <w:p w14:paraId="05671E1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cladribine, per 1 mg</w:t>
            </w:r>
          </w:p>
        </w:tc>
      </w:tr>
      <w:tr w:rsidR="000D466D" w:rsidRPr="000D466D" w14:paraId="0D139D7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015D9121"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7D95414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J9027</w:t>
            </w:r>
          </w:p>
        </w:tc>
        <w:tc>
          <w:tcPr>
            <w:tcW w:w="1468" w:type="pct"/>
            <w:tcBorders>
              <w:top w:val="nil"/>
              <w:left w:val="nil"/>
              <w:bottom w:val="nil"/>
              <w:right w:val="nil"/>
            </w:tcBorders>
            <w:hideMark/>
          </w:tcPr>
          <w:p w14:paraId="61F72E8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Clofarabine</w:t>
            </w:r>
          </w:p>
        </w:tc>
        <w:tc>
          <w:tcPr>
            <w:tcW w:w="2157" w:type="pct"/>
            <w:gridSpan w:val="3"/>
            <w:tcBorders>
              <w:top w:val="nil"/>
              <w:left w:val="nil"/>
              <w:bottom w:val="nil"/>
              <w:right w:val="nil"/>
            </w:tcBorders>
            <w:hideMark/>
          </w:tcPr>
          <w:p w14:paraId="62C079F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clofarabine, 1 mg </w:t>
            </w:r>
          </w:p>
        </w:tc>
      </w:tr>
      <w:tr w:rsidR="000D466D" w:rsidRPr="000D466D" w14:paraId="355DD18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48BF867"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48C5670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3E0300P </w:t>
            </w:r>
          </w:p>
        </w:tc>
        <w:tc>
          <w:tcPr>
            <w:tcW w:w="1468" w:type="pct"/>
            <w:tcBorders>
              <w:left w:val="nil"/>
              <w:right w:val="nil"/>
            </w:tcBorders>
            <w:vAlign w:val="center"/>
            <w:hideMark/>
          </w:tcPr>
          <w:p w14:paraId="580E48B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Clofarabine</w:t>
            </w:r>
          </w:p>
        </w:tc>
        <w:tc>
          <w:tcPr>
            <w:tcW w:w="2157" w:type="pct"/>
            <w:gridSpan w:val="3"/>
            <w:tcBorders>
              <w:left w:val="nil"/>
              <w:right w:val="nil"/>
            </w:tcBorders>
            <w:hideMark/>
          </w:tcPr>
          <w:p w14:paraId="37077D4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clofarabine into peripheral vein, open approach</w:t>
            </w:r>
          </w:p>
        </w:tc>
      </w:tr>
      <w:tr w:rsidR="000D466D" w:rsidRPr="000D466D" w14:paraId="4C66274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B3B0AFE"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532196E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3E0330P</w:t>
            </w:r>
          </w:p>
        </w:tc>
        <w:tc>
          <w:tcPr>
            <w:tcW w:w="1468" w:type="pct"/>
            <w:tcBorders>
              <w:top w:val="nil"/>
              <w:left w:val="nil"/>
              <w:bottom w:val="nil"/>
              <w:right w:val="nil"/>
            </w:tcBorders>
            <w:vAlign w:val="center"/>
            <w:hideMark/>
          </w:tcPr>
          <w:p w14:paraId="4AA6F3A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Clofarabine</w:t>
            </w:r>
          </w:p>
        </w:tc>
        <w:tc>
          <w:tcPr>
            <w:tcW w:w="2157" w:type="pct"/>
            <w:gridSpan w:val="3"/>
            <w:tcBorders>
              <w:top w:val="nil"/>
              <w:left w:val="nil"/>
              <w:bottom w:val="nil"/>
              <w:right w:val="nil"/>
            </w:tcBorders>
            <w:hideMark/>
          </w:tcPr>
          <w:p w14:paraId="01DE68C6"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clofarabine into peripheral vein, percutaneous approach</w:t>
            </w:r>
          </w:p>
        </w:tc>
      </w:tr>
      <w:tr w:rsidR="000D466D" w:rsidRPr="000D466D" w14:paraId="314678B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5FCD2B8"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4F2C88C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3E0500P </w:t>
            </w:r>
          </w:p>
        </w:tc>
        <w:tc>
          <w:tcPr>
            <w:tcW w:w="1468" w:type="pct"/>
            <w:tcBorders>
              <w:left w:val="nil"/>
              <w:right w:val="nil"/>
            </w:tcBorders>
            <w:vAlign w:val="center"/>
            <w:hideMark/>
          </w:tcPr>
          <w:p w14:paraId="7A87188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Clofarabine</w:t>
            </w:r>
          </w:p>
        </w:tc>
        <w:tc>
          <w:tcPr>
            <w:tcW w:w="2157" w:type="pct"/>
            <w:gridSpan w:val="3"/>
            <w:tcBorders>
              <w:left w:val="nil"/>
              <w:right w:val="nil"/>
            </w:tcBorders>
            <w:hideMark/>
          </w:tcPr>
          <w:p w14:paraId="2BC4A04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clofarabine into peripheral artery, open approach</w:t>
            </w:r>
          </w:p>
        </w:tc>
      </w:tr>
      <w:tr w:rsidR="000D466D" w:rsidRPr="000D466D" w14:paraId="3EF8784E"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792275F"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3CFD635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3E0530P</w:t>
            </w:r>
          </w:p>
        </w:tc>
        <w:tc>
          <w:tcPr>
            <w:tcW w:w="1468" w:type="pct"/>
            <w:tcBorders>
              <w:top w:val="nil"/>
              <w:left w:val="nil"/>
              <w:bottom w:val="nil"/>
              <w:right w:val="nil"/>
            </w:tcBorders>
            <w:vAlign w:val="center"/>
            <w:hideMark/>
          </w:tcPr>
          <w:p w14:paraId="5FD9F0B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Clofarabine</w:t>
            </w:r>
          </w:p>
        </w:tc>
        <w:tc>
          <w:tcPr>
            <w:tcW w:w="2157" w:type="pct"/>
            <w:gridSpan w:val="3"/>
            <w:tcBorders>
              <w:top w:val="nil"/>
              <w:left w:val="nil"/>
              <w:bottom w:val="nil"/>
              <w:right w:val="nil"/>
            </w:tcBorders>
            <w:hideMark/>
          </w:tcPr>
          <w:p w14:paraId="46F4F8C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clofarabine into peripheral artery, percutaneous approach</w:t>
            </w:r>
          </w:p>
        </w:tc>
      </w:tr>
      <w:tr w:rsidR="000D466D" w:rsidRPr="000D466D" w14:paraId="168E0EAB"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D2C20E6"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00F70C3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3E0430P</w:t>
            </w:r>
          </w:p>
        </w:tc>
        <w:tc>
          <w:tcPr>
            <w:tcW w:w="1468" w:type="pct"/>
            <w:tcBorders>
              <w:left w:val="nil"/>
              <w:right w:val="nil"/>
            </w:tcBorders>
            <w:vAlign w:val="center"/>
            <w:hideMark/>
          </w:tcPr>
          <w:p w14:paraId="209C931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Clofarabine</w:t>
            </w:r>
          </w:p>
        </w:tc>
        <w:tc>
          <w:tcPr>
            <w:tcW w:w="2157" w:type="pct"/>
            <w:gridSpan w:val="3"/>
            <w:tcBorders>
              <w:left w:val="nil"/>
              <w:right w:val="nil"/>
            </w:tcBorders>
            <w:hideMark/>
          </w:tcPr>
          <w:p w14:paraId="31C2BB0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clofarabine into central vein, percutaneous approach</w:t>
            </w:r>
          </w:p>
        </w:tc>
      </w:tr>
      <w:tr w:rsidR="000D466D" w:rsidRPr="000D466D" w14:paraId="503A11C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2D56F67"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311FAA3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3E0400P</w:t>
            </w:r>
          </w:p>
        </w:tc>
        <w:tc>
          <w:tcPr>
            <w:tcW w:w="1468" w:type="pct"/>
            <w:tcBorders>
              <w:top w:val="nil"/>
              <w:left w:val="nil"/>
              <w:bottom w:val="nil"/>
              <w:right w:val="nil"/>
            </w:tcBorders>
            <w:vAlign w:val="center"/>
            <w:hideMark/>
          </w:tcPr>
          <w:p w14:paraId="26D2797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Clofarabine</w:t>
            </w:r>
          </w:p>
        </w:tc>
        <w:tc>
          <w:tcPr>
            <w:tcW w:w="2157" w:type="pct"/>
            <w:gridSpan w:val="3"/>
            <w:tcBorders>
              <w:top w:val="nil"/>
              <w:left w:val="nil"/>
              <w:bottom w:val="nil"/>
              <w:right w:val="nil"/>
            </w:tcBorders>
            <w:hideMark/>
          </w:tcPr>
          <w:p w14:paraId="738BAB5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clofarabine into central vein, open approach</w:t>
            </w:r>
          </w:p>
        </w:tc>
      </w:tr>
      <w:tr w:rsidR="000D466D" w:rsidRPr="000D466D" w14:paraId="29DB4CC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EC82CCC"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406B687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3E0630P </w:t>
            </w:r>
          </w:p>
        </w:tc>
        <w:tc>
          <w:tcPr>
            <w:tcW w:w="1468" w:type="pct"/>
            <w:tcBorders>
              <w:left w:val="nil"/>
              <w:right w:val="nil"/>
            </w:tcBorders>
            <w:vAlign w:val="center"/>
            <w:hideMark/>
          </w:tcPr>
          <w:p w14:paraId="7393C60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Clofarabine</w:t>
            </w:r>
          </w:p>
        </w:tc>
        <w:tc>
          <w:tcPr>
            <w:tcW w:w="2157" w:type="pct"/>
            <w:gridSpan w:val="3"/>
            <w:tcBorders>
              <w:left w:val="nil"/>
              <w:right w:val="nil"/>
            </w:tcBorders>
            <w:hideMark/>
          </w:tcPr>
          <w:p w14:paraId="072176E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clofarabine into central artery, percutaneous approach</w:t>
            </w:r>
          </w:p>
        </w:tc>
      </w:tr>
      <w:tr w:rsidR="000D466D" w:rsidRPr="000D466D" w14:paraId="4C5174D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D1CD4AB"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3617795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3E0600P</w:t>
            </w:r>
          </w:p>
        </w:tc>
        <w:tc>
          <w:tcPr>
            <w:tcW w:w="1468" w:type="pct"/>
            <w:tcBorders>
              <w:top w:val="nil"/>
              <w:left w:val="nil"/>
              <w:bottom w:val="nil"/>
              <w:right w:val="nil"/>
            </w:tcBorders>
            <w:vAlign w:val="center"/>
            <w:hideMark/>
          </w:tcPr>
          <w:p w14:paraId="3D95E00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Clofarabine</w:t>
            </w:r>
          </w:p>
        </w:tc>
        <w:tc>
          <w:tcPr>
            <w:tcW w:w="2157" w:type="pct"/>
            <w:gridSpan w:val="3"/>
            <w:tcBorders>
              <w:top w:val="nil"/>
              <w:left w:val="nil"/>
              <w:bottom w:val="nil"/>
              <w:right w:val="nil"/>
            </w:tcBorders>
            <w:hideMark/>
          </w:tcPr>
          <w:p w14:paraId="39C16BC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clofarabine into central artery, open approach</w:t>
            </w:r>
          </w:p>
        </w:tc>
      </w:tr>
      <w:tr w:rsidR="000D466D" w:rsidRPr="000D466D" w14:paraId="731EE4AB"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6BFBF5A7"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vAlign w:val="center"/>
            <w:hideMark/>
          </w:tcPr>
          <w:p w14:paraId="3C0C058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343DABB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Cobimetinib</w:t>
            </w:r>
          </w:p>
        </w:tc>
        <w:tc>
          <w:tcPr>
            <w:tcW w:w="2157" w:type="pct"/>
            <w:gridSpan w:val="3"/>
            <w:tcBorders>
              <w:left w:val="nil"/>
              <w:right w:val="nil"/>
            </w:tcBorders>
            <w:hideMark/>
          </w:tcPr>
          <w:p w14:paraId="3CF08B5B"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25FC641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03376052"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7E76E85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C9030</w:t>
            </w:r>
          </w:p>
        </w:tc>
        <w:tc>
          <w:tcPr>
            <w:tcW w:w="1468" w:type="pct"/>
            <w:tcBorders>
              <w:top w:val="nil"/>
              <w:left w:val="nil"/>
              <w:bottom w:val="nil"/>
              <w:right w:val="nil"/>
            </w:tcBorders>
            <w:hideMark/>
          </w:tcPr>
          <w:p w14:paraId="32BCB83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Copanlisib</w:t>
            </w:r>
          </w:p>
        </w:tc>
        <w:tc>
          <w:tcPr>
            <w:tcW w:w="2157" w:type="pct"/>
            <w:gridSpan w:val="3"/>
            <w:tcBorders>
              <w:top w:val="nil"/>
              <w:left w:val="nil"/>
              <w:bottom w:val="nil"/>
              <w:right w:val="nil"/>
            </w:tcBorders>
            <w:hideMark/>
          </w:tcPr>
          <w:p w14:paraId="0CF4CA2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copanlisib, 1 mg</w:t>
            </w:r>
          </w:p>
        </w:tc>
      </w:tr>
      <w:tr w:rsidR="000D466D" w:rsidRPr="000D466D" w14:paraId="14CD55D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E993826"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370BE99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J9057</w:t>
            </w:r>
          </w:p>
        </w:tc>
        <w:tc>
          <w:tcPr>
            <w:tcW w:w="1468" w:type="pct"/>
            <w:tcBorders>
              <w:left w:val="nil"/>
              <w:right w:val="nil"/>
            </w:tcBorders>
            <w:hideMark/>
          </w:tcPr>
          <w:p w14:paraId="5F0C186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Copanlisib</w:t>
            </w:r>
          </w:p>
        </w:tc>
        <w:tc>
          <w:tcPr>
            <w:tcW w:w="2157" w:type="pct"/>
            <w:gridSpan w:val="3"/>
            <w:tcBorders>
              <w:left w:val="nil"/>
              <w:right w:val="nil"/>
            </w:tcBorders>
            <w:hideMark/>
          </w:tcPr>
          <w:p w14:paraId="6E10C7C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copanlisib, 1 mg</w:t>
            </w:r>
          </w:p>
        </w:tc>
      </w:tr>
      <w:tr w:rsidR="000D466D" w:rsidRPr="000D466D" w14:paraId="3F40E897"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246301A2"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0542663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5F59097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Crizotinib</w:t>
            </w:r>
          </w:p>
        </w:tc>
        <w:tc>
          <w:tcPr>
            <w:tcW w:w="2157" w:type="pct"/>
            <w:gridSpan w:val="3"/>
            <w:tcBorders>
              <w:top w:val="nil"/>
              <w:left w:val="nil"/>
              <w:bottom w:val="nil"/>
              <w:right w:val="nil"/>
            </w:tcBorders>
            <w:hideMark/>
          </w:tcPr>
          <w:p w14:paraId="75CC721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357E096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3827D0C8"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6A81600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J8530</w:t>
            </w:r>
          </w:p>
        </w:tc>
        <w:tc>
          <w:tcPr>
            <w:tcW w:w="1468" w:type="pct"/>
            <w:tcBorders>
              <w:left w:val="nil"/>
              <w:right w:val="nil"/>
            </w:tcBorders>
            <w:hideMark/>
          </w:tcPr>
          <w:p w14:paraId="004D981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Cyclophosphamide</w:t>
            </w:r>
          </w:p>
        </w:tc>
        <w:tc>
          <w:tcPr>
            <w:tcW w:w="2157" w:type="pct"/>
            <w:gridSpan w:val="3"/>
            <w:tcBorders>
              <w:left w:val="nil"/>
              <w:right w:val="nil"/>
            </w:tcBorders>
            <w:hideMark/>
          </w:tcPr>
          <w:p w14:paraId="3BCFFF3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Cyclophosphamide, oral, 25 mg</w:t>
            </w:r>
          </w:p>
        </w:tc>
      </w:tr>
      <w:tr w:rsidR="000D466D" w:rsidRPr="000D466D" w14:paraId="0853C5D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3F3B1C97"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59C4AFD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C9087</w:t>
            </w:r>
          </w:p>
        </w:tc>
        <w:tc>
          <w:tcPr>
            <w:tcW w:w="1468" w:type="pct"/>
            <w:tcBorders>
              <w:top w:val="nil"/>
              <w:left w:val="nil"/>
              <w:bottom w:val="nil"/>
              <w:right w:val="nil"/>
            </w:tcBorders>
            <w:hideMark/>
          </w:tcPr>
          <w:p w14:paraId="699A7C8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Cyclophosphamide</w:t>
            </w:r>
          </w:p>
        </w:tc>
        <w:tc>
          <w:tcPr>
            <w:tcW w:w="2157" w:type="pct"/>
            <w:gridSpan w:val="3"/>
            <w:tcBorders>
              <w:top w:val="nil"/>
              <w:left w:val="nil"/>
              <w:bottom w:val="nil"/>
              <w:right w:val="nil"/>
            </w:tcBorders>
            <w:hideMark/>
          </w:tcPr>
          <w:p w14:paraId="66A94F4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cyclophosphamide, (AuroMedics), 10 mg</w:t>
            </w:r>
          </w:p>
        </w:tc>
      </w:tr>
      <w:tr w:rsidR="000D466D" w:rsidRPr="000D466D" w14:paraId="6D854DB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10D8A70A"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628CE26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J9071</w:t>
            </w:r>
          </w:p>
        </w:tc>
        <w:tc>
          <w:tcPr>
            <w:tcW w:w="1468" w:type="pct"/>
            <w:tcBorders>
              <w:left w:val="nil"/>
              <w:right w:val="nil"/>
            </w:tcBorders>
            <w:hideMark/>
          </w:tcPr>
          <w:p w14:paraId="51D5827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Cyclophosphamide</w:t>
            </w:r>
          </w:p>
        </w:tc>
        <w:tc>
          <w:tcPr>
            <w:tcW w:w="2157" w:type="pct"/>
            <w:gridSpan w:val="3"/>
            <w:tcBorders>
              <w:left w:val="nil"/>
              <w:right w:val="nil"/>
            </w:tcBorders>
            <w:hideMark/>
          </w:tcPr>
          <w:p w14:paraId="06FB30A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cyclophosphamide, (AuroMedics), 5 mg</w:t>
            </w:r>
          </w:p>
        </w:tc>
      </w:tr>
      <w:tr w:rsidR="000D466D" w:rsidRPr="000D466D" w14:paraId="4C753E8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2E02DB97"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3EAF0A9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J9070</w:t>
            </w:r>
          </w:p>
        </w:tc>
        <w:tc>
          <w:tcPr>
            <w:tcW w:w="1468" w:type="pct"/>
            <w:tcBorders>
              <w:top w:val="nil"/>
              <w:left w:val="nil"/>
              <w:bottom w:val="nil"/>
              <w:right w:val="nil"/>
            </w:tcBorders>
            <w:hideMark/>
          </w:tcPr>
          <w:p w14:paraId="5C3641C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Cyclophosphamide</w:t>
            </w:r>
          </w:p>
        </w:tc>
        <w:tc>
          <w:tcPr>
            <w:tcW w:w="2157" w:type="pct"/>
            <w:gridSpan w:val="3"/>
            <w:tcBorders>
              <w:top w:val="nil"/>
              <w:left w:val="nil"/>
              <w:bottom w:val="nil"/>
              <w:right w:val="nil"/>
            </w:tcBorders>
            <w:hideMark/>
          </w:tcPr>
          <w:p w14:paraId="28868A52"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Cyclophosphamide, 100 mg</w:t>
            </w:r>
          </w:p>
        </w:tc>
      </w:tr>
      <w:tr w:rsidR="000D466D" w:rsidRPr="000D466D" w14:paraId="1B8AD2F2"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48EBEF72"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1E4DC9A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J9072</w:t>
            </w:r>
          </w:p>
        </w:tc>
        <w:tc>
          <w:tcPr>
            <w:tcW w:w="1468" w:type="pct"/>
            <w:tcBorders>
              <w:left w:val="nil"/>
              <w:right w:val="nil"/>
            </w:tcBorders>
            <w:hideMark/>
          </w:tcPr>
          <w:p w14:paraId="293E9C7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Cyclophosphamide</w:t>
            </w:r>
          </w:p>
        </w:tc>
        <w:tc>
          <w:tcPr>
            <w:tcW w:w="2157" w:type="pct"/>
            <w:gridSpan w:val="3"/>
            <w:tcBorders>
              <w:left w:val="nil"/>
              <w:right w:val="nil"/>
            </w:tcBorders>
            <w:hideMark/>
          </w:tcPr>
          <w:p w14:paraId="6206021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cyclophosphamide (Dr. Reddy's), 5 mg</w:t>
            </w:r>
          </w:p>
        </w:tc>
      </w:tr>
      <w:tr w:rsidR="000D466D" w:rsidRPr="000D466D" w14:paraId="6C5EA54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37CB564C"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0EBA66E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J9073</w:t>
            </w:r>
          </w:p>
        </w:tc>
        <w:tc>
          <w:tcPr>
            <w:tcW w:w="1468" w:type="pct"/>
            <w:tcBorders>
              <w:top w:val="nil"/>
              <w:left w:val="nil"/>
              <w:bottom w:val="nil"/>
              <w:right w:val="nil"/>
            </w:tcBorders>
            <w:hideMark/>
          </w:tcPr>
          <w:p w14:paraId="200B1FE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Cyclophosphamide</w:t>
            </w:r>
          </w:p>
        </w:tc>
        <w:tc>
          <w:tcPr>
            <w:tcW w:w="2157" w:type="pct"/>
            <w:gridSpan w:val="3"/>
            <w:tcBorders>
              <w:top w:val="nil"/>
              <w:left w:val="nil"/>
              <w:bottom w:val="nil"/>
              <w:right w:val="nil"/>
            </w:tcBorders>
            <w:hideMark/>
          </w:tcPr>
          <w:p w14:paraId="65D30B2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cyclophosphamide (Ingenus), 5 mg</w:t>
            </w:r>
          </w:p>
        </w:tc>
      </w:tr>
      <w:tr w:rsidR="000D466D" w:rsidRPr="000D466D" w14:paraId="5154CB5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05F7D97C"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105F162F"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J9074</w:t>
            </w:r>
          </w:p>
        </w:tc>
        <w:tc>
          <w:tcPr>
            <w:tcW w:w="1468" w:type="pct"/>
            <w:tcBorders>
              <w:left w:val="nil"/>
              <w:right w:val="nil"/>
            </w:tcBorders>
            <w:hideMark/>
          </w:tcPr>
          <w:p w14:paraId="2AE2BC0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Cyclophosphamide</w:t>
            </w:r>
          </w:p>
        </w:tc>
        <w:tc>
          <w:tcPr>
            <w:tcW w:w="2157" w:type="pct"/>
            <w:gridSpan w:val="3"/>
            <w:tcBorders>
              <w:left w:val="nil"/>
              <w:right w:val="nil"/>
            </w:tcBorders>
            <w:hideMark/>
          </w:tcPr>
          <w:p w14:paraId="57541FC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cyclophosphamide (Sandoz), 5 mg</w:t>
            </w:r>
          </w:p>
        </w:tc>
      </w:tr>
      <w:tr w:rsidR="000D466D" w:rsidRPr="000D466D" w14:paraId="24CB6D8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D09E0EF"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3F07153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J9075</w:t>
            </w:r>
          </w:p>
        </w:tc>
        <w:tc>
          <w:tcPr>
            <w:tcW w:w="1468" w:type="pct"/>
            <w:tcBorders>
              <w:top w:val="nil"/>
              <w:left w:val="nil"/>
              <w:bottom w:val="nil"/>
              <w:right w:val="nil"/>
            </w:tcBorders>
            <w:vAlign w:val="center"/>
            <w:hideMark/>
          </w:tcPr>
          <w:p w14:paraId="0DC63B3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Cyclophosphamide</w:t>
            </w:r>
          </w:p>
        </w:tc>
        <w:tc>
          <w:tcPr>
            <w:tcW w:w="2157" w:type="pct"/>
            <w:gridSpan w:val="3"/>
            <w:tcBorders>
              <w:top w:val="nil"/>
              <w:left w:val="nil"/>
              <w:bottom w:val="nil"/>
              <w:right w:val="nil"/>
            </w:tcBorders>
            <w:hideMark/>
          </w:tcPr>
          <w:p w14:paraId="08D9C0F0" w14:textId="16F86CB9"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cyclophosphamide, not otherwise specified, </w:t>
            </w:r>
            <w:r w:rsidR="00D25104">
              <w:rPr>
                <w:sz w:val="18"/>
                <w:szCs w:val="18"/>
              </w:rPr>
              <w:br/>
            </w:r>
            <w:r w:rsidRPr="000D466D">
              <w:rPr>
                <w:sz w:val="18"/>
                <w:szCs w:val="18"/>
              </w:rPr>
              <w:t>5 mg</w:t>
            </w:r>
          </w:p>
        </w:tc>
      </w:tr>
      <w:tr w:rsidR="000D466D" w:rsidRPr="000D466D" w14:paraId="38BC7AD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2B350884"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2C94863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J7516</w:t>
            </w:r>
          </w:p>
        </w:tc>
        <w:tc>
          <w:tcPr>
            <w:tcW w:w="1468" w:type="pct"/>
            <w:tcBorders>
              <w:left w:val="nil"/>
              <w:right w:val="nil"/>
            </w:tcBorders>
            <w:hideMark/>
          </w:tcPr>
          <w:p w14:paraId="58ED08A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Cyclosporine</w:t>
            </w:r>
          </w:p>
        </w:tc>
        <w:tc>
          <w:tcPr>
            <w:tcW w:w="2157" w:type="pct"/>
            <w:gridSpan w:val="3"/>
            <w:tcBorders>
              <w:left w:val="nil"/>
              <w:right w:val="nil"/>
            </w:tcBorders>
            <w:hideMark/>
          </w:tcPr>
          <w:p w14:paraId="1870C18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cyclosporine, 250 mg</w:t>
            </w:r>
          </w:p>
        </w:tc>
      </w:tr>
      <w:tr w:rsidR="000D466D" w:rsidRPr="000D466D" w14:paraId="36E09EC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31C118B8"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57DE0E6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J7502</w:t>
            </w:r>
          </w:p>
        </w:tc>
        <w:tc>
          <w:tcPr>
            <w:tcW w:w="1468" w:type="pct"/>
            <w:tcBorders>
              <w:top w:val="nil"/>
              <w:left w:val="nil"/>
              <w:bottom w:val="nil"/>
              <w:right w:val="nil"/>
            </w:tcBorders>
            <w:hideMark/>
          </w:tcPr>
          <w:p w14:paraId="7CDC65A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Cyclosporine</w:t>
            </w:r>
          </w:p>
        </w:tc>
        <w:tc>
          <w:tcPr>
            <w:tcW w:w="2157" w:type="pct"/>
            <w:gridSpan w:val="3"/>
            <w:tcBorders>
              <w:top w:val="nil"/>
              <w:left w:val="nil"/>
              <w:bottom w:val="nil"/>
              <w:right w:val="nil"/>
            </w:tcBorders>
            <w:hideMark/>
          </w:tcPr>
          <w:p w14:paraId="2E34B3C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Cyclosporine, oral, 100 mg</w:t>
            </w:r>
          </w:p>
        </w:tc>
      </w:tr>
      <w:tr w:rsidR="000D466D" w:rsidRPr="000D466D" w14:paraId="4DC3E49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6238CDFA"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3842CFC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J7515</w:t>
            </w:r>
          </w:p>
        </w:tc>
        <w:tc>
          <w:tcPr>
            <w:tcW w:w="1468" w:type="pct"/>
            <w:tcBorders>
              <w:left w:val="nil"/>
              <w:right w:val="nil"/>
            </w:tcBorders>
            <w:hideMark/>
          </w:tcPr>
          <w:p w14:paraId="762ADF7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Cyclosporine</w:t>
            </w:r>
          </w:p>
        </w:tc>
        <w:tc>
          <w:tcPr>
            <w:tcW w:w="2157" w:type="pct"/>
            <w:gridSpan w:val="3"/>
            <w:tcBorders>
              <w:left w:val="nil"/>
              <w:right w:val="nil"/>
            </w:tcBorders>
            <w:hideMark/>
          </w:tcPr>
          <w:p w14:paraId="65CB929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Cyclosporine, oral, 25 mg</w:t>
            </w:r>
          </w:p>
        </w:tc>
      </w:tr>
      <w:tr w:rsidR="000D466D" w:rsidRPr="000D466D" w14:paraId="416177EE"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6F25CCCC"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182E9AA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J9100</w:t>
            </w:r>
          </w:p>
        </w:tc>
        <w:tc>
          <w:tcPr>
            <w:tcW w:w="1468" w:type="pct"/>
            <w:tcBorders>
              <w:top w:val="nil"/>
              <w:left w:val="nil"/>
              <w:bottom w:val="nil"/>
              <w:right w:val="nil"/>
            </w:tcBorders>
            <w:hideMark/>
          </w:tcPr>
          <w:p w14:paraId="4EF0E6B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Cytarabine</w:t>
            </w:r>
          </w:p>
        </w:tc>
        <w:tc>
          <w:tcPr>
            <w:tcW w:w="2157" w:type="pct"/>
            <w:gridSpan w:val="3"/>
            <w:tcBorders>
              <w:top w:val="nil"/>
              <w:left w:val="nil"/>
              <w:bottom w:val="nil"/>
              <w:right w:val="nil"/>
            </w:tcBorders>
            <w:hideMark/>
          </w:tcPr>
          <w:p w14:paraId="0ACEFA3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cytarabine, 100 mg </w:t>
            </w:r>
          </w:p>
        </w:tc>
      </w:tr>
      <w:tr w:rsidR="000D466D" w:rsidRPr="000D466D" w14:paraId="2C4662A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342B389"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40EE72F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J9098</w:t>
            </w:r>
          </w:p>
        </w:tc>
        <w:tc>
          <w:tcPr>
            <w:tcW w:w="1468" w:type="pct"/>
            <w:tcBorders>
              <w:left w:val="nil"/>
              <w:right w:val="nil"/>
            </w:tcBorders>
            <w:hideMark/>
          </w:tcPr>
          <w:p w14:paraId="16BCA88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Cytarabine, liposomal</w:t>
            </w:r>
          </w:p>
        </w:tc>
        <w:tc>
          <w:tcPr>
            <w:tcW w:w="2157" w:type="pct"/>
            <w:gridSpan w:val="3"/>
            <w:tcBorders>
              <w:left w:val="nil"/>
              <w:right w:val="nil"/>
            </w:tcBorders>
            <w:hideMark/>
          </w:tcPr>
          <w:p w14:paraId="5E98F04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cytarabine liposome, 10 mg</w:t>
            </w:r>
          </w:p>
        </w:tc>
      </w:tr>
      <w:tr w:rsidR="000D466D" w:rsidRPr="000D466D" w14:paraId="508E0EA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34292FB"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4C0D6E8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C9024</w:t>
            </w:r>
          </w:p>
        </w:tc>
        <w:tc>
          <w:tcPr>
            <w:tcW w:w="1468" w:type="pct"/>
            <w:tcBorders>
              <w:top w:val="nil"/>
              <w:left w:val="nil"/>
              <w:bottom w:val="nil"/>
              <w:right w:val="nil"/>
            </w:tcBorders>
            <w:vAlign w:val="center"/>
            <w:hideMark/>
          </w:tcPr>
          <w:p w14:paraId="3A5594C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Cytarabine/daunorubicin, liposomal</w:t>
            </w:r>
          </w:p>
        </w:tc>
        <w:tc>
          <w:tcPr>
            <w:tcW w:w="2157" w:type="pct"/>
            <w:gridSpan w:val="3"/>
            <w:tcBorders>
              <w:top w:val="nil"/>
              <w:left w:val="nil"/>
              <w:bottom w:val="nil"/>
              <w:right w:val="nil"/>
            </w:tcBorders>
            <w:hideMark/>
          </w:tcPr>
          <w:p w14:paraId="003A1D98"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liposomal, 1 mg daunorubicin and 2.27 mg cytarabine </w:t>
            </w:r>
          </w:p>
        </w:tc>
      </w:tr>
      <w:tr w:rsidR="000D466D" w:rsidRPr="000D466D" w14:paraId="225CD1F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4D44274" w14:textId="77777777" w:rsidR="000D466D" w:rsidRPr="000D466D" w:rsidRDefault="000D466D" w:rsidP="007377D7">
            <w:pPr>
              <w:rPr>
                <w:sz w:val="18"/>
                <w:szCs w:val="18"/>
              </w:rPr>
            </w:pPr>
            <w:r w:rsidRPr="000D466D">
              <w:rPr>
                <w:sz w:val="18"/>
                <w:szCs w:val="18"/>
              </w:rPr>
              <w:lastRenderedPageBreak/>
              <w:t>HCPCS</w:t>
            </w:r>
          </w:p>
        </w:tc>
        <w:tc>
          <w:tcPr>
            <w:tcW w:w="703" w:type="pct"/>
            <w:tcBorders>
              <w:left w:val="nil"/>
              <w:right w:val="nil"/>
            </w:tcBorders>
            <w:vAlign w:val="center"/>
            <w:hideMark/>
          </w:tcPr>
          <w:p w14:paraId="0E06500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J9153</w:t>
            </w:r>
          </w:p>
        </w:tc>
        <w:tc>
          <w:tcPr>
            <w:tcW w:w="1468" w:type="pct"/>
            <w:tcBorders>
              <w:left w:val="nil"/>
              <w:right w:val="nil"/>
            </w:tcBorders>
            <w:vAlign w:val="center"/>
            <w:hideMark/>
          </w:tcPr>
          <w:p w14:paraId="233A02E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Cytarabine/daunorubicin, liposomal</w:t>
            </w:r>
          </w:p>
        </w:tc>
        <w:tc>
          <w:tcPr>
            <w:tcW w:w="2157" w:type="pct"/>
            <w:gridSpan w:val="3"/>
            <w:tcBorders>
              <w:left w:val="nil"/>
              <w:right w:val="nil"/>
            </w:tcBorders>
            <w:hideMark/>
          </w:tcPr>
          <w:p w14:paraId="038F0FC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liposomal, 1 mg daunorubicin and 2.27 mg cytarabine</w:t>
            </w:r>
          </w:p>
        </w:tc>
      </w:tr>
      <w:tr w:rsidR="000D466D" w:rsidRPr="000D466D" w14:paraId="10198DDA"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DEF723A"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45FE0D3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XW033B3 </w:t>
            </w:r>
          </w:p>
        </w:tc>
        <w:tc>
          <w:tcPr>
            <w:tcW w:w="1468" w:type="pct"/>
            <w:tcBorders>
              <w:top w:val="nil"/>
              <w:left w:val="nil"/>
              <w:bottom w:val="nil"/>
              <w:right w:val="nil"/>
            </w:tcBorders>
            <w:vAlign w:val="center"/>
            <w:hideMark/>
          </w:tcPr>
          <w:p w14:paraId="3E4CB66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Cytarabine/daunorubicin, liposomal</w:t>
            </w:r>
          </w:p>
        </w:tc>
        <w:tc>
          <w:tcPr>
            <w:tcW w:w="2157" w:type="pct"/>
            <w:gridSpan w:val="3"/>
            <w:tcBorders>
              <w:top w:val="nil"/>
              <w:left w:val="nil"/>
              <w:bottom w:val="nil"/>
              <w:right w:val="nil"/>
            </w:tcBorders>
            <w:hideMark/>
          </w:tcPr>
          <w:p w14:paraId="1FFEE164"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cytarabine and daunorubicin liposome antineoplastic into peripheral vein, percutaneous approach, new technology group 3</w:t>
            </w:r>
          </w:p>
        </w:tc>
      </w:tr>
      <w:tr w:rsidR="000D466D" w:rsidRPr="000D466D" w14:paraId="6AFA397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F63937A"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6A1D7A6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XW043B3</w:t>
            </w:r>
          </w:p>
        </w:tc>
        <w:tc>
          <w:tcPr>
            <w:tcW w:w="1468" w:type="pct"/>
            <w:tcBorders>
              <w:left w:val="nil"/>
              <w:right w:val="nil"/>
            </w:tcBorders>
            <w:vAlign w:val="center"/>
            <w:hideMark/>
          </w:tcPr>
          <w:p w14:paraId="07ED750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Cytarabine/daunorubicin, liposomal</w:t>
            </w:r>
          </w:p>
        </w:tc>
        <w:tc>
          <w:tcPr>
            <w:tcW w:w="2157" w:type="pct"/>
            <w:gridSpan w:val="3"/>
            <w:tcBorders>
              <w:left w:val="nil"/>
              <w:right w:val="nil"/>
            </w:tcBorders>
            <w:hideMark/>
          </w:tcPr>
          <w:p w14:paraId="3BB0069B"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cytarabine and daunorubicin liposome antineoplastic into central vein, percutaneous approach, new technology group 3</w:t>
            </w:r>
          </w:p>
        </w:tc>
      </w:tr>
      <w:tr w:rsidR="000D466D" w:rsidRPr="000D466D" w14:paraId="03B5697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1C7B0C7B"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379A8F8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3F819E9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Dabrafenib</w:t>
            </w:r>
          </w:p>
        </w:tc>
        <w:tc>
          <w:tcPr>
            <w:tcW w:w="2157" w:type="pct"/>
            <w:gridSpan w:val="3"/>
            <w:tcBorders>
              <w:top w:val="nil"/>
              <w:left w:val="nil"/>
              <w:bottom w:val="nil"/>
              <w:right w:val="nil"/>
            </w:tcBorders>
            <w:hideMark/>
          </w:tcPr>
          <w:p w14:paraId="6AACD6B2"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2817F54F"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619AFAC7"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11937F4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J9130</w:t>
            </w:r>
          </w:p>
        </w:tc>
        <w:tc>
          <w:tcPr>
            <w:tcW w:w="1468" w:type="pct"/>
            <w:tcBorders>
              <w:left w:val="nil"/>
              <w:right w:val="nil"/>
            </w:tcBorders>
            <w:hideMark/>
          </w:tcPr>
          <w:p w14:paraId="6285CE1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Dacarbazine</w:t>
            </w:r>
          </w:p>
        </w:tc>
        <w:tc>
          <w:tcPr>
            <w:tcW w:w="2157" w:type="pct"/>
            <w:gridSpan w:val="3"/>
            <w:tcBorders>
              <w:left w:val="nil"/>
              <w:right w:val="nil"/>
            </w:tcBorders>
            <w:hideMark/>
          </w:tcPr>
          <w:p w14:paraId="423FE3EE"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dacarbazine, 100 mg</w:t>
            </w:r>
          </w:p>
        </w:tc>
      </w:tr>
      <w:tr w:rsidR="000D466D" w:rsidRPr="000D466D" w14:paraId="537D3EC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3A2A94FE" w14:textId="77777777" w:rsidR="000D466D" w:rsidRPr="000D466D" w:rsidRDefault="000D466D" w:rsidP="00565290">
            <w:pPr>
              <w:rPr>
                <w:sz w:val="18"/>
                <w:szCs w:val="18"/>
              </w:rPr>
            </w:pPr>
            <w:r w:rsidRPr="000D466D">
              <w:rPr>
                <w:sz w:val="18"/>
                <w:szCs w:val="18"/>
              </w:rPr>
              <w:t>GPI</w:t>
            </w:r>
          </w:p>
        </w:tc>
        <w:tc>
          <w:tcPr>
            <w:tcW w:w="703" w:type="pct"/>
            <w:tcBorders>
              <w:top w:val="nil"/>
              <w:left w:val="nil"/>
              <w:bottom w:val="nil"/>
              <w:right w:val="nil"/>
            </w:tcBorders>
            <w:vAlign w:val="center"/>
            <w:hideMark/>
          </w:tcPr>
          <w:p w14:paraId="0EA29E1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hideMark/>
          </w:tcPr>
          <w:p w14:paraId="0F973BE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Dacomitinib</w:t>
            </w:r>
          </w:p>
        </w:tc>
        <w:tc>
          <w:tcPr>
            <w:tcW w:w="2157" w:type="pct"/>
            <w:gridSpan w:val="3"/>
            <w:tcBorders>
              <w:top w:val="nil"/>
              <w:left w:val="nil"/>
              <w:bottom w:val="nil"/>
              <w:right w:val="nil"/>
            </w:tcBorders>
            <w:hideMark/>
          </w:tcPr>
          <w:p w14:paraId="37E1260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12AFA41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06DE166A"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110E83E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J9120</w:t>
            </w:r>
          </w:p>
        </w:tc>
        <w:tc>
          <w:tcPr>
            <w:tcW w:w="1468" w:type="pct"/>
            <w:tcBorders>
              <w:left w:val="nil"/>
              <w:right w:val="nil"/>
            </w:tcBorders>
            <w:hideMark/>
          </w:tcPr>
          <w:p w14:paraId="74E5F80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Dactinomycin</w:t>
            </w:r>
          </w:p>
        </w:tc>
        <w:tc>
          <w:tcPr>
            <w:tcW w:w="2157" w:type="pct"/>
            <w:gridSpan w:val="3"/>
            <w:tcBorders>
              <w:left w:val="nil"/>
              <w:right w:val="nil"/>
            </w:tcBorders>
            <w:hideMark/>
          </w:tcPr>
          <w:p w14:paraId="3568DB3E"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dactinomycin, 0.5 mg </w:t>
            </w:r>
          </w:p>
        </w:tc>
      </w:tr>
      <w:tr w:rsidR="000D466D" w:rsidRPr="000D466D" w14:paraId="74BF46F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773662D6"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7C7AA832"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C9476</w:t>
            </w:r>
          </w:p>
        </w:tc>
        <w:tc>
          <w:tcPr>
            <w:tcW w:w="1468" w:type="pct"/>
            <w:tcBorders>
              <w:top w:val="nil"/>
              <w:left w:val="nil"/>
              <w:bottom w:val="nil"/>
              <w:right w:val="nil"/>
            </w:tcBorders>
            <w:hideMark/>
          </w:tcPr>
          <w:p w14:paraId="08937B2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Daratumumab</w:t>
            </w:r>
          </w:p>
        </w:tc>
        <w:tc>
          <w:tcPr>
            <w:tcW w:w="2157" w:type="pct"/>
            <w:gridSpan w:val="3"/>
            <w:tcBorders>
              <w:top w:val="nil"/>
              <w:left w:val="nil"/>
              <w:bottom w:val="nil"/>
              <w:right w:val="nil"/>
            </w:tcBorders>
            <w:hideMark/>
          </w:tcPr>
          <w:p w14:paraId="1CE7694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daratumumab, 10 mg</w:t>
            </w:r>
          </w:p>
        </w:tc>
      </w:tr>
      <w:tr w:rsidR="000D466D" w:rsidRPr="000D466D" w14:paraId="54B2F31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6911B6E9"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67A2F25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J9145</w:t>
            </w:r>
          </w:p>
        </w:tc>
        <w:tc>
          <w:tcPr>
            <w:tcW w:w="1468" w:type="pct"/>
            <w:tcBorders>
              <w:left w:val="nil"/>
              <w:right w:val="nil"/>
            </w:tcBorders>
            <w:hideMark/>
          </w:tcPr>
          <w:p w14:paraId="7138E54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Daratumumab</w:t>
            </w:r>
          </w:p>
        </w:tc>
        <w:tc>
          <w:tcPr>
            <w:tcW w:w="2157" w:type="pct"/>
            <w:gridSpan w:val="3"/>
            <w:tcBorders>
              <w:left w:val="nil"/>
              <w:right w:val="nil"/>
            </w:tcBorders>
            <w:hideMark/>
          </w:tcPr>
          <w:p w14:paraId="2EC19D0E"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daratumumab, 10 mg</w:t>
            </w:r>
          </w:p>
        </w:tc>
      </w:tr>
      <w:tr w:rsidR="000D466D" w:rsidRPr="000D466D" w14:paraId="2F4ACE5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0245407"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CB883D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C9062</w:t>
            </w:r>
          </w:p>
        </w:tc>
        <w:tc>
          <w:tcPr>
            <w:tcW w:w="1468" w:type="pct"/>
            <w:tcBorders>
              <w:top w:val="nil"/>
              <w:left w:val="nil"/>
              <w:bottom w:val="nil"/>
              <w:right w:val="nil"/>
            </w:tcBorders>
            <w:vAlign w:val="center"/>
            <w:hideMark/>
          </w:tcPr>
          <w:p w14:paraId="0DA7576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Daratumumab/hyaluronidase</w:t>
            </w:r>
          </w:p>
        </w:tc>
        <w:tc>
          <w:tcPr>
            <w:tcW w:w="2157" w:type="pct"/>
            <w:gridSpan w:val="3"/>
            <w:tcBorders>
              <w:top w:val="nil"/>
              <w:left w:val="nil"/>
              <w:bottom w:val="nil"/>
              <w:right w:val="nil"/>
            </w:tcBorders>
            <w:hideMark/>
          </w:tcPr>
          <w:p w14:paraId="67CFF08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daratumumab, 10 mg and hyaluronidase-fihj</w:t>
            </w:r>
          </w:p>
        </w:tc>
      </w:tr>
      <w:tr w:rsidR="000D466D" w:rsidRPr="000D466D" w14:paraId="384B3C3E"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3DAF05D"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61441D4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J9144</w:t>
            </w:r>
          </w:p>
        </w:tc>
        <w:tc>
          <w:tcPr>
            <w:tcW w:w="1468" w:type="pct"/>
            <w:tcBorders>
              <w:left w:val="nil"/>
              <w:right w:val="nil"/>
            </w:tcBorders>
            <w:vAlign w:val="center"/>
            <w:hideMark/>
          </w:tcPr>
          <w:p w14:paraId="0D24833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Daratumumab/hyaluronidase</w:t>
            </w:r>
          </w:p>
        </w:tc>
        <w:tc>
          <w:tcPr>
            <w:tcW w:w="2157" w:type="pct"/>
            <w:gridSpan w:val="3"/>
            <w:tcBorders>
              <w:left w:val="nil"/>
              <w:right w:val="nil"/>
            </w:tcBorders>
            <w:hideMark/>
          </w:tcPr>
          <w:p w14:paraId="4CCB8F7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daratumumab, 10 mg and hyaluronidase-fihj</w:t>
            </w:r>
          </w:p>
        </w:tc>
      </w:tr>
      <w:tr w:rsidR="000D466D" w:rsidRPr="000D466D" w14:paraId="69C509D0"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952EDF7"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3D7FF59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XW01318</w:t>
            </w:r>
          </w:p>
        </w:tc>
        <w:tc>
          <w:tcPr>
            <w:tcW w:w="1468" w:type="pct"/>
            <w:tcBorders>
              <w:top w:val="nil"/>
              <w:left w:val="nil"/>
              <w:bottom w:val="nil"/>
              <w:right w:val="nil"/>
            </w:tcBorders>
            <w:vAlign w:val="center"/>
            <w:hideMark/>
          </w:tcPr>
          <w:p w14:paraId="70FDB26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Daratumumab/hyaluronidase</w:t>
            </w:r>
          </w:p>
        </w:tc>
        <w:tc>
          <w:tcPr>
            <w:tcW w:w="2157" w:type="pct"/>
            <w:gridSpan w:val="3"/>
            <w:tcBorders>
              <w:top w:val="nil"/>
              <w:left w:val="nil"/>
              <w:bottom w:val="nil"/>
              <w:right w:val="nil"/>
            </w:tcBorders>
            <w:hideMark/>
          </w:tcPr>
          <w:p w14:paraId="4FB18EE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daratumumab and hyaluronidase-fihj into subcutaneous tissue, percutaneous approach, new technology group 8</w:t>
            </w:r>
          </w:p>
        </w:tc>
      </w:tr>
      <w:tr w:rsidR="000D466D" w:rsidRPr="000D466D" w14:paraId="3D9A5AE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47166A19"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vAlign w:val="center"/>
            <w:hideMark/>
          </w:tcPr>
          <w:p w14:paraId="41F10C6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5774FA7F"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Dasatinib</w:t>
            </w:r>
          </w:p>
        </w:tc>
        <w:tc>
          <w:tcPr>
            <w:tcW w:w="2157" w:type="pct"/>
            <w:gridSpan w:val="3"/>
            <w:tcBorders>
              <w:left w:val="nil"/>
              <w:right w:val="nil"/>
            </w:tcBorders>
            <w:hideMark/>
          </w:tcPr>
          <w:p w14:paraId="3DBAAD6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4F09AE1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659D07C8"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54407DA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J9150</w:t>
            </w:r>
          </w:p>
        </w:tc>
        <w:tc>
          <w:tcPr>
            <w:tcW w:w="1468" w:type="pct"/>
            <w:tcBorders>
              <w:top w:val="nil"/>
              <w:left w:val="nil"/>
              <w:bottom w:val="nil"/>
              <w:right w:val="nil"/>
            </w:tcBorders>
            <w:hideMark/>
          </w:tcPr>
          <w:p w14:paraId="4920CB5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Daunorubicin</w:t>
            </w:r>
          </w:p>
        </w:tc>
        <w:tc>
          <w:tcPr>
            <w:tcW w:w="2157" w:type="pct"/>
            <w:gridSpan w:val="3"/>
            <w:tcBorders>
              <w:top w:val="nil"/>
              <w:left w:val="nil"/>
              <w:bottom w:val="nil"/>
              <w:right w:val="nil"/>
            </w:tcBorders>
            <w:hideMark/>
          </w:tcPr>
          <w:p w14:paraId="0A252BB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daunorubicin, 10 mg</w:t>
            </w:r>
          </w:p>
        </w:tc>
      </w:tr>
      <w:tr w:rsidR="000D466D" w:rsidRPr="000D466D" w14:paraId="6F3CD09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4167A5AE"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404BE67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J0894</w:t>
            </w:r>
          </w:p>
        </w:tc>
        <w:tc>
          <w:tcPr>
            <w:tcW w:w="1468" w:type="pct"/>
            <w:tcBorders>
              <w:left w:val="nil"/>
              <w:right w:val="nil"/>
            </w:tcBorders>
            <w:hideMark/>
          </w:tcPr>
          <w:p w14:paraId="3AD45BE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Decitabine</w:t>
            </w:r>
          </w:p>
        </w:tc>
        <w:tc>
          <w:tcPr>
            <w:tcW w:w="2157" w:type="pct"/>
            <w:gridSpan w:val="3"/>
            <w:tcBorders>
              <w:left w:val="nil"/>
              <w:right w:val="nil"/>
            </w:tcBorders>
            <w:hideMark/>
          </w:tcPr>
          <w:p w14:paraId="7FD6D1D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decitabine, 1 mg</w:t>
            </w:r>
          </w:p>
        </w:tc>
      </w:tr>
      <w:tr w:rsidR="000D466D" w:rsidRPr="000D466D" w14:paraId="529247A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B1A0BA4"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013D58A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J0893</w:t>
            </w:r>
          </w:p>
        </w:tc>
        <w:tc>
          <w:tcPr>
            <w:tcW w:w="1468" w:type="pct"/>
            <w:tcBorders>
              <w:top w:val="nil"/>
              <w:left w:val="nil"/>
              <w:bottom w:val="nil"/>
              <w:right w:val="nil"/>
            </w:tcBorders>
            <w:vAlign w:val="center"/>
            <w:hideMark/>
          </w:tcPr>
          <w:p w14:paraId="297E38B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Decitabine</w:t>
            </w:r>
          </w:p>
        </w:tc>
        <w:tc>
          <w:tcPr>
            <w:tcW w:w="2157" w:type="pct"/>
            <w:gridSpan w:val="3"/>
            <w:tcBorders>
              <w:top w:val="nil"/>
              <w:left w:val="nil"/>
              <w:bottom w:val="nil"/>
              <w:right w:val="nil"/>
            </w:tcBorders>
            <w:hideMark/>
          </w:tcPr>
          <w:p w14:paraId="6A5178C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decitabine (Sun Pharma) not therapeutically equivalent to J0894, 1 mg</w:t>
            </w:r>
          </w:p>
        </w:tc>
      </w:tr>
      <w:tr w:rsidR="000D466D" w:rsidRPr="000D466D" w14:paraId="758CF38B"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50D401C0" w14:textId="77777777" w:rsidR="000D466D" w:rsidRPr="000D466D" w:rsidRDefault="000D466D" w:rsidP="00565290">
            <w:pPr>
              <w:rPr>
                <w:sz w:val="18"/>
                <w:szCs w:val="18"/>
              </w:rPr>
            </w:pPr>
            <w:r w:rsidRPr="000D466D">
              <w:rPr>
                <w:sz w:val="18"/>
                <w:szCs w:val="18"/>
              </w:rPr>
              <w:t>GPI</w:t>
            </w:r>
          </w:p>
        </w:tc>
        <w:tc>
          <w:tcPr>
            <w:tcW w:w="703" w:type="pct"/>
            <w:tcBorders>
              <w:left w:val="nil"/>
              <w:right w:val="nil"/>
            </w:tcBorders>
            <w:vAlign w:val="center"/>
            <w:hideMark/>
          </w:tcPr>
          <w:p w14:paraId="7053F70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hideMark/>
          </w:tcPr>
          <w:p w14:paraId="6039481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Dinutuximab</w:t>
            </w:r>
          </w:p>
        </w:tc>
        <w:tc>
          <w:tcPr>
            <w:tcW w:w="2157" w:type="pct"/>
            <w:gridSpan w:val="3"/>
            <w:tcBorders>
              <w:left w:val="nil"/>
              <w:right w:val="nil"/>
            </w:tcBorders>
            <w:hideMark/>
          </w:tcPr>
          <w:p w14:paraId="108FBE8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01ECEA8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B6805AC"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20AE59C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J9172</w:t>
            </w:r>
          </w:p>
        </w:tc>
        <w:tc>
          <w:tcPr>
            <w:tcW w:w="1468" w:type="pct"/>
            <w:tcBorders>
              <w:top w:val="nil"/>
              <w:left w:val="nil"/>
              <w:bottom w:val="nil"/>
              <w:right w:val="nil"/>
            </w:tcBorders>
            <w:vAlign w:val="center"/>
            <w:hideMark/>
          </w:tcPr>
          <w:p w14:paraId="5BB7B76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Docetaxel</w:t>
            </w:r>
          </w:p>
        </w:tc>
        <w:tc>
          <w:tcPr>
            <w:tcW w:w="2157" w:type="pct"/>
            <w:gridSpan w:val="3"/>
            <w:tcBorders>
              <w:top w:val="nil"/>
              <w:left w:val="nil"/>
              <w:bottom w:val="nil"/>
              <w:right w:val="nil"/>
            </w:tcBorders>
            <w:hideMark/>
          </w:tcPr>
          <w:p w14:paraId="3204EC6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docetaxel (Ingenus) not therapeutically equivalent to J9171, 1 mg</w:t>
            </w:r>
          </w:p>
        </w:tc>
      </w:tr>
      <w:tr w:rsidR="000D466D" w:rsidRPr="000D466D" w14:paraId="68FE9B6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78EF0E97" w14:textId="77777777" w:rsidR="000D466D" w:rsidRPr="000D466D" w:rsidRDefault="000D466D" w:rsidP="00565290">
            <w:pPr>
              <w:rPr>
                <w:sz w:val="18"/>
                <w:szCs w:val="18"/>
              </w:rPr>
            </w:pPr>
            <w:r w:rsidRPr="000D466D">
              <w:rPr>
                <w:sz w:val="18"/>
                <w:szCs w:val="18"/>
              </w:rPr>
              <w:t xml:space="preserve">HCPCS </w:t>
            </w:r>
          </w:p>
        </w:tc>
        <w:tc>
          <w:tcPr>
            <w:tcW w:w="703" w:type="pct"/>
            <w:tcBorders>
              <w:left w:val="nil"/>
              <w:right w:val="nil"/>
            </w:tcBorders>
            <w:hideMark/>
          </w:tcPr>
          <w:p w14:paraId="060FC23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J9171</w:t>
            </w:r>
          </w:p>
        </w:tc>
        <w:tc>
          <w:tcPr>
            <w:tcW w:w="1468" w:type="pct"/>
            <w:tcBorders>
              <w:left w:val="nil"/>
              <w:right w:val="nil"/>
            </w:tcBorders>
            <w:hideMark/>
          </w:tcPr>
          <w:p w14:paraId="259AEFE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Docetaxel</w:t>
            </w:r>
          </w:p>
        </w:tc>
        <w:tc>
          <w:tcPr>
            <w:tcW w:w="2157" w:type="pct"/>
            <w:gridSpan w:val="3"/>
            <w:tcBorders>
              <w:left w:val="nil"/>
              <w:right w:val="nil"/>
            </w:tcBorders>
            <w:hideMark/>
          </w:tcPr>
          <w:p w14:paraId="43F3548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docetaxel, 1 mg</w:t>
            </w:r>
          </w:p>
        </w:tc>
      </w:tr>
      <w:tr w:rsidR="000D466D" w:rsidRPr="000D466D" w14:paraId="7286590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0A9DA361" w14:textId="77777777" w:rsidR="000D466D" w:rsidRPr="000D466D" w:rsidRDefault="000D466D" w:rsidP="00565290">
            <w:pPr>
              <w:rPr>
                <w:sz w:val="18"/>
                <w:szCs w:val="18"/>
              </w:rPr>
            </w:pPr>
            <w:r w:rsidRPr="000D466D">
              <w:rPr>
                <w:sz w:val="18"/>
                <w:szCs w:val="18"/>
              </w:rPr>
              <w:t>HCPCS</w:t>
            </w:r>
          </w:p>
        </w:tc>
        <w:tc>
          <w:tcPr>
            <w:tcW w:w="703" w:type="pct"/>
            <w:tcBorders>
              <w:top w:val="nil"/>
              <w:left w:val="nil"/>
              <w:bottom w:val="nil"/>
              <w:right w:val="nil"/>
            </w:tcBorders>
            <w:hideMark/>
          </w:tcPr>
          <w:p w14:paraId="5C91809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C9082</w:t>
            </w:r>
          </w:p>
        </w:tc>
        <w:tc>
          <w:tcPr>
            <w:tcW w:w="1468" w:type="pct"/>
            <w:tcBorders>
              <w:top w:val="nil"/>
              <w:left w:val="nil"/>
              <w:bottom w:val="nil"/>
              <w:right w:val="nil"/>
            </w:tcBorders>
            <w:hideMark/>
          </w:tcPr>
          <w:p w14:paraId="54FF6EE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Dostarlimab</w:t>
            </w:r>
          </w:p>
        </w:tc>
        <w:tc>
          <w:tcPr>
            <w:tcW w:w="2157" w:type="pct"/>
            <w:gridSpan w:val="3"/>
            <w:tcBorders>
              <w:top w:val="nil"/>
              <w:left w:val="nil"/>
              <w:bottom w:val="nil"/>
              <w:right w:val="nil"/>
            </w:tcBorders>
            <w:hideMark/>
          </w:tcPr>
          <w:p w14:paraId="664EA7C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dostarlimab-gxly, 100 mg</w:t>
            </w:r>
          </w:p>
        </w:tc>
      </w:tr>
      <w:tr w:rsidR="000D466D" w:rsidRPr="000D466D" w14:paraId="247CA7F2"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hideMark/>
          </w:tcPr>
          <w:p w14:paraId="27131B92" w14:textId="77777777" w:rsidR="000D466D" w:rsidRPr="000D466D" w:rsidRDefault="000D466D" w:rsidP="00565290">
            <w:pPr>
              <w:rPr>
                <w:sz w:val="18"/>
                <w:szCs w:val="18"/>
              </w:rPr>
            </w:pPr>
            <w:r w:rsidRPr="000D466D">
              <w:rPr>
                <w:sz w:val="18"/>
                <w:szCs w:val="18"/>
              </w:rPr>
              <w:t>HCPCS</w:t>
            </w:r>
          </w:p>
        </w:tc>
        <w:tc>
          <w:tcPr>
            <w:tcW w:w="703" w:type="pct"/>
            <w:tcBorders>
              <w:left w:val="nil"/>
              <w:right w:val="nil"/>
            </w:tcBorders>
            <w:hideMark/>
          </w:tcPr>
          <w:p w14:paraId="23156D6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J9272</w:t>
            </w:r>
          </w:p>
        </w:tc>
        <w:tc>
          <w:tcPr>
            <w:tcW w:w="1468" w:type="pct"/>
            <w:tcBorders>
              <w:left w:val="nil"/>
              <w:right w:val="nil"/>
            </w:tcBorders>
            <w:hideMark/>
          </w:tcPr>
          <w:p w14:paraId="0812FF8F"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Dostarlimab</w:t>
            </w:r>
          </w:p>
        </w:tc>
        <w:tc>
          <w:tcPr>
            <w:tcW w:w="2157" w:type="pct"/>
            <w:gridSpan w:val="3"/>
            <w:tcBorders>
              <w:left w:val="nil"/>
              <w:right w:val="nil"/>
            </w:tcBorders>
            <w:hideMark/>
          </w:tcPr>
          <w:p w14:paraId="5BE2BD1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dostarlimab-gxly, 10 mg</w:t>
            </w:r>
          </w:p>
        </w:tc>
      </w:tr>
      <w:tr w:rsidR="000D466D" w:rsidRPr="000D466D" w14:paraId="2F4037C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hideMark/>
          </w:tcPr>
          <w:p w14:paraId="5D43B62B" w14:textId="77777777" w:rsidR="000D466D" w:rsidRPr="000D466D" w:rsidRDefault="000D466D" w:rsidP="00565290">
            <w:pPr>
              <w:rPr>
                <w:sz w:val="18"/>
                <w:szCs w:val="18"/>
              </w:rPr>
            </w:pPr>
            <w:r w:rsidRPr="000D466D">
              <w:rPr>
                <w:sz w:val="18"/>
                <w:szCs w:val="18"/>
              </w:rPr>
              <w:t xml:space="preserve">HCPCS </w:t>
            </w:r>
          </w:p>
        </w:tc>
        <w:tc>
          <w:tcPr>
            <w:tcW w:w="703" w:type="pct"/>
            <w:tcBorders>
              <w:top w:val="nil"/>
              <w:left w:val="nil"/>
              <w:bottom w:val="nil"/>
              <w:right w:val="nil"/>
            </w:tcBorders>
            <w:hideMark/>
          </w:tcPr>
          <w:p w14:paraId="09B085D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J9000</w:t>
            </w:r>
          </w:p>
        </w:tc>
        <w:tc>
          <w:tcPr>
            <w:tcW w:w="1468" w:type="pct"/>
            <w:tcBorders>
              <w:top w:val="nil"/>
              <w:left w:val="nil"/>
              <w:bottom w:val="nil"/>
              <w:right w:val="nil"/>
            </w:tcBorders>
            <w:hideMark/>
          </w:tcPr>
          <w:p w14:paraId="540C148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Doxorubicin</w:t>
            </w:r>
          </w:p>
        </w:tc>
        <w:tc>
          <w:tcPr>
            <w:tcW w:w="2157" w:type="pct"/>
            <w:gridSpan w:val="3"/>
            <w:tcBorders>
              <w:top w:val="nil"/>
              <w:left w:val="nil"/>
              <w:bottom w:val="nil"/>
              <w:right w:val="nil"/>
            </w:tcBorders>
            <w:hideMark/>
          </w:tcPr>
          <w:p w14:paraId="6E7C3D1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doxorubicin HCl, 10 mg</w:t>
            </w:r>
          </w:p>
        </w:tc>
      </w:tr>
      <w:tr w:rsidR="000D466D" w:rsidRPr="000D466D" w14:paraId="6B27B46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DA7BAF5"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36BC2CA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Q2049</w:t>
            </w:r>
          </w:p>
        </w:tc>
        <w:tc>
          <w:tcPr>
            <w:tcW w:w="1468" w:type="pct"/>
            <w:tcBorders>
              <w:left w:val="nil"/>
              <w:right w:val="nil"/>
            </w:tcBorders>
            <w:vAlign w:val="center"/>
            <w:hideMark/>
          </w:tcPr>
          <w:p w14:paraId="6C0A193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Doxorubicin, liposomal</w:t>
            </w:r>
          </w:p>
        </w:tc>
        <w:tc>
          <w:tcPr>
            <w:tcW w:w="2157" w:type="pct"/>
            <w:gridSpan w:val="3"/>
            <w:tcBorders>
              <w:left w:val="nil"/>
              <w:right w:val="nil"/>
            </w:tcBorders>
            <w:hideMark/>
          </w:tcPr>
          <w:p w14:paraId="5A75902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doxorubicin HCl, liposomal, imported Lipodox, 10 mg</w:t>
            </w:r>
          </w:p>
        </w:tc>
      </w:tr>
      <w:tr w:rsidR="000D466D" w:rsidRPr="000D466D" w14:paraId="4943901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D3FDE61"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464313D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Q2050</w:t>
            </w:r>
          </w:p>
        </w:tc>
        <w:tc>
          <w:tcPr>
            <w:tcW w:w="1468" w:type="pct"/>
            <w:tcBorders>
              <w:top w:val="nil"/>
              <w:left w:val="nil"/>
              <w:bottom w:val="nil"/>
              <w:right w:val="nil"/>
            </w:tcBorders>
            <w:vAlign w:val="center"/>
            <w:hideMark/>
          </w:tcPr>
          <w:p w14:paraId="165E036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Doxorubicin, liposomal</w:t>
            </w:r>
          </w:p>
        </w:tc>
        <w:tc>
          <w:tcPr>
            <w:tcW w:w="2157" w:type="pct"/>
            <w:gridSpan w:val="3"/>
            <w:tcBorders>
              <w:top w:val="nil"/>
              <w:left w:val="nil"/>
              <w:bottom w:val="nil"/>
              <w:right w:val="nil"/>
            </w:tcBorders>
            <w:hideMark/>
          </w:tcPr>
          <w:p w14:paraId="2FB4E1B4"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doxorubicin HCl, liposomal, not otherwise specified, 10 mg</w:t>
            </w:r>
          </w:p>
        </w:tc>
      </w:tr>
      <w:tr w:rsidR="000D466D" w:rsidRPr="000D466D" w14:paraId="412149D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FFB395D"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23D4866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C9492 </w:t>
            </w:r>
          </w:p>
        </w:tc>
        <w:tc>
          <w:tcPr>
            <w:tcW w:w="1468" w:type="pct"/>
            <w:tcBorders>
              <w:left w:val="nil"/>
              <w:right w:val="nil"/>
            </w:tcBorders>
            <w:vAlign w:val="center"/>
            <w:hideMark/>
          </w:tcPr>
          <w:p w14:paraId="2B35845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Durvalumab</w:t>
            </w:r>
          </w:p>
        </w:tc>
        <w:tc>
          <w:tcPr>
            <w:tcW w:w="2157" w:type="pct"/>
            <w:gridSpan w:val="3"/>
            <w:tcBorders>
              <w:left w:val="nil"/>
              <w:right w:val="nil"/>
            </w:tcBorders>
            <w:hideMark/>
          </w:tcPr>
          <w:p w14:paraId="3F231D2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durvalumab, 10 mg</w:t>
            </w:r>
          </w:p>
        </w:tc>
      </w:tr>
      <w:tr w:rsidR="000D466D" w:rsidRPr="000D466D" w14:paraId="0CE2C207"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5198DB3"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05DDD6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J9173</w:t>
            </w:r>
          </w:p>
        </w:tc>
        <w:tc>
          <w:tcPr>
            <w:tcW w:w="1468" w:type="pct"/>
            <w:tcBorders>
              <w:top w:val="nil"/>
              <w:left w:val="nil"/>
              <w:bottom w:val="nil"/>
              <w:right w:val="nil"/>
            </w:tcBorders>
            <w:vAlign w:val="center"/>
            <w:hideMark/>
          </w:tcPr>
          <w:p w14:paraId="1C0375F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Durvalumab</w:t>
            </w:r>
          </w:p>
        </w:tc>
        <w:tc>
          <w:tcPr>
            <w:tcW w:w="2157" w:type="pct"/>
            <w:gridSpan w:val="3"/>
            <w:tcBorders>
              <w:top w:val="nil"/>
              <w:left w:val="nil"/>
              <w:bottom w:val="nil"/>
              <w:right w:val="nil"/>
            </w:tcBorders>
            <w:hideMark/>
          </w:tcPr>
          <w:p w14:paraId="4BD03088"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durvalumab, 10 mg</w:t>
            </w:r>
          </w:p>
        </w:tc>
      </w:tr>
      <w:tr w:rsidR="000D466D" w:rsidRPr="000D466D" w14:paraId="0C7E9FC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23A3A3E"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3ED9431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XW03336</w:t>
            </w:r>
          </w:p>
        </w:tc>
        <w:tc>
          <w:tcPr>
            <w:tcW w:w="1468" w:type="pct"/>
            <w:tcBorders>
              <w:left w:val="nil"/>
              <w:right w:val="nil"/>
            </w:tcBorders>
            <w:vAlign w:val="center"/>
            <w:hideMark/>
          </w:tcPr>
          <w:p w14:paraId="2FF0098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Durvalumab</w:t>
            </w:r>
          </w:p>
        </w:tc>
        <w:tc>
          <w:tcPr>
            <w:tcW w:w="2157" w:type="pct"/>
            <w:gridSpan w:val="3"/>
            <w:tcBorders>
              <w:left w:val="nil"/>
              <w:right w:val="nil"/>
            </w:tcBorders>
            <w:hideMark/>
          </w:tcPr>
          <w:p w14:paraId="26AB162E"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durvalumab antineoplastic into peripheral vein, percutaneous approach, new technology group 6</w:t>
            </w:r>
          </w:p>
        </w:tc>
      </w:tr>
      <w:tr w:rsidR="000D466D" w:rsidRPr="000D466D" w14:paraId="4AE01D5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0C4708E"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3B1EDA9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XW04336 </w:t>
            </w:r>
          </w:p>
        </w:tc>
        <w:tc>
          <w:tcPr>
            <w:tcW w:w="1468" w:type="pct"/>
            <w:tcBorders>
              <w:top w:val="nil"/>
              <w:left w:val="nil"/>
              <w:bottom w:val="nil"/>
              <w:right w:val="nil"/>
            </w:tcBorders>
            <w:vAlign w:val="center"/>
            <w:hideMark/>
          </w:tcPr>
          <w:p w14:paraId="29B3C49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Durvalumab</w:t>
            </w:r>
          </w:p>
        </w:tc>
        <w:tc>
          <w:tcPr>
            <w:tcW w:w="2157" w:type="pct"/>
            <w:gridSpan w:val="3"/>
            <w:tcBorders>
              <w:top w:val="nil"/>
              <w:left w:val="nil"/>
              <w:bottom w:val="nil"/>
              <w:right w:val="nil"/>
            </w:tcBorders>
            <w:hideMark/>
          </w:tcPr>
          <w:p w14:paraId="7088CAF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durvalumab antineoplastic into central vein, percutaneous approach, new technology group 6</w:t>
            </w:r>
          </w:p>
        </w:tc>
      </w:tr>
      <w:tr w:rsidR="000D466D" w:rsidRPr="000D466D" w14:paraId="0CFB799B"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2D316FC"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47257CB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042F4B8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Duvelisib</w:t>
            </w:r>
          </w:p>
        </w:tc>
        <w:tc>
          <w:tcPr>
            <w:tcW w:w="2157" w:type="pct"/>
            <w:gridSpan w:val="3"/>
            <w:tcBorders>
              <w:left w:val="nil"/>
              <w:right w:val="nil"/>
            </w:tcBorders>
            <w:hideMark/>
          </w:tcPr>
          <w:p w14:paraId="2571775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7DCCE25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674E99B"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6E329EE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C9477 </w:t>
            </w:r>
          </w:p>
        </w:tc>
        <w:tc>
          <w:tcPr>
            <w:tcW w:w="1468" w:type="pct"/>
            <w:tcBorders>
              <w:top w:val="nil"/>
              <w:left w:val="nil"/>
              <w:bottom w:val="nil"/>
              <w:right w:val="nil"/>
            </w:tcBorders>
            <w:vAlign w:val="center"/>
            <w:hideMark/>
          </w:tcPr>
          <w:p w14:paraId="2707A5B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Elotuzumab</w:t>
            </w:r>
          </w:p>
        </w:tc>
        <w:tc>
          <w:tcPr>
            <w:tcW w:w="2157" w:type="pct"/>
            <w:gridSpan w:val="3"/>
            <w:tcBorders>
              <w:top w:val="nil"/>
              <w:left w:val="nil"/>
              <w:bottom w:val="nil"/>
              <w:right w:val="nil"/>
            </w:tcBorders>
            <w:hideMark/>
          </w:tcPr>
          <w:p w14:paraId="6B6E33F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elotuzumab, 1 mg</w:t>
            </w:r>
          </w:p>
        </w:tc>
      </w:tr>
      <w:tr w:rsidR="000D466D" w:rsidRPr="000D466D" w14:paraId="41EB170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8154DB9"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24538BC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J9176</w:t>
            </w:r>
          </w:p>
        </w:tc>
        <w:tc>
          <w:tcPr>
            <w:tcW w:w="1468" w:type="pct"/>
            <w:tcBorders>
              <w:left w:val="nil"/>
              <w:right w:val="nil"/>
            </w:tcBorders>
            <w:vAlign w:val="center"/>
            <w:hideMark/>
          </w:tcPr>
          <w:p w14:paraId="3424FA8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Elotuzumab</w:t>
            </w:r>
          </w:p>
        </w:tc>
        <w:tc>
          <w:tcPr>
            <w:tcW w:w="2157" w:type="pct"/>
            <w:gridSpan w:val="3"/>
            <w:tcBorders>
              <w:left w:val="nil"/>
              <w:right w:val="nil"/>
            </w:tcBorders>
            <w:hideMark/>
          </w:tcPr>
          <w:p w14:paraId="09ACB6B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elotuzumab, 1 mg</w:t>
            </w:r>
          </w:p>
        </w:tc>
      </w:tr>
      <w:tr w:rsidR="000D466D" w:rsidRPr="000D466D" w14:paraId="6408148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2DF1B04"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741C607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J1323</w:t>
            </w:r>
          </w:p>
        </w:tc>
        <w:tc>
          <w:tcPr>
            <w:tcW w:w="1468" w:type="pct"/>
            <w:tcBorders>
              <w:top w:val="nil"/>
              <w:left w:val="nil"/>
              <w:bottom w:val="nil"/>
              <w:right w:val="nil"/>
            </w:tcBorders>
            <w:vAlign w:val="center"/>
            <w:hideMark/>
          </w:tcPr>
          <w:p w14:paraId="7FAE74F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Elranatamab</w:t>
            </w:r>
          </w:p>
        </w:tc>
        <w:tc>
          <w:tcPr>
            <w:tcW w:w="2157" w:type="pct"/>
            <w:gridSpan w:val="3"/>
            <w:tcBorders>
              <w:top w:val="nil"/>
              <w:left w:val="nil"/>
              <w:bottom w:val="nil"/>
              <w:right w:val="nil"/>
            </w:tcBorders>
            <w:hideMark/>
          </w:tcPr>
          <w:p w14:paraId="62C96A8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elranatamab-bcmm, 1 mg</w:t>
            </w:r>
          </w:p>
        </w:tc>
      </w:tr>
      <w:tr w:rsidR="000D466D" w:rsidRPr="000D466D" w14:paraId="20AADB0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5078ECD"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2DFE249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XW013L9</w:t>
            </w:r>
          </w:p>
        </w:tc>
        <w:tc>
          <w:tcPr>
            <w:tcW w:w="1468" w:type="pct"/>
            <w:tcBorders>
              <w:left w:val="nil"/>
              <w:right w:val="nil"/>
            </w:tcBorders>
            <w:vAlign w:val="center"/>
            <w:hideMark/>
          </w:tcPr>
          <w:p w14:paraId="09CD9D3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Elranatamab</w:t>
            </w:r>
          </w:p>
        </w:tc>
        <w:tc>
          <w:tcPr>
            <w:tcW w:w="2157" w:type="pct"/>
            <w:gridSpan w:val="3"/>
            <w:tcBorders>
              <w:left w:val="nil"/>
              <w:right w:val="nil"/>
            </w:tcBorders>
            <w:hideMark/>
          </w:tcPr>
          <w:p w14:paraId="3014952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elranatamab antineoplastic into subcutaneous tissue, percutaneous approach, new technology group 9</w:t>
            </w:r>
          </w:p>
        </w:tc>
      </w:tr>
      <w:tr w:rsidR="000D466D" w:rsidRPr="000D466D" w14:paraId="3E90BCD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5A1578F"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29A8F5B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51E8705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Enasidenib</w:t>
            </w:r>
          </w:p>
        </w:tc>
        <w:tc>
          <w:tcPr>
            <w:tcW w:w="2157" w:type="pct"/>
            <w:gridSpan w:val="3"/>
            <w:tcBorders>
              <w:top w:val="nil"/>
              <w:left w:val="nil"/>
              <w:bottom w:val="nil"/>
              <w:right w:val="nil"/>
            </w:tcBorders>
            <w:hideMark/>
          </w:tcPr>
          <w:p w14:paraId="5D2A65D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02AAB00F"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1A993F8"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719E615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6409350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Encorafenib</w:t>
            </w:r>
          </w:p>
        </w:tc>
        <w:tc>
          <w:tcPr>
            <w:tcW w:w="2157" w:type="pct"/>
            <w:gridSpan w:val="3"/>
            <w:tcBorders>
              <w:left w:val="nil"/>
              <w:right w:val="nil"/>
            </w:tcBorders>
            <w:hideMark/>
          </w:tcPr>
          <w:p w14:paraId="504503A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3124435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930E95E"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1475A4A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J9177</w:t>
            </w:r>
          </w:p>
        </w:tc>
        <w:tc>
          <w:tcPr>
            <w:tcW w:w="1468" w:type="pct"/>
            <w:tcBorders>
              <w:top w:val="nil"/>
              <w:left w:val="nil"/>
              <w:bottom w:val="nil"/>
              <w:right w:val="nil"/>
            </w:tcBorders>
            <w:vAlign w:val="center"/>
            <w:hideMark/>
          </w:tcPr>
          <w:p w14:paraId="003A5B8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Enfortumab</w:t>
            </w:r>
          </w:p>
        </w:tc>
        <w:tc>
          <w:tcPr>
            <w:tcW w:w="2157" w:type="pct"/>
            <w:gridSpan w:val="3"/>
            <w:tcBorders>
              <w:top w:val="nil"/>
              <w:left w:val="nil"/>
              <w:bottom w:val="nil"/>
              <w:right w:val="nil"/>
            </w:tcBorders>
            <w:hideMark/>
          </w:tcPr>
          <w:p w14:paraId="59D73BF6"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enfortumab vedotin-ejfv, 0.25 mg</w:t>
            </w:r>
          </w:p>
        </w:tc>
      </w:tr>
      <w:tr w:rsidR="000D466D" w:rsidRPr="000D466D" w14:paraId="50ED718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738CD01"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391D7C2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3B2FAC8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Entrectinib</w:t>
            </w:r>
          </w:p>
        </w:tc>
        <w:tc>
          <w:tcPr>
            <w:tcW w:w="2157" w:type="pct"/>
            <w:gridSpan w:val="3"/>
            <w:tcBorders>
              <w:left w:val="nil"/>
              <w:right w:val="nil"/>
            </w:tcBorders>
            <w:hideMark/>
          </w:tcPr>
          <w:p w14:paraId="2EFA3C70"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5D12E03E"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028FD8B"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7F938B7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C9155 </w:t>
            </w:r>
          </w:p>
        </w:tc>
        <w:tc>
          <w:tcPr>
            <w:tcW w:w="1468" w:type="pct"/>
            <w:tcBorders>
              <w:top w:val="nil"/>
              <w:left w:val="nil"/>
              <w:bottom w:val="nil"/>
              <w:right w:val="nil"/>
            </w:tcBorders>
            <w:vAlign w:val="center"/>
            <w:hideMark/>
          </w:tcPr>
          <w:p w14:paraId="5A5B645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Epcoritamab</w:t>
            </w:r>
          </w:p>
        </w:tc>
        <w:tc>
          <w:tcPr>
            <w:tcW w:w="2157" w:type="pct"/>
            <w:gridSpan w:val="3"/>
            <w:tcBorders>
              <w:top w:val="nil"/>
              <w:left w:val="nil"/>
              <w:bottom w:val="nil"/>
              <w:right w:val="nil"/>
            </w:tcBorders>
            <w:hideMark/>
          </w:tcPr>
          <w:p w14:paraId="7F2582A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epcoritamab-bysp, 0.16 mg</w:t>
            </w:r>
          </w:p>
        </w:tc>
      </w:tr>
      <w:tr w:rsidR="000D466D" w:rsidRPr="000D466D" w14:paraId="3C5F5C3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83189C2"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5F7EAC2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J9321 </w:t>
            </w:r>
          </w:p>
        </w:tc>
        <w:tc>
          <w:tcPr>
            <w:tcW w:w="1468" w:type="pct"/>
            <w:tcBorders>
              <w:left w:val="nil"/>
              <w:right w:val="nil"/>
            </w:tcBorders>
            <w:vAlign w:val="center"/>
            <w:hideMark/>
          </w:tcPr>
          <w:p w14:paraId="199EEB0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Epcoritamab</w:t>
            </w:r>
          </w:p>
        </w:tc>
        <w:tc>
          <w:tcPr>
            <w:tcW w:w="2157" w:type="pct"/>
            <w:gridSpan w:val="3"/>
            <w:tcBorders>
              <w:left w:val="nil"/>
              <w:right w:val="nil"/>
            </w:tcBorders>
            <w:hideMark/>
          </w:tcPr>
          <w:p w14:paraId="00AB080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epcoritamab-bysp, 0.16 mg</w:t>
            </w:r>
          </w:p>
        </w:tc>
      </w:tr>
      <w:tr w:rsidR="000D466D" w:rsidRPr="000D466D" w14:paraId="3E0F9F57"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1609C5E"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625B9BE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XW013S9</w:t>
            </w:r>
          </w:p>
        </w:tc>
        <w:tc>
          <w:tcPr>
            <w:tcW w:w="1468" w:type="pct"/>
            <w:tcBorders>
              <w:top w:val="nil"/>
              <w:left w:val="nil"/>
              <w:bottom w:val="nil"/>
              <w:right w:val="nil"/>
            </w:tcBorders>
            <w:vAlign w:val="center"/>
            <w:hideMark/>
          </w:tcPr>
          <w:p w14:paraId="6F792AB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Epcoritamab</w:t>
            </w:r>
          </w:p>
        </w:tc>
        <w:tc>
          <w:tcPr>
            <w:tcW w:w="2157" w:type="pct"/>
            <w:gridSpan w:val="3"/>
            <w:tcBorders>
              <w:top w:val="nil"/>
              <w:left w:val="nil"/>
              <w:bottom w:val="nil"/>
              <w:right w:val="nil"/>
            </w:tcBorders>
            <w:hideMark/>
          </w:tcPr>
          <w:p w14:paraId="166865A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epcoritamab monoclonal antibody into subcutaneous tissue, percutaneous approach, new technology group 9</w:t>
            </w:r>
          </w:p>
        </w:tc>
      </w:tr>
      <w:tr w:rsidR="000D466D" w:rsidRPr="000D466D" w14:paraId="4923DAA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8609BE0"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2D48E75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J9178</w:t>
            </w:r>
          </w:p>
        </w:tc>
        <w:tc>
          <w:tcPr>
            <w:tcW w:w="1468" w:type="pct"/>
            <w:tcBorders>
              <w:left w:val="nil"/>
              <w:right w:val="nil"/>
            </w:tcBorders>
            <w:vAlign w:val="center"/>
            <w:hideMark/>
          </w:tcPr>
          <w:p w14:paraId="60DF13D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Epirubicin</w:t>
            </w:r>
          </w:p>
        </w:tc>
        <w:tc>
          <w:tcPr>
            <w:tcW w:w="2157" w:type="pct"/>
            <w:gridSpan w:val="3"/>
            <w:tcBorders>
              <w:left w:val="nil"/>
              <w:right w:val="nil"/>
            </w:tcBorders>
            <w:hideMark/>
          </w:tcPr>
          <w:p w14:paraId="690A3F1B"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epirubicin HCl, 2 mg </w:t>
            </w:r>
          </w:p>
        </w:tc>
      </w:tr>
      <w:tr w:rsidR="000D466D" w:rsidRPr="000D466D" w14:paraId="2FCFD93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F873AEF" w14:textId="77777777" w:rsidR="000D466D" w:rsidRPr="000D466D" w:rsidRDefault="000D466D" w:rsidP="007377D7">
            <w:pPr>
              <w:rPr>
                <w:sz w:val="18"/>
                <w:szCs w:val="18"/>
              </w:rPr>
            </w:pPr>
            <w:r w:rsidRPr="000D466D">
              <w:rPr>
                <w:sz w:val="18"/>
                <w:szCs w:val="18"/>
              </w:rPr>
              <w:lastRenderedPageBreak/>
              <w:t>ICD-10-PCS</w:t>
            </w:r>
          </w:p>
        </w:tc>
        <w:tc>
          <w:tcPr>
            <w:tcW w:w="703" w:type="pct"/>
            <w:tcBorders>
              <w:top w:val="nil"/>
              <w:left w:val="nil"/>
              <w:bottom w:val="nil"/>
              <w:right w:val="nil"/>
            </w:tcBorders>
            <w:vAlign w:val="center"/>
            <w:hideMark/>
          </w:tcPr>
          <w:p w14:paraId="01ECEAF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XW0DXL5</w:t>
            </w:r>
          </w:p>
        </w:tc>
        <w:tc>
          <w:tcPr>
            <w:tcW w:w="1468" w:type="pct"/>
            <w:tcBorders>
              <w:top w:val="nil"/>
              <w:left w:val="nil"/>
              <w:bottom w:val="nil"/>
              <w:right w:val="nil"/>
            </w:tcBorders>
            <w:vAlign w:val="center"/>
            <w:hideMark/>
          </w:tcPr>
          <w:p w14:paraId="78FF079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Erdafitinib</w:t>
            </w:r>
          </w:p>
        </w:tc>
        <w:tc>
          <w:tcPr>
            <w:tcW w:w="2157" w:type="pct"/>
            <w:gridSpan w:val="3"/>
            <w:tcBorders>
              <w:top w:val="nil"/>
              <w:left w:val="nil"/>
              <w:bottom w:val="nil"/>
              <w:right w:val="nil"/>
            </w:tcBorders>
            <w:hideMark/>
          </w:tcPr>
          <w:p w14:paraId="6AD2B0A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erdafitinib antineoplastic into mouth and pharynx, external approach, new technology group 5</w:t>
            </w:r>
          </w:p>
        </w:tc>
      </w:tr>
      <w:tr w:rsidR="000D466D" w:rsidRPr="000D466D" w14:paraId="4D329DE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3CC4DF8"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5FD8182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J9179</w:t>
            </w:r>
          </w:p>
        </w:tc>
        <w:tc>
          <w:tcPr>
            <w:tcW w:w="1468" w:type="pct"/>
            <w:tcBorders>
              <w:left w:val="nil"/>
              <w:right w:val="nil"/>
            </w:tcBorders>
            <w:vAlign w:val="center"/>
            <w:hideMark/>
          </w:tcPr>
          <w:p w14:paraId="00229F8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Eribulin</w:t>
            </w:r>
          </w:p>
        </w:tc>
        <w:tc>
          <w:tcPr>
            <w:tcW w:w="2157" w:type="pct"/>
            <w:gridSpan w:val="3"/>
            <w:tcBorders>
              <w:left w:val="nil"/>
              <w:right w:val="nil"/>
            </w:tcBorders>
            <w:hideMark/>
          </w:tcPr>
          <w:p w14:paraId="4B4FBDD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eribulin mesylate, 0.1 mg</w:t>
            </w:r>
          </w:p>
        </w:tc>
      </w:tr>
      <w:tr w:rsidR="000D466D" w:rsidRPr="000D466D" w14:paraId="56BCDE3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9DF6827"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7AAB687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1CD3CEA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Erlotinib</w:t>
            </w:r>
          </w:p>
        </w:tc>
        <w:tc>
          <w:tcPr>
            <w:tcW w:w="2157" w:type="pct"/>
            <w:gridSpan w:val="3"/>
            <w:tcBorders>
              <w:top w:val="nil"/>
              <w:left w:val="nil"/>
              <w:bottom w:val="nil"/>
              <w:right w:val="nil"/>
            </w:tcBorders>
            <w:hideMark/>
          </w:tcPr>
          <w:p w14:paraId="04AC0808"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269C232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6A4DBFD"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1D9838C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73C5EE4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Estramustine</w:t>
            </w:r>
          </w:p>
        </w:tc>
        <w:tc>
          <w:tcPr>
            <w:tcW w:w="2157" w:type="pct"/>
            <w:gridSpan w:val="3"/>
            <w:tcBorders>
              <w:left w:val="nil"/>
              <w:right w:val="nil"/>
            </w:tcBorders>
            <w:hideMark/>
          </w:tcPr>
          <w:p w14:paraId="0B53BD9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2049D92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EFCF026"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5895B40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J9181</w:t>
            </w:r>
          </w:p>
        </w:tc>
        <w:tc>
          <w:tcPr>
            <w:tcW w:w="1468" w:type="pct"/>
            <w:tcBorders>
              <w:top w:val="nil"/>
              <w:left w:val="nil"/>
              <w:bottom w:val="nil"/>
              <w:right w:val="nil"/>
            </w:tcBorders>
            <w:vAlign w:val="center"/>
            <w:hideMark/>
          </w:tcPr>
          <w:p w14:paraId="022747C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Etoposide</w:t>
            </w:r>
          </w:p>
        </w:tc>
        <w:tc>
          <w:tcPr>
            <w:tcW w:w="2157" w:type="pct"/>
            <w:gridSpan w:val="3"/>
            <w:tcBorders>
              <w:top w:val="nil"/>
              <w:left w:val="nil"/>
              <w:bottom w:val="nil"/>
              <w:right w:val="nil"/>
            </w:tcBorders>
            <w:hideMark/>
          </w:tcPr>
          <w:p w14:paraId="37FA8194"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etoposide, 10 mg</w:t>
            </w:r>
          </w:p>
        </w:tc>
      </w:tr>
      <w:tr w:rsidR="000D466D" w:rsidRPr="000D466D" w14:paraId="6FCA75D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C1C2AC5"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6FA1A89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J8560</w:t>
            </w:r>
          </w:p>
        </w:tc>
        <w:tc>
          <w:tcPr>
            <w:tcW w:w="1468" w:type="pct"/>
            <w:tcBorders>
              <w:left w:val="nil"/>
              <w:right w:val="nil"/>
            </w:tcBorders>
            <w:vAlign w:val="center"/>
            <w:hideMark/>
          </w:tcPr>
          <w:p w14:paraId="27CDD80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Etoposide</w:t>
            </w:r>
          </w:p>
        </w:tc>
        <w:tc>
          <w:tcPr>
            <w:tcW w:w="2157" w:type="pct"/>
            <w:gridSpan w:val="3"/>
            <w:tcBorders>
              <w:left w:val="nil"/>
              <w:right w:val="nil"/>
            </w:tcBorders>
            <w:hideMark/>
          </w:tcPr>
          <w:p w14:paraId="1EE5C530"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Etoposide, oral, 50 mg</w:t>
            </w:r>
          </w:p>
        </w:tc>
      </w:tr>
      <w:tr w:rsidR="000D466D" w:rsidRPr="000D466D" w14:paraId="545503E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51783CF"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322879C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55D4E8D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Etrasimod</w:t>
            </w:r>
          </w:p>
        </w:tc>
        <w:tc>
          <w:tcPr>
            <w:tcW w:w="2157" w:type="pct"/>
            <w:gridSpan w:val="3"/>
            <w:tcBorders>
              <w:top w:val="nil"/>
              <w:left w:val="nil"/>
              <w:bottom w:val="nil"/>
              <w:right w:val="nil"/>
            </w:tcBorders>
            <w:hideMark/>
          </w:tcPr>
          <w:p w14:paraId="63F54B42"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1EB7327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C84C34F"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6C45A59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J7527</w:t>
            </w:r>
          </w:p>
        </w:tc>
        <w:tc>
          <w:tcPr>
            <w:tcW w:w="1468" w:type="pct"/>
            <w:tcBorders>
              <w:left w:val="nil"/>
              <w:right w:val="nil"/>
            </w:tcBorders>
            <w:vAlign w:val="center"/>
            <w:hideMark/>
          </w:tcPr>
          <w:p w14:paraId="46EE36F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Everolimus</w:t>
            </w:r>
          </w:p>
        </w:tc>
        <w:tc>
          <w:tcPr>
            <w:tcW w:w="2157" w:type="pct"/>
            <w:gridSpan w:val="3"/>
            <w:tcBorders>
              <w:left w:val="nil"/>
              <w:right w:val="nil"/>
            </w:tcBorders>
            <w:hideMark/>
          </w:tcPr>
          <w:p w14:paraId="3BBEB87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Everolimus, oral, 0.25 mg</w:t>
            </w:r>
          </w:p>
        </w:tc>
      </w:tr>
      <w:tr w:rsidR="000D466D" w:rsidRPr="000D466D" w14:paraId="29B4277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5184138"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3E8AE57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J9358</w:t>
            </w:r>
          </w:p>
        </w:tc>
        <w:tc>
          <w:tcPr>
            <w:tcW w:w="1468" w:type="pct"/>
            <w:tcBorders>
              <w:top w:val="nil"/>
              <w:left w:val="nil"/>
              <w:bottom w:val="nil"/>
              <w:right w:val="nil"/>
            </w:tcBorders>
            <w:vAlign w:val="center"/>
            <w:hideMark/>
          </w:tcPr>
          <w:p w14:paraId="71913A0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Fam-trastuzumab</w:t>
            </w:r>
          </w:p>
        </w:tc>
        <w:tc>
          <w:tcPr>
            <w:tcW w:w="2157" w:type="pct"/>
            <w:gridSpan w:val="3"/>
            <w:tcBorders>
              <w:top w:val="nil"/>
              <w:left w:val="nil"/>
              <w:bottom w:val="nil"/>
              <w:right w:val="nil"/>
            </w:tcBorders>
            <w:hideMark/>
          </w:tcPr>
          <w:p w14:paraId="6B6C02C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fam-trastuzumab deruxtecan-nxki, 1 mg</w:t>
            </w:r>
          </w:p>
        </w:tc>
      </w:tr>
      <w:tr w:rsidR="000D466D" w:rsidRPr="000D466D" w14:paraId="4E56704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F5A2A6F"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411AE55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3FDD7F7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Fedratinib</w:t>
            </w:r>
          </w:p>
        </w:tc>
        <w:tc>
          <w:tcPr>
            <w:tcW w:w="2157" w:type="pct"/>
            <w:gridSpan w:val="3"/>
            <w:tcBorders>
              <w:left w:val="nil"/>
              <w:right w:val="nil"/>
            </w:tcBorders>
            <w:hideMark/>
          </w:tcPr>
          <w:p w14:paraId="2F6EF26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7ED29EF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51D1360"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277D38B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09F4D0F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Fingolimod</w:t>
            </w:r>
          </w:p>
        </w:tc>
        <w:tc>
          <w:tcPr>
            <w:tcW w:w="2157" w:type="pct"/>
            <w:gridSpan w:val="3"/>
            <w:tcBorders>
              <w:top w:val="nil"/>
              <w:left w:val="nil"/>
              <w:bottom w:val="nil"/>
              <w:right w:val="nil"/>
            </w:tcBorders>
            <w:hideMark/>
          </w:tcPr>
          <w:p w14:paraId="100083F2"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04ADB40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128A76B"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3FAB974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J9200</w:t>
            </w:r>
          </w:p>
        </w:tc>
        <w:tc>
          <w:tcPr>
            <w:tcW w:w="1468" w:type="pct"/>
            <w:tcBorders>
              <w:left w:val="nil"/>
              <w:right w:val="nil"/>
            </w:tcBorders>
            <w:vAlign w:val="center"/>
            <w:hideMark/>
          </w:tcPr>
          <w:p w14:paraId="34D8405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Floxuridine</w:t>
            </w:r>
          </w:p>
        </w:tc>
        <w:tc>
          <w:tcPr>
            <w:tcW w:w="2157" w:type="pct"/>
            <w:gridSpan w:val="3"/>
            <w:tcBorders>
              <w:left w:val="nil"/>
              <w:right w:val="nil"/>
            </w:tcBorders>
            <w:hideMark/>
          </w:tcPr>
          <w:p w14:paraId="672800A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floxuridine, 500 mg </w:t>
            </w:r>
          </w:p>
        </w:tc>
      </w:tr>
      <w:tr w:rsidR="000D466D" w:rsidRPr="000D466D" w14:paraId="004906E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6DF39B9"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0CB619E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J9185</w:t>
            </w:r>
          </w:p>
        </w:tc>
        <w:tc>
          <w:tcPr>
            <w:tcW w:w="1468" w:type="pct"/>
            <w:tcBorders>
              <w:top w:val="nil"/>
              <w:left w:val="nil"/>
              <w:bottom w:val="nil"/>
              <w:right w:val="nil"/>
            </w:tcBorders>
            <w:vAlign w:val="center"/>
            <w:hideMark/>
          </w:tcPr>
          <w:p w14:paraId="410C15B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Fludarabine</w:t>
            </w:r>
          </w:p>
        </w:tc>
        <w:tc>
          <w:tcPr>
            <w:tcW w:w="2157" w:type="pct"/>
            <w:gridSpan w:val="3"/>
            <w:tcBorders>
              <w:top w:val="nil"/>
              <w:left w:val="nil"/>
              <w:bottom w:val="nil"/>
              <w:right w:val="nil"/>
            </w:tcBorders>
            <w:hideMark/>
          </w:tcPr>
          <w:p w14:paraId="07A92DA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fludarabine phosphate, 50 mg</w:t>
            </w:r>
          </w:p>
        </w:tc>
      </w:tr>
      <w:tr w:rsidR="000D466D" w:rsidRPr="000D466D" w14:paraId="4120CA5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C9BB932"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4D1C79B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J8562</w:t>
            </w:r>
          </w:p>
        </w:tc>
        <w:tc>
          <w:tcPr>
            <w:tcW w:w="1468" w:type="pct"/>
            <w:tcBorders>
              <w:left w:val="nil"/>
              <w:right w:val="nil"/>
            </w:tcBorders>
            <w:vAlign w:val="center"/>
            <w:hideMark/>
          </w:tcPr>
          <w:p w14:paraId="587780A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Fludarabine</w:t>
            </w:r>
          </w:p>
        </w:tc>
        <w:tc>
          <w:tcPr>
            <w:tcW w:w="2157" w:type="pct"/>
            <w:gridSpan w:val="3"/>
            <w:tcBorders>
              <w:left w:val="nil"/>
              <w:right w:val="nil"/>
            </w:tcBorders>
            <w:hideMark/>
          </w:tcPr>
          <w:p w14:paraId="7B8F3CE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Fludarabine phosphate, oral, 10 mg</w:t>
            </w:r>
          </w:p>
        </w:tc>
      </w:tr>
      <w:tr w:rsidR="000D466D" w:rsidRPr="000D466D" w14:paraId="1DE762F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1FED2F5"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47EFBDB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J9190</w:t>
            </w:r>
          </w:p>
        </w:tc>
        <w:tc>
          <w:tcPr>
            <w:tcW w:w="1468" w:type="pct"/>
            <w:tcBorders>
              <w:top w:val="nil"/>
              <w:left w:val="nil"/>
              <w:bottom w:val="nil"/>
              <w:right w:val="nil"/>
            </w:tcBorders>
            <w:vAlign w:val="center"/>
            <w:hideMark/>
          </w:tcPr>
          <w:p w14:paraId="534D347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Fluorouracil</w:t>
            </w:r>
          </w:p>
        </w:tc>
        <w:tc>
          <w:tcPr>
            <w:tcW w:w="2157" w:type="pct"/>
            <w:gridSpan w:val="3"/>
            <w:tcBorders>
              <w:top w:val="nil"/>
              <w:left w:val="nil"/>
              <w:bottom w:val="nil"/>
              <w:right w:val="nil"/>
            </w:tcBorders>
            <w:hideMark/>
          </w:tcPr>
          <w:p w14:paraId="53E1F10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fluorouracil, 500 mg </w:t>
            </w:r>
          </w:p>
        </w:tc>
      </w:tr>
      <w:tr w:rsidR="000D466D" w:rsidRPr="000D466D" w14:paraId="447876E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0CB9E80"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2E8C845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5FBEEB4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Fruquintinib</w:t>
            </w:r>
          </w:p>
        </w:tc>
        <w:tc>
          <w:tcPr>
            <w:tcW w:w="2157" w:type="pct"/>
            <w:gridSpan w:val="3"/>
            <w:tcBorders>
              <w:left w:val="nil"/>
              <w:right w:val="nil"/>
            </w:tcBorders>
            <w:hideMark/>
          </w:tcPr>
          <w:p w14:paraId="3A54060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116479B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C76BB35"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51F8D60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52382C2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Futibatinib</w:t>
            </w:r>
          </w:p>
        </w:tc>
        <w:tc>
          <w:tcPr>
            <w:tcW w:w="2157" w:type="pct"/>
            <w:gridSpan w:val="3"/>
            <w:tcBorders>
              <w:top w:val="nil"/>
              <w:left w:val="nil"/>
              <w:bottom w:val="nil"/>
              <w:right w:val="nil"/>
            </w:tcBorders>
            <w:hideMark/>
          </w:tcPr>
          <w:p w14:paraId="5002AAE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72349FD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69DB0ED"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7A99595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J8565</w:t>
            </w:r>
          </w:p>
        </w:tc>
        <w:tc>
          <w:tcPr>
            <w:tcW w:w="1468" w:type="pct"/>
            <w:tcBorders>
              <w:left w:val="nil"/>
              <w:right w:val="nil"/>
            </w:tcBorders>
            <w:vAlign w:val="center"/>
            <w:hideMark/>
          </w:tcPr>
          <w:p w14:paraId="6804AE3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Gefitinib</w:t>
            </w:r>
          </w:p>
        </w:tc>
        <w:tc>
          <w:tcPr>
            <w:tcW w:w="2157" w:type="pct"/>
            <w:gridSpan w:val="3"/>
            <w:tcBorders>
              <w:left w:val="nil"/>
              <w:right w:val="nil"/>
            </w:tcBorders>
            <w:hideMark/>
          </w:tcPr>
          <w:p w14:paraId="169BCDD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Gefitinib, oral, 250 mg</w:t>
            </w:r>
          </w:p>
        </w:tc>
      </w:tr>
      <w:tr w:rsidR="000D466D" w:rsidRPr="000D466D" w14:paraId="7B458A2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7E53380"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5EF5B67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J9199</w:t>
            </w:r>
          </w:p>
        </w:tc>
        <w:tc>
          <w:tcPr>
            <w:tcW w:w="1468" w:type="pct"/>
            <w:tcBorders>
              <w:top w:val="nil"/>
              <w:left w:val="nil"/>
              <w:bottom w:val="nil"/>
              <w:right w:val="nil"/>
            </w:tcBorders>
            <w:vAlign w:val="center"/>
            <w:hideMark/>
          </w:tcPr>
          <w:p w14:paraId="13654AC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Gemcitabine</w:t>
            </w:r>
          </w:p>
        </w:tc>
        <w:tc>
          <w:tcPr>
            <w:tcW w:w="2157" w:type="pct"/>
            <w:gridSpan w:val="3"/>
            <w:tcBorders>
              <w:top w:val="nil"/>
              <w:left w:val="nil"/>
              <w:bottom w:val="nil"/>
              <w:right w:val="nil"/>
            </w:tcBorders>
            <w:hideMark/>
          </w:tcPr>
          <w:p w14:paraId="2FF23E1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gemcitabine hydrochloride (Infugem), 200 mg</w:t>
            </w:r>
          </w:p>
        </w:tc>
      </w:tr>
      <w:tr w:rsidR="000D466D" w:rsidRPr="000D466D" w14:paraId="666334CE"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5D17C58"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409BF9C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J9196</w:t>
            </w:r>
          </w:p>
        </w:tc>
        <w:tc>
          <w:tcPr>
            <w:tcW w:w="1468" w:type="pct"/>
            <w:tcBorders>
              <w:left w:val="nil"/>
              <w:right w:val="nil"/>
            </w:tcBorders>
            <w:vAlign w:val="center"/>
            <w:hideMark/>
          </w:tcPr>
          <w:p w14:paraId="3ACA683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Gemcitabine</w:t>
            </w:r>
          </w:p>
        </w:tc>
        <w:tc>
          <w:tcPr>
            <w:tcW w:w="2157" w:type="pct"/>
            <w:gridSpan w:val="3"/>
            <w:tcBorders>
              <w:left w:val="nil"/>
              <w:right w:val="nil"/>
            </w:tcBorders>
            <w:hideMark/>
          </w:tcPr>
          <w:p w14:paraId="020DCC4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gemcitabine hydrochloride (Accord), not therapeutically equivalent to J9201, 200 mg</w:t>
            </w:r>
          </w:p>
        </w:tc>
      </w:tr>
      <w:tr w:rsidR="000D466D" w:rsidRPr="000D466D" w14:paraId="455E9978"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6EDC1B2"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6A2C81A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J9201</w:t>
            </w:r>
          </w:p>
        </w:tc>
        <w:tc>
          <w:tcPr>
            <w:tcW w:w="1468" w:type="pct"/>
            <w:tcBorders>
              <w:top w:val="nil"/>
              <w:left w:val="nil"/>
              <w:bottom w:val="nil"/>
              <w:right w:val="nil"/>
            </w:tcBorders>
            <w:vAlign w:val="center"/>
            <w:hideMark/>
          </w:tcPr>
          <w:p w14:paraId="487617F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Gemcitabine</w:t>
            </w:r>
          </w:p>
        </w:tc>
        <w:tc>
          <w:tcPr>
            <w:tcW w:w="2157" w:type="pct"/>
            <w:gridSpan w:val="3"/>
            <w:tcBorders>
              <w:top w:val="nil"/>
              <w:left w:val="nil"/>
              <w:bottom w:val="nil"/>
              <w:right w:val="nil"/>
            </w:tcBorders>
            <w:hideMark/>
          </w:tcPr>
          <w:p w14:paraId="75833394" w14:textId="611C6436"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gemcitabine HCl, not otherwise specified, </w:t>
            </w:r>
            <w:r w:rsidR="00884824">
              <w:rPr>
                <w:sz w:val="18"/>
                <w:szCs w:val="18"/>
              </w:rPr>
              <w:br/>
            </w:r>
            <w:r w:rsidRPr="000D466D">
              <w:rPr>
                <w:sz w:val="18"/>
                <w:szCs w:val="18"/>
              </w:rPr>
              <w:t>200 mg</w:t>
            </w:r>
          </w:p>
        </w:tc>
      </w:tr>
      <w:tr w:rsidR="000D466D" w:rsidRPr="000D466D" w14:paraId="50E893CE"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9326F3A"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7EE1EDB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J9198</w:t>
            </w:r>
          </w:p>
        </w:tc>
        <w:tc>
          <w:tcPr>
            <w:tcW w:w="1468" w:type="pct"/>
            <w:tcBorders>
              <w:left w:val="nil"/>
              <w:right w:val="nil"/>
            </w:tcBorders>
            <w:vAlign w:val="center"/>
            <w:hideMark/>
          </w:tcPr>
          <w:p w14:paraId="3C698A0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Gemcitabine</w:t>
            </w:r>
          </w:p>
        </w:tc>
        <w:tc>
          <w:tcPr>
            <w:tcW w:w="2157" w:type="pct"/>
            <w:gridSpan w:val="3"/>
            <w:tcBorders>
              <w:left w:val="nil"/>
              <w:right w:val="nil"/>
            </w:tcBorders>
            <w:hideMark/>
          </w:tcPr>
          <w:p w14:paraId="37E114D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gemcitabine HCl, (Infugem), 100 mg</w:t>
            </w:r>
          </w:p>
        </w:tc>
      </w:tr>
      <w:tr w:rsidR="000D466D" w:rsidRPr="000D466D" w14:paraId="39FB137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57B25AC"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6060F72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J9300</w:t>
            </w:r>
          </w:p>
        </w:tc>
        <w:tc>
          <w:tcPr>
            <w:tcW w:w="1468" w:type="pct"/>
            <w:tcBorders>
              <w:top w:val="nil"/>
              <w:left w:val="nil"/>
              <w:bottom w:val="nil"/>
              <w:right w:val="nil"/>
            </w:tcBorders>
            <w:vAlign w:val="center"/>
            <w:hideMark/>
          </w:tcPr>
          <w:p w14:paraId="02F73BF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Gemtuzumab</w:t>
            </w:r>
          </w:p>
        </w:tc>
        <w:tc>
          <w:tcPr>
            <w:tcW w:w="2157" w:type="pct"/>
            <w:gridSpan w:val="3"/>
            <w:tcBorders>
              <w:top w:val="nil"/>
              <w:left w:val="nil"/>
              <w:bottom w:val="nil"/>
              <w:right w:val="nil"/>
            </w:tcBorders>
            <w:hideMark/>
          </w:tcPr>
          <w:p w14:paraId="61C4123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gemtuzumab ozogamicin, 5 mg   </w:t>
            </w:r>
          </w:p>
        </w:tc>
      </w:tr>
      <w:tr w:rsidR="000D466D" w:rsidRPr="000D466D" w14:paraId="40CCB07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02653AE"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096534C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J9203</w:t>
            </w:r>
          </w:p>
        </w:tc>
        <w:tc>
          <w:tcPr>
            <w:tcW w:w="1468" w:type="pct"/>
            <w:tcBorders>
              <w:left w:val="nil"/>
              <w:right w:val="nil"/>
            </w:tcBorders>
            <w:vAlign w:val="center"/>
            <w:hideMark/>
          </w:tcPr>
          <w:p w14:paraId="0AA72FE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Gemtuzumab</w:t>
            </w:r>
          </w:p>
        </w:tc>
        <w:tc>
          <w:tcPr>
            <w:tcW w:w="2157" w:type="pct"/>
            <w:gridSpan w:val="3"/>
            <w:tcBorders>
              <w:left w:val="nil"/>
              <w:right w:val="nil"/>
            </w:tcBorders>
            <w:hideMark/>
          </w:tcPr>
          <w:p w14:paraId="4AE4A64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gemtuzumab ozogamicin, 0.1 mg</w:t>
            </w:r>
          </w:p>
        </w:tc>
      </w:tr>
      <w:tr w:rsidR="000D466D" w:rsidRPr="000D466D" w14:paraId="41A09E40"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79A8C91"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4F0F472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XW0DXV5</w:t>
            </w:r>
          </w:p>
        </w:tc>
        <w:tc>
          <w:tcPr>
            <w:tcW w:w="1468" w:type="pct"/>
            <w:tcBorders>
              <w:top w:val="nil"/>
              <w:left w:val="nil"/>
              <w:bottom w:val="nil"/>
              <w:right w:val="nil"/>
            </w:tcBorders>
            <w:vAlign w:val="center"/>
            <w:hideMark/>
          </w:tcPr>
          <w:p w14:paraId="1829910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Gilteritinib</w:t>
            </w:r>
          </w:p>
        </w:tc>
        <w:tc>
          <w:tcPr>
            <w:tcW w:w="2157" w:type="pct"/>
            <w:gridSpan w:val="3"/>
            <w:tcBorders>
              <w:top w:val="nil"/>
              <w:left w:val="nil"/>
              <w:bottom w:val="nil"/>
              <w:right w:val="nil"/>
            </w:tcBorders>
            <w:hideMark/>
          </w:tcPr>
          <w:p w14:paraId="0DAD04D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gilteritinib antineoplastic into mouth and pharynx, external approach, new technology group 5</w:t>
            </w:r>
          </w:p>
        </w:tc>
      </w:tr>
      <w:tr w:rsidR="000D466D" w:rsidRPr="000D466D" w14:paraId="3F44670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9E3E2C7"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467FCAD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2F95EFE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Glasdegib</w:t>
            </w:r>
          </w:p>
        </w:tc>
        <w:tc>
          <w:tcPr>
            <w:tcW w:w="2157" w:type="pct"/>
            <w:gridSpan w:val="3"/>
            <w:tcBorders>
              <w:left w:val="nil"/>
              <w:right w:val="nil"/>
            </w:tcBorders>
            <w:hideMark/>
          </w:tcPr>
          <w:p w14:paraId="262046AF"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12419D1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E31BEB4"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156DD19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J9286</w:t>
            </w:r>
          </w:p>
        </w:tc>
        <w:tc>
          <w:tcPr>
            <w:tcW w:w="1468" w:type="pct"/>
            <w:tcBorders>
              <w:top w:val="nil"/>
              <w:left w:val="nil"/>
              <w:bottom w:val="nil"/>
              <w:right w:val="nil"/>
            </w:tcBorders>
            <w:vAlign w:val="center"/>
            <w:hideMark/>
          </w:tcPr>
          <w:p w14:paraId="310E4B4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Glofitamab</w:t>
            </w:r>
          </w:p>
        </w:tc>
        <w:tc>
          <w:tcPr>
            <w:tcW w:w="2157" w:type="pct"/>
            <w:gridSpan w:val="3"/>
            <w:tcBorders>
              <w:top w:val="nil"/>
              <w:left w:val="nil"/>
              <w:bottom w:val="nil"/>
              <w:right w:val="nil"/>
            </w:tcBorders>
            <w:hideMark/>
          </w:tcPr>
          <w:p w14:paraId="0C6B7A5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glofitamab-gxbm, 2.5 mg</w:t>
            </w:r>
          </w:p>
        </w:tc>
      </w:tr>
      <w:tr w:rsidR="000D466D" w:rsidRPr="000D466D" w14:paraId="0CE99B2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A33953A"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27F0BC2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XW033P9</w:t>
            </w:r>
          </w:p>
        </w:tc>
        <w:tc>
          <w:tcPr>
            <w:tcW w:w="1468" w:type="pct"/>
            <w:tcBorders>
              <w:left w:val="nil"/>
              <w:right w:val="nil"/>
            </w:tcBorders>
            <w:vAlign w:val="center"/>
            <w:hideMark/>
          </w:tcPr>
          <w:p w14:paraId="596F9F4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Glofitamab</w:t>
            </w:r>
          </w:p>
        </w:tc>
        <w:tc>
          <w:tcPr>
            <w:tcW w:w="2157" w:type="pct"/>
            <w:gridSpan w:val="3"/>
            <w:tcBorders>
              <w:left w:val="nil"/>
              <w:right w:val="nil"/>
            </w:tcBorders>
            <w:hideMark/>
          </w:tcPr>
          <w:p w14:paraId="2A3D4E1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glofitamab antineoplastic into peripheral vein, percutaneous approach, new technology group 9</w:t>
            </w:r>
          </w:p>
        </w:tc>
      </w:tr>
      <w:tr w:rsidR="000D466D" w:rsidRPr="000D466D" w14:paraId="2D7C8DED"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8F1F5FD"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7576EE6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XW043P9</w:t>
            </w:r>
          </w:p>
        </w:tc>
        <w:tc>
          <w:tcPr>
            <w:tcW w:w="1468" w:type="pct"/>
            <w:tcBorders>
              <w:top w:val="nil"/>
              <w:left w:val="nil"/>
              <w:bottom w:val="nil"/>
              <w:right w:val="nil"/>
            </w:tcBorders>
            <w:vAlign w:val="center"/>
            <w:hideMark/>
          </w:tcPr>
          <w:p w14:paraId="6EA5039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Glofitamab</w:t>
            </w:r>
          </w:p>
        </w:tc>
        <w:tc>
          <w:tcPr>
            <w:tcW w:w="2157" w:type="pct"/>
            <w:gridSpan w:val="3"/>
            <w:tcBorders>
              <w:top w:val="nil"/>
              <w:left w:val="nil"/>
              <w:bottom w:val="nil"/>
              <w:right w:val="nil"/>
            </w:tcBorders>
            <w:hideMark/>
          </w:tcPr>
          <w:p w14:paraId="4B87A2C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glofitamab antineoplastic into central vein, percutaneous approach, new technology group 9</w:t>
            </w:r>
          </w:p>
        </w:tc>
      </w:tr>
      <w:tr w:rsidR="000D466D" w:rsidRPr="000D466D" w14:paraId="22CC48D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E5D8A93"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0599FC3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S0176</w:t>
            </w:r>
          </w:p>
        </w:tc>
        <w:tc>
          <w:tcPr>
            <w:tcW w:w="1468" w:type="pct"/>
            <w:tcBorders>
              <w:left w:val="nil"/>
              <w:right w:val="nil"/>
            </w:tcBorders>
            <w:vAlign w:val="center"/>
            <w:hideMark/>
          </w:tcPr>
          <w:p w14:paraId="7F6CFF5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Hydroxyurea</w:t>
            </w:r>
          </w:p>
        </w:tc>
        <w:tc>
          <w:tcPr>
            <w:tcW w:w="2157" w:type="pct"/>
            <w:gridSpan w:val="3"/>
            <w:tcBorders>
              <w:left w:val="nil"/>
              <w:right w:val="nil"/>
            </w:tcBorders>
            <w:hideMark/>
          </w:tcPr>
          <w:p w14:paraId="138CFCD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Hydroxyurea, oral, 500 mg</w:t>
            </w:r>
          </w:p>
        </w:tc>
      </w:tr>
      <w:tr w:rsidR="000D466D" w:rsidRPr="000D466D" w14:paraId="5F7B005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212B181"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7230561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A9543</w:t>
            </w:r>
          </w:p>
        </w:tc>
        <w:tc>
          <w:tcPr>
            <w:tcW w:w="1468" w:type="pct"/>
            <w:tcBorders>
              <w:top w:val="nil"/>
              <w:left w:val="nil"/>
              <w:bottom w:val="nil"/>
              <w:right w:val="nil"/>
            </w:tcBorders>
            <w:vAlign w:val="center"/>
            <w:hideMark/>
          </w:tcPr>
          <w:p w14:paraId="43637AF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Ibritumomab</w:t>
            </w:r>
          </w:p>
        </w:tc>
        <w:tc>
          <w:tcPr>
            <w:tcW w:w="2157" w:type="pct"/>
            <w:gridSpan w:val="3"/>
            <w:tcBorders>
              <w:top w:val="nil"/>
              <w:left w:val="nil"/>
              <w:bottom w:val="nil"/>
              <w:right w:val="nil"/>
            </w:tcBorders>
            <w:hideMark/>
          </w:tcPr>
          <w:p w14:paraId="5A71EC16"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Yttrium Y-90 ibritumomab tiuxetan, therapeutic, per treatment dose, up to 40 millicuries</w:t>
            </w:r>
          </w:p>
        </w:tc>
      </w:tr>
      <w:tr w:rsidR="000D466D" w:rsidRPr="000D466D" w14:paraId="2E54B1F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CC8656B"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7EE7779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10E48F4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Ibrutinib</w:t>
            </w:r>
          </w:p>
        </w:tc>
        <w:tc>
          <w:tcPr>
            <w:tcW w:w="2157" w:type="pct"/>
            <w:gridSpan w:val="3"/>
            <w:tcBorders>
              <w:left w:val="nil"/>
              <w:right w:val="nil"/>
            </w:tcBorders>
            <w:hideMark/>
          </w:tcPr>
          <w:p w14:paraId="2B59C7D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5508D42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23D0ECE"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7B6DAAC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J9211</w:t>
            </w:r>
          </w:p>
        </w:tc>
        <w:tc>
          <w:tcPr>
            <w:tcW w:w="1468" w:type="pct"/>
            <w:tcBorders>
              <w:top w:val="nil"/>
              <w:left w:val="nil"/>
              <w:bottom w:val="nil"/>
              <w:right w:val="nil"/>
            </w:tcBorders>
            <w:vAlign w:val="center"/>
            <w:hideMark/>
          </w:tcPr>
          <w:p w14:paraId="393DB27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Idarubicin</w:t>
            </w:r>
          </w:p>
        </w:tc>
        <w:tc>
          <w:tcPr>
            <w:tcW w:w="2157" w:type="pct"/>
            <w:gridSpan w:val="3"/>
            <w:tcBorders>
              <w:top w:val="nil"/>
              <w:left w:val="nil"/>
              <w:bottom w:val="nil"/>
              <w:right w:val="nil"/>
            </w:tcBorders>
            <w:hideMark/>
          </w:tcPr>
          <w:p w14:paraId="0EF48116"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idarubicin HCl, 5 mg</w:t>
            </w:r>
          </w:p>
        </w:tc>
      </w:tr>
      <w:tr w:rsidR="000D466D" w:rsidRPr="000D466D" w14:paraId="05B12D7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EBFA79F"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298E553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5468837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Idelalisib</w:t>
            </w:r>
          </w:p>
        </w:tc>
        <w:tc>
          <w:tcPr>
            <w:tcW w:w="2157" w:type="pct"/>
            <w:gridSpan w:val="3"/>
            <w:tcBorders>
              <w:left w:val="nil"/>
              <w:right w:val="nil"/>
            </w:tcBorders>
            <w:hideMark/>
          </w:tcPr>
          <w:p w14:paraId="488732B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44D1522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92ABED1"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77E750C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J9208</w:t>
            </w:r>
          </w:p>
        </w:tc>
        <w:tc>
          <w:tcPr>
            <w:tcW w:w="1468" w:type="pct"/>
            <w:tcBorders>
              <w:top w:val="nil"/>
              <w:left w:val="nil"/>
              <w:bottom w:val="nil"/>
              <w:right w:val="nil"/>
            </w:tcBorders>
            <w:vAlign w:val="center"/>
            <w:hideMark/>
          </w:tcPr>
          <w:p w14:paraId="0013086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Ifosfamide</w:t>
            </w:r>
          </w:p>
        </w:tc>
        <w:tc>
          <w:tcPr>
            <w:tcW w:w="2157" w:type="pct"/>
            <w:gridSpan w:val="3"/>
            <w:tcBorders>
              <w:top w:val="nil"/>
              <w:left w:val="nil"/>
              <w:bottom w:val="nil"/>
              <w:right w:val="nil"/>
            </w:tcBorders>
            <w:hideMark/>
          </w:tcPr>
          <w:p w14:paraId="7536727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ifosfamide, 1 g</w:t>
            </w:r>
          </w:p>
        </w:tc>
      </w:tr>
      <w:tr w:rsidR="000D466D" w:rsidRPr="000D466D" w14:paraId="618D49F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D48DE5C"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5F873A8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S0088</w:t>
            </w:r>
          </w:p>
        </w:tc>
        <w:tc>
          <w:tcPr>
            <w:tcW w:w="1468" w:type="pct"/>
            <w:tcBorders>
              <w:left w:val="nil"/>
              <w:right w:val="nil"/>
            </w:tcBorders>
            <w:vAlign w:val="center"/>
            <w:hideMark/>
          </w:tcPr>
          <w:p w14:paraId="61DC1A7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Imatinib</w:t>
            </w:r>
          </w:p>
        </w:tc>
        <w:tc>
          <w:tcPr>
            <w:tcW w:w="2157" w:type="pct"/>
            <w:gridSpan w:val="3"/>
            <w:tcBorders>
              <w:left w:val="nil"/>
              <w:right w:val="nil"/>
            </w:tcBorders>
            <w:hideMark/>
          </w:tcPr>
          <w:p w14:paraId="53F10D0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Imatinib, 100 mg</w:t>
            </w:r>
          </w:p>
        </w:tc>
      </w:tr>
      <w:tr w:rsidR="000D466D" w:rsidRPr="000D466D" w14:paraId="7DBE896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45B57B5"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F407F7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J1823</w:t>
            </w:r>
          </w:p>
        </w:tc>
        <w:tc>
          <w:tcPr>
            <w:tcW w:w="1468" w:type="pct"/>
            <w:tcBorders>
              <w:top w:val="nil"/>
              <w:left w:val="nil"/>
              <w:bottom w:val="nil"/>
              <w:right w:val="nil"/>
            </w:tcBorders>
            <w:vAlign w:val="center"/>
            <w:hideMark/>
          </w:tcPr>
          <w:p w14:paraId="2866C15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Inebilizumab</w:t>
            </w:r>
          </w:p>
        </w:tc>
        <w:tc>
          <w:tcPr>
            <w:tcW w:w="2157" w:type="pct"/>
            <w:gridSpan w:val="3"/>
            <w:tcBorders>
              <w:top w:val="nil"/>
              <w:left w:val="nil"/>
              <w:bottom w:val="nil"/>
              <w:right w:val="nil"/>
            </w:tcBorders>
            <w:hideMark/>
          </w:tcPr>
          <w:p w14:paraId="0914CB0E"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inebilizumab-cdon, 1 mg</w:t>
            </w:r>
          </w:p>
        </w:tc>
      </w:tr>
      <w:tr w:rsidR="000D466D" w:rsidRPr="000D466D" w14:paraId="70D7A53B"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1A988BD"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2FEF722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XW03398</w:t>
            </w:r>
          </w:p>
        </w:tc>
        <w:tc>
          <w:tcPr>
            <w:tcW w:w="1468" w:type="pct"/>
            <w:tcBorders>
              <w:left w:val="nil"/>
              <w:right w:val="nil"/>
            </w:tcBorders>
            <w:vAlign w:val="center"/>
            <w:hideMark/>
          </w:tcPr>
          <w:p w14:paraId="0FFC3F68"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Inebilizumab</w:t>
            </w:r>
          </w:p>
        </w:tc>
        <w:tc>
          <w:tcPr>
            <w:tcW w:w="2157" w:type="pct"/>
            <w:gridSpan w:val="3"/>
            <w:tcBorders>
              <w:left w:val="nil"/>
              <w:right w:val="nil"/>
            </w:tcBorders>
            <w:hideMark/>
          </w:tcPr>
          <w:p w14:paraId="5B19337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inebilizumab-cdon into peripheral vein, percutaneous approach, new technology group 8</w:t>
            </w:r>
          </w:p>
        </w:tc>
      </w:tr>
      <w:tr w:rsidR="000D466D" w:rsidRPr="000D466D" w14:paraId="469C59C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BEABC33"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1742BC6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XW04398</w:t>
            </w:r>
          </w:p>
        </w:tc>
        <w:tc>
          <w:tcPr>
            <w:tcW w:w="1468" w:type="pct"/>
            <w:tcBorders>
              <w:top w:val="nil"/>
              <w:left w:val="nil"/>
              <w:bottom w:val="nil"/>
              <w:right w:val="nil"/>
            </w:tcBorders>
            <w:vAlign w:val="center"/>
            <w:hideMark/>
          </w:tcPr>
          <w:p w14:paraId="7643A1D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Inebilizumab</w:t>
            </w:r>
          </w:p>
        </w:tc>
        <w:tc>
          <w:tcPr>
            <w:tcW w:w="2157" w:type="pct"/>
            <w:gridSpan w:val="3"/>
            <w:tcBorders>
              <w:top w:val="nil"/>
              <w:left w:val="nil"/>
              <w:bottom w:val="nil"/>
              <w:right w:val="nil"/>
            </w:tcBorders>
            <w:hideMark/>
          </w:tcPr>
          <w:p w14:paraId="1BA5E70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inebilizumab-cdon into central vein, percutaneous approach, new technology group 8</w:t>
            </w:r>
          </w:p>
        </w:tc>
      </w:tr>
      <w:tr w:rsidR="000D466D" w:rsidRPr="000D466D" w14:paraId="29A70FF2"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72DBCAD"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30AC235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C9028</w:t>
            </w:r>
          </w:p>
        </w:tc>
        <w:tc>
          <w:tcPr>
            <w:tcW w:w="1468" w:type="pct"/>
            <w:tcBorders>
              <w:left w:val="nil"/>
              <w:right w:val="nil"/>
            </w:tcBorders>
            <w:vAlign w:val="center"/>
            <w:hideMark/>
          </w:tcPr>
          <w:p w14:paraId="56D3DEF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Inotuzumab</w:t>
            </w:r>
          </w:p>
        </w:tc>
        <w:tc>
          <w:tcPr>
            <w:tcW w:w="2157" w:type="pct"/>
            <w:gridSpan w:val="3"/>
            <w:tcBorders>
              <w:left w:val="nil"/>
              <w:right w:val="nil"/>
            </w:tcBorders>
            <w:hideMark/>
          </w:tcPr>
          <w:p w14:paraId="191DDCA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inotuzumab ozogamicin, 0.1 mg</w:t>
            </w:r>
          </w:p>
        </w:tc>
      </w:tr>
      <w:tr w:rsidR="000D466D" w:rsidRPr="000D466D" w14:paraId="74D5F92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91B7482"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7D515E8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J9229</w:t>
            </w:r>
          </w:p>
        </w:tc>
        <w:tc>
          <w:tcPr>
            <w:tcW w:w="1468" w:type="pct"/>
            <w:tcBorders>
              <w:top w:val="nil"/>
              <w:left w:val="nil"/>
              <w:bottom w:val="nil"/>
              <w:right w:val="nil"/>
            </w:tcBorders>
            <w:vAlign w:val="center"/>
            <w:hideMark/>
          </w:tcPr>
          <w:p w14:paraId="35A4C0A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Inotuzumab </w:t>
            </w:r>
          </w:p>
        </w:tc>
        <w:tc>
          <w:tcPr>
            <w:tcW w:w="2157" w:type="pct"/>
            <w:gridSpan w:val="3"/>
            <w:tcBorders>
              <w:top w:val="nil"/>
              <w:left w:val="nil"/>
              <w:bottom w:val="nil"/>
              <w:right w:val="nil"/>
            </w:tcBorders>
            <w:hideMark/>
          </w:tcPr>
          <w:p w14:paraId="0C7EBAEE"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inotuzumab ozogamicin, 0.1 mg</w:t>
            </w:r>
          </w:p>
        </w:tc>
      </w:tr>
      <w:tr w:rsidR="000D466D" w:rsidRPr="000D466D" w14:paraId="752DCBE2"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FC42BF4"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33D700F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J9228</w:t>
            </w:r>
          </w:p>
        </w:tc>
        <w:tc>
          <w:tcPr>
            <w:tcW w:w="1468" w:type="pct"/>
            <w:tcBorders>
              <w:left w:val="nil"/>
              <w:right w:val="nil"/>
            </w:tcBorders>
            <w:vAlign w:val="center"/>
            <w:hideMark/>
          </w:tcPr>
          <w:p w14:paraId="5A4BD41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Ipilimumab</w:t>
            </w:r>
          </w:p>
        </w:tc>
        <w:tc>
          <w:tcPr>
            <w:tcW w:w="2157" w:type="pct"/>
            <w:gridSpan w:val="3"/>
            <w:tcBorders>
              <w:left w:val="nil"/>
              <w:right w:val="nil"/>
            </w:tcBorders>
            <w:hideMark/>
          </w:tcPr>
          <w:p w14:paraId="2A14A5E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ipilimumab, 1 mg</w:t>
            </w:r>
          </w:p>
        </w:tc>
      </w:tr>
      <w:tr w:rsidR="000D466D" w:rsidRPr="000D466D" w14:paraId="413EE7E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8F3A10C"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3576449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J9206</w:t>
            </w:r>
          </w:p>
        </w:tc>
        <w:tc>
          <w:tcPr>
            <w:tcW w:w="1468" w:type="pct"/>
            <w:tcBorders>
              <w:top w:val="nil"/>
              <w:left w:val="nil"/>
              <w:bottom w:val="nil"/>
              <w:right w:val="nil"/>
            </w:tcBorders>
            <w:vAlign w:val="center"/>
            <w:hideMark/>
          </w:tcPr>
          <w:p w14:paraId="1533339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Irinotecan</w:t>
            </w:r>
          </w:p>
        </w:tc>
        <w:tc>
          <w:tcPr>
            <w:tcW w:w="2157" w:type="pct"/>
            <w:gridSpan w:val="3"/>
            <w:tcBorders>
              <w:top w:val="nil"/>
              <w:left w:val="nil"/>
              <w:bottom w:val="nil"/>
              <w:right w:val="nil"/>
            </w:tcBorders>
            <w:hideMark/>
          </w:tcPr>
          <w:p w14:paraId="684F320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irinotecan, 20 mg </w:t>
            </w:r>
          </w:p>
        </w:tc>
      </w:tr>
      <w:tr w:rsidR="000D466D" w:rsidRPr="000D466D" w14:paraId="61ACF64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554171C"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260766D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C9474 </w:t>
            </w:r>
          </w:p>
        </w:tc>
        <w:tc>
          <w:tcPr>
            <w:tcW w:w="1468" w:type="pct"/>
            <w:tcBorders>
              <w:left w:val="nil"/>
              <w:right w:val="nil"/>
            </w:tcBorders>
            <w:vAlign w:val="center"/>
            <w:hideMark/>
          </w:tcPr>
          <w:p w14:paraId="0501F00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Irinotecan, liposomal</w:t>
            </w:r>
          </w:p>
        </w:tc>
        <w:tc>
          <w:tcPr>
            <w:tcW w:w="2157" w:type="pct"/>
            <w:gridSpan w:val="3"/>
            <w:tcBorders>
              <w:left w:val="nil"/>
              <w:right w:val="nil"/>
            </w:tcBorders>
            <w:hideMark/>
          </w:tcPr>
          <w:p w14:paraId="3661D17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irinotecan liposome, 1 mg</w:t>
            </w:r>
          </w:p>
        </w:tc>
      </w:tr>
      <w:tr w:rsidR="000D466D" w:rsidRPr="000D466D" w14:paraId="13EE49B8"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36FEE69"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81A00F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J9205</w:t>
            </w:r>
          </w:p>
        </w:tc>
        <w:tc>
          <w:tcPr>
            <w:tcW w:w="1468" w:type="pct"/>
            <w:tcBorders>
              <w:top w:val="nil"/>
              <w:left w:val="nil"/>
              <w:bottom w:val="nil"/>
              <w:right w:val="nil"/>
            </w:tcBorders>
            <w:vAlign w:val="center"/>
            <w:hideMark/>
          </w:tcPr>
          <w:p w14:paraId="58A4073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Irinotecan, liposomal</w:t>
            </w:r>
          </w:p>
        </w:tc>
        <w:tc>
          <w:tcPr>
            <w:tcW w:w="2157" w:type="pct"/>
            <w:gridSpan w:val="3"/>
            <w:tcBorders>
              <w:top w:val="nil"/>
              <w:left w:val="nil"/>
              <w:bottom w:val="nil"/>
              <w:right w:val="nil"/>
            </w:tcBorders>
            <w:hideMark/>
          </w:tcPr>
          <w:p w14:paraId="27B633C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irinotecan liposome, 1 mg</w:t>
            </w:r>
          </w:p>
        </w:tc>
      </w:tr>
      <w:tr w:rsidR="000D466D" w:rsidRPr="000D466D" w14:paraId="61D2B95E"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78ED031"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7CD5B20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J9227</w:t>
            </w:r>
          </w:p>
        </w:tc>
        <w:tc>
          <w:tcPr>
            <w:tcW w:w="1468" w:type="pct"/>
            <w:tcBorders>
              <w:left w:val="nil"/>
              <w:right w:val="nil"/>
            </w:tcBorders>
            <w:vAlign w:val="center"/>
            <w:hideMark/>
          </w:tcPr>
          <w:p w14:paraId="2D1C9D2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Isatuximab</w:t>
            </w:r>
          </w:p>
        </w:tc>
        <w:tc>
          <w:tcPr>
            <w:tcW w:w="2157" w:type="pct"/>
            <w:gridSpan w:val="3"/>
            <w:tcBorders>
              <w:left w:val="nil"/>
              <w:right w:val="nil"/>
            </w:tcBorders>
            <w:hideMark/>
          </w:tcPr>
          <w:p w14:paraId="3DC5A18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isatuximab-irfc, 10 mg</w:t>
            </w:r>
          </w:p>
        </w:tc>
      </w:tr>
      <w:tr w:rsidR="000D466D" w:rsidRPr="000D466D" w14:paraId="248EB6ED"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C1E389E"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5E6EEDB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60A1BFD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Ivosidenib</w:t>
            </w:r>
          </w:p>
        </w:tc>
        <w:tc>
          <w:tcPr>
            <w:tcW w:w="2157" w:type="pct"/>
            <w:gridSpan w:val="3"/>
            <w:tcBorders>
              <w:top w:val="nil"/>
              <w:left w:val="nil"/>
              <w:bottom w:val="nil"/>
              <w:right w:val="nil"/>
            </w:tcBorders>
            <w:hideMark/>
          </w:tcPr>
          <w:p w14:paraId="384AB1A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3B5EE0C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20C78B8"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037FDD6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J9207</w:t>
            </w:r>
          </w:p>
        </w:tc>
        <w:tc>
          <w:tcPr>
            <w:tcW w:w="1468" w:type="pct"/>
            <w:tcBorders>
              <w:left w:val="nil"/>
              <w:right w:val="nil"/>
            </w:tcBorders>
            <w:vAlign w:val="center"/>
            <w:hideMark/>
          </w:tcPr>
          <w:p w14:paraId="5B5E430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Ixabepilone</w:t>
            </w:r>
          </w:p>
        </w:tc>
        <w:tc>
          <w:tcPr>
            <w:tcW w:w="2157" w:type="pct"/>
            <w:gridSpan w:val="3"/>
            <w:tcBorders>
              <w:left w:val="nil"/>
              <w:right w:val="nil"/>
            </w:tcBorders>
            <w:hideMark/>
          </w:tcPr>
          <w:p w14:paraId="4A3DAE9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ixabepilone, 1 mg</w:t>
            </w:r>
          </w:p>
        </w:tc>
      </w:tr>
      <w:tr w:rsidR="000D466D" w:rsidRPr="000D466D" w14:paraId="1932006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1E1B537"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0AF1DC0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7B935C6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Ixazomib</w:t>
            </w:r>
          </w:p>
        </w:tc>
        <w:tc>
          <w:tcPr>
            <w:tcW w:w="2157" w:type="pct"/>
            <w:gridSpan w:val="3"/>
            <w:tcBorders>
              <w:top w:val="nil"/>
              <w:left w:val="nil"/>
              <w:bottom w:val="nil"/>
              <w:right w:val="nil"/>
            </w:tcBorders>
            <w:hideMark/>
          </w:tcPr>
          <w:p w14:paraId="5F4C9D0E"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45B1E9C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E46FD03" w14:textId="77777777" w:rsidR="000D466D" w:rsidRPr="000D466D" w:rsidRDefault="000D466D" w:rsidP="007377D7">
            <w:pPr>
              <w:rPr>
                <w:sz w:val="18"/>
                <w:szCs w:val="18"/>
              </w:rPr>
            </w:pPr>
            <w:r w:rsidRPr="000D466D">
              <w:rPr>
                <w:sz w:val="18"/>
                <w:szCs w:val="18"/>
              </w:rPr>
              <w:lastRenderedPageBreak/>
              <w:t>GPI</w:t>
            </w:r>
          </w:p>
        </w:tc>
        <w:tc>
          <w:tcPr>
            <w:tcW w:w="703" w:type="pct"/>
            <w:tcBorders>
              <w:left w:val="nil"/>
              <w:right w:val="nil"/>
            </w:tcBorders>
            <w:vAlign w:val="center"/>
            <w:hideMark/>
          </w:tcPr>
          <w:p w14:paraId="7465246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67321B6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Lapatinib</w:t>
            </w:r>
          </w:p>
        </w:tc>
        <w:tc>
          <w:tcPr>
            <w:tcW w:w="2157" w:type="pct"/>
            <w:gridSpan w:val="3"/>
            <w:tcBorders>
              <w:left w:val="nil"/>
              <w:right w:val="nil"/>
            </w:tcBorders>
            <w:hideMark/>
          </w:tcPr>
          <w:p w14:paraId="0851D05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54067290"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5633BA8"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5AF4823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7135085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Larotrectinib</w:t>
            </w:r>
          </w:p>
        </w:tc>
        <w:tc>
          <w:tcPr>
            <w:tcW w:w="2157" w:type="pct"/>
            <w:gridSpan w:val="3"/>
            <w:tcBorders>
              <w:top w:val="nil"/>
              <w:left w:val="nil"/>
              <w:bottom w:val="nil"/>
              <w:right w:val="nil"/>
            </w:tcBorders>
            <w:hideMark/>
          </w:tcPr>
          <w:p w14:paraId="1A8DFBE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2570B03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665D263"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5B44CBC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794B34E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Lenalidomide</w:t>
            </w:r>
          </w:p>
        </w:tc>
        <w:tc>
          <w:tcPr>
            <w:tcW w:w="2157" w:type="pct"/>
            <w:gridSpan w:val="3"/>
            <w:tcBorders>
              <w:left w:val="nil"/>
              <w:right w:val="nil"/>
            </w:tcBorders>
            <w:hideMark/>
          </w:tcPr>
          <w:p w14:paraId="5539CCBF"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19AD33E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F24752F"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64B0720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60143EC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Lenvatinib</w:t>
            </w:r>
          </w:p>
        </w:tc>
        <w:tc>
          <w:tcPr>
            <w:tcW w:w="2157" w:type="pct"/>
            <w:gridSpan w:val="3"/>
            <w:tcBorders>
              <w:top w:val="nil"/>
              <w:left w:val="nil"/>
              <w:bottom w:val="nil"/>
              <w:right w:val="nil"/>
            </w:tcBorders>
            <w:hideMark/>
          </w:tcPr>
          <w:p w14:paraId="03BA35C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112B64C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4AD42B8"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25E554D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S0178</w:t>
            </w:r>
          </w:p>
        </w:tc>
        <w:tc>
          <w:tcPr>
            <w:tcW w:w="1468" w:type="pct"/>
            <w:tcBorders>
              <w:left w:val="nil"/>
              <w:right w:val="nil"/>
            </w:tcBorders>
            <w:vAlign w:val="center"/>
            <w:hideMark/>
          </w:tcPr>
          <w:p w14:paraId="69F4F80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Lomustine</w:t>
            </w:r>
          </w:p>
        </w:tc>
        <w:tc>
          <w:tcPr>
            <w:tcW w:w="2157" w:type="pct"/>
            <w:gridSpan w:val="3"/>
            <w:tcBorders>
              <w:left w:val="nil"/>
              <w:right w:val="nil"/>
            </w:tcBorders>
            <w:hideMark/>
          </w:tcPr>
          <w:p w14:paraId="75DBED4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Lomustine, oral, 10 mg</w:t>
            </w:r>
          </w:p>
        </w:tc>
      </w:tr>
      <w:tr w:rsidR="000D466D" w:rsidRPr="000D466D" w14:paraId="1CAF0B57"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8C552E6"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550A150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C9084</w:t>
            </w:r>
          </w:p>
        </w:tc>
        <w:tc>
          <w:tcPr>
            <w:tcW w:w="1468" w:type="pct"/>
            <w:tcBorders>
              <w:top w:val="nil"/>
              <w:left w:val="nil"/>
              <w:bottom w:val="nil"/>
              <w:right w:val="nil"/>
            </w:tcBorders>
            <w:vAlign w:val="center"/>
            <w:hideMark/>
          </w:tcPr>
          <w:p w14:paraId="7ED56E5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Loncastuximab</w:t>
            </w:r>
          </w:p>
        </w:tc>
        <w:tc>
          <w:tcPr>
            <w:tcW w:w="2157" w:type="pct"/>
            <w:gridSpan w:val="3"/>
            <w:tcBorders>
              <w:top w:val="nil"/>
              <w:left w:val="nil"/>
              <w:bottom w:val="nil"/>
              <w:right w:val="nil"/>
            </w:tcBorders>
            <w:hideMark/>
          </w:tcPr>
          <w:p w14:paraId="5CF77778"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loncastuximab tesirine-lpyl, 0.1 mg</w:t>
            </w:r>
          </w:p>
        </w:tc>
      </w:tr>
      <w:tr w:rsidR="000D466D" w:rsidRPr="000D466D" w14:paraId="1E3A626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252CCCB"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3D87467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J9359</w:t>
            </w:r>
          </w:p>
        </w:tc>
        <w:tc>
          <w:tcPr>
            <w:tcW w:w="1468" w:type="pct"/>
            <w:tcBorders>
              <w:left w:val="nil"/>
              <w:right w:val="nil"/>
            </w:tcBorders>
            <w:vAlign w:val="center"/>
            <w:hideMark/>
          </w:tcPr>
          <w:p w14:paraId="09A6F7F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Loncastuximab</w:t>
            </w:r>
          </w:p>
        </w:tc>
        <w:tc>
          <w:tcPr>
            <w:tcW w:w="2157" w:type="pct"/>
            <w:gridSpan w:val="3"/>
            <w:tcBorders>
              <w:left w:val="nil"/>
              <w:right w:val="nil"/>
            </w:tcBorders>
            <w:hideMark/>
          </w:tcPr>
          <w:p w14:paraId="6584443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loncastuximab tesirine-lpyl, 0.075 mg</w:t>
            </w:r>
          </w:p>
        </w:tc>
      </w:tr>
      <w:tr w:rsidR="000D466D" w:rsidRPr="000D466D" w14:paraId="1831305E"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0DEC504"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3D3906F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4FCDFE4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Lorlatinib</w:t>
            </w:r>
          </w:p>
        </w:tc>
        <w:tc>
          <w:tcPr>
            <w:tcW w:w="2157" w:type="pct"/>
            <w:gridSpan w:val="3"/>
            <w:tcBorders>
              <w:top w:val="nil"/>
              <w:left w:val="nil"/>
              <w:bottom w:val="nil"/>
              <w:right w:val="nil"/>
            </w:tcBorders>
            <w:hideMark/>
          </w:tcPr>
          <w:p w14:paraId="2CA02ED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0AA9105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2194637"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0EA76B1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J9223</w:t>
            </w:r>
          </w:p>
        </w:tc>
        <w:tc>
          <w:tcPr>
            <w:tcW w:w="1468" w:type="pct"/>
            <w:tcBorders>
              <w:left w:val="nil"/>
              <w:right w:val="nil"/>
            </w:tcBorders>
            <w:vAlign w:val="center"/>
            <w:hideMark/>
          </w:tcPr>
          <w:p w14:paraId="47C3692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Lurbinectedin</w:t>
            </w:r>
          </w:p>
        </w:tc>
        <w:tc>
          <w:tcPr>
            <w:tcW w:w="2157" w:type="pct"/>
            <w:gridSpan w:val="3"/>
            <w:tcBorders>
              <w:left w:val="nil"/>
              <w:right w:val="nil"/>
            </w:tcBorders>
            <w:hideMark/>
          </w:tcPr>
          <w:p w14:paraId="2EA4FDCB"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lurbinectedin, 0.1 mg</w:t>
            </w:r>
          </w:p>
        </w:tc>
      </w:tr>
      <w:tr w:rsidR="000D466D" w:rsidRPr="000D466D" w14:paraId="78C4A7BE"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2E3B66A" w14:textId="77777777" w:rsidR="000D466D" w:rsidRPr="000D466D" w:rsidRDefault="000D466D" w:rsidP="007377D7">
            <w:pPr>
              <w:rPr>
                <w:sz w:val="18"/>
                <w:szCs w:val="18"/>
              </w:rPr>
            </w:pPr>
            <w:r w:rsidRPr="000D466D">
              <w:rPr>
                <w:sz w:val="18"/>
                <w:szCs w:val="18"/>
              </w:rPr>
              <w:t xml:space="preserve">ICD-10-PCS </w:t>
            </w:r>
          </w:p>
        </w:tc>
        <w:tc>
          <w:tcPr>
            <w:tcW w:w="703" w:type="pct"/>
            <w:tcBorders>
              <w:top w:val="nil"/>
              <w:left w:val="nil"/>
              <w:bottom w:val="nil"/>
              <w:right w:val="nil"/>
            </w:tcBorders>
            <w:vAlign w:val="center"/>
            <w:hideMark/>
          </w:tcPr>
          <w:p w14:paraId="44D9C2D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XW03387 </w:t>
            </w:r>
          </w:p>
        </w:tc>
        <w:tc>
          <w:tcPr>
            <w:tcW w:w="1468" w:type="pct"/>
            <w:tcBorders>
              <w:top w:val="nil"/>
              <w:left w:val="nil"/>
              <w:bottom w:val="nil"/>
              <w:right w:val="nil"/>
            </w:tcBorders>
            <w:vAlign w:val="center"/>
            <w:hideMark/>
          </w:tcPr>
          <w:p w14:paraId="7113C29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Lurbinectedin</w:t>
            </w:r>
          </w:p>
        </w:tc>
        <w:tc>
          <w:tcPr>
            <w:tcW w:w="2157" w:type="pct"/>
            <w:gridSpan w:val="3"/>
            <w:tcBorders>
              <w:top w:val="nil"/>
              <w:left w:val="nil"/>
              <w:bottom w:val="nil"/>
              <w:right w:val="nil"/>
            </w:tcBorders>
            <w:hideMark/>
          </w:tcPr>
          <w:p w14:paraId="1E1DD016"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lurbinectedin into peripheral vein, percutaneous approach, new technology group 7</w:t>
            </w:r>
          </w:p>
        </w:tc>
      </w:tr>
      <w:tr w:rsidR="000D466D" w:rsidRPr="000D466D" w14:paraId="2846353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B64165E"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39BACED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XW04387</w:t>
            </w:r>
          </w:p>
        </w:tc>
        <w:tc>
          <w:tcPr>
            <w:tcW w:w="1468" w:type="pct"/>
            <w:tcBorders>
              <w:left w:val="nil"/>
              <w:right w:val="nil"/>
            </w:tcBorders>
            <w:vAlign w:val="center"/>
            <w:hideMark/>
          </w:tcPr>
          <w:p w14:paraId="4E9D0A6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Lurbinectedin</w:t>
            </w:r>
          </w:p>
        </w:tc>
        <w:tc>
          <w:tcPr>
            <w:tcW w:w="2157" w:type="pct"/>
            <w:gridSpan w:val="3"/>
            <w:tcBorders>
              <w:left w:val="nil"/>
              <w:right w:val="nil"/>
            </w:tcBorders>
            <w:hideMark/>
          </w:tcPr>
          <w:p w14:paraId="79A41F00"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lurbinectedin into central vein, percutaneous approach, new technology group 7</w:t>
            </w:r>
          </w:p>
        </w:tc>
      </w:tr>
      <w:tr w:rsidR="000D466D" w:rsidRPr="000D466D" w14:paraId="3E6A5C9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8736BC0"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6EF95B2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J9353</w:t>
            </w:r>
          </w:p>
        </w:tc>
        <w:tc>
          <w:tcPr>
            <w:tcW w:w="1468" w:type="pct"/>
            <w:tcBorders>
              <w:top w:val="nil"/>
              <w:left w:val="nil"/>
              <w:bottom w:val="nil"/>
              <w:right w:val="nil"/>
            </w:tcBorders>
            <w:vAlign w:val="center"/>
            <w:hideMark/>
          </w:tcPr>
          <w:p w14:paraId="6F2A95B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Margetuximab</w:t>
            </w:r>
          </w:p>
        </w:tc>
        <w:tc>
          <w:tcPr>
            <w:tcW w:w="2157" w:type="pct"/>
            <w:gridSpan w:val="3"/>
            <w:tcBorders>
              <w:top w:val="nil"/>
              <w:left w:val="nil"/>
              <w:bottom w:val="nil"/>
              <w:right w:val="nil"/>
            </w:tcBorders>
            <w:hideMark/>
          </w:tcPr>
          <w:p w14:paraId="4FBDC639"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margetuximab-cmkb, 5 mg</w:t>
            </w:r>
          </w:p>
        </w:tc>
      </w:tr>
      <w:tr w:rsidR="000D466D" w:rsidRPr="000D466D" w14:paraId="4718362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16EC534"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6190262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J9230</w:t>
            </w:r>
          </w:p>
        </w:tc>
        <w:tc>
          <w:tcPr>
            <w:tcW w:w="1468" w:type="pct"/>
            <w:tcBorders>
              <w:left w:val="nil"/>
              <w:right w:val="nil"/>
            </w:tcBorders>
            <w:vAlign w:val="center"/>
            <w:hideMark/>
          </w:tcPr>
          <w:p w14:paraId="7214338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Mechlorethamine</w:t>
            </w:r>
          </w:p>
        </w:tc>
        <w:tc>
          <w:tcPr>
            <w:tcW w:w="2157" w:type="pct"/>
            <w:gridSpan w:val="3"/>
            <w:tcBorders>
              <w:left w:val="nil"/>
              <w:right w:val="nil"/>
            </w:tcBorders>
            <w:hideMark/>
          </w:tcPr>
          <w:p w14:paraId="0C08C272" w14:textId="180079D5"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mechlorethamine HCl, (nitrogen mustard), </w:t>
            </w:r>
            <w:r w:rsidR="00884824">
              <w:rPr>
                <w:sz w:val="18"/>
                <w:szCs w:val="18"/>
              </w:rPr>
              <w:br/>
            </w:r>
            <w:r w:rsidRPr="000D466D">
              <w:rPr>
                <w:sz w:val="18"/>
                <w:szCs w:val="18"/>
              </w:rPr>
              <w:t>10 mg</w:t>
            </w:r>
          </w:p>
        </w:tc>
      </w:tr>
      <w:tr w:rsidR="000D466D" w:rsidRPr="000D466D" w14:paraId="4700E3FD"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6E24C7D"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29D147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J9248</w:t>
            </w:r>
          </w:p>
        </w:tc>
        <w:tc>
          <w:tcPr>
            <w:tcW w:w="1468" w:type="pct"/>
            <w:tcBorders>
              <w:top w:val="nil"/>
              <w:left w:val="nil"/>
              <w:bottom w:val="nil"/>
              <w:right w:val="nil"/>
            </w:tcBorders>
            <w:vAlign w:val="center"/>
            <w:hideMark/>
          </w:tcPr>
          <w:p w14:paraId="4F27679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Melphalan</w:t>
            </w:r>
          </w:p>
        </w:tc>
        <w:tc>
          <w:tcPr>
            <w:tcW w:w="2157" w:type="pct"/>
            <w:gridSpan w:val="3"/>
            <w:tcBorders>
              <w:top w:val="nil"/>
              <w:left w:val="nil"/>
              <w:bottom w:val="nil"/>
              <w:right w:val="nil"/>
            </w:tcBorders>
            <w:hideMark/>
          </w:tcPr>
          <w:p w14:paraId="35BDA21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melphalan (Hepzato), 1 mg</w:t>
            </w:r>
          </w:p>
        </w:tc>
      </w:tr>
      <w:tr w:rsidR="000D466D" w:rsidRPr="000D466D" w14:paraId="385C0B4F"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8373642"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4929312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J9249</w:t>
            </w:r>
          </w:p>
        </w:tc>
        <w:tc>
          <w:tcPr>
            <w:tcW w:w="1468" w:type="pct"/>
            <w:tcBorders>
              <w:left w:val="nil"/>
              <w:right w:val="nil"/>
            </w:tcBorders>
            <w:vAlign w:val="center"/>
            <w:hideMark/>
          </w:tcPr>
          <w:p w14:paraId="4C509C2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Melphalan</w:t>
            </w:r>
          </w:p>
        </w:tc>
        <w:tc>
          <w:tcPr>
            <w:tcW w:w="2157" w:type="pct"/>
            <w:gridSpan w:val="3"/>
            <w:tcBorders>
              <w:left w:val="nil"/>
              <w:right w:val="nil"/>
            </w:tcBorders>
            <w:hideMark/>
          </w:tcPr>
          <w:p w14:paraId="4B84952F"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melphalan (Apotex), 1 mg</w:t>
            </w:r>
          </w:p>
        </w:tc>
      </w:tr>
      <w:tr w:rsidR="000D466D" w:rsidRPr="000D466D" w14:paraId="6AB417E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E2AAA5E"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05D6BBB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J8600</w:t>
            </w:r>
          </w:p>
        </w:tc>
        <w:tc>
          <w:tcPr>
            <w:tcW w:w="1468" w:type="pct"/>
            <w:tcBorders>
              <w:top w:val="nil"/>
              <w:left w:val="nil"/>
              <w:bottom w:val="nil"/>
              <w:right w:val="nil"/>
            </w:tcBorders>
            <w:vAlign w:val="center"/>
            <w:hideMark/>
          </w:tcPr>
          <w:p w14:paraId="19ECB7C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Melphalan</w:t>
            </w:r>
          </w:p>
        </w:tc>
        <w:tc>
          <w:tcPr>
            <w:tcW w:w="2157" w:type="pct"/>
            <w:gridSpan w:val="3"/>
            <w:tcBorders>
              <w:top w:val="nil"/>
              <w:left w:val="nil"/>
              <w:bottom w:val="nil"/>
              <w:right w:val="nil"/>
            </w:tcBorders>
            <w:hideMark/>
          </w:tcPr>
          <w:p w14:paraId="2952DB4E"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Melphalan, oral, 2 mg</w:t>
            </w:r>
          </w:p>
        </w:tc>
      </w:tr>
      <w:tr w:rsidR="000D466D" w:rsidRPr="000D466D" w14:paraId="235FDE42"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A05C738"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6AB8821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J9245</w:t>
            </w:r>
          </w:p>
        </w:tc>
        <w:tc>
          <w:tcPr>
            <w:tcW w:w="1468" w:type="pct"/>
            <w:tcBorders>
              <w:left w:val="nil"/>
              <w:right w:val="nil"/>
            </w:tcBorders>
            <w:vAlign w:val="center"/>
            <w:hideMark/>
          </w:tcPr>
          <w:p w14:paraId="43628E08"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Melphalan</w:t>
            </w:r>
          </w:p>
        </w:tc>
        <w:tc>
          <w:tcPr>
            <w:tcW w:w="2157" w:type="pct"/>
            <w:gridSpan w:val="3"/>
            <w:tcBorders>
              <w:left w:val="nil"/>
              <w:right w:val="nil"/>
            </w:tcBorders>
            <w:hideMark/>
          </w:tcPr>
          <w:p w14:paraId="36EFAA2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melphalan HCl, not otherwise specified, 50 mg</w:t>
            </w:r>
          </w:p>
        </w:tc>
      </w:tr>
      <w:tr w:rsidR="000D466D" w:rsidRPr="000D466D" w14:paraId="17BC2BE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FDE4B04"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7DF0A56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J9246</w:t>
            </w:r>
          </w:p>
        </w:tc>
        <w:tc>
          <w:tcPr>
            <w:tcW w:w="1468" w:type="pct"/>
            <w:tcBorders>
              <w:top w:val="nil"/>
              <w:left w:val="nil"/>
              <w:bottom w:val="nil"/>
              <w:right w:val="nil"/>
            </w:tcBorders>
            <w:vAlign w:val="center"/>
            <w:hideMark/>
          </w:tcPr>
          <w:p w14:paraId="14064F2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Melphalan</w:t>
            </w:r>
          </w:p>
        </w:tc>
        <w:tc>
          <w:tcPr>
            <w:tcW w:w="2157" w:type="pct"/>
            <w:gridSpan w:val="3"/>
            <w:tcBorders>
              <w:top w:val="nil"/>
              <w:left w:val="nil"/>
              <w:bottom w:val="nil"/>
              <w:right w:val="nil"/>
            </w:tcBorders>
            <w:hideMark/>
          </w:tcPr>
          <w:p w14:paraId="5117C3B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melphalan (Evomela), 1 mg</w:t>
            </w:r>
          </w:p>
        </w:tc>
      </w:tr>
      <w:tr w:rsidR="000D466D" w:rsidRPr="000D466D" w14:paraId="61AC48A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8EE2B3E"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53FDC4E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S0108</w:t>
            </w:r>
          </w:p>
        </w:tc>
        <w:tc>
          <w:tcPr>
            <w:tcW w:w="1468" w:type="pct"/>
            <w:tcBorders>
              <w:left w:val="nil"/>
              <w:right w:val="nil"/>
            </w:tcBorders>
            <w:vAlign w:val="center"/>
            <w:hideMark/>
          </w:tcPr>
          <w:p w14:paraId="4978F5B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Mercaptopurine</w:t>
            </w:r>
          </w:p>
        </w:tc>
        <w:tc>
          <w:tcPr>
            <w:tcW w:w="2157" w:type="pct"/>
            <w:gridSpan w:val="3"/>
            <w:tcBorders>
              <w:left w:val="nil"/>
              <w:right w:val="nil"/>
            </w:tcBorders>
            <w:hideMark/>
          </w:tcPr>
          <w:p w14:paraId="4078499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Mercaptopurine, oral, 50 mg</w:t>
            </w:r>
          </w:p>
        </w:tc>
      </w:tr>
      <w:tr w:rsidR="000D466D" w:rsidRPr="000D466D" w14:paraId="0B6CF3A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96CE360"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515B9B2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425B6F9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Midostaurin</w:t>
            </w:r>
          </w:p>
        </w:tc>
        <w:tc>
          <w:tcPr>
            <w:tcW w:w="2157" w:type="pct"/>
            <w:gridSpan w:val="3"/>
            <w:tcBorders>
              <w:top w:val="nil"/>
              <w:left w:val="nil"/>
              <w:bottom w:val="nil"/>
              <w:right w:val="nil"/>
            </w:tcBorders>
            <w:hideMark/>
          </w:tcPr>
          <w:p w14:paraId="48D4166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417E989C" w14:textId="77777777" w:rsidTr="00D25104">
        <w:trPr>
          <w:gridAfter w:val="2"/>
          <w:cnfStyle w:val="000000100000" w:firstRow="0" w:lastRow="0" w:firstColumn="0" w:lastColumn="0" w:oddVBand="0" w:evenVBand="0" w:oddHBand="1" w:evenHBand="0" w:firstRowFirstColumn="0" w:firstRowLastColumn="0" w:lastRowFirstColumn="0" w:lastRowLastColumn="0"/>
          <w:wAfter w:w="42" w:type="pct"/>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DCCB711"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6198001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C9146</w:t>
            </w:r>
          </w:p>
        </w:tc>
        <w:tc>
          <w:tcPr>
            <w:tcW w:w="1468" w:type="pct"/>
            <w:tcBorders>
              <w:left w:val="nil"/>
              <w:right w:val="nil"/>
            </w:tcBorders>
            <w:vAlign w:val="center"/>
            <w:hideMark/>
          </w:tcPr>
          <w:p w14:paraId="1F49129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Mirvetuximab</w:t>
            </w:r>
          </w:p>
        </w:tc>
        <w:tc>
          <w:tcPr>
            <w:tcW w:w="2115" w:type="pct"/>
            <w:tcBorders>
              <w:left w:val="nil"/>
              <w:right w:val="nil"/>
            </w:tcBorders>
            <w:hideMark/>
          </w:tcPr>
          <w:p w14:paraId="515B956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mirvetuximab soravtansine-gynx, 1 mg</w:t>
            </w:r>
          </w:p>
        </w:tc>
      </w:tr>
      <w:tr w:rsidR="000D466D" w:rsidRPr="000D466D" w14:paraId="3F8687E3" w14:textId="77777777" w:rsidTr="00D25104">
        <w:trPr>
          <w:gridAfter w:val="2"/>
          <w:wAfter w:w="42" w:type="pct"/>
        </w:trPr>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0B16181"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1FF65A9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J9063</w:t>
            </w:r>
          </w:p>
        </w:tc>
        <w:tc>
          <w:tcPr>
            <w:tcW w:w="1468" w:type="pct"/>
            <w:tcBorders>
              <w:top w:val="nil"/>
              <w:left w:val="nil"/>
              <w:bottom w:val="nil"/>
              <w:right w:val="nil"/>
            </w:tcBorders>
            <w:vAlign w:val="center"/>
            <w:hideMark/>
          </w:tcPr>
          <w:p w14:paraId="48FF478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Mirvetuximab</w:t>
            </w:r>
          </w:p>
        </w:tc>
        <w:tc>
          <w:tcPr>
            <w:tcW w:w="2115" w:type="pct"/>
            <w:tcBorders>
              <w:top w:val="nil"/>
              <w:left w:val="nil"/>
              <w:bottom w:val="nil"/>
              <w:right w:val="nil"/>
            </w:tcBorders>
            <w:hideMark/>
          </w:tcPr>
          <w:p w14:paraId="0468B222"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mirvetuximab soravtansine-gynx, 1 mg</w:t>
            </w:r>
          </w:p>
        </w:tc>
      </w:tr>
      <w:tr w:rsidR="000D466D" w:rsidRPr="000D466D" w14:paraId="7DBBB6B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717D886"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58DA43F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C9064</w:t>
            </w:r>
          </w:p>
        </w:tc>
        <w:tc>
          <w:tcPr>
            <w:tcW w:w="1468" w:type="pct"/>
            <w:tcBorders>
              <w:left w:val="nil"/>
              <w:right w:val="nil"/>
            </w:tcBorders>
            <w:vAlign w:val="center"/>
            <w:hideMark/>
          </w:tcPr>
          <w:p w14:paraId="486EA99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Mitomycin</w:t>
            </w:r>
          </w:p>
        </w:tc>
        <w:tc>
          <w:tcPr>
            <w:tcW w:w="2157" w:type="pct"/>
            <w:gridSpan w:val="3"/>
            <w:tcBorders>
              <w:left w:val="nil"/>
              <w:right w:val="nil"/>
            </w:tcBorders>
            <w:hideMark/>
          </w:tcPr>
          <w:p w14:paraId="586D8CB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Mitomycin pyelocalyceal instillation, 1 mg</w:t>
            </w:r>
          </w:p>
        </w:tc>
      </w:tr>
      <w:tr w:rsidR="000D466D" w:rsidRPr="000D466D" w14:paraId="7C7145A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55DAF2D"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16160E6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J9281</w:t>
            </w:r>
          </w:p>
        </w:tc>
        <w:tc>
          <w:tcPr>
            <w:tcW w:w="1468" w:type="pct"/>
            <w:tcBorders>
              <w:top w:val="nil"/>
              <w:left w:val="nil"/>
              <w:bottom w:val="nil"/>
              <w:right w:val="nil"/>
            </w:tcBorders>
            <w:vAlign w:val="center"/>
            <w:hideMark/>
          </w:tcPr>
          <w:p w14:paraId="6733D3C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Mitomycin</w:t>
            </w:r>
          </w:p>
        </w:tc>
        <w:tc>
          <w:tcPr>
            <w:tcW w:w="2157" w:type="pct"/>
            <w:gridSpan w:val="3"/>
            <w:tcBorders>
              <w:top w:val="nil"/>
              <w:left w:val="nil"/>
              <w:bottom w:val="nil"/>
              <w:right w:val="nil"/>
            </w:tcBorders>
            <w:hideMark/>
          </w:tcPr>
          <w:p w14:paraId="4A500F8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Mitomycin pyelocalyceal instillation, 1 mg</w:t>
            </w:r>
          </w:p>
        </w:tc>
      </w:tr>
      <w:tr w:rsidR="000D466D" w:rsidRPr="000D466D" w14:paraId="52100B7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08AD331"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08D4D47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J9280</w:t>
            </w:r>
          </w:p>
        </w:tc>
        <w:tc>
          <w:tcPr>
            <w:tcW w:w="1468" w:type="pct"/>
            <w:tcBorders>
              <w:left w:val="nil"/>
              <w:right w:val="nil"/>
            </w:tcBorders>
            <w:vAlign w:val="center"/>
            <w:hideMark/>
          </w:tcPr>
          <w:p w14:paraId="67E6E47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Mitomycin</w:t>
            </w:r>
          </w:p>
        </w:tc>
        <w:tc>
          <w:tcPr>
            <w:tcW w:w="2157" w:type="pct"/>
            <w:gridSpan w:val="3"/>
            <w:tcBorders>
              <w:left w:val="nil"/>
              <w:right w:val="nil"/>
            </w:tcBorders>
            <w:hideMark/>
          </w:tcPr>
          <w:p w14:paraId="1FD88FC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mitomycin, 5 mg</w:t>
            </w:r>
          </w:p>
        </w:tc>
      </w:tr>
      <w:tr w:rsidR="000D466D" w:rsidRPr="000D466D" w14:paraId="6B631EE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C940BED"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669A521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J9293</w:t>
            </w:r>
          </w:p>
        </w:tc>
        <w:tc>
          <w:tcPr>
            <w:tcW w:w="1468" w:type="pct"/>
            <w:tcBorders>
              <w:top w:val="nil"/>
              <w:left w:val="nil"/>
              <w:bottom w:val="nil"/>
              <w:right w:val="nil"/>
            </w:tcBorders>
            <w:vAlign w:val="center"/>
            <w:hideMark/>
          </w:tcPr>
          <w:p w14:paraId="494B679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Mitoxantrone</w:t>
            </w:r>
          </w:p>
        </w:tc>
        <w:tc>
          <w:tcPr>
            <w:tcW w:w="2157" w:type="pct"/>
            <w:gridSpan w:val="3"/>
            <w:tcBorders>
              <w:top w:val="nil"/>
              <w:left w:val="nil"/>
              <w:bottom w:val="nil"/>
              <w:right w:val="nil"/>
            </w:tcBorders>
            <w:hideMark/>
          </w:tcPr>
          <w:p w14:paraId="6CD2BB2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mitoxantrone HCl, per 5 mg</w:t>
            </w:r>
          </w:p>
        </w:tc>
      </w:tr>
      <w:tr w:rsidR="000D466D" w:rsidRPr="000D466D" w14:paraId="5048B63F"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4A4C234"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4FBB39B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5CA18F0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Mobocertinib</w:t>
            </w:r>
          </w:p>
        </w:tc>
        <w:tc>
          <w:tcPr>
            <w:tcW w:w="2157" w:type="pct"/>
            <w:gridSpan w:val="3"/>
            <w:tcBorders>
              <w:left w:val="nil"/>
              <w:right w:val="nil"/>
            </w:tcBorders>
            <w:hideMark/>
          </w:tcPr>
          <w:p w14:paraId="3CF9A55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0B4D0740"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0847F35"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4610D27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C9038</w:t>
            </w:r>
          </w:p>
        </w:tc>
        <w:tc>
          <w:tcPr>
            <w:tcW w:w="1468" w:type="pct"/>
            <w:tcBorders>
              <w:top w:val="nil"/>
              <w:left w:val="nil"/>
              <w:bottom w:val="nil"/>
              <w:right w:val="nil"/>
            </w:tcBorders>
            <w:vAlign w:val="center"/>
            <w:hideMark/>
          </w:tcPr>
          <w:p w14:paraId="0E66301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Mogamulizumab</w:t>
            </w:r>
          </w:p>
        </w:tc>
        <w:tc>
          <w:tcPr>
            <w:tcW w:w="2157" w:type="pct"/>
            <w:gridSpan w:val="3"/>
            <w:tcBorders>
              <w:top w:val="nil"/>
              <w:left w:val="nil"/>
              <w:bottom w:val="nil"/>
              <w:right w:val="nil"/>
            </w:tcBorders>
            <w:hideMark/>
          </w:tcPr>
          <w:p w14:paraId="0150941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mogamulizumab-kpkc, 1 mg</w:t>
            </w:r>
          </w:p>
        </w:tc>
      </w:tr>
      <w:tr w:rsidR="000D466D" w:rsidRPr="000D466D" w14:paraId="12462D5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51BE923"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3ACB9C4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J9204</w:t>
            </w:r>
          </w:p>
        </w:tc>
        <w:tc>
          <w:tcPr>
            <w:tcW w:w="1468" w:type="pct"/>
            <w:tcBorders>
              <w:left w:val="nil"/>
              <w:right w:val="nil"/>
            </w:tcBorders>
            <w:vAlign w:val="center"/>
            <w:hideMark/>
          </w:tcPr>
          <w:p w14:paraId="30360BB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Mogamulizumab</w:t>
            </w:r>
          </w:p>
        </w:tc>
        <w:tc>
          <w:tcPr>
            <w:tcW w:w="2157" w:type="pct"/>
            <w:gridSpan w:val="3"/>
            <w:tcBorders>
              <w:left w:val="nil"/>
              <w:right w:val="nil"/>
            </w:tcBorders>
            <w:hideMark/>
          </w:tcPr>
          <w:p w14:paraId="246D5AEE"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mogamulizumab-kpkc, 1 mg</w:t>
            </w:r>
          </w:p>
        </w:tc>
      </w:tr>
      <w:tr w:rsidR="000D466D" w:rsidRPr="000D466D" w14:paraId="5DA3698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945092A"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587D657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5DA9DAC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Momelotinib</w:t>
            </w:r>
          </w:p>
        </w:tc>
        <w:tc>
          <w:tcPr>
            <w:tcW w:w="2157" w:type="pct"/>
            <w:gridSpan w:val="3"/>
            <w:tcBorders>
              <w:top w:val="nil"/>
              <w:left w:val="nil"/>
              <w:bottom w:val="nil"/>
              <w:right w:val="nil"/>
            </w:tcBorders>
            <w:hideMark/>
          </w:tcPr>
          <w:p w14:paraId="583AAA48"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69A0EED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113D33B"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509B55F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J9350</w:t>
            </w:r>
          </w:p>
        </w:tc>
        <w:tc>
          <w:tcPr>
            <w:tcW w:w="1468" w:type="pct"/>
            <w:tcBorders>
              <w:left w:val="nil"/>
              <w:right w:val="nil"/>
            </w:tcBorders>
            <w:vAlign w:val="center"/>
            <w:hideMark/>
          </w:tcPr>
          <w:p w14:paraId="723D2B1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Mosunetuzumab</w:t>
            </w:r>
          </w:p>
        </w:tc>
        <w:tc>
          <w:tcPr>
            <w:tcW w:w="2157" w:type="pct"/>
            <w:gridSpan w:val="3"/>
            <w:tcBorders>
              <w:left w:val="nil"/>
              <w:right w:val="nil"/>
            </w:tcBorders>
            <w:hideMark/>
          </w:tcPr>
          <w:p w14:paraId="2FABB73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mosunetuzumab-axgb, 1 mg</w:t>
            </w:r>
          </w:p>
        </w:tc>
      </w:tr>
      <w:tr w:rsidR="000D466D" w:rsidRPr="000D466D" w14:paraId="7A1B0A8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DF73526"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6FBECF7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XW03358</w:t>
            </w:r>
          </w:p>
        </w:tc>
        <w:tc>
          <w:tcPr>
            <w:tcW w:w="1468" w:type="pct"/>
            <w:tcBorders>
              <w:top w:val="nil"/>
              <w:left w:val="nil"/>
              <w:bottom w:val="nil"/>
              <w:right w:val="nil"/>
            </w:tcBorders>
            <w:vAlign w:val="center"/>
            <w:hideMark/>
          </w:tcPr>
          <w:p w14:paraId="062AE2B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Mosunetuzumab</w:t>
            </w:r>
          </w:p>
        </w:tc>
        <w:tc>
          <w:tcPr>
            <w:tcW w:w="2157" w:type="pct"/>
            <w:gridSpan w:val="3"/>
            <w:tcBorders>
              <w:top w:val="nil"/>
              <w:left w:val="nil"/>
              <w:bottom w:val="nil"/>
              <w:right w:val="nil"/>
            </w:tcBorders>
            <w:hideMark/>
          </w:tcPr>
          <w:p w14:paraId="3647C34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mosunetuzumab antineoplastic into peripheral vein, percutaneous approach, new technology group 8</w:t>
            </w:r>
          </w:p>
        </w:tc>
      </w:tr>
      <w:tr w:rsidR="000D466D" w:rsidRPr="000D466D" w14:paraId="616E869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A6FBC6C"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2B9C8448"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XW04358 </w:t>
            </w:r>
          </w:p>
        </w:tc>
        <w:tc>
          <w:tcPr>
            <w:tcW w:w="1468" w:type="pct"/>
            <w:tcBorders>
              <w:left w:val="nil"/>
              <w:right w:val="nil"/>
            </w:tcBorders>
            <w:vAlign w:val="center"/>
            <w:hideMark/>
          </w:tcPr>
          <w:p w14:paraId="2E8B7A2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Mosunetuzumab</w:t>
            </w:r>
          </w:p>
        </w:tc>
        <w:tc>
          <w:tcPr>
            <w:tcW w:w="2157" w:type="pct"/>
            <w:gridSpan w:val="3"/>
            <w:tcBorders>
              <w:left w:val="nil"/>
              <w:right w:val="nil"/>
            </w:tcBorders>
            <w:hideMark/>
          </w:tcPr>
          <w:p w14:paraId="37DAD6C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mosunetuzumab antineoplastic into central vein, percutaneous approach, new technology group 8</w:t>
            </w:r>
          </w:p>
        </w:tc>
      </w:tr>
      <w:tr w:rsidR="000D466D" w:rsidRPr="000D466D" w14:paraId="636C7F00"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82EBAE1"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63C42A0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J7517</w:t>
            </w:r>
          </w:p>
        </w:tc>
        <w:tc>
          <w:tcPr>
            <w:tcW w:w="1468" w:type="pct"/>
            <w:tcBorders>
              <w:top w:val="nil"/>
              <w:left w:val="nil"/>
              <w:bottom w:val="nil"/>
              <w:right w:val="nil"/>
            </w:tcBorders>
            <w:vAlign w:val="center"/>
            <w:hideMark/>
          </w:tcPr>
          <w:p w14:paraId="778CEB5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Mycophenolate mofetil</w:t>
            </w:r>
          </w:p>
        </w:tc>
        <w:tc>
          <w:tcPr>
            <w:tcW w:w="2157" w:type="pct"/>
            <w:gridSpan w:val="3"/>
            <w:tcBorders>
              <w:top w:val="nil"/>
              <w:left w:val="nil"/>
              <w:bottom w:val="nil"/>
              <w:right w:val="nil"/>
            </w:tcBorders>
            <w:hideMark/>
          </w:tcPr>
          <w:p w14:paraId="742C52A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Mycophenolate mofetil, oral, 250 mg</w:t>
            </w:r>
          </w:p>
        </w:tc>
      </w:tr>
      <w:tr w:rsidR="000D466D" w:rsidRPr="000D466D" w14:paraId="731A516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4512034"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474D58B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J7519</w:t>
            </w:r>
          </w:p>
        </w:tc>
        <w:tc>
          <w:tcPr>
            <w:tcW w:w="1468" w:type="pct"/>
            <w:tcBorders>
              <w:left w:val="nil"/>
              <w:right w:val="nil"/>
            </w:tcBorders>
            <w:vAlign w:val="center"/>
            <w:hideMark/>
          </w:tcPr>
          <w:p w14:paraId="7D52091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Mycophenolate mofetil</w:t>
            </w:r>
          </w:p>
        </w:tc>
        <w:tc>
          <w:tcPr>
            <w:tcW w:w="2157" w:type="pct"/>
            <w:gridSpan w:val="3"/>
            <w:tcBorders>
              <w:left w:val="nil"/>
              <w:right w:val="nil"/>
            </w:tcBorders>
            <w:hideMark/>
          </w:tcPr>
          <w:p w14:paraId="4F33038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mycophenolate mofetil, 10 mg</w:t>
            </w:r>
          </w:p>
        </w:tc>
      </w:tr>
      <w:tr w:rsidR="000D466D" w:rsidRPr="000D466D" w14:paraId="7120127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3B147E3"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531FB24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J7518</w:t>
            </w:r>
          </w:p>
        </w:tc>
        <w:tc>
          <w:tcPr>
            <w:tcW w:w="1468" w:type="pct"/>
            <w:tcBorders>
              <w:top w:val="nil"/>
              <w:left w:val="nil"/>
              <w:bottom w:val="nil"/>
              <w:right w:val="nil"/>
            </w:tcBorders>
            <w:vAlign w:val="center"/>
            <w:hideMark/>
          </w:tcPr>
          <w:p w14:paraId="0207D77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Mycophenolic acid</w:t>
            </w:r>
          </w:p>
        </w:tc>
        <w:tc>
          <w:tcPr>
            <w:tcW w:w="2157" w:type="pct"/>
            <w:gridSpan w:val="3"/>
            <w:tcBorders>
              <w:top w:val="nil"/>
              <w:left w:val="nil"/>
              <w:bottom w:val="nil"/>
              <w:right w:val="nil"/>
            </w:tcBorders>
            <w:hideMark/>
          </w:tcPr>
          <w:p w14:paraId="01E2B40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Mycophenolic acid, oral, 180 mg</w:t>
            </w:r>
          </w:p>
        </w:tc>
      </w:tr>
      <w:tr w:rsidR="000D466D" w:rsidRPr="000D466D" w14:paraId="2430BA4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670F4A7"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6666A16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J9264</w:t>
            </w:r>
          </w:p>
        </w:tc>
        <w:tc>
          <w:tcPr>
            <w:tcW w:w="1468" w:type="pct"/>
            <w:tcBorders>
              <w:left w:val="nil"/>
              <w:right w:val="nil"/>
            </w:tcBorders>
            <w:vAlign w:val="center"/>
            <w:hideMark/>
          </w:tcPr>
          <w:p w14:paraId="0A4BCF0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Nab-paclitaxel</w:t>
            </w:r>
          </w:p>
        </w:tc>
        <w:tc>
          <w:tcPr>
            <w:tcW w:w="2157" w:type="pct"/>
            <w:gridSpan w:val="3"/>
            <w:tcBorders>
              <w:left w:val="nil"/>
              <w:right w:val="nil"/>
            </w:tcBorders>
            <w:hideMark/>
          </w:tcPr>
          <w:p w14:paraId="19531A9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paclitaxel protein-bound particles, 1 mg</w:t>
            </w:r>
          </w:p>
        </w:tc>
      </w:tr>
      <w:tr w:rsidR="000D466D" w:rsidRPr="000D466D" w14:paraId="18EC5EF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C67D776"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6C1D29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C9091</w:t>
            </w:r>
          </w:p>
        </w:tc>
        <w:tc>
          <w:tcPr>
            <w:tcW w:w="1468" w:type="pct"/>
            <w:tcBorders>
              <w:top w:val="nil"/>
              <w:left w:val="nil"/>
              <w:bottom w:val="nil"/>
              <w:right w:val="nil"/>
            </w:tcBorders>
            <w:vAlign w:val="center"/>
            <w:hideMark/>
          </w:tcPr>
          <w:p w14:paraId="44B9978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Nab-sirolimus</w:t>
            </w:r>
          </w:p>
        </w:tc>
        <w:tc>
          <w:tcPr>
            <w:tcW w:w="2157" w:type="pct"/>
            <w:gridSpan w:val="3"/>
            <w:tcBorders>
              <w:top w:val="nil"/>
              <w:left w:val="nil"/>
              <w:bottom w:val="nil"/>
              <w:right w:val="nil"/>
            </w:tcBorders>
            <w:hideMark/>
          </w:tcPr>
          <w:p w14:paraId="1EF7866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sirolimus protein-bound particles, 1 mg</w:t>
            </w:r>
          </w:p>
        </w:tc>
      </w:tr>
      <w:tr w:rsidR="000D466D" w:rsidRPr="000D466D" w14:paraId="731A0B9E"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F03BDA9"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0D8FE26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J9331</w:t>
            </w:r>
          </w:p>
        </w:tc>
        <w:tc>
          <w:tcPr>
            <w:tcW w:w="1468" w:type="pct"/>
            <w:tcBorders>
              <w:left w:val="nil"/>
              <w:right w:val="nil"/>
            </w:tcBorders>
            <w:vAlign w:val="center"/>
            <w:hideMark/>
          </w:tcPr>
          <w:p w14:paraId="63EC388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Nab-sirolimus</w:t>
            </w:r>
          </w:p>
        </w:tc>
        <w:tc>
          <w:tcPr>
            <w:tcW w:w="2157" w:type="pct"/>
            <w:gridSpan w:val="3"/>
            <w:tcBorders>
              <w:left w:val="nil"/>
              <w:right w:val="nil"/>
            </w:tcBorders>
            <w:hideMark/>
          </w:tcPr>
          <w:p w14:paraId="7841104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sirolimus protein-bound particles, 1 mg</w:t>
            </w:r>
          </w:p>
        </w:tc>
      </w:tr>
      <w:tr w:rsidR="000D466D" w:rsidRPr="000D466D" w14:paraId="0C768A5A"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93CA39C"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65D713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J9348</w:t>
            </w:r>
          </w:p>
        </w:tc>
        <w:tc>
          <w:tcPr>
            <w:tcW w:w="1468" w:type="pct"/>
            <w:tcBorders>
              <w:top w:val="nil"/>
              <w:left w:val="nil"/>
              <w:bottom w:val="nil"/>
              <w:right w:val="nil"/>
            </w:tcBorders>
            <w:vAlign w:val="center"/>
            <w:hideMark/>
          </w:tcPr>
          <w:p w14:paraId="39CD00C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Naxitamab</w:t>
            </w:r>
          </w:p>
        </w:tc>
        <w:tc>
          <w:tcPr>
            <w:tcW w:w="2157" w:type="pct"/>
            <w:gridSpan w:val="3"/>
            <w:tcBorders>
              <w:top w:val="nil"/>
              <w:left w:val="nil"/>
              <w:bottom w:val="nil"/>
              <w:right w:val="nil"/>
            </w:tcBorders>
            <w:hideMark/>
          </w:tcPr>
          <w:p w14:paraId="08A3BC2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naxitamab-gqgk, 1 mg</w:t>
            </w:r>
          </w:p>
        </w:tc>
      </w:tr>
      <w:tr w:rsidR="000D466D" w:rsidRPr="000D466D" w14:paraId="68AD189E"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AA6522C"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19AB33A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C9475</w:t>
            </w:r>
          </w:p>
        </w:tc>
        <w:tc>
          <w:tcPr>
            <w:tcW w:w="1468" w:type="pct"/>
            <w:tcBorders>
              <w:left w:val="nil"/>
              <w:right w:val="nil"/>
            </w:tcBorders>
            <w:vAlign w:val="center"/>
            <w:hideMark/>
          </w:tcPr>
          <w:p w14:paraId="57E98D6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Necitumumab</w:t>
            </w:r>
          </w:p>
        </w:tc>
        <w:tc>
          <w:tcPr>
            <w:tcW w:w="2157" w:type="pct"/>
            <w:gridSpan w:val="3"/>
            <w:tcBorders>
              <w:left w:val="nil"/>
              <w:right w:val="nil"/>
            </w:tcBorders>
            <w:hideMark/>
          </w:tcPr>
          <w:p w14:paraId="35E3367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necitumumab, 1 mg</w:t>
            </w:r>
          </w:p>
        </w:tc>
      </w:tr>
      <w:tr w:rsidR="000D466D" w:rsidRPr="000D466D" w14:paraId="0702942A"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39657BD"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49B0CE8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J9295</w:t>
            </w:r>
          </w:p>
        </w:tc>
        <w:tc>
          <w:tcPr>
            <w:tcW w:w="1468" w:type="pct"/>
            <w:tcBorders>
              <w:top w:val="nil"/>
              <w:left w:val="nil"/>
              <w:bottom w:val="nil"/>
              <w:right w:val="nil"/>
            </w:tcBorders>
            <w:vAlign w:val="center"/>
            <w:hideMark/>
          </w:tcPr>
          <w:p w14:paraId="1EF07F0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Necitumumab</w:t>
            </w:r>
          </w:p>
        </w:tc>
        <w:tc>
          <w:tcPr>
            <w:tcW w:w="2157" w:type="pct"/>
            <w:gridSpan w:val="3"/>
            <w:tcBorders>
              <w:top w:val="nil"/>
              <w:left w:val="nil"/>
              <w:bottom w:val="nil"/>
              <w:right w:val="nil"/>
            </w:tcBorders>
            <w:hideMark/>
          </w:tcPr>
          <w:p w14:paraId="0B45921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necitumumab, 1 mg</w:t>
            </w:r>
          </w:p>
        </w:tc>
      </w:tr>
      <w:tr w:rsidR="000D466D" w:rsidRPr="000D466D" w14:paraId="3C289CE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8FAC2E3"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171337B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J9261</w:t>
            </w:r>
          </w:p>
        </w:tc>
        <w:tc>
          <w:tcPr>
            <w:tcW w:w="1468" w:type="pct"/>
            <w:tcBorders>
              <w:left w:val="nil"/>
              <w:right w:val="nil"/>
            </w:tcBorders>
            <w:vAlign w:val="center"/>
            <w:hideMark/>
          </w:tcPr>
          <w:p w14:paraId="574D124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Nelarabine</w:t>
            </w:r>
          </w:p>
        </w:tc>
        <w:tc>
          <w:tcPr>
            <w:tcW w:w="2157" w:type="pct"/>
            <w:gridSpan w:val="3"/>
            <w:tcBorders>
              <w:left w:val="nil"/>
              <w:right w:val="nil"/>
            </w:tcBorders>
            <w:hideMark/>
          </w:tcPr>
          <w:p w14:paraId="42C289A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nelarabine, 50 mg</w:t>
            </w:r>
          </w:p>
        </w:tc>
      </w:tr>
      <w:tr w:rsidR="000D466D" w:rsidRPr="000D466D" w14:paraId="71410D50"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D18D2DC"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3C5E4CE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08B984C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Neratinib</w:t>
            </w:r>
          </w:p>
        </w:tc>
        <w:tc>
          <w:tcPr>
            <w:tcW w:w="2157" w:type="pct"/>
            <w:gridSpan w:val="3"/>
            <w:tcBorders>
              <w:top w:val="nil"/>
              <w:left w:val="nil"/>
              <w:bottom w:val="nil"/>
              <w:right w:val="nil"/>
            </w:tcBorders>
            <w:hideMark/>
          </w:tcPr>
          <w:p w14:paraId="5026882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498E4A5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7A8A029"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4B15268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0573D68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Nilotinib</w:t>
            </w:r>
          </w:p>
        </w:tc>
        <w:tc>
          <w:tcPr>
            <w:tcW w:w="2157" w:type="pct"/>
            <w:gridSpan w:val="3"/>
            <w:tcBorders>
              <w:left w:val="nil"/>
              <w:right w:val="nil"/>
            </w:tcBorders>
            <w:hideMark/>
          </w:tcPr>
          <w:p w14:paraId="47F97F1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2DEAC75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2C7888E"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6BCEA75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71F5D8D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Nintedanib</w:t>
            </w:r>
          </w:p>
        </w:tc>
        <w:tc>
          <w:tcPr>
            <w:tcW w:w="2157" w:type="pct"/>
            <w:gridSpan w:val="3"/>
            <w:tcBorders>
              <w:top w:val="nil"/>
              <w:left w:val="nil"/>
              <w:bottom w:val="nil"/>
              <w:right w:val="nil"/>
            </w:tcBorders>
            <w:hideMark/>
          </w:tcPr>
          <w:p w14:paraId="7F8BB6A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51CD879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2EEF229"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43CCCB4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229F98C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Niraparib</w:t>
            </w:r>
          </w:p>
        </w:tc>
        <w:tc>
          <w:tcPr>
            <w:tcW w:w="2157" w:type="pct"/>
            <w:gridSpan w:val="3"/>
            <w:tcBorders>
              <w:left w:val="nil"/>
              <w:right w:val="nil"/>
            </w:tcBorders>
            <w:hideMark/>
          </w:tcPr>
          <w:p w14:paraId="5FB5857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3D06FC1D"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4D7542A"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63C4C4D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C9453</w:t>
            </w:r>
          </w:p>
        </w:tc>
        <w:tc>
          <w:tcPr>
            <w:tcW w:w="1468" w:type="pct"/>
            <w:tcBorders>
              <w:top w:val="nil"/>
              <w:left w:val="nil"/>
              <w:bottom w:val="nil"/>
              <w:right w:val="nil"/>
            </w:tcBorders>
            <w:vAlign w:val="center"/>
            <w:hideMark/>
          </w:tcPr>
          <w:p w14:paraId="0EBF85E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Nivolumab</w:t>
            </w:r>
          </w:p>
        </w:tc>
        <w:tc>
          <w:tcPr>
            <w:tcW w:w="2157" w:type="pct"/>
            <w:gridSpan w:val="3"/>
            <w:tcBorders>
              <w:top w:val="nil"/>
              <w:left w:val="nil"/>
              <w:bottom w:val="nil"/>
              <w:right w:val="nil"/>
            </w:tcBorders>
            <w:hideMark/>
          </w:tcPr>
          <w:p w14:paraId="6480D20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nivolumab, 1 mg</w:t>
            </w:r>
          </w:p>
        </w:tc>
      </w:tr>
      <w:tr w:rsidR="000D466D" w:rsidRPr="000D466D" w14:paraId="225B565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002B1A3"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1265908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J9299</w:t>
            </w:r>
          </w:p>
        </w:tc>
        <w:tc>
          <w:tcPr>
            <w:tcW w:w="1468" w:type="pct"/>
            <w:tcBorders>
              <w:left w:val="nil"/>
              <w:right w:val="nil"/>
            </w:tcBorders>
            <w:vAlign w:val="center"/>
            <w:hideMark/>
          </w:tcPr>
          <w:p w14:paraId="5D6694D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Nivolumab</w:t>
            </w:r>
          </w:p>
        </w:tc>
        <w:tc>
          <w:tcPr>
            <w:tcW w:w="2157" w:type="pct"/>
            <w:gridSpan w:val="3"/>
            <w:tcBorders>
              <w:left w:val="nil"/>
              <w:right w:val="nil"/>
            </w:tcBorders>
            <w:hideMark/>
          </w:tcPr>
          <w:p w14:paraId="4368B10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nivolumab, 1 mg</w:t>
            </w:r>
          </w:p>
        </w:tc>
      </w:tr>
      <w:tr w:rsidR="000D466D" w:rsidRPr="000D466D" w14:paraId="66A880CE"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50C45C9"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62DE055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J9298</w:t>
            </w:r>
          </w:p>
        </w:tc>
        <w:tc>
          <w:tcPr>
            <w:tcW w:w="1468" w:type="pct"/>
            <w:tcBorders>
              <w:top w:val="nil"/>
              <w:left w:val="nil"/>
              <w:bottom w:val="nil"/>
              <w:right w:val="nil"/>
            </w:tcBorders>
            <w:vAlign w:val="center"/>
            <w:hideMark/>
          </w:tcPr>
          <w:p w14:paraId="7A80965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Nivolumab/relatlimab</w:t>
            </w:r>
          </w:p>
        </w:tc>
        <w:tc>
          <w:tcPr>
            <w:tcW w:w="2157" w:type="pct"/>
            <w:gridSpan w:val="3"/>
            <w:tcBorders>
              <w:top w:val="nil"/>
              <w:left w:val="nil"/>
              <w:bottom w:val="nil"/>
              <w:right w:val="nil"/>
            </w:tcBorders>
            <w:hideMark/>
          </w:tcPr>
          <w:p w14:paraId="3214E52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nivolumab and relatlimab-rmbw, 3 mg/1 mg</w:t>
            </w:r>
          </w:p>
        </w:tc>
      </w:tr>
      <w:tr w:rsidR="000D466D" w:rsidRPr="000D466D" w14:paraId="1822BE9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9624509"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79FF612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C9021</w:t>
            </w:r>
          </w:p>
        </w:tc>
        <w:tc>
          <w:tcPr>
            <w:tcW w:w="1468" w:type="pct"/>
            <w:tcBorders>
              <w:left w:val="nil"/>
              <w:right w:val="nil"/>
            </w:tcBorders>
            <w:vAlign w:val="center"/>
            <w:hideMark/>
          </w:tcPr>
          <w:p w14:paraId="554005A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Obinutuzumab</w:t>
            </w:r>
          </w:p>
        </w:tc>
        <w:tc>
          <w:tcPr>
            <w:tcW w:w="2157" w:type="pct"/>
            <w:gridSpan w:val="3"/>
            <w:tcBorders>
              <w:left w:val="nil"/>
              <w:right w:val="nil"/>
            </w:tcBorders>
            <w:hideMark/>
          </w:tcPr>
          <w:p w14:paraId="1426309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obinutuzumab, 10 mg</w:t>
            </w:r>
          </w:p>
        </w:tc>
      </w:tr>
      <w:tr w:rsidR="000D466D" w:rsidRPr="000D466D" w14:paraId="7DC0E3C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7F56C83" w14:textId="77777777" w:rsidR="000D466D" w:rsidRPr="000D466D" w:rsidRDefault="000D466D" w:rsidP="007377D7">
            <w:pPr>
              <w:rPr>
                <w:sz w:val="18"/>
                <w:szCs w:val="18"/>
              </w:rPr>
            </w:pPr>
            <w:r w:rsidRPr="000D466D">
              <w:rPr>
                <w:sz w:val="18"/>
                <w:szCs w:val="18"/>
              </w:rPr>
              <w:lastRenderedPageBreak/>
              <w:t>HCPCS</w:t>
            </w:r>
          </w:p>
        </w:tc>
        <w:tc>
          <w:tcPr>
            <w:tcW w:w="703" w:type="pct"/>
            <w:tcBorders>
              <w:top w:val="nil"/>
              <w:left w:val="nil"/>
              <w:bottom w:val="nil"/>
              <w:right w:val="nil"/>
            </w:tcBorders>
            <w:vAlign w:val="center"/>
            <w:hideMark/>
          </w:tcPr>
          <w:p w14:paraId="6D509B0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J9301</w:t>
            </w:r>
          </w:p>
        </w:tc>
        <w:tc>
          <w:tcPr>
            <w:tcW w:w="1468" w:type="pct"/>
            <w:tcBorders>
              <w:top w:val="nil"/>
              <w:left w:val="nil"/>
              <w:bottom w:val="nil"/>
              <w:right w:val="nil"/>
            </w:tcBorders>
            <w:vAlign w:val="center"/>
            <w:hideMark/>
          </w:tcPr>
          <w:p w14:paraId="485859A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Obinutuzumab</w:t>
            </w:r>
          </w:p>
        </w:tc>
        <w:tc>
          <w:tcPr>
            <w:tcW w:w="2157" w:type="pct"/>
            <w:gridSpan w:val="3"/>
            <w:tcBorders>
              <w:top w:val="nil"/>
              <w:left w:val="nil"/>
              <w:bottom w:val="nil"/>
              <w:right w:val="nil"/>
            </w:tcBorders>
            <w:hideMark/>
          </w:tcPr>
          <w:p w14:paraId="007403C2"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obinutuzumab, 10 mg</w:t>
            </w:r>
          </w:p>
        </w:tc>
      </w:tr>
      <w:tr w:rsidR="000D466D" w:rsidRPr="000D466D" w14:paraId="36D874B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BEEE28B"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4675DC1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C9494</w:t>
            </w:r>
          </w:p>
        </w:tc>
        <w:tc>
          <w:tcPr>
            <w:tcW w:w="1468" w:type="pct"/>
            <w:tcBorders>
              <w:left w:val="nil"/>
              <w:right w:val="nil"/>
            </w:tcBorders>
            <w:vAlign w:val="center"/>
            <w:hideMark/>
          </w:tcPr>
          <w:p w14:paraId="328A3AD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Ocrelizumab</w:t>
            </w:r>
          </w:p>
        </w:tc>
        <w:tc>
          <w:tcPr>
            <w:tcW w:w="2157" w:type="pct"/>
            <w:gridSpan w:val="3"/>
            <w:tcBorders>
              <w:left w:val="nil"/>
              <w:right w:val="nil"/>
            </w:tcBorders>
            <w:hideMark/>
          </w:tcPr>
          <w:p w14:paraId="7C00696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ocrelizumab, 1 mg</w:t>
            </w:r>
          </w:p>
        </w:tc>
      </w:tr>
      <w:tr w:rsidR="000D466D" w:rsidRPr="000D466D" w14:paraId="2089D16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901E09A"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48124B2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J2350</w:t>
            </w:r>
          </w:p>
        </w:tc>
        <w:tc>
          <w:tcPr>
            <w:tcW w:w="1468" w:type="pct"/>
            <w:tcBorders>
              <w:top w:val="nil"/>
              <w:left w:val="nil"/>
              <w:bottom w:val="nil"/>
              <w:right w:val="nil"/>
            </w:tcBorders>
            <w:vAlign w:val="center"/>
            <w:hideMark/>
          </w:tcPr>
          <w:p w14:paraId="00DA4E3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Ocrelizumab</w:t>
            </w:r>
          </w:p>
        </w:tc>
        <w:tc>
          <w:tcPr>
            <w:tcW w:w="2157" w:type="pct"/>
            <w:gridSpan w:val="3"/>
            <w:tcBorders>
              <w:top w:val="nil"/>
              <w:left w:val="nil"/>
              <w:bottom w:val="nil"/>
              <w:right w:val="nil"/>
            </w:tcBorders>
            <w:hideMark/>
          </w:tcPr>
          <w:p w14:paraId="51F78A84"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ocrelizumab, 1 mg</w:t>
            </w:r>
          </w:p>
        </w:tc>
      </w:tr>
      <w:tr w:rsidR="000D466D" w:rsidRPr="000D466D" w14:paraId="367D945E"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2344858"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0AC83A9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J9302</w:t>
            </w:r>
          </w:p>
        </w:tc>
        <w:tc>
          <w:tcPr>
            <w:tcW w:w="1468" w:type="pct"/>
            <w:tcBorders>
              <w:left w:val="nil"/>
              <w:right w:val="nil"/>
            </w:tcBorders>
            <w:vAlign w:val="center"/>
            <w:hideMark/>
          </w:tcPr>
          <w:p w14:paraId="3E7BF4B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Ofatumumab</w:t>
            </w:r>
          </w:p>
        </w:tc>
        <w:tc>
          <w:tcPr>
            <w:tcW w:w="2157" w:type="pct"/>
            <w:gridSpan w:val="3"/>
            <w:tcBorders>
              <w:left w:val="nil"/>
              <w:right w:val="nil"/>
            </w:tcBorders>
            <w:hideMark/>
          </w:tcPr>
          <w:p w14:paraId="3468E09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ofatumumab, 10 mg</w:t>
            </w:r>
          </w:p>
        </w:tc>
      </w:tr>
      <w:tr w:rsidR="000D466D" w:rsidRPr="000D466D" w14:paraId="2464C608"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AB1AFDF"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5DB4A9B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76DEE78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Olaparib</w:t>
            </w:r>
          </w:p>
        </w:tc>
        <w:tc>
          <w:tcPr>
            <w:tcW w:w="2157" w:type="pct"/>
            <w:gridSpan w:val="3"/>
            <w:tcBorders>
              <w:top w:val="nil"/>
              <w:left w:val="nil"/>
              <w:bottom w:val="nil"/>
              <w:right w:val="nil"/>
            </w:tcBorders>
            <w:hideMark/>
          </w:tcPr>
          <w:p w14:paraId="60652C6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0C8DC40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90DE23E"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34AD4D5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777D2D9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Olutasidenib</w:t>
            </w:r>
          </w:p>
        </w:tc>
        <w:tc>
          <w:tcPr>
            <w:tcW w:w="2157" w:type="pct"/>
            <w:gridSpan w:val="3"/>
            <w:tcBorders>
              <w:left w:val="nil"/>
              <w:right w:val="nil"/>
            </w:tcBorders>
            <w:hideMark/>
          </w:tcPr>
          <w:p w14:paraId="184AE70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7DEC3F6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5A6C54B"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59EBAC4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413D1E6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Osimertinib</w:t>
            </w:r>
          </w:p>
        </w:tc>
        <w:tc>
          <w:tcPr>
            <w:tcW w:w="2157" w:type="pct"/>
            <w:gridSpan w:val="3"/>
            <w:tcBorders>
              <w:top w:val="nil"/>
              <w:left w:val="nil"/>
              <w:bottom w:val="nil"/>
              <w:right w:val="nil"/>
            </w:tcBorders>
            <w:hideMark/>
          </w:tcPr>
          <w:p w14:paraId="60C4EE06"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309D090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B487F52"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57495C3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J9263</w:t>
            </w:r>
          </w:p>
        </w:tc>
        <w:tc>
          <w:tcPr>
            <w:tcW w:w="1468" w:type="pct"/>
            <w:tcBorders>
              <w:left w:val="nil"/>
              <w:right w:val="nil"/>
            </w:tcBorders>
            <w:vAlign w:val="center"/>
            <w:hideMark/>
          </w:tcPr>
          <w:p w14:paraId="34633AF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Oxaliplatin</w:t>
            </w:r>
          </w:p>
        </w:tc>
        <w:tc>
          <w:tcPr>
            <w:tcW w:w="2157" w:type="pct"/>
            <w:gridSpan w:val="3"/>
            <w:tcBorders>
              <w:left w:val="nil"/>
              <w:right w:val="nil"/>
            </w:tcBorders>
            <w:hideMark/>
          </w:tcPr>
          <w:p w14:paraId="5DDADEA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oxaliplatin, 0.5 mg </w:t>
            </w:r>
          </w:p>
        </w:tc>
      </w:tr>
      <w:tr w:rsidR="000D466D" w:rsidRPr="000D466D" w14:paraId="67433A7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370599E"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582AB07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78C12D5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Ozanimod</w:t>
            </w:r>
          </w:p>
        </w:tc>
        <w:tc>
          <w:tcPr>
            <w:tcW w:w="2157" w:type="pct"/>
            <w:gridSpan w:val="3"/>
            <w:tcBorders>
              <w:top w:val="nil"/>
              <w:left w:val="nil"/>
              <w:bottom w:val="nil"/>
              <w:right w:val="nil"/>
            </w:tcBorders>
          </w:tcPr>
          <w:p w14:paraId="25F5F19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p>
        </w:tc>
      </w:tr>
      <w:tr w:rsidR="000D466D" w:rsidRPr="000D466D" w14:paraId="3381C7C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92637E1"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6A3A6E0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J9265</w:t>
            </w:r>
          </w:p>
        </w:tc>
        <w:tc>
          <w:tcPr>
            <w:tcW w:w="1468" w:type="pct"/>
            <w:tcBorders>
              <w:left w:val="nil"/>
              <w:right w:val="nil"/>
            </w:tcBorders>
            <w:vAlign w:val="center"/>
            <w:hideMark/>
          </w:tcPr>
          <w:p w14:paraId="5E9B103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Paclitaxel</w:t>
            </w:r>
          </w:p>
        </w:tc>
        <w:tc>
          <w:tcPr>
            <w:tcW w:w="2157" w:type="pct"/>
            <w:gridSpan w:val="3"/>
            <w:tcBorders>
              <w:left w:val="nil"/>
              <w:right w:val="nil"/>
            </w:tcBorders>
            <w:hideMark/>
          </w:tcPr>
          <w:p w14:paraId="7DC96DAF"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paclitaxel, 30 mg</w:t>
            </w:r>
          </w:p>
        </w:tc>
      </w:tr>
      <w:tr w:rsidR="000D466D" w:rsidRPr="000D466D" w14:paraId="1AE2AFF0"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4D960FB"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726A283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J9267</w:t>
            </w:r>
          </w:p>
        </w:tc>
        <w:tc>
          <w:tcPr>
            <w:tcW w:w="1468" w:type="pct"/>
            <w:tcBorders>
              <w:top w:val="nil"/>
              <w:left w:val="nil"/>
              <w:bottom w:val="nil"/>
              <w:right w:val="nil"/>
            </w:tcBorders>
            <w:vAlign w:val="center"/>
            <w:hideMark/>
          </w:tcPr>
          <w:p w14:paraId="6D94C3A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Paclitaxel</w:t>
            </w:r>
          </w:p>
        </w:tc>
        <w:tc>
          <w:tcPr>
            <w:tcW w:w="2157" w:type="pct"/>
            <w:gridSpan w:val="3"/>
            <w:tcBorders>
              <w:top w:val="nil"/>
              <w:left w:val="nil"/>
              <w:bottom w:val="nil"/>
              <w:right w:val="nil"/>
            </w:tcBorders>
            <w:hideMark/>
          </w:tcPr>
          <w:p w14:paraId="7F23C8FE"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paclitaxel, 1 mg</w:t>
            </w:r>
          </w:p>
        </w:tc>
      </w:tr>
      <w:tr w:rsidR="000D466D" w:rsidRPr="000D466D" w14:paraId="66BD61F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58440D0"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3DB72F0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3792D8C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Pacritinib</w:t>
            </w:r>
          </w:p>
        </w:tc>
        <w:tc>
          <w:tcPr>
            <w:tcW w:w="2157" w:type="pct"/>
            <w:gridSpan w:val="3"/>
            <w:tcBorders>
              <w:left w:val="nil"/>
              <w:right w:val="nil"/>
            </w:tcBorders>
            <w:hideMark/>
          </w:tcPr>
          <w:p w14:paraId="17926870"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062AECB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A64DD76"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5A90B45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7C63111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Palbociclib</w:t>
            </w:r>
          </w:p>
        </w:tc>
        <w:tc>
          <w:tcPr>
            <w:tcW w:w="2157" w:type="pct"/>
            <w:gridSpan w:val="3"/>
            <w:tcBorders>
              <w:top w:val="nil"/>
              <w:left w:val="nil"/>
              <w:bottom w:val="nil"/>
              <w:right w:val="nil"/>
            </w:tcBorders>
            <w:hideMark/>
          </w:tcPr>
          <w:p w14:paraId="7F94AFD8"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67C398C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7C86DC4"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1F27DC0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J9303</w:t>
            </w:r>
          </w:p>
        </w:tc>
        <w:tc>
          <w:tcPr>
            <w:tcW w:w="1468" w:type="pct"/>
            <w:tcBorders>
              <w:left w:val="nil"/>
              <w:right w:val="nil"/>
            </w:tcBorders>
            <w:vAlign w:val="center"/>
            <w:hideMark/>
          </w:tcPr>
          <w:p w14:paraId="5730107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Panitumumab</w:t>
            </w:r>
          </w:p>
        </w:tc>
        <w:tc>
          <w:tcPr>
            <w:tcW w:w="2157" w:type="pct"/>
            <w:gridSpan w:val="3"/>
            <w:tcBorders>
              <w:left w:val="nil"/>
              <w:right w:val="nil"/>
            </w:tcBorders>
            <w:hideMark/>
          </w:tcPr>
          <w:p w14:paraId="69F499F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panitumumab, 10 mg</w:t>
            </w:r>
          </w:p>
        </w:tc>
      </w:tr>
      <w:tr w:rsidR="000D466D" w:rsidRPr="000D466D" w14:paraId="2265887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5C91AC1"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1F143FB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66DE4FD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Pazopanib</w:t>
            </w:r>
          </w:p>
        </w:tc>
        <w:tc>
          <w:tcPr>
            <w:tcW w:w="2157" w:type="pct"/>
            <w:gridSpan w:val="3"/>
            <w:tcBorders>
              <w:top w:val="nil"/>
              <w:left w:val="nil"/>
              <w:bottom w:val="nil"/>
              <w:right w:val="nil"/>
            </w:tcBorders>
            <w:hideMark/>
          </w:tcPr>
          <w:p w14:paraId="79AAA414"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6E892FD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C30A747"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618E202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J9266</w:t>
            </w:r>
          </w:p>
        </w:tc>
        <w:tc>
          <w:tcPr>
            <w:tcW w:w="1468" w:type="pct"/>
            <w:tcBorders>
              <w:left w:val="nil"/>
              <w:right w:val="nil"/>
            </w:tcBorders>
            <w:vAlign w:val="center"/>
            <w:hideMark/>
          </w:tcPr>
          <w:p w14:paraId="2474CF2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Pegaspargase</w:t>
            </w:r>
          </w:p>
        </w:tc>
        <w:tc>
          <w:tcPr>
            <w:tcW w:w="2157" w:type="pct"/>
            <w:gridSpan w:val="3"/>
            <w:tcBorders>
              <w:left w:val="nil"/>
              <w:right w:val="nil"/>
            </w:tcBorders>
            <w:hideMark/>
          </w:tcPr>
          <w:p w14:paraId="303B506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pegaspargase, per single dose vial</w:t>
            </w:r>
          </w:p>
        </w:tc>
      </w:tr>
      <w:tr w:rsidR="000D466D" w:rsidRPr="000D466D" w14:paraId="3EA4338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FFD9843"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5EC702B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C9207</w:t>
            </w:r>
          </w:p>
        </w:tc>
        <w:tc>
          <w:tcPr>
            <w:tcW w:w="1468" w:type="pct"/>
            <w:tcBorders>
              <w:top w:val="nil"/>
              <w:left w:val="nil"/>
              <w:bottom w:val="nil"/>
              <w:right w:val="nil"/>
            </w:tcBorders>
            <w:vAlign w:val="center"/>
            <w:hideMark/>
          </w:tcPr>
          <w:p w14:paraId="13BF8E5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Pembrolizumab</w:t>
            </w:r>
          </w:p>
        </w:tc>
        <w:tc>
          <w:tcPr>
            <w:tcW w:w="2157" w:type="pct"/>
            <w:gridSpan w:val="3"/>
            <w:tcBorders>
              <w:top w:val="nil"/>
              <w:left w:val="nil"/>
              <w:bottom w:val="nil"/>
              <w:right w:val="nil"/>
            </w:tcBorders>
            <w:hideMark/>
          </w:tcPr>
          <w:p w14:paraId="36C5002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pembrolizumab, 1 mg </w:t>
            </w:r>
          </w:p>
        </w:tc>
      </w:tr>
      <w:tr w:rsidR="000D466D" w:rsidRPr="000D466D" w14:paraId="0BA7311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C5AC8CB"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01D5F768"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J9271</w:t>
            </w:r>
          </w:p>
        </w:tc>
        <w:tc>
          <w:tcPr>
            <w:tcW w:w="1468" w:type="pct"/>
            <w:tcBorders>
              <w:left w:val="nil"/>
              <w:right w:val="nil"/>
            </w:tcBorders>
            <w:vAlign w:val="center"/>
            <w:hideMark/>
          </w:tcPr>
          <w:p w14:paraId="0880F43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Pembrolizumab</w:t>
            </w:r>
          </w:p>
        </w:tc>
        <w:tc>
          <w:tcPr>
            <w:tcW w:w="2157" w:type="pct"/>
            <w:gridSpan w:val="3"/>
            <w:tcBorders>
              <w:left w:val="nil"/>
              <w:right w:val="nil"/>
            </w:tcBorders>
            <w:hideMark/>
          </w:tcPr>
          <w:p w14:paraId="5626055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pembrolizumab, 1 mg</w:t>
            </w:r>
          </w:p>
        </w:tc>
      </w:tr>
      <w:tr w:rsidR="000D466D" w:rsidRPr="000D466D" w14:paraId="57D75A4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812F1C9"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79D268D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J9294</w:t>
            </w:r>
          </w:p>
        </w:tc>
        <w:tc>
          <w:tcPr>
            <w:tcW w:w="1468" w:type="pct"/>
            <w:tcBorders>
              <w:top w:val="nil"/>
              <w:left w:val="nil"/>
              <w:bottom w:val="nil"/>
              <w:right w:val="nil"/>
            </w:tcBorders>
            <w:vAlign w:val="center"/>
            <w:hideMark/>
          </w:tcPr>
          <w:p w14:paraId="180DACA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Pemetrexed</w:t>
            </w:r>
          </w:p>
        </w:tc>
        <w:tc>
          <w:tcPr>
            <w:tcW w:w="2157" w:type="pct"/>
            <w:gridSpan w:val="3"/>
            <w:tcBorders>
              <w:top w:val="nil"/>
              <w:left w:val="nil"/>
              <w:bottom w:val="nil"/>
              <w:right w:val="nil"/>
            </w:tcBorders>
            <w:hideMark/>
          </w:tcPr>
          <w:p w14:paraId="5FA4FEF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pemetrexed (Hospira) not therapeutically equivalent to J9305, 10 mg</w:t>
            </w:r>
          </w:p>
        </w:tc>
      </w:tr>
      <w:tr w:rsidR="000D466D" w:rsidRPr="000D466D" w14:paraId="0083F05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BAFF165"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27CC9D1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J9296</w:t>
            </w:r>
          </w:p>
        </w:tc>
        <w:tc>
          <w:tcPr>
            <w:tcW w:w="1468" w:type="pct"/>
            <w:tcBorders>
              <w:left w:val="nil"/>
              <w:right w:val="nil"/>
            </w:tcBorders>
            <w:vAlign w:val="center"/>
            <w:hideMark/>
          </w:tcPr>
          <w:p w14:paraId="6FB3365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Pemetrexed</w:t>
            </w:r>
          </w:p>
        </w:tc>
        <w:tc>
          <w:tcPr>
            <w:tcW w:w="2157" w:type="pct"/>
            <w:gridSpan w:val="3"/>
            <w:tcBorders>
              <w:left w:val="nil"/>
              <w:right w:val="nil"/>
            </w:tcBorders>
            <w:hideMark/>
          </w:tcPr>
          <w:p w14:paraId="4937E61E"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pemetrexed (Accord) not therapeutically equivalent to J9305, 10 mg</w:t>
            </w:r>
          </w:p>
        </w:tc>
      </w:tr>
      <w:tr w:rsidR="000D466D" w:rsidRPr="000D466D" w14:paraId="21981B4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0A7A1C7"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19F6324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J9297</w:t>
            </w:r>
          </w:p>
        </w:tc>
        <w:tc>
          <w:tcPr>
            <w:tcW w:w="1468" w:type="pct"/>
            <w:tcBorders>
              <w:top w:val="nil"/>
              <w:left w:val="nil"/>
              <w:bottom w:val="nil"/>
              <w:right w:val="nil"/>
            </w:tcBorders>
            <w:vAlign w:val="center"/>
            <w:hideMark/>
          </w:tcPr>
          <w:p w14:paraId="14F38AB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Pemetrexed</w:t>
            </w:r>
          </w:p>
        </w:tc>
        <w:tc>
          <w:tcPr>
            <w:tcW w:w="2157" w:type="pct"/>
            <w:gridSpan w:val="3"/>
            <w:tcBorders>
              <w:top w:val="nil"/>
              <w:left w:val="nil"/>
              <w:bottom w:val="nil"/>
              <w:right w:val="nil"/>
            </w:tcBorders>
            <w:hideMark/>
          </w:tcPr>
          <w:p w14:paraId="5E1D357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pemetrexed (Sandoz), not therapeutically equivalent to J9305, 10 mg</w:t>
            </w:r>
          </w:p>
        </w:tc>
      </w:tr>
      <w:tr w:rsidR="000D466D" w:rsidRPr="000D466D" w14:paraId="58052F6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35B237F"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3A6D9B8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J9322</w:t>
            </w:r>
          </w:p>
        </w:tc>
        <w:tc>
          <w:tcPr>
            <w:tcW w:w="1468" w:type="pct"/>
            <w:tcBorders>
              <w:left w:val="nil"/>
              <w:right w:val="nil"/>
            </w:tcBorders>
            <w:vAlign w:val="center"/>
            <w:hideMark/>
          </w:tcPr>
          <w:p w14:paraId="19F43C1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Pemetrexed</w:t>
            </w:r>
          </w:p>
        </w:tc>
        <w:tc>
          <w:tcPr>
            <w:tcW w:w="2157" w:type="pct"/>
            <w:gridSpan w:val="3"/>
            <w:tcBorders>
              <w:left w:val="nil"/>
              <w:right w:val="nil"/>
            </w:tcBorders>
            <w:hideMark/>
          </w:tcPr>
          <w:p w14:paraId="49B24B7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pemetrexed (Bluepoint) not therapeutically equivalent to J9305, 10 mg</w:t>
            </w:r>
          </w:p>
        </w:tc>
      </w:tr>
      <w:tr w:rsidR="000D466D" w:rsidRPr="000D466D" w14:paraId="574B85D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9F76358"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02AB0F4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J9323</w:t>
            </w:r>
          </w:p>
        </w:tc>
        <w:tc>
          <w:tcPr>
            <w:tcW w:w="1468" w:type="pct"/>
            <w:tcBorders>
              <w:top w:val="nil"/>
              <w:left w:val="nil"/>
              <w:bottom w:val="nil"/>
              <w:right w:val="nil"/>
            </w:tcBorders>
            <w:vAlign w:val="center"/>
            <w:hideMark/>
          </w:tcPr>
          <w:p w14:paraId="77759DE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Pemetrexed</w:t>
            </w:r>
          </w:p>
        </w:tc>
        <w:tc>
          <w:tcPr>
            <w:tcW w:w="2157" w:type="pct"/>
            <w:gridSpan w:val="3"/>
            <w:tcBorders>
              <w:top w:val="nil"/>
              <w:left w:val="nil"/>
              <w:bottom w:val="nil"/>
              <w:right w:val="nil"/>
            </w:tcBorders>
            <w:hideMark/>
          </w:tcPr>
          <w:p w14:paraId="7637D74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pemetrexed ditromethamine, 10 mg</w:t>
            </w:r>
          </w:p>
        </w:tc>
      </w:tr>
      <w:tr w:rsidR="000D466D" w:rsidRPr="000D466D" w14:paraId="3CEE844B"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75AF728"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47C86FC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J9324</w:t>
            </w:r>
          </w:p>
        </w:tc>
        <w:tc>
          <w:tcPr>
            <w:tcW w:w="1468" w:type="pct"/>
            <w:tcBorders>
              <w:left w:val="nil"/>
              <w:right w:val="nil"/>
            </w:tcBorders>
            <w:vAlign w:val="center"/>
            <w:hideMark/>
          </w:tcPr>
          <w:p w14:paraId="6F75129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Pemetrexed</w:t>
            </w:r>
          </w:p>
        </w:tc>
        <w:tc>
          <w:tcPr>
            <w:tcW w:w="2157" w:type="pct"/>
            <w:gridSpan w:val="3"/>
            <w:tcBorders>
              <w:left w:val="nil"/>
              <w:right w:val="nil"/>
            </w:tcBorders>
            <w:hideMark/>
          </w:tcPr>
          <w:p w14:paraId="7957EB6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pemetrexed (Pemrydi RTU), 10 mg</w:t>
            </w:r>
          </w:p>
        </w:tc>
      </w:tr>
      <w:tr w:rsidR="000D466D" w:rsidRPr="000D466D" w14:paraId="6FA0765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555FBCD"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6EA9B70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J9305</w:t>
            </w:r>
          </w:p>
        </w:tc>
        <w:tc>
          <w:tcPr>
            <w:tcW w:w="1468" w:type="pct"/>
            <w:tcBorders>
              <w:top w:val="nil"/>
              <w:left w:val="nil"/>
              <w:bottom w:val="nil"/>
              <w:right w:val="nil"/>
            </w:tcBorders>
            <w:vAlign w:val="center"/>
            <w:hideMark/>
          </w:tcPr>
          <w:p w14:paraId="7FE01D7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Pemetrexed</w:t>
            </w:r>
          </w:p>
        </w:tc>
        <w:tc>
          <w:tcPr>
            <w:tcW w:w="2157" w:type="pct"/>
            <w:gridSpan w:val="3"/>
            <w:tcBorders>
              <w:top w:val="nil"/>
              <w:left w:val="nil"/>
              <w:bottom w:val="nil"/>
              <w:right w:val="nil"/>
            </w:tcBorders>
            <w:hideMark/>
          </w:tcPr>
          <w:p w14:paraId="53D6B9B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pemetrexed, not otherwise specified, 10 mg</w:t>
            </w:r>
          </w:p>
        </w:tc>
      </w:tr>
      <w:tr w:rsidR="000D466D" w:rsidRPr="000D466D" w14:paraId="4EC34A6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9E85937"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61B397F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J9304</w:t>
            </w:r>
          </w:p>
        </w:tc>
        <w:tc>
          <w:tcPr>
            <w:tcW w:w="1468" w:type="pct"/>
            <w:tcBorders>
              <w:left w:val="nil"/>
              <w:right w:val="nil"/>
            </w:tcBorders>
            <w:vAlign w:val="center"/>
            <w:hideMark/>
          </w:tcPr>
          <w:p w14:paraId="41DA3B8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Pemetrexed</w:t>
            </w:r>
          </w:p>
        </w:tc>
        <w:tc>
          <w:tcPr>
            <w:tcW w:w="2157" w:type="pct"/>
            <w:gridSpan w:val="3"/>
            <w:tcBorders>
              <w:left w:val="nil"/>
              <w:right w:val="nil"/>
            </w:tcBorders>
            <w:hideMark/>
          </w:tcPr>
          <w:p w14:paraId="6C2B28A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pemetrexed (Pemfexy), 10 mg</w:t>
            </w:r>
          </w:p>
        </w:tc>
      </w:tr>
      <w:tr w:rsidR="000D466D" w:rsidRPr="000D466D" w14:paraId="296AF45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50988F7"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49D82CC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J9314</w:t>
            </w:r>
          </w:p>
        </w:tc>
        <w:tc>
          <w:tcPr>
            <w:tcW w:w="1468" w:type="pct"/>
            <w:tcBorders>
              <w:top w:val="nil"/>
              <w:left w:val="nil"/>
              <w:bottom w:val="nil"/>
              <w:right w:val="nil"/>
            </w:tcBorders>
            <w:vAlign w:val="center"/>
            <w:hideMark/>
          </w:tcPr>
          <w:p w14:paraId="053A4E8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Pemetrexed</w:t>
            </w:r>
          </w:p>
        </w:tc>
        <w:tc>
          <w:tcPr>
            <w:tcW w:w="2157" w:type="pct"/>
            <w:gridSpan w:val="3"/>
            <w:tcBorders>
              <w:top w:val="nil"/>
              <w:left w:val="nil"/>
              <w:bottom w:val="nil"/>
              <w:right w:val="nil"/>
            </w:tcBorders>
            <w:hideMark/>
          </w:tcPr>
          <w:p w14:paraId="28E30CB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pemetrexed (Teva) not therapeutically equivalent to J9305, 10 mg</w:t>
            </w:r>
          </w:p>
        </w:tc>
      </w:tr>
      <w:tr w:rsidR="000D466D" w:rsidRPr="000D466D" w14:paraId="3766963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72C61C2"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4CAF132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737E006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Pemigatinib</w:t>
            </w:r>
          </w:p>
        </w:tc>
        <w:tc>
          <w:tcPr>
            <w:tcW w:w="2157" w:type="pct"/>
            <w:gridSpan w:val="3"/>
            <w:tcBorders>
              <w:left w:val="nil"/>
              <w:right w:val="nil"/>
            </w:tcBorders>
            <w:hideMark/>
          </w:tcPr>
          <w:p w14:paraId="43E15AD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2A7C110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59E7B79"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5BF3BE9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J9268</w:t>
            </w:r>
          </w:p>
        </w:tc>
        <w:tc>
          <w:tcPr>
            <w:tcW w:w="1468" w:type="pct"/>
            <w:tcBorders>
              <w:top w:val="nil"/>
              <w:left w:val="nil"/>
              <w:bottom w:val="nil"/>
              <w:right w:val="nil"/>
            </w:tcBorders>
            <w:vAlign w:val="center"/>
            <w:hideMark/>
          </w:tcPr>
          <w:p w14:paraId="30E303B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Pentostatin</w:t>
            </w:r>
          </w:p>
        </w:tc>
        <w:tc>
          <w:tcPr>
            <w:tcW w:w="2157" w:type="pct"/>
            <w:gridSpan w:val="3"/>
            <w:tcBorders>
              <w:top w:val="nil"/>
              <w:left w:val="nil"/>
              <w:bottom w:val="nil"/>
              <w:right w:val="nil"/>
            </w:tcBorders>
            <w:hideMark/>
          </w:tcPr>
          <w:p w14:paraId="1012560E"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pentostatin, 10 mg</w:t>
            </w:r>
          </w:p>
        </w:tc>
      </w:tr>
      <w:tr w:rsidR="000D466D" w:rsidRPr="000D466D" w14:paraId="4874772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4A53CDC"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021CBA8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J9306</w:t>
            </w:r>
          </w:p>
        </w:tc>
        <w:tc>
          <w:tcPr>
            <w:tcW w:w="1468" w:type="pct"/>
            <w:tcBorders>
              <w:left w:val="nil"/>
              <w:right w:val="nil"/>
            </w:tcBorders>
            <w:vAlign w:val="center"/>
            <w:hideMark/>
          </w:tcPr>
          <w:p w14:paraId="232CE1E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Pertuzumab</w:t>
            </w:r>
          </w:p>
        </w:tc>
        <w:tc>
          <w:tcPr>
            <w:tcW w:w="2157" w:type="pct"/>
            <w:gridSpan w:val="3"/>
            <w:tcBorders>
              <w:left w:val="nil"/>
              <w:right w:val="nil"/>
            </w:tcBorders>
            <w:hideMark/>
          </w:tcPr>
          <w:p w14:paraId="0BE417DF"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pertuzumab, 1 mg</w:t>
            </w:r>
          </w:p>
        </w:tc>
      </w:tr>
      <w:tr w:rsidR="000D466D" w:rsidRPr="000D466D" w14:paraId="05FEFF8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70C6618"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71B5666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J9316</w:t>
            </w:r>
          </w:p>
        </w:tc>
        <w:tc>
          <w:tcPr>
            <w:tcW w:w="1468" w:type="pct"/>
            <w:tcBorders>
              <w:top w:val="nil"/>
              <w:left w:val="nil"/>
              <w:bottom w:val="nil"/>
              <w:right w:val="nil"/>
            </w:tcBorders>
            <w:vAlign w:val="center"/>
            <w:hideMark/>
          </w:tcPr>
          <w:p w14:paraId="57268CC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Pertuzumab/trastuzumab/</w:t>
            </w:r>
            <w:r w:rsidRPr="000D466D">
              <w:rPr>
                <w:sz w:val="18"/>
                <w:szCs w:val="18"/>
              </w:rPr>
              <w:br/>
              <w:t>hyaluronidase</w:t>
            </w:r>
          </w:p>
        </w:tc>
        <w:tc>
          <w:tcPr>
            <w:tcW w:w="2157" w:type="pct"/>
            <w:gridSpan w:val="3"/>
            <w:tcBorders>
              <w:top w:val="nil"/>
              <w:left w:val="nil"/>
              <w:bottom w:val="nil"/>
              <w:right w:val="nil"/>
            </w:tcBorders>
            <w:hideMark/>
          </w:tcPr>
          <w:p w14:paraId="7CF2B462"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pertuzumab, trastuzumab, and hyaluronidase-zzxf, per 10 mg</w:t>
            </w:r>
          </w:p>
        </w:tc>
      </w:tr>
      <w:tr w:rsidR="000D466D" w:rsidRPr="000D466D" w14:paraId="5CD29EF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29C9A8F"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6CE2173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38A2A7A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Pexidartinib</w:t>
            </w:r>
          </w:p>
        </w:tc>
        <w:tc>
          <w:tcPr>
            <w:tcW w:w="2157" w:type="pct"/>
            <w:gridSpan w:val="3"/>
            <w:tcBorders>
              <w:left w:val="nil"/>
              <w:right w:val="nil"/>
            </w:tcBorders>
            <w:hideMark/>
          </w:tcPr>
          <w:p w14:paraId="53075EF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721892E5"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7285766"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01ADA15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7D139D2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Pirtobrutinib</w:t>
            </w:r>
          </w:p>
        </w:tc>
        <w:tc>
          <w:tcPr>
            <w:tcW w:w="2157" w:type="pct"/>
            <w:gridSpan w:val="3"/>
            <w:tcBorders>
              <w:top w:val="nil"/>
              <w:left w:val="nil"/>
              <w:bottom w:val="nil"/>
              <w:right w:val="nil"/>
            </w:tcBorders>
            <w:hideMark/>
          </w:tcPr>
          <w:p w14:paraId="74801E55"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36D90F3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3C84A50"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25D7A0E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J9309</w:t>
            </w:r>
          </w:p>
        </w:tc>
        <w:tc>
          <w:tcPr>
            <w:tcW w:w="1468" w:type="pct"/>
            <w:tcBorders>
              <w:left w:val="nil"/>
              <w:right w:val="nil"/>
            </w:tcBorders>
            <w:vAlign w:val="center"/>
            <w:hideMark/>
          </w:tcPr>
          <w:p w14:paraId="5C4570F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Polatuzumab vedotin</w:t>
            </w:r>
          </w:p>
        </w:tc>
        <w:tc>
          <w:tcPr>
            <w:tcW w:w="2157" w:type="pct"/>
            <w:gridSpan w:val="3"/>
            <w:tcBorders>
              <w:left w:val="nil"/>
              <w:right w:val="nil"/>
            </w:tcBorders>
            <w:hideMark/>
          </w:tcPr>
          <w:p w14:paraId="6F0BE83B"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polatuzumab vedotin-piiq, 1 mg</w:t>
            </w:r>
          </w:p>
        </w:tc>
      </w:tr>
      <w:tr w:rsidR="000D466D" w:rsidRPr="000D466D" w14:paraId="0BE8B66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029FE36"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260A24C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6E32956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Pomalidomide</w:t>
            </w:r>
          </w:p>
        </w:tc>
        <w:tc>
          <w:tcPr>
            <w:tcW w:w="2157" w:type="pct"/>
            <w:gridSpan w:val="3"/>
            <w:tcBorders>
              <w:top w:val="nil"/>
              <w:left w:val="nil"/>
              <w:bottom w:val="nil"/>
              <w:right w:val="nil"/>
            </w:tcBorders>
            <w:hideMark/>
          </w:tcPr>
          <w:p w14:paraId="259979F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27DA433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9AA2D56"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109A249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047B9C4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Ponatinib</w:t>
            </w:r>
          </w:p>
        </w:tc>
        <w:tc>
          <w:tcPr>
            <w:tcW w:w="2157" w:type="pct"/>
            <w:gridSpan w:val="3"/>
            <w:tcBorders>
              <w:left w:val="nil"/>
              <w:right w:val="nil"/>
            </w:tcBorders>
            <w:hideMark/>
          </w:tcPr>
          <w:p w14:paraId="1527830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499D9B3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B524EA1"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1F9F5DA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3FD9213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Ponesimod</w:t>
            </w:r>
          </w:p>
        </w:tc>
        <w:tc>
          <w:tcPr>
            <w:tcW w:w="2157" w:type="pct"/>
            <w:gridSpan w:val="3"/>
            <w:tcBorders>
              <w:top w:val="nil"/>
              <w:left w:val="nil"/>
              <w:bottom w:val="nil"/>
              <w:right w:val="nil"/>
            </w:tcBorders>
            <w:hideMark/>
          </w:tcPr>
          <w:p w14:paraId="07DD233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11DE9E3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E58BF29"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6DAA5F7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J9307</w:t>
            </w:r>
          </w:p>
        </w:tc>
        <w:tc>
          <w:tcPr>
            <w:tcW w:w="1468" w:type="pct"/>
            <w:tcBorders>
              <w:left w:val="nil"/>
              <w:right w:val="nil"/>
            </w:tcBorders>
            <w:vAlign w:val="center"/>
            <w:hideMark/>
          </w:tcPr>
          <w:p w14:paraId="3C1DFED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Pralatrexate</w:t>
            </w:r>
          </w:p>
        </w:tc>
        <w:tc>
          <w:tcPr>
            <w:tcW w:w="2157" w:type="pct"/>
            <w:gridSpan w:val="3"/>
            <w:tcBorders>
              <w:left w:val="nil"/>
              <w:right w:val="nil"/>
            </w:tcBorders>
            <w:hideMark/>
          </w:tcPr>
          <w:p w14:paraId="65C6ACC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pralatrexate, 1 mg</w:t>
            </w:r>
          </w:p>
        </w:tc>
      </w:tr>
      <w:tr w:rsidR="000D466D" w:rsidRPr="000D466D" w14:paraId="0C21EDE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467801D"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31AAA8D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7B1CCEF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Pralsetinib</w:t>
            </w:r>
          </w:p>
        </w:tc>
        <w:tc>
          <w:tcPr>
            <w:tcW w:w="2157" w:type="pct"/>
            <w:gridSpan w:val="3"/>
            <w:tcBorders>
              <w:top w:val="nil"/>
              <w:left w:val="nil"/>
              <w:bottom w:val="nil"/>
              <w:right w:val="nil"/>
            </w:tcBorders>
            <w:hideMark/>
          </w:tcPr>
          <w:p w14:paraId="1B3CF22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4EFC784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CAF76F5"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42733A8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S0182</w:t>
            </w:r>
          </w:p>
        </w:tc>
        <w:tc>
          <w:tcPr>
            <w:tcW w:w="1468" w:type="pct"/>
            <w:tcBorders>
              <w:left w:val="nil"/>
              <w:right w:val="nil"/>
            </w:tcBorders>
            <w:vAlign w:val="center"/>
            <w:hideMark/>
          </w:tcPr>
          <w:p w14:paraId="5999C06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Procarbazine</w:t>
            </w:r>
          </w:p>
        </w:tc>
        <w:tc>
          <w:tcPr>
            <w:tcW w:w="2157" w:type="pct"/>
            <w:gridSpan w:val="3"/>
            <w:tcBorders>
              <w:left w:val="nil"/>
              <w:right w:val="nil"/>
            </w:tcBorders>
            <w:hideMark/>
          </w:tcPr>
          <w:p w14:paraId="7A7754C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Procarbazine HCl, oral, 50 mg</w:t>
            </w:r>
          </w:p>
        </w:tc>
      </w:tr>
      <w:tr w:rsidR="000D466D" w:rsidRPr="000D466D" w14:paraId="6F3BBA1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69F7DA2"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6FA3860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XW0DXJ9</w:t>
            </w:r>
          </w:p>
        </w:tc>
        <w:tc>
          <w:tcPr>
            <w:tcW w:w="1468" w:type="pct"/>
            <w:tcBorders>
              <w:top w:val="nil"/>
              <w:left w:val="nil"/>
              <w:bottom w:val="nil"/>
              <w:right w:val="nil"/>
            </w:tcBorders>
            <w:vAlign w:val="center"/>
            <w:hideMark/>
          </w:tcPr>
          <w:p w14:paraId="6F59434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Quizartinib</w:t>
            </w:r>
          </w:p>
        </w:tc>
        <w:tc>
          <w:tcPr>
            <w:tcW w:w="2157" w:type="pct"/>
            <w:gridSpan w:val="3"/>
            <w:tcBorders>
              <w:top w:val="nil"/>
              <w:left w:val="nil"/>
              <w:bottom w:val="nil"/>
              <w:right w:val="nil"/>
            </w:tcBorders>
            <w:hideMark/>
          </w:tcPr>
          <w:p w14:paraId="4E78114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quizartinib antineoplastic into mouth and pharynx, external approach, new technology group 9</w:t>
            </w:r>
          </w:p>
        </w:tc>
      </w:tr>
      <w:tr w:rsidR="000D466D" w:rsidRPr="000D466D" w14:paraId="07537B7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15DFFE1"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6E2E558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C9024</w:t>
            </w:r>
          </w:p>
        </w:tc>
        <w:tc>
          <w:tcPr>
            <w:tcW w:w="1468" w:type="pct"/>
            <w:tcBorders>
              <w:left w:val="nil"/>
              <w:right w:val="nil"/>
            </w:tcBorders>
            <w:vAlign w:val="center"/>
            <w:hideMark/>
          </w:tcPr>
          <w:p w14:paraId="0294AA8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Ramucirumab</w:t>
            </w:r>
          </w:p>
        </w:tc>
        <w:tc>
          <w:tcPr>
            <w:tcW w:w="2157" w:type="pct"/>
            <w:gridSpan w:val="3"/>
            <w:tcBorders>
              <w:left w:val="nil"/>
              <w:right w:val="nil"/>
            </w:tcBorders>
            <w:hideMark/>
          </w:tcPr>
          <w:p w14:paraId="1C5F191F"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ramucirumab, 5 mg</w:t>
            </w:r>
          </w:p>
        </w:tc>
      </w:tr>
      <w:tr w:rsidR="000D466D" w:rsidRPr="000D466D" w14:paraId="31A1732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8B3DCAC"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1725698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J9308</w:t>
            </w:r>
          </w:p>
        </w:tc>
        <w:tc>
          <w:tcPr>
            <w:tcW w:w="1468" w:type="pct"/>
            <w:tcBorders>
              <w:top w:val="nil"/>
              <w:left w:val="nil"/>
              <w:bottom w:val="nil"/>
              <w:right w:val="nil"/>
            </w:tcBorders>
            <w:vAlign w:val="center"/>
            <w:hideMark/>
          </w:tcPr>
          <w:p w14:paraId="114F59D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Ramucirumab</w:t>
            </w:r>
          </w:p>
        </w:tc>
        <w:tc>
          <w:tcPr>
            <w:tcW w:w="2157" w:type="pct"/>
            <w:gridSpan w:val="3"/>
            <w:tcBorders>
              <w:top w:val="nil"/>
              <w:left w:val="nil"/>
              <w:bottom w:val="nil"/>
              <w:right w:val="nil"/>
            </w:tcBorders>
            <w:hideMark/>
          </w:tcPr>
          <w:p w14:paraId="2C3613C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ramucirumab, 5 mg</w:t>
            </w:r>
          </w:p>
        </w:tc>
      </w:tr>
      <w:tr w:rsidR="000D466D" w:rsidRPr="000D466D" w14:paraId="58888A6E"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9CAE840"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183C8D4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6603E4A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Regorafenib</w:t>
            </w:r>
          </w:p>
        </w:tc>
        <w:tc>
          <w:tcPr>
            <w:tcW w:w="2157" w:type="pct"/>
            <w:gridSpan w:val="3"/>
            <w:tcBorders>
              <w:left w:val="nil"/>
              <w:right w:val="nil"/>
            </w:tcBorders>
            <w:hideMark/>
          </w:tcPr>
          <w:p w14:paraId="3E68E0E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5E1C7428"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0933849E"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18734F0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1AABB12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Repotrectinib</w:t>
            </w:r>
          </w:p>
        </w:tc>
        <w:tc>
          <w:tcPr>
            <w:tcW w:w="2157" w:type="pct"/>
            <w:gridSpan w:val="3"/>
            <w:tcBorders>
              <w:top w:val="nil"/>
              <w:left w:val="nil"/>
              <w:bottom w:val="nil"/>
              <w:right w:val="nil"/>
            </w:tcBorders>
            <w:hideMark/>
          </w:tcPr>
          <w:p w14:paraId="47B74D4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53C2211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4A11ACC"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338DA5A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J9345</w:t>
            </w:r>
          </w:p>
        </w:tc>
        <w:tc>
          <w:tcPr>
            <w:tcW w:w="1468" w:type="pct"/>
            <w:tcBorders>
              <w:left w:val="nil"/>
              <w:right w:val="nil"/>
            </w:tcBorders>
            <w:vAlign w:val="center"/>
            <w:hideMark/>
          </w:tcPr>
          <w:p w14:paraId="5C19C61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Retifanlimab</w:t>
            </w:r>
          </w:p>
        </w:tc>
        <w:tc>
          <w:tcPr>
            <w:tcW w:w="2157" w:type="pct"/>
            <w:gridSpan w:val="3"/>
            <w:tcBorders>
              <w:left w:val="nil"/>
              <w:right w:val="nil"/>
            </w:tcBorders>
            <w:hideMark/>
          </w:tcPr>
          <w:p w14:paraId="63D093C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retifanlimab-dlwr, 1 mg</w:t>
            </w:r>
          </w:p>
        </w:tc>
      </w:tr>
      <w:tr w:rsidR="000D466D" w:rsidRPr="000D466D" w14:paraId="2B82FFD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97B78F8"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70DC9C3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5A6270F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Ribociclib</w:t>
            </w:r>
          </w:p>
        </w:tc>
        <w:tc>
          <w:tcPr>
            <w:tcW w:w="2157" w:type="pct"/>
            <w:gridSpan w:val="3"/>
            <w:tcBorders>
              <w:top w:val="nil"/>
              <w:left w:val="nil"/>
              <w:bottom w:val="nil"/>
              <w:right w:val="nil"/>
            </w:tcBorders>
            <w:hideMark/>
          </w:tcPr>
          <w:p w14:paraId="0D95163E"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0B0E953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B9CF713"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2FBF814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60D021F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Ripretinib</w:t>
            </w:r>
          </w:p>
        </w:tc>
        <w:tc>
          <w:tcPr>
            <w:tcW w:w="2157" w:type="pct"/>
            <w:gridSpan w:val="3"/>
            <w:tcBorders>
              <w:left w:val="nil"/>
              <w:right w:val="nil"/>
            </w:tcBorders>
            <w:hideMark/>
          </w:tcPr>
          <w:p w14:paraId="2BB2F28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79CB622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97FEC1F"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4B924C7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J9310</w:t>
            </w:r>
          </w:p>
        </w:tc>
        <w:tc>
          <w:tcPr>
            <w:tcW w:w="1468" w:type="pct"/>
            <w:tcBorders>
              <w:top w:val="nil"/>
              <w:left w:val="nil"/>
              <w:bottom w:val="nil"/>
              <w:right w:val="nil"/>
            </w:tcBorders>
            <w:vAlign w:val="center"/>
            <w:hideMark/>
          </w:tcPr>
          <w:p w14:paraId="468D081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Rituximab</w:t>
            </w:r>
          </w:p>
        </w:tc>
        <w:tc>
          <w:tcPr>
            <w:tcW w:w="2157" w:type="pct"/>
            <w:gridSpan w:val="3"/>
            <w:tcBorders>
              <w:top w:val="nil"/>
              <w:left w:val="nil"/>
              <w:bottom w:val="nil"/>
              <w:right w:val="nil"/>
            </w:tcBorders>
            <w:hideMark/>
          </w:tcPr>
          <w:p w14:paraId="2B7D1CE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rituximab, 100 mg</w:t>
            </w:r>
          </w:p>
        </w:tc>
      </w:tr>
      <w:tr w:rsidR="000D466D" w:rsidRPr="000D466D" w14:paraId="2066711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A813289"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197C667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J9312</w:t>
            </w:r>
          </w:p>
        </w:tc>
        <w:tc>
          <w:tcPr>
            <w:tcW w:w="1468" w:type="pct"/>
            <w:tcBorders>
              <w:left w:val="nil"/>
              <w:right w:val="nil"/>
            </w:tcBorders>
            <w:vAlign w:val="center"/>
            <w:hideMark/>
          </w:tcPr>
          <w:p w14:paraId="5472F17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Rituximab</w:t>
            </w:r>
          </w:p>
        </w:tc>
        <w:tc>
          <w:tcPr>
            <w:tcW w:w="2157" w:type="pct"/>
            <w:gridSpan w:val="3"/>
            <w:tcBorders>
              <w:left w:val="nil"/>
              <w:right w:val="nil"/>
            </w:tcBorders>
            <w:hideMark/>
          </w:tcPr>
          <w:p w14:paraId="58A72C97"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rituximab, 10 mg</w:t>
            </w:r>
          </w:p>
        </w:tc>
      </w:tr>
      <w:tr w:rsidR="000D466D" w:rsidRPr="000D466D" w14:paraId="4468F5D0"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50CC60A"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261622D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Q5123</w:t>
            </w:r>
          </w:p>
        </w:tc>
        <w:tc>
          <w:tcPr>
            <w:tcW w:w="1468" w:type="pct"/>
            <w:tcBorders>
              <w:top w:val="nil"/>
              <w:left w:val="nil"/>
              <w:bottom w:val="nil"/>
              <w:right w:val="nil"/>
            </w:tcBorders>
            <w:vAlign w:val="center"/>
            <w:hideMark/>
          </w:tcPr>
          <w:p w14:paraId="3A431DD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Rituximab</w:t>
            </w:r>
          </w:p>
        </w:tc>
        <w:tc>
          <w:tcPr>
            <w:tcW w:w="2157" w:type="pct"/>
            <w:gridSpan w:val="3"/>
            <w:tcBorders>
              <w:top w:val="nil"/>
              <w:left w:val="nil"/>
              <w:bottom w:val="nil"/>
              <w:right w:val="nil"/>
            </w:tcBorders>
            <w:hideMark/>
          </w:tcPr>
          <w:p w14:paraId="3BDDBB58"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rituximab-arrx, biosimilar, (Riabni), 10 mg</w:t>
            </w:r>
          </w:p>
        </w:tc>
      </w:tr>
      <w:tr w:rsidR="000D466D" w:rsidRPr="000D466D" w14:paraId="24F9DC7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9AAF40C" w14:textId="77777777" w:rsidR="000D466D" w:rsidRPr="000D466D" w:rsidRDefault="000D466D" w:rsidP="007377D7">
            <w:pPr>
              <w:rPr>
                <w:sz w:val="18"/>
                <w:szCs w:val="18"/>
              </w:rPr>
            </w:pPr>
            <w:r w:rsidRPr="000D466D">
              <w:rPr>
                <w:sz w:val="18"/>
                <w:szCs w:val="18"/>
              </w:rPr>
              <w:lastRenderedPageBreak/>
              <w:t>HCPCS</w:t>
            </w:r>
          </w:p>
        </w:tc>
        <w:tc>
          <w:tcPr>
            <w:tcW w:w="703" w:type="pct"/>
            <w:tcBorders>
              <w:left w:val="nil"/>
              <w:right w:val="nil"/>
            </w:tcBorders>
            <w:vAlign w:val="center"/>
            <w:hideMark/>
          </w:tcPr>
          <w:p w14:paraId="7E612EC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Q5115</w:t>
            </w:r>
          </w:p>
        </w:tc>
        <w:tc>
          <w:tcPr>
            <w:tcW w:w="1468" w:type="pct"/>
            <w:tcBorders>
              <w:left w:val="nil"/>
              <w:right w:val="nil"/>
            </w:tcBorders>
            <w:vAlign w:val="center"/>
            <w:hideMark/>
          </w:tcPr>
          <w:p w14:paraId="714C4788"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Rituximab</w:t>
            </w:r>
          </w:p>
        </w:tc>
        <w:tc>
          <w:tcPr>
            <w:tcW w:w="2157" w:type="pct"/>
            <w:gridSpan w:val="3"/>
            <w:tcBorders>
              <w:left w:val="nil"/>
              <w:right w:val="nil"/>
            </w:tcBorders>
            <w:hideMark/>
          </w:tcPr>
          <w:p w14:paraId="166111F0"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rituximab-abbs, biosimilar, (Truxima), 10 mg</w:t>
            </w:r>
          </w:p>
        </w:tc>
      </w:tr>
      <w:tr w:rsidR="000D466D" w:rsidRPr="000D466D" w14:paraId="6C262F6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08B5E28"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1DA7DC5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Q5119</w:t>
            </w:r>
          </w:p>
        </w:tc>
        <w:tc>
          <w:tcPr>
            <w:tcW w:w="1468" w:type="pct"/>
            <w:tcBorders>
              <w:top w:val="nil"/>
              <w:left w:val="nil"/>
              <w:bottom w:val="nil"/>
              <w:right w:val="nil"/>
            </w:tcBorders>
            <w:vAlign w:val="center"/>
            <w:hideMark/>
          </w:tcPr>
          <w:p w14:paraId="4BBD4EE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Rituximab</w:t>
            </w:r>
          </w:p>
        </w:tc>
        <w:tc>
          <w:tcPr>
            <w:tcW w:w="2157" w:type="pct"/>
            <w:gridSpan w:val="3"/>
            <w:tcBorders>
              <w:top w:val="nil"/>
              <w:left w:val="nil"/>
              <w:bottom w:val="nil"/>
              <w:right w:val="nil"/>
            </w:tcBorders>
            <w:hideMark/>
          </w:tcPr>
          <w:p w14:paraId="38889E1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rituximab-pvvr, biosimilar, (Ruxience), 10 mg</w:t>
            </w:r>
          </w:p>
        </w:tc>
      </w:tr>
      <w:tr w:rsidR="000D466D" w:rsidRPr="000D466D" w14:paraId="11E5AE2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0FF541BC"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4EE78F8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C9467</w:t>
            </w:r>
          </w:p>
        </w:tc>
        <w:tc>
          <w:tcPr>
            <w:tcW w:w="1468" w:type="pct"/>
            <w:tcBorders>
              <w:left w:val="nil"/>
              <w:right w:val="nil"/>
            </w:tcBorders>
            <w:vAlign w:val="center"/>
            <w:hideMark/>
          </w:tcPr>
          <w:p w14:paraId="2479294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Rituximab/hyaluronidase</w:t>
            </w:r>
          </w:p>
        </w:tc>
        <w:tc>
          <w:tcPr>
            <w:tcW w:w="2157" w:type="pct"/>
            <w:gridSpan w:val="3"/>
            <w:tcBorders>
              <w:left w:val="nil"/>
              <w:right w:val="nil"/>
            </w:tcBorders>
            <w:hideMark/>
          </w:tcPr>
          <w:p w14:paraId="57311B00"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rituximab 10 mg and hyaluronidase</w:t>
            </w:r>
          </w:p>
        </w:tc>
      </w:tr>
      <w:tr w:rsidR="000D466D" w:rsidRPr="000D466D" w14:paraId="0475B66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3572899"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1BD36E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J9311</w:t>
            </w:r>
          </w:p>
        </w:tc>
        <w:tc>
          <w:tcPr>
            <w:tcW w:w="1468" w:type="pct"/>
            <w:tcBorders>
              <w:top w:val="nil"/>
              <w:left w:val="nil"/>
              <w:bottom w:val="nil"/>
              <w:right w:val="nil"/>
            </w:tcBorders>
            <w:vAlign w:val="center"/>
            <w:hideMark/>
          </w:tcPr>
          <w:p w14:paraId="42F0BE3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Rituximab/hyaluronidase</w:t>
            </w:r>
          </w:p>
        </w:tc>
        <w:tc>
          <w:tcPr>
            <w:tcW w:w="2157" w:type="pct"/>
            <w:gridSpan w:val="3"/>
            <w:tcBorders>
              <w:top w:val="nil"/>
              <w:left w:val="nil"/>
              <w:bottom w:val="nil"/>
              <w:right w:val="nil"/>
            </w:tcBorders>
            <w:hideMark/>
          </w:tcPr>
          <w:p w14:paraId="28BD626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rituximab 10 mg and hyaluronidase</w:t>
            </w:r>
          </w:p>
        </w:tc>
      </w:tr>
      <w:tr w:rsidR="000D466D" w:rsidRPr="000D466D" w14:paraId="02FF4F8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2E38036"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5CBA559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C9065</w:t>
            </w:r>
          </w:p>
        </w:tc>
        <w:tc>
          <w:tcPr>
            <w:tcW w:w="1468" w:type="pct"/>
            <w:tcBorders>
              <w:left w:val="nil"/>
              <w:right w:val="nil"/>
            </w:tcBorders>
            <w:vAlign w:val="center"/>
            <w:hideMark/>
          </w:tcPr>
          <w:p w14:paraId="73721748"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Romidepsin</w:t>
            </w:r>
          </w:p>
        </w:tc>
        <w:tc>
          <w:tcPr>
            <w:tcW w:w="2157" w:type="pct"/>
            <w:gridSpan w:val="3"/>
            <w:tcBorders>
              <w:left w:val="nil"/>
              <w:right w:val="nil"/>
            </w:tcBorders>
            <w:hideMark/>
          </w:tcPr>
          <w:p w14:paraId="7AF42368" w14:textId="4FF3F161"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romidepsin, non-lyophilized (e.g., liquid), </w:t>
            </w:r>
            <w:r w:rsidR="007377D7">
              <w:rPr>
                <w:sz w:val="18"/>
                <w:szCs w:val="18"/>
              </w:rPr>
              <w:br/>
            </w:r>
            <w:r w:rsidRPr="000D466D">
              <w:rPr>
                <w:sz w:val="18"/>
                <w:szCs w:val="18"/>
              </w:rPr>
              <w:t>1 mg</w:t>
            </w:r>
          </w:p>
        </w:tc>
      </w:tr>
      <w:tr w:rsidR="000D466D" w:rsidRPr="000D466D" w14:paraId="522E00F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79AECE6"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2D7EFAE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J9315</w:t>
            </w:r>
          </w:p>
        </w:tc>
        <w:tc>
          <w:tcPr>
            <w:tcW w:w="1468" w:type="pct"/>
            <w:tcBorders>
              <w:top w:val="nil"/>
              <w:left w:val="nil"/>
              <w:bottom w:val="nil"/>
              <w:right w:val="nil"/>
            </w:tcBorders>
            <w:vAlign w:val="center"/>
            <w:hideMark/>
          </w:tcPr>
          <w:p w14:paraId="7B6BC44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Romidepsin</w:t>
            </w:r>
          </w:p>
        </w:tc>
        <w:tc>
          <w:tcPr>
            <w:tcW w:w="2157" w:type="pct"/>
            <w:gridSpan w:val="3"/>
            <w:tcBorders>
              <w:top w:val="nil"/>
              <w:left w:val="nil"/>
              <w:bottom w:val="nil"/>
              <w:right w:val="nil"/>
            </w:tcBorders>
            <w:hideMark/>
          </w:tcPr>
          <w:p w14:paraId="7056EF7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romidepsin, 1 mg</w:t>
            </w:r>
          </w:p>
        </w:tc>
      </w:tr>
      <w:tr w:rsidR="000D466D" w:rsidRPr="000D466D" w14:paraId="728E2A8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9E92335"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0FF889A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J9318</w:t>
            </w:r>
          </w:p>
        </w:tc>
        <w:tc>
          <w:tcPr>
            <w:tcW w:w="1468" w:type="pct"/>
            <w:tcBorders>
              <w:left w:val="nil"/>
              <w:right w:val="nil"/>
            </w:tcBorders>
            <w:vAlign w:val="center"/>
            <w:hideMark/>
          </w:tcPr>
          <w:p w14:paraId="4CC5F75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Romidepsin</w:t>
            </w:r>
          </w:p>
        </w:tc>
        <w:tc>
          <w:tcPr>
            <w:tcW w:w="2157" w:type="pct"/>
            <w:gridSpan w:val="3"/>
            <w:tcBorders>
              <w:left w:val="nil"/>
              <w:right w:val="nil"/>
            </w:tcBorders>
            <w:hideMark/>
          </w:tcPr>
          <w:p w14:paraId="61AE30AC" w14:textId="755F18BB"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romidepsin,</w:t>
            </w:r>
            <w:r w:rsidR="00F50EE6">
              <w:rPr>
                <w:sz w:val="18"/>
                <w:szCs w:val="18"/>
              </w:rPr>
              <w:t xml:space="preserve"> </w:t>
            </w:r>
            <w:r w:rsidRPr="000D466D">
              <w:rPr>
                <w:sz w:val="18"/>
                <w:szCs w:val="18"/>
              </w:rPr>
              <w:t>non-lyophilized,</w:t>
            </w:r>
            <w:r w:rsidR="00F50EE6">
              <w:rPr>
                <w:sz w:val="18"/>
                <w:szCs w:val="18"/>
              </w:rPr>
              <w:t xml:space="preserve"> </w:t>
            </w:r>
            <w:r w:rsidRPr="000D466D">
              <w:rPr>
                <w:sz w:val="18"/>
                <w:szCs w:val="18"/>
              </w:rPr>
              <w:t>0.1 mg</w:t>
            </w:r>
          </w:p>
        </w:tc>
      </w:tr>
      <w:tr w:rsidR="000D466D" w:rsidRPr="000D466D" w14:paraId="66177F19"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303248F"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3A9E6AC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J9319</w:t>
            </w:r>
          </w:p>
        </w:tc>
        <w:tc>
          <w:tcPr>
            <w:tcW w:w="1468" w:type="pct"/>
            <w:tcBorders>
              <w:top w:val="nil"/>
              <w:left w:val="nil"/>
              <w:bottom w:val="nil"/>
              <w:right w:val="nil"/>
            </w:tcBorders>
            <w:vAlign w:val="center"/>
            <w:hideMark/>
          </w:tcPr>
          <w:p w14:paraId="6A730C3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Romidepsin</w:t>
            </w:r>
          </w:p>
        </w:tc>
        <w:tc>
          <w:tcPr>
            <w:tcW w:w="2157" w:type="pct"/>
            <w:gridSpan w:val="3"/>
            <w:tcBorders>
              <w:top w:val="nil"/>
              <w:left w:val="nil"/>
              <w:bottom w:val="nil"/>
              <w:right w:val="nil"/>
            </w:tcBorders>
            <w:hideMark/>
          </w:tcPr>
          <w:p w14:paraId="5AA77A9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romidepsin, lyophilized, 0.1 mg</w:t>
            </w:r>
          </w:p>
        </w:tc>
      </w:tr>
      <w:tr w:rsidR="000D466D" w:rsidRPr="000D466D" w14:paraId="50E2760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E73C66A"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2A8F8C4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60063DD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Rucaparib</w:t>
            </w:r>
          </w:p>
        </w:tc>
        <w:tc>
          <w:tcPr>
            <w:tcW w:w="2157" w:type="pct"/>
            <w:gridSpan w:val="3"/>
            <w:tcBorders>
              <w:left w:val="nil"/>
              <w:right w:val="nil"/>
            </w:tcBorders>
            <w:hideMark/>
          </w:tcPr>
          <w:p w14:paraId="6A80239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408D0978"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AD6D565" w14:textId="77777777" w:rsidR="000D466D" w:rsidRPr="000D466D" w:rsidRDefault="000D466D" w:rsidP="007377D7">
            <w:pPr>
              <w:rPr>
                <w:sz w:val="18"/>
                <w:szCs w:val="18"/>
              </w:rPr>
            </w:pPr>
            <w:r w:rsidRPr="000D466D">
              <w:rPr>
                <w:sz w:val="18"/>
                <w:szCs w:val="18"/>
              </w:rPr>
              <w:t>ICD-10-PCS</w:t>
            </w:r>
          </w:p>
        </w:tc>
        <w:tc>
          <w:tcPr>
            <w:tcW w:w="703" w:type="pct"/>
            <w:tcBorders>
              <w:top w:val="nil"/>
              <w:left w:val="nil"/>
              <w:bottom w:val="nil"/>
              <w:right w:val="nil"/>
            </w:tcBorders>
            <w:vAlign w:val="center"/>
            <w:hideMark/>
          </w:tcPr>
          <w:p w14:paraId="3EC537E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XW0DXT5</w:t>
            </w:r>
          </w:p>
        </w:tc>
        <w:tc>
          <w:tcPr>
            <w:tcW w:w="1468" w:type="pct"/>
            <w:tcBorders>
              <w:top w:val="nil"/>
              <w:left w:val="nil"/>
              <w:bottom w:val="nil"/>
              <w:right w:val="nil"/>
            </w:tcBorders>
            <w:vAlign w:val="center"/>
            <w:hideMark/>
          </w:tcPr>
          <w:p w14:paraId="2EFEFD0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Ruxolitinib (oral formulation only)</w:t>
            </w:r>
          </w:p>
        </w:tc>
        <w:tc>
          <w:tcPr>
            <w:tcW w:w="2157" w:type="pct"/>
            <w:gridSpan w:val="3"/>
            <w:tcBorders>
              <w:top w:val="nil"/>
              <w:left w:val="nil"/>
              <w:bottom w:val="nil"/>
              <w:right w:val="nil"/>
            </w:tcBorders>
            <w:hideMark/>
          </w:tcPr>
          <w:p w14:paraId="073CBF8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ruxolitinib into mouth and pharynx, external approach, new technology group 5</w:t>
            </w:r>
          </w:p>
        </w:tc>
      </w:tr>
      <w:tr w:rsidR="000D466D" w:rsidRPr="000D466D" w14:paraId="2532B87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DB10F7D"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0CAC38E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C9066</w:t>
            </w:r>
          </w:p>
        </w:tc>
        <w:tc>
          <w:tcPr>
            <w:tcW w:w="1468" w:type="pct"/>
            <w:tcBorders>
              <w:left w:val="nil"/>
              <w:right w:val="nil"/>
            </w:tcBorders>
            <w:vAlign w:val="center"/>
            <w:hideMark/>
          </w:tcPr>
          <w:p w14:paraId="460EDCF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Sacituzumab</w:t>
            </w:r>
          </w:p>
        </w:tc>
        <w:tc>
          <w:tcPr>
            <w:tcW w:w="2157" w:type="pct"/>
            <w:gridSpan w:val="3"/>
            <w:tcBorders>
              <w:left w:val="nil"/>
              <w:right w:val="nil"/>
            </w:tcBorders>
            <w:hideMark/>
          </w:tcPr>
          <w:p w14:paraId="4340BA2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sacituzumab govitecan-hziy, 2.5 mg</w:t>
            </w:r>
          </w:p>
        </w:tc>
      </w:tr>
      <w:tr w:rsidR="000D466D" w:rsidRPr="000D466D" w14:paraId="6EF48777"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5DAC96E"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556E368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J9317</w:t>
            </w:r>
          </w:p>
        </w:tc>
        <w:tc>
          <w:tcPr>
            <w:tcW w:w="1468" w:type="pct"/>
            <w:tcBorders>
              <w:top w:val="nil"/>
              <w:left w:val="nil"/>
              <w:bottom w:val="nil"/>
              <w:right w:val="nil"/>
            </w:tcBorders>
            <w:vAlign w:val="center"/>
            <w:hideMark/>
          </w:tcPr>
          <w:p w14:paraId="002EFAB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Sacituzumab</w:t>
            </w:r>
          </w:p>
        </w:tc>
        <w:tc>
          <w:tcPr>
            <w:tcW w:w="2157" w:type="pct"/>
            <w:gridSpan w:val="3"/>
            <w:tcBorders>
              <w:top w:val="nil"/>
              <w:left w:val="nil"/>
              <w:bottom w:val="nil"/>
              <w:right w:val="nil"/>
            </w:tcBorders>
            <w:hideMark/>
          </w:tcPr>
          <w:p w14:paraId="2555FDC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sacituzumab govitecan-hziy, 2.5 mg</w:t>
            </w:r>
          </w:p>
        </w:tc>
      </w:tr>
      <w:tr w:rsidR="000D466D" w:rsidRPr="000D466D" w14:paraId="159F384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5FDCADB"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645BF95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3778766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Selinexor</w:t>
            </w:r>
          </w:p>
        </w:tc>
        <w:tc>
          <w:tcPr>
            <w:tcW w:w="2157" w:type="pct"/>
            <w:gridSpan w:val="3"/>
            <w:tcBorders>
              <w:left w:val="nil"/>
              <w:right w:val="nil"/>
            </w:tcBorders>
            <w:hideMark/>
          </w:tcPr>
          <w:p w14:paraId="2362854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3872AFC1"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83DD215"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16B1398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27F80DD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Selpercatinib</w:t>
            </w:r>
          </w:p>
        </w:tc>
        <w:tc>
          <w:tcPr>
            <w:tcW w:w="2157" w:type="pct"/>
            <w:gridSpan w:val="3"/>
            <w:tcBorders>
              <w:top w:val="nil"/>
              <w:left w:val="nil"/>
              <w:bottom w:val="nil"/>
              <w:right w:val="nil"/>
            </w:tcBorders>
            <w:hideMark/>
          </w:tcPr>
          <w:p w14:paraId="7236B96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1D94DD54"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2CD6026"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3BEE4DE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402F3DF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Siponimod</w:t>
            </w:r>
          </w:p>
        </w:tc>
        <w:tc>
          <w:tcPr>
            <w:tcW w:w="2157" w:type="pct"/>
            <w:gridSpan w:val="3"/>
            <w:tcBorders>
              <w:left w:val="nil"/>
              <w:right w:val="nil"/>
            </w:tcBorders>
            <w:hideMark/>
          </w:tcPr>
          <w:p w14:paraId="6F68ABD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4C49FC9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2FB95FC"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8B5E6C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J7520</w:t>
            </w:r>
          </w:p>
        </w:tc>
        <w:tc>
          <w:tcPr>
            <w:tcW w:w="1468" w:type="pct"/>
            <w:tcBorders>
              <w:top w:val="nil"/>
              <w:left w:val="nil"/>
              <w:bottom w:val="nil"/>
              <w:right w:val="nil"/>
            </w:tcBorders>
            <w:vAlign w:val="center"/>
            <w:hideMark/>
          </w:tcPr>
          <w:p w14:paraId="3563081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Sirolimus</w:t>
            </w:r>
          </w:p>
        </w:tc>
        <w:tc>
          <w:tcPr>
            <w:tcW w:w="2157" w:type="pct"/>
            <w:gridSpan w:val="3"/>
            <w:tcBorders>
              <w:top w:val="nil"/>
              <w:left w:val="nil"/>
              <w:bottom w:val="nil"/>
              <w:right w:val="nil"/>
            </w:tcBorders>
            <w:hideMark/>
          </w:tcPr>
          <w:p w14:paraId="3339D26A"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Sirolimus, oral, 1 mg</w:t>
            </w:r>
          </w:p>
        </w:tc>
      </w:tr>
      <w:tr w:rsidR="000D466D" w:rsidRPr="000D466D" w14:paraId="001D379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D6CA6D1"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5C4877F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632F28F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Sonidegib</w:t>
            </w:r>
          </w:p>
        </w:tc>
        <w:tc>
          <w:tcPr>
            <w:tcW w:w="2157" w:type="pct"/>
            <w:gridSpan w:val="3"/>
            <w:tcBorders>
              <w:left w:val="nil"/>
              <w:right w:val="nil"/>
            </w:tcBorders>
            <w:hideMark/>
          </w:tcPr>
          <w:p w14:paraId="2343EE6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1B9A988D"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BE962DB"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438259B4"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7AB8371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Sorafenib</w:t>
            </w:r>
          </w:p>
        </w:tc>
        <w:tc>
          <w:tcPr>
            <w:tcW w:w="2157" w:type="pct"/>
            <w:gridSpan w:val="3"/>
            <w:tcBorders>
              <w:top w:val="nil"/>
              <w:left w:val="nil"/>
              <w:bottom w:val="nil"/>
              <w:right w:val="nil"/>
            </w:tcBorders>
            <w:hideMark/>
          </w:tcPr>
          <w:p w14:paraId="0825578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5E156E0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4DB24E7"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362376E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0996471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Sotorasib</w:t>
            </w:r>
          </w:p>
        </w:tc>
        <w:tc>
          <w:tcPr>
            <w:tcW w:w="2157" w:type="pct"/>
            <w:gridSpan w:val="3"/>
            <w:tcBorders>
              <w:left w:val="nil"/>
              <w:right w:val="nil"/>
            </w:tcBorders>
            <w:hideMark/>
          </w:tcPr>
          <w:p w14:paraId="65328496"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17E1CDA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72A957F"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37B6279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J9320</w:t>
            </w:r>
          </w:p>
        </w:tc>
        <w:tc>
          <w:tcPr>
            <w:tcW w:w="1468" w:type="pct"/>
            <w:tcBorders>
              <w:top w:val="nil"/>
              <w:left w:val="nil"/>
              <w:bottom w:val="nil"/>
              <w:right w:val="nil"/>
            </w:tcBorders>
            <w:vAlign w:val="center"/>
            <w:hideMark/>
          </w:tcPr>
          <w:p w14:paraId="621AA34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Streptozocin</w:t>
            </w:r>
          </w:p>
        </w:tc>
        <w:tc>
          <w:tcPr>
            <w:tcW w:w="2157" w:type="pct"/>
            <w:gridSpan w:val="3"/>
            <w:tcBorders>
              <w:top w:val="nil"/>
              <w:left w:val="nil"/>
              <w:bottom w:val="nil"/>
              <w:right w:val="nil"/>
            </w:tcBorders>
            <w:hideMark/>
          </w:tcPr>
          <w:p w14:paraId="32F5B9B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streptozocin, 1 g</w:t>
            </w:r>
          </w:p>
        </w:tc>
      </w:tr>
      <w:tr w:rsidR="000D466D" w:rsidRPr="000D466D" w14:paraId="626286C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C9AB63D"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664E1BB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5D897E3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Sunitinib</w:t>
            </w:r>
          </w:p>
        </w:tc>
        <w:tc>
          <w:tcPr>
            <w:tcW w:w="2157" w:type="pct"/>
            <w:gridSpan w:val="3"/>
            <w:tcBorders>
              <w:left w:val="nil"/>
              <w:right w:val="nil"/>
            </w:tcBorders>
            <w:hideMark/>
          </w:tcPr>
          <w:p w14:paraId="7EBAE14F"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63E39D0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8D9CD38"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56A2D56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J7503</w:t>
            </w:r>
          </w:p>
        </w:tc>
        <w:tc>
          <w:tcPr>
            <w:tcW w:w="1468" w:type="pct"/>
            <w:tcBorders>
              <w:top w:val="nil"/>
              <w:left w:val="nil"/>
              <w:bottom w:val="nil"/>
              <w:right w:val="nil"/>
            </w:tcBorders>
            <w:vAlign w:val="center"/>
            <w:hideMark/>
          </w:tcPr>
          <w:p w14:paraId="3FE0C3C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Tacrolimus</w:t>
            </w:r>
          </w:p>
        </w:tc>
        <w:tc>
          <w:tcPr>
            <w:tcW w:w="2157" w:type="pct"/>
            <w:gridSpan w:val="3"/>
            <w:tcBorders>
              <w:top w:val="nil"/>
              <w:left w:val="nil"/>
              <w:bottom w:val="nil"/>
              <w:right w:val="nil"/>
            </w:tcBorders>
            <w:hideMark/>
          </w:tcPr>
          <w:p w14:paraId="2CC38575" w14:textId="50D9F69C"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Tacrolimus, extended release, (Envarsus XR), oral, </w:t>
            </w:r>
            <w:r w:rsidR="00F50EE6">
              <w:rPr>
                <w:sz w:val="18"/>
                <w:szCs w:val="18"/>
              </w:rPr>
              <w:br/>
            </w:r>
            <w:r w:rsidRPr="000D466D">
              <w:rPr>
                <w:sz w:val="18"/>
                <w:szCs w:val="18"/>
              </w:rPr>
              <w:t>0.25 mg</w:t>
            </w:r>
          </w:p>
        </w:tc>
      </w:tr>
      <w:tr w:rsidR="000D466D" w:rsidRPr="000D466D" w14:paraId="05A3BB5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E0B6F2E"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07B5118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J7507</w:t>
            </w:r>
          </w:p>
        </w:tc>
        <w:tc>
          <w:tcPr>
            <w:tcW w:w="1468" w:type="pct"/>
            <w:tcBorders>
              <w:left w:val="nil"/>
              <w:right w:val="nil"/>
            </w:tcBorders>
            <w:vAlign w:val="center"/>
            <w:hideMark/>
          </w:tcPr>
          <w:p w14:paraId="486F1FE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Tacrolimus</w:t>
            </w:r>
          </w:p>
        </w:tc>
        <w:tc>
          <w:tcPr>
            <w:tcW w:w="2157" w:type="pct"/>
            <w:gridSpan w:val="3"/>
            <w:tcBorders>
              <w:left w:val="nil"/>
              <w:right w:val="nil"/>
            </w:tcBorders>
            <w:hideMark/>
          </w:tcPr>
          <w:p w14:paraId="6A276D9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Tacrolimus, immediate release, oral, 1 mg</w:t>
            </w:r>
          </w:p>
        </w:tc>
      </w:tr>
      <w:tr w:rsidR="000D466D" w:rsidRPr="000D466D" w14:paraId="174B99E2"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5575DCF"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3B6C08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J7508</w:t>
            </w:r>
          </w:p>
        </w:tc>
        <w:tc>
          <w:tcPr>
            <w:tcW w:w="1468" w:type="pct"/>
            <w:tcBorders>
              <w:top w:val="nil"/>
              <w:left w:val="nil"/>
              <w:bottom w:val="nil"/>
              <w:right w:val="nil"/>
            </w:tcBorders>
            <w:vAlign w:val="center"/>
            <w:hideMark/>
          </w:tcPr>
          <w:p w14:paraId="05054F2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Tacrolimus</w:t>
            </w:r>
          </w:p>
        </w:tc>
        <w:tc>
          <w:tcPr>
            <w:tcW w:w="2157" w:type="pct"/>
            <w:gridSpan w:val="3"/>
            <w:tcBorders>
              <w:top w:val="nil"/>
              <w:left w:val="nil"/>
              <w:bottom w:val="nil"/>
              <w:right w:val="nil"/>
            </w:tcBorders>
            <w:hideMark/>
          </w:tcPr>
          <w:p w14:paraId="37BAE0B7" w14:textId="7B86424E"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Tacrolimus, extended release, (Astagraf XL), oral, </w:t>
            </w:r>
            <w:r w:rsidR="007377D7">
              <w:rPr>
                <w:sz w:val="18"/>
                <w:szCs w:val="18"/>
              </w:rPr>
              <w:br/>
            </w:r>
            <w:r w:rsidRPr="000D466D">
              <w:rPr>
                <w:sz w:val="18"/>
                <w:szCs w:val="18"/>
              </w:rPr>
              <w:t>0.1 mg</w:t>
            </w:r>
          </w:p>
        </w:tc>
      </w:tr>
      <w:tr w:rsidR="000D466D" w:rsidRPr="000D466D" w14:paraId="67F5C47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A5B3EEE"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298A036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J7525</w:t>
            </w:r>
          </w:p>
        </w:tc>
        <w:tc>
          <w:tcPr>
            <w:tcW w:w="1468" w:type="pct"/>
            <w:tcBorders>
              <w:left w:val="nil"/>
              <w:right w:val="nil"/>
            </w:tcBorders>
            <w:vAlign w:val="center"/>
            <w:hideMark/>
          </w:tcPr>
          <w:p w14:paraId="2EB1898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Tacrolimus</w:t>
            </w:r>
          </w:p>
        </w:tc>
        <w:tc>
          <w:tcPr>
            <w:tcW w:w="2157" w:type="pct"/>
            <w:gridSpan w:val="3"/>
            <w:tcBorders>
              <w:left w:val="nil"/>
              <w:right w:val="nil"/>
            </w:tcBorders>
            <w:hideMark/>
          </w:tcPr>
          <w:p w14:paraId="6BF66E63"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Tacrolimus, parenteral, 5 mg</w:t>
            </w:r>
          </w:p>
        </w:tc>
      </w:tr>
      <w:tr w:rsidR="000D466D" w:rsidRPr="000D466D" w14:paraId="2CEEA17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A7E4C9D"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A4DFEE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C9070</w:t>
            </w:r>
          </w:p>
        </w:tc>
        <w:tc>
          <w:tcPr>
            <w:tcW w:w="1468" w:type="pct"/>
            <w:tcBorders>
              <w:top w:val="nil"/>
              <w:left w:val="nil"/>
              <w:bottom w:val="nil"/>
              <w:right w:val="nil"/>
            </w:tcBorders>
            <w:vAlign w:val="center"/>
            <w:hideMark/>
          </w:tcPr>
          <w:p w14:paraId="5D388B8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Tafasitamab</w:t>
            </w:r>
          </w:p>
        </w:tc>
        <w:tc>
          <w:tcPr>
            <w:tcW w:w="2157" w:type="pct"/>
            <w:gridSpan w:val="3"/>
            <w:tcBorders>
              <w:top w:val="nil"/>
              <w:left w:val="nil"/>
              <w:bottom w:val="nil"/>
              <w:right w:val="nil"/>
            </w:tcBorders>
            <w:hideMark/>
          </w:tcPr>
          <w:p w14:paraId="5D4EA3C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tafasitamab-cxix, 2 mg</w:t>
            </w:r>
          </w:p>
        </w:tc>
      </w:tr>
      <w:tr w:rsidR="000D466D" w:rsidRPr="000D466D" w14:paraId="02201836"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9B49889"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004C9ED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J9349</w:t>
            </w:r>
          </w:p>
        </w:tc>
        <w:tc>
          <w:tcPr>
            <w:tcW w:w="1468" w:type="pct"/>
            <w:tcBorders>
              <w:left w:val="nil"/>
              <w:right w:val="nil"/>
            </w:tcBorders>
            <w:vAlign w:val="center"/>
            <w:hideMark/>
          </w:tcPr>
          <w:p w14:paraId="1676FE4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Tafasitamab</w:t>
            </w:r>
          </w:p>
        </w:tc>
        <w:tc>
          <w:tcPr>
            <w:tcW w:w="2157" w:type="pct"/>
            <w:gridSpan w:val="3"/>
            <w:tcBorders>
              <w:left w:val="nil"/>
              <w:right w:val="nil"/>
            </w:tcBorders>
            <w:hideMark/>
          </w:tcPr>
          <w:p w14:paraId="6E0648B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tafasitamab-cxix, 2 mg</w:t>
            </w:r>
          </w:p>
        </w:tc>
      </w:tr>
      <w:tr w:rsidR="000D466D" w:rsidRPr="000D466D" w14:paraId="35C87C5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44D8E2F"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4E546E4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C9049</w:t>
            </w:r>
          </w:p>
        </w:tc>
        <w:tc>
          <w:tcPr>
            <w:tcW w:w="1468" w:type="pct"/>
            <w:tcBorders>
              <w:top w:val="nil"/>
              <w:left w:val="nil"/>
              <w:bottom w:val="nil"/>
              <w:right w:val="nil"/>
            </w:tcBorders>
            <w:vAlign w:val="center"/>
            <w:hideMark/>
          </w:tcPr>
          <w:p w14:paraId="1816818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Tagraxofusp</w:t>
            </w:r>
          </w:p>
        </w:tc>
        <w:tc>
          <w:tcPr>
            <w:tcW w:w="2157" w:type="pct"/>
            <w:gridSpan w:val="3"/>
            <w:tcBorders>
              <w:top w:val="nil"/>
              <w:left w:val="nil"/>
              <w:bottom w:val="nil"/>
              <w:right w:val="nil"/>
            </w:tcBorders>
            <w:hideMark/>
          </w:tcPr>
          <w:p w14:paraId="3274616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tagraxofusp-erzs, 10 mcg</w:t>
            </w:r>
          </w:p>
        </w:tc>
      </w:tr>
      <w:tr w:rsidR="000D466D" w:rsidRPr="000D466D" w14:paraId="78B42D25"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756CEA0"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0841B2B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J9269</w:t>
            </w:r>
          </w:p>
        </w:tc>
        <w:tc>
          <w:tcPr>
            <w:tcW w:w="1468" w:type="pct"/>
            <w:tcBorders>
              <w:left w:val="nil"/>
              <w:right w:val="nil"/>
            </w:tcBorders>
            <w:vAlign w:val="center"/>
            <w:hideMark/>
          </w:tcPr>
          <w:p w14:paraId="5B728B4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Tagraxofusp</w:t>
            </w:r>
          </w:p>
        </w:tc>
        <w:tc>
          <w:tcPr>
            <w:tcW w:w="2157" w:type="pct"/>
            <w:gridSpan w:val="3"/>
            <w:tcBorders>
              <w:left w:val="nil"/>
              <w:right w:val="nil"/>
            </w:tcBorders>
            <w:hideMark/>
          </w:tcPr>
          <w:p w14:paraId="5455C00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tagraxofusp-erzs, 10 mcg</w:t>
            </w:r>
          </w:p>
        </w:tc>
      </w:tr>
      <w:tr w:rsidR="000D466D" w:rsidRPr="000D466D" w14:paraId="2913171D"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334E086"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0E9646B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3624237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Talazoparib</w:t>
            </w:r>
          </w:p>
        </w:tc>
        <w:tc>
          <w:tcPr>
            <w:tcW w:w="2157" w:type="pct"/>
            <w:gridSpan w:val="3"/>
            <w:tcBorders>
              <w:top w:val="nil"/>
              <w:left w:val="nil"/>
              <w:bottom w:val="nil"/>
              <w:right w:val="nil"/>
            </w:tcBorders>
            <w:hideMark/>
          </w:tcPr>
          <w:p w14:paraId="23705FAC"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6E54E30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C6A6DE7"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7A0723D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C9163</w:t>
            </w:r>
          </w:p>
        </w:tc>
        <w:tc>
          <w:tcPr>
            <w:tcW w:w="1468" w:type="pct"/>
            <w:tcBorders>
              <w:left w:val="nil"/>
              <w:right w:val="nil"/>
            </w:tcBorders>
            <w:vAlign w:val="center"/>
            <w:hideMark/>
          </w:tcPr>
          <w:p w14:paraId="7EF7B32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Talquetamab</w:t>
            </w:r>
          </w:p>
        </w:tc>
        <w:tc>
          <w:tcPr>
            <w:tcW w:w="2157" w:type="pct"/>
            <w:gridSpan w:val="3"/>
            <w:tcBorders>
              <w:left w:val="nil"/>
              <w:right w:val="nil"/>
            </w:tcBorders>
            <w:hideMark/>
          </w:tcPr>
          <w:p w14:paraId="7FA1696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talquetamab-tgvs, 0.25 mg</w:t>
            </w:r>
          </w:p>
        </w:tc>
      </w:tr>
      <w:tr w:rsidR="000D466D" w:rsidRPr="000D466D" w14:paraId="06030F8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996DC03"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3B832FC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J3055</w:t>
            </w:r>
          </w:p>
        </w:tc>
        <w:tc>
          <w:tcPr>
            <w:tcW w:w="1468" w:type="pct"/>
            <w:tcBorders>
              <w:top w:val="nil"/>
              <w:left w:val="nil"/>
              <w:bottom w:val="nil"/>
              <w:right w:val="nil"/>
            </w:tcBorders>
            <w:vAlign w:val="center"/>
            <w:hideMark/>
          </w:tcPr>
          <w:p w14:paraId="32CD23E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Talquetamab</w:t>
            </w:r>
          </w:p>
        </w:tc>
        <w:tc>
          <w:tcPr>
            <w:tcW w:w="2157" w:type="pct"/>
            <w:gridSpan w:val="3"/>
            <w:tcBorders>
              <w:top w:val="nil"/>
              <w:left w:val="nil"/>
              <w:bottom w:val="nil"/>
              <w:right w:val="nil"/>
            </w:tcBorders>
            <w:hideMark/>
          </w:tcPr>
          <w:p w14:paraId="02E77F16"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talquetamab-tgvs, 0.25 mg</w:t>
            </w:r>
          </w:p>
        </w:tc>
      </w:tr>
      <w:tr w:rsidR="000D466D" w:rsidRPr="000D466D" w14:paraId="0ED8DB0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E76E7FD"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72AEA5B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311980E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Tazemetostat</w:t>
            </w:r>
          </w:p>
        </w:tc>
        <w:tc>
          <w:tcPr>
            <w:tcW w:w="2157" w:type="pct"/>
            <w:gridSpan w:val="3"/>
            <w:tcBorders>
              <w:left w:val="nil"/>
              <w:right w:val="nil"/>
            </w:tcBorders>
            <w:hideMark/>
          </w:tcPr>
          <w:p w14:paraId="3A73FDB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6D84F62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0575FF4"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2308E74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J9274</w:t>
            </w:r>
          </w:p>
        </w:tc>
        <w:tc>
          <w:tcPr>
            <w:tcW w:w="1468" w:type="pct"/>
            <w:tcBorders>
              <w:top w:val="nil"/>
              <w:left w:val="nil"/>
              <w:bottom w:val="nil"/>
              <w:right w:val="nil"/>
            </w:tcBorders>
            <w:vAlign w:val="center"/>
            <w:hideMark/>
          </w:tcPr>
          <w:p w14:paraId="279CC417"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Tebentafusp</w:t>
            </w:r>
          </w:p>
        </w:tc>
        <w:tc>
          <w:tcPr>
            <w:tcW w:w="2157" w:type="pct"/>
            <w:gridSpan w:val="3"/>
            <w:tcBorders>
              <w:top w:val="nil"/>
              <w:left w:val="nil"/>
              <w:bottom w:val="nil"/>
              <w:right w:val="nil"/>
            </w:tcBorders>
            <w:hideMark/>
          </w:tcPr>
          <w:p w14:paraId="441B7C86"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tebentafusp-tebn, 1 mcg</w:t>
            </w:r>
          </w:p>
        </w:tc>
      </w:tr>
      <w:tr w:rsidR="000D466D" w:rsidRPr="000D466D" w14:paraId="0DAC659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0E4D97E"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067872A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C9148</w:t>
            </w:r>
          </w:p>
        </w:tc>
        <w:tc>
          <w:tcPr>
            <w:tcW w:w="1468" w:type="pct"/>
            <w:tcBorders>
              <w:left w:val="nil"/>
              <w:right w:val="nil"/>
            </w:tcBorders>
            <w:vAlign w:val="center"/>
            <w:hideMark/>
          </w:tcPr>
          <w:p w14:paraId="55D2DC7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Teclistamab</w:t>
            </w:r>
          </w:p>
        </w:tc>
        <w:tc>
          <w:tcPr>
            <w:tcW w:w="2157" w:type="pct"/>
            <w:gridSpan w:val="3"/>
            <w:tcBorders>
              <w:left w:val="nil"/>
              <w:right w:val="nil"/>
            </w:tcBorders>
            <w:hideMark/>
          </w:tcPr>
          <w:p w14:paraId="155F8CE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teclistamab-cqyv, 0.5 mg</w:t>
            </w:r>
          </w:p>
        </w:tc>
      </w:tr>
      <w:tr w:rsidR="000D466D" w:rsidRPr="000D466D" w14:paraId="7252FFE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9C10647"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6D1A97C6"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J9380</w:t>
            </w:r>
          </w:p>
        </w:tc>
        <w:tc>
          <w:tcPr>
            <w:tcW w:w="1468" w:type="pct"/>
            <w:tcBorders>
              <w:top w:val="nil"/>
              <w:left w:val="nil"/>
              <w:bottom w:val="nil"/>
              <w:right w:val="nil"/>
            </w:tcBorders>
            <w:vAlign w:val="center"/>
            <w:hideMark/>
          </w:tcPr>
          <w:p w14:paraId="303D79C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Teclistamab</w:t>
            </w:r>
          </w:p>
        </w:tc>
        <w:tc>
          <w:tcPr>
            <w:tcW w:w="2157" w:type="pct"/>
            <w:gridSpan w:val="3"/>
            <w:tcBorders>
              <w:top w:val="nil"/>
              <w:left w:val="nil"/>
              <w:bottom w:val="nil"/>
              <w:right w:val="nil"/>
            </w:tcBorders>
            <w:hideMark/>
          </w:tcPr>
          <w:p w14:paraId="41764C1E"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teclistamab-cqyv, 0.5 mg</w:t>
            </w:r>
          </w:p>
        </w:tc>
      </w:tr>
      <w:tr w:rsidR="000D466D" w:rsidRPr="000D466D" w14:paraId="0A70FF22"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530150F"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50A4E00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J9328</w:t>
            </w:r>
          </w:p>
        </w:tc>
        <w:tc>
          <w:tcPr>
            <w:tcW w:w="1468" w:type="pct"/>
            <w:tcBorders>
              <w:left w:val="nil"/>
              <w:right w:val="nil"/>
            </w:tcBorders>
            <w:vAlign w:val="center"/>
            <w:hideMark/>
          </w:tcPr>
          <w:p w14:paraId="6034397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Temozolomide</w:t>
            </w:r>
          </w:p>
        </w:tc>
        <w:tc>
          <w:tcPr>
            <w:tcW w:w="2157" w:type="pct"/>
            <w:gridSpan w:val="3"/>
            <w:tcBorders>
              <w:left w:val="nil"/>
              <w:right w:val="nil"/>
            </w:tcBorders>
            <w:hideMark/>
          </w:tcPr>
          <w:p w14:paraId="4E8CCBBD"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temozolomide, 1 mg</w:t>
            </w:r>
          </w:p>
        </w:tc>
      </w:tr>
      <w:tr w:rsidR="000D466D" w:rsidRPr="000D466D" w14:paraId="1E8633B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BF87D4A"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76EB53B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J8700</w:t>
            </w:r>
          </w:p>
        </w:tc>
        <w:tc>
          <w:tcPr>
            <w:tcW w:w="1468" w:type="pct"/>
            <w:tcBorders>
              <w:top w:val="nil"/>
              <w:left w:val="nil"/>
              <w:bottom w:val="nil"/>
              <w:right w:val="nil"/>
            </w:tcBorders>
            <w:vAlign w:val="center"/>
            <w:hideMark/>
          </w:tcPr>
          <w:p w14:paraId="3CF7EA3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Temozolomide</w:t>
            </w:r>
          </w:p>
        </w:tc>
        <w:tc>
          <w:tcPr>
            <w:tcW w:w="2157" w:type="pct"/>
            <w:gridSpan w:val="3"/>
            <w:tcBorders>
              <w:top w:val="nil"/>
              <w:left w:val="nil"/>
              <w:bottom w:val="nil"/>
              <w:right w:val="nil"/>
            </w:tcBorders>
            <w:hideMark/>
          </w:tcPr>
          <w:p w14:paraId="0DE17D07"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Temozolomide, oral, 5 mg</w:t>
            </w:r>
          </w:p>
        </w:tc>
      </w:tr>
      <w:tr w:rsidR="000D466D" w:rsidRPr="000D466D" w14:paraId="3D34FA4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D7B83FF"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2683992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J9330</w:t>
            </w:r>
          </w:p>
        </w:tc>
        <w:tc>
          <w:tcPr>
            <w:tcW w:w="1468" w:type="pct"/>
            <w:tcBorders>
              <w:left w:val="nil"/>
              <w:right w:val="nil"/>
            </w:tcBorders>
            <w:vAlign w:val="center"/>
            <w:hideMark/>
          </w:tcPr>
          <w:p w14:paraId="2197BDB2"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Temsirolimus</w:t>
            </w:r>
          </w:p>
        </w:tc>
        <w:tc>
          <w:tcPr>
            <w:tcW w:w="2157" w:type="pct"/>
            <w:gridSpan w:val="3"/>
            <w:tcBorders>
              <w:left w:val="nil"/>
              <w:right w:val="nil"/>
            </w:tcBorders>
            <w:hideMark/>
          </w:tcPr>
          <w:p w14:paraId="55551C8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temsirolimus, 1 mg</w:t>
            </w:r>
          </w:p>
        </w:tc>
      </w:tr>
      <w:tr w:rsidR="000D466D" w:rsidRPr="000D466D" w14:paraId="0E46548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4716FD2"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7EDBADD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Q2017</w:t>
            </w:r>
          </w:p>
        </w:tc>
        <w:tc>
          <w:tcPr>
            <w:tcW w:w="1468" w:type="pct"/>
            <w:tcBorders>
              <w:top w:val="nil"/>
              <w:left w:val="nil"/>
              <w:bottom w:val="nil"/>
              <w:right w:val="nil"/>
            </w:tcBorders>
            <w:vAlign w:val="center"/>
            <w:hideMark/>
          </w:tcPr>
          <w:p w14:paraId="4CA825A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Teniposide</w:t>
            </w:r>
          </w:p>
        </w:tc>
        <w:tc>
          <w:tcPr>
            <w:tcW w:w="2157" w:type="pct"/>
            <w:gridSpan w:val="3"/>
            <w:tcBorders>
              <w:top w:val="nil"/>
              <w:left w:val="nil"/>
              <w:bottom w:val="nil"/>
              <w:right w:val="nil"/>
            </w:tcBorders>
            <w:hideMark/>
          </w:tcPr>
          <w:p w14:paraId="69B98C4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teniposide, 50 mg</w:t>
            </w:r>
          </w:p>
        </w:tc>
      </w:tr>
      <w:tr w:rsidR="000D466D" w:rsidRPr="000D466D" w14:paraId="713C172F"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B24D03A"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0E55021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6E3EB91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Tepotinib</w:t>
            </w:r>
          </w:p>
        </w:tc>
        <w:tc>
          <w:tcPr>
            <w:tcW w:w="2157" w:type="pct"/>
            <w:gridSpan w:val="3"/>
            <w:tcBorders>
              <w:left w:val="nil"/>
              <w:right w:val="nil"/>
            </w:tcBorders>
            <w:hideMark/>
          </w:tcPr>
          <w:p w14:paraId="7750C90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6CE2D743"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9524E9A"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559E2C6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301A700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Thalidomide</w:t>
            </w:r>
          </w:p>
        </w:tc>
        <w:tc>
          <w:tcPr>
            <w:tcW w:w="2157" w:type="pct"/>
            <w:gridSpan w:val="3"/>
            <w:tcBorders>
              <w:top w:val="nil"/>
              <w:left w:val="nil"/>
              <w:bottom w:val="nil"/>
              <w:right w:val="nil"/>
            </w:tcBorders>
            <w:hideMark/>
          </w:tcPr>
          <w:p w14:paraId="01491CC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05A27C5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56909AB"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39A4D2E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033B52A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Thioguanine</w:t>
            </w:r>
          </w:p>
        </w:tc>
        <w:tc>
          <w:tcPr>
            <w:tcW w:w="2157" w:type="pct"/>
            <w:gridSpan w:val="3"/>
            <w:tcBorders>
              <w:left w:val="nil"/>
              <w:right w:val="nil"/>
            </w:tcBorders>
            <w:hideMark/>
          </w:tcPr>
          <w:p w14:paraId="15DE20F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20B579A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5890EB1"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3605642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J9340</w:t>
            </w:r>
          </w:p>
        </w:tc>
        <w:tc>
          <w:tcPr>
            <w:tcW w:w="1468" w:type="pct"/>
            <w:tcBorders>
              <w:top w:val="nil"/>
              <w:left w:val="nil"/>
              <w:bottom w:val="nil"/>
              <w:right w:val="nil"/>
            </w:tcBorders>
            <w:vAlign w:val="center"/>
            <w:hideMark/>
          </w:tcPr>
          <w:p w14:paraId="07E033CB"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Thiotepa</w:t>
            </w:r>
          </w:p>
        </w:tc>
        <w:tc>
          <w:tcPr>
            <w:tcW w:w="2157" w:type="pct"/>
            <w:gridSpan w:val="3"/>
            <w:tcBorders>
              <w:top w:val="nil"/>
              <w:left w:val="nil"/>
              <w:bottom w:val="nil"/>
              <w:right w:val="nil"/>
            </w:tcBorders>
            <w:hideMark/>
          </w:tcPr>
          <w:p w14:paraId="3F2F9D6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thiotepa, 15 mg</w:t>
            </w:r>
          </w:p>
        </w:tc>
      </w:tr>
      <w:tr w:rsidR="000D466D" w:rsidRPr="000D466D" w14:paraId="7724B53C"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D085587"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73C60AC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0F98ACD8"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Tislelizumab</w:t>
            </w:r>
          </w:p>
        </w:tc>
        <w:tc>
          <w:tcPr>
            <w:tcW w:w="2157" w:type="pct"/>
            <w:gridSpan w:val="3"/>
            <w:tcBorders>
              <w:left w:val="nil"/>
              <w:right w:val="nil"/>
            </w:tcBorders>
            <w:hideMark/>
          </w:tcPr>
          <w:p w14:paraId="6F2B9CA1"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4D93A218"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649BC9A"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65D538E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J9273</w:t>
            </w:r>
          </w:p>
        </w:tc>
        <w:tc>
          <w:tcPr>
            <w:tcW w:w="1468" w:type="pct"/>
            <w:tcBorders>
              <w:top w:val="nil"/>
              <w:left w:val="nil"/>
              <w:bottom w:val="nil"/>
              <w:right w:val="nil"/>
            </w:tcBorders>
            <w:vAlign w:val="center"/>
            <w:hideMark/>
          </w:tcPr>
          <w:p w14:paraId="3FF4273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Tisotumab</w:t>
            </w:r>
          </w:p>
        </w:tc>
        <w:tc>
          <w:tcPr>
            <w:tcW w:w="2157" w:type="pct"/>
            <w:gridSpan w:val="3"/>
            <w:tcBorders>
              <w:top w:val="nil"/>
              <w:left w:val="nil"/>
              <w:bottom w:val="nil"/>
              <w:right w:val="nil"/>
            </w:tcBorders>
            <w:hideMark/>
          </w:tcPr>
          <w:p w14:paraId="14925A0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tisotumab vedotin-tftv, 1 mg</w:t>
            </w:r>
          </w:p>
        </w:tc>
      </w:tr>
      <w:tr w:rsidR="000D466D" w:rsidRPr="000D466D" w14:paraId="2B6BEE4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33BE425E"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2504ED3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490CFB0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Tivozanib</w:t>
            </w:r>
          </w:p>
        </w:tc>
        <w:tc>
          <w:tcPr>
            <w:tcW w:w="2157" w:type="pct"/>
            <w:gridSpan w:val="3"/>
            <w:tcBorders>
              <w:left w:val="nil"/>
              <w:right w:val="nil"/>
            </w:tcBorders>
            <w:hideMark/>
          </w:tcPr>
          <w:p w14:paraId="1206D6D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6F1EFDD7"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6A04E1D"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2EE19D3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J8705</w:t>
            </w:r>
          </w:p>
        </w:tc>
        <w:tc>
          <w:tcPr>
            <w:tcW w:w="1468" w:type="pct"/>
            <w:tcBorders>
              <w:top w:val="nil"/>
              <w:left w:val="nil"/>
              <w:bottom w:val="nil"/>
              <w:right w:val="nil"/>
            </w:tcBorders>
            <w:vAlign w:val="center"/>
            <w:hideMark/>
          </w:tcPr>
          <w:p w14:paraId="2058B89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Topotecan</w:t>
            </w:r>
          </w:p>
        </w:tc>
        <w:tc>
          <w:tcPr>
            <w:tcW w:w="2157" w:type="pct"/>
            <w:gridSpan w:val="3"/>
            <w:tcBorders>
              <w:top w:val="nil"/>
              <w:left w:val="nil"/>
              <w:bottom w:val="nil"/>
              <w:right w:val="nil"/>
            </w:tcBorders>
            <w:hideMark/>
          </w:tcPr>
          <w:p w14:paraId="06AE7DDB"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Topotecan, oral, 0.25 mg</w:t>
            </w:r>
          </w:p>
        </w:tc>
      </w:tr>
      <w:tr w:rsidR="000D466D" w:rsidRPr="000D466D" w14:paraId="368064CD"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2FD25A8"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149A5DF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J9351</w:t>
            </w:r>
          </w:p>
        </w:tc>
        <w:tc>
          <w:tcPr>
            <w:tcW w:w="1468" w:type="pct"/>
            <w:tcBorders>
              <w:left w:val="nil"/>
              <w:right w:val="nil"/>
            </w:tcBorders>
            <w:vAlign w:val="center"/>
            <w:hideMark/>
          </w:tcPr>
          <w:p w14:paraId="0112E46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Topotecan</w:t>
            </w:r>
          </w:p>
        </w:tc>
        <w:tc>
          <w:tcPr>
            <w:tcW w:w="2157" w:type="pct"/>
            <w:gridSpan w:val="3"/>
            <w:tcBorders>
              <w:left w:val="nil"/>
              <w:right w:val="nil"/>
            </w:tcBorders>
            <w:hideMark/>
          </w:tcPr>
          <w:p w14:paraId="4CD22FCB"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topotecan, 0.1 mg</w:t>
            </w:r>
          </w:p>
        </w:tc>
      </w:tr>
      <w:tr w:rsidR="000D466D" w:rsidRPr="000D466D" w14:paraId="5CB3DAF8"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6A7DA8C"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2078110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393280E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Toripalimab</w:t>
            </w:r>
          </w:p>
        </w:tc>
        <w:tc>
          <w:tcPr>
            <w:tcW w:w="2157" w:type="pct"/>
            <w:gridSpan w:val="3"/>
            <w:tcBorders>
              <w:top w:val="nil"/>
              <w:left w:val="nil"/>
              <w:bottom w:val="nil"/>
              <w:right w:val="nil"/>
            </w:tcBorders>
          </w:tcPr>
          <w:p w14:paraId="6188EB32"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p>
        </w:tc>
      </w:tr>
      <w:tr w:rsidR="000D466D" w:rsidRPr="000D466D" w14:paraId="7BD2F9E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AE434F5"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1FD0852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C9480 </w:t>
            </w:r>
          </w:p>
        </w:tc>
        <w:tc>
          <w:tcPr>
            <w:tcW w:w="1468" w:type="pct"/>
            <w:tcBorders>
              <w:left w:val="nil"/>
              <w:right w:val="nil"/>
            </w:tcBorders>
            <w:vAlign w:val="center"/>
            <w:hideMark/>
          </w:tcPr>
          <w:p w14:paraId="1D91F80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Trabectedin</w:t>
            </w:r>
          </w:p>
        </w:tc>
        <w:tc>
          <w:tcPr>
            <w:tcW w:w="2157" w:type="pct"/>
            <w:gridSpan w:val="3"/>
            <w:tcBorders>
              <w:left w:val="nil"/>
              <w:right w:val="nil"/>
            </w:tcBorders>
            <w:hideMark/>
          </w:tcPr>
          <w:p w14:paraId="03E4CE8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trabectedin, 0.1 mg</w:t>
            </w:r>
          </w:p>
        </w:tc>
      </w:tr>
      <w:tr w:rsidR="000D466D" w:rsidRPr="000D466D" w14:paraId="2A967D8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7CA51AF"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57AC921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J9352</w:t>
            </w:r>
          </w:p>
        </w:tc>
        <w:tc>
          <w:tcPr>
            <w:tcW w:w="1468" w:type="pct"/>
            <w:tcBorders>
              <w:top w:val="nil"/>
              <w:left w:val="nil"/>
              <w:bottom w:val="nil"/>
              <w:right w:val="nil"/>
            </w:tcBorders>
            <w:vAlign w:val="center"/>
            <w:hideMark/>
          </w:tcPr>
          <w:p w14:paraId="126D95A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Trabectedin</w:t>
            </w:r>
          </w:p>
        </w:tc>
        <w:tc>
          <w:tcPr>
            <w:tcW w:w="2157" w:type="pct"/>
            <w:gridSpan w:val="3"/>
            <w:tcBorders>
              <w:top w:val="nil"/>
              <w:left w:val="nil"/>
              <w:bottom w:val="nil"/>
              <w:right w:val="nil"/>
            </w:tcBorders>
            <w:hideMark/>
          </w:tcPr>
          <w:p w14:paraId="1113404D"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trabectedin, 0.1 mg</w:t>
            </w:r>
          </w:p>
        </w:tc>
      </w:tr>
      <w:tr w:rsidR="000D466D" w:rsidRPr="000D466D" w14:paraId="0E5ECF61"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A5A5651"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26AE5D0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0A34D70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Trametinib</w:t>
            </w:r>
          </w:p>
        </w:tc>
        <w:tc>
          <w:tcPr>
            <w:tcW w:w="2157" w:type="pct"/>
            <w:gridSpan w:val="3"/>
            <w:tcBorders>
              <w:left w:val="nil"/>
              <w:right w:val="nil"/>
            </w:tcBorders>
            <w:hideMark/>
          </w:tcPr>
          <w:p w14:paraId="282AD5F5"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05EC410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64678A1" w14:textId="77777777" w:rsidR="000D466D" w:rsidRPr="000D466D" w:rsidRDefault="000D466D" w:rsidP="007377D7">
            <w:pPr>
              <w:rPr>
                <w:sz w:val="18"/>
                <w:szCs w:val="18"/>
              </w:rPr>
            </w:pPr>
            <w:r w:rsidRPr="000D466D">
              <w:rPr>
                <w:sz w:val="18"/>
                <w:szCs w:val="18"/>
              </w:rPr>
              <w:lastRenderedPageBreak/>
              <w:t xml:space="preserve">HCPCS </w:t>
            </w:r>
          </w:p>
        </w:tc>
        <w:tc>
          <w:tcPr>
            <w:tcW w:w="703" w:type="pct"/>
            <w:tcBorders>
              <w:top w:val="nil"/>
              <w:left w:val="nil"/>
              <w:bottom w:val="nil"/>
              <w:right w:val="nil"/>
            </w:tcBorders>
            <w:vAlign w:val="center"/>
            <w:hideMark/>
          </w:tcPr>
          <w:p w14:paraId="388EA1C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J9355</w:t>
            </w:r>
          </w:p>
        </w:tc>
        <w:tc>
          <w:tcPr>
            <w:tcW w:w="1468" w:type="pct"/>
            <w:tcBorders>
              <w:top w:val="nil"/>
              <w:left w:val="nil"/>
              <w:bottom w:val="nil"/>
              <w:right w:val="nil"/>
            </w:tcBorders>
            <w:vAlign w:val="center"/>
            <w:hideMark/>
          </w:tcPr>
          <w:p w14:paraId="52E0978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Trastuzumab</w:t>
            </w:r>
          </w:p>
        </w:tc>
        <w:tc>
          <w:tcPr>
            <w:tcW w:w="2157" w:type="pct"/>
            <w:gridSpan w:val="3"/>
            <w:tcBorders>
              <w:top w:val="nil"/>
              <w:left w:val="nil"/>
              <w:bottom w:val="nil"/>
              <w:right w:val="nil"/>
            </w:tcBorders>
            <w:hideMark/>
          </w:tcPr>
          <w:p w14:paraId="0D22AA4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trastuzumab, excludes biosimilar, 10 mg</w:t>
            </w:r>
          </w:p>
        </w:tc>
      </w:tr>
      <w:tr w:rsidR="000D466D" w:rsidRPr="000D466D" w14:paraId="71237579"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386DF4A"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7830F37E"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Q5116</w:t>
            </w:r>
          </w:p>
        </w:tc>
        <w:tc>
          <w:tcPr>
            <w:tcW w:w="1468" w:type="pct"/>
            <w:tcBorders>
              <w:left w:val="nil"/>
              <w:right w:val="nil"/>
            </w:tcBorders>
            <w:vAlign w:val="center"/>
            <w:hideMark/>
          </w:tcPr>
          <w:p w14:paraId="08FA3245"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Trastuzumab</w:t>
            </w:r>
          </w:p>
        </w:tc>
        <w:tc>
          <w:tcPr>
            <w:tcW w:w="2157" w:type="pct"/>
            <w:gridSpan w:val="3"/>
            <w:tcBorders>
              <w:left w:val="nil"/>
              <w:right w:val="nil"/>
            </w:tcBorders>
            <w:hideMark/>
          </w:tcPr>
          <w:p w14:paraId="0167408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trastuzumab-qyyp, biosimilar, (Trazimera), 10 mg</w:t>
            </w:r>
          </w:p>
        </w:tc>
      </w:tr>
      <w:tr w:rsidR="000D466D" w:rsidRPr="000D466D" w14:paraId="14422BD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785E9B84"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6081065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Q5117</w:t>
            </w:r>
          </w:p>
        </w:tc>
        <w:tc>
          <w:tcPr>
            <w:tcW w:w="1468" w:type="pct"/>
            <w:tcBorders>
              <w:top w:val="nil"/>
              <w:left w:val="nil"/>
              <w:bottom w:val="nil"/>
              <w:right w:val="nil"/>
            </w:tcBorders>
            <w:vAlign w:val="center"/>
            <w:hideMark/>
          </w:tcPr>
          <w:p w14:paraId="50DE483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Trastuzumab</w:t>
            </w:r>
          </w:p>
        </w:tc>
        <w:tc>
          <w:tcPr>
            <w:tcW w:w="2157" w:type="pct"/>
            <w:gridSpan w:val="3"/>
            <w:tcBorders>
              <w:top w:val="nil"/>
              <w:left w:val="nil"/>
              <w:bottom w:val="nil"/>
              <w:right w:val="nil"/>
            </w:tcBorders>
            <w:hideMark/>
          </w:tcPr>
          <w:p w14:paraId="7A867BA4" w14:textId="07212465"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trastuzumab-anns, biosimilar, (Kanjinti), </w:t>
            </w:r>
            <w:r w:rsidR="00817CA1">
              <w:rPr>
                <w:sz w:val="18"/>
                <w:szCs w:val="18"/>
              </w:rPr>
              <w:br/>
            </w:r>
            <w:r w:rsidRPr="000D466D">
              <w:rPr>
                <w:sz w:val="18"/>
                <w:szCs w:val="18"/>
              </w:rPr>
              <w:t>10 mg</w:t>
            </w:r>
          </w:p>
        </w:tc>
      </w:tr>
      <w:tr w:rsidR="000D466D" w:rsidRPr="000D466D" w14:paraId="7013862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9992BFA"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1438F13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Q5113</w:t>
            </w:r>
          </w:p>
        </w:tc>
        <w:tc>
          <w:tcPr>
            <w:tcW w:w="1468" w:type="pct"/>
            <w:tcBorders>
              <w:left w:val="nil"/>
              <w:right w:val="nil"/>
            </w:tcBorders>
            <w:vAlign w:val="center"/>
            <w:hideMark/>
          </w:tcPr>
          <w:p w14:paraId="678B5559"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Trastuzumab</w:t>
            </w:r>
          </w:p>
        </w:tc>
        <w:tc>
          <w:tcPr>
            <w:tcW w:w="2157" w:type="pct"/>
            <w:gridSpan w:val="3"/>
            <w:tcBorders>
              <w:left w:val="nil"/>
              <w:right w:val="nil"/>
            </w:tcBorders>
            <w:hideMark/>
          </w:tcPr>
          <w:p w14:paraId="67562D44" w14:textId="0E75498E"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 xml:space="preserve">Injection, trastuzumab-pkrb, biosimilar, (Herzuma), </w:t>
            </w:r>
            <w:r w:rsidR="00F50EE6">
              <w:rPr>
                <w:sz w:val="18"/>
                <w:szCs w:val="18"/>
              </w:rPr>
              <w:br/>
            </w:r>
            <w:r w:rsidRPr="000D466D">
              <w:rPr>
                <w:sz w:val="18"/>
                <w:szCs w:val="18"/>
              </w:rPr>
              <w:t>10 mg</w:t>
            </w:r>
          </w:p>
        </w:tc>
      </w:tr>
      <w:tr w:rsidR="000D466D" w:rsidRPr="000D466D" w14:paraId="786FEF76"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80EA16C"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24536D80"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Q5112</w:t>
            </w:r>
          </w:p>
        </w:tc>
        <w:tc>
          <w:tcPr>
            <w:tcW w:w="1468" w:type="pct"/>
            <w:tcBorders>
              <w:top w:val="nil"/>
              <w:left w:val="nil"/>
              <w:bottom w:val="nil"/>
              <w:right w:val="nil"/>
            </w:tcBorders>
            <w:vAlign w:val="center"/>
            <w:hideMark/>
          </w:tcPr>
          <w:p w14:paraId="2F9C82F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Trastuzumab</w:t>
            </w:r>
          </w:p>
        </w:tc>
        <w:tc>
          <w:tcPr>
            <w:tcW w:w="2157" w:type="pct"/>
            <w:gridSpan w:val="3"/>
            <w:tcBorders>
              <w:top w:val="nil"/>
              <w:left w:val="nil"/>
              <w:bottom w:val="nil"/>
              <w:right w:val="nil"/>
            </w:tcBorders>
            <w:hideMark/>
          </w:tcPr>
          <w:p w14:paraId="225A2CA8" w14:textId="4E0B8C73"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trastuzumab-dttb, biosimilar, (Ontruzant), </w:t>
            </w:r>
            <w:r w:rsidR="00F50EE6">
              <w:rPr>
                <w:sz w:val="18"/>
                <w:szCs w:val="18"/>
              </w:rPr>
              <w:br/>
            </w:r>
            <w:r w:rsidRPr="000D466D">
              <w:rPr>
                <w:sz w:val="18"/>
                <w:szCs w:val="18"/>
              </w:rPr>
              <w:t>10 mg</w:t>
            </w:r>
          </w:p>
        </w:tc>
      </w:tr>
      <w:tr w:rsidR="000D466D" w:rsidRPr="000D466D" w14:paraId="63D96AC7"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7942782D"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06094F5C"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Q5114</w:t>
            </w:r>
          </w:p>
        </w:tc>
        <w:tc>
          <w:tcPr>
            <w:tcW w:w="1468" w:type="pct"/>
            <w:tcBorders>
              <w:left w:val="nil"/>
              <w:right w:val="nil"/>
            </w:tcBorders>
            <w:vAlign w:val="center"/>
            <w:hideMark/>
          </w:tcPr>
          <w:p w14:paraId="2E363D6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Trastuzumab</w:t>
            </w:r>
          </w:p>
        </w:tc>
        <w:tc>
          <w:tcPr>
            <w:tcW w:w="2157" w:type="pct"/>
            <w:gridSpan w:val="3"/>
            <w:tcBorders>
              <w:left w:val="nil"/>
              <w:right w:val="nil"/>
            </w:tcBorders>
            <w:hideMark/>
          </w:tcPr>
          <w:p w14:paraId="71DDC4F2"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Trastuzumab-dkst, biosimilar, (Ogivri), 10 mg</w:t>
            </w:r>
          </w:p>
        </w:tc>
      </w:tr>
      <w:tr w:rsidR="000D466D" w:rsidRPr="000D466D" w14:paraId="73D082CC"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26E23FAB"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50B141C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J9356</w:t>
            </w:r>
          </w:p>
        </w:tc>
        <w:tc>
          <w:tcPr>
            <w:tcW w:w="1468" w:type="pct"/>
            <w:tcBorders>
              <w:top w:val="nil"/>
              <w:left w:val="nil"/>
              <w:bottom w:val="nil"/>
              <w:right w:val="nil"/>
            </w:tcBorders>
            <w:vAlign w:val="center"/>
            <w:hideMark/>
          </w:tcPr>
          <w:p w14:paraId="3B34A9F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Trastuzumab/hyaluronidase</w:t>
            </w:r>
          </w:p>
        </w:tc>
        <w:tc>
          <w:tcPr>
            <w:tcW w:w="2157" w:type="pct"/>
            <w:gridSpan w:val="3"/>
            <w:tcBorders>
              <w:top w:val="nil"/>
              <w:left w:val="nil"/>
              <w:bottom w:val="nil"/>
              <w:right w:val="nil"/>
            </w:tcBorders>
            <w:hideMark/>
          </w:tcPr>
          <w:p w14:paraId="6E6A01B6"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trastuzumab, 10 mg and hyaluronidase-oysk</w:t>
            </w:r>
          </w:p>
        </w:tc>
      </w:tr>
      <w:tr w:rsidR="000D466D" w:rsidRPr="000D466D" w14:paraId="6DBF1A1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2136CAAA" w14:textId="77777777" w:rsidR="000D466D" w:rsidRPr="000D466D" w:rsidRDefault="000D466D" w:rsidP="007377D7">
            <w:pPr>
              <w:rPr>
                <w:sz w:val="18"/>
                <w:szCs w:val="18"/>
              </w:rPr>
            </w:pPr>
            <w:r w:rsidRPr="000D466D">
              <w:rPr>
                <w:sz w:val="18"/>
                <w:szCs w:val="18"/>
              </w:rPr>
              <w:t>HCPCS</w:t>
            </w:r>
          </w:p>
        </w:tc>
        <w:tc>
          <w:tcPr>
            <w:tcW w:w="703" w:type="pct"/>
            <w:tcBorders>
              <w:left w:val="nil"/>
              <w:right w:val="nil"/>
            </w:tcBorders>
            <w:vAlign w:val="center"/>
            <w:hideMark/>
          </w:tcPr>
          <w:p w14:paraId="4E09ADA7"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C9147</w:t>
            </w:r>
          </w:p>
        </w:tc>
        <w:tc>
          <w:tcPr>
            <w:tcW w:w="1468" w:type="pct"/>
            <w:tcBorders>
              <w:left w:val="nil"/>
              <w:right w:val="nil"/>
            </w:tcBorders>
            <w:vAlign w:val="center"/>
            <w:hideMark/>
          </w:tcPr>
          <w:p w14:paraId="6457CDF6"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Tremelimumab</w:t>
            </w:r>
          </w:p>
        </w:tc>
        <w:tc>
          <w:tcPr>
            <w:tcW w:w="2157" w:type="pct"/>
            <w:gridSpan w:val="3"/>
            <w:tcBorders>
              <w:left w:val="nil"/>
              <w:right w:val="nil"/>
            </w:tcBorders>
            <w:hideMark/>
          </w:tcPr>
          <w:p w14:paraId="17853E9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tremelimumab-actl, 1 mg</w:t>
            </w:r>
          </w:p>
        </w:tc>
      </w:tr>
      <w:tr w:rsidR="000D466D" w:rsidRPr="000D466D" w14:paraId="49653B5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758F27E"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0A5BBBA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J9347</w:t>
            </w:r>
          </w:p>
        </w:tc>
        <w:tc>
          <w:tcPr>
            <w:tcW w:w="1468" w:type="pct"/>
            <w:tcBorders>
              <w:top w:val="nil"/>
              <w:left w:val="nil"/>
              <w:bottom w:val="nil"/>
              <w:right w:val="nil"/>
            </w:tcBorders>
            <w:vAlign w:val="center"/>
            <w:hideMark/>
          </w:tcPr>
          <w:p w14:paraId="7C3A63A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Tremelimumab</w:t>
            </w:r>
          </w:p>
        </w:tc>
        <w:tc>
          <w:tcPr>
            <w:tcW w:w="2157" w:type="pct"/>
            <w:gridSpan w:val="3"/>
            <w:tcBorders>
              <w:top w:val="nil"/>
              <w:left w:val="nil"/>
              <w:bottom w:val="nil"/>
              <w:right w:val="nil"/>
            </w:tcBorders>
            <w:hideMark/>
          </w:tcPr>
          <w:p w14:paraId="670F19F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tremelimumab-actl, 1 mg</w:t>
            </w:r>
          </w:p>
        </w:tc>
      </w:tr>
      <w:tr w:rsidR="000D466D" w:rsidRPr="000D466D" w14:paraId="1F158FA2"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BA2E53B"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4340D3B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2907C231" w14:textId="77777777" w:rsidR="000D466D" w:rsidRPr="000D466D" w:rsidRDefault="000D466D" w:rsidP="007377D7">
            <w:pPr>
              <w:ind w:left="-5"/>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Tretinoin (oral only)</w:t>
            </w:r>
          </w:p>
        </w:tc>
        <w:tc>
          <w:tcPr>
            <w:tcW w:w="2157" w:type="pct"/>
            <w:gridSpan w:val="3"/>
            <w:tcBorders>
              <w:left w:val="nil"/>
              <w:right w:val="nil"/>
            </w:tcBorders>
            <w:hideMark/>
          </w:tcPr>
          <w:p w14:paraId="29B1A50C"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26B6DD8B"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933FE44"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7AAE23F5"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05A6631F" w14:textId="77777777" w:rsidR="000D466D" w:rsidRPr="000D466D" w:rsidRDefault="000D466D" w:rsidP="007377D7">
            <w:pPr>
              <w:ind w:left="-5"/>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Trifluridine/tipiracil</w:t>
            </w:r>
          </w:p>
        </w:tc>
        <w:tc>
          <w:tcPr>
            <w:tcW w:w="2157" w:type="pct"/>
            <w:gridSpan w:val="3"/>
            <w:tcBorders>
              <w:top w:val="nil"/>
              <w:left w:val="nil"/>
              <w:bottom w:val="nil"/>
              <w:right w:val="nil"/>
            </w:tcBorders>
            <w:hideMark/>
          </w:tcPr>
          <w:p w14:paraId="5B354C24"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5A1E5A4A"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505DD684"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3AFB688F"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59E71149" w14:textId="77777777" w:rsidR="000D466D" w:rsidRPr="000D466D" w:rsidRDefault="000D466D" w:rsidP="007377D7">
            <w:pPr>
              <w:ind w:left="-5"/>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Tucatinib</w:t>
            </w:r>
          </w:p>
        </w:tc>
        <w:tc>
          <w:tcPr>
            <w:tcW w:w="2157" w:type="pct"/>
            <w:gridSpan w:val="3"/>
            <w:tcBorders>
              <w:left w:val="nil"/>
              <w:right w:val="nil"/>
            </w:tcBorders>
            <w:hideMark/>
          </w:tcPr>
          <w:p w14:paraId="108F077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23FD518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597A9E99" w14:textId="77777777" w:rsidR="000D466D" w:rsidRPr="000D466D" w:rsidRDefault="000D466D" w:rsidP="007377D7">
            <w:pPr>
              <w:rPr>
                <w:sz w:val="18"/>
                <w:szCs w:val="18"/>
              </w:rPr>
            </w:pPr>
            <w:r w:rsidRPr="000D466D">
              <w:rPr>
                <w:sz w:val="18"/>
                <w:szCs w:val="18"/>
              </w:rPr>
              <w:t>HCPCS</w:t>
            </w:r>
          </w:p>
        </w:tc>
        <w:tc>
          <w:tcPr>
            <w:tcW w:w="703" w:type="pct"/>
            <w:tcBorders>
              <w:top w:val="nil"/>
              <w:left w:val="nil"/>
              <w:bottom w:val="nil"/>
              <w:right w:val="nil"/>
            </w:tcBorders>
            <w:vAlign w:val="center"/>
            <w:hideMark/>
          </w:tcPr>
          <w:p w14:paraId="50234BFE"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J2329</w:t>
            </w:r>
          </w:p>
        </w:tc>
        <w:tc>
          <w:tcPr>
            <w:tcW w:w="1468" w:type="pct"/>
            <w:tcBorders>
              <w:top w:val="nil"/>
              <w:left w:val="nil"/>
              <w:bottom w:val="nil"/>
              <w:right w:val="nil"/>
            </w:tcBorders>
            <w:vAlign w:val="center"/>
            <w:hideMark/>
          </w:tcPr>
          <w:p w14:paraId="75272523"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Ublituximab</w:t>
            </w:r>
          </w:p>
        </w:tc>
        <w:tc>
          <w:tcPr>
            <w:tcW w:w="2157" w:type="pct"/>
            <w:gridSpan w:val="3"/>
            <w:tcBorders>
              <w:top w:val="nil"/>
              <w:left w:val="nil"/>
              <w:bottom w:val="nil"/>
              <w:right w:val="nil"/>
            </w:tcBorders>
            <w:hideMark/>
          </w:tcPr>
          <w:p w14:paraId="79C8B60F"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ublituximab-xiiy, 1mg</w:t>
            </w:r>
          </w:p>
        </w:tc>
      </w:tr>
      <w:tr w:rsidR="000D466D" w:rsidRPr="000D466D" w14:paraId="0421AD03"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482CF65E"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7FF43D9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c>
          <w:tcPr>
            <w:tcW w:w="1468" w:type="pct"/>
            <w:tcBorders>
              <w:left w:val="nil"/>
              <w:right w:val="nil"/>
            </w:tcBorders>
            <w:vAlign w:val="center"/>
            <w:hideMark/>
          </w:tcPr>
          <w:p w14:paraId="57EB30E7" w14:textId="77777777" w:rsidR="000D466D" w:rsidRPr="000D466D" w:rsidRDefault="000D466D" w:rsidP="007377D7">
            <w:pPr>
              <w:ind w:left="-5"/>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Vandetanib</w:t>
            </w:r>
          </w:p>
        </w:tc>
        <w:tc>
          <w:tcPr>
            <w:tcW w:w="2157" w:type="pct"/>
            <w:gridSpan w:val="3"/>
            <w:tcBorders>
              <w:left w:val="nil"/>
              <w:right w:val="nil"/>
            </w:tcBorders>
            <w:hideMark/>
          </w:tcPr>
          <w:p w14:paraId="74BFFB89"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795021B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1AF6F17B"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0E9AC7AA"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c>
          <w:tcPr>
            <w:tcW w:w="1468" w:type="pct"/>
            <w:tcBorders>
              <w:top w:val="nil"/>
              <w:left w:val="nil"/>
              <w:bottom w:val="nil"/>
              <w:right w:val="nil"/>
            </w:tcBorders>
            <w:vAlign w:val="center"/>
            <w:hideMark/>
          </w:tcPr>
          <w:p w14:paraId="62EA7F46" w14:textId="77777777" w:rsidR="000D466D" w:rsidRPr="000D466D" w:rsidRDefault="000D466D" w:rsidP="007377D7">
            <w:pPr>
              <w:ind w:left="-5"/>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Vemurafenib</w:t>
            </w:r>
          </w:p>
        </w:tc>
        <w:tc>
          <w:tcPr>
            <w:tcW w:w="2157" w:type="pct"/>
            <w:gridSpan w:val="3"/>
            <w:tcBorders>
              <w:top w:val="nil"/>
              <w:left w:val="nil"/>
              <w:bottom w:val="nil"/>
              <w:right w:val="nil"/>
            </w:tcBorders>
            <w:hideMark/>
          </w:tcPr>
          <w:p w14:paraId="59219B5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22A66D40"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229E7D6" w14:textId="77777777" w:rsidR="000D466D" w:rsidRPr="000D466D" w:rsidRDefault="000D466D" w:rsidP="007377D7">
            <w:pPr>
              <w:rPr>
                <w:sz w:val="18"/>
                <w:szCs w:val="18"/>
              </w:rPr>
            </w:pPr>
            <w:r w:rsidRPr="000D466D">
              <w:rPr>
                <w:sz w:val="18"/>
                <w:szCs w:val="18"/>
              </w:rPr>
              <w:t>ICD-10-PCS</w:t>
            </w:r>
          </w:p>
        </w:tc>
        <w:tc>
          <w:tcPr>
            <w:tcW w:w="703" w:type="pct"/>
            <w:tcBorders>
              <w:left w:val="nil"/>
              <w:right w:val="nil"/>
            </w:tcBorders>
            <w:vAlign w:val="center"/>
            <w:hideMark/>
          </w:tcPr>
          <w:p w14:paraId="6CAFB084"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XW0DXR5</w:t>
            </w:r>
          </w:p>
        </w:tc>
        <w:tc>
          <w:tcPr>
            <w:tcW w:w="1468" w:type="pct"/>
            <w:tcBorders>
              <w:left w:val="nil"/>
              <w:right w:val="nil"/>
            </w:tcBorders>
            <w:vAlign w:val="center"/>
            <w:hideMark/>
          </w:tcPr>
          <w:p w14:paraId="2B13A58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Venetoclax</w:t>
            </w:r>
          </w:p>
        </w:tc>
        <w:tc>
          <w:tcPr>
            <w:tcW w:w="2157" w:type="pct"/>
            <w:gridSpan w:val="3"/>
            <w:tcBorders>
              <w:left w:val="nil"/>
              <w:right w:val="nil"/>
            </w:tcBorders>
            <w:hideMark/>
          </w:tcPr>
          <w:p w14:paraId="2BC0E88F"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venetoclax antineoplastic into mouth and pharynx, external approach, new technology group 5</w:t>
            </w:r>
          </w:p>
        </w:tc>
      </w:tr>
      <w:tr w:rsidR="000D466D" w:rsidRPr="000D466D" w14:paraId="684CEF24"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5B9E5AC"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27ACE4E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J9360</w:t>
            </w:r>
          </w:p>
        </w:tc>
        <w:tc>
          <w:tcPr>
            <w:tcW w:w="1468" w:type="pct"/>
            <w:tcBorders>
              <w:top w:val="nil"/>
              <w:left w:val="nil"/>
              <w:bottom w:val="nil"/>
              <w:right w:val="nil"/>
            </w:tcBorders>
            <w:vAlign w:val="center"/>
            <w:hideMark/>
          </w:tcPr>
          <w:p w14:paraId="2ED56D1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Vinblastine</w:t>
            </w:r>
          </w:p>
        </w:tc>
        <w:tc>
          <w:tcPr>
            <w:tcW w:w="2157" w:type="pct"/>
            <w:gridSpan w:val="3"/>
            <w:tcBorders>
              <w:top w:val="nil"/>
              <w:left w:val="nil"/>
              <w:bottom w:val="nil"/>
              <w:right w:val="nil"/>
            </w:tcBorders>
            <w:hideMark/>
          </w:tcPr>
          <w:p w14:paraId="4CC62381"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Injection, vinblastine sulfate, 1 mg </w:t>
            </w:r>
          </w:p>
        </w:tc>
      </w:tr>
      <w:tr w:rsidR="000D466D" w:rsidRPr="000D466D" w14:paraId="5BE9BADB"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6A7F2BC4"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2BBEE96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J9370</w:t>
            </w:r>
          </w:p>
        </w:tc>
        <w:tc>
          <w:tcPr>
            <w:tcW w:w="1468" w:type="pct"/>
            <w:tcBorders>
              <w:left w:val="nil"/>
              <w:right w:val="nil"/>
            </w:tcBorders>
            <w:vAlign w:val="center"/>
            <w:hideMark/>
          </w:tcPr>
          <w:p w14:paraId="560DD1A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Vincristine</w:t>
            </w:r>
          </w:p>
        </w:tc>
        <w:tc>
          <w:tcPr>
            <w:tcW w:w="2157" w:type="pct"/>
            <w:gridSpan w:val="3"/>
            <w:tcBorders>
              <w:left w:val="nil"/>
              <w:right w:val="nil"/>
            </w:tcBorders>
            <w:hideMark/>
          </w:tcPr>
          <w:p w14:paraId="6B31432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Vincristine sulfate, 1 mg</w:t>
            </w:r>
          </w:p>
        </w:tc>
      </w:tr>
      <w:tr w:rsidR="000D466D" w:rsidRPr="000D466D" w14:paraId="7C5D2C6F"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30B24A49"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nil"/>
              <w:right w:val="nil"/>
            </w:tcBorders>
            <w:vAlign w:val="center"/>
            <w:hideMark/>
          </w:tcPr>
          <w:p w14:paraId="42D8AD7C"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J9371</w:t>
            </w:r>
          </w:p>
        </w:tc>
        <w:tc>
          <w:tcPr>
            <w:tcW w:w="1468" w:type="pct"/>
            <w:tcBorders>
              <w:top w:val="nil"/>
              <w:left w:val="nil"/>
              <w:bottom w:val="nil"/>
              <w:right w:val="nil"/>
            </w:tcBorders>
            <w:vAlign w:val="center"/>
            <w:hideMark/>
          </w:tcPr>
          <w:p w14:paraId="0D84352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Vincristine, liposomal</w:t>
            </w:r>
          </w:p>
        </w:tc>
        <w:tc>
          <w:tcPr>
            <w:tcW w:w="2157" w:type="pct"/>
            <w:gridSpan w:val="3"/>
            <w:tcBorders>
              <w:top w:val="nil"/>
              <w:left w:val="nil"/>
              <w:bottom w:val="nil"/>
              <w:right w:val="nil"/>
            </w:tcBorders>
            <w:hideMark/>
          </w:tcPr>
          <w:p w14:paraId="23F80178"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vincristine sulfate liposome, 1 mg</w:t>
            </w:r>
          </w:p>
        </w:tc>
      </w:tr>
      <w:tr w:rsidR="000D466D" w:rsidRPr="000D466D" w14:paraId="4DC2E1A8" w14:textId="77777777" w:rsidTr="00D25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D7EA858" w14:textId="77777777" w:rsidR="000D466D" w:rsidRPr="000D466D" w:rsidRDefault="000D466D" w:rsidP="007377D7">
            <w:pPr>
              <w:rPr>
                <w:sz w:val="18"/>
                <w:szCs w:val="18"/>
              </w:rPr>
            </w:pPr>
            <w:r w:rsidRPr="000D466D">
              <w:rPr>
                <w:sz w:val="18"/>
                <w:szCs w:val="18"/>
              </w:rPr>
              <w:t xml:space="preserve">HCPCS </w:t>
            </w:r>
          </w:p>
        </w:tc>
        <w:tc>
          <w:tcPr>
            <w:tcW w:w="703" w:type="pct"/>
            <w:tcBorders>
              <w:left w:val="nil"/>
              <w:right w:val="nil"/>
            </w:tcBorders>
            <w:vAlign w:val="center"/>
            <w:hideMark/>
          </w:tcPr>
          <w:p w14:paraId="1F0D01ED"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J9390</w:t>
            </w:r>
          </w:p>
        </w:tc>
        <w:tc>
          <w:tcPr>
            <w:tcW w:w="1468" w:type="pct"/>
            <w:tcBorders>
              <w:left w:val="nil"/>
              <w:right w:val="nil"/>
            </w:tcBorders>
            <w:vAlign w:val="center"/>
            <w:hideMark/>
          </w:tcPr>
          <w:p w14:paraId="510F9F4A"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Vinorelbine</w:t>
            </w:r>
          </w:p>
        </w:tc>
        <w:tc>
          <w:tcPr>
            <w:tcW w:w="2157" w:type="pct"/>
            <w:gridSpan w:val="3"/>
            <w:tcBorders>
              <w:left w:val="nil"/>
              <w:right w:val="nil"/>
            </w:tcBorders>
            <w:hideMark/>
          </w:tcPr>
          <w:p w14:paraId="5F5EAA94"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Injection, vinorelbine tartrate, 10 mg</w:t>
            </w:r>
          </w:p>
        </w:tc>
      </w:tr>
      <w:tr w:rsidR="000D466D" w:rsidRPr="000D466D" w14:paraId="11525279" w14:textId="77777777" w:rsidTr="00D25104">
        <w:trPr>
          <w:gridAfter w:val="1"/>
          <w:wAfter w:w="7" w:type="pct"/>
        </w:trPr>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4857C777"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6A8C0D79"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i/>
                <w:iCs/>
                <w:sz w:val="18"/>
                <w:szCs w:val="18"/>
              </w:rPr>
            </w:pPr>
            <w:r w:rsidRPr="000D466D">
              <w:rPr>
                <w:sz w:val="18"/>
                <w:szCs w:val="18"/>
              </w:rPr>
              <w:t>—</w:t>
            </w:r>
          </w:p>
        </w:tc>
        <w:tc>
          <w:tcPr>
            <w:tcW w:w="1468" w:type="pct"/>
            <w:tcBorders>
              <w:top w:val="nil"/>
              <w:left w:val="nil"/>
              <w:bottom w:val="nil"/>
              <w:right w:val="nil"/>
            </w:tcBorders>
            <w:vAlign w:val="center"/>
            <w:hideMark/>
          </w:tcPr>
          <w:p w14:paraId="19EDD4B8"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Vismodegib</w:t>
            </w:r>
          </w:p>
        </w:tc>
        <w:tc>
          <w:tcPr>
            <w:tcW w:w="2150" w:type="pct"/>
            <w:gridSpan w:val="2"/>
            <w:tcBorders>
              <w:top w:val="nil"/>
              <w:left w:val="nil"/>
              <w:bottom w:val="nil"/>
              <w:right w:val="nil"/>
            </w:tcBorders>
            <w:hideMark/>
          </w:tcPr>
          <w:p w14:paraId="540650B0"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4F50B762" w14:textId="77777777" w:rsidTr="00D25104">
        <w:trPr>
          <w:gridAfter w:val="1"/>
          <w:cnfStyle w:val="000000100000" w:firstRow="0" w:lastRow="0" w:firstColumn="0" w:lastColumn="0" w:oddVBand="0" w:evenVBand="0" w:oddHBand="1" w:evenHBand="0" w:firstRowFirstColumn="0" w:firstRowLastColumn="0" w:lastRowFirstColumn="0" w:lastRowLastColumn="0"/>
          <w:wAfter w:w="7" w:type="pct"/>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E3299F7"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16496071"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i/>
                <w:iCs/>
                <w:sz w:val="18"/>
                <w:szCs w:val="18"/>
              </w:rPr>
            </w:pPr>
            <w:r w:rsidRPr="000D466D">
              <w:rPr>
                <w:sz w:val="18"/>
                <w:szCs w:val="18"/>
              </w:rPr>
              <w:t>—</w:t>
            </w:r>
          </w:p>
        </w:tc>
        <w:tc>
          <w:tcPr>
            <w:tcW w:w="1468" w:type="pct"/>
            <w:tcBorders>
              <w:left w:val="nil"/>
              <w:right w:val="nil"/>
            </w:tcBorders>
            <w:vAlign w:val="center"/>
            <w:hideMark/>
          </w:tcPr>
          <w:p w14:paraId="18057C03"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Voclosporin</w:t>
            </w:r>
          </w:p>
        </w:tc>
        <w:tc>
          <w:tcPr>
            <w:tcW w:w="2150" w:type="pct"/>
            <w:gridSpan w:val="2"/>
            <w:tcBorders>
              <w:left w:val="nil"/>
              <w:right w:val="nil"/>
            </w:tcBorders>
            <w:hideMark/>
          </w:tcPr>
          <w:p w14:paraId="257331F8"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65DAA70A" w14:textId="77777777" w:rsidTr="00D25104">
        <w:trPr>
          <w:gridAfter w:val="1"/>
          <w:wAfter w:w="7" w:type="pct"/>
        </w:trPr>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nil"/>
              <w:right w:val="nil"/>
            </w:tcBorders>
            <w:vAlign w:val="center"/>
            <w:hideMark/>
          </w:tcPr>
          <w:p w14:paraId="6697FE98" w14:textId="77777777" w:rsidR="000D466D" w:rsidRPr="000D466D" w:rsidRDefault="000D466D" w:rsidP="007377D7">
            <w:pPr>
              <w:rPr>
                <w:sz w:val="18"/>
                <w:szCs w:val="18"/>
              </w:rPr>
            </w:pPr>
            <w:r w:rsidRPr="000D466D">
              <w:rPr>
                <w:sz w:val="18"/>
                <w:szCs w:val="18"/>
              </w:rPr>
              <w:t>GPI</w:t>
            </w:r>
          </w:p>
        </w:tc>
        <w:tc>
          <w:tcPr>
            <w:tcW w:w="703" w:type="pct"/>
            <w:tcBorders>
              <w:top w:val="nil"/>
              <w:left w:val="nil"/>
              <w:bottom w:val="nil"/>
              <w:right w:val="nil"/>
            </w:tcBorders>
            <w:vAlign w:val="center"/>
            <w:hideMark/>
          </w:tcPr>
          <w:p w14:paraId="700EFECF"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i/>
                <w:iCs/>
                <w:sz w:val="18"/>
                <w:szCs w:val="18"/>
              </w:rPr>
            </w:pPr>
            <w:r w:rsidRPr="000D466D">
              <w:rPr>
                <w:sz w:val="18"/>
                <w:szCs w:val="18"/>
              </w:rPr>
              <w:t>—</w:t>
            </w:r>
          </w:p>
        </w:tc>
        <w:tc>
          <w:tcPr>
            <w:tcW w:w="1468" w:type="pct"/>
            <w:tcBorders>
              <w:top w:val="nil"/>
              <w:left w:val="nil"/>
              <w:bottom w:val="nil"/>
              <w:right w:val="nil"/>
            </w:tcBorders>
            <w:vAlign w:val="center"/>
            <w:hideMark/>
          </w:tcPr>
          <w:p w14:paraId="0A523321"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Vorinostat</w:t>
            </w:r>
          </w:p>
        </w:tc>
        <w:tc>
          <w:tcPr>
            <w:tcW w:w="2150" w:type="pct"/>
            <w:gridSpan w:val="2"/>
            <w:tcBorders>
              <w:top w:val="nil"/>
              <w:left w:val="nil"/>
              <w:bottom w:val="nil"/>
              <w:right w:val="nil"/>
            </w:tcBorders>
            <w:hideMark/>
          </w:tcPr>
          <w:p w14:paraId="0E802A12"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w:t>
            </w:r>
          </w:p>
        </w:tc>
      </w:tr>
      <w:tr w:rsidR="000D466D" w:rsidRPr="000D466D" w14:paraId="45B30AED" w14:textId="77777777" w:rsidTr="00D25104">
        <w:trPr>
          <w:gridAfter w:val="1"/>
          <w:cnfStyle w:val="000000100000" w:firstRow="0" w:lastRow="0" w:firstColumn="0" w:lastColumn="0" w:oddVBand="0" w:evenVBand="0" w:oddHBand="1" w:evenHBand="0" w:firstRowFirstColumn="0" w:firstRowLastColumn="0" w:lastRowFirstColumn="0" w:lastRowLastColumn="0"/>
          <w:wAfter w:w="7" w:type="pct"/>
        </w:trPr>
        <w:tc>
          <w:tcPr>
            <w:cnfStyle w:val="001000000000" w:firstRow="0" w:lastRow="0" w:firstColumn="1" w:lastColumn="0" w:oddVBand="0" w:evenVBand="0" w:oddHBand="0" w:evenHBand="0" w:firstRowFirstColumn="0" w:firstRowLastColumn="0" w:lastRowFirstColumn="0" w:lastRowLastColumn="0"/>
            <w:tcW w:w="672" w:type="pct"/>
            <w:tcBorders>
              <w:left w:val="nil"/>
              <w:right w:val="nil"/>
            </w:tcBorders>
            <w:vAlign w:val="center"/>
            <w:hideMark/>
          </w:tcPr>
          <w:p w14:paraId="104714CF" w14:textId="77777777" w:rsidR="000D466D" w:rsidRPr="000D466D" w:rsidRDefault="000D466D" w:rsidP="007377D7">
            <w:pPr>
              <w:rPr>
                <w:sz w:val="18"/>
                <w:szCs w:val="18"/>
              </w:rPr>
            </w:pPr>
            <w:r w:rsidRPr="000D466D">
              <w:rPr>
                <w:sz w:val="18"/>
                <w:szCs w:val="18"/>
              </w:rPr>
              <w:t>GPI</w:t>
            </w:r>
          </w:p>
        </w:tc>
        <w:tc>
          <w:tcPr>
            <w:tcW w:w="703" w:type="pct"/>
            <w:tcBorders>
              <w:left w:val="nil"/>
              <w:right w:val="nil"/>
            </w:tcBorders>
            <w:vAlign w:val="center"/>
            <w:hideMark/>
          </w:tcPr>
          <w:p w14:paraId="11F60B70"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i/>
                <w:iCs/>
                <w:sz w:val="18"/>
                <w:szCs w:val="18"/>
              </w:rPr>
            </w:pPr>
            <w:r w:rsidRPr="000D466D">
              <w:rPr>
                <w:sz w:val="18"/>
                <w:szCs w:val="18"/>
              </w:rPr>
              <w:t>—</w:t>
            </w:r>
          </w:p>
        </w:tc>
        <w:tc>
          <w:tcPr>
            <w:tcW w:w="1468" w:type="pct"/>
            <w:tcBorders>
              <w:left w:val="nil"/>
              <w:right w:val="nil"/>
            </w:tcBorders>
            <w:vAlign w:val="center"/>
            <w:hideMark/>
          </w:tcPr>
          <w:p w14:paraId="2721910B" w14:textId="77777777" w:rsidR="000D466D" w:rsidRPr="000D466D" w:rsidRDefault="000D466D" w:rsidP="007377D7">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Zanubrutinib</w:t>
            </w:r>
          </w:p>
        </w:tc>
        <w:tc>
          <w:tcPr>
            <w:tcW w:w="2150" w:type="pct"/>
            <w:gridSpan w:val="2"/>
            <w:tcBorders>
              <w:left w:val="nil"/>
              <w:right w:val="nil"/>
            </w:tcBorders>
            <w:hideMark/>
          </w:tcPr>
          <w:p w14:paraId="4DC6262A" w14:textId="77777777" w:rsidR="000D466D" w:rsidRPr="000D466D" w:rsidRDefault="000D466D" w:rsidP="007377D7">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w:t>
            </w:r>
          </w:p>
        </w:tc>
      </w:tr>
      <w:tr w:rsidR="000D466D" w:rsidRPr="000D466D" w14:paraId="534B898A" w14:textId="77777777" w:rsidTr="00D25104">
        <w:tc>
          <w:tcPr>
            <w:cnfStyle w:val="001000000000" w:firstRow="0" w:lastRow="0" w:firstColumn="1" w:lastColumn="0" w:oddVBand="0" w:evenVBand="0" w:oddHBand="0" w:evenHBand="0" w:firstRowFirstColumn="0" w:firstRowLastColumn="0" w:lastRowFirstColumn="0" w:lastRowLastColumn="0"/>
            <w:tcW w:w="672" w:type="pct"/>
            <w:tcBorders>
              <w:top w:val="nil"/>
              <w:left w:val="nil"/>
              <w:bottom w:val="single" w:sz="4" w:space="0" w:color="7F7F7F" w:themeColor="text1" w:themeTint="80"/>
              <w:right w:val="nil"/>
            </w:tcBorders>
            <w:vAlign w:val="center"/>
            <w:hideMark/>
          </w:tcPr>
          <w:p w14:paraId="00B6EEA2" w14:textId="77777777" w:rsidR="000D466D" w:rsidRPr="000D466D" w:rsidRDefault="000D466D" w:rsidP="007377D7">
            <w:pPr>
              <w:rPr>
                <w:sz w:val="18"/>
                <w:szCs w:val="18"/>
              </w:rPr>
            </w:pPr>
            <w:r w:rsidRPr="000D466D">
              <w:rPr>
                <w:sz w:val="18"/>
                <w:szCs w:val="18"/>
              </w:rPr>
              <w:t xml:space="preserve">HCPCS </w:t>
            </w:r>
          </w:p>
        </w:tc>
        <w:tc>
          <w:tcPr>
            <w:tcW w:w="703" w:type="pct"/>
            <w:tcBorders>
              <w:top w:val="nil"/>
              <w:left w:val="nil"/>
              <w:bottom w:val="single" w:sz="4" w:space="0" w:color="7F7F7F" w:themeColor="text1" w:themeTint="80"/>
              <w:right w:val="nil"/>
            </w:tcBorders>
            <w:vAlign w:val="center"/>
            <w:hideMark/>
          </w:tcPr>
          <w:p w14:paraId="04ED69BD"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J9400</w:t>
            </w:r>
          </w:p>
        </w:tc>
        <w:tc>
          <w:tcPr>
            <w:tcW w:w="1468" w:type="pct"/>
            <w:tcBorders>
              <w:top w:val="nil"/>
              <w:left w:val="nil"/>
              <w:bottom w:val="single" w:sz="4" w:space="0" w:color="7F7F7F" w:themeColor="text1" w:themeTint="80"/>
              <w:right w:val="nil"/>
            </w:tcBorders>
            <w:vAlign w:val="center"/>
            <w:hideMark/>
          </w:tcPr>
          <w:p w14:paraId="22FE2392" w14:textId="77777777" w:rsidR="000D466D" w:rsidRPr="000D466D" w:rsidRDefault="000D466D" w:rsidP="007377D7">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Ziv-aflibercept</w:t>
            </w:r>
          </w:p>
        </w:tc>
        <w:tc>
          <w:tcPr>
            <w:tcW w:w="2157" w:type="pct"/>
            <w:gridSpan w:val="3"/>
            <w:tcBorders>
              <w:top w:val="nil"/>
              <w:left w:val="nil"/>
              <w:bottom w:val="single" w:sz="4" w:space="0" w:color="7F7F7F" w:themeColor="text1" w:themeTint="80"/>
              <w:right w:val="nil"/>
            </w:tcBorders>
            <w:hideMark/>
          </w:tcPr>
          <w:p w14:paraId="0AA767F3" w14:textId="77777777" w:rsidR="000D466D" w:rsidRPr="000D466D" w:rsidRDefault="000D466D" w:rsidP="007377D7">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Injection, ziv-aflibercept, 1 mg</w:t>
            </w:r>
          </w:p>
        </w:tc>
      </w:tr>
    </w:tbl>
    <w:p w14:paraId="13E8546E" w14:textId="77777777" w:rsidR="000D466D" w:rsidRPr="000D466D" w:rsidRDefault="000D466D" w:rsidP="006F51AF">
      <w:pPr>
        <w:spacing w:after="0" w:line="240" w:lineRule="auto"/>
        <w:jc w:val="both"/>
        <w:rPr>
          <w:rFonts w:ascii="Times New Roman" w:hAnsi="Times New Roman" w:cs="Times New Roman"/>
          <w:sz w:val="18"/>
          <w:szCs w:val="18"/>
        </w:rPr>
      </w:pPr>
      <w:r w:rsidRPr="000D466D">
        <w:rPr>
          <w:rFonts w:ascii="Times New Roman" w:hAnsi="Times New Roman" w:cs="Times New Roman"/>
          <w:sz w:val="18"/>
          <w:szCs w:val="18"/>
        </w:rPr>
        <w:t>While GPI codes may not be provided, drug names were included for completeness.</w:t>
      </w:r>
    </w:p>
    <w:p w14:paraId="52FBC14C" w14:textId="77777777" w:rsidR="000D466D" w:rsidRPr="000D466D" w:rsidRDefault="000D466D" w:rsidP="006F51AF">
      <w:pPr>
        <w:spacing w:after="0" w:line="240" w:lineRule="auto"/>
        <w:jc w:val="both"/>
        <w:rPr>
          <w:rFonts w:ascii="Times New Roman" w:hAnsi="Times New Roman" w:cs="Times New Roman"/>
          <w:sz w:val="18"/>
          <w:szCs w:val="18"/>
        </w:rPr>
      </w:pPr>
      <w:r w:rsidRPr="000D466D">
        <w:rPr>
          <w:rFonts w:ascii="Times New Roman" w:hAnsi="Times New Roman" w:cs="Times New Roman"/>
          <w:sz w:val="18"/>
          <w:szCs w:val="18"/>
        </w:rPr>
        <w:t>GPI=generic product identifier; HCPCS=Healthcare Common Procedure Coding System; ICD-10-PCS=International Classification of Diseases, Tenth Revision, Procedure Coding System.</w:t>
      </w:r>
    </w:p>
    <w:p w14:paraId="1F336970" w14:textId="060F48A1" w:rsidR="000D466D" w:rsidRPr="000D466D" w:rsidRDefault="000D466D" w:rsidP="006F51AF">
      <w:pPr>
        <w:spacing w:after="0" w:line="240" w:lineRule="auto"/>
        <w:jc w:val="both"/>
        <w:rPr>
          <w:rFonts w:ascii="Times New Roman" w:hAnsi="Times New Roman" w:cs="Times New Roman"/>
          <w:sz w:val="18"/>
          <w:szCs w:val="18"/>
        </w:rPr>
      </w:pPr>
    </w:p>
    <w:p w14:paraId="1260A596" w14:textId="008DCB77" w:rsidR="000D466D" w:rsidRPr="000D466D" w:rsidRDefault="000D466D" w:rsidP="00565290">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t>Table S</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 xml:space="preserve">i. Procedure codes to identify CAR T-cell therapies </w:t>
      </w:r>
    </w:p>
    <w:tbl>
      <w:tblPr>
        <w:tblStyle w:val="PlainTable2"/>
        <w:tblW w:w="4857" w:type="pct"/>
        <w:tblLook w:val="04A0" w:firstRow="1" w:lastRow="0" w:firstColumn="1" w:lastColumn="0" w:noHBand="0" w:noVBand="1"/>
      </w:tblPr>
      <w:tblGrid>
        <w:gridCol w:w="1496"/>
        <w:gridCol w:w="1652"/>
        <w:gridCol w:w="6294"/>
      </w:tblGrid>
      <w:tr w:rsidR="000D466D" w:rsidRPr="000D466D" w14:paraId="33616AC2" w14:textId="77777777" w:rsidTr="005652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2" w:type="pct"/>
            <w:tcBorders>
              <w:top w:val="single" w:sz="4" w:space="0" w:color="7F7F7F" w:themeColor="text1" w:themeTint="80"/>
              <w:left w:val="nil"/>
              <w:right w:val="nil"/>
            </w:tcBorders>
            <w:shd w:val="clear" w:color="auto" w:fill="D9D9D9" w:themeFill="background1" w:themeFillShade="D9"/>
            <w:hideMark/>
          </w:tcPr>
          <w:p w14:paraId="20BD324D" w14:textId="77777777" w:rsidR="000D466D" w:rsidRPr="000D466D" w:rsidRDefault="000D466D" w:rsidP="00565290">
            <w:pPr>
              <w:rPr>
                <w:sz w:val="18"/>
                <w:szCs w:val="18"/>
              </w:rPr>
            </w:pPr>
            <w:bookmarkStart w:id="4" w:name="_Hlk183171700"/>
            <w:r w:rsidRPr="000D466D">
              <w:rPr>
                <w:sz w:val="18"/>
                <w:szCs w:val="18"/>
              </w:rPr>
              <w:t>Code Set</w:t>
            </w:r>
          </w:p>
        </w:tc>
        <w:tc>
          <w:tcPr>
            <w:tcW w:w="875" w:type="pct"/>
            <w:tcBorders>
              <w:top w:val="single" w:sz="4" w:space="0" w:color="7F7F7F" w:themeColor="text1" w:themeTint="80"/>
              <w:left w:val="nil"/>
              <w:right w:val="nil"/>
            </w:tcBorders>
            <w:shd w:val="clear" w:color="auto" w:fill="D9D9D9" w:themeFill="background1" w:themeFillShade="D9"/>
            <w:hideMark/>
          </w:tcPr>
          <w:p w14:paraId="153F8067"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Code</w:t>
            </w:r>
          </w:p>
        </w:tc>
        <w:tc>
          <w:tcPr>
            <w:tcW w:w="3333" w:type="pct"/>
            <w:tcBorders>
              <w:top w:val="single" w:sz="4" w:space="0" w:color="7F7F7F" w:themeColor="text1" w:themeTint="80"/>
              <w:left w:val="nil"/>
              <w:right w:val="nil"/>
            </w:tcBorders>
            <w:shd w:val="clear" w:color="auto" w:fill="D9D9D9" w:themeFill="background1" w:themeFillShade="D9"/>
            <w:hideMark/>
          </w:tcPr>
          <w:p w14:paraId="402DAD62"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3FCE85E9"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3B496C5E" w14:textId="77777777" w:rsidR="000D466D" w:rsidRPr="000D466D" w:rsidRDefault="000D466D" w:rsidP="00F50EE6">
            <w:pPr>
              <w:rPr>
                <w:sz w:val="18"/>
                <w:szCs w:val="18"/>
              </w:rPr>
            </w:pPr>
            <w:r w:rsidRPr="000D466D">
              <w:rPr>
                <w:sz w:val="18"/>
                <w:szCs w:val="18"/>
              </w:rPr>
              <w:t>CPT</w:t>
            </w:r>
          </w:p>
        </w:tc>
        <w:tc>
          <w:tcPr>
            <w:tcW w:w="875" w:type="pct"/>
            <w:tcBorders>
              <w:left w:val="nil"/>
              <w:right w:val="nil"/>
            </w:tcBorders>
            <w:vAlign w:val="center"/>
            <w:hideMark/>
          </w:tcPr>
          <w:p w14:paraId="0ACF2E77"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0537T</w:t>
            </w:r>
          </w:p>
        </w:tc>
        <w:tc>
          <w:tcPr>
            <w:tcW w:w="3333" w:type="pct"/>
            <w:tcBorders>
              <w:left w:val="nil"/>
              <w:right w:val="nil"/>
            </w:tcBorders>
            <w:hideMark/>
          </w:tcPr>
          <w:p w14:paraId="49363650"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Chimeric antigen receptor T-cell therapy; harvesting of blood-derived T lymphocytes for development of genetically modified autologous CAR T-cells, per day</w:t>
            </w:r>
          </w:p>
        </w:tc>
      </w:tr>
      <w:tr w:rsidR="000D466D" w:rsidRPr="000D466D" w14:paraId="61E9A90C"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70F4163B" w14:textId="77777777" w:rsidR="000D466D" w:rsidRPr="000D466D" w:rsidRDefault="000D466D" w:rsidP="00F50EE6">
            <w:pPr>
              <w:rPr>
                <w:sz w:val="18"/>
                <w:szCs w:val="18"/>
              </w:rPr>
            </w:pPr>
            <w:r w:rsidRPr="000D466D">
              <w:rPr>
                <w:sz w:val="18"/>
                <w:szCs w:val="18"/>
              </w:rPr>
              <w:t>CPT</w:t>
            </w:r>
          </w:p>
        </w:tc>
        <w:tc>
          <w:tcPr>
            <w:tcW w:w="875" w:type="pct"/>
            <w:tcBorders>
              <w:top w:val="nil"/>
              <w:left w:val="nil"/>
              <w:bottom w:val="nil"/>
              <w:right w:val="nil"/>
            </w:tcBorders>
            <w:vAlign w:val="center"/>
            <w:hideMark/>
          </w:tcPr>
          <w:p w14:paraId="5F05C66D"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0538T</w:t>
            </w:r>
          </w:p>
        </w:tc>
        <w:tc>
          <w:tcPr>
            <w:tcW w:w="3333" w:type="pct"/>
            <w:tcBorders>
              <w:top w:val="nil"/>
              <w:left w:val="nil"/>
              <w:bottom w:val="nil"/>
              <w:right w:val="nil"/>
            </w:tcBorders>
            <w:hideMark/>
          </w:tcPr>
          <w:p w14:paraId="7B9A1A23" w14:textId="0EFD8475"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Chimeric antigen receptor T-cell therapy; preparation of blood-derived </w:t>
            </w:r>
            <w:r w:rsidR="00F50EE6">
              <w:rPr>
                <w:sz w:val="18"/>
                <w:szCs w:val="18"/>
              </w:rPr>
              <w:br/>
            </w:r>
            <w:r w:rsidRPr="000D466D">
              <w:rPr>
                <w:sz w:val="18"/>
                <w:szCs w:val="18"/>
              </w:rPr>
              <w:t>T lymphocytes for transportation (e.g., cryopreservation, storage)</w:t>
            </w:r>
          </w:p>
        </w:tc>
      </w:tr>
      <w:tr w:rsidR="000D466D" w:rsidRPr="000D466D" w14:paraId="7FCC9636"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5C0726C5" w14:textId="77777777" w:rsidR="000D466D" w:rsidRPr="000D466D" w:rsidRDefault="000D466D" w:rsidP="00F50EE6">
            <w:pPr>
              <w:rPr>
                <w:sz w:val="18"/>
                <w:szCs w:val="18"/>
              </w:rPr>
            </w:pPr>
            <w:r w:rsidRPr="000D466D">
              <w:rPr>
                <w:sz w:val="18"/>
                <w:szCs w:val="18"/>
              </w:rPr>
              <w:t>CPT</w:t>
            </w:r>
          </w:p>
        </w:tc>
        <w:tc>
          <w:tcPr>
            <w:tcW w:w="875" w:type="pct"/>
            <w:tcBorders>
              <w:left w:val="nil"/>
              <w:right w:val="nil"/>
            </w:tcBorders>
            <w:vAlign w:val="center"/>
            <w:hideMark/>
          </w:tcPr>
          <w:p w14:paraId="1967459C"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0539T</w:t>
            </w:r>
          </w:p>
        </w:tc>
        <w:tc>
          <w:tcPr>
            <w:tcW w:w="3333" w:type="pct"/>
            <w:tcBorders>
              <w:left w:val="nil"/>
              <w:right w:val="nil"/>
            </w:tcBorders>
            <w:hideMark/>
          </w:tcPr>
          <w:p w14:paraId="29E636AF"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Chimeric antigen receptor T-cell therapy; receipt and preparation of CAR T</w:t>
            </w:r>
            <w:r w:rsidRPr="000D466D">
              <w:rPr>
                <w:sz w:val="18"/>
                <w:szCs w:val="18"/>
              </w:rPr>
              <w:noBreakHyphen/>
              <w:t>cells for administration</w:t>
            </w:r>
          </w:p>
        </w:tc>
      </w:tr>
      <w:tr w:rsidR="000D466D" w:rsidRPr="000D466D" w14:paraId="2C47D32F"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66AB901F" w14:textId="77777777" w:rsidR="000D466D" w:rsidRPr="000D466D" w:rsidRDefault="000D466D" w:rsidP="00F50EE6">
            <w:pPr>
              <w:rPr>
                <w:sz w:val="18"/>
                <w:szCs w:val="18"/>
              </w:rPr>
            </w:pPr>
            <w:r w:rsidRPr="000D466D">
              <w:rPr>
                <w:sz w:val="18"/>
                <w:szCs w:val="18"/>
              </w:rPr>
              <w:t>CPT</w:t>
            </w:r>
          </w:p>
        </w:tc>
        <w:tc>
          <w:tcPr>
            <w:tcW w:w="875" w:type="pct"/>
            <w:tcBorders>
              <w:top w:val="nil"/>
              <w:left w:val="nil"/>
              <w:bottom w:val="nil"/>
              <w:right w:val="nil"/>
            </w:tcBorders>
            <w:vAlign w:val="center"/>
            <w:hideMark/>
          </w:tcPr>
          <w:p w14:paraId="5EC4F4DD"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0540T</w:t>
            </w:r>
          </w:p>
        </w:tc>
        <w:tc>
          <w:tcPr>
            <w:tcW w:w="3333" w:type="pct"/>
            <w:tcBorders>
              <w:top w:val="nil"/>
              <w:left w:val="nil"/>
              <w:bottom w:val="nil"/>
              <w:right w:val="nil"/>
            </w:tcBorders>
            <w:hideMark/>
          </w:tcPr>
          <w:p w14:paraId="44F2A8F0"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Chimeric antigen receptor T-cell therapy; CAR T-cell administration, autologous</w:t>
            </w:r>
          </w:p>
        </w:tc>
      </w:tr>
      <w:tr w:rsidR="000D466D" w:rsidRPr="000D466D" w14:paraId="76ACAFA1"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5A7D7D4D" w14:textId="77777777" w:rsidR="000D466D" w:rsidRPr="000D466D" w:rsidRDefault="000D466D" w:rsidP="00F50EE6">
            <w:pPr>
              <w:rPr>
                <w:sz w:val="18"/>
                <w:szCs w:val="18"/>
              </w:rPr>
            </w:pPr>
            <w:r w:rsidRPr="000D466D">
              <w:rPr>
                <w:sz w:val="18"/>
                <w:szCs w:val="18"/>
              </w:rPr>
              <w:t>HCPCS</w:t>
            </w:r>
          </w:p>
        </w:tc>
        <w:tc>
          <w:tcPr>
            <w:tcW w:w="875" w:type="pct"/>
            <w:tcBorders>
              <w:left w:val="nil"/>
              <w:right w:val="nil"/>
            </w:tcBorders>
            <w:vAlign w:val="center"/>
            <w:hideMark/>
          </w:tcPr>
          <w:p w14:paraId="1B3CDAE7"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Q2040</w:t>
            </w:r>
          </w:p>
        </w:tc>
        <w:tc>
          <w:tcPr>
            <w:tcW w:w="3333" w:type="pct"/>
            <w:tcBorders>
              <w:left w:val="nil"/>
              <w:right w:val="nil"/>
            </w:tcBorders>
            <w:hideMark/>
          </w:tcPr>
          <w:p w14:paraId="08A680ED"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Tisagenlecleucel, up to 250 million CAR-positive viable T-cells, including leukapheresis and dose preparation procedures, per infusion</w:t>
            </w:r>
          </w:p>
        </w:tc>
      </w:tr>
      <w:tr w:rsidR="000D466D" w:rsidRPr="000D466D" w14:paraId="46792599"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59DAA1C8" w14:textId="77777777" w:rsidR="000D466D" w:rsidRPr="000D466D" w:rsidRDefault="000D466D" w:rsidP="00F50EE6">
            <w:pPr>
              <w:rPr>
                <w:sz w:val="18"/>
                <w:szCs w:val="18"/>
              </w:rPr>
            </w:pPr>
            <w:r w:rsidRPr="000D466D">
              <w:rPr>
                <w:sz w:val="18"/>
                <w:szCs w:val="18"/>
              </w:rPr>
              <w:t>HCPCS</w:t>
            </w:r>
          </w:p>
        </w:tc>
        <w:tc>
          <w:tcPr>
            <w:tcW w:w="875" w:type="pct"/>
            <w:tcBorders>
              <w:top w:val="nil"/>
              <w:left w:val="nil"/>
              <w:bottom w:val="nil"/>
              <w:right w:val="nil"/>
            </w:tcBorders>
            <w:vAlign w:val="center"/>
            <w:hideMark/>
          </w:tcPr>
          <w:p w14:paraId="337D5DE2"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Q2041</w:t>
            </w:r>
          </w:p>
        </w:tc>
        <w:tc>
          <w:tcPr>
            <w:tcW w:w="3333" w:type="pct"/>
            <w:tcBorders>
              <w:top w:val="nil"/>
              <w:left w:val="nil"/>
              <w:bottom w:val="nil"/>
              <w:right w:val="nil"/>
            </w:tcBorders>
            <w:hideMark/>
          </w:tcPr>
          <w:p w14:paraId="6B8773FA" w14:textId="7518C393"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Axicabtagene ciloleucel, up to 200 million autologous anti-CD19 CAR-positive </w:t>
            </w:r>
            <w:r w:rsidR="00F50EE6">
              <w:rPr>
                <w:sz w:val="18"/>
                <w:szCs w:val="18"/>
              </w:rPr>
              <w:br/>
            </w:r>
            <w:r w:rsidRPr="000D466D">
              <w:rPr>
                <w:sz w:val="18"/>
                <w:szCs w:val="18"/>
              </w:rPr>
              <w:t>T-cells, including leukapheresis and dose preparation procedures, per therapeutic dose</w:t>
            </w:r>
          </w:p>
        </w:tc>
      </w:tr>
      <w:tr w:rsidR="000D466D" w:rsidRPr="000D466D" w14:paraId="577E6981"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30A42817" w14:textId="77777777" w:rsidR="000D466D" w:rsidRPr="000D466D" w:rsidRDefault="000D466D" w:rsidP="00F50EE6">
            <w:pPr>
              <w:rPr>
                <w:sz w:val="18"/>
                <w:szCs w:val="18"/>
              </w:rPr>
            </w:pPr>
            <w:r w:rsidRPr="000D466D">
              <w:rPr>
                <w:sz w:val="18"/>
                <w:szCs w:val="18"/>
              </w:rPr>
              <w:t>HCPCS</w:t>
            </w:r>
          </w:p>
        </w:tc>
        <w:tc>
          <w:tcPr>
            <w:tcW w:w="875" w:type="pct"/>
            <w:tcBorders>
              <w:left w:val="nil"/>
              <w:right w:val="nil"/>
            </w:tcBorders>
            <w:vAlign w:val="center"/>
            <w:hideMark/>
          </w:tcPr>
          <w:p w14:paraId="24A2B51A"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Q2042</w:t>
            </w:r>
          </w:p>
        </w:tc>
        <w:tc>
          <w:tcPr>
            <w:tcW w:w="3333" w:type="pct"/>
            <w:tcBorders>
              <w:left w:val="nil"/>
              <w:right w:val="nil"/>
            </w:tcBorders>
            <w:hideMark/>
          </w:tcPr>
          <w:p w14:paraId="110A6982"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Tisagenlecleucel, up to 600 million CAR-positive viable T-cells, including leukapheresis and dose preparation procedures, per therapeutic dose</w:t>
            </w:r>
          </w:p>
        </w:tc>
      </w:tr>
      <w:tr w:rsidR="000D466D" w:rsidRPr="000D466D" w14:paraId="1B78E108"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27A26C6E" w14:textId="77777777" w:rsidR="000D466D" w:rsidRPr="000D466D" w:rsidRDefault="000D466D" w:rsidP="00F50EE6">
            <w:pPr>
              <w:rPr>
                <w:sz w:val="18"/>
                <w:szCs w:val="18"/>
              </w:rPr>
            </w:pPr>
            <w:r w:rsidRPr="000D466D">
              <w:rPr>
                <w:sz w:val="18"/>
                <w:szCs w:val="18"/>
              </w:rPr>
              <w:t>HCPCS</w:t>
            </w:r>
          </w:p>
        </w:tc>
        <w:tc>
          <w:tcPr>
            <w:tcW w:w="875" w:type="pct"/>
            <w:tcBorders>
              <w:top w:val="nil"/>
              <w:left w:val="nil"/>
              <w:bottom w:val="nil"/>
              <w:right w:val="nil"/>
            </w:tcBorders>
            <w:vAlign w:val="center"/>
            <w:hideMark/>
          </w:tcPr>
          <w:p w14:paraId="1D268763"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C9073</w:t>
            </w:r>
          </w:p>
        </w:tc>
        <w:tc>
          <w:tcPr>
            <w:tcW w:w="3333" w:type="pct"/>
            <w:tcBorders>
              <w:top w:val="nil"/>
              <w:left w:val="nil"/>
              <w:bottom w:val="nil"/>
              <w:right w:val="nil"/>
            </w:tcBorders>
            <w:hideMark/>
          </w:tcPr>
          <w:p w14:paraId="6A24A91E"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Brexucabtagene autoleucel, up to 200 million autologous anti-CD19 CAR-positive viable T-cells, including leukapheresis and dose preparation procedures, per therapeutic dose</w:t>
            </w:r>
          </w:p>
        </w:tc>
      </w:tr>
      <w:tr w:rsidR="000D466D" w:rsidRPr="000D466D" w14:paraId="224A7FCC"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075DB06C" w14:textId="77777777" w:rsidR="000D466D" w:rsidRPr="000D466D" w:rsidRDefault="000D466D" w:rsidP="00F50EE6">
            <w:pPr>
              <w:rPr>
                <w:sz w:val="18"/>
                <w:szCs w:val="18"/>
              </w:rPr>
            </w:pPr>
            <w:r w:rsidRPr="000D466D">
              <w:rPr>
                <w:sz w:val="18"/>
                <w:szCs w:val="18"/>
              </w:rPr>
              <w:t>HCPCS</w:t>
            </w:r>
          </w:p>
        </w:tc>
        <w:tc>
          <w:tcPr>
            <w:tcW w:w="875" w:type="pct"/>
            <w:tcBorders>
              <w:left w:val="nil"/>
              <w:right w:val="nil"/>
            </w:tcBorders>
            <w:vAlign w:val="center"/>
            <w:hideMark/>
          </w:tcPr>
          <w:p w14:paraId="3045E1C6"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Q2053</w:t>
            </w:r>
          </w:p>
        </w:tc>
        <w:tc>
          <w:tcPr>
            <w:tcW w:w="3333" w:type="pct"/>
            <w:tcBorders>
              <w:left w:val="nil"/>
              <w:right w:val="nil"/>
            </w:tcBorders>
            <w:hideMark/>
          </w:tcPr>
          <w:p w14:paraId="03F327CC"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Brexucabtagene autoleucel, up to 200 million autologous anti-CD19 CAR-positive viable T-cells, including leukapheresis and dose preparation procedures, per therapeutic dose</w:t>
            </w:r>
          </w:p>
        </w:tc>
      </w:tr>
      <w:tr w:rsidR="000D466D" w:rsidRPr="000D466D" w14:paraId="41B15B11"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1F1581EA" w14:textId="77777777" w:rsidR="000D466D" w:rsidRPr="000D466D" w:rsidRDefault="000D466D" w:rsidP="00F50EE6">
            <w:pPr>
              <w:rPr>
                <w:sz w:val="18"/>
                <w:szCs w:val="18"/>
              </w:rPr>
            </w:pPr>
            <w:r w:rsidRPr="000D466D">
              <w:rPr>
                <w:sz w:val="18"/>
                <w:szCs w:val="18"/>
              </w:rPr>
              <w:lastRenderedPageBreak/>
              <w:t>HCPCS</w:t>
            </w:r>
          </w:p>
        </w:tc>
        <w:tc>
          <w:tcPr>
            <w:tcW w:w="875" w:type="pct"/>
            <w:tcBorders>
              <w:top w:val="nil"/>
              <w:left w:val="nil"/>
              <w:bottom w:val="nil"/>
              <w:right w:val="nil"/>
            </w:tcBorders>
            <w:vAlign w:val="center"/>
            <w:hideMark/>
          </w:tcPr>
          <w:p w14:paraId="1725A874"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C9076</w:t>
            </w:r>
          </w:p>
        </w:tc>
        <w:tc>
          <w:tcPr>
            <w:tcW w:w="3333" w:type="pct"/>
            <w:tcBorders>
              <w:top w:val="nil"/>
              <w:left w:val="nil"/>
              <w:bottom w:val="nil"/>
              <w:right w:val="nil"/>
            </w:tcBorders>
            <w:hideMark/>
          </w:tcPr>
          <w:p w14:paraId="1ABC37B2"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Lisocabtagene maraleucel, up to 110 million autologous anti-CD19 CAR-positive viable T-cells, including leukapheresis and dose preparation procedures, per therapeutic dose</w:t>
            </w:r>
          </w:p>
        </w:tc>
      </w:tr>
      <w:tr w:rsidR="000D466D" w:rsidRPr="000D466D" w14:paraId="6DAA5BB8"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4BFF65E1" w14:textId="77777777" w:rsidR="000D466D" w:rsidRPr="000D466D" w:rsidRDefault="000D466D" w:rsidP="00F50EE6">
            <w:pPr>
              <w:rPr>
                <w:sz w:val="18"/>
                <w:szCs w:val="18"/>
              </w:rPr>
            </w:pPr>
            <w:r w:rsidRPr="000D466D">
              <w:rPr>
                <w:sz w:val="18"/>
                <w:szCs w:val="18"/>
              </w:rPr>
              <w:t>HCPCS</w:t>
            </w:r>
          </w:p>
        </w:tc>
        <w:tc>
          <w:tcPr>
            <w:tcW w:w="875" w:type="pct"/>
            <w:tcBorders>
              <w:left w:val="nil"/>
              <w:right w:val="nil"/>
            </w:tcBorders>
            <w:vAlign w:val="center"/>
            <w:hideMark/>
          </w:tcPr>
          <w:p w14:paraId="1FF44640"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Q2054</w:t>
            </w:r>
          </w:p>
        </w:tc>
        <w:tc>
          <w:tcPr>
            <w:tcW w:w="3333" w:type="pct"/>
            <w:tcBorders>
              <w:left w:val="nil"/>
              <w:right w:val="nil"/>
            </w:tcBorders>
            <w:hideMark/>
          </w:tcPr>
          <w:p w14:paraId="7937D319"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Lisocabtagene maraleucel, up to 110 million autologous anti-CD19 CAR-positive viable T-cells, including leukapheresis and dose preparation procedures, per therapeutic dose</w:t>
            </w:r>
          </w:p>
        </w:tc>
      </w:tr>
      <w:tr w:rsidR="000D466D" w:rsidRPr="000D466D" w14:paraId="4B819A90"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3B8D8294" w14:textId="77777777" w:rsidR="000D466D" w:rsidRPr="000D466D" w:rsidRDefault="000D466D" w:rsidP="00F50EE6">
            <w:pPr>
              <w:rPr>
                <w:sz w:val="18"/>
                <w:szCs w:val="18"/>
              </w:rPr>
            </w:pPr>
            <w:r w:rsidRPr="000D466D">
              <w:rPr>
                <w:sz w:val="18"/>
                <w:szCs w:val="18"/>
              </w:rPr>
              <w:t>HCPCS</w:t>
            </w:r>
          </w:p>
        </w:tc>
        <w:tc>
          <w:tcPr>
            <w:tcW w:w="875" w:type="pct"/>
            <w:tcBorders>
              <w:top w:val="nil"/>
              <w:left w:val="nil"/>
              <w:bottom w:val="nil"/>
              <w:right w:val="nil"/>
            </w:tcBorders>
            <w:vAlign w:val="center"/>
            <w:hideMark/>
          </w:tcPr>
          <w:p w14:paraId="3ED72E6C"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C9081</w:t>
            </w:r>
          </w:p>
        </w:tc>
        <w:tc>
          <w:tcPr>
            <w:tcW w:w="3333" w:type="pct"/>
            <w:tcBorders>
              <w:top w:val="nil"/>
              <w:left w:val="nil"/>
              <w:bottom w:val="nil"/>
              <w:right w:val="nil"/>
            </w:tcBorders>
            <w:hideMark/>
          </w:tcPr>
          <w:p w14:paraId="601CCA16"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Idecabtagene vicleucel, up to 460 million autologous B-cell maturation antigen directed CAR-positive T-cells, including leukapheresis and dose preparation procedures, per therapeutic dose</w:t>
            </w:r>
          </w:p>
        </w:tc>
      </w:tr>
      <w:tr w:rsidR="000D466D" w:rsidRPr="000D466D" w14:paraId="38ED38FE"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461367B8" w14:textId="77777777" w:rsidR="000D466D" w:rsidRPr="000D466D" w:rsidRDefault="000D466D" w:rsidP="00F50EE6">
            <w:pPr>
              <w:rPr>
                <w:sz w:val="18"/>
                <w:szCs w:val="18"/>
              </w:rPr>
            </w:pPr>
            <w:r w:rsidRPr="000D466D">
              <w:rPr>
                <w:sz w:val="18"/>
                <w:szCs w:val="18"/>
              </w:rPr>
              <w:t>HCPCS</w:t>
            </w:r>
          </w:p>
        </w:tc>
        <w:tc>
          <w:tcPr>
            <w:tcW w:w="875" w:type="pct"/>
            <w:tcBorders>
              <w:left w:val="nil"/>
              <w:right w:val="nil"/>
            </w:tcBorders>
            <w:vAlign w:val="center"/>
            <w:hideMark/>
          </w:tcPr>
          <w:p w14:paraId="717EDCC6"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Q2055</w:t>
            </w:r>
          </w:p>
        </w:tc>
        <w:tc>
          <w:tcPr>
            <w:tcW w:w="3333" w:type="pct"/>
            <w:tcBorders>
              <w:left w:val="nil"/>
              <w:right w:val="nil"/>
            </w:tcBorders>
            <w:hideMark/>
          </w:tcPr>
          <w:p w14:paraId="2AE89D74"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Idecabtagene vicleucel, up to 460 million autologous B-cell maturation antigen directed CAR-positive T-cells, including leukapheresis and dose preparation procedures, per therapeutic dose</w:t>
            </w:r>
          </w:p>
        </w:tc>
      </w:tr>
      <w:tr w:rsidR="000D466D" w:rsidRPr="000D466D" w14:paraId="1126E173"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7FB0378B" w14:textId="77777777" w:rsidR="000D466D" w:rsidRPr="000D466D" w:rsidRDefault="000D466D" w:rsidP="00F50EE6">
            <w:pPr>
              <w:rPr>
                <w:sz w:val="18"/>
                <w:szCs w:val="18"/>
              </w:rPr>
            </w:pPr>
            <w:r w:rsidRPr="000D466D">
              <w:rPr>
                <w:sz w:val="18"/>
                <w:szCs w:val="18"/>
              </w:rPr>
              <w:t>HCPCS</w:t>
            </w:r>
          </w:p>
        </w:tc>
        <w:tc>
          <w:tcPr>
            <w:tcW w:w="875" w:type="pct"/>
            <w:tcBorders>
              <w:top w:val="nil"/>
              <w:left w:val="nil"/>
              <w:bottom w:val="nil"/>
              <w:right w:val="nil"/>
            </w:tcBorders>
            <w:vAlign w:val="center"/>
            <w:hideMark/>
          </w:tcPr>
          <w:p w14:paraId="264FD672"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C9098</w:t>
            </w:r>
          </w:p>
        </w:tc>
        <w:tc>
          <w:tcPr>
            <w:tcW w:w="3333" w:type="pct"/>
            <w:tcBorders>
              <w:top w:val="nil"/>
              <w:left w:val="nil"/>
              <w:bottom w:val="nil"/>
              <w:right w:val="nil"/>
            </w:tcBorders>
            <w:hideMark/>
          </w:tcPr>
          <w:p w14:paraId="5FE28C22"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Ciltacabtagene autoleucel, up to 100 million autologous B-cell maturation antigen directed CAR-positive T-cells, including leukapheresis and dose preparation procedures, per therapeutic dose</w:t>
            </w:r>
          </w:p>
        </w:tc>
      </w:tr>
      <w:tr w:rsidR="000D466D" w:rsidRPr="000D466D" w14:paraId="5C10919B"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1BA3BE3D" w14:textId="77777777" w:rsidR="000D466D" w:rsidRPr="000D466D" w:rsidRDefault="000D466D" w:rsidP="00F50EE6">
            <w:pPr>
              <w:rPr>
                <w:sz w:val="18"/>
                <w:szCs w:val="18"/>
              </w:rPr>
            </w:pPr>
            <w:r w:rsidRPr="000D466D">
              <w:rPr>
                <w:sz w:val="18"/>
                <w:szCs w:val="18"/>
              </w:rPr>
              <w:t>HCPCS</w:t>
            </w:r>
          </w:p>
        </w:tc>
        <w:tc>
          <w:tcPr>
            <w:tcW w:w="875" w:type="pct"/>
            <w:tcBorders>
              <w:left w:val="nil"/>
              <w:right w:val="nil"/>
            </w:tcBorders>
            <w:vAlign w:val="center"/>
            <w:hideMark/>
          </w:tcPr>
          <w:p w14:paraId="73C5EC3E"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Q2056</w:t>
            </w:r>
          </w:p>
        </w:tc>
        <w:tc>
          <w:tcPr>
            <w:tcW w:w="3333" w:type="pct"/>
            <w:tcBorders>
              <w:left w:val="nil"/>
              <w:right w:val="nil"/>
            </w:tcBorders>
            <w:hideMark/>
          </w:tcPr>
          <w:p w14:paraId="0B050EAC"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Ciltacabtagene autoleucel, up to 100 million autologous B-cell maturation antigen directed CAR-positive T-cells, including leukapheresis and dose preparation procedures, per therapeutic dose</w:t>
            </w:r>
          </w:p>
        </w:tc>
      </w:tr>
      <w:tr w:rsidR="000D466D" w:rsidRPr="000D466D" w14:paraId="0F5869A6"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02AEDF33" w14:textId="77777777" w:rsidR="000D466D" w:rsidRPr="000D466D" w:rsidRDefault="000D466D" w:rsidP="00F50EE6">
            <w:pPr>
              <w:rPr>
                <w:sz w:val="18"/>
                <w:szCs w:val="18"/>
              </w:rPr>
            </w:pPr>
            <w:r w:rsidRPr="000D466D">
              <w:rPr>
                <w:sz w:val="18"/>
                <w:szCs w:val="18"/>
              </w:rPr>
              <w:t>ICD-10-PCS</w:t>
            </w:r>
          </w:p>
        </w:tc>
        <w:tc>
          <w:tcPr>
            <w:tcW w:w="875" w:type="pct"/>
            <w:tcBorders>
              <w:top w:val="nil"/>
              <w:left w:val="nil"/>
              <w:bottom w:val="nil"/>
              <w:right w:val="nil"/>
            </w:tcBorders>
            <w:vAlign w:val="center"/>
            <w:hideMark/>
          </w:tcPr>
          <w:p w14:paraId="09B54C9F"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XW033A7</w:t>
            </w:r>
          </w:p>
        </w:tc>
        <w:tc>
          <w:tcPr>
            <w:tcW w:w="3333" w:type="pct"/>
            <w:tcBorders>
              <w:top w:val="nil"/>
              <w:left w:val="nil"/>
              <w:bottom w:val="nil"/>
              <w:right w:val="nil"/>
            </w:tcBorders>
            <w:hideMark/>
          </w:tcPr>
          <w:p w14:paraId="0B491FDF"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ciltacabtagene autoleucel into peripheral vein, percutaneous approach, new technology group 7</w:t>
            </w:r>
          </w:p>
        </w:tc>
      </w:tr>
      <w:tr w:rsidR="000D466D" w:rsidRPr="000D466D" w14:paraId="5C459648"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4DD9C000" w14:textId="77777777" w:rsidR="000D466D" w:rsidRPr="000D466D" w:rsidRDefault="000D466D" w:rsidP="00F50EE6">
            <w:pPr>
              <w:rPr>
                <w:sz w:val="18"/>
                <w:szCs w:val="18"/>
              </w:rPr>
            </w:pPr>
            <w:r w:rsidRPr="000D466D">
              <w:rPr>
                <w:sz w:val="18"/>
                <w:szCs w:val="18"/>
              </w:rPr>
              <w:t>ICD-10-PCS</w:t>
            </w:r>
          </w:p>
        </w:tc>
        <w:tc>
          <w:tcPr>
            <w:tcW w:w="875" w:type="pct"/>
            <w:tcBorders>
              <w:left w:val="nil"/>
              <w:right w:val="nil"/>
            </w:tcBorders>
            <w:vAlign w:val="center"/>
            <w:hideMark/>
          </w:tcPr>
          <w:p w14:paraId="35A7A9E0"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XW043A7</w:t>
            </w:r>
          </w:p>
        </w:tc>
        <w:tc>
          <w:tcPr>
            <w:tcW w:w="3333" w:type="pct"/>
            <w:tcBorders>
              <w:left w:val="nil"/>
              <w:right w:val="nil"/>
            </w:tcBorders>
            <w:hideMark/>
          </w:tcPr>
          <w:p w14:paraId="7C2CC319"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ciltacabtagene autoleucel into central vein, percutaneous approach, new technology group 7</w:t>
            </w:r>
          </w:p>
        </w:tc>
      </w:tr>
      <w:tr w:rsidR="000D466D" w:rsidRPr="000D466D" w14:paraId="3D8D6F3D"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74A34043" w14:textId="77777777" w:rsidR="000D466D" w:rsidRPr="000D466D" w:rsidRDefault="000D466D" w:rsidP="00F50EE6">
            <w:pPr>
              <w:rPr>
                <w:sz w:val="18"/>
                <w:szCs w:val="18"/>
              </w:rPr>
            </w:pPr>
            <w:r w:rsidRPr="000D466D">
              <w:rPr>
                <w:sz w:val="18"/>
                <w:szCs w:val="18"/>
              </w:rPr>
              <w:t>ICD-10-PCS</w:t>
            </w:r>
          </w:p>
        </w:tc>
        <w:tc>
          <w:tcPr>
            <w:tcW w:w="875" w:type="pct"/>
            <w:tcBorders>
              <w:top w:val="nil"/>
              <w:left w:val="nil"/>
              <w:bottom w:val="nil"/>
              <w:right w:val="nil"/>
            </w:tcBorders>
            <w:vAlign w:val="center"/>
            <w:hideMark/>
          </w:tcPr>
          <w:p w14:paraId="35E55110"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XW033C3</w:t>
            </w:r>
          </w:p>
        </w:tc>
        <w:tc>
          <w:tcPr>
            <w:tcW w:w="3333" w:type="pct"/>
            <w:tcBorders>
              <w:top w:val="nil"/>
              <w:left w:val="nil"/>
              <w:bottom w:val="nil"/>
              <w:right w:val="nil"/>
            </w:tcBorders>
            <w:hideMark/>
          </w:tcPr>
          <w:p w14:paraId="39639D11"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Introduction of engineered autologous chimeric antigen receptor </w:t>
            </w:r>
            <w:r w:rsidRPr="000D466D">
              <w:rPr>
                <w:sz w:val="18"/>
                <w:szCs w:val="18"/>
              </w:rPr>
              <w:br/>
              <w:t>T-cell immunotherapy into peripheral vein, percutaneous approach, new technology group 3</w:t>
            </w:r>
          </w:p>
        </w:tc>
      </w:tr>
      <w:tr w:rsidR="000D466D" w:rsidRPr="000D466D" w14:paraId="1ED91313"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75F15DBC" w14:textId="77777777" w:rsidR="000D466D" w:rsidRPr="000D466D" w:rsidRDefault="000D466D" w:rsidP="00F50EE6">
            <w:pPr>
              <w:rPr>
                <w:sz w:val="18"/>
                <w:szCs w:val="18"/>
              </w:rPr>
            </w:pPr>
            <w:r w:rsidRPr="000D466D">
              <w:rPr>
                <w:sz w:val="18"/>
                <w:szCs w:val="18"/>
              </w:rPr>
              <w:t>ICD-10-PCS</w:t>
            </w:r>
          </w:p>
        </w:tc>
        <w:tc>
          <w:tcPr>
            <w:tcW w:w="875" w:type="pct"/>
            <w:tcBorders>
              <w:left w:val="nil"/>
              <w:right w:val="nil"/>
            </w:tcBorders>
            <w:vAlign w:val="center"/>
            <w:hideMark/>
          </w:tcPr>
          <w:p w14:paraId="47A5E8B0"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XW033C7</w:t>
            </w:r>
          </w:p>
        </w:tc>
        <w:tc>
          <w:tcPr>
            <w:tcW w:w="3333" w:type="pct"/>
            <w:tcBorders>
              <w:left w:val="nil"/>
              <w:right w:val="nil"/>
            </w:tcBorders>
            <w:hideMark/>
          </w:tcPr>
          <w:p w14:paraId="42DC7749"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autologous engineered chimeric antigen receptor T-cell immunotherapy into peripheral vein, percutaneous approach, new technology group 7</w:t>
            </w:r>
          </w:p>
        </w:tc>
      </w:tr>
      <w:tr w:rsidR="000D466D" w:rsidRPr="000D466D" w14:paraId="5723A755"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08BD746E" w14:textId="77777777" w:rsidR="000D466D" w:rsidRPr="000D466D" w:rsidRDefault="000D466D" w:rsidP="00F50EE6">
            <w:pPr>
              <w:rPr>
                <w:sz w:val="18"/>
                <w:szCs w:val="18"/>
              </w:rPr>
            </w:pPr>
            <w:r w:rsidRPr="000D466D">
              <w:rPr>
                <w:sz w:val="18"/>
                <w:szCs w:val="18"/>
              </w:rPr>
              <w:t>ICD-10-PCS</w:t>
            </w:r>
          </w:p>
        </w:tc>
        <w:tc>
          <w:tcPr>
            <w:tcW w:w="875" w:type="pct"/>
            <w:tcBorders>
              <w:top w:val="nil"/>
              <w:left w:val="nil"/>
              <w:bottom w:val="nil"/>
              <w:right w:val="nil"/>
            </w:tcBorders>
            <w:vAlign w:val="center"/>
            <w:hideMark/>
          </w:tcPr>
          <w:p w14:paraId="67286019"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XW033H7 </w:t>
            </w:r>
          </w:p>
        </w:tc>
        <w:tc>
          <w:tcPr>
            <w:tcW w:w="3333" w:type="pct"/>
            <w:tcBorders>
              <w:top w:val="nil"/>
              <w:left w:val="nil"/>
              <w:bottom w:val="nil"/>
              <w:right w:val="nil"/>
            </w:tcBorders>
            <w:hideMark/>
          </w:tcPr>
          <w:p w14:paraId="12FB8B82"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axicabtagene ciloleucel immunotherapy into peripheral vein, percutaneous approach, new technology group 7</w:t>
            </w:r>
          </w:p>
        </w:tc>
      </w:tr>
      <w:tr w:rsidR="000D466D" w:rsidRPr="000D466D" w14:paraId="5C710849"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0DD74F0F" w14:textId="77777777" w:rsidR="000D466D" w:rsidRPr="000D466D" w:rsidRDefault="000D466D" w:rsidP="00F50EE6">
            <w:pPr>
              <w:rPr>
                <w:sz w:val="18"/>
                <w:szCs w:val="18"/>
              </w:rPr>
            </w:pPr>
            <w:r w:rsidRPr="000D466D">
              <w:rPr>
                <w:sz w:val="18"/>
                <w:szCs w:val="18"/>
              </w:rPr>
              <w:t>ICD-10-PCS</w:t>
            </w:r>
          </w:p>
        </w:tc>
        <w:tc>
          <w:tcPr>
            <w:tcW w:w="875" w:type="pct"/>
            <w:tcBorders>
              <w:left w:val="nil"/>
              <w:right w:val="nil"/>
            </w:tcBorders>
            <w:vAlign w:val="center"/>
            <w:hideMark/>
          </w:tcPr>
          <w:p w14:paraId="1800AA80"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XW033J7</w:t>
            </w:r>
          </w:p>
        </w:tc>
        <w:tc>
          <w:tcPr>
            <w:tcW w:w="3333" w:type="pct"/>
            <w:tcBorders>
              <w:left w:val="nil"/>
              <w:right w:val="nil"/>
            </w:tcBorders>
            <w:hideMark/>
          </w:tcPr>
          <w:p w14:paraId="6C999EE1"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tisagenlecleucel immunotherapy into peripheral vein, percutaneous approach, new technology group 7</w:t>
            </w:r>
          </w:p>
        </w:tc>
      </w:tr>
      <w:tr w:rsidR="000D466D" w:rsidRPr="000D466D" w14:paraId="7564F608"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7757BDBF" w14:textId="77777777" w:rsidR="000D466D" w:rsidRPr="000D466D" w:rsidRDefault="000D466D" w:rsidP="00F50EE6">
            <w:pPr>
              <w:rPr>
                <w:sz w:val="18"/>
                <w:szCs w:val="18"/>
              </w:rPr>
            </w:pPr>
            <w:r w:rsidRPr="000D466D">
              <w:rPr>
                <w:sz w:val="18"/>
                <w:szCs w:val="18"/>
              </w:rPr>
              <w:t>ICD-10-PCS</w:t>
            </w:r>
          </w:p>
        </w:tc>
        <w:tc>
          <w:tcPr>
            <w:tcW w:w="875" w:type="pct"/>
            <w:tcBorders>
              <w:top w:val="nil"/>
              <w:left w:val="nil"/>
              <w:bottom w:val="nil"/>
              <w:right w:val="nil"/>
            </w:tcBorders>
            <w:vAlign w:val="center"/>
            <w:hideMark/>
          </w:tcPr>
          <w:p w14:paraId="7C17316F"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XW033K7 </w:t>
            </w:r>
          </w:p>
        </w:tc>
        <w:tc>
          <w:tcPr>
            <w:tcW w:w="3333" w:type="pct"/>
            <w:tcBorders>
              <w:top w:val="nil"/>
              <w:left w:val="nil"/>
              <w:bottom w:val="nil"/>
              <w:right w:val="nil"/>
            </w:tcBorders>
            <w:hideMark/>
          </w:tcPr>
          <w:p w14:paraId="20D062A4"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idecabtagene vicleucel immunotherapy into peripheral vein, percutaneous approach, new technology group 7</w:t>
            </w:r>
          </w:p>
        </w:tc>
      </w:tr>
      <w:tr w:rsidR="000D466D" w:rsidRPr="000D466D" w14:paraId="2375103B"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3D3F838C" w14:textId="77777777" w:rsidR="000D466D" w:rsidRPr="000D466D" w:rsidRDefault="000D466D" w:rsidP="00F50EE6">
            <w:pPr>
              <w:rPr>
                <w:sz w:val="18"/>
                <w:szCs w:val="18"/>
              </w:rPr>
            </w:pPr>
            <w:r w:rsidRPr="000D466D">
              <w:rPr>
                <w:sz w:val="18"/>
                <w:szCs w:val="18"/>
              </w:rPr>
              <w:t>ICD-10-PCS</w:t>
            </w:r>
          </w:p>
        </w:tc>
        <w:tc>
          <w:tcPr>
            <w:tcW w:w="875" w:type="pct"/>
            <w:tcBorders>
              <w:left w:val="nil"/>
              <w:right w:val="nil"/>
            </w:tcBorders>
            <w:vAlign w:val="center"/>
            <w:hideMark/>
          </w:tcPr>
          <w:p w14:paraId="48A66867"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XW033M7 </w:t>
            </w:r>
          </w:p>
        </w:tc>
        <w:tc>
          <w:tcPr>
            <w:tcW w:w="3333" w:type="pct"/>
            <w:tcBorders>
              <w:left w:val="nil"/>
              <w:right w:val="nil"/>
            </w:tcBorders>
            <w:hideMark/>
          </w:tcPr>
          <w:p w14:paraId="33000964"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brexucabtagene autoleucel immunotherapy into peripheral vein, percutaneous approach, new technology group 7</w:t>
            </w:r>
          </w:p>
        </w:tc>
      </w:tr>
      <w:tr w:rsidR="000D466D" w:rsidRPr="000D466D" w14:paraId="6C02F5ED"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5CFC652C" w14:textId="77777777" w:rsidR="000D466D" w:rsidRPr="000D466D" w:rsidRDefault="000D466D" w:rsidP="00F50EE6">
            <w:pPr>
              <w:rPr>
                <w:sz w:val="18"/>
                <w:szCs w:val="18"/>
              </w:rPr>
            </w:pPr>
            <w:r w:rsidRPr="000D466D">
              <w:rPr>
                <w:sz w:val="18"/>
                <w:szCs w:val="18"/>
              </w:rPr>
              <w:t>ICD-10-PCS</w:t>
            </w:r>
          </w:p>
        </w:tc>
        <w:tc>
          <w:tcPr>
            <w:tcW w:w="875" w:type="pct"/>
            <w:tcBorders>
              <w:top w:val="nil"/>
              <w:left w:val="nil"/>
              <w:bottom w:val="nil"/>
              <w:right w:val="nil"/>
            </w:tcBorders>
            <w:vAlign w:val="center"/>
            <w:hideMark/>
          </w:tcPr>
          <w:p w14:paraId="59C23C99"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XW033N7 </w:t>
            </w:r>
          </w:p>
        </w:tc>
        <w:tc>
          <w:tcPr>
            <w:tcW w:w="3333" w:type="pct"/>
            <w:tcBorders>
              <w:top w:val="nil"/>
              <w:left w:val="nil"/>
              <w:bottom w:val="nil"/>
              <w:right w:val="nil"/>
            </w:tcBorders>
            <w:hideMark/>
          </w:tcPr>
          <w:p w14:paraId="0B9B9DD7"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lisocabtagene maraleucel immunotherapy into peripheral vein, percutaneous approach, new technology group 7</w:t>
            </w:r>
          </w:p>
        </w:tc>
      </w:tr>
      <w:tr w:rsidR="000D466D" w:rsidRPr="000D466D" w14:paraId="4B951422"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48A18779" w14:textId="77777777" w:rsidR="000D466D" w:rsidRPr="000D466D" w:rsidRDefault="000D466D" w:rsidP="00F50EE6">
            <w:pPr>
              <w:rPr>
                <w:sz w:val="18"/>
                <w:szCs w:val="18"/>
              </w:rPr>
            </w:pPr>
            <w:r w:rsidRPr="000D466D">
              <w:rPr>
                <w:sz w:val="18"/>
                <w:szCs w:val="18"/>
              </w:rPr>
              <w:t>ICD-10-PCS</w:t>
            </w:r>
          </w:p>
        </w:tc>
        <w:tc>
          <w:tcPr>
            <w:tcW w:w="875" w:type="pct"/>
            <w:tcBorders>
              <w:left w:val="nil"/>
              <w:right w:val="nil"/>
            </w:tcBorders>
            <w:vAlign w:val="center"/>
            <w:hideMark/>
          </w:tcPr>
          <w:p w14:paraId="77D708E4"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XW043C3</w:t>
            </w:r>
          </w:p>
        </w:tc>
        <w:tc>
          <w:tcPr>
            <w:tcW w:w="3333" w:type="pct"/>
            <w:tcBorders>
              <w:left w:val="nil"/>
              <w:right w:val="nil"/>
            </w:tcBorders>
            <w:hideMark/>
          </w:tcPr>
          <w:p w14:paraId="0F7D0E2A"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engineered autologous chimeric antigen receptor T-cell immunotherapy into central vein, percutaneous approach, new technology group 3</w:t>
            </w:r>
          </w:p>
        </w:tc>
      </w:tr>
      <w:tr w:rsidR="000D466D" w:rsidRPr="000D466D" w14:paraId="30DB253B"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31324301" w14:textId="77777777" w:rsidR="000D466D" w:rsidRPr="000D466D" w:rsidRDefault="000D466D" w:rsidP="00F50EE6">
            <w:pPr>
              <w:rPr>
                <w:sz w:val="18"/>
                <w:szCs w:val="18"/>
              </w:rPr>
            </w:pPr>
            <w:r w:rsidRPr="000D466D">
              <w:rPr>
                <w:sz w:val="18"/>
                <w:szCs w:val="18"/>
              </w:rPr>
              <w:t>ICD-10-PCS</w:t>
            </w:r>
          </w:p>
        </w:tc>
        <w:tc>
          <w:tcPr>
            <w:tcW w:w="875" w:type="pct"/>
            <w:tcBorders>
              <w:top w:val="nil"/>
              <w:left w:val="nil"/>
              <w:bottom w:val="nil"/>
              <w:right w:val="nil"/>
            </w:tcBorders>
            <w:vAlign w:val="center"/>
            <w:hideMark/>
          </w:tcPr>
          <w:p w14:paraId="7041515B"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XW043C7</w:t>
            </w:r>
          </w:p>
        </w:tc>
        <w:tc>
          <w:tcPr>
            <w:tcW w:w="3333" w:type="pct"/>
            <w:tcBorders>
              <w:top w:val="nil"/>
              <w:left w:val="nil"/>
              <w:bottom w:val="nil"/>
              <w:right w:val="nil"/>
            </w:tcBorders>
            <w:hideMark/>
          </w:tcPr>
          <w:p w14:paraId="14DB01A7"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autologous engineered chimeric antigen receptor T-cell immunotherapy into central vein, percutaneous approach, new technology group 7</w:t>
            </w:r>
          </w:p>
        </w:tc>
      </w:tr>
      <w:tr w:rsidR="000D466D" w:rsidRPr="000D466D" w14:paraId="76C04046"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62301FCC" w14:textId="77777777" w:rsidR="000D466D" w:rsidRPr="000D466D" w:rsidRDefault="000D466D" w:rsidP="00F50EE6">
            <w:pPr>
              <w:rPr>
                <w:sz w:val="18"/>
                <w:szCs w:val="18"/>
              </w:rPr>
            </w:pPr>
            <w:r w:rsidRPr="000D466D">
              <w:rPr>
                <w:sz w:val="18"/>
                <w:szCs w:val="18"/>
              </w:rPr>
              <w:t>ICD-10-PCS</w:t>
            </w:r>
          </w:p>
        </w:tc>
        <w:tc>
          <w:tcPr>
            <w:tcW w:w="875" w:type="pct"/>
            <w:tcBorders>
              <w:left w:val="nil"/>
              <w:right w:val="nil"/>
            </w:tcBorders>
            <w:vAlign w:val="center"/>
            <w:hideMark/>
          </w:tcPr>
          <w:p w14:paraId="6B40CD5E"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XW043H7</w:t>
            </w:r>
          </w:p>
        </w:tc>
        <w:tc>
          <w:tcPr>
            <w:tcW w:w="3333" w:type="pct"/>
            <w:tcBorders>
              <w:left w:val="nil"/>
              <w:right w:val="nil"/>
            </w:tcBorders>
            <w:hideMark/>
          </w:tcPr>
          <w:p w14:paraId="30137D72"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axicabtagene ciloleucel immunotherapy into central vein, percutaneous approach, new technology group 7</w:t>
            </w:r>
          </w:p>
        </w:tc>
      </w:tr>
      <w:tr w:rsidR="000D466D" w:rsidRPr="000D466D" w14:paraId="4AFE2077"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486EB0AB" w14:textId="77777777" w:rsidR="000D466D" w:rsidRPr="000D466D" w:rsidRDefault="000D466D" w:rsidP="00F50EE6">
            <w:pPr>
              <w:rPr>
                <w:sz w:val="18"/>
                <w:szCs w:val="18"/>
              </w:rPr>
            </w:pPr>
            <w:r w:rsidRPr="000D466D">
              <w:rPr>
                <w:sz w:val="18"/>
                <w:szCs w:val="18"/>
              </w:rPr>
              <w:t>ICD-10-PCS</w:t>
            </w:r>
          </w:p>
        </w:tc>
        <w:tc>
          <w:tcPr>
            <w:tcW w:w="875" w:type="pct"/>
            <w:tcBorders>
              <w:top w:val="nil"/>
              <w:left w:val="nil"/>
              <w:bottom w:val="nil"/>
              <w:right w:val="nil"/>
            </w:tcBorders>
            <w:vAlign w:val="center"/>
            <w:hideMark/>
          </w:tcPr>
          <w:p w14:paraId="597C780C"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XW043J7</w:t>
            </w:r>
          </w:p>
        </w:tc>
        <w:tc>
          <w:tcPr>
            <w:tcW w:w="3333" w:type="pct"/>
            <w:tcBorders>
              <w:top w:val="nil"/>
              <w:left w:val="nil"/>
              <w:bottom w:val="nil"/>
              <w:right w:val="nil"/>
            </w:tcBorders>
            <w:hideMark/>
          </w:tcPr>
          <w:p w14:paraId="17163BBB"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tisagenlecleucel immunotherapy into central vein, percutaneous approach, new technology group 7</w:t>
            </w:r>
          </w:p>
        </w:tc>
      </w:tr>
      <w:tr w:rsidR="000D466D" w:rsidRPr="000D466D" w14:paraId="771C5E4E"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12306387" w14:textId="77777777" w:rsidR="000D466D" w:rsidRPr="000D466D" w:rsidRDefault="000D466D" w:rsidP="00F50EE6">
            <w:pPr>
              <w:rPr>
                <w:sz w:val="18"/>
                <w:szCs w:val="18"/>
              </w:rPr>
            </w:pPr>
            <w:r w:rsidRPr="000D466D">
              <w:rPr>
                <w:sz w:val="18"/>
                <w:szCs w:val="18"/>
              </w:rPr>
              <w:t>ICD-10-PCS</w:t>
            </w:r>
          </w:p>
        </w:tc>
        <w:tc>
          <w:tcPr>
            <w:tcW w:w="875" w:type="pct"/>
            <w:tcBorders>
              <w:left w:val="nil"/>
              <w:right w:val="nil"/>
            </w:tcBorders>
            <w:vAlign w:val="center"/>
            <w:hideMark/>
          </w:tcPr>
          <w:p w14:paraId="6566F3E7"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XW043K7 </w:t>
            </w:r>
          </w:p>
        </w:tc>
        <w:tc>
          <w:tcPr>
            <w:tcW w:w="3333" w:type="pct"/>
            <w:tcBorders>
              <w:left w:val="nil"/>
              <w:right w:val="nil"/>
            </w:tcBorders>
            <w:hideMark/>
          </w:tcPr>
          <w:p w14:paraId="39A7D829"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idecabtagene vicleucel immunotherapy into central vein, percutaneous approach, new technology group 7</w:t>
            </w:r>
          </w:p>
        </w:tc>
      </w:tr>
      <w:tr w:rsidR="000D466D" w:rsidRPr="000D466D" w14:paraId="37049FE4"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165AC622" w14:textId="77777777" w:rsidR="000D466D" w:rsidRPr="000D466D" w:rsidRDefault="000D466D" w:rsidP="00F50EE6">
            <w:pPr>
              <w:rPr>
                <w:sz w:val="18"/>
                <w:szCs w:val="18"/>
              </w:rPr>
            </w:pPr>
            <w:r w:rsidRPr="000D466D">
              <w:rPr>
                <w:sz w:val="18"/>
                <w:szCs w:val="18"/>
              </w:rPr>
              <w:t>ICD-10-PCS</w:t>
            </w:r>
          </w:p>
        </w:tc>
        <w:tc>
          <w:tcPr>
            <w:tcW w:w="875" w:type="pct"/>
            <w:tcBorders>
              <w:top w:val="nil"/>
              <w:left w:val="nil"/>
              <w:bottom w:val="nil"/>
              <w:right w:val="nil"/>
            </w:tcBorders>
            <w:vAlign w:val="center"/>
            <w:hideMark/>
          </w:tcPr>
          <w:p w14:paraId="336FBA21"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XW043M7</w:t>
            </w:r>
          </w:p>
        </w:tc>
        <w:tc>
          <w:tcPr>
            <w:tcW w:w="3333" w:type="pct"/>
            <w:tcBorders>
              <w:top w:val="nil"/>
              <w:left w:val="nil"/>
              <w:bottom w:val="nil"/>
              <w:right w:val="nil"/>
            </w:tcBorders>
            <w:hideMark/>
          </w:tcPr>
          <w:p w14:paraId="60444B2B"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brexucabtagene autoleucel immunotherapy into central vein, percutaneous approach, new technology group 7</w:t>
            </w:r>
          </w:p>
        </w:tc>
      </w:tr>
      <w:tr w:rsidR="000D466D" w:rsidRPr="000D466D" w14:paraId="602F6E91"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4776BD8D" w14:textId="77777777" w:rsidR="000D466D" w:rsidRPr="000D466D" w:rsidRDefault="000D466D" w:rsidP="00F50EE6">
            <w:pPr>
              <w:rPr>
                <w:sz w:val="18"/>
                <w:szCs w:val="18"/>
              </w:rPr>
            </w:pPr>
            <w:r w:rsidRPr="000D466D">
              <w:rPr>
                <w:sz w:val="18"/>
                <w:szCs w:val="18"/>
              </w:rPr>
              <w:t>ICD-10-PCS</w:t>
            </w:r>
          </w:p>
        </w:tc>
        <w:tc>
          <w:tcPr>
            <w:tcW w:w="875" w:type="pct"/>
            <w:tcBorders>
              <w:left w:val="nil"/>
              <w:right w:val="nil"/>
            </w:tcBorders>
            <w:vAlign w:val="center"/>
            <w:hideMark/>
          </w:tcPr>
          <w:p w14:paraId="3152AE41"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XW043N7</w:t>
            </w:r>
          </w:p>
        </w:tc>
        <w:tc>
          <w:tcPr>
            <w:tcW w:w="3333" w:type="pct"/>
            <w:tcBorders>
              <w:left w:val="nil"/>
              <w:right w:val="nil"/>
            </w:tcBorders>
            <w:hideMark/>
          </w:tcPr>
          <w:p w14:paraId="4BF3B9E5"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lisocabtagene maraleucel immunotherapy into central vein, percutaneous approach, new technology group 7</w:t>
            </w:r>
          </w:p>
        </w:tc>
      </w:tr>
      <w:tr w:rsidR="000D466D" w:rsidRPr="000D466D" w14:paraId="018822D2"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16B18B7E" w14:textId="77777777" w:rsidR="000D466D" w:rsidRPr="000D466D" w:rsidRDefault="000D466D" w:rsidP="00F50EE6">
            <w:pPr>
              <w:rPr>
                <w:sz w:val="18"/>
                <w:szCs w:val="18"/>
              </w:rPr>
            </w:pPr>
            <w:r w:rsidRPr="000D466D">
              <w:rPr>
                <w:sz w:val="18"/>
                <w:szCs w:val="18"/>
              </w:rPr>
              <w:t>ICD-10-PCS</w:t>
            </w:r>
          </w:p>
        </w:tc>
        <w:tc>
          <w:tcPr>
            <w:tcW w:w="875" w:type="pct"/>
            <w:tcBorders>
              <w:top w:val="nil"/>
              <w:left w:val="nil"/>
              <w:bottom w:val="nil"/>
              <w:right w:val="nil"/>
            </w:tcBorders>
            <w:vAlign w:val="center"/>
            <w:hideMark/>
          </w:tcPr>
          <w:p w14:paraId="344119F2"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XW23346</w:t>
            </w:r>
          </w:p>
        </w:tc>
        <w:tc>
          <w:tcPr>
            <w:tcW w:w="3333" w:type="pct"/>
            <w:tcBorders>
              <w:top w:val="nil"/>
              <w:left w:val="nil"/>
              <w:bottom w:val="nil"/>
              <w:right w:val="nil"/>
            </w:tcBorders>
            <w:hideMark/>
          </w:tcPr>
          <w:p w14:paraId="408D2318"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Transfusion of brexucabtagene autoleucel immunotherapy into peripheral vein, percutaneous approach, new technology group 6</w:t>
            </w:r>
          </w:p>
        </w:tc>
      </w:tr>
      <w:tr w:rsidR="000D466D" w:rsidRPr="000D466D" w14:paraId="37C2DA73"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5EAC7042" w14:textId="77777777" w:rsidR="000D466D" w:rsidRPr="000D466D" w:rsidRDefault="000D466D" w:rsidP="00F50EE6">
            <w:pPr>
              <w:rPr>
                <w:sz w:val="18"/>
                <w:szCs w:val="18"/>
              </w:rPr>
            </w:pPr>
            <w:r w:rsidRPr="000D466D">
              <w:rPr>
                <w:sz w:val="18"/>
                <w:szCs w:val="18"/>
              </w:rPr>
              <w:t>ICD-10-PCS</w:t>
            </w:r>
          </w:p>
        </w:tc>
        <w:tc>
          <w:tcPr>
            <w:tcW w:w="875" w:type="pct"/>
            <w:tcBorders>
              <w:left w:val="nil"/>
              <w:right w:val="nil"/>
            </w:tcBorders>
            <w:vAlign w:val="center"/>
            <w:hideMark/>
          </w:tcPr>
          <w:p w14:paraId="185B86FF"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XW23376</w:t>
            </w:r>
          </w:p>
        </w:tc>
        <w:tc>
          <w:tcPr>
            <w:tcW w:w="3333" w:type="pct"/>
            <w:tcBorders>
              <w:left w:val="nil"/>
              <w:right w:val="nil"/>
            </w:tcBorders>
            <w:hideMark/>
          </w:tcPr>
          <w:p w14:paraId="0A569C9D"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Transfusion of lisocabtagene maraleucel immunotherapy into peripheral vein, percutaneous approach, new technology group 6</w:t>
            </w:r>
          </w:p>
        </w:tc>
      </w:tr>
      <w:tr w:rsidR="000D466D" w:rsidRPr="000D466D" w14:paraId="3FE9C23D" w14:textId="77777777" w:rsidTr="00F50EE6">
        <w:tc>
          <w:tcPr>
            <w:cnfStyle w:val="001000000000" w:firstRow="0" w:lastRow="0" w:firstColumn="1" w:lastColumn="0" w:oddVBand="0" w:evenVBand="0" w:oddHBand="0" w:evenHBand="0" w:firstRowFirstColumn="0" w:firstRowLastColumn="0" w:lastRowFirstColumn="0" w:lastRowLastColumn="0"/>
            <w:tcW w:w="792" w:type="pct"/>
            <w:tcBorders>
              <w:top w:val="nil"/>
              <w:left w:val="nil"/>
              <w:bottom w:val="nil"/>
              <w:right w:val="nil"/>
            </w:tcBorders>
            <w:vAlign w:val="center"/>
            <w:hideMark/>
          </w:tcPr>
          <w:p w14:paraId="49433615" w14:textId="77777777" w:rsidR="000D466D" w:rsidRPr="000D466D" w:rsidRDefault="000D466D" w:rsidP="00F50EE6">
            <w:pPr>
              <w:rPr>
                <w:sz w:val="18"/>
                <w:szCs w:val="18"/>
              </w:rPr>
            </w:pPr>
            <w:r w:rsidRPr="000D466D">
              <w:rPr>
                <w:sz w:val="18"/>
                <w:szCs w:val="18"/>
              </w:rPr>
              <w:t>ICD-10-PCS</w:t>
            </w:r>
          </w:p>
        </w:tc>
        <w:tc>
          <w:tcPr>
            <w:tcW w:w="875" w:type="pct"/>
            <w:tcBorders>
              <w:top w:val="nil"/>
              <w:left w:val="nil"/>
              <w:bottom w:val="nil"/>
              <w:right w:val="nil"/>
            </w:tcBorders>
            <w:vAlign w:val="center"/>
            <w:hideMark/>
          </w:tcPr>
          <w:p w14:paraId="327EA855" w14:textId="77777777" w:rsidR="000D466D" w:rsidRPr="000D466D" w:rsidRDefault="000D466D" w:rsidP="00F50EE6">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XW24346</w:t>
            </w:r>
          </w:p>
        </w:tc>
        <w:tc>
          <w:tcPr>
            <w:tcW w:w="3333" w:type="pct"/>
            <w:tcBorders>
              <w:top w:val="nil"/>
              <w:left w:val="nil"/>
              <w:bottom w:val="nil"/>
              <w:right w:val="nil"/>
            </w:tcBorders>
            <w:hideMark/>
          </w:tcPr>
          <w:p w14:paraId="400CA383" w14:textId="77777777" w:rsidR="000D466D" w:rsidRPr="000D466D" w:rsidRDefault="000D466D" w:rsidP="00F50EE6">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Transfusion of brexucabtagene autoleucel immunotherapy into central vein, percutaneous approach, new technology group 6</w:t>
            </w:r>
          </w:p>
        </w:tc>
      </w:tr>
      <w:tr w:rsidR="000D466D" w:rsidRPr="000D466D" w14:paraId="203ABF5D" w14:textId="77777777" w:rsidTr="00F5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2" w:type="pct"/>
            <w:tcBorders>
              <w:left w:val="nil"/>
              <w:right w:val="nil"/>
            </w:tcBorders>
            <w:vAlign w:val="center"/>
            <w:hideMark/>
          </w:tcPr>
          <w:p w14:paraId="05CD7C59" w14:textId="77777777" w:rsidR="000D466D" w:rsidRPr="000D466D" w:rsidRDefault="000D466D" w:rsidP="00F50EE6">
            <w:pPr>
              <w:rPr>
                <w:sz w:val="18"/>
                <w:szCs w:val="18"/>
              </w:rPr>
            </w:pPr>
            <w:r w:rsidRPr="000D466D">
              <w:rPr>
                <w:sz w:val="18"/>
                <w:szCs w:val="18"/>
              </w:rPr>
              <w:t>ICD-10-PCS</w:t>
            </w:r>
          </w:p>
        </w:tc>
        <w:tc>
          <w:tcPr>
            <w:tcW w:w="875" w:type="pct"/>
            <w:tcBorders>
              <w:left w:val="nil"/>
              <w:right w:val="nil"/>
            </w:tcBorders>
            <w:vAlign w:val="center"/>
            <w:hideMark/>
          </w:tcPr>
          <w:p w14:paraId="3728222C" w14:textId="77777777" w:rsidR="000D466D" w:rsidRPr="000D466D" w:rsidRDefault="000D466D" w:rsidP="00F50EE6">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XW24376</w:t>
            </w:r>
          </w:p>
        </w:tc>
        <w:tc>
          <w:tcPr>
            <w:tcW w:w="3333" w:type="pct"/>
            <w:tcBorders>
              <w:left w:val="nil"/>
              <w:right w:val="nil"/>
            </w:tcBorders>
            <w:hideMark/>
          </w:tcPr>
          <w:p w14:paraId="19B3C289" w14:textId="77777777" w:rsidR="000D466D" w:rsidRPr="000D466D" w:rsidRDefault="000D466D" w:rsidP="00F50EE6">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Transfusion of lisocabtagene maraleucel immunotherapy into central vein, percutaneous approach, new technology group 6</w:t>
            </w:r>
          </w:p>
        </w:tc>
      </w:tr>
    </w:tbl>
    <w:bookmarkEnd w:id="4"/>
    <w:p w14:paraId="08CC121A" w14:textId="77777777"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lastRenderedPageBreak/>
        <w:t>CAR=chimeric antigen receptor; CPT=Current Procedural Terminology; HCPCS=Healthcare Common Procedure Coding System; ICD-10-PCS=International Classification of Diseases, Tenth Revision, Procedure Coding System.</w:t>
      </w:r>
    </w:p>
    <w:p w14:paraId="17DF3595" w14:textId="77777777" w:rsidR="000D466D" w:rsidRPr="000D466D" w:rsidRDefault="000D466D" w:rsidP="00565290">
      <w:pPr>
        <w:spacing w:after="0" w:line="240" w:lineRule="auto"/>
        <w:rPr>
          <w:rFonts w:ascii="Times New Roman" w:hAnsi="Times New Roman" w:cs="Times New Roman"/>
          <w:b/>
          <w:bCs/>
          <w:sz w:val="18"/>
          <w:szCs w:val="18"/>
        </w:rPr>
      </w:pPr>
    </w:p>
    <w:p w14:paraId="69174934" w14:textId="5AC34A07" w:rsidR="000D466D" w:rsidRPr="000D466D" w:rsidRDefault="000D466D" w:rsidP="00565290">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t>Table S</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j. ICD-10-CM diagnosis codes to identify chronic medical conditions of interest associated with higher risk for severe COVID-19</w:t>
      </w:r>
    </w:p>
    <w:tbl>
      <w:tblPr>
        <w:tblStyle w:val="PlainTable2"/>
        <w:tblW w:w="4888" w:type="pct"/>
        <w:tblLook w:val="04A0" w:firstRow="1" w:lastRow="0" w:firstColumn="1" w:lastColumn="0" w:noHBand="0" w:noVBand="1"/>
      </w:tblPr>
      <w:tblGrid>
        <w:gridCol w:w="1496"/>
        <w:gridCol w:w="1651"/>
        <w:gridCol w:w="6355"/>
      </w:tblGrid>
      <w:tr w:rsidR="000D466D" w:rsidRPr="000D466D" w14:paraId="6873AD31" w14:textId="77777777" w:rsidTr="005652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87" w:type="pct"/>
            <w:tcBorders>
              <w:top w:val="single" w:sz="4" w:space="0" w:color="7F7F7F" w:themeColor="text1" w:themeTint="80"/>
              <w:left w:val="nil"/>
              <w:right w:val="nil"/>
            </w:tcBorders>
            <w:shd w:val="clear" w:color="auto" w:fill="D9D9D9" w:themeFill="background1" w:themeFillShade="D9"/>
            <w:hideMark/>
          </w:tcPr>
          <w:p w14:paraId="3D6032F2" w14:textId="77777777" w:rsidR="000D466D" w:rsidRPr="000D466D" w:rsidRDefault="000D466D" w:rsidP="00565290">
            <w:pPr>
              <w:rPr>
                <w:sz w:val="18"/>
                <w:szCs w:val="18"/>
              </w:rPr>
            </w:pPr>
            <w:bookmarkStart w:id="5" w:name="_Hlk183171659"/>
            <w:r w:rsidRPr="000D466D">
              <w:rPr>
                <w:sz w:val="18"/>
                <w:szCs w:val="18"/>
              </w:rPr>
              <w:t>Code</w:t>
            </w:r>
          </w:p>
        </w:tc>
        <w:tc>
          <w:tcPr>
            <w:tcW w:w="869" w:type="pct"/>
            <w:tcBorders>
              <w:top w:val="single" w:sz="4" w:space="0" w:color="7F7F7F" w:themeColor="text1" w:themeTint="80"/>
              <w:left w:val="nil"/>
              <w:right w:val="nil"/>
            </w:tcBorders>
            <w:shd w:val="clear" w:color="auto" w:fill="D9D9D9" w:themeFill="background1" w:themeFillShade="D9"/>
          </w:tcPr>
          <w:p w14:paraId="2E8F4CB3"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p>
        </w:tc>
        <w:tc>
          <w:tcPr>
            <w:tcW w:w="3344" w:type="pct"/>
            <w:tcBorders>
              <w:top w:val="single" w:sz="4" w:space="0" w:color="7F7F7F" w:themeColor="text1" w:themeTint="80"/>
              <w:left w:val="nil"/>
              <w:right w:val="nil"/>
            </w:tcBorders>
            <w:shd w:val="clear" w:color="auto" w:fill="D9D9D9" w:themeFill="background1" w:themeFillShade="D9"/>
            <w:hideMark/>
          </w:tcPr>
          <w:p w14:paraId="4A7E4040"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6F44109E"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38C817C1" w14:textId="77777777" w:rsidR="000D466D" w:rsidRPr="000D466D" w:rsidRDefault="000D466D" w:rsidP="00565290">
            <w:pPr>
              <w:rPr>
                <w:i/>
                <w:iCs/>
                <w:sz w:val="18"/>
                <w:szCs w:val="18"/>
              </w:rPr>
            </w:pPr>
            <w:r w:rsidRPr="000D466D">
              <w:rPr>
                <w:i/>
                <w:iCs/>
                <w:sz w:val="18"/>
                <w:szCs w:val="18"/>
              </w:rPr>
              <w:t>Asthma</w:t>
            </w:r>
          </w:p>
        </w:tc>
      </w:tr>
      <w:tr w:rsidR="000D466D" w:rsidRPr="000D466D" w14:paraId="33BDFB9C"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213E5E82" w14:textId="77777777" w:rsidR="000D466D" w:rsidRPr="000D466D" w:rsidRDefault="000D466D" w:rsidP="00565290">
            <w:pPr>
              <w:rPr>
                <w:sz w:val="18"/>
                <w:szCs w:val="18"/>
              </w:rPr>
            </w:pPr>
            <w:r w:rsidRPr="000D466D">
              <w:rPr>
                <w:sz w:val="18"/>
                <w:szCs w:val="18"/>
              </w:rPr>
              <w:t>J45.5%</w:t>
            </w:r>
          </w:p>
        </w:tc>
        <w:tc>
          <w:tcPr>
            <w:tcW w:w="869" w:type="pct"/>
            <w:tcBorders>
              <w:top w:val="nil"/>
              <w:left w:val="nil"/>
              <w:bottom w:val="nil"/>
              <w:right w:val="nil"/>
            </w:tcBorders>
          </w:tcPr>
          <w:p w14:paraId="70BC644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0660342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Severe persistent asthma</w:t>
            </w:r>
          </w:p>
        </w:tc>
      </w:tr>
      <w:tr w:rsidR="000D466D" w:rsidRPr="000D466D" w14:paraId="7FE5B22E"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1A6A6D09" w14:textId="77777777" w:rsidR="000D466D" w:rsidRPr="000D466D" w:rsidRDefault="000D466D" w:rsidP="00565290">
            <w:pPr>
              <w:rPr>
                <w:i/>
                <w:iCs/>
                <w:sz w:val="18"/>
                <w:szCs w:val="18"/>
              </w:rPr>
            </w:pPr>
            <w:r w:rsidRPr="000D466D">
              <w:rPr>
                <w:i/>
                <w:iCs/>
                <w:sz w:val="18"/>
                <w:szCs w:val="18"/>
              </w:rPr>
              <w:t>Cerebrovascular disease</w:t>
            </w:r>
          </w:p>
        </w:tc>
      </w:tr>
      <w:tr w:rsidR="000D466D" w:rsidRPr="000D466D" w14:paraId="3C2C1FE3"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29F18C98" w14:textId="77777777" w:rsidR="000D466D" w:rsidRPr="000D466D" w:rsidRDefault="000D466D" w:rsidP="00565290">
            <w:pPr>
              <w:rPr>
                <w:sz w:val="18"/>
                <w:szCs w:val="18"/>
              </w:rPr>
            </w:pPr>
            <w:r w:rsidRPr="000D466D">
              <w:rPr>
                <w:sz w:val="18"/>
                <w:szCs w:val="18"/>
              </w:rPr>
              <w:t>G45%</w:t>
            </w:r>
          </w:p>
        </w:tc>
        <w:tc>
          <w:tcPr>
            <w:tcW w:w="869" w:type="pct"/>
            <w:tcBorders>
              <w:top w:val="nil"/>
              <w:left w:val="nil"/>
              <w:bottom w:val="nil"/>
              <w:right w:val="nil"/>
            </w:tcBorders>
          </w:tcPr>
          <w:p w14:paraId="32AB5CB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730FB1F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Transient cerebral ischemic attacks and related syndromes</w:t>
            </w:r>
          </w:p>
        </w:tc>
      </w:tr>
      <w:tr w:rsidR="000D466D" w:rsidRPr="000D466D" w14:paraId="31417C30"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03D00D60" w14:textId="77777777" w:rsidR="000D466D" w:rsidRPr="000D466D" w:rsidRDefault="000D466D" w:rsidP="00565290">
            <w:pPr>
              <w:rPr>
                <w:sz w:val="18"/>
                <w:szCs w:val="18"/>
              </w:rPr>
            </w:pPr>
            <w:r w:rsidRPr="000D466D">
              <w:rPr>
                <w:sz w:val="18"/>
                <w:szCs w:val="18"/>
              </w:rPr>
              <w:t>G46%</w:t>
            </w:r>
          </w:p>
        </w:tc>
        <w:tc>
          <w:tcPr>
            <w:tcW w:w="869" w:type="pct"/>
            <w:tcBorders>
              <w:left w:val="nil"/>
              <w:right w:val="nil"/>
            </w:tcBorders>
          </w:tcPr>
          <w:p w14:paraId="5F9DE16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46DD423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Vascular syndromes of brain in cerebrovascular diseases</w:t>
            </w:r>
          </w:p>
        </w:tc>
      </w:tr>
      <w:tr w:rsidR="000D466D" w:rsidRPr="000D466D" w14:paraId="0B004D56"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3846193A" w14:textId="77777777" w:rsidR="000D466D" w:rsidRPr="000D466D" w:rsidRDefault="000D466D" w:rsidP="00565290">
            <w:pPr>
              <w:rPr>
                <w:sz w:val="18"/>
                <w:szCs w:val="18"/>
              </w:rPr>
            </w:pPr>
            <w:r w:rsidRPr="000D466D">
              <w:rPr>
                <w:sz w:val="18"/>
                <w:szCs w:val="18"/>
              </w:rPr>
              <w:t>I60%</w:t>
            </w:r>
          </w:p>
        </w:tc>
        <w:tc>
          <w:tcPr>
            <w:tcW w:w="869" w:type="pct"/>
            <w:tcBorders>
              <w:top w:val="nil"/>
              <w:left w:val="nil"/>
              <w:bottom w:val="nil"/>
              <w:right w:val="nil"/>
            </w:tcBorders>
          </w:tcPr>
          <w:p w14:paraId="74428D1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382BFFC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Nontraumatic subarachnoid hemorrhage</w:t>
            </w:r>
          </w:p>
        </w:tc>
      </w:tr>
      <w:tr w:rsidR="000D466D" w:rsidRPr="000D466D" w14:paraId="4197669A"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25A3A021" w14:textId="77777777" w:rsidR="000D466D" w:rsidRPr="000D466D" w:rsidRDefault="000D466D" w:rsidP="00565290">
            <w:pPr>
              <w:rPr>
                <w:sz w:val="18"/>
                <w:szCs w:val="18"/>
              </w:rPr>
            </w:pPr>
            <w:r w:rsidRPr="000D466D">
              <w:rPr>
                <w:sz w:val="18"/>
                <w:szCs w:val="18"/>
              </w:rPr>
              <w:t>I61%</w:t>
            </w:r>
          </w:p>
        </w:tc>
        <w:tc>
          <w:tcPr>
            <w:tcW w:w="869" w:type="pct"/>
            <w:tcBorders>
              <w:left w:val="nil"/>
              <w:right w:val="nil"/>
            </w:tcBorders>
          </w:tcPr>
          <w:p w14:paraId="1142DB3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4CDFD26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Nontraumatic intracerebral hemorrhage</w:t>
            </w:r>
          </w:p>
        </w:tc>
      </w:tr>
      <w:tr w:rsidR="000D466D" w:rsidRPr="000D466D" w14:paraId="741DADA8"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6847E9B9" w14:textId="77777777" w:rsidR="000D466D" w:rsidRPr="000D466D" w:rsidRDefault="000D466D" w:rsidP="00565290">
            <w:pPr>
              <w:rPr>
                <w:sz w:val="18"/>
                <w:szCs w:val="18"/>
              </w:rPr>
            </w:pPr>
            <w:r w:rsidRPr="000D466D">
              <w:rPr>
                <w:sz w:val="18"/>
                <w:szCs w:val="18"/>
              </w:rPr>
              <w:t>I62%</w:t>
            </w:r>
          </w:p>
        </w:tc>
        <w:tc>
          <w:tcPr>
            <w:tcW w:w="869" w:type="pct"/>
            <w:tcBorders>
              <w:top w:val="nil"/>
              <w:left w:val="nil"/>
              <w:bottom w:val="nil"/>
              <w:right w:val="nil"/>
            </w:tcBorders>
          </w:tcPr>
          <w:p w14:paraId="29DE5ED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52E9F30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Other and unspecified nontraumatic intracranial hemorrhage</w:t>
            </w:r>
          </w:p>
        </w:tc>
      </w:tr>
      <w:tr w:rsidR="000D466D" w:rsidRPr="000D466D" w14:paraId="66D5E535"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319BFCDE" w14:textId="77777777" w:rsidR="000D466D" w:rsidRPr="000D466D" w:rsidRDefault="000D466D" w:rsidP="00565290">
            <w:pPr>
              <w:rPr>
                <w:sz w:val="18"/>
                <w:szCs w:val="18"/>
              </w:rPr>
            </w:pPr>
            <w:r w:rsidRPr="000D466D">
              <w:rPr>
                <w:sz w:val="18"/>
                <w:szCs w:val="18"/>
              </w:rPr>
              <w:t>I63%</w:t>
            </w:r>
          </w:p>
        </w:tc>
        <w:tc>
          <w:tcPr>
            <w:tcW w:w="869" w:type="pct"/>
            <w:tcBorders>
              <w:left w:val="nil"/>
              <w:right w:val="nil"/>
            </w:tcBorders>
          </w:tcPr>
          <w:p w14:paraId="4840ADC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7457C96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Cerebral infarction</w:t>
            </w:r>
          </w:p>
        </w:tc>
      </w:tr>
      <w:tr w:rsidR="000D466D" w:rsidRPr="000D466D" w14:paraId="1E779574"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36C7010A" w14:textId="77777777" w:rsidR="000D466D" w:rsidRPr="000D466D" w:rsidRDefault="000D466D" w:rsidP="00565290">
            <w:pPr>
              <w:rPr>
                <w:sz w:val="18"/>
                <w:szCs w:val="18"/>
              </w:rPr>
            </w:pPr>
            <w:r w:rsidRPr="000D466D">
              <w:rPr>
                <w:sz w:val="18"/>
                <w:szCs w:val="18"/>
              </w:rPr>
              <w:t>I65%</w:t>
            </w:r>
          </w:p>
        </w:tc>
        <w:tc>
          <w:tcPr>
            <w:tcW w:w="869" w:type="pct"/>
            <w:tcBorders>
              <w:top w:val="nil"/>
              <w:left w:val="nil"/>
              <w:bottom w:val="nil"/>
              <w:right w:val="nil"/>
            </w:tcBorders>
          </w:tcPr>
          <w:p w14:paraId="0B7FADD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3C3D808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Occlusion and stenosis of precerebral arteries, not resulting in cerebral infarction</w:t>
            </w:r>
          </w:p>
        </w:tc>
      </w:tr>
      <w:tr w:rsidR="000D466D" w:rsidRPr="000D466D" w14:paraId="7E18D84C"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6CAD4CA5" w14:textId="77777777" w:rsidR="000D466D" w:rsidRPr="000D466D" w:rsidRDefault="000D466D" w:rsidP="00565290">
            <w:pPr>
              <w:rPr>
                <w:sz w:val="18"/>
                <w:szCs w:val="18"/>
              </w:rPr>
            </w:pPr>
            <w:r w:rsidRPr="000D466D">
              <w:rPr>
                <w:sz w:val="18"/>
                <w:szCs w:val="18"/>
              </w:rPr>
              <w:t>I66%</w:t>
            </w:r>
          </w:p>
        </w:tc>
        <w:tc>
          <w:tcPr>
            <w:tcW w:w="869" w:type="pct"/>
            <w:tcBorders>
              <w:left w:val="nil"/>
              <w:right w:val="nil"/>
            </w:tcBorders>
          </w:tcPr>
          <w:p w14:paraId="4F62370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05E6B0C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Occlusion and stenosis of cerebral arteries, not resulting in cerebral infarction</w:t>
            </w:r>
          </w:p>
        </w:tc>
      </w:tr>
      <w:tr w:rsidR="000D466D" w:rsidRPr="000D466D" w14:paraId="77476BA6"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1A2ECE2D" w14:textId="77777777" w:rsidR="000D466D" w:rsidRPr="000D466D" w:rsidRDefault="000D466D" w:rsidP="00565290">
            <w:pPr>
              <w:rPr>
                <w:sz w:val="18"/>
                <w:szCs w:val="18"/>
              </w:rPr>
            </w:pPr>
            <w:r w:rsidRPr="000D466D">
              <w:rPr>
                <w:sz w:val="18"/>
                <w:szCs w:val="18"/>
              </w:rPr>
              <w:t>I67%</w:t>
            </w:r>
          </w:p>
        </w:tc>
        <w:tc>
          <w:tcPr>
            <w:tcW w:w="869" w:type="pct"/>
            <w:tcBorders>
              <w:top w:val="nil"/>
              <w:left w:val="nil"/>
              <w:bottom w:val="nil"/>
              <w:right w:val="nil"/>
            </w:tcBorders>
          </w:tcPr>
          <w:p w14:paraId="10A863D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270B4AF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Other cerebrovascular diseases</w:t>
            </w:r>
          </w:p>
        </w:tc>
      </w:tr>
      <w:tr w:rsidR="000D466D" w:rsidRPr="000D466D" w14:paraId="281A0967"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09F9A68F" w14:textId="77777777" w:rsidR="000D466D" w:rsidRPr="000D466D" w:rsidRDefault="000D466D" w:rsidP="00565290">
            <w:pPr>
              <w:rPr>
                <w:sz w:val="18"/>
                <w:szCs w:val="18"/>
              </w:rPr>
            </w:pPr>
            <w:r w:rsidRPr="000D466D">
              <w:rPr>
                <w:sz w:val="18"/>
                <w:szCs w:val="18"/>
              </w:rPr>
              <w:t>I68%</w:t>
            </w:r>
          </w:p>
        </w:tc>
        <w:tc>
          <w:tcPr>
            <w:tcW w:w="869" w:type="pct"/>
            <w:tcBorders>
              <w:left w:val="nil"/>
              <w:right w:val="nil"/>
            </w:tcBorders>
          </w:tcPr>
          <w:p w14:paraId="49777B1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07BAE61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Cerebrovascular disorders in diseases classified elsewhere</w:t>
            </w:r>
          </w:p>
        </w:tc>
      </w:tr>
      <w:tr w:rsidR="000D466D" w:rsidRPr="000D466D" w14:paraId="234B91FD"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09E7705D" w14:textId="77777777" w:rsidR="000D466D" w:rsidRPr="000D466D" w:rsidRDefault="000D466D" w:rsidP="00565290">
            <w:pPr>
              <w:rPr>
                <w:sz w:val="18"/>
                <w:szCs w:val="18"/>
              </w:rPr>
            </w:pPr>
            <w:r w:rsidRPr="000D466D">
              <w:rPr>
                <w:sz w:val="18"/>
                <w:szCs w:val="18"/>
              </w:rPr>
              <w:t>I69%</w:t>
            </w:r>
          </w:p>
        </w:tc>
        <w:tc>
          <w:tcPr>
            <w:tcW w:w="869" w:type="pct"/>
            <w:tcBorders>
              <w:top w:val="nil"/>
              <w:left w:val="nil"/>
              <w:bottom w:val="nil"/>
              <w:right w:val="nil"/>
            </w:tcBorders>
          </w:tcPr>
          <w:p w14:paraId="0ECE5F4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1E28EE52"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Sequelae of cerebrovascular disease</w:t>
            </w:r>
          </w:p>
        </w:tc>
      </w:tr>
      <w:tr w:rsidR="000D466D" w:rsidRPr="000D466D" w14:paraId="30ACD870"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252C545A" w14:textId="77777777" w:rsidR="000D466D" w:rsidRPr="000D466D" w:rsidRDefault="000D466D" w:rsidP="00565290">
            <w:pPr>
              <w:rPr>
                <w:i/>
                <w:iCs/>
                <w:sz w:val="18"/>
                <w:szCs w:val="18"/>
              </w:rPr>
            </w:pPr>
            <w:r w:rsidRPr="000D466D">
              <w:rPr>
                <w:i/>
                <w:iCs/>
                <w:sz w:val="18"/>
                <w:szCs w:val="18"/>
              </w:rPr>
              <w:t>Chronic lung disease</w:t>
            </w:r>
          </w:p>
        </w:tc>
      </w:tr>
      <w:tr w:rsidR="000D466D" w:rsidRPr="000D466D" w14:paraId="1D6B2916"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71F80F0F" w14:textId="77777777" w:rsidR="000D466D" w:rsidRPr="000D466D" w:rsidRDefault="000D466D" w:rsidP="00565290">
            <w:pPr>
              <w:rPr>
                <w:sz w:val="18"/>
                <w:szCs w:val="18"/>
              </w:rPr>
            </w:pPr>
            <w:r w:rsidRPr="000D466D">
              <w:rPr>
                <w:sz w:val="18"/>
                <w:szCs w:val="18"/>
              </w:rPr>
              <w:t>I26%</w:t>
            </w:r>
          </w:p>
        </w:tc>
        <w:tc>
          <w:tcPr>
            <w:tcW w:w="869" w:type="pct"/>
            <w:tcBorders>
              <w:top w:val="nil"/>
              <w:left w:val="nil"/>
              <w:bottom w:val="nil"/>
              <w:right w:val="nil"/>
            </w:tcBorders>
          </w:tcPr>
          <w:p w14:paraId="5466B28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02DAC2A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Pulmonary embolism</w:t>
            </w:r>
          </w:p>
        </w:tc>
      </w:tr>
      <w:tr w:rsidR="000D466D" w:rsidRPr="000D466D" w14:paraId="5072E996"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3313FA5A" w14:textId="77777777" w:rsidR="000D466D" w:rsidRPr="000D466D" w:rsidRDefault="000D466D" w:rsidP="00565290">
            <w:pPr>
              <w:rPr>
                <w:sz w:val="18"/>
                <w:szCs w:val="18"/>
              </w:rPr>
            </w:pPr>
            <w:r w:rsidRPr="000D466D">
              <w:rPr>
                <w:sz w:val="18"/>
                <w:szCs w:val="18"/>
              </w:rPr>
              <w:t>I27.0</w:t>
            </w:r>
          </w:p>
        </w:tc>
        <w:tc>
          <w:tcPr>
            <w:tcW w:w="869" w:type="pct"/>
            <w:tcBorders>
              <w:left w:val="nil"/>
              <w:right w:val="nil"/>
            </w:tcBorders>
          </w:tcPr>
          <w:p w14:paraId="2078128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396AC77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Primary pulmonary hypertension</w:t>
            </w:r>
          </w:p>
        </w:tc>
      </w:tr>
      <w:tr w:rsidR="000D466D" w:rsidRPr="000D466D" w14:paraId="59D6A036"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6377F2A9" w14:textId="77777777" w:rsidR="000D466D" w:rsidRPr="000D466D" w:rsidRDefault="000D466D" w:rsidP="00565290">
            <w:pPr>
              <w:rPr>
                <w:sz w:val="18"/>
                <w:szCs w:val="18"/>
              </w:rPr>
            </w:pPr>
            <w:r w:rsidRPr="000D466D">
              <w:rPr>
                <w:sz w:val="18"/>
                <w:szCs w:val="18"/>
              </w:rPr>
              <w:t>I27.2%</w:t>
            </w:r>
          </w:p>
        </w:tc>
        <w:tc>
          <w:tcPr>
            <w:tcW w:w="869" w:type="pct"/>
            <w:tcBorders>
              <w:top w:val="nil"/>
              <w:left w:val="nil"/>
              <w:bottom w:val="nil"/>
              <w:right w:val="nil"/>
            </w:tcBorders>
          </w:tcPr>
          <w:p w14:paraId="0BA52F1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5B0B415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Other secondary pulmonary hypertension</w:t>
            </w:r>
          </w:p>
        </w:tc>
      </w:tr>
      <w:tr w:rsidR="000D466D" w:rsidRPr="000D466D" w14:paraId="37C5BE39"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19CD3041" w14:textId="77777777" w:rsidR="000D466D" w:rsidRPr="000D466D" w:rsidRDefault="000D466D" w:rsidP="00565290">
            <w:pPr>
              <w:rPr>
                <w:sz w:val="18"/>
                <w:szCs w:val="18"/>
              </w:rPr>
            </w:pPr>
            <w:r w:rsidRPr="000D466D">
              <w:rPr>
                <w:sz w:val="18"/>
                <w:szCs w:val="18"/>
              </w:rPr>
              <w:t>I27.82</w:t>
            </w:r>
          </w:p>
        </w:tc>
        <w:tc>
          <w:tcPr>
            <w:tcW w:w="869" w:type="pct"/>
            <w:tcBorders>
              <w:left w:val="nil"/>
              <w:right w:val="nil"/>
            </w:tcBorders>
          </w:tcPr>
          <w:p w14:paraId="6FC0F20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5811A3C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Chronic pulmonary embolism</w:t>
            </w:r>
          </w:p>
        </w:tc>
      </w:tr>
      <w:tr w:rsidR="000D466D" w:rsidRPr="000D466D" w14:paraId="39D05666"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381F66E0" w14:textId="77777777" w:rsidR="000D466D" w:rsidRPr="000D466D" w:rsidRDefault="000D466D" w:rsidP="00565290">
            <w:pPr>
              <w:rPr>
                <w:sz w:val="18"/>
                <w:szCs w:val="18"/>
              </w:rPr>
            </w:pPr>
            <w:r w:rsidRPr="000D466D">
              <w:rPr>
                <w:sz w:val="18"/>
                <w:szCs w:val="18"/>
              </w:rPr>
              <w:t>J41%</w:t>
            </w:r>
          </w:p>
        </w:tc>
        <w:tc>
          <w:tcPr>
            <w:tcW w:w="869" w:type="pct"/>
            <w:tcBorders>
              <w:top w:val="nil"/>
              <w:left w:val="nil"/>
              <w:bottom w:val="nil"/>
              <w:right w:val="nil"/>
            </w:tcBorders>
          </w:tcPr>
          <w:p w14:paraId="27BA74D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37224C2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Simple and mucopurulent chronic bronchitis</w:t>
            </w:r>
          </w:p>
        </w:tc>
      </w:tr>
      <w:tr w:rsidR="000D466D" w:rsidRPr="000D466D" w14:paraId="7A6505A8"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088F65EB" w14:textId="77777777" w:rsidR="000D466D" w:rsidRPr="000D466D" w:rsidRDefault="000D466D" w:rsidP="00565290">
            <w:pPr>
              <w:rPr>
                <w:sz w:val="18"/>
                <w:szCs w:val="18"/>
              </w:rPr>
            </w:pPr>
            <w:r w:rsidRPr="000D466D">
              <w:rPr>
                <w:sz w:val="18"/>
                <w:szCs w:val="18"/>
              </w:rPr>
              <w:t>J42%</w:t>
            </w:r>
          </w:p>
        </w:tc>
        <w:tc>
          <w:tcPr>
            <w:tcW w:w="869" w:type="pct"/>
            <w:tcBorders>
              <w:left w:val="nil"/>
              <w:right w:val="nil"/>
            </w:tcBorders>
          </w:tcPr>
          <w:p w14:paraId="00459A3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0939685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Unspecified chronic bronchitis</w:t>
            </w:r>
          </w:p>
        </w:tc>
      </w:tr>
      <w:tr w:rsidR="000D466D" w:rsidRPr="000D466D" w14:paraId="6D391604"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1096F8C2" w14:textId="77777777" w:rsidR="000D466D" w:rsidRPr="000D466D" w:rsidRDefault="000D466D" w:rsidP="00565290">
            <w:pPr>
              <w:rPr>
                <w:sz w:val="18"/>
                <w:szCs w:val="18"/>
              </w:rPr>
            </w:pPr>
            <w:r w:rsidRPr="000D466D">
              <w:rPr>
                <w:sz w:val="18"/>
                <w:szCs w:val="18"/>
              </w:rPr>
              <w:t>J43%</w:t>
            </w:r>
          </w:p>
        </w:tc>
        <w:tc>
          <w:tcPr>
            <w:tcW w:w="869" w:type="pct"/>
            <w:tcBorders>
              <w:top w:val="nil"/>
              <w:left w:val="nil"/>
              <w:bottom w:val="nil"/>
              <w:right w:val="nil"/>
            </w:tcBorders>
          </w:tcPr>
          <w:p w14:paraId="0AD1E30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3100228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Emphysema</w:t>
            </w:r>
          </w:p>
        </w:tc>
      </w:tr>
      <w:tr w:rsidR="000D466D" w:rsidRPr="000D466D" w14:paraId="2FEEFF94"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420E7F27" w14:textId="77777777" w:rsidR="000D466D" w:rsidRPr="000D466D" w:rsidRDefault="000D466D" w:rsidP="00565290">
            <w:pPr>
              <w:rPr>
                <w:sz w:val="18"/>
                <w:szCs w:val="18"/>
              </w:rPr>
            </w:pPr>
            <w:r w:rsidRPr="000D466D">
              <w:rPr>
                <w:sz w:val="18"/>
                <w:szCs w:val="18"/>
              </w:rPr>
              <w:t>J44%</w:t>
            </w:r>
          </w:p>
        </w:tc>
        <w:tc>
          <w:tcPr>
            <w:tcW w:w="869" w:type="pct"/>
            <w:tcBorders>
              <w:left w:val="nil"/>
              <w:right w:val="nil"/>
            </w:tcBorders>
          </w:tcPr>
          <w:p w14:paraId="4130E3FE"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0BA7658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Other chronic obstructive pulmonary disease</w:t>
            </w:r>
          </w:p>
        </w:tc>
      </w:tr>
      <w:tr w:rsidR="000D466D" w:rsidRPr="000D466D" w14:paraId="20EC7448"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7ECF9D30" w14:textId="77777777" w:rsidR="000D466D" w:rsidRPr="000D466D" w:rsidRDefault="000D466D" w:rsidP="00565290">
            <w:pPr>
              <w:rPr>
                <w:sz w:val="18"/>
                <w:szCs w:val="18"/>
              </w:rPr>
            </w:pPr>
            <w:r w:rsidRPr="000D466D">
              <w:rPr>
                <w:sz w:val="18"/>
                <w:szCs w:val="18"/>
              </w:rPr>
              <w:t>J47%</w:t>
            </w:r>
          </w:p>
        </w:tc>
        <w:tc>
          <w:tcPr>
            <w:tcW w:w="869" w:type="pct"/>
            <w:tcBorders>
              <w:top w:val="nil"/>
              <w:left w:val="nil"/>
              <w:bottom w:val="nil"/>
              <w:right w:val="nil"/>
            </w:tcBorders>
          </w:tcPr>
          <w:p w14:paraId="7DCE452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6D3EE53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Bronchiectasis</w:t>
            </w:r>
          </w:p>
        </w:tc>
      </w:tr>
      <w:tr w:rsidR="000D466D" w:rsidRPr="000D466D" w14:paraId="4D7C825D"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2A35A707" w14:textId="77777777" w:rsidR="000D466D" w:rsidRPr="000D466D" w:rsidRDefault="000D466D" w:rsidP="00565290">
            <w:pPr>
              <w:rPr>
                <w:sz w:val="18"/>
                <w:szCs w:val="18"/>
              </w:rPr>
            </w:pPr>
            <w:r w:rsidRPr="000D466D">
              <w:rPr>
                <w:sz w:val="18"/>
                <w:szCs w:val="18"/>
              </w:rPr>
              <w:t>J60%</w:t>
            </w:r>
          </w:p>
        </w:tc>
        <w:tc>
          <w:tcPr>
            <w:tcW w:w="869" w:type="pct"/>
            <w:tcBorders>
              <w:left w:val="nil"/>
              <w:right w:val="nil"/>
            </w:tcBorders>
          </w:tcPr>
          <w:p w14:paraId="67558C3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57F0D73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Coalworker's pneumoconiosis</w:t>
            </w:r>
          </w:p>
        </w:tc>
      </w:tr>
      <w:tr w:rsidR="000D466D" w:rsidRPr="000D466D" w14:paraId="3CA01029"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3CA20486" w14:textId="77777777" w:rsidR="000D466D" w:rsidRPr="000D466D" w:rsidRDefault="000D466D" w:rsidP="00565290">
            <w:pPr>
              <w:rPr>
                <w:sz w:val="18"/>
                <w:szCs w:val="18"/>
              </w:rPr>
            </w:pPr>
            <w:r w:rsidRPr="000D466D">
              <w:rPr>
                <w:sz w:val="18"/>
                <w:szCs w:val="18"/>
              </w:rPr>
              <w:t>J61%</w:t>
            </w:r>
          </w:p>
        </w:tc>
        <w:tc>
          <w:tcPr>
            <w:tcW w:w="869" w:type="pct"/>
            <w:tcBorders>
              <w:top w:val="nil"/>
              <w:left w:val="nil"/>
              <w:bottom w:val="nil"/>
              <w:right w:val="nil"/>
            </w:tcBorders>
          </w:tcPr>
          <w:p w14:paraId="2E94613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0D637C3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Pneumoconiosis due to asbestos and other mineral fibers</w:t>
            </w:r>
          </w:p>
        </w:tc>
      </w:tr>
      <w:tr w:rsidR="000D466D" w:rsidRPr="000D466D" w14:paraId="4714F4AF"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6398BCC0" w14:textId="77777777" w:rsidR="000D466D" w:rsidRPr="000D466D" w:rsidRDefault="000D466D" w:rsidP="00565290">
            <w:pPr>
              <w:rPr>
                <w:sz w:val="18"/>
                <w:szCs w:val="18"/>
              </w:rPr>
            </w:pPr>
            <w:r w:rsidRPr="000D466D">
              <w:rPr>
                <w:sz w:val="18"/>
                <w:szCs w:val="18"/>
              </w:rPr>
              <w:t>J62%</w:t>
            </w:r>
          </w:p>
        </w:tc>
        <w:tc>
          <w:tcPr>
            <w:tcW w:w="869" w:type="pct"/>
            <w:tcBorders>
              <w:left w:val="nil"/>
              <w:right w:val="nil"/>
            </w:tcBorders>
          </w:tcPr>
          <w:p w14:paraId="758DF30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61B064B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Pneumoconiosis due to dust containing silica</w:t>
            </w:r>
          </w:p>
        </w:tc>
      </w:tr>
      <w:tr w:rsidR="000D466D" w:rsidRPr="000D466D" w14:paraId="4F33E0A7"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09FBB17F" w14:textId="77777777" w:rsidR="000D466D" w:rsidRPr="000D466D" w:rsidRDefault="000D466D" w:rsidP="00565290">
            <w:pPr>
              <w:rPr>
                <w:sz w:val="18"/>
                <w:szCs w:val="18"/>
              </w:rPr>
            </w:pPr>
            <w:r w:rsidRPr="000D466D">
              <w:rPr>
                <w:sz w:val="18"/>
                <w:szCs w:val="18"/>
              </w:rPr>
              <w:t>J63%</w:t>
            </w:r>
          </w:p>
        </w:tc>
        <w:tc>
          <w:tcPr>
            <w:tcW w:w="869" w:type="pct"/>
            <w:tcBorders>
              <w:top w:val="nil"/>
              <w:left w:val="nil"/>
              <w:bottom w:val="nil"/>
              <w:right w:val="nil"/>
            </w:tcBorders>
          </w:tcPr>
          <w:p w14:paraId="17D5196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653C23B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Pneumoconiosis due to other inorganic dusts</w:t>
            </w:r>
          </w:p>
        </w:tc>
      </w:tr>
      <w:tr w:rsidR="000D466D" w:rsidRPr="000D466D" w14:paraId="5E59922D"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143E3C17" w14:textId="77777777" w:rsidR="000D466D" w:rsidRPr="000D466D" w:rsidRDefault="000D466D" w:rsidP="00565290">
            <w:pPr>
              <w:rPr>
                <w:sz w:val="18"/>
                <w:szCs w:val="18"/>
              </w:rPr>
            </w:pPr>
            <w:r w:rsidRPr="000D466D">
              <w:rPr>
                <w:sz w:val="18"/>
                <w:szCs w:val="18"/>
              </w:rPr>
              <w:t>J64%</w:t>
            </w:r>
          </w:p>
        </w:tc>
        <w:tc>
          <w:tcPr>
            <w:tcW w:w="869" w:type="pct"/>
            <w:tcBorders>
              <w:left w:val="nil"/>
              <w:right w:val="nil"/>
            </w:tcBorders>
          </w:tcPr>
          <w:p w14:paraId="3293F48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7118C56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Unspecified pneumoconiosis</w:t>
            </w:r>
          </w:p>
        </w:tc>
      </w:tr>
      <w:tr w:rsidR="000D466D" w:rsidRPr="000D466D" w14:paraId="02A30BE3"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2D49A423" w14:textId="77777777" w:rsidR="000D466D" w:rsidRPr="000D466D" w:rsidRDefault="000D466D" w:rsidP="00565290">
            <w:pPr>
              <w:rPr>
                <w:sz w:val="18"/>
                <w:szCs w:val="18"/>
              </w:rPr>
            </w:pPr>
            <w:r w:rsidRPr="000D466D">
              <w:rPr>
                <w:sz w:val="18"/>
                <w:szCs w:val="18"/>
              </w:rPr>
              <w:t>J65%</w:t>
            </w:r>
          </w:p>
        </w:tc>
        <w:tc>
          <w:tcPr>
            <w:tcW w:w="869" w:type="pct"/>
            <w:tcBorders>
              <w:top w:val="nil"/>
              <w:left w:val="nil"/>
              <w:bottom w:val="nil"/>
              <w:right w:val="nil"/>
            </w:tcBorders>
          </w:tcPr>
          <w:p w14:paraId="7D2A99B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665915B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Pneumoconiosis associated with tuberculosis</w:t>
            </w:r>
          </w:p>
        </w:tc>
      </w:tr>
      <w:tr w:rsidR="000D466D" w:rsidRPr="000D466D" w14:paraId="3BB22B03"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440BC75A" w14:textId="77777777" w:rsidR="000D466D" w:rsidRPr="000D466D" w:rsidRDefault="000D466D" w:rsidP="00565290">
            <w:pPr>
              <w:rPr>
                <w:sz w:val="18"/>
                <w:szCs w:val="18"/>
              </w:rPr>
            </w:pPr>
            <w:r w:rsidRPr="000D466D">
              <w:rPr>
                <w:sz w:val="18"/>
                <w:szCs w:val="18"/>
              </w:rPr>
              <w:t>J66%</w:t>
            </w:r>
          </w:p>
        </w:tc>
        <w:tc>
          <w:tcPr>
            <w:tcW w:w="869" w:type="pct"/>
            <w:tcBorders>
              <w:left w:val="nil"/>
              <w:right w:val="nil"/>
            </w:tcBorders>
          </w:tcPr>
          <w:p w14:paraId="12EB90E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7222CA2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Airway disease due to specific organic dust</w:t>
            </w:r>
          </w:p>
        </w:tc>
      </w:tr>
      <w:tr w:rsidR="000D466D" w:rsidRPr="000D466D" w14:paraId="2D7E5905"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3D28DAD9" w14:textId="77777777" w:rsidR="000D466D" w:rsidRPr="000D466D" w:rsidRDefault="000D466D" w:rsidP="00565290">
            <w:pPr>
              <w:rPr>
                <w:sz w:val="18"/>
                <w:szCs w:val="18"/>
              </w:rPr>
            </w:pPr>
            <w:r w:rsidRPr="000D466D">
              <w:rPr>
                <w:sz w:val="18"/>
                <w:szCs w:val="18"/>
              </w:rPr>
              <w:t>J67%</w:t>
            </w:r>
          </w:p>
        </w:tc>
        <w:tc>
          <w:tcPr>
            <w:tcW w:w="869" w:type="pct"/>
            <w:tcBorders>
              <w:top w:val="nil"/>
              <w:left w:val="nil"/>
              <w:bottom w:val="nil"/>
              <w:right w:val="nil"/>
            </w:tcBorders>
          </w:tcPr>
          <w:p w14:paraId="6360789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070031A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Hypersensitivity pneumonitis due to organic dust</w:t>
            </w:r>
          </w:p>
        </w:tc>
      </w:tr>
      <w:tr w:rsidR="000D466D" w:rsidRPr="000D466D" w14:paraId="3A23F776"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6329DDDF" w14:textId="77777777" w:rsidR="000D466D" w:rsidRPr="000D466D" w:rsidRDefault="000D466D" w:rsidP="00565290">
            <w:pPr>
              <w:rPr>
                <w:sz w:val="18"/>
                <w:szCs w:val="18"/>
              </w:rPr>
            </w:pPr>
            <w:r w:rsidRPr="000D466D">
              <w:rPr>
                <w:sz w:val="18"/>
                <w:szCs w:val="18"/>
              </w:rPr>
              <w:t>J68.4</w:t>
            </w:r>
          </w:p>
        </w:tc>
        <w:tc>
          <w:tcPr>
            <w:tcW w:w="869" w:type="pct"/>
            <w:tcBorders>
              <w:left w:val="nil"/>
              <w:right w:val="nil"/>
            </w:tcBorders>
          </w:tcPr>
          <w:p w14:paraId="583191A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00AE4F4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Chronic respiratory conditions due to chemicals, gases, fumes, and vapors</w:t>
            </w:r>
          </w:p>
        </w:tc>
      </w:tr>
      <w:tr w:rsidR="000D466D" w:rsidRPr="000D466D" w14:paraId="636493D5"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10D94B34" w14:textId="77777777" w:rsidR="000D466D" w:rsidRPr="000D466D" w:rsidRDefault="000D466D" w:rsidP="00565290">
            <w:pPr>
              <w:rPr>
                <w:sz w:val="18"/>
                <w:szCs w:val="18"/>
              </w:rPr>
            </w:pPr>
            <w:r w:rsidRPr="000D466D">
              <w:rPr>
                <w:sz w:val="18"/>
                <w:szCs w:val="18"/>
              </w:rPr>
              <w:t>J70.1</w:t>
            </w:r>
          </w:p>
        </w:tc>
        <w:tc>
          <w:tcPr>
            <w:tcW w:w="869" w:type="pct"/>
            <w:tcBorders>
              <w:top w:val="nil"/>
              <w:left w:val="nil"/>
              <w:bottom w:val="nil"/>
              <w:right w:val="nil"/>
            </w:tcBorders>
          </w:tcPr>
          <w:p w14:paraId="7B26C6F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19AB804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Chronic and other pulmonary manifestations due to radiation</w:t>
            </w:r>
          </w:p>
        </w:tc>
      </w:tr>
      <w:tr w:rsidR="000D466D" w:rsidRPr="000D466D" w14:paraId="0DEFA8F0"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24883822" w14:textId="77777777" w:rsidR="000D466D" w:rsidRPr="000D466D" w:rsidRDefault="000D466D" w:rsidP="00565290">
            <w:pPr>
              <w:rPr>
                <w:sz w:val="18"/>
                <w:szCs w:val="18"/>
              </w:rPr>
            </w:pPr>
            <w:r w:rsidRPr="000D466D">
              <w:rPr>
                <w:sz w:val="18"/>
                <w:szCs w:val="18"/>
              </w:rPr>
              <w:t>J70.3</w:t>
            </w:r>
          </w:p>
        </w:tc>
        <w:tc>
          <w:tcPr>
            <w:tcW w:w="869" w:type="pct"/>
            <w:tcBorders>
              <w:left w:val="nil"/>
              <w:right w:val="nil"/>
            </w:tcBorders>
          </w:tcPr>
          <w:p w14:paraId="18DE3D7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20E86176"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Chronic drug-induced interstitial lung disorders</w:t>
            </w:r>
          </w:p>
        </w:tc>
      </w:tr>
      <w:tr w:rsidR="000D466D" w:rsidRPr="000D466D" w14:paraId="117D7CC7"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3E30B416" w14:textId="77777777" w:rsidR="000D466D" w:rsidRPr="000D466D" w:rsidRDefault="000D466D" w:rsidP="00565290">
            <w:pPr>
              <w:rPr>
                <w:sz w:val="18"/>
                <w:szCs w:val="18"/>
              </w:rPr>
            </w:pPr>
            <w:r w:rsidRPr="000D466D">
              <w:rPr>
                <w:sz w:val="18"/>
                <w:szCs w:val="18"/>
              </w:rPr>
              <w:t>J84%</w:t>
            </w:r>
          </w:p>
        </w:tc>
        <w:tc>
          <w:tcPr>
            <w:tcW w:w="869" w:type="pct"/>
            <w:tcBorders>
              <w:top w:val="nil"/>
              <w:left w:val="nil"/>
              <w:bottom w:val="nil"/>
              <w:right w:val="nil"/>
            </w:tcBorders>
          </w:tcPr>
          <w:p w14:paraId="6D7992F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6C08324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Other interstitial pulmonary diseases</w:t>
            </w:r>
          </w:p>
        </w:tc>
      </w:tr>
      <w:tr w:rsidR="000D466D" w:rsidRPr="000D466D" w14:paraId="2CCC0B7B"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16288D93" w14:textId="77777777" w:rsidR="000D466D" w:rsidRPr="000D466D" w:rsidRDefault="000D466D" w:rsidP="00565290">
            <w:pPr>
              <w:rPr>
                <w:i/>
                <w:iCs/>
                <w:sz w:val="18"/>
                <w:szCs w:val="18"/>
              </w:rPr>
            </w:pPr>
            <w:r w:rsidRPr="000D466D">
              <w:rPr>
                <w:i/>
                <w:iCs/>
                <w:sz w:val="18"/>
                <w:szCs w:val="18"/>
              </w:rPr>
              <w:t>Chronic liver disease</w:t>
            </w:r>
          </w:p>
        </w:tc>
      </w:tr>
      <w:tr w:rsidR="000D466D" w:rsidRPr="000D466D" w14:paraId="6E7EF19F"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2AE147AD" w14:textId="77777777" w:rsidR="000D466D" w:rsidRPr="000D466D" w:rsidRDefault="000D466D" w:rsidP="00565290">
            <w:pPr>
              <w:rPr>
                <w:sz w:val="18"/>
                <w:szCs w:val="18"/>
              </w:rPr>
            </w:pPr>
            <w:r w:rsidRPr="000D466D">
              <w:rPr>
                <w:sz w:val="18"/>
                <w:szCs w:val="18"/>
              </w:rPr>
              <w:t>K70%</w:t>
            </w:r>
          </w:p>
        </w:tc>
        <w:tc>
          <w:tcPr>
            <w:tcW w:w="869" w:type="pct"/>
            <w:tcBorders>
              <w:top w:val="nil"/>
              <w:left w:val="nil"/>
              <w:bottom w:val="nil"/>
              <w:right w:val="nil"/>
            </w:tcBorders>
          </w:tcPr>
          <w:p w14:paraId="1F87711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2A0A76D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Alcoholic liver disease</w:t>
            </w:r>
          </w:p>
        </w:tc>
      </w:tr>
      <w:tr w:rsidR="000D466D" w:rsidRPr="000D466D" w14:paraId="20E32923"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17084BD6" w14:textId="77777777" w:rsidR="000D466D" w:rsidRPr="000D466D" w:rsidRDefault="000D466D" w:rsidP="00565290">
            <w:pPr>
              <w:rPr>
                <w:sz w:val="18"/>
                <w:szCs w:val="18"/>
              </w:rPr>
            </w:pPr>
            <w:r w:rsidRPr="000D466D">
              <w:rPr>
                <w:sz w:val="18"/>
                <w:szCs w:val="18"/>
              </w:rPr>
              <w:t>K71.7</w:t>
            </w:r>
          </w:p>
        </w:tc>
        <w:tc>
          <w:tcPr>
            <w:tcW w:w="869" w:type="pct"/>
            <w:tcBorders>
              <w:left w:val="nil"/>
              <w:right w:val="nil"/>
            </w:tcBorders>
          </w:tcPr>
          <w:p w14:paraId="345219F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4CBA448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Toxic liver disease with fibrosis and cirrhosis of liver</w:t>
            </w:r>
          </w:p>
        </w:tc>
      </w:tr>
      <w:tr w:rsidR="000D466D" w:rsidRPr="000D466D" w14:paraId="29DC9E82"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45ADEB7F" w14:textId="77777777" w:rsidR="000D466D" w:rsidRPr="000D466D" w:rsidRDefault="000D466D" w:rsidP="00565290">
            <w:pPr>
              <w:rPr>
                <w:sz w:val="18"/>
                <w:szCs w:val="18"/>
              </w:rPr>
            </w:pPr>
            <w:r w:rsidRPr="000D466D">
              <w:rPr>
                <w:sz w:val="18"/>
                <w:szCs w:val="18"/>
              </w:rPr>
              <w:t>K74.3</w:t>
            </w:r>
          </w:p>
        </w:tc>
        <w:tc>
          <w:tcPr>
            <w:tcW w:w="869" w:type="pct"/>
            <w:tcBorders>
              <w:top w:val="nil"/>
              <w:left w:val="nil"/>
              <w:bottom w:val="nil"/>
              <w:right w:val="nil"/>
            </w:tcBorders>
          </w:tcPr>
          <w:p w14:paraId="3C30416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224AC7B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Primary biliary cirrhosis</w:t>
            </w:r>
          </w:p>
        </w:tc>
      </w:tr>
      <w:tr w:rsidR="000D466D" w:rsidRPr="000D466D" w14:paraId="1DB30197"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0FB9B1B4" w14:textId="77777777" w:rsidR="000D466D" w:rsidRPr="000D466D" w:rsidRDefault="000D466D" w:rsidP="00565290">
            <w:pPr>
              <w:rPr>
                <w:sz w:val="18"/>
                <w:szCs w:val="18"/>
              </w:rPr>
            </w:pPr>
            <w:r w:rsidRPr="000D466D">
              <w:rPr>
                <w:sz w:val="18"/>
                <w:szCs w:val="18"/>
              </w:rPr>
              <w:t>K74.4</w:t>
            </w:r>
          </w:p>
        </w:tc>
        <w:tc>
          <w:tcPr>
            <w:tcW w:w="869" w:type="pct"/>
            <w:tcBorders>
              <w:left w:val="nil"/>
              <w:right w:val="nil"/>
            </w:tcBorders>
          </w:tcPr>
          <w:p w14:paraId="61E2FD0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5C1145E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Secondary biliary cirrhosis</w:t>
            </w:r>
          </w:p>
        </w:tc>
      </w:tr>
      <w:tr w:rsidR="000D466D" w:rsidRPr="000D466D" w14:paraId="0FC2355C"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7750B573" w14:textId="77777777" w:rsidR="000D466D" w:rsidRPr="000D466D" w:rsidRDefault="000D466D" w:rsidP="00565290">
            <w:pPr>
              <w:rPr>
                <w:sz w:val="18"/>
                <w:szCs w:val="18"/>
              </w:rPr>
            </w:pPr>
            <w:r w:rsidRPr="000D466D">
              <w:rPr>
                <w:sz w:val="18"/>
                <w:szCs w:val="18"/>
              </w:rPr>
              <w:t>K74.5</w:t>
            </w:r>
          </w:p>
        </w:tc>
        <w:tc>
          <w:tcPr>
            <w:tcW w:w="869" w:type="pct"/>
            <w:tcBorders>
              <w:top w:val="nil"/>
              <w:left w:val="nil"/>
              <w:bottom w:val="nil"/>
              <w:right w:val="nil"/>
            </w:tcBorders>
          </w:tcPr>
          <w:p w14:paraId="6E4DF46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3FA749A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Biliary cirrhosis, unspecified</w:t>
            </w:r>
          </w:p>
        </w:tc>
      </w:tr>
      <w:tr w:rsidR="000D466D" w:rsidRPr="000D466D" w14:paraId="412D356D"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2885D726" w14:textId="77777777" w:rsidR="000D466D" w:rsidRPr="000D466D" w:rsidRDefault="000D466D" w:rsidP="00565290">
            <w:pPr>
              <w:rPr>
                <w:sz w:val="18"/>
                <w:szCs w:val="18"/>
              </w:rPr>
            </w:pPr>
            <w:r w:rsidRPr="000D466D">
              <w:rPr>
                <w:sz w:val="18"/>
                <w:szCs w:val="18"/>
              </w:rPr>
              <w:t>K74.6%</w:t>
            </w:r>
          </w:p>
        </w:tc>
        <w:tc>
          <w:tcPr>
            <w:tcW w:w="869" w:type="pct"/>
            <w:tcBorders>
              <w:left w:val="nil"/>
              <w:right w:val="nil"/>
            </w:tcBorders>
          </w:tcPr>
          <w:p w14:paraId="319BA6A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3B54D99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Other and unspecified cirrhosis of liver</w:t>
            </w:r>
          </w:p>
        </w:tc>
      </w:tr>
      <w:tr w:rsidR="000D466D" w:rsidRPr="000D466D" w14:paraId="0B283E3C"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7E6764D2" w14:textId="77777777" w:rsidR="000D466D" w:rsidRPr="000D466D" w:rsidRDefault="000D466D" w:rsidP="00565290">
            <w:pPr>
              <w:rPr>
                <w:sz w:val="18"/>
                <w:szCs w:val="18"/>
              </w:rPr>
            </w:pPr>
            <w:r w:rsidRPr="000D466D">
              <w:rPr>
                <w:sz w:val="18"/>
                <w:szCs w:val="18"/>
              </w:rPr>
              <w:t>K75.4</w:t>
            </w:r>
          </w:p>
        </w:tc>
        <w:tc>
          <w:tcPr>
            <w:tcW w:w="869" w:type="pct"/>
            <w:tcBorders>
              <w:top w:val="nil"/>
              <w:left w:val="nil"/>
              <w:bottom w:val="nil"/>
              <w:right w:val="nil"/>
            </w:tcBorders>
          </w:tcPr>
          <w:p w14:paraId="5F93BE6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41FC67D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Autoimmune hepatitis</w:t>
            </w:r>
          </w:p>
        </w:tc>
      </w:tr>
      <w:tr w:rsidR="000D466D" w:rsidRPr="000D466D" w14:paraId="2207866C"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21E82DD5" w14:textId="77777777" w:rsidR="000D466D" w:rsidRPr="000D466D" w:rsidRDefault="000D466D" w:rsidP="00565290">
            <w:pPr>
              <w:rPr>
                <w:sz w:val="18"/>
                <w:szCs w:val="18"/>
              </w:rPr>
            </w:pPr>
            <w:r w:rsidRPr="000D466D">
              <w:rPr>
                <w:sz w:val="18"/>
                <w:szCs w:val="18"/>
              </w:rPr>
              <w:t>K75.81</w:t>
            </w:r>
          </w:p>
        </w:tc>
        <w:tc>
          <w:tcPr>
            <w:tcW w:w="869" w:type="pct"/>
            <w:tcBorders>
              <w:left w:val="nil"/>
              <w:right w:val="nil"/>
            </w:tcBorders>
          </w:tcPr>
          <w:p w14:paraId="63331A6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3A88829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Nonalcoholic steatohepatitis</w:t>
            </w:r>
          </w:p>
        </w:tc>
      </w:tr>
      <w:tr w:rsidR="000D466D" w:rsidRPr="000D466D" w14:paraId="325433EA"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15BC985B" w14:textId="77777777" w:rsidR="000D466D" w:rsidRPr="000D466D" w:rsidRDefault="000D466D" w:rsidP="00565290">
            <w:pPr>
              <w:rPr>
                <w:sz w:val="18"/>
                <w:szCs w:val="18"/>
              </w:rPr>
            </w:pPr>
            <w:r w:rsidRPr="000D466D">
              <w:rPr>
                <w:sz w:val="18"/>
                <w:szCs w:val="18"/>
              </w:rPr>
              <w:t>K76.0</w:t>
            </w:r>
          </w:p>
        </w:tc>
        <w:tc>
          <w:tcPr>
            <w:tcW w:w="869" w:type="pct"/>
            <w:tcBorders>
              <w:top w:val="nil"/>
              <w:left w:val="nil"/>
              <w:bottom w:val="nil"/>
              <w:right w:val="nil"/>
            </w:tcBorders>
          </w:tcPr>
          <w:p w14:paraId="7F2D9A9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1390BA9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Fatty (change of) liver, not elsewhere classified</w:t>
            </w:r>
          </w:p>
        </w:tc>
      </w:tr>
      <w:tr w:rsidR="000D466D" w:rsidRPr="000D466D" w14:paraId="4FECA7D8"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63585CCA" w14:textId="77777777" w:rsidR="000D466D" w:rsidRPr="000D466D" w:rsidRDefault="000D466D" w:rsidP="00565290">
            <w:pPr>
              <w:rPr>
                <w:i/>
                <w:iCs/>
                <w:sz w:val="18"/>
                <w:szCs w:val="18"/>
              </w:rPr>
            </w:pPr>
            <w:r w:rsidRPr="000D466D">
              <w:rPr>
                <w:i/>
                <w:iCs/>
                <w:sz w:val="18"/>
                <w:szCs w:val="18"/>
              </w:rPr>
              <w:t>Cystic fibrosis</w:t>
            </w:r>
          </w:p>
        </w:tc>
      </w:tr>
      <w:tr w:rsidR="000D466D" w:rsidRPr="000D466D" w14:paraId="4C174630"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44EFE9FA" w14:textId="77777777" w:rsidR="000D466D" w:rsidRPr="000D466D" w:rsidRDefault="000D466D" w:rsidP="00565290">
            <w:pPr>
              <w:rPr>
                <w:sz w:val="18"/>
                <w:szCs w:val="18"/>
              </w:rPr>
            </w:pPr>
            <w:r w:rsidRPr="000D466D">
              <w:rPr>
                <w:sz w:val="18"/>
                <w:szCs w:val="18"/>
              </w:rPr>
              <w:t>E84%</w:t>
            </w:r>
          </w:p>
        </w:tc>
        <w:tc>
          <w:tcPr>
            <w:tcW w:w="869" w:type="pct"/>
            <w:tcBorders>
              <w:top w:val="nil"/>
              <w:left w:val="nil"/>
              <w:bottom w:val="nil"/>
              <w:right w:val="nil"/>
            </w:tcBorders>
          </w:tcPr>
          <w:p w14:paraId="42EFF3D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0A6B292C"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Cystic fibrosis</w:t>
            </w:r>
          </w:p>
        </w:tc>
      </w:tr>
      <w:tr w:rsidR="000D466D" w:rsidRPr="000D466D" w14:paraId="149EABD1"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33EC8B09" w14:textId="77777777" w:rsidR="000D466D" w:rsidRPr="000D466D" w:rsidRDefault="000D466D" w:rsidP="00565290">
            <w:pPr>
              <w:rPr>
                <w:i/>
                <w:iCs/>
                <w:sz w:val="18"/>
                <w:szCs w:val="18"/>
              </w:rPr>
            </w:pPr>
            <w:r w:rsidRPr="000D466D">
              <w:rPr>
                <w:i/>
                <w:iCs/>
                <w:sz w:val="18"/>
                <w:szCs w:val="18"/>
              </w:rPr>
              <w:t>Diabetes mellitus</w:t>
            </w:r>
          </w:p>
        </w:tc>
      </w:tr>
      <w:tr w:rsidR="000D466D" w:rsidRPr="000D466D" w14:paraId="14465091"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263238B6" w14:textId="77777777" w:rsidR="000D466D" w:rsidRPr="000D466D" w:rsidRDefault="000D466D" w:rsidP="00565290">
            <w:pPr>
              <w:rPr>
                <w:sz w:val="18"/>
                <w:szCs w:val="18"/>
              </w:rPr>
            </w:pPr>
            <w:r w:rsidRPr="000D466D">
              <w:rPr>
                <w:sz w:val="18"/>
                <w:szCs w:val="18"/>
              </w:rPr>
              <w:t>E10%</w:t>
            </w:r>
          </w:p>
        </w:tc>
        <w:tc>
          <w:tcPr>
            <w:tcW w:w="869" w:type="pct"/>
            <w:tcBorders>
              <w:top w:val="nil"/>
              <w:left w:val="nil"/>
              <w:bottom w:val="nil"/>
              <w:right w:val="nil"/>
            </w:tcBorders>
          </w:tcPr>
          <w:p w14:paraId="6FB6520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4076451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Diabetes mellitus, type 1</w:t>
            </w:r>
          </w:p>
        </w:tc>
      </w:tr>
      <w:tr w:rsidR="000D466D" w:rsidRPr="000D466D" w14:paraId="1D610105"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688D74C9" w14:textId="77777777" w:rsidR="000D466D" w:rsidRPr="000D466D" w:rsidRDefault="000D466D" w:rsidP="00565290">
            <w:pPr>
              <w:rPr>
                <w:sz w:val="18"/>
                <w:szCs w:val="18"/>
              </w:rPr>
            </w:pPr>
            <w:r w:rsidRPr="000D466D">
              <w:rPr>
                <w:sz w:val="18"/>
                <w:szCs w:val="18"/>
              </w:rPr>
              <w:t>E11%</w:t>
            </w:r>
          </w:p>
        </w:tc>
        <w:tc>
          <w:tcPr>
            <w:tcW w:w="869" w:type="pct"/>
            <w:tcBorders>
              <w:left w:val="nil"/>
              <w:right w:val="nil"/>
            </w:tcBorders>
          </w:tcPr>
          <w:p w14:paraId="15C6200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6CC6B02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Diabetes mellitus, type 2</w:t>
            </w:r>
          </w:p>
        </w:tc>
      </w:tr>
      <w:tr w:rsidR="000D466D" w:rsidRPr="000D466D" w14:paraId="5C9497AD" w14:textId="77777777" w:rsidTr="00565290">
        <w:tc>
          <w:tcPr>
            <w:cnfStyle w:val="001000000000" w:firstRow="0" w:lastRow="0" w:firstColumn="1" w:lastColumn="0" w:oddVBand="0" w:evenVBand="0" w:oddHBand="0" w:evenHBand="0" w:firstRowFirstColumn="0" w:firstRowLastColumn="0" w:lastRowFirstColumn="0" w:lastRowLastColumn="0"/>
            <w:tcW w:w="5000" w:type="pct"/>
            <w:gridSpan w:val="3"/>
            <w:tcBorders>
              <w:top w:val="nil"/>
              <w:left w:val="nil"/>
              <w:bottom w:val="nil"/>
              <w:right w:val="nil"/>
            </w:tcBorders>
            <w:shd w:val="clear" w:color="auto" w:fill="F2F2F2" w:themeFill="background1" w:themeFillShade="F2"/>
            <w:hideMark/>
          </w:tcPr>
          <w:p w14:paraId="2D70D47D" w14:textId="77777777" w:rsidR="000D466D" w:rsidRPr="000D466D" w:rsidRDefault="000D466D" w:rsidP="00565290">
            <w:pPr>
              <w:rPr>
                <w:i/>
                <w:iCs/>
                <w:sz w:val="18"/>
                <w:szCs w:val="18"/>
              </w:rPr>
            </w:pPr>
            <w:r w:rsidRPr="000D466D">
              <w:rPr>
                <w:i/>
                <w:iCs/>
                <w:sz w:val="18"/>
                <w:szCs w:val="18"/>
              </w:rPr>
              <w:t>Disabilities</w:t>
            </w:r>
          </w:p>
        </w:tc>
      </w:tr>
      <w:tr w:rsidR="000D466D" w:rsidRPr="000D466D" w14:paraId="3C1C8133"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4B8BA0A3" w14:textId="77777777" w:rsidR="000D466D" w:rsidRPr="000D466D" w:rsidRDefault="000D466D" w:rsidP="00565290">
            <w:pPr>
              <w:rPr>
                <w:sz w:val="18"/>
                <w:szCs w:val="18"/>
              </w:rPr>
            </w:pPr>
            <w:r w:rsidRPr="000D466D">
              <w:rPr>
                <w:sz w:val="18"/>
                <w:szCs w:val="18"/>
              </w:rPr>
              <w:t>G12.2%</w:t>
            </w:r>
          </w:p>
        </w:tc>
        <w:tc>
          <w:tcPr>
            <w:tcW w:w="869" w:type="pct"/>
            <w:tcBorders>
              <w:left w:val="nil"/>
              <w:right w:val="nil"/>
            </w:tcBorders>
          </w:tcPr>
          <w:p w14:paraId="469E706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474BA59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Motor neuron disease</w:t>
            </w:r>
          </w:p>
        </w:tc>
      </w:tr>
      <w:tr w:rsidR="000D466D" w:rsidRPr="000D466D" w14:paraId="106E4BFF"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2C955839" w14:textId="77777777" w:rsidR="000D466D" w:rsidRPr="000D466D" w:rsidRDefault="000D466D" w:rsidP="00565290">
            <w:pPr>
              <w:rPr>
                <w:sz w:val="18"/>
                <w:szCs w:val="18"/>
              </w:rPr>
            </w:pPr>
            <w:r w:rsidRPr="000D466D">
              <w:rPr>
                <w:sz w:val="18"/>
                <w:szCs w:val="18"/>
              </w:rPr>
              <w:lastRenderedPageBreak/>
              <w:t>G71.0%</w:t>
            </w:r>
          </w:p>
        </w:tc>
        <w:tc>
          <w:tcPr>
            <w:tcW w:w="869" w:type="pct"/>
            <w:tcBorders>
              <w:top w:val="nil"/>
              <w:left w:val="nil"/>
              <w:bottom w:val="nil"/>
              <w:right w:val="nil"/>
            </w:tcBorders>
          </w:tcPr>
          <w:p w14:paraId="78663C4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0522504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Muscular dystrophy</w:t>
            </w:r>
          </w:p>
        </w:tc>
      </w:tr>
      <w:tr w:rsidR="000D466D" w:rsidRPr="000D466D" w14:paraId="0C740697"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726642CF" w14:textId="77777777" w:rsidR="000D466D" w:rsidRPr="000D466D" w:rsidRDefault="000D466D" w:rsidP="00565290">
            <w:pPr>
              <w:rPr>
                <w:sz w:val="18"/>
                <w:szCs w:val="18"/>
              </w:rPr>
            </w:pPr>
            <w:r w:rsidRPr="000D466D">
              <w:rPr>
                <w:sz w:val="18"/>
                <w:szCs w:val="18"/>
              </w:rPr>
              <w:t>G71.11</w:t>
            </w:r>
          </w:p>
        </w:tc>
        <w:tc>
          <w:tcPr>
            <w:tcW w:w="869" w:type="pct"/>
            <w:tcBorders>
              <w:left w:val="nil"/>
              <w:right w:val="nil"/>
            </w:tcBorders>
          </w:tcPr>
          <w:p w14:paraId="581E02D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12601E3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Myotonic muscular dystrophy</w:t>
            </w:r>
          </w:p>
        </w:tc>
      </w:tr>
      <w:tr w:rsidR="000D466D" w:rsidRPr="000D466D" w14:paraId="50E87351"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5A2D83D4" w14:textId="77777777" w:rsidR="000D466D" w:rsidRPr="000D466D" w:rsidRDefault="000D466D" w:rsidP="00565290">
            <w:pPr>
              <w:rPr>
                <w:sz w:val="18"/>
                <w:szCs w:val="18"/>
              </w:rPr>
            </w:pPr>
            <w:r w:rsidRPr="000D466D">
              <w:rPr>
                <w:sz w:val="18"/>
                <w:szCs w:val="18"/>
              </w:rPr>
              <w:t>G80%</w:t>
            </w:r>
          </w:p>
        </w:tc>
        <w:tc>
          <w:tcPr>
            <w:tcW w:w="869" w:type="pct"/>
            <w:tcBorders>
              <w:top w:val="nil"/>
              <w:left w:val="nil"/>
              <w:bottom w:val="nil"/>
              <w:right w:val="nil"/>
            </w:tcBorders>
          </w:tcPr>
          <w:p w14:paraId="1F2745F7"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40B3E86D"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Cerebral palsy</w:t>
            </w:r>
          </w:p>
        </w:tc>
      </w:tr>
      <w:tr w:rsidR="000D466D" w:rsidRPr="000D466D" w14:paraId="6F9DA757"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009CBC7A" w14:textId="77777777" w:rsidR="000D466D" w:rsidRPr="000D466D" w:rsidRDefault="000D466D" w:rsidP="00565290">
            <w:pPr>
              <w:rPr>
                <w:sz w:val="18"/>
                <w:szCs w:val="18"/>
              </w:rPr>
            </w:pPr>
            <w:r w:rsidRPr="000D466D">
              <w:rPr>
                <w:sz w:val="18"/>
                <w:szCs w:val="18"/>
              </w:rPr>
              <w:t>Q05%</w:t>
            </w:r>
          </w:p>
        </w:tc>
        <w:tc>
          <w:tcPr>
            <w:tcW w:w="869" w:type="pct"/>
            <w:tcBorders>
              <w:left w:val="nil"/>
              <w:right w:val="nil"/>
            </w:tcBorders>
          </w:tcPr>
          <w:p w14:paraId="17F743D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03F1D5A4"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Spina bifida</w:t>
            </w:r>
          </w:p>
        </w:tc>
      </w:tr>
      <w:tr w:rsidR="000D466D" w:rsidRPr="000D466D" w14:paraId="6DD9C4F5"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0E29A3FD" w14:textId="77777777" w:rsidR="000D466D" w:rsidRPr="000D466D" w:rsidRDefault="000D466D" w:rsidP="00565290">
            <w:pPr>
              <w:rPr>
                <w:sz w:val="18"/>
                <w:szCs w:val="18"/>
              </w:rPr>
            </w:pPr>
            <w:r w:rsidRPr="000D466D">
              <w:rPr>
                <w:sz w:val="18"/>
                <w:szCs w:val="18"/>
              </w:rPr>
              <w:t>Q90</w:t>
            </w:r>
          </w:p>
        </w:tc>
        <w:tc>
          <w:tcPr>
            <w:tcW w:w="869" w:type="pct"/>
            <w:tcBorders>
              <w:top w:val="nil"/>
              <w:left w:val="nil"/>
              <w:bottom w:val="nil"/>
              <w:right w:val="nil"/>
            </w:tcBorders>
          </w:tcPr>
          <w:p w14:paraId="6E84E80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7BC5C9C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Down syndrome</w:t>
            </w:r>
          </w:p>
        </w:tc>
      </w:tr>
      <w:tr w:rsidR="000D466D" w:rsidRPr="000D466D" w14:paraId="1AB8D326"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5665CEBC" w14:textId="77777777" w:rsidR="000D466D" w:rsidRPr="000D466D" w:rsidRDefault="000D466D" w:rsidP="00565290">
            <w:pPr>
              <w:rPr>
                <w:i/>
                <w:iCs/>
                <w:sz w:val="18"/>
                <w:szCs w:val="18"/>
              </w:rPr>
            </w:pPr>
            <w:r w:rsidRPr="000D466D">
              <w:rPr>
                <w:i/>
                <w:iCs/>
                <w:sz w:val="18"/>
                <w:szCs w:val="18"/>
              </w:rPr>
              <w:t>Heart conditions</w:t>
            </w:r>
          </w:p>
        </w:tc>
      </w:tr>
      <w:tr w:rsidR="000D466D" w:rsidRPr="000D466D" w14:paraId="144D27FF"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3F890BE8" w14:textId="77777777" w:rsidR="000D466D" w:rsidRPr="000D466D" w:rsidRDefault="000D466D" w:rsidP="00565290">
            <w:pPr>
              <w:rPr>
                <w:sz w:val="18"/>
                <w:szCs w:val="18"/>
              </w:rPr>
            </w:pPr>
            <w:r w:rsidRPr="000D466D">
              <w:rPr>
                <w:sz w:val="18"/>
                <w:szCs w:val="18"/>
              </w:rPr>
              <w:t>I09.81</w:t>
            </w:r>
          </w:p>
        </w:tc>
        <w:tc>
          <w:tcPr>
            <w:tcW w:w="869" w:type="pct"/>
            <w:tcBorders>
              <w:top w:val="nil"/>
              <w:left w:val="nil"/>
              <w:bottom w:val="nil"/>
              <w:right w:val="nil"/>
            </w:tcBorders>
          </w:tcPr>
          <w:p w14:paraId="079A987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50D847F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Rheumatic heart failure</w:t>
            </w:r>
          </w:p>
        </w:tc>
      </w:tr>
      <w:tr w:rsidR="000D466D" w:rsidRPr="000D466D" w14:paraId="0FACE692"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6F0418A2" w14:textId="77777777" w:rsidR="000D466D" w:rsidRPr="000D466D" w:rsidRDefault="000D466D" w:rsidP="00565290">
            <w:pPr>
              <w:rPr>
                <w:sz w:val="18"/>
                <w:szCs w:val="18"/>
              </w:rPr>
            </w:pPr>
            <w:r w:rsidRPr="000D466D">
              <w:rPr>
                <w:sz w:val="18"/>
                <w:szCs w:val="18"/>
              </w:rPr>
              <w:t>I11.0</w:t>
            </w:r>
          </w:p>
        </w:tc>
        <w:tc>
          <w:tcPr>
            <w:tcW w:w="869" w:type="pct"/>
            <w:tcBorders>
              <w:left w:val="nil"/>
              <w:right w:val="nil"/>
            </w:tcBorders>
          </w:tcPr>
          <w:p w14:paraId="0B31E522"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142FFA9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Hypertensive heart disease with heart failure</w:t>
            </w:r>
          </w:p>
        </w:tc>
      </w:tr>
      <w:tr w:rsidR="000D466D" w:rsidRPr="000D466D" w14:paraId="7B969DD1"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77162A9B" w14:textId="77777777" w:rsidR="000D466D" w:rsidRPr="000D466D" w:rsidRDefault="000D466D" w:rsidP="003F0C8E">
            <w:pPr>
              <w:rPr>
                <w:sz w:val="18"/>
                <w:szCs w:val="18"/>
              </w:rPr>
            </w:pPr>
            <w:r w:rsidRPr="000D466D">
              <w:rPr>
                <w:sz w:val="18"/>
                <w:szCs w:val="18"/>
              </w:rPr>
              <w:t>I13.0</w:t>
            </w:r>
          </w:p>
        </w:tc>
        <w:tc>
          <w:tcPr>
            <w:tcW w:w="869" w:type="pct"/>
            <w:tcBorders>
              <w:top w:val="nil"/>
              <w:left w:val="nil"/>
              <w:bottom w:val="nil"/>
              <w:right w:val="nil"/>
            </w:tcBorders>
          </w:tcPr>
          <w:p w14:paraId="286D65A9"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07E1C6DC"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Hypertensive heart and chronic kidney disease with heart failure and stage 1 through stage 4 chronic kidney disease, or unspecified chronic kidney disease</w:t>
            </w:r>
          </w:p>
        </w:tc>
      </w:tr>
      <w:tr w:rsidR="000D466D" w:rsidRPr="000D466D" w14:paraId="0317A1A3"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5C314818" w14:textId="77777777" w:rsidR="000D466D" w:rsidRPr="000D466D" w:rsidRDefault="000D466D" w:rsidP="003F0C8E">
            <w:pPr>
              <w:rPr>
                <w:sz w:val="18"/>
                <w:szCs w:val="18"/>
              </w:rPr>
            </w:pPr>
            <w:r w:rsidRPr="000D466D">
              <w:rPr>
                <w:sz w:val="18"/>
                <w:szCs w:val="18"/>
              </w:rPr>
              <w:t>I13.2</w:t>
            </w:r>
          </w:p>
        </w:tc>
        <w:tc>
          <w:tcPr>
            <w:tcW w:w="869" w:type="pct"/>
            <w:tcBorders>
              <w:left w:val="nil"/>
              <w:right w:val="nil"/>
            </w:tcBorders>
          </w:tcPr>
          <w:p w14:paraId="69A7B39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61A1466D"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Hypertensive heart and chronic kidney disease with heart failure and with stage 5 chronic kidney disease, or end stage renal disease</w:t>
            </w:r>
          </w:p>
        </w:tc>
      </w:tr>
      <w:tr w:rsidR="000D466D" w:rsidRPr="000D466D" w14:paraId="03957C2D"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3CA09C1E" w14:textId="77777777" w:rsidR="000D466D" w:rsidRPr="000D466D" w:rsidRDefault="000D466D" w:rsidP="00565290">
            <w:pPr>
              <w:rPr>
                <w:sz w:val="18"/>
                <w:szCs w:val="18"/>
              </w:rPr>
            </w:pPr>
            <w:r w:rsidRPr="000D466D">
              <w:rPr>
                <w:sz w:val="18"/>
                <w:szCs w:val="18"/>
              </w:rPr>
              <w:t>I25.1%</w:t>
            </w:r>
          </w:p>
        </w:tc>
        <w:tc>
          <w:tcPr>
            <w:tcW w:w="869" w:type="pct"/>
            <w:tcBorders>
              <w:top w:val="nil"/>
              <w:left w:val="nil"/>
              <w:bottom w:val="nil"/>
              <w:right w:val="nil"/>
            </w:tcBorders>
          </w:tcPr>
          <w:p w14:paraId="789203B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14A4712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Atherosclerotic heart disease of native coronary artery</w:t>
            </w:r>
          </w:p>
        </w:tc>
      </w:tr>
      <w:tr w:rsidR="000D466D" w:rsidRPr="000D466D" w14:paraId="4640A030"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18C974C3" w14:textId="77777777" w:rsidR="000D466D" w:rsidRPr="000D466D" w:rsidRDefault="000D466D" w:rsidP="00565290">
            <w:pPr>
              <w:rPr>
                <w:sz w:val="18"/>
                <w:szCs w:val="18"/>
              </w:rPr>
            </w:pPr>
            <w:r w:rsidRPr="000D466D">
              <w:rPr>
                <w:sz w:val="18"/>
                <w:szCs w:val="18"/>
              </w:rPr>
              <w:t>I25.4%</w:t>
            </w:r>
          </w:p>
        </w:tc>
        <w:tc>
          <w:tcPr>
            <w:tcW w:w="869" w:type="pct"/>
            <w:tcBorders>
              <w:left w:val="nil"/>
              <w:right w:val="nil"/>
            </w:tcBorders>
          </w:tcPr>
          <w:p w14:paraId="039108F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6E1211C5"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Coronary artery aneurysm and dissection</w:t>
            </w:r>
            <w:r w:rsidRPr="000D466D">
              <w:rPr>
                <w:sz w:val="18"/>
                <w:szCs w:val="18"/>
              </w:rPr>
              <w:tab/>
            </w:r>
          </w:p>
        </w:tc>
      </w:tr>
      <w:tr w:rsidR="000D466D" w:rsidRPr="000D466D" w14:paraId="4DAF3139"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384E2163" w14:textId="77777777" w:rsidR="000D466D" w:rsidRPr="000D466D" w:rsidRDefault="000D466D" w:rsidP="00565290">
            <w:pPr>
              <w:rPr>
                <w:sz w:val="18"/>
                <w:szCs w:val="18"/>
              </w:rPr>
            </w:pPr>
            <w:r w:rsidRPr="000D466D">
              <w:rPr>
                <w:sz w:val="18"/>
                <w:szCs w:val="18"/>
              </w:rPr>
              <w:t>I25.5</w:t>
            </w:r>
          </w:p>
        </w:tc>
        <w:tc>
          <w:tcPr>
            <w:tcW w:w="869" w:type="pct"/>
            <w:tcBorders>
              <w:top w:val="nil"/>
              <w:left w:val="nil"/>
              <w:bottom w:val="nil"/>
              <w:right w:val="nil"/>
            </w:tcBorders>
          </w:tcPr>
          <w:p w14:paraId="2863A58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11D2590E"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Ischemic cardiomyopathy</w:t>
            </w:r>
          </w:p>
        </w:tc>
      </w:tr>
      <w:tr w:rsidR="000D466D" w:rsidRPr="000D466D" w14:paraId="661F7961"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550027F4" w14:textId="77777777" w:rsidR="000D466D" w:rsidRPr="000D466D" w:rsidRDefault="000D466D" w:rsidP="003F0C8E">
            <w:pPr>
              <w:rPr>
                <w:sz w:val="18"/>
                <w:szCs w:val="18"/>
              </w:rPr>
            </w:pPr>
            <w:r w:rsidRPr="000D466D">
              <w:rPr>
                <w:sz w:val="18"/>
                <w:szCs w:val="18"/>
              </w:rPr>
              <w:t>I25.7%</w:t>
            </w:r>
          </w:p>
        </w:tc>
        <w:tc>
          <w:tcPr>
            <w:tcW w:w="869" w:type="pct"/>
            <w:tcBorders>
              <w:left w:val="nil"/>
              <w:right w:val="nil"/>
            </w:tcBorders>
          </w:tcPr>
          <w:p w14:paraId="0209AA1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47CEDDC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Atherosclerosis of coronary artery bypass graft(s) and coronary artery of transplanted heart with angina pectoris</w:t>
            </w:r>
          </w:p>
        </w:tc>
      </w:tr>
      <w:tr w:rsidR="000D466D" w:rsidRPr="000D466D" w14:paraId="00EC29FD"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60807DC4" w14:textId="77777777" w:rsidR="000D466D" w:rsidRPr="000D466D" w:rsidRDefault="000D466D" w:rsidP="00565290">
            <w:pPr>
              <w:rPr>
                <w:sz w:val="18"/>
                <w:szCs w:val="18"/>
              </w:rPr>
            </w:pPr>
            <w:r w:rsidRPr="000D466D">
              <w:rPr>
                <w:sz w:val="18"/>
                <w:szCs w:val="18"/>
              </w:rPr>
              <w:t>I25.8%</w:t>
            </w:r>
          </w:p>
        </w:tc>
        <w:tc>
          <w:tcPr>
            <w:tcW w:w="869" w:type="pct"/>
            <w:tcBorders>
              <w:top w:val="nil"/>
              <w:left w:val="nil"/>
              <w:bottom w:val="nil"/>
              <w:right w:val="nil"/>
            </w:tcBorders>
          </w:tcPr>
          <w:p w14:paraId="3C65A7E3"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22E6879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Other forms of chronic ischemic heart disease</w:t>
            </w:r>
          </w:p>
        </w:tc>
      </w:tr>
      <w:tr w:rsidR="000D466D" w:rsidRPr="000D466D" w14:paraId="1B2FE353"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7F136DA1" w14:textId="77777777" w:rsidR="000D466D" w:rsidRPr="000D466D" w:rsidRDefault="000D466D" w:rsidP="00565290">
            <w:pPr>
              <w:rPr>
                <w:sz w:val="18"/>
                <w:szCs w:val="18"/>
              </w:rPr>
            </w:pPr>
            <w:r w:rsidRPr="000D466D">
              <w:rPr>
                <w:sz w:val="18"/>
                <w:szCs w:val="18"/>
              </w:rPr>
              <w:t>I42%</w:t>
            </w:r>
          </w:p>
        </w:tc>
        <w:tc>
          <w:tcPr>
            <w:tcW w:w="869" w:type="pct"/>
            <w:tcBorders>
              <w:left w:val="nil"/>
              <w:right w:val="nil"/>
            </w:tcBorders>
          </w:tcPr>
          <w:p w14:paraId="2761A57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68157B81"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Cardiomyopathy</w:t>
            </w:r>
          </w:p>
        </w:tc>
      </w:tr>
      <w:tr w:rsidR="000D466D" w:rsidRPr="000D466D" w14:paraId="763AD353"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1730AA5E" w14:textId="77777777" w:rsidR="000D466D" w:rsidRPr="000D466D" w:rsidRDefault="000D466D" w:rsidP="00565290">
            <w:pPr>
              <w:rPr>
                <w:sz w:val="18"/>
                <w:szCs w:val="18"/>
              </w:rPr>
            </w:pPr>
            <w:r w:rsidRPr="000D466D">
              <w:rPr>
                <w:sz w:val="18"/>
                <w:szCs w:val="18"/>
              </w:rPr>
              <w:t>I43</w:t>
            </w:r>
          </w:p>
        </w:tc>
        <w:tc>
          <w:tcPr>
            <w:tcW w:w="869" w:type="pct"/>
            <w:tcBorders>
              <w:top w:val="nil"/>
              <w:left w:val="nil"/>
              <w:bottom w:val="nil"/>
              <w:right w:val="nil"/>
            </w:tcBorders>
          </w:tcPr>
          <w:p w14:paraId="41048900"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6608AF52"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Cardiomyopathy in diseases classified elsewhere</w:t>
            </w:r>
          </w:p>
        </w:tc>
      </w:tr>
      <w:tr w:rsidR="000D466D" w:rsidRPr="000D466D" w14:paraId="5B46CF5B"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49C9FEA1" w14:textId="77777777" w:rsidR="000D466D" w:rsidRPr="000D466D" w:rsidRDefault="000D466D" w:rsidP="00565290">
            <w:pPr>
              <w:rPr>
                <w:sz w:val="18"/>
                <w:szCs w:val="18"/>
              </w:rPr>
            </w:pPr>
            <w:r w:rsidRPr="000D466D">
              <w:rPr>
                <w:sz w:val="18"/>
                <w:szCs w:val="18"/>
              </w:rPr>
              <w:t>I50%</w:t>
            </w:r>
          </w:p>
        </w:tc>
        <w:tc>
          <w:tcPr>
            <w:tcW w:w="869" w:type="pct"/>
            <w:tcBorders>
              <w:left w:val="nil"/>
              <w:right w:val="nil"/>
            </w:tcBorders>
          </w:tcPr>
          <w:p w14:paraId="653A3A7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05E2724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Heart failure</w:t>
            </w:r>
          </w:p>
        </w:tc>
      </w:tr>
      <w:tr w:rsidR="000D466D" w:rsidRPr="000D466D" w14:paraId="4443007F" w14:textId="77777777" w:rsidTr="00565290">
        <w:tc>
          <w:tcPr>
            <w:cnfStyle w:val="001000000000" w:firstRow="0" w:lastRow="0" w:firstColumn="1" w:lastColumn="0" w:oddVBand="0" w:evenVBand="0" w:oddHBand="0" w:evenHBand="0" w:firstRowFirstColumn="0" w:firstRowLastColumn="0" w:lastRowFirstColumn="0" w:lastRowLastColumn="0"/>
            <w:tcW w:w="5000" w:type="pct"/>
            <w:gridSpan w:val="3"/>
            <w:tcBorders>
              <w:top w:val="nil"/>
              <w:left w:val="nil"/>
              <w:bottom w:val="nil"/>
              <w:right w:val="nil"/>
            </w:tcBorders>
            <w:shd w:val="clear" w:color="auto" w:fill="F2F2F2" w:themeFill="background1" w:themeFillShade="F2"/>
            <w:hideMark/>
          </w:tcPr>
          <w:p w14:paraId="468DAD6D" w14:textId="77777777" w:rsidR="000D466D" w:rsidRPr="000D466D" w:rsidRDefault="000D466D" w:rsidP="00565290">
            <w:pPr>
              <w:rPr>
                <w:i/>
                <w:iCs/>
                <w:sz w:val="18"/>
                <w:szCs w:val="18"/>
              </w:rPr>
            </w:pPr>
            <w:r w:rsidRPr="000D466D">
              <w:rPr>
                <w:i/>
                <w:iCs/>
                <w:sz w:val="18"/>
                <w:szCs w:val="18"/>
              </w:rPr>
              <w:t>Human immunodeficiency virus</w:t>
            </w:r>
          </w:p>
        </w:tc>
      </w:tr>
      <w:tr w:rsidR="000D466D" w:rsidRPr="000D466D" w14:paraId="5ADA1505"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5976D011" w14:textId="77777777" w:rsidR="000D466D" w:rsidRPr="000D466D" w:rsidRDefault="000D466D" w:rsidP="00565290">
            <w:pPr>
              <w:rPr>
                <w:sz w:val="18"/>
                <w:szCs w:val="18"/>
              </w:rPr>
            </w:pPr>
            <w:r w:rsidRPr="000D466D">
              <w:rPr>
                <w:sz w:val="18"/>
                <w:szCs w:val="18"/>
              </w:rPr>
              <w:t>B20</w:t>
            </w:r>
          </w:p>
        </w:tc>
        <w:tc>
          <w:tcPr>
            <w:tcW w:w="869" w:type="pct"/>
            <w:tcBorders>
              <w:left w:val="nil"/>
              <w:right w:val="nil"/>
            </w:tcBorders>
          </w:tcPr>
          <w:p w14:paraId="3E19046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60CAB04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Human immunodeficiency virus disease</w:t>
            </w:r>
          </w:p>
        </w:tc>
      </w:tr>
      <w:tr w:rsidR="000D466D" w:rsidRPr="000D466D" w14:paraId="78D24ACF" w14:textId="77777777" w:rsidTr="00565290">
        <w:tc>
          <w:tcPr>
            <w:cnfStyle w:val="001000000000" w:firstRow="0" w:lastRow="0" w:firstColumn="1" w:lastColumn="0" w:oddVBand="0" w:evenVBand="0" w:oddHBand="0" w:evenHBand="0" w:firstRowFirstColumn="0" w:firstRowLastColumn="0" w:lastRowFirstColumn="0" w:lastRowLastColumn="0"/>
            <w:tcW w:w="5000" w:type="pct"/>
            <w:gridSpan w:val="3"/>
            <w:tcBorders>
              <w:top w:val="nil"/>
              <w:left w:val="nil"/>
              <w:bottom w:val="nil"/>
              <w:right w:val="nil"/>
            </w:tcBorders>
            <w:shd w:val="clear" w:color="auto" w:fill="F2F2F2" w:themeFill="background1" w:themeFillShade="F2"/>
            <w:hideMark/>
          </w:tcPr>
          <w:p w14:paraId="7B65509B" w14:textId="77777777" w:rsidR="000D466D" w:rsidRPr="000D466D" w:rsidRDefault="000D466D" w:rsidP="00565290">
            <w:pPr>
              <w:rPr>
                <w:i/>
                <w:iCs/>
                <w:sz w:val="18"/>
                <w:szCs w:val="18"/>
              </w:rPr>
            </w:pPr>
            <w:r w:rsidRPr="000D466D">
              <w:rPr>
                <w:i/>
                <w:iCs/>
                <w:sz w:val="18"/>
                <w:szCs w:val="18"/>
              </w:rPr>
              <w:t>Neurologic conditions limited to dementia</w:t>
            </w:r>
          </w:p>
        </w:tc>
      </w:tr>
      <w:tr w:rsidR="000D466D" w:rsidRPr="000D466D" w14:paraId="45F3F037"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368CD4D2" w14:textId="77777777" w:rsidR="000D466D" w:rsidRPr="000D466D" w:rsidRDefault="000D466D" w:rsidP="00565290">
            <w:pPr>
              <w:rPr>
                <w:sz w:val="18"/>
                <w:szCs w:val="18"/>
              </w:rPr>
            </w:pPr>
            <w:r w:rsidRPr="000D466D">
              <w:rPr>
                <w:sz w:val="18"/>
                <w:szCs w:val="18"/>
              </w:rPr>
              <w:t>F01%</w:t>
            </w:r>
          </w:p>
        </w:tc>
        <w:tc>
          <w:tcPr>
            <w:tcW w:w="869" w:type="pct"/>
            <w:tcBorders>
              <w:left w:val="nil"/>
              <w:right w:val="nil"/>
            </w:tcBorders>
          </w:tcPr>
          <w:p w14:paraId="53CD4C3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05F292BC"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Vascular dementia</w:t>
            </w:r>
          </w:p>
        </w:tc>
      </w:tr>
      <w:tr w:rsidR="000D466D" w:rsidRPr="000D466D" w14:paraId="454D2D14"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3A53577B" w14:textId="77777777" w:rsidR="000D466D" w:rsidRPr="000D466D" w:rsidRDefault="000D466D" w:rsidP="00565290">
            <w:pPr>
              <w:rPr>
                <w:sz w:val="18"/>
                <w:szCs w:val="18"/>
              </w:rPr>
            </w:pPr>
            <w:r w:rsidRPr="000D466D">
              <w:rPr>
                <w:sz w:val="18"/>
                <w:szCs w:val="18"/>
              </w:rPr>
              <w:t>F02%</w:t>
            </w:r>
          </w:p>
        </w:tc>
        <w:tc>
          <w:tcPr>
            <w:tcW w:w="869" w:type="pct"/>
            <w:tcBorders>
              <w:top w:val="nil"/>
              <w:left w:val="nil"/>
              <w:bottom w:val="nil"/>
              <w:right w:val="nil"/>
            </w:tcBorders>
          </w:tcPr>
          <w:p w14:paraId="2A4FD9E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54686DE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Dementia in other diseases classified elsewhere</w:t>
            </w:r>
          </w:p>
        </w:tc>
      </w:tr>
      <w:tr w:rsidR="000D466D" w:rsidRPr="000D466D" w14:paraId="28BB0C90"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3CC74344" w14:textId="77777777" w:rsidR="000D466D" w:rsidRPr="000D466D" w:rsidRDefault="000D466D" w:rsidP="00565290">
            <w:pPr>
              <w:rPr>
                <w:sz w:val="18"/>
                <w:szCs w:val="18"/>
              </w:rPr>
            </w:pPr>
            <w:r w:rsidRPr="000D466D">
              <w:rPr>
                <w:sz w:val="18"/>
                <w:szCs w:val="18"/>
              </w:rPr>
              <w:t>F03%</w:t>
            </w:r>
          </w:p>
        </w:tc>
        <w:tc>
          <w:tcPr>
            <w:tcW w:w="869" w:type="pct"/>
            <w:tcBorders>
              <w:left w:val="nil"/>
              <w:right w:val="nil"/>
            </w:tcBorders>
          </w:tcPr>
          <w:p w14:paraId="436C49D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2C5A8C09"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Unspecified dementia</w:t>
            </w:r>
          </w:p>
        </w:tc>
      </w:tr>
      <w:tr w:rsidR="000D466D" w:rsidRPr="000D466D" w14:paraId="54434E03"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2ADDBB3E" w14:textId="77777777" w:rsidR="000D466D" w:rsidRPr="000D466D" w:rsidRDefault="000D466D" w:rsidP="00565290">
            <w:pPr>
              <w:rPr>
                <w:sz w:val="18"/>
                <w:szCs w:val="18"/>
              </w:rPr>
            </w:pPr>
            <w:r w:rsidRPr="000D466D">
              <w:rPr>
                <w:sz w:val="18"/>
                <w:szCs w:val="18"/>
              </w:rPr>
              <w:t>G30%</w:t>
            </w:r>
          </w:p>
        </w:tc>
        <w:tc>
          <w:tcPr>
            <w:tcW w:w="869" w:type="pct"/>
            <w:tcBorders>
              <w:top w:val="nil"/>
              <w:left w:val="nil"/>
              <w:bottom w:val="nil"/>
              <w:right w:val="nil"/>
            </w:tcBorders>
          </w:tcPr>
          <w:p w14:paraId="1765059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1993C041"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Alzheimer's disease</w:t>
            </w:r>
          </w:p>
        </w:tc>
      </w:tr>
      <w:tr w:rsidR="000D466D" w:rsidRPr="000D466D" w14:paraId="48D4600F"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35149F1C" w14:textId="77777777" w:rsidR="000D466D" w:rsidRPr="000D466D" w:rsidRDefault="000D466D" w:rsidP="00565290">
            <w:pPr>
              <w:rPr>
                <w:sz w:val="18"/>
                <w:szCs w:val="18"/>
              </w:rPr>
            </w:pPr>
            <w:r w:rsidRPr="000D466D">
              <w:rPr>
                <w:sz w:val="18"/>
                <w:szCs w:val="18"/>
              </w:rPr>
              <w:t>G31.0%</w:t>
            </w:r>
          </w:p>
        </w:tc>
        <w:tc>
          <w:tcPr>
            <w:tcW w:w="869" w:type="pct"/>
            <w:tcBorders>
              <w:left w:val="nil"/>
              <w:right w:val="nil"/>
            </w:tcBorders>
          </w:tcPr>
          <w:p w14:paraId="7328BCBA"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7CDD175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Frontotemporal dementia</w:t>
            </w:r>
          </w:p>
        </w:tc>
      </w:tr>
      <w:tr w:rsidR="000D466D" w:rsidRPr="000D466D" w14:paraId="445788CB"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1675ED01" w14:textId="77777777" w:rsidR="000D466D" w:rsidRPr="000D466D" w:rsidRDefault="000D466D" w:rsidP="00565290">
            <w:pPr>
              <w:rPr>
                <w:sz w:val="18"/>
                <w:szCs w:val="18"/>
              </w:rPr>
            </w:pPr>
            <w:r w:rsidRPr="000D466D">
              <w:rPr>
                <w:sz w:val="18"/>
                <w:szCs w:val="18"/>
              </w:rPr>
              <w:t>G31.83</w:t>
            </w:r>
          </w:p>
        </w:tc>
        <w:tc>
          <w:tcPr>
            <w:tcW w:w="869" w:type="pct"/>
            <w:tcBorders>
              <w:top w:val="nil"/>
              <w:left w:val="nil"/>
              <w:bottom w:val="nil"/>
              <w:right w:val="nil"/>
            </w:tcBorders>
          </w:tcPr>
          <w:p w14:paraId="4511F2C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5C9B13E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Neurocognitive disorder with Lewy bodies</w:t>
            </w:r>
          </w:p>
        </w:tc>
      </w:tr>
      <w:tr w:rsidR="000D466D" w:rsidRPr="000D466D" w14:paraId="246F39DC"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nil"/>
              <w:right w:val="nil"/>
            </w:tcBorders>
            <w:shd w:val="clear" w:color="auto" w:fill="F2F2F2" w:themeFill="background1" w:themeFillShade="F2"/>
            <w:hideMark/>
          </w:tcPr>
          <w:p w14:paraId="6D27A198" w14:textId="77777777" w:rsidR="000D466D" w:rsidRPr="000D466D" w:rsidRDefault="000D466D" w:rsidP="00565290">
            <w:pPr>
              <w:rPr>
                <w:i/>
                <w:iCs/>
                <w:sz w:val="18"/>
                <w:szCs w:val="18"/>
              </w:rPr>
            </w:pPr>
            <w:r w:rsidRPr="000D466D">
              <w:rPr>
                <w:i/>
                <w:iCs/>
                <w:sz w:val="18"/>
                <w:szCs w:val="18"/>
              </w:rPr>
              <w:t>Obesity (BMI ≥30 kg/m</w:t>
            </w:r>
            <w:r w:rsidRPr="000D466D">
              <w:rPr>
                <w:i/>
                <w:iCs/>
                <w:sz w:val="18"/>
                <w:szCs w:val="18"/>
                <w:vertAlign w:val="superscript"/>
              </w:rPr>
              <w:t>2</w:t>
            </w:r>
            <w:r w:rsidRPr="000D466D">
              <w:rPr>
                <w:i/>
                <w:iCs/>
                <w:sz w:val="18"/>
                <w:szCs w:val="18"/>
              </w:rPr>
              <w:t>)</w:t>
            </w:r>
          </w:p>
        </w:tc>
      </w:tr>
      <w:tr w:rsidR="000D466D" w:rsidRPr="000D466D" w14:paraId="6734A03F"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5A0B674A" w14:textId="77777777" w:rsidR="000D466D" w:rsidRPr="000D466D" w:rsidRDefault="000D466D" w:rsidP="00565290">
            <w:pPr>
              <w:rPr>
                <w:sz w:val="18"/>
                <w:szCs w:val="18"/>
              </w:rPr>
            </w:pPr>
            <w:r w:rsidRPr="000D466D">
              <w:rPr>
                <w:sz w:val="18"/>
                <w:szCs w:val="18"/>
              </w:rPr>
              <w:t>E66.0%</w:t>
            </w:r>
          </w:p>
        </w:tc>
        <w:tc>
          <w:tcPr>
            <w:tcW w:w="869" w:type="pct"/>
            <w:tcBorders>
              <w:top w:val="nil"/>
              <w:left w:val="nil"/>
              <w:bottom w:val="nil"/>
              <w:right w:val="nil"/>
            </w:tcBorders>
          </w:tcPr>
          <w:p w14:paraId="02866ED5"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7A5698E6"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Obesity due to excess calories</w:t>
            </w:r>
          </w:p>
        </w:tc>
      </w:tr>
      <w:tr w:rsidR="000D466D" w:rsidRPr="000D466D" w14:paraId="3A113327"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68F488FF" w14:textId="77777777" w:rsidR="000D466D" w:rsidRPr="000D466D" w:rsidRDefault="000D466D" w:rsidP="00565290">
            <w:pPr>
              <w:rPr>
                <w:sz w:val="18"/>
                <w:szCs w:val="18"/>
              </w:rPr>
            </w:pPr>
            <w:r w:rsidRPr="000D466D">
              <w:rPr>
                <w:sz w:val="18"/>
                <w:szCs w:val="18"/>
              </w:rPr>
              <w:t>E66.1</w:t>
            </w:r>
          </w:p>
        </w:tc>
        <w:tc>
          <w:tcPr>
            <w:tcW w:w="869" w:type="pct"/>
            <w:tcBorders>
              <w:left w:val="nil"/>
              <w:right w:val="nil"/>
            </w:tcBorders>
          </w:tcPr>
          <w:p w14:paraId="08387F00"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7A6CC6BD"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Drug-induced obesity</w:t>
            </w:r>
          </w:p>
        </w:tc>
      </w:tr>
      <w:tr w:rsidR="000D466D" w:rsidRPr="000D466D" w14:paraId="7EA93998"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40E427A0" w14:textId="77777777" w:rsidR="000D466D" w:rsidRPr="000D466D" w:rsidRDefault="000D466D" w:rsidP="00565290">
            <w:pPr>
              <w:rPr>
                <w:sz w:val="18"/>
                <w:szCs w:val="18"/>
              </w:rPr>
            </w:pPr>
            <w:r w:rsidRPr="000D466D">
              <w:rPr>
                <w:sz w:val="18"/>
                <w:szCs w:val="18"/>
              </w:rPr>
              <w:t>E66.2</w:t>
            </w:r>
          </w:p>
        </w:tc>
        <w:tc>
          <w:tcPr>
            <w:tcW w:w="869" w:type="pct"/>
            <w:tcBorders>
              <w:top w:val="nil"/>
              <w:left w:val="nil"/>
              <w:bottom w:val="nil"/>
              <w:right w:val="nil"/>
            </w:tcBorders>
          </w:tcPr>
          <w:p w14:paraId="0BD0F168"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69C9D2CF"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Morbid (severe) obesity with alveolar hypoventilation</w:t>
            </w:r>
          </w:p>
        </w:tc>
      </w:tr>
      <w:tr w:rsidR="000D466D" w:rsidRPr="000D466D" w14:paraId="55522C4D"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3D1379B9" w14:textId="77777777" w:rsidR="000D466D" w:rsidRPr="000D466D" w:rsidRDefault="000D466D" w:rsidP="00565290">
            <w:pPr>
              <w:rPr>
                <w:sz w:val="18"/>
                <w:szCs w:val="18"/>
              </w:rPr>
            </w:pPr>
            <w:r w:rsidRPr="000D466D">
              <w:rPr>
                <w:sz w:val="18"/>
                <w:szCs w:val="18"/>
              </w:rPr>
              <w:t>E66.8%</w:t>
            </w:r>
          </w:p>
        </w:tc>
        <w:tc>
          <w:tcPr>
            <w:tcW w:w="869" w:type="pct"/>
            <w:tcBorders>
              <w:left w:val="nil"/>
              <w:right w:val="nil"/>
            </w:tcBorders>
          </w:tcPr>
          <w:p w14:paraId="2F3191A3"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1BACF57B"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Other obesity</w:t>
            </w:r>
          </w:p>
        </w:tc>
      </w:tr>
      <w:tr w:rsidR="000D466D" w:rsidRPr="000D466D" w14:paraId="4ECF2530"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hideMark/>
          </w:tcPr>
          <w:p w14:paraId="4C7A5DCA" w14:textId="77777777" w:rsidR="000D466D" w:rsidRPr="000D466D" w:rsidRDefault="000D466D" w:rsidP="00565290">
            <w:pPr>
              <w:rPr>
                <w:sz w:val="18"/>
                <w:szCs w:val="18"/>
              </w:rPr>
            </w:pPr>
            <w:r w:rsidRPr="000D466D">
              <w:rPr>
                <w:sz w:val="18"/>
                <w:szCs w:val="18"/>
              </w:rPr>
              <w:t>E66.9</w:t>
            </w:r>
          </w:p>
        </w:tc>
        <w:tc>
          <w:tcPr>
            <w:tcW w:w="869" w:type="pct"/>
            <w:tcBorders>
              <w:top w:val="nil"/>
              <w:left w:val="nil"/>
              <w:bottom w:val="nil"/>
              <w:right w:val="nil"/>
            </w:tcBorders>
          </w:tcPr>
          <w:p w14:paraId="0D6CE3B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nil"/>
              <w:right w:val="nil"/>
            </w:tcBorders>
            <w:hideMark/>
          </w:tcPr>
          <w:p w14:paraId="25692C24"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Obesity, unspecified</w:t>
            </w:r>
          </w:p>
        </w:tc>
      </w:tr>
      <w:tr w:rsidR="000D466D" w:rsidRPr="000D466D" w14:paraId="30E6DC6B"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7BD2808B" w14:textId="77777777" w:rsidR="000D466D" w:rsidRPr="000D466D" w:rsidRDefault="000D466D" w:rsidP="00565290">
            <w:pPr>
              <w:rPr>
                <w:sz w:val="18"/>
                <w:szCs w:val="18"/>
              </w:rPr>
            </w:pPr>
            <w:r w:rsidRPr="000D466D">
              <w:rPr>
                <w:sz w:val="18"/>
                <w:szCs w:val="18"/>
              </w:rPr>
              <w:t>Z68.3%</w:t>
            </w:r>
          </w:p>
        </w:tc>
        <w:tc>
          <w:tcPr>
            <w:tcW w:w="869" w:type="pct"/>
            <w:tcBorders>
              <w:left w:val="nil"/>
              <w:right w:val="nil"/>
            </w:tcBorders>
          </w:tcPr>
          <w:p w14:paraId="559A5A1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p>
        </w:tc>
        <w:tc>
          <w:tcPr>
            <w:tcW w:w="3344" w:type="pct"/>
            <w:tcBorders>
              <w:left w:val="nil"/>
              <w:right w:val="nil"/>
            </w:tcBorders>
            <w:hideMark/>
          </w:tcPr>
          <w:p w14:paraId="1D7F1F77"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BMI 30–39, adult</w:t>
            </w:r>
          </w:p>
        </w:tc>
      </w:tr>
      <w:tr w:rsidR="000D466D" w:rsidRPr="000D466D" w14:paraId="77F20BC0" w14:textId="77777777" w:rsidTr="00565290">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single" w:sz="4" w:space="0" w:color="7F7F7F" w:themeColor="text1" w:themeTint="80"/>
              <w:right w:val="nil"/>
            </w:tcBorders>
            <w:hideMark/>
          </w:tcPr>
          <w:p w14:paraId="23A2B397" w14:textId="77777777" w:rsidR="000D466D" w:rsidRPr="000D466D" w:rsidRDefault="000D466D" w:rsidP="00565290">
            <w:pPr>
              <w:rPr>
                <w:sz w:val="18"/>
                <w:szCs w:val="18"/>
              </w:rPr>
            </w:pPr>
            <w:r w:rsidRPr="000D466D">
              <w:rPr>
                <w:sz w:val="18"/>
                <w:szCs w:val="18"/>
              </w:rPr>
              <w:t>Z68.4%</w:t>
            </w:r>
          </w:p>
        </w:tc>
        <w:tc>
          <w:tcPr>
            <w:tcW w:w="869" w:type="pct"/>
            <w:tcBorders>
              <w:top w:val="nil"/>
              <w:left w:val="nil"/>
              <w:bottom w:val="single" w:sz="4" w:space="0" w:color="7F7F7F" w:themeColor="text1" w:themeTint="80"/>
              <w:right w:val="nil"/>
            </w:tcBorders>
          </w:tcPr>
          <w:p w14:paraId="33D05C9B"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p>
        </w:tc>
        <w:tc>
          <w:tcPr>
            <w:tcW w:w="3344" w:type="pct"/>
            <w:tcBorders>
              <w:top w:val="nil"/>
              <w:left w:val="nil"/>
              <w:bottom w:val="single" w:sz="4" w:space="0" w:color="7F7F7F" w:themeColor="text1" w:themeTint="80"/>
              <w:right w:val="nil"/>
            </w:tcBorders>
            <w:hideMark/>
          </w:tcPr>
          <w:p w14:paraId="5B7D7B5A" w14:textId="77777777" w:rsidR="000D466D" w:rsidRPr="000D466D" w:rsidRDefault="000D466D" w:rsidP="00565290">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BMI 40 or greater, adult</w:t>
            </w:r>
          </w:p>
        </w:tc>
      </w:tr>
    </w:tbl>
    <w:bookmarkEnd w:id="5"/>
    <w:p w14:paraId="1BB9BFB6" w14:textId="77777777"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ICD-10-CM codes with % include all child codes under the parent code.</w:t>
      </w:r>
    </w:p>
    <w:p w14:paraId="3FFC5F71" w14:textId="10FBD86C" w:rsidR="000D466D" w:rsidRPr="000D466D" w:rsidRDefault="000D466D" w:rsidP="0022796C">
      <w:pPr>
        <w:spacing w:after="0" w:line="240" w:lineRule="auto"/>
        <w:jc w:val="both"/>
        <w:rPr>
          <w:rFonts w:ascii="Times New Roman" w:hAnsi="Times New Roman" w:cs="Times New Roman"/>
          <w:sz w:val="18"/>
          <w:szCs w:val="18"/>
        </w:rPr>
      </w:pPr>
      <w:r w:rsidRPr="000D466D">
        <w:rPr>
          <w:rFonts w:ascii="Times New Roman" w:hAnsi="Times New Roman" w:cs="Times New Roman"/>
          <w:sz w:val="18"/>
          <w:szCs w:val="18"/>
        </w:rPr>
        <w:t>BMI=body mass index; ICD-10-CM=International Classification of Diseases, Tenth Revision, Clinical Modification.</w:t>
      </w:r>
    </w:p>
    <w:p w14:paraId="4FE63FFA" w14:textId="77777777" w:rsidR="000D466D" w:rsidRPr="000D466D" w:rsidRDefault="000D466D" w:rsidP="00565290">
      <w:pPr>
        <w:spacing w:after="0" w:line="240" w:lineRule="auto"/>
        <w:rPr>
          <w:rFonts w:ascii="Times New Roman" w:hAnsi="Times New Roman" w:cs="Times New Roman"/>
          <w:b/>
          <w:bCs/>
          <w:sz w:val="18"/>
          <w:szCs w:val="18"/>
        </w:rPr>
      </w:pPr>
    </w:p>
    <w:p w14:paraId="4F313010" w14:textId="28AA5910" w:rsidR="000D466D" w:rsidRPr="000D466D" w:rsidRDefault="000D466D" w:rsidP="00565290">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t>Table S</w:t>
      </w:r>
      <w:r w:rsidR="00587899">
        <w:rPr>
          <w:rFonts w:ascii="Times New Roman" w:hAnsi="Times New Roman" w:cs="Times New Roman"/>
          <w:b/>
          <w:bCs/>
          <w:sz w:val="18"/>
          <w:szCs w:val="18"/>
        </w:rPr>
        <w:t>8</w:t>
      </w:r>
      <w:r w:rsidRPr="000D466D">
        <w:rPr>
          <w:rFonts w:ascii="Times New Roman" w:hAnsi="Times New Roman" w:cs="Times New Roman"/>
          <w:b/>
          <w:bCs/>
          <w:sz w:val="18"/>
          <w:szCs w:val="18"/>
        </w:rPr>
        <w:t xml:space="preserve">k. Procedure codes to identify severe COVID-19 </w:t>
      </w:r>
    </w:p>
    <w:tbl>
      <w:tblPr>
        <w:tblStyle w:val="PlainTable2"/>
        <w:tblW w:w="4888" w:type="pct"/>
        <w:tblLook w:val="04A0" w:firstRow="1" w:lastRow="0" w:firstColumn="1" w:lastColumn="0" w:noHBand="0" w:noVBand="1"/>
      </w:tblPr>
      <w:tblGrid>
        <w:gridCol w:w="1496"/>
        <w:gridCol w:w="1651"/>
        <w:gridCol w:w="6355"/>
      </w:tblGrid>
      <w:tr w:rsidR="000D466D" w:rsidRPr="000D466D" w14:paraId="76C018F5" w14:textId="77777777" w:rsidTr="005652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87" w:type="pct"/>
            <w:tcBorders>
              <w:top w:val="single" w:sz="4" w:space="0" w:color="7F7F7F" w:themeColor="text1" w:themeTint="80"/>
              <w:left w:val="nil"/>
              <w:right w:val="nil"/>
            </w:tcBorders>
            <w:shd w:val="clear" w:color="auto" w:fill="D9D9D9" w:themeFill="background1" w:themeFillShade="D9"/>
            <w:hideMark/>
          </w:tcPr>
          <w:p w14:paraId="2D0DB247" w14:textId="77777777" w:rsidR="000D466D" w:rsidRPr="000D466D" w:rsidRDefault="000D466D" w:rsidP="00565290">
            <w:pPr>
              <w:rPr>
                <w:sz w:val="18"/>
                <w:szCs w:val="18"/>
              </w:rPr>
            </w:pPr>
            <w:r w:rsidRPr="000D466D">
              <w:rPr>
                <w:sz w:val="18"/>
                <w:szCs w:val="18"/>
              </w:rPr>
              <w:t>Code Set</w:t>
            </w:r>
          </w:p>
        </w:tc>
        <w:tc>
          <w:tcPr>
            <w:tcW w:w="869" w:type="pct"/>
            <w:tcBorders>
              <w:top w:val="single" w:sz="4" w:space="0" w:color="7F7F7F" w:themeColor="text1" w:themeTint="80"/>
              <w:left w:val="nil"/>
              <w:right w:val="nil"/>
            </w:tcBorders>
            <w:shd w:val="clear" w:color="auto" w:fill="D9D9D9" w:themeFill="background1" w:themeFillShade="D9"/>
            <w:hideMark/>
          </w:tcPr>
          <w:p w14:paraId="017D06D1"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Code</w:t>
            </w:r>
          </w:p>
        </w:tc>
        <w:tc>
          <w:tcPr>
            <w:tcW w:w="3344" w:type="pct"/>
            <w:tcBorders>
              <w:top w:val="single" w:sz="4" w:space="0" w:color="7F7F7F" w:themeColor="text1" w:themeTint="80"/>
              <w:left w:val="nil"/>
              <w:right w:val="nil"/>
            </w:tcBorders>
            <w:shd w:val="clear" w:color="auto" w:fill="D9D9D9" w:themeFill="background1" w:themeFillShade="D9"/>
            <w:hideMark/>
          </w:tcPr>
          <w:p w14:paraId="347B3C2B"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523C9885"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8" w:type="pct"/>
            <w:gridSpan w:val="3"/>
            <w:tcBorders>
              <w:left w:val="nil"/>
              <w:right w:val="nil"/>
            </w:tcBorders>
            <w:shd w:val="clear" w:color="auto" w:fill="F2F2F2" w:themeFill="background1" w:themeFillShade="F2"/>
            <w:hideMark/>
          </w:tcPr>
          <w:p w14:paraId="428A6474" w14:textId="77777777" w:rsidR="000D466D" w:rsidRPr="000D466D" w:rsidRDefault="000D466D" w:rsidP="00565290">
            <w:pPr>
              <w:rPr>
                <w:i/>
                <w:iCs/>
                <w:sz w:val="18"/>
                <w:szCs w:val="18"/>
              </w:rPr>
            </w:pPr>
            <w:r w:rsidRPr="000D466D">
              <w:rPr>
                <w:i/>
                <w:iCs/>
                <w:sz w:val="18"/>
                <w:szCs w:val="18"/>
              </w:rPr>
              <w:t>Extracorporeal membrane oxygenation</w:t>
            </w:r>
          </w:p>
        </w:tc>
      </w:tr>
      <w:tr w:rsidR="000D466D" w:rsidRPr="000D466D" w14:paraId="1A369F8E"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79B4131C" w14:textId="77777777" w:rsidR="000D466D" w:rsidRPr="000D466D" w:rsidRDefault="000D466D" w:rsidP="003F0C8E">
            <w:pPr>
              <w:rPr>
                <w:sz w:val="18"/>
                <w:szCs w:val="18"/>
              </w:rPr>
            </w:pPr>
            <w:r w:rsidRPr="000D466D">
              <w:rPr>
                <w:sz w:val="18"/>
                <w:szCs w:val="18"/>
              </w:rPr>
              <w:t>CPT</w:t>
            </w:r>
          </w:p>
        </w:tc>
        <w:tc>
          <w:tcPr>
            <w:tcW w:w="869" w:type="pct"/>
            <w:tcBorders>
              <w:top w:val="nil"/>
              <w:left w:val="nil"/>
              <w:bottom w:val="nil"/>
              <w:right w:val="nil"/>
            </w:tcBorders>
            <w:vAlign w:val="center"/>
            <w:hideMark/>
          </w:tcPr>
          <w:p w14:paraId="0C4E0F7D"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33946</w:t>
            </w:r>
          </w:p>
        </w:tc>
        <w:tc>
          <w:tcPr>
            <w:tcW w:w="3344" w:type="pct"/>
            <w:tcBorders>
              <w:top w:val="nil"/>
              <w:left w:val="nil"/>
              <w:bottom w:val="nil"/>
              <w:right w:val="nil"/>
            </w:tcBorders>
            <w:hideMark/>
          </w:tcPr>
          <w:p w14:paraId="29B4DAB2"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ECMO/ECLS provided by physician; initiation, veno-venous</w:t>
            </w:r>
          </w:p>
        </w:tc>
      </w:tr>
      <w:tr w:rsidR="000D466D" w:rsidRPr="000D466D" w14:paraId="54A4B123"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3C93C99A" w14:textId="77777777" w:rsidR="000D466D" w:rsidRPr="000D466D" w:rsidRDefault="000D466D" w:rsidP="003F0C8E">
            <w:pPr>
              <w:rPr>
                <w:sz w:val="18"/>
                <w:szCs w:val="18"/>
              </w:rPr>
            </w:pPr>
            <w:r w:rsidRPr="000D466D">
              <w:rPr>
                <w:sz w:val="18"/>
                <w:szCs w:val="18"/>
              </w:rPr>
              <w:t>CPT</w:t>
            </w:r>
          </w:p>
        </w:tc>
        <w:tc>
          <w:tcPr>
            <w:tcW w:w="869" w:type="pct"/>
            <w:tcBorders>
              <w:left w:val="nil"/>
              <w:right w:val="nil"/>
            </w:tcBorders>
            <w:vAlign w:val="center"/>
            <w:hideMark/>
          </w:tcPr>
          <w:p w14:paraId="0CA9E992"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33947</w:t>
            </w:r>
          </w:p>
        </w:tc>
        <w:tc>
          <w:tcPr>
            <w:tcW w:w="3344" w:type="pct"/>
            <w:tcBorders>
              <w:left w:val="nil"/>
              <w:right w:val="nil"/>
            </w:tcBorders>
            <w:hideMark/>
          </w:tcPr>
          <w:p w14:paraId="6D724A99"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ECMO/ECLS provided by physician; initiation, veno-arterial</w:t>
            </w:r>
          </w:p>
        </w:tc>
      </w:tr>
      <w:tr w:rsidR="000D466D" w:rsidRPr="000D466D" w14:paraId="2FBC5B48"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4D2C78BC" w14:textId="77777777" w:rsidR="000D466D" w:rsidRPr="000D466D" w:rsidRDefault="000D466D" w:rsidP="003F0C8E">
            <w:pPr>
              <w:rPr>
                <w:sz w:val="18"/>
                <w:szCs w:val="18"/>
              </w:rPr>
            </w:pPr>
            <w:r w:rsidRPr="000D466D">
              <w:rPr>
                <w:sz w:val="18"/>
                <w:szCs w:val="18"/>
              </w:rPr>
              <w:t>CPT</w:t>
            </w:r>
          </w:p>
        </w:tc>
        <w:tc>
          <w:tcPr>
            <w:tcW w:w="869" w:type="pct"/>
            <w:tcBorders>
              <w:top w:val="nil"/>
              <w:left w:val="nil"/>
              <w:bottom w:val="nil"/>
              <w:right w:val="nil"/>
            </w:tcBorders>
            <w:vAlign w:val="center"/>
            <w:hideMark/>
          </w:tcPr>
          <w:p w14:paraId="3E20A927"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33948</w:t>
            </w:r>
          </w:p>
        </w:tc>
        <w:tc>
          <w:tcPr>
            <w:tcW w:w="3344" w:type="pct"/>
            <w:tcBorders>
              <w:top w:val="nil"/>
              <w:left w:val="nil"/>
              <w:bottom w:val="nil"/>
              <w:right w:val="nil"/>
            </w:tcBorders>
            <w:hideMark/>
          </w:tcPr>
          <w:p w14:paraId="06060361"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ECMO/ECLS provided by physician; daily management, each day, veno-venous</w:t>
            </w:r>
          </w:p>
        </w:tc>
      </w:tr>
      <w:tr w:rsidR="000D466D" w:rsidRPr="000D466D" w14:paraId="7698405E"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6806B817" w14:textId="77777777" w:rsidR="000D466D" w:rsidRPr="000D466D" w:rsidRDefault="000D466D" w:rsidP="003F0C8E">
            <w:pPr>
              <w:rPr>
                <w:sz w:val="18"/>
                <w:szCs w:val="18"/>
              </w:rPr>
            </w:pPr>
            <w:r w:rsidRPr="000D466D">
              <w:rPr>
                <w:sz w:val="18"/>
                <w:szCs w:val="18"/>
              </w:rPr>
              <w:t>CPT</w:t>
            </w:r>
          </w:p>
        </w:tc>
        <w:tc>
          <w:tcPr>
            <w:tcW w:w="869" w:type="pct"/>
            <w:tcBorders>
              <w:left w:val="nil"/>
              <w:right w:val="nil"/>
            </w:tcBorders>
            <w:vAlign w:val="center"/>
            <w:hideMark/>
          </w:tcPr>
          <w:p w14:paraId="64D12983"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33949</w:t>
            </w:r>
          </w:p>
        </w:tc>
        <w:tc>
          <w:tcPr>
            <w:tcW w:w="3344" w:type="pct"/>
            <w:tcBorders>
              <w:left w:val="nil"/>
              <w:right w:val="nil"/>
            </w:tcBorders>
            <w:hideMark/>
          </w:tcPr>
          <w:p w14:paraId="47327AA7"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ECMO/ECLS provided by physician; daily management, each day, veno-arterial</w:t>
            </w:r>
          </w:p>
        </w:tc>
      </w:tr>
      <w:tr w:rsidR="000D466D" w:rsidRPr="000D466D" w14:paraId="28A9E5FD"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49EA3EF9" w14:textId="77777777" w:rsidR="000D466D" w:rsidRPr="000D466D" w:rsidRDefault="000D466D" w:rsidP="003F0C8E">
            <w:pPr>
              <w:rPr>
                <w:sz w:val="18"/>
                <w:szCs w:val="18"/>
              </w:rPr>
            </w:pPr>
            <w:r w:rsidRPr="000D466D">
              <w:rPr>
                <w:sz w:val="18"/>
                <w:szCs w:val="18"/>
              </w:rPr>
              <w:t>CPT</w:t>
            </w:r>
          </w:p>
        </w:tc>
        <w:tc>
          <w:tcPr>
            <w:tcW w:w="869" w:type="pct"/>
            <w:tcBorders>
              <w:top w:val="nil"/>
              <w:left w:val="nil"/>
              <w:bottom w:val="nil"/>
              <w:right w:val="nil"/>
            </w:tcBorders>
            <w:vAlign w:val="center"/>
            <w:hideMark/>
          </w:tcPr>
          <w:p w14:paraId="3A7EB4CB"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33952</w:t>
            </w:r>
          </w:p>
        </w:tc>
        <w:tc>
          <w:tcPr>
            <w:tcW w:w="3344" w:type="pct"/>
            <w:tcBorders>
              <w:top w:val="nil"/>
              <w:left w:val="nil"/>
              <w:bottom w:val="nil"/>
              <w:right w:val="nil"/>
            </w:tcBorders>
            <w:hideMark/>
          </w:tcPr>
          <w:p w14:paraId="29EA9D86"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ECMO/ECLS provided by physician; insertion of peripheral (arterial and/or venous) cannula(e), percutaneous, 6 years and older (includes fluoroscopic guidance, when performed)</w:t>
            </w:r>
          </w:p>
        </w:tc>
      </w:tr>
      <w:tr w:rsidR="000D466D" w:rsidRPr="000D466D" w14:paraId="51C908EF"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18E8D941" w14:textId="77777777" w:rsidR="000D466D" w:rsidRPr="000D466D" w:rsidRDefault="000D466D" w:rsidP="003F0C8E">
            <w:pPr>
              <w:rPr>
                <w:sz w:val="18"/>
                <w:szCs w:val="18"/>
              </w:rPr>
            </w:pPr>
            <w:r w:rsidRPr="000D466D">
              <w:rPr>
                <w:sz w:val="18"/>
                <w:szCs w:val="18"/>
              </w:rPr>
              <w:t>CPT</w:t>
            </w:r>
          </w:p>
        </w:tc>
        <w:tc>
          <w:tcPr>
            <w:tcW w:w="869" w:type="pct"/>
            <w:tcBorders>
              <w:left w:val="nil"/>
              <w:right w:val="nil"/>
            </w:tcBorders>
            <w:vAlign w:val="center"/>
            <w:hideMark/>
          </w:tcPr>
          <w:p w14:paraId="37E34AE3"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33954</w:t>
            </w:r>
          </w:p>
        </w:tc>
        <w:tc>
          <w:tcPr>
            <w:tcW w:w="3344" w:type="pct"/>
            <w:tcBorders>
              <w:left w:val="nil"/>
              <w:right w:val="nil"/>
            </w:tcBorders>
            <w:hideMark/>
          </w:tcPr>
          <w:p w14:paraId="25BCA9C1"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ECMO/ECLS provided by physician; insertion of peripheral (arterial and/or venous) cannula(e), open, 6 years and older</w:t>
            </w:r>
          </w:p>
        </w:tc>
      </w:tr>
      <w:tr w:rsidR="000D466D" w:rsidRPr="000D466D" w14:paraId="4D1A9A60"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28689F07" w14:textId="77777777" w:rsidR="000D466D" w:rsidRPr="000D466D" w:rsidRDefault="000D466D" w:rsidP="003F0C8E">
            <w:pPr>
              <w:rPr>
                <w:sz w:val="18"/>
                <w:szCs w:val="18"/>
              </w:rPr>
            </w:pPr>
            <w:r w:rsidRPr="000D466D">
              <w:rPr>
                <w:sz w:val="18"/>
                <w:szCs w:val="18"/>
              </w:rPr>
              <w:t>CPT</w:t>
            </w:r>
          </w:p>
        </w:tc>
        <w:tc>
          <w:tcPr>
            <w:tcW w:w="869" w:type="pct"/>
            <w:tcBorders>
              <w:top w:val="nil"/>
              <w:left w:val="nil"/>
              <w:bottom w:val="nil"/>
              <w:right w:val="nil"/>
            </w:tcBorders>
            <w:vAlign w:val="center"/>
            <w:hideMark/>
          </w:tcPr>
          <w:p w14:paraId="50A9A017"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33956</w:t>
            </w:r>
          </w:p>
        </w:tc>
        <w:tc>
          <w:tcPr>
            <w:tcW w:w="3344" w:type="pct"/>
            <w:tcBorders>
              <w:top w:val="nil"/>
              <w:left w:val="nil"/>
              <w:bottom w:val="nil"/>
              <w:right w:val="nil"/>
            </w:tcBorders>
            <w:hideMark/>
          </w:tcPr>
          <w:p w14:paraId="166F7650"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ECMO/ECLS provided by physician; insertion of central cannula(e) by sternotomy or thoracotomy, 6 years and older</w:t>
            </w:r>
          </w:p>
        </w:tc>
      </w:tr>
      <w:tr w:rsidR="000D466D" w:rsidRPr="000D466D" w14:paraId="5FE11FA9"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10A14160" w14:textId="77777777" w:rsidR="000D466D" w:rsidRPr="000D466D" w:rsidRDefault="000D466D" w:rsidP="003F0C8E">
            <w:pPr>
              <w:rPr>
                <w:sz w:val="18"/>
                <w:szCs w:val="18"/>
              </w:rPr>
            </w:pPr>
            <w:r w:rsidRPr="000D466D">
              <w:rPr>
                <w:sz w:val="18"/>
                <w:szCs w:val="18"/>
              </w:rPr>
              <w:t>CPT</w:t>
            </w:r>
          </w:p>
        </w:tc>
        <w:tc>
          <w:tcPr>
            <w:tcW w:w="869" w:type="pct"/>
            <w:tcBorders>
              <w:left w:val="nil"/>
              <w:right w:val="nil"/>
            </w:tcBorders>
            <w:vAlign w:val="center"/>
            <w:hideMark/>
          </w:tcPr>
          <w:p w14:paraId="1555B3F4"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33958</w:t>
            </w:r>
          </w:p>
        </w:tc>
        <w:tc>
          <w:tcPr>
            <w:tcW w:w="3344" w:type="pct"/>
            <w:tcBorders>
              <w:left w:val="nil"/>
              <w:right w:val="nil"/>
            </w:tcBorders>
            <w:hideMark/>
          </w:tcPr>
          <w:p w14:paraId="13E55456"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ECMO/ECLS provided by physician; reposition peripheral (arterial and/or venous) cannula(e), percutaneous, 6 years and older (includes fluoroscopic guidance, when performed)</w:t>
            </w:r>
          </w:p>
        </w:tc>
      </w:tr>
      <w:tr w:rsidR="000D466D" w:rsidRPr="000D466D" w14:paraId="2152AD46"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5A888DFB" w14:textId="77777777" w:rsidR="000D466D" w:rsidRPr="000D466D" w:rsidRDefault="000D466D" w:rsidP="003F0C8E">
            <w:pPr>
              <w:rPr>
                <w:sz w:val="18"/>
                <w:szCs w:val="18"/>
              </w:rPr>
            </w:pPr>
            <w:r w:rsidRPr="000D466D">
              <w:rPr>
                <w:sz w:val="18"/>
                <w:szCs w:val="18"/>
              </w:rPr>
              <w:lastRenderedPageBreak/>
              <w:t>CPT</w:t>
            </w:r>
          </w:p>
        </w:tc>
        <w:tc>
          <w:tcPr>
            <w:tcW w:w="869" w:type="pct"/>
            <w:tcBorders>
              <w:top w:val="nil"/>
              <w:left w:val="nil"/>
              <w:bottom w:val="nil"/>
              <w:right w:val="nil"/>
            </w:tcBorders>
            <w:vAlign w:val="center"/>
            <w:hideMark/>
          </w:tcPr>
          <w:p w14:paraId="43BBAC20"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33962</w:t>
            </w:r>
          </w:p>
        </w:tc>
        <w:tc>
          <w:tcPr>
            <w:tcW w:w="3344" w:type="pct"/>
            <w:tcBorders>
              <w:top w:val="nil"/>
              <w:left w:val="nil"/>
              <w:bottom w:val="nil"/>
              <w:right w:val="nil"/>
            </w:tcBorders>
            <w:hideMark/>
          </w:tcPr>
          <w:p w14:paraId="11C72E94"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ECMO/ECLS provided by physician; reposition peripheral (arterial and/or venous) cannula(e), open, 6 years and older (includes fluoroscopic guidance, when performed)</w:t>
            </w:r>
          </w:p>
        </w:tc>
      </w:tr>
      <w:tr w:rsidR="000D466D" w:rsidRPr="000D466D" w14:paraId="0315F0AD"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7BCE112C" w14:textId="77777777" w:rsidR="000D466D" w:rsidRPr="000D466D" w:rsidRDefault="000D466D" w:rsidP="003F0C8E">
            <w:pPr>
              <w:rPr>
                <w:sz w:val="18"/>
                <w:szCs w:val="18"/>
              </w:rPr>
            </w:pPr>
            <w:r w:rsidRPr="000D466D">
              <w:rPr>
                <w:sz w:val="18"/>
                <w:szCs w:val="18"/>
              </w:rPr>
              <w:t>CPT</w:t>
            </w:r>
          </w:p>
        </w:tc>
        <w:tc>
          <w:tcPr>
            <w:tcW w:w="869" w:type="pct"/>
            <w:tcBorders>
              <w:left w:val="nil"/>
              <w:right w:val="nil"/>
            </w:tcBorders>
            <w:vAlign w:val="center"/>
            <w:hideMark/>
          </w:tcPr>
          <w:p w14:paraId="2B75AE69"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33964</w:t>
            </w:r>
          </w:p>
        </w:tc>
        <w:tc>
          <w:tcPr>
            <w:tcW w:w="3344" w:type="pct"/>
            <w:tcBorders>
              <w:left w:val="nil"/>
              <w:right w:val="nil"/>
            </w:tcBorders>
            <w:hideMark/>
          </w:tcPr>
          <w:p w14:paraId="5CB0BB7F"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ECMO/ECLS provided by physician; reposition central cannula(e) by sternotomy or thoracotomy, 6 years and older (includes fluoroscopic guidance, when performed)</w:t>
            </w:r>
          </w:p>
        </w:tc>
      </w:tr>
      <w:tr w:rsidR="000D466D" w:rsidRPr="000D466D" w14:paraId="6FB1B60D"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7BBEC1C9" w14:textId="77777777" w:rsidR="000D466D" w:rsidRPr="000D466D" w:rsidRDefault="000D466D" w:rsidP="003F0C8E">
            <w:pPr>
              <w:rPr>
                <w:sz w:val="18"/>
                <w:szCs w:val="18"/>
              </w:rPr>
            </w:pPr>
            <w:r w:rsidRPr="000D466D">
              <w:rPr>
                <w:sz w:val="18"/>
                <w:szCs w:val="18"/>
              </w:rPr>
              <w:t>CPT</w:t>
            </w:r>
          </w:p>
        </w:tc>
        <w:tc>
          <w:tcPr>
            <w:tcW w:w="869" w:type="pct"/>
            <w:tcBorders>
              <w:top w:val="nil"/>
              <w:left w:val="nil"/>
              <w:bottom w:val="nil"/>
              <w:right w:val="nil"/>
            </w:tcBorders>
            <w:vAlign w:val="center"/>
            <w:hideMark/>
          </w:tcPr>
          <w:p w14:paraId="601D2AEA"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33966</w:t>
            </w:r>
          </w:p>
        </w:tc>
        <w:tc>
          <w:tcPr>
            <w:tcW w:w="3344" w:type="pct"/>
            <w:tcBorders>
              <w:top w:val="nil"/>
              <w:left w:val="nil"/>
              <w:bottom w:val="nil"/>
              <w:right w:val="nil"/>
            </w:tcBorders>
            <w:hideMark/>
          </w:tcPr>
          <w:p w14:paraId="5A043D54"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ECMO/ECLS provided by physician; removal of peripheral (arterial and/or venous) cannula(e), percutaneous, 6 years and older</w:t>
            </w:r>
          </w:p>
        </w:tc>
      </w:tr>
      <w:tr w:rsidR="000D466D" w:rsidRPr="000D466D" w14:paraId="7ECEBF34"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0FA1F834" w14:textId="77777777" w:rsidR="000D466D" w:rsidRPr="000D466D" w:rsidRDefault="000D466D" w:rsidP="003F0C8E">
            <w:pPr>
              <w:rPr>
                <w:sz w:val="18"/>
                <w:szCs w:val="18"/>
              </w:rPr>
            </w:pPr>
            <w:r w:rsidRPr="000D466D">
              <w:rPr>
                <w:sz w:val="18"/>
                <w:szCs w:val="18"/>
              </w:rPr>
              <w:t>CPT</w:t>
            </w:r>
          </w:p>
        </w:tc>
        <w:tc>
          <w:tcPr>
            <w:tcW w:w="869" w:type="pct"/>
            <w:tcBorders>
              <w:left w:val="nil"/>
              <w:right w:val="nil"/>
            </w:tcBorders>
            <w:vAlign w:val="center"/>
            <w:hideMark/>
          </w:tcPr>
          <w:p w14:paraId="53BB9085"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33984</w:t>
            </w:r>
          </w:p>
        </w:tc>
        <w:tc>
          <w:tcPr>
            <w:tcW w:w="3344" w:type="pct"/>
            <w:tcBorders>
              <w:left w:val="nil"/>
              <w:right w:val="nil"/>
            </w:tcBorders>
            <w:hideMark/>
          </w:tcPr>
          <w:p w14:paraId="5DA42FE8"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ECMO/ECLS provided by physician; removal of peripheral (arterial and/or venous) cannula(e), open, 6 years and older</w:t>
            </w:r>
          </w:p>
        </w:tc>
      </w:tr>
      <w:tr w:rsidR="000D466D" w:rsidRPr="000D466D" w14:paraId="26615F29"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5C8A2B9E" w14:textId="77777777" w:rsidR="000D466D" w:rsidRPr="000D466D" w:rsidRDefault="000D466D" w:rsidP="003F0C8E">
            <w:pPr>
              <w:rPr>
                <w:sz w:val="18"/>
                <w:szCs w:val="18"/>
              </w:rPr>
            </w:pPr>
            <w:r w:rsidRPr="000D466D">
              <w:rPr>
                <w:sz w:val="18"/>
                <w:szCs w:val="18"/>
              </w:rPr>
              <w:t>CPT</w:t>
            </w:r>
          </w:p>
        </w:tc>
        <w:tc>
          <w:tcPr>
            <w:tcW w:w="869" w:type="pct"/>
            <w:tcBorders>
              <w:top w:val="nil"/>
              <w:left w:val="nil"/>
              <w:bottom w:val="nil"/>
              <w:right w:val="nil"/>
            </w:tcBorders>
            <w:vAlign w:val="center"/>
            <w:hideMark/>
          </w:tcPr>
          <w:p w14:paraId="3BB844CF"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33986</w:t>
            </w:r>
          </w:p>
        </w:tc>
        <w:tc>
          <w:tcPr>
            <w:tcW w:w="3344" w:type="pct"/>
            <w:tcBorders>
              <w:top w:val="nil"/>
              <w:left w:val="nil"/>
              <w:bottom w:val="nil"/>
              <w:right w:val="nil"/>
            </w:tcBorders>
            <w:hideMark/>
          </w:tcPr>
          <w:p w14:paraId="27348F12"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ECMO/ECLS provided by physician; removal of central cannula(e) by sternotomy or thoracotomy, 6 years and older</w:t>
            </w:r>
          </w:p>
        </w:tc>
      </w:tr>
      <w:tr w:rsidR="000D466D" w:rsidRPr="000D466D" w14:paraId="42A39EB9"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008C7586" w14:textId="77777777" w:rsidR="000D466D" w:rsidRPr="000D466D" w:rsidRDefault="000D466D" w:rsidP="003F0C8E">
            <w:pPr>
              <w:rPr>
                <w:sz w:val="18"/>
                <w:szCs w:val="18"/>
              </w:rPr>
            </w:pPr>
            <w:r w:rsidRPr="000D466D">
              <w:rPr>
                <w:sz w:val="18"/>
                <w:szCs w:val="18"/>
              </w:rPr>
              <w:t>CPT</w:t>
            </w:r>
          </w:p>
        </w:tc>
        <w:tc>
          <w:tcPr>
            <w:tcW w:w="869" w:type="pct"/>
            <w:tcBorders>
              <w:left w:val="nil"/>
              <w:right w:val="nil"/>
            </w:tcBorders>
            <w:vAlign w:val="center"/>
            <w:hideMark/>
          </w:tcPr>
          <w:p w14:paraId="2785500D"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33987</w:t>
            </w:r>
          </w:p>
        </w:tc>
        <w:tc>
          <w:tcPr>
            <w:tcW w:w="3344" w:type="pct"/>
            <w:tcBorders>
              <w:left w:val="nil"/>
              <w:right w:val="nil"/>
            </w:tcBorders>
            <w:hideMark/>
          </w:tcPr>
          <w:p w14:paraId="405CC94E"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Arterial exposure with creation of graft conduit (e.g., chimney graft) to facilitate arterial perfusion for ECMO/ECLS (list separately in addition to code for primary procedure)</w:t>
            </w:r>
          </w:p>
        </w:tc>
      </w:tr>
      <w:tr w:rsidR="000D466D" w:rsidRPr="000D466D" w14:paraId="2B9C06C1"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1A0CF839" w14:textId="77777777" w:rsidR="000D466D" w:rsidRPr="000D466D" w:rsidRDefault="000D466D" w:rsidP="003F0C8E">
            <w:pPr>
              <w:rPr>
                <w:sz w:val="18"/>
                <w:szCs w:val="18"/>
              </w:rPr>
            </w:pPr>
            <w:r w:rsidRPr="000D466D">
              <w:rPr>
                <w:sz w:val="18"/>
                <w:szCs w:val="18"/>
              </w:rPr>
              <w:t>CPT</w:t>
            </w:r>
          </w:p>
        </w:tc>
        <w:tc>
          <w:tcPr>
            <w:tcW w:w="869" w:type="pct"/>
            <w:tcBorders>
              <w:top w:val="nil"/>
              <w:left w:val="nil"/>
              <w:bottom w:val="nil"/>
              <w:right w:val="nil"/>
            </w:tcBorders>
            <w:vAlign w:val="center"/>
            <w:hideMark/>
          </w:tcPr>
          <w:p w14:paraId="7E9B7473"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33988</w:t>
            </w:r>
          </w:p>
        </w:tc>
        <w:tc>
          <w:tcPr>
            <w:tcW w:w="3344" w:type="pct"/>
            <w:tcBorders>
              <w:top w:val="nil"/>
              <w:left w:val="nil"/>
              <w:bottom w:val="nil"/>
              <w:right w:val="nil"/>
            </w:tcBorders>
            <w:hideMark/>
          </w:tcPr>
          <w:p w14:paraId="2CCF6680"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Insertion of left heart vent by thoracic incision (e.g., sternotomy, thoracotomy) for ECMO/ECLS</w:t>
            </w:r>
          </w:p>
        </w:tc>
      </w:tr>
      <w:tr w:rsidR="000D466D" w:rsidRPr="000D466D" w14:paraId="43708FF9"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1BBBF42E" w14:textId="77777777" w:rsidR="000D466D" w:rsidRPr="000D466D" w:rsidRDefault="000D466D" w:rsidP="003F0C8E">
            <w:pPr>
              <w:rPr>
                <w:sz w:val="18"/>
                <w:szCs w:val="18"/>
              </w:rPr>
            </w:pPr>
            <w:r w:rsidRPr="000D466D">
              <w:rPr>
                <w:sz w:val="18"/>
                <w:szCs w:val="18"/>
              </w:rPr>
              <w:t>CPT</w:t>
            </w:r>
          </w:p>
        </w:tc>
        <w:tc>
          <w:tcPr>
            <w:tcW w:w="869" w:type="pct"/>
            <w:tcBorders>
              <w:left w:val="nil"/>
              <w:right w:val="nil"/>
            </w:tcBorders>
            <w:vAlign w:val="center"/>
            <w:hideMark/>
          </w:tcPr>
          <w:p w14:paraId="149348ED"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33989</w:t>
            </w:r>
          </w:p>
        </w:tc>
        <w:tc>
          <w:tcPr>
            <w:tcW w:w="3344" w:type="pct"/>
            <w:tcBorders>
              <w:left w:val="nil"/>
              <w:right w:val="nil"/>
            </w:tcBorders>
            <w:hideMark/>
          </w:tcPr>
          <w:p w14:paraId="7161791F"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Removal of left heart vent by thoracic incision (e.g., sternotomy, thoracotomy) for ECMO/ECLS</w:t>
            </w:r>
          </w:p>
        </w:tc>
      </w:tr>
      <w:tr w:rsidR="000D466D" w:rsidRPr="000D466D" w14:paraId="131ED366"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50502B15" w14:textId="77777777" w:rsidR="000D466D" w:rsidRPr="000D466D" w:rsidRDefault="000D466D" w:rsidP="003F0C8E">
            <w:pPr>
              <w:rPr>
                <w:sz w:val="18"/>
                <w:szCs w:val="18"/>
              </w:rPr>
            </w:pPr>
            <w:r w:rsidRPr="000D466D">
              <w:rPr>
                <w:sz w:val="18"/>
                <w:szCs w:val="18"/>
              </w:rPr>
              <w:t>CPT</w:t>
            </w:r>
          </w:p>
        </w:tc>
        <w:tc>
          <w:tcPr>
            <w:tcW w:w="869" w:type="pct"/>
            <w:tcBorders>
              <w:top w:val="nil"/>
              <w:left w:val="nil"/>
              <w:bottom w:val="nil"/>
              <w:right w:val="nil"/>
            </w:tcBorders>
            <w:vAlign w:val="center"/>
            <w:hideMark/>
          </w:tcPr>
          <w:p w14:paraId="2E91A67D"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36822</w:t>
            </w:r>
          </w:p>
        </w:tc>
        <w:tc>
          <w:tcPr>
            <w:tcW w:w="3344" w:type="pct"/>
            <w:tcBorders>
              <w:top w:val="nil"/>
              <w:left w:val="nil"/>
              <w:bottom w:val="nil"/>
              <w:right w:val="nil"/>
            </w:tcBorders>
            <w:hideMark/>
          </w:tcPr>
          <w:p w14:paraId="24ACC56E"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Insertion of cannula(s) for prolonged extracorporeal circulation for cardiopulmonary insufficiency (ECMO) (separate procedure)</w:t>
            </w:r>
          </w:p>
        </w:tc>
      </w:tr>
      <w:tr w:rsidR="000D466D" w:rsidRPr="000D466D" w14:paraId="6ED1527D"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20A099A4"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4C32FB26"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5A1522F</w:t>
            </w:r>
          </w:p>
        </w:tc>
        <w:tc>
          <w:tcPr>
            <w:tcW w:w="3344" w:type="pct"/>
            <w:tcBorders>
              <w:left w:val="nil"/>
              <w:right w:val="nil"/>
            </w:tcBorders>
            <w:hideMark/>
          </w:tcPr>
          <w:p w14:paraId="5AD9C116"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Extracorporeal oxygenation, membrane, central</w:t>
            </w:r>
          </w:p>
        </w:tc>
      </w:tr>
      <w:tr w:rsidR="000D466D" w:rsidRPr="00B52069" w14:paraId="5FC8AF79"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6F567C05"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63E0BA55"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5A1522G</w:t>
            </w:r>
          </w:p>
        </w:tc>
        <w:tc>
          <w:tcPr>
            <w:tcW w:w="3344" w:type="pct"/>
            <w:tcBorders>
              <w:top w:val="nil"/>
              <w:left w:val="nil"/>
              <w:bottom w:val="nil"/>
              <w:right w:val="nil"/>
            </w:tcBorders>
            <w:hideMark/>
          </w:tcPr>
          <w:p w14:paraId="3F594C16"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lang w:val="pt-BR"/>
              </w:rPr>
            </w:pPr>
            <w:r w:rsidRPr="000D466D">
              <w:rPr>
                <w:sz w:val="18"/>
                <w:szCs w:val="18"/>
                <w:lang w:val="pt-BR"/>
              </w:rPr>
              <w:t>Extracorporeal oxygenation, membrane, peripheral veno-arterial</w:t>
            </w:r>
          </w:p>
        </w:tc>
      </w:tr>
      <w:tr w:rsidR="000D466D" w:rsidRPr="000D466D" w14:paraId="5E692343"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310099BD"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7F16A6E5"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5A1522H</w:t>
            </w:r>
          </w:p>
        </w:tc>
        <w:tc>
          <w:tcPr>
            <w:tcW w:w="3344" w:type="pct"/>
            <w:tcBorders>
              <w:left w:val="nil"/>
              <w:right w:val="nil"/>
            </w:tcBorders>
            <w:hideMark/>
          </w:tcPr>
          <w:p w14:paraId="230DAB16"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Extracorporeal oxygenation, membrane, peripheral veno-venous</w:t>
            </w:r>
          </w:p>
        </w:tc>
      </w:tr>
      <w:tr w:rsidR="000D466D" w:rsidRPr="000D466D" w14:paraId="36FE8A19" w14:textId="77777777" w:rsidTr="00565290">
        <w:tc>
          <w:tcPr>
            <w:cnfStyle w:val="001000000000" w:firstRow="0" w:lastRow="0" w:firstColumn="1" w:lastColumn="0" w:oddVBand="0" w:evenVBand="0" w:oddHBand="0" w:evenHBand="0" w:firstRowFirstColumn="0" w:firstRowLastColumn="0" w:lastRowFirstColumn="0" w:lastRowLastColumn="0"/>
            <w:tcW w:w="4998" w:type="pct"/>
            <w:gridSpan w:val="3"/>
            <w:tcBorders>
              <w:top w:val="nil"/>
              <w:left w:val="nil"/>
              <w:bottom w:val="nil"/>
              <w:right w:val="nil"/>
            </w:tcBorders>
            <w:shd w:val="clear" w:color="auto" w:fill="F2F2F2" w:themeFill="background1" w:themeFillShade="F2"/>
            <w:hideMark/>
          </w:tcPr>
          <w:p w14:paraId="027AAAFE" w14:textId="77777777" w:rsidR="000D466D" w:rsidRPr="000D466D" w:rsidRDefault="000D466D" w:rsidP="00565290">
            <w:pPr>
              <w:rPr>
                <w:i/>
                <w:iCs/>
                <w:sz w:val="18"/>
                <w:szCs w:val="18"/>
              </w:rPr>
            </w:pPr>
            <w:r w:rsidRPr="000D466D">
              <w:rPr>
                <w:i/>
                <w:iCs/>
                <w:sz w:val="18"/>
                <w:szCs w:val="18"/>
              </w:rPr>
              <w:t>Intensive care unit admission</w:t>
            </w:r>
          </w:p>
        </w:tc>
      </w:tr>
      <w:tr w:rsidR="000D466D" w:rsidRPr="000D466D" w14:paraId="44D1885C" w14:textId="77777777" w:rsidTr="005652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hideMark/>
          </w:tcPr>
          <w:p w14:paraId="5E04A0EC" w14:textId="77777777" w:rsidR="000D466D" w:rsidRPr="000D466D" w:rsidRDefault="000D466D" w:rsidP="00565290">
            <w:pPr>
              <w:rPr>
                <w:sz w:val="18"/>
                <w:szCs w:val="18"/>
              </w:rPr>
            </w:pPr>
            <w:r w:rsidRPr="000D466D">
              <w:rPr>
                <w:sz w:val="18"/>
                <w:szCs w:val="18"/>
              </w:rPr>
              <w:t>Revenue</w:t>
            </w:r>
          </w:p>
        </w:tc>
        <w:tc>
          <w:tcPr>
            <w:tcW w:w="869" w:type="pct"/>
            <w:tcBorders>
              <w:left w:val="nil"/>
              <w:right w:val="nil"/>
            </w:tcBorders>
            <w:vAlign w:val="center"/>
            <w:hideMark/>
          </w:tcPr>
          <w:p w14:paraId="729E654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i/>
                <w:iCs/>
                <w:sz w:val="18"/>
                <w:szCs w:val="18"/>
              </w:rPr>
            </w:pPr>
            <w:r w:rsidRPr="000D466D">
              <w:rPr>
                <w:i/>
                <w:iCs/>
                <w:sz w:val="18"/>
                <w:szCs w:val="18"/>
              </w:rPr>
              <w:t>—</w:t>
            </w:r>
          </w:p>
        </w:tc>
        <w:tc>
          <w:tcPr>
            <w:tcW w:w="3344" w:type="pct"/>
            <w:tcBorders>
              <w:left w:val="nil"/>
              <w:right w:val="nil"/>
            </w:tcBorders>
            <w:hideMark/>
          </w:tcPr>
          <w:p w14:paraId="41A07C68" w14:textId="77777777" w:rsidR="000D466D" w:rsidRPr="000D466D" w:rsidRDefault="000D466D" w:rsidP="00565290">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Intensive care unit</w:t>
            </w:r>
          </w:p>
        </w:tc>
      </w:tr>
      <w:tr w:rsidR="000D466D" w:rsidRPr="000D466D" w14:paraId="17F65121" w14:textId="77777777" w:rsidTr="00565290">
        <w:tc>
          <w:tcPr>
            <w:cnfStyle w:val="001000000000" w:firstRow="0" w:lastRow="0" w:firstColumn="1" w:lastColumn="0" w:oddVBand="0" w:evenVBand="0" w:oddHBand="0" w:evenHBand="0" w:firstRowFirstColumn="0" w:firstRowLastColumn="0" w:lastRowFirstColumn="0" w:lastRowLastColumn="0"/>
            <w:tcW w:w="4998" w:type="pct"/>
            <w:gridSpan w:val="3"/>
            <w:tcBorders>
              <w:top w:val="nil"/>
              <w:left w:val="nil"/>
              <w:bottom w:val="nil"/>
              <w:right w:val="nil"/>
            </w:tcBorders>
            <w:shd w:val="clear" w:color="auto" w:fill="F2F2F2" w:themeFill="background1" w:themeFillShade="F2"/>
            <w:hideMark/>
          </w:tcPr>
          <w:p w14:paraId="3568FE73" w14:textId="77777777" w:rsidR="000D466D" w:rsidRPr="000D466D" w:rsidRDefault="000D466D" w:rsidP="00565290">
            <w:pPr>
              <w:rPr>
                <w:i/>
                <w:iCs/>
                <w:sz w:val="18"/>
                <w:szCs w:val="18"/>
              </w:rPr>
            </w:pPr>
            <w:r w:rsidRPr="000D466D">
              <w:rPr>
                <w:i/>
                <w:iCs/>
                <w:sz w:val="18"/>
                <w:szCs w:val="18"/>
              </w:rPr>
              <w:t>Mechanical ventilation</w:t>
            </w:r>
          </w:p>
        </w:tc>
      </w:tr>
      <w:tr w:rsidR="000D466D" w:rsidRPr="000D466D" w14:paraId="421BE508"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5F93202D" w14:textId="77777777" w:rsidR="000D466D" w:rsidRPr="000D466D" w:rsidRDefault="000D466D" w:rsidP="003F0C8E">
            <w:pPr>
              <w:rPr>
                <w:sz w:val="18"/>
                <w:szCs w:val="18"/>
              </w:rPr>
            </w:pPr>
            <w:r w:rsidRPr="000D466D">
              <w:rPr>
                <w:sz w:val="18"/>
                <w:szCs w:val="18"/>
              </w:rPr>
              <w:t>CPT</w:t>
            </w:r>
          </w:p>
        </w:tc>
        <w:tc>
          <w:tcPr>
            <w:tcW w:w="869" w:type="pct"/>
            <w:tcBorders>
              <w:left w:val="nil"/>
              <w:right w:val="nil"/>
            </w:tcBorders>
            <w:vAlign w:val="center"/>
            <w:hideMark/>
          </w:tcPr>
          <w:p w14:paraId="2A46393D"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94002</w:t>
            </w:r>
          </w:p>
        </w:tc>
        <w:tc>
          <w:tcPr>
            <w:tcW w:w="3344" w:type="pct"/>
            <w:tcBorders>
              <w:left w:val="nil"/>
              <w:right w:val="nil"/>
            </w:tcBorders>
            <w:hideMark/>
          </w:tcPr>
          <w:p w14:paraId="630E994C"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Ventilation assist and management, initiation of pressure or volume preset ventilators for assisted or controlled breathing; hospital inpatient/observation, initial day</w:t>
            </w:r>
          </w:p>
        </w:tc>
      </w:tr>
      <w:tr w:rsidR="000D466D" w:rsidRPr="000D466D" w14:paraId="06680719"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432E3760" w14:textId="77777777" w:rsidR="000D466D" w:rsidRPr="000D466D" w:rsidRDefault="000D466D" w:rsidP="003F0C8E">
            <w:pPr>
              <w:rPr>
                <w:sz w:val="18"/>
                <w:szCs w:val="18"/>
              </w:rPr>
            </w:pPr>
            <w:r w:rsidRPr="000D466D">
              <w:rPr>
                <w:sz w:val="18"/>
                <w:szCs w:val="18"/>
              </w:rPr>
              <w:t>CPT</w:t>
            </w:r>
          </w:p>
        </w:tc>
        <w:tc>
          <w:tcPr>
            <w:tcW w:w="869" w:type="pct"/>
            <w:tcBorders>
              <w:top w:val="nil"/>
              <w:left w:val="nil"/>
              <w:bottom w:val="nil"/>
              <w:right w:val="nil"/>
            </w:tcBorders>
            <w:vAlign w:val="center"/>
            <w:hideMark/>
          </w:tcPr>
          <w:p w14:paraId="5F0F450D"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94003</w:t>
            </w:r>
          </w:p>
        </w:tc>
        <w:tc>
          <w:tcPr>
            <w:tcW w:w="3344" w:type="pct"/>
            <w:tcBorders>
              <w:top w:val="nil"/>
              <w:left w:val="nil"/>
              <w:bottom w:val="nil"/>
              <w:right w:val="nil"/>
            </w:tcBorders>
            <w:hideMark/>
          </w:tcPr>
          <w:p w14:paraId="67D8E221"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Ventilation assist and management, initiation of pressure or volume preset ventilators for assisted or controlled breathing; hospital inpatient/observation, each subsequent day</w:t>
            </w:r>
          </w:p>
        </w:tc>
      </w:tr>
      <w:tr w:rsidR="000D466D" w:rsidRPr="000D466D" w14:paraId="2C14C49D"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5FE50E44" w14:textId="77777777" w:rsidR="000D466D" w:rsidRPr="000D466D" w:rsidRDefault="000D466D" w:rsidP="003F0C8E">
            <w:pPr>
              <w:rPr>
                <w:sz w:val="18"/>
                <w:szCs w:val="18"/>
              </w:rPr>
            </w:pPr>
            <w:r w:rsidRPr="000D466D">
              <w:rPr>
                <w:sz w:val="18"/>
                <w:szCs w:val="18"/>
              </w:rPr>
              <w:t>CPT</w:t>
            </w:r>
          </w:p>
        </w:tc>
        <w:tc>
          <w:tcPr>
            <w:tcW w:w="869" w:type="pct"/>
            <w:tcBorders>
              <w:left w:val="nil"/>
              <w:right w:val="nil"/>
            </w:tcBorders>
            <w:vAlign w:val="center"/>
            <w:hideMark/>
          </w:tcPr>
          <w:p w14:paraId="71612BC7"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94004</w:t>
            </w:r>
          </w:p>
        </w:tc>
        <w:tc>
          <w:tcPr>
            <w:tcW w:w="3344" w:type="pct"/>
            <w:tcBorders>
              <w:left w:val="nil"/>
              <w:right w:val="nil"/>
            </w:tcBorders>
            <w:hideMark/>
          </w:tcPr>
          <w:p w14:paraId="37D972C5"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Ventilation assist and management, initiation of pressure or volume preset ventilators for assisted or controlled breathing; nursing facility, per day</w:t>
            </w:r>
          </w:p>
        </w:tc>
      </w:tr>
      <w:tr w:rsidR="000D466D" w:rsidRPr="000D466D" w14:paraId="731FBCFC"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33C774BB" w14:textId="77777777" w:rsidR="000D466D" w:rsidRPr="000D466D" w:rsidRDefault="000D466D" w:rsidP="003F0C8E">
            <w:pPr>
              <w:rPr>
                <w:sz w:val="18"/>
                <w:szCs w:val="18"/>
              </w:rPr>
            </w:pPr>
            <w:r w:rsidRPr="000D466D">
              <w:rPr>
                <w:sz w:val="18"/>
                <w:szCs w:val="18"/>
              </w:rPr>
              <w:t>CPT</w:t>
            </w:r>
          </w:p>
        </w:tc>
        <w:tc>
          <w:tcPr>
            <w:tcW w:w="869" w:type="pct"/>
            <w:tcBorders>
              <w:top w:val="nil"/>
              <w:left w:val="nil"/>
              <w:bottom w:val="nil"/>
              <w:right w:val="nil"/>
            </w:tcBorders>
            <w:vAlign w:val="center"/>
            <w:hideMark/>
          </w:tcPr>
          <w:p w14:paraId="05D5FE88"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4168F</w:t>
            </w:r>
          </w:p>
        </w:tc>
        <w:tc>
          <w:tcPr>
            <w:tcW w:w="3344" w:type="pct"/>
            <w:tcBorders>
              <w:top w:val="nil"/>
              <w:left w:val="nil"/>
              <w:bottom w:val="nil"/>
              <w:right w:val="nil"/>
            </w:tcBorders>
            <w:hideMark/>
          </w:tcPr>
          <w:p w14:paraId="7D925DA7"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 xml:space="preserve">Patient receiving care in the intensive care unit and receiving mechanical ventilation, 24 hours or less </w:t>
            </w:r>
          </w:p>
        </w:tc>
      </w:tr>
      <w:tr w:rsidR="000D466D" w:rsidRPr="000D466D" w14:paraId="288E75DD"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23A2105A" w14:textId="77777777" w:rsidR="000D466D" w:rsidRPr="000D466D" w:rsidRDefault="000D466D" w:rsidP="003F0C8E">
            <w:pPr>
              <w:rPr>
                <w:sz w:val="18"/>
                <w:szCs w:val="18"/>
              </w:rPr>
            </w:pPr>
            <w:r w:rsidRPr="000D466D">
              <w:rPr>
                <w:sz w:val="18"/>
                <w:szCs w:val="18"/>
              </w:rPr>
              <w:t>HCPCS</w:t>
            </w:r>
          </w:p>
        </w:tc>
        <w:tc>
          <w:tcPr>
            <w:tcW w:w="869" w:type="pct"/>
            <w:tcBorders>
              <w:left w:val="nil"/>
              <w:right w:val="nil"/>
            </w:tcBorders>
            <w:vAlign w:val="center"/>
            <w:hideMark/>
          </w:tcPr>
          <w:p w14:paraId="1B5A0977"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E0450</w:t>
            </w:r>
          </w:p>
        </w:tc>
        <w:tc>
          <w:tcPr>
            <w:tcW w:w="3344" w:type="pct"/>
            <w:tcBorders>
              <w:left w:val="nil"/>
              <w:right w:val="nil"/>
            </w:tcBorders>
            <w:hideMark/>
          </w:tcPr>
          <w:p w14:paraId="6829D99E"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Volume control ventilator, without pressure support mode, may include pressure control mode, used with invasive interface (e.g., tracheostomy tube)</w:t>
            </w:r>
          </w:p>
        </w:tc>
      </w:tr>
      <w:tr w:rsidR="000D466D" w:rsidRPr="000D466D" w14:paraId="3CACBF91"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7C4C7599" w14:textId="77777777" w:rsidR="000D466D" w:rsidRPr="000D466D" w:rsidRDefault="000D466D" w:rsidP="003F0C8E">
            <w:pPr>
              <w:rPr>
                <w:sz w:val="18"/>
                <w:szCs w:val="18"/>
              </w:rPr>
            </w:pPr>
            <w:r w:rsidRPr="000D466D">
              <w:rPr>
                <w:sz w:val="18"/>
                <w:szCs w:val="18"/>
              </w:rPr>
              <w:t>HCPCS</w:t>
            </w:r>
          </w:p>
        </w:tc>
        <w:tc>
          <w:tcPr>
            <w:tcW w:w="869" w:type="pct"/>
            <w:tcBorders>
              <w:top w:val="nil"/>
              <w:left w:val="nil"/>
              <w:bottom w:val="nil"/>
              <w:right w:val="nil"/>
            </w:tcBorders>
            <w:vAlign w:val="center"/>
            <w:hideMark/>
          </w:tcPr>
          <w:p w14:paraId="1C487861"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E0460</w:t>
            </w:r>
          </w:p>
        </w:tc>
        <w:tc>
          <w:tcPr>
            <w:tcW w:w="3344" w:type="pct"/>
            <w:tcBorders>
              <w:top w:val="nil"/>
              <w:left w:val="nil"/>
              <w:bottom w:val="nil"/>
              <w:right w:val="nil"/>
            </w:tcBorders>
            <w:hideMark/>
          </w:tcPr>
          <w:p w14:paraId="233ED637"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Negative pressure ventilator; portable or stationary</w:t>
            </w:r>
          </w:p>
        </w:tc>
      </w:tr>
      <w:tr w:rsidR="000D466D" w:rsidRPr="000D466D" w14:paraId="561C808D"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4A3DF15F" w14:textId="77777777" w:rsidR="000D466D" w:rsidRPr="000D466D" w:rsidRDefault="000D466D" w:rsidP="003F0C8E">
            <w:pPr>
              <w:rPr>
                <w:sz w:val="18"/>
                <w:szCs w:val="18"/>
              </w:rPr>
            </w:pPr>
            <w:r w:rsidRPr="000D466D">
              <w:rPr>
                <w:sz w:val="18"/>
                <w:szCs w:val="18"/>
              </w:rPr>
              <w:t>HCPCS</w:t>
            </w:r>
          </w:p>
        </w:tc>
        <w:tc>
          <w:tcPr>
            <w:tcW w:w="869" w:type="pct"/>
            <w:tcBorders>
              <w:left w:val="nil"/>
              <w:right w:val="nil"/>
            </w:tcBorders>
            <w:vAlign w:val="center"/>
            <w:hideMark/>
          </w:tcPr>
          <w:p w14:paraId="45619F3B"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E0463</w:t>
            </w:r>
          </w:p>
        </w:tc>
        <w:tc>
          <w:tcPr>
            <w:tcW w:w="3344" w:type="pct"/>
            <w:tcBorders>
              <w:left w:val="nil"/>
              <w:right w:val="nil"/>
            </w:tcBorders>
            <w:hideMark/>
          </w:tcPr>
          <w:p w14:paraId="4D266C7B"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Pressure support ventilator with volume control mode, may include pressure control mode, used with invasive interface (e.g., tracheostomy tube)</w:t>
            </w:r>
          </w:p>
        </w:tc>
      </w:tr>
      <w:tr w:rsidR="000D466D" w:rsidRPr="000D466D" w14:paraId="6B61D38A"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1E7C8135"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29759BE2"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5A09357</w:t>
            </w:r>
          </w:p>
        </w:tc>
        <w:tc>
          <w:tcPr>
            <w:tcW w:w="3344" w:type="pct"/>
            <w:tcBorders>
              <w:top w:val="nil"/>
              <w:left w:val="nil"/>
              <w:bottom w:val="nil"/>
              <w:right w:val="nil"/>
            </w:tcBorders>
            <w:hideMark/>
          </w:tcPr>
          <w:p w14:paraId="1FE9E779"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Assistance with respiratory ventilation, less than 24 consecutive hours, continuous positive airway pressure</w:t>
            </w:r>
          </w:p>
        </w:tc>
      </w:tr>
      <w:tr w:rsidR="000D466D" w:rsidRPr="000D466D" w14:paraId="556C034D"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22FD3305"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669B1138"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5A09358</w:t>
            </w:r>
          </w:p>
        </w:tc>
        <w:tc>
          <w:tcPr>
            <w:tcW w:w="3344" w:type="pct"/>
            <w:tcBorders>
              <w:left w:val="nil"/>
              <w:right w:val="nil"/>
            </w:tcBorders>
            <w:hideMark/>
          </w:tcPr>
          <w:p w14:paraId="65F07958"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Assistance with respiratory ventilation, less than 24 consecutive hours, intermittent positive airway pressure</w:t>
            </w:r>
          </w:p>
        </w:tc>
      </w:tr>
      <w:tr w:rsidR="000D466D" w:rsidRPr="000D466D" w14:paraId="081718D6"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2BC7951D"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22B041D8"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5A09359</w:t>
            </w:r>
          </w:p>
        </w:tc>
        <w:tc>
          <w:tcPr>
            <w:tcW w:w="3344" w:type="pct"/>
            <w:tcBorders>
              <w:top w:val="nil"/>
              <w:left w:val="nil"/>
              <w:bottom w:val="nil"/>
              <w:right w:val="nil"/>
            </w:tcBorders>
            <w:hideMark/>
          </w:tcPr>
          <w:p w14:paraId="5EDAB9CF"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Assistance with respiratory ventilation, less than 24 consecutive hours, continuous negative airway pressure</w:t>
            </w:r>
          </w:p>
        </w:tc>
      </w:tr>
      <w:tr w:rsidR="000D466D" w:rsidRPr="000D466D" w14:paraId="22B4686D"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79208D06"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70CF23BA"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5A0935B</w:t>
            </w:r>
          </w:p>
        </w:tc>
        <w:tc>
          <w:tcPr>
            <w:tcW w:w="3344" w:type="pct"/>
            <w:tcBorders>
              <w:left w:val="nil"/>
              <w:right w:val="nil"/>
            </w:tcBorders>
            <w:hideMark/>
          </w:tcPr>
          <w:p w14:paraId="559A7CD9"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Assistance with respiratory ventilation, less than 24 consecutive hours, intermittent negative airway pressure</w:t>
            </w:r>
          </w:p>
        </w:tc>
      </w:tr>
      <w:tr w:rsidR="000D466D" w:rsidRPr="000D466D" w14:paraId="11343BEC"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7E16DE08"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4E50E133"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5A0935Z</w:t>
            </w:r>
          </w:p>
        </w:tc>
        <w:tc>
          <w:tcPr>
            <w:tcW w:w="3344" w:type="pct"/>
            <w:tcBorders>
              <w:top w:val="nil"/>
              <w:left w:val="nil"/>
              <w:bottom w:val="nil"/>
              <w:right w:val="nil"/>
            </w:tcBorders>
            <w:hideMark/>
          </w:tcPr>
          <w:p w14:paraId="0FDC4AF4"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Assistance with respiratory ventilation, less than 24 consecutive hours</w:t>
            </w:r>
          </w:p>
        </w:tc>
      </w:tr>
      <w:tr w:rsidR="000D466D" w:rsidRPr="000D466D" w14:paraId="52D24F91"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1BEB98F0"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3856FE9D"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5A09457</w:t>
            </w:r>
          </w:p>
        </w:tc>
        <w:tc>
          <w:tcPr>
            <w:tcW w:w="3344" w:type="pct"/>
            <w:tcBorders>
              <w:left w:val="nil"/>
              <w:right w:val="nil"/>
            </w:tcBorders>
            <w:hideMark/>
          </w:tcPr>
          <w:p w14:paraId="7C729530"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Assistance with respiratory ventilation, 24–96 consecutive hours, continuous positive airway pressure</w:t>
            </w:r>
          </w:p>
        </w:tc>
      </w:tr>
      <w:tr w:rsidR="000D466D" w:rsidRPr="000D466D" w14:paraId="5A9FE4DD"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694354B3"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57154DDD"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5A09458</w:t>
            </w:r>
          </w:p>
        </w:tc>
        <w:tc>
          <w:tcPr>
            <w:tcW w:w="3344" w:type="pct"/>
            <w:tcBorders>
              <w:top w:val="nil"/>
              <w:left w:val="nil"/>
              <w:bottom w:val="nil"/>
              <w:right w:val="nil"/>
            </w:tcBorders>
            <w:hideMark/>
          </w:tcPr>
          <w:p w14:paraId="6758F445"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Assistance with respiratory ventilation, 24–96 consecutive hours, intermittent positive airway pressure</w:t>
            </w:r>
          </w:p>
        </w:tc>
      </w:tr>
      <w:tr w:rsidR="000D466D" w:rsidRPr="000D466D" w14:paraId="404DA9B3"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431BDE68"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1F3019BE"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5A09459</w:t>
            </w:r>
          </w:p>
        </w:tc>
        <w:tc>
          <w:tcPr>
            <w:tcW w:w="3344" w:type="pct"/>
            <w:tcBorders>
              <w:left w:val="nil"/>
              <w:right w:val="nil"/>
            </w:tcBorders>
            <w:hideMark/>
          </w:tcPr>
          <w:p w14:paraId="13585F53"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Assistance with respiratory ventilation, 24–96 consecutive hours, continuous negative Airway Pressure</w:t>
            </w:r>
          </w:p>
        </w:tc>
      </w:tr>
      <w:tr w:rsidR="000D466D" w:rsidRPr="000D466D" w14:paraId="2A2C5D03"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7E741ADB"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473733CD"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5A0945B</w:t>
            </w:r>
          </w:p>
        </w:tc>
        <w:tc>
          <w:tcPr>
            <w:tcW w:w="3344" w:type="pct"/>
            <w:tcBorders>
              <w:top w:val="nil"/>
              <w:left w:val="nil"/>
              <w:bottom w:val="nil"/>
              <w:right w:val="nil"/>
            </w:tcBorders>
            <w:hideMark/>
          </w:tcPr>
          <w:p w14:paraId="2BCB1D36"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Assistance with respiratory ventilation, 24–96 consecutive hours, intermittent negative airway pressure</w:t>
            </w:r>
          </w:p>
        </w:tc>
      </w:tr>
      <w:tr w:rsidR="000D466D" w:rsidRPr="000D466D" w14:paraId="481ED234"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02F8FF01"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255B84B5"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5A0945Z</w:t>
            </w:r>
          </w:p>
        </w:tc>
        <w:tc>
          <w:tcPr>
            <w:tcW w:w="3344" w:type="pct"/>
            <w:tcBorders>
              <w:left w:val="nil"/>
              <w:right w:val="nil"/>
            </w:tcBorders>
            <w:hideMark/>
          </w:tcPr>
          <w:p w14:paraId="42FEE833"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Assistance with respiratory ventilation, 24–96 consecutive hours</w:t>
            </w:r>
          </w:p>
        </w:tc>
      </w:tr>
      <w:tr w:rsidR="000D466D" w:rsidRPr="000D466D" w14:paraId="4548FFBE"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61730163"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14090D68"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5A09557</w:t>
            </w:r>
          </w:p>
        </w:tc>
        <w:tc>
          <w:tcPr>
            <w:tcW w:w="3344" w:type="pct"/>
            <w:tcBorders>
              <w:top w:val="nil"/>
              <w:left w:val="nil"/>
              <w:bottom w:val="nil"/>
              <w:right w:val="nil"/>
            </w:tcBorders>
            <w:hideMark/>
          </w:tcPr>
          <w:p w14:paraId="3A540B79"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Assistance with respiratory ventilation, greater than 96 consecutive hours, continuous positive airway pressure</w:t>
            </w:r>
          </w:p>
        </w:tc>
      </w:tr>
      <w:tr w:rsidR="000D466D" w:rsidRPr="000D466D" w14:paraId="22C8A99A"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1C87ED40" w14:textId="77777777" w:rsidR="000D466D" w:rsidRPr="000D466D" w:rsidRDefault="000D466D" w:rsidP="003F0C8E">
            <w:pPr>
              <w:rPr>
                <w:sz w:val="18"/>
                <w:szCs w:val="18"/>
              </w:rPr>
            </w:pPr>
            <w:r w:rsidRPr="000D466D">
              <w:rPr>
                <w:sz w:val="18"/>
                <w:szCs w:val="18"/>
              </w:rPr>
              <w:lastRenderedPageBreak/>
              <w:t>ICD-10-PCS</w:t>
            </w:r>
          </w:p>
        </w:tc>
        <w:tc>
          <w:tcPr>
            <w:tcW w:w="869" w:type="pct"/>
            <w:tcBorders>
              <w:left w:val="nil"/>
              <w:right w:val="nil"/>
            </w:tcBorders>
            <w:vAlign w:val="center"/>
            <w:hideMark/>
          </w:tcPr>
          <w:p w14:paraId="25A55FD5"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5A09558</w:t>
            </w:r>
          </w:p>
        </w:tc>
        <w:tc>
          <w:tcPr>
            <w:tcW w:w="3344" w:type="pct"/>
            <w:tcBorders>
              <w:left w:val="nil"/>
              <w:right w:val="nil"/>
            </w:tcBorders>
            <w:hideMark/>
          </w:tcPr>
          <w:p w14:paraId="545A2EF7"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Assistance with respiratory ventilation, greater than 96 consecutive hours, intermittent positive airway pressure</w:t>
            </w:r>
          </w:p>
        </w:tc>
      </w:tr>
      <w:tr w:rsidR="000D466D" w:rsidRPr="000D466D" w14:paraId="416BDD61"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071F33B1"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530ED05C"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5A09559</w:t>
            </w:r>
          </w:p>
        </w:tc>
        <w:tc>
          <w:tcPr>
            <w:tcW w:w="3344" w:type="pct"/>
            <w:tcBorders>
              <w:top w:val="nil"/>
              <w:left w:val="nil"/>
              <w:bottom w:val="nil"/>
              <w:right w:val="nil"/>
            </w:tcBorders>
            <w:hideMark/>
          </w:tcPr>
          <w:p w14:paraId="7A5C4910"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Assistance with respiratory ventilation, greater than 96 consecutive hours, continuous negative airway pressure</w:t>
            </w:r>
          </w:p>
        </w:tc>
      </w:tr>
      <w:tr w:rsidR="000D466D" w:rsidRPr="000D466D" w14:paraId="0470FC03"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6218A1BC"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66019EC8"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5A0955B</w:t>
            </w:r>
          </w:p>
        </w:tc>
        <w:tc>
          <w:tcPr>
            <w:tcW w:w="3344" w:type="pct"/>
            <w:tcBorders>
              <w:left w:val="nil"/>
              <w:right w:val="nil"/>
            </w:tcBorders>
            <w:hideMark/>
          </w:tcPr>
          <w:p w14:paraId="673557AA"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Assistance with respiratory ventilation, greater than 96 consecutive hours, intermittent negative airway pressure</w:t>
            </w:r>
          </w:p>
        </w:tc>
      </w:tr>
      <w:tr w:rsidR="000D466D" w:rsidRPr="000D466D" w14:paraId="4A9D3FA8"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7D80BE1A"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4F09E26E"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5A0955Z</w:t>
            </w:r>
          </w:p>
        </w:tc>
        <w:tc>
          <w:tcPr>
            <w:tcW w:w="3344" w:type="pct"/>
            <w:tcBorders>
              <w:top w:val="nil"/>
              <w:left w:val="nil"/>
              <w:bottom w:val="nil"/>
              <w:right w:val="nil"/>
            </w:tcBorders>
            <w:hideMark/>
          </w:tcPr>
          <w:p w14:paraId="494080E2"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Assistance with respiratory ventilation, greater than 96 consecutive hours</w:t>
            </w:r>
          </w:p>
        </w:tc>
      </w:tr>
      <w:tr w:rsidR="000D466D" w:rsidRPr="000D466D" w14:paraId="05879876"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0D9FFCE8"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4DB600D6"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5A1935Z</w:t>
            </w:r>
          </w:p>
        </w:tc>
        <w:tc>
          <w:tcPr>
            <w:tcW w:w="3344" w:type="pct"/>
            <w:tcBorders>
              <w:left w:val="nil"/>
              <w:right w:val="nil"/>
            </w:tcBorders>
            <w:hideMark/>
          </w:tcPr>
          <w:p w14:paraId="5A4AE031"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Respiratory ventilation, less than 24 consecutive hours</w:t>
            </w:r>
          </w:p>
        </w:tc>
      </w:tr>
      <w:tr w:rsidR="000D466D" w:rsidRPr="000D466D" w14:paraId="7147C02A"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3DF0A67B"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542F9EB0"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5A1945Z</w:t>
            </w:r>
          </w:p>
        </w:tc>
        <w:tc>
          <w:tcPr>
            <w:tcW w:w="3344" w:type="pct"/>
            <w:tcBorders>
              <w:top w:val="nil"/>
              <w:left w:val="nil"/>
              <w:bottom w:val="nil"/>
              <w:right w:val="nil"/>
            </w:tcBorders>
            <w:hideMark/>
          </w:tcPr>
          <w:p w14:paraId="41E7B641"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Respiratory ventilation, 24–96 consecutive hours</w:t>
            </w:r>
          </w:p>
        </w:tc>
      </w:tr>
      <w:tr w:rsidR="000D466D" w:rsidRPr="000D466D" w14:paraId="607FD60E"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68A40251"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76F9CF64"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5A1955Z</w:t>
            </w:r>
          </w:p>
        </w:tc>
        <w:tc>
          <w:tcPr>
            <w:tcW w:w="3344" w:type="pct"/>
            <w:tcBorders>
              <w:left w:val="nil"/>
              <w:right w:val="nil"/>
            </w:tcBorders>
            <w:hideMark/>
          </w:tcPr>
          <w:p w14:paraId="689613BB"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Respiratory ventilation, 24–96 consecutive hours</w:t>
            </w:r>
          </w:p>
        </w:tc>
      </w:tr>
      <w:tr w:rsidR="000D466D" w:rsidRPr="000D466D" w14:paraId="7BBE2E07" w14:textId="77777777" w:rsidTr="00565290">
        <w:tc>
          <w:tcPr>
            <w:cnfStyle w:val="001000000000" w:firstRow="0" w:lastRow="0" w:firstColumn="1" w:lastColumn="0" w:oddVBand="0" w:evenVBand="0" w:oddHBand="0" w:evenHBand="0" w:firstRowFirstColumn="0" w:firstRowLastColumn="0" w:lastRowFirstColumn="0" w:lastRowLastColumn="0"/>
            <w:tcW w:w="4998" w:type="pct"/>
            <w:gridSpan w:val="3"/>
            <w:tcBorders>
              <w:top w:val="nil"/>
              <w:left w:val="nil"/>
              <w:bottom w:val="nil"/>
              <w:right w:val="nil"/>
            </w:tcBorders>
            <w:shd w:val="clear" w:color="auto" w:fill="F2F2F2" w:themeFill="background1" w:themeFillShade="F2"/>
            <w:hideMark/>
          </w:tcPr>
          <w:p w14:paraId="2343D139" w14:textId="77777777" w:rsidR="000D466D" w:rsidRPr="000D466D" w:rsidRDefault="000D466D" w:rsidP="00565290">
            <w:pPr>
              <w:rPr>
                <w:i/>
                <w:iCs/>
                <w:sz w:val="18"/>
                <w:szCs w:val="18"/>
              </w:rPr>
            </w:pPr>
            <w:r w:rsidRPr="000D466D">
              <w:rPr>
                <w:i/>
                <w:iCs/>
                <w:sz w:val="18"/>
                <w:szCs w:val="18"/>
              </w:rPr>
              <w:t>High-flow nasal oxygen</w:t>
            </w:r>
          </w:p>
        </w:tc>
      </w:tr>
      <w:tr w:rsidR="000D466D" w:rsidRPr="000D466D" w14:paraId="0B357118"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49F8B6D5"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658ADF9F"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5A0935A</w:t>
            </w:r>
          </w:p>
        </w:tc>
        <w:tc>
          <w:tcPr>
            <w:tcW w:w="3344" w:type="pct"/>
            <w:tcBorders>
              <w:left w:val="nil"/>
              <w:right w:val="nil"/>
            </w:tcBorders>
            <w:hideMark/>
          </w:tcPr>
          <w:p w14:paraId="1BB1B33A"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Assistance with respiratory ventilation, less than 24 consecutive hours, high nasal flow/velocity</w:t>
            </w:r>
          </w:p>
        </w:tc>
      </w:tr>
      <w:tr w:rsidR="000D466D" w:rsidRPr="000D466D" w14:paraId="0734B174" w14:textId="77777777" w:rsidTr="003F0C8E">
        <w:tc>
          <w:tcPr>
            <w:cnfStyle w:val="001000000000" w:firstRow="0" w:lastRow="0" w:firstColumn="1" w:lastColumn="0" w:oddVBand="0" w:evenVBand="0" w:oddHBand="0" w:evenHBand="0" w:firstRowFirstColumn="0" w:firstRowLastColumn="0" w:lastRowFirstColumn="0" w:lastRowLastColumn="0"/>
            <w:tcW w:w="787" w:type="pct"/>
            <w:tcBorders>
              <w:top w:val="nil"/>
              <w:left w:val="nil"/>
              <w:bottom w:val="nil"/>
              <w:right w:val="nil"/>
            </w:tcBorders>
            <w:vAlign w:val="center"/>
            <w:hideMark/>
          </w:tcPr>
          <w:p w14:paraId="1C4061F7" w14:textId="77777777" w:rsidR="000D466D" w:rsidRPr="000D466D" w:rsidRDefault="000D466D" w:rsidP="003F0C8E">
            <w:pPr>
              <w:rPr>
                <w:sz w:val="18"/>
                <w:szCs w:val="18"/>
              </w:rPr>
            </w:pPr>
            <w:r w:rsidRPr="000D466D">
              <w:rPr>
                <w:sz w:val="18"/>
                <w:szCs w:val="18"/>
              </w:rPr>
              <w:t>ICD-10-PCS</w:t>
            </w:r>
          </w:p>
        </w:tc>
        <w:tc>
          <w:tcPr>
            <w:tcW w:w="869" w:type="pct"/>
            <w:tcBorders>
              <w:top w:val="nil"/>
              <w:left w:val="nil"/>
              <w:bottom w:val="nil"/>
              <w:right w:val="nil"/>
            </w:tcBorders>
            <w:vAlign w:val="center"/>
            <w:hideMark/>
          </w:tcPr>
          <w:p w14:paraId="6CFAF5B4" w14:textId="77777777" w:rsidR="000D466D" w:rsidRPr="000D466D" w:rsidRDefault="000D466D" w:rsidP="003F0C8E">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5A0945A</w:t>
            </w:r>
          </w:p>
        </w:tc>
        <w:tc>
          <w:tcPr>
            <w:tcW w:w="3344" w:type="pct"/>
            <w:tcBorders>
              <w:top w:val="nil"/>
              <w:left w:val="nil"/>
              <w:bottom w:val="nil"/>
              <w:right w:val="nil"/>
            </w:tcBorders>
            <w:hideMark/>
          </w:tcPr>
          <w:p w14:paraId="72B0E456" w14:textId="77777777" w:rsidR="000D466D" w:rsidRPr="000D466D" w:rsidRDefault="000D466D" w:rsidP="003F0C8E">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Assistance with respiratory ventilation, 24–96 consecutive hours, high nasal flow/velocity</w:t>
            </w:r>
          </w:p>
        </w:tc>
      </w:tr>
      <w:tr w:rsidR="000D466D" w:rsidRPr="000D466D" w14:paraId="0075F375" w14:textId="77777777" w:rsidTr="003F0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Borders>
              <w:left w:val="nil"/>
              <w:right w:val="nil"/>
            </w:tcBorders>
            <w:vAlign w:val="center"/>
            <w:hideMark/>
          </w:tcPr>
          <w:p w14:paraId="0B886C83" w14:textId="77777777" w:rsidR="000D466D" w:rsidRPr="000D466D" w:rsidRDefault="000D466D" w:rsidP="003F0C8E">
            <w:pPr>
              <w:rPr>
                <w:sz w:val="18"/>
                <w:szCs w:val="18"/>
              </w:rPr>
            </w:pPr>
            <w:r w:rsidRPr="000D466D">
              <w:rPr>
                <w:sz w:val="18"/>
                <w:szCs w:val="18"/>
              </w:rPr>
              <w:t>ICD-10-PCS</w:t>
            </w:r>
          </w:p>
        </w:tc>
        <w:tc>
          <w:tcPr>
            <w:tcW w:w="869" w:type="pct"/>
            <w:tcBorders>
              <w:left w:val="nil"/>
              <w:right w:val="nil"/>
            </w:tcBorders>
            <w:vAlign w:val="center"/>
            <w:hideMark/>
          </w:tcPr>
          <w:p w14:paraId="0BB78801" w14:textId="77777777" w:rsidR="000D466D" w:rsidRPr="000D466D" w:rsidRDefault="000D466D" w:rsidP="003F0C8E">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5A0955A</w:t>
            </w:r>
          </w:p>
        </w:tc>
        <w:tc>
          <w:tcPr>
            <w:tcW w:w="3344" w:type="pct"/>
            <w:tcBorders>
              <w:left w:val="nil"/>
              <w:right w:val="nil"/>
            </w:tcBorders>
            <w:hideMark/>
          </w:tcPr>
          <w:p w14:paraId="1AE93A80" w14:textId="77777777" w:rsidR="000D466D" w:rsidRPr="000D466D" w:rsidRDefault="000D466D" w:rsidP="003F0C8E">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Assistance with respiratory ventilation, greater than 96 consecutive hours, high nasal flow/velocity</w:t>
            </w:r>
          </w:p>
        </w:tc>
      </w:tr>
    </w:tbl>
    <w:p w14:paraId="48097066" w14:textId="77777777" w:rsidR="000D466D" w:rsidRPr="000D466D" w:rsidRDefault="000D466D" w:rsidP="00DA4911">
      <w:pPr>
        <w:spacing w:after="0" w:line="240" w:lineRule="auto"/>
        <w:jc w:val="both"/>
        <w:rPr>
          <w:rFonts w:ascii="Times New Roman" w:hAnsi="Times New Roman" w:cs="Times New Roman"/>
          <w:sz w:val="18"/>
          <w:szCs w:val="18"/>
        </w:rPr>
      </w:pPr>
      <w:r w:rsidRPr="000D466D">
        <w:rPr>
          <w:rFonts w:ascii="Times New Roman" w:hAnsi="Times New Roman" w:cs="Times New Roman"/>
          <w:sz w:val="18"/>
          <w:szCs w:val="18"/>
        </w:rPr>
        <w:t>The definition of severe COVID-19 was aligned with the World Health Organization Clinical Progression Scale.</w:t>
      </w:r>
    </w:p>
    <w:p w14:paraId="2D29C8EE" w14:textId="2A278CA3" w:rsidR="000D466D" w:rsidRPr="000D466D" w:rsidRDefault="000D466D" w:rsidP="00DA4911">
      <w:pPr>
        <w:spacing w:after="0" w:line="240" w:lineRule="auto"/>
        <w:ind w:right="182"/>
        <w:jc w:val="both"/>
        <w:rPr>
          <w:rFonts w:ascii="Times New Roman" w:hAnsi="Times New Roman" w:cs="Times New Roman"/>
          <w:sz w:val="18"/>
          <w:szCs w:val="18"/>
        </w:rPr>
      </w:pPr>
      <w:r w:rsidRPr="000D466D">
        <w:rPr>
          <w:rFonts w:ascii="Times New Roman" w:hAnsi="Times New Roman" w:cs="Times New Roman"/>
          <w:sz w:val="18"/>
          <w:szCs w:val="18"/>
        </w:rPr>
        <w:t>CPT=Current Procedural Terminology; ECLS=extracorporeal life support; ECMO=extracorporeal membrane oxygenation; HCPCS=Healthcare Common Procedure Coding System; ICD-10-PCS=International Classification of Diseases, Tenth Revision, Procedure Coding System.</w:t>
      </w:r>
    </w:p>
    <w:p w14:paraId="370E2987" w14:textId="77777777" w:rsidR="000D466D" w:rsidRPr="000D466D" w:rsidRDefault="000D466D" w:rsidP="00565290">
      <w:pPr>
        <w:spacing w:after="0" w:line="240" w:lineRule="auto"/>
        <w:rPr>
          <w:rFonts w:ascii="Times New Roman" w:hAnsi="Times New Roman" w:cs="Times New Roman"/>
          <w:b/>
          <w:bCs/>
          <w:sz w:val="18"/>
          <w:szCs w:val="18"/>
        </w:rPr>
      </w:pPr>
    </w:p>
    <w:p w14:paraId="355BFC6E" w14:textId="4A4B0A2D" w:rsidR="000D466D" w:rsidRPr="000D466D" w:rsidRDefault="000D466D" w:rsidP="00565290">
      <w:pPr>
        <w:spacing w:after="0" w:line="240" w:lineRule="auto"/>
        <w:rPr>
          <w:rFonts w:ascii="Times New Roman" w:hAnsi="Times New Roman" w:cs="Times New Roman"/>
          <w:b/>
          <w:bCs/>
          <w:sz w:val="18"/>
          <w:szCs w:val="18"/>
        </w:rPr>
      </w:pPr>
      <w:r w:rsidRPr="000D466D">
        <w:rPr>
          <w:rFonts w:ascii="Times New Roman" w:hAnsi="Times New Roman" w:cs="Times New Roman"/>
          <w:b/>
          <w:bCs/>
          <w:sz w:val="18"/>
          <w:szCs w:val="18"/>
        </w:rPr>
        <w:t>Table S</w:t>
      </w:r>
      <w:r w:rsidR="00B14592">
        <w:rPr>
          <w:rFonts w:ascii="Times New Roman" w:hAnsi="Times New Roman" w:cs="Times New Roman"/>
          <w:b/>
          <w:bCs/>
          <w:sz w:val="18"/>
          <w:szCs w:val="18"/>
        </w:rPr>
        <w:t>8</w:t>
      </w:r>
      <w:r w:rsidRPr="000D466D">
        <w:rPr>
          <w:rFonts w:ascii="Times New Roman" w:hAnsi="Times New Roman" w:cs="Times New Roman"/>
          <w:b/>
          <w:bCs/>
          <w:sz w:val="18"/>
          <w:szCs w:val="18"/>
        </w:rPr>
        <w:t>l. Procedure codes to identify COVID-19 vaccination</w:t>
      </w:r>
    </w:p>
    <w:tbl>
      <w:tblPr>
        <w:tblStyle w:val="PlainTable2"/>
        <w:tblW w:w="4840" w:type="pct"/>
        <w:tblLook w:val="04A0" w:firstRow="1" w:lastRow="0" w:firstColumn="1" w:lastColumn="0" w:noHBand="0" w:noVBand="1"/>
      </w:tblPr>
      <w:tblGrid>
        <w:gridCol w:w="1496"/>
        <w:gridCol w:w="1560"/>
        <w:gridCol w:w="6353"/>
      </w:tblGrid>
      <w:tr w:rsidR="000D466D" w:rsidRPr="000D466D" w14:paraId="7091D8C0" w14:textId="77777777" w:rsidTr="005652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top w:val="single" w:sz="4" w:space="0" w:color="7F7F7F" w:themeColor="text1" w:themeTint="80"/>
              <w:left w:val="nil"/>
              <w:right w:val="nil"/>
            </w:tcBorders>
            <w:shd w:val="clear" w:color="auto" w:fill="D9D9D9" w:themeFill="background1" w:themeFillShade="D9"/>
            <w:hideMark/>
          </w:tcPr>
          <w:p w14:paraId="24EFE061" w14:textId="77777777" w:rsidR="000D466D" w:rsidRPr="000D466D" w:rsidRDefault="000D466D" w:rsidP="00565290">
            <w:pPr>
              <w:rPr>
                <w:sz w:val="18"/>
                <w:szCs w:val="18"/>
              </w:rPr>
            </w:pPr>
            <w:r w:rsidRPr="000D466D">
              <w:rPr>
                <w:sz w:val="18"/>
                <w:szCs w:val="18"/>
              </w:rPr>
              <w:t>Code Set</w:t>
            </w:r>
          </w:p>
        </w:tc>
        <w:tc>
          <w:tcPr>
            <w:tcW w:w="829" w:type="pct"/>
            <w:tcBorders>
              <w:top w:val="single" w:sz="4" w:space="0" w:color="7F7F7F" w:themeColor="text1" w:themeTint="80"/>
              <w:left w:val="nil"/>
              <w:right w:val="nil"/>
            </w:tcBorders>
            <w:shd w:val="clear" w:color="auto" w:fill="D9D9D9" w:themeFill="background1" w:themeFillShade="D9"/>
            <w:hideMark/>
          </w:tcPr>
          <w:p w14:paraId="217FA99B"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Code</w:t>
            </w:r>
          </w:p>
        </w:tc>
        <w:tc>
          <w:tcPr>
            <w:tcW w:w="3377" w:type="pct"/>
            <w:tcBorders>
              <w:top w:val="single" w:sz="4" w:space="0" w:color="7F7F7F" w:themeColor="text1" w:themeTint="80"/>
              <w:left w:val="nil"/>
              <w:right w:val="nil"/>
            </w:tcBorders>
            <w:shd w:val="clear" w:color="auto" w:fill="D9D9D9" w:themeFill="background1" w:themeFillShade="D9"/>
            <w:hideMark/>
          </w:tcPr>
          <w:p w14:paraId="399A53E9" w14:textId="77777777" w:rsidR="000D466D" w:rsidRPr="000D466D" w:rsidRDefault="000D466D" w:rsidP="00565290">
            <w:pPr>
              <w:cnfStyle w:val="100000000000" w:firstRow="1" w:lastRow="0" w:firstColumn="0" w:lastColumn="0" w:oddVBand="0" w:evenVBand="0" w:oddHBand="0" w:evenHBand="0" w:firstRowFirstColumn="0" w:firstRowLastColumn="0" w:lastRowFirstColumn="0" w:lastRowLastColumn="0"/>
              <w:rPr>
                <w:sz w:val="18"/>
                <w:szCs w:val="18"/>
              </w:rPr>
            </w:pPr>
            <w:r w:rsidRPr="000D466D">
              <w:rPr>
                <w:sz w:val="18"/>
                <w:szCs w:val="18"/>
              </w:rPr>
              <w:t>Description</w:t>
            </w:r>
          </w:p>
        </w:tc>
      </w:tr>
      <w:tr w:rsidR="000D466D" w:rsidRPr="000D466D" w14:paraId="11A220B0" w14:textId="77777777" w:rsidTr="0022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tcBorders>
              <w:left w:val="nil"/>
              <w:right w:val="nil"/>
            </w:tcBorders>
            <w:vAlign w:val="center"/>
            <w:hideMark/>
          </w:tcPr>
          <w:p w14:paraId="2635260D" w14:textId="77777777" w:rsidR="000D466D" w:rsidRPr="000D466D" w:rsidRDefault="000D466D" w:rsidP="0022796C">
            <w:pPr>
              <w:rPr>
                <w:sz w:val="18"/>
                <w:szCs w:val="18"/>
              </w:rPr>
            </w:pPr>
            <w:r w:rsidRPr="000D466D">
              <w:rPr>
                <w:sz w:val="18"/>
                <w:szCs w:val="18"/>
              </w:rPr>
              <w:t>ICD-10-PCS</w:t>
            </w:r>
          </w:p>
        </w:tc>
        <w:tc>
          <w:tcPr>
            <w:tcW w:w="829" w:type="pct"/>
            <w:tcBorders>
              <w:left w:val="nil"/>
              <w:right w:val="nil"/>
            </w:tcBorders>
            <w:vAlign w:val="center"/>
            <w:hideMark/>
          </w:tcPr>
          <w:p w14:paraId="60019491" w14:textId="77777777" w:rsidR="000D466D" w:rsidRPr="000D466D" w:rsidRDefault="000D466D" w:rsidP="0022796C">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XW013S6</w:t>
            </w:r>
          </w:p>
        </w:tc>
        <w:tc>
          <w:tcPr>
            <w:tcW w:w="3377" w:type="pct"/>
            <w:tcBorders>
              <w:left w:val="nil"/>
              <w:right w:val="nil"/>
            </w:tcBorders>
            <w:hideMark/>
          </w:tcPr>
          <w:p w14:paraId="37AD6255" w14:textId="77777777" w:rsidR="000D466D" w:rsidRPr="000D466D" w:rsidRDefault="000D466D" w:rsidP="0022796C">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COVID-19 vaccine dose 1 into subcutaneous tissue, percutaneous approach, new technology group 6</w:t>
            </w:r>
          </w:p>
        </w:tc>
      </w:tr>
      <w:tr w:rsidR="000D466D" w:rsidRPr="000D466D" w14:paraId="6FE413F3" w14:textId="77777777" w:rsidTr="0022796C">
        <w:tc>
          <w:tcPr>
            <w:cnfStyle w:val="001000000000" w:firstRow="0" w:lastRow="0" w:firstColumn="1" w:lastColumn="0" w:oddVBand="0" w:evenVBand="0" w:oddHBand="0" w:evenHBand="0" w:firstRowFirstColumn="0" w:firstRowLastColumn="0" w:lastRowFirstColumn="0" w:lastRowLastColumn="0"/>
            <w:tcW w:w="795" w:type="pct"/>
            <w:tcBorders>
              <w:top w:val="nil"/>
              <w:left w:val="nil"/>
              <w:bottom w:val="nil"/>
              <w:right w:val="nil"/>
            </w:tcBorders>
            <w:vAlign w:val="center"/>
            <w:hideMark/>
          </w:tcPr>
          <w:p w14:paraId="13CCB032" w14:textId="77777777" w:rsidR="000D466D" w:rsidRPr="000D466D" w:rsidRDefault="000D466D" w:rsidP="0022796C">
            <w:pPr>
              <w:rPr>
                <w:sz w:val="18"/>
                <w:szCs w:val="18"/>
              </w:rPr>
            </w:pPr>
            <w:r w:rsidRPr="000D466D">
              <w:rPr>
                <w:sz w:val="18"/>
                <w:szCs w:val="18"/>
              </w:rPr>
              <w:t>ICD-10-PCS</w:t>
            </w:r>
          </w:p>
        </w:tc>
        <w:tc>
          <w:tcPr>
            <w:tcW w:w="829" w:type="pct"/>
            <w:tcBorders>
              <w:top w:val="nil"/>
              <w:left w:val="nil"/>
              <w:bottom w:val="nil"/>
              <w:right w:val="nil"/>
            </w:tcBorders>
            <w:vAlign w:val="center"/>
            <w:hideMark/>
          </w:tcPr>
          <w:p w14:paraId="2E9020BE" w14:textId="77777777" w:rsidR="000D466D" w:rsidRPr="000D466D" w:rsidRDefault="000D466D" w:rsidP="0022796C">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XW013T6</w:t>
            </w:r>
          </w:p>
        </w:tc>
        <w:tc>
          <w:tcPr>
            <w:tcW w:w="3377" w:type="pct"/>
            <w:tcBorders>
              <w:top w:val="nil"/>
              <w:left w:val="nil"/>
              <w:bottom w:val="nil"/>
              <w:right w:val="nil"/>
            </w:tcBorders>
            <w:hideMark/>
          </w:tcPr>
          <w:p w14:paraId="6A44E3CD" w14:textId="77777777" w:rsidR="000D466D" w:rsidRPr="000D466D" w:rsidRDefault="000D466D" w:rsidP="0022796C">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COVID-19 vaccine dose 2 into subcutaneous tissue, percutaneous approach, new technology group 6</w:t>
            </w:r>
          </w:p>
        </w:tc>
      </w:tr>
      <w:tr w:rsidR="000D466D" w:rsidRPr="000D466D" w14:paraId="38768F69" w14:textId="77777777" w:rsidTr="0022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tcBorders>
              <w:left w:val="nil"/>
              <w:right w:val="nil"/>
            </w:tcBorders>
            <w:vAlign w:val="center"/>
            <w:hideMark/>
          </w:tcPr>
          <w:p w14:paraId="1BDE415F" w14:textId="77777777" w:rsidR="000D466D" w:rsidRPr="000D466D" w:rsidRDefault="000D466D" w:rsidP="0022796C">
            <w:pPr>
              <w:rPr>
                <w:sz w:val="18"/>
                <w:szCs w:val="18"/>
              </w:rPr>
            </w:pPr>
            <w:r w:rsidRPr="000D466D">
              <w:rPr>
                <w:sz w:val="18"/>
                <w:szCs w:val="18"/>
              </w:rPr>
              <w:t>ICD-10-PCS</w:t>
            </w:r>
          </w:p>
        </w:tc>
        <w:tc>
          <w:tcPr>
            <w:tcW w:w="829" w:type="pct"/>
            <w:tcBorders>
              <w:left w:val="nil"/>
              <w:right w:val="nil"/>
            </w:tcBorders>
            <w:vAlign w:val="center"/>
            <w:hideMark/>
          </w:tcPr>
          <w:p w14:paraId="387EA929" w14:textId="77777777" w:rsidR="000D466D" w:rsidRPr="000D466D" w:rsidRDefault="000D466D" w:rsidP="0022796C">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XW013U6</w:t>
            </w:r>
          </w:p>
        </w:tc>
        <w:tc>
          <w:tcPr>
            <w:tcW w:w="3377" w:type="pct"/>
            <w:tcBorders>
              <w:left w:val="nil"/>
              <w:right w:val="nil"/>
            </w:tcBorders>
            <w:hideMark/>
          </w:tcPr>
          <w:p w14:paraId="6E2C66F4" w14:textId="77777777" w:rsidR="000D466D" w:rsidRPr="000D466D" w:rsidRDefault="000D466D" w:rsidP="0022796C">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COVID-19 vaccine into subcutaneous tissue, percutaneous approach, new technology group 6</w:t>
            </w:r>
          </w:p>
        </w:tc>
      </w:tr>
      <w:tr w:rsidR="000D466D" w:rsidRPr="000D466D" w14:paraId="27F3E73C" w14:textId="77777777" w:rsidTr="0022796C">
        <w:tc>
          <w:tcPr>
            <w:cnfStyle w:val="001000000000" w:firstRow="0" w:lastRow="0" w:firstColumn="1" w:lastColumn="0" w:oddVBand="0" w:evenVBand="0" w:oddHBand="0" w:evenHBand="0" w:firstRowFirstColumn="0" w:firstRowLastColumn="0" w:lastRowFirstColumn="0" w:lastRowLastColumn="0"/>
            <w:tcW w:w="795" w:type="pct"/>
            <w:tcBorders>
              <w:top w:val="nil"/>
              <w:left w:val="nil"/>
              <w:bottom w:val="nil"/>
              <w:right w:val="nil"/>
            </w:tcBorders>
            <w:vAlign w:val="center"/>
            <w:hideMark/>
          </w:tcPr>
          <w:p w14:paraId="376870DC" w14:textId="77777777" w:rsidR="000D466D" w:rsidRPr="000D466D" w:rsidRDefault="000D466D" w:rsidP="0022796C">
            <w:pPr>
              <w:rPr>
                <w:sz w:val="18"/>
                <w:szCs w:val="18"/>
              </w:rPr>
            </w:pPr>
            <w:r w:rsidRPr="000D466D">
              <w:rPr>
                <w:sz w:val="18"/>
                <w:szCs w:val="18"/>
              </w:rPr>
              <w:t>ICD-10-PCS</w:t>
            </w:r>
          </w:p>
        </w:tc>
        <w:tc>
          <w:tcPr>
            <w:tcW w:w="829" w:type="pct"/>
            <w:tcBorders>
              <w:top w:val="nil"/>
              <w:left w:val="nil"/>
              <w:bottom w:val="nil"/>
              <w:right w:val="nil"/>
            </w:tcBorders>
            <w:vAlign w:val="center"/>
            <w:hideMark/>
          </w:tcPr>
          <w:p w14:paraId="3CBE66DD" w14:textId="77777777" w:rsidR="000D466D" w:rsidRPr="000D466D" w:rsidRDefault="000D466D" w:rsidP="0022796C">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XW023S6</w:t>
            </w:r>
          </w:p>
        </w:tc>
        <w:tc>
          <w:tcPr>
            <w:tcW w:w="3377" w:type="pct"/>
            <w:tcBorders>
              <w:top w:val="nil"/>
              <w:left w:val="nil"/>
              <w:bottom w:val="nil"/>
              <w:right w:val="nil"/>
            </w:tcBorders>
            <w:hideMark/>
          </w:tcPr>
          <w:p w14:paraId="6F7CF5F0" w14:textId="77777777" w:rsidR="000D466D" w:rsidRPr="000D466D" w:rsidRDefault="000D466D" w:rsidP="0022796C">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COVID-19 vaccine dose 1 into muscle, percutaneous approach, new technology group 6</w:t>
            </w:r>
          </w:p>
        </w:tc>
      </w:tr>
      <w:tr w:rsidR="000D466D" w:rsidRPr="000D466D" w14:paraId="1EAA4D52" w14:textId="77777777" w:rsidTr="0022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tcBorders>
              <w:left w:val="nil"/>
              <w:right w:val="nil"/>
            </w:tcBorders>
            <w:vAlign w:val="center"/>
            <w:hideMark/>
          </w:tcPr>
          <w:p w14:paraId="52FAA3C4" w14:textId="77777777" w:rsidR="000D466D" w:rsidRPr="000D466D" w:rsidRDefault="000D466D" w:rsidP="0022796C">
            <w:pPr>
              <w:rPr>
                <w:sz w:val="18"/>
                <w:szCs w:val="18"/>
              </w:rPr>
            </w:pPr>
            <w:r w:rsidRPr="000D466D">
              <w:rPr>
                <w:sz w:val="18"/>
                <w:szCs w:val="18"/>
              </w:rPr>
              <w:t>ICD-10-PCS</w:t>
            </w:r>
          </w:p>
        </w:tc>
        <w:tc>
          <w:tcPr>
            <w:tcW w:w="829" w:type="pct"/>
            <w:tcBorders>
              <w:left w:val="nil"/>
              <w:right w:val="nil"/>
            </w:tcBorders>
            <w:vAlign w:val="center"/>
            <w:hideMark/>
          </w:tcPr>
          <w:p w14:paraId="74696E2B" w14:textId="77777777" w:rsidR="000D466D" w:rsidRPr="000D466D" w:rsidRDefault="000D466D" w:rsidP="0022796C">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XW023T6</w:t>
            </w:r>
          </w:p>
        </w:tc>
        <w:tc>
          <w:tcPr>
            <w:tcW w:w="3377" w:type="pct"/>
            <w:tcBorders>
              <w:left w:val="nil"/>
              <w:right w:val="nil"/>
            </w:tcBorders>
            <w:hideMark/>
          </w:tcPr>
          <w:p w14:paraId="0BB44AE8" w14:textId="77777777" w:rsidR="000D466D" w:rsidRPr="000D466D" w:rsidRDefault="000D466D" w:rsidP="0022796C">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COVID-19 vaccine dose 2 into muscle, percutaneous approach, new technology group 6</w:t>
            </w:r>
          </w:p>
        </w:tc>
      </w:tr>
      <w:tr w:rsidR="000D466D" w:rsidRPr="000D466D" w14:paraId="3078FCFA" w14:textId="77777777" w:rsidTr="0022796C">
        <w:tc>
          <w:tcPr>
            <w:cnfStyle w:val="001000000000" w:firstRow="0" w:lastRow="0" w:firstColumn="1" w:lastColumn="0" w:oddVBand="0" w:evenVBand="0" w:oddHBand="0" w:evenHBand="0" w:firstRowFirstColumn="0" w:firstRowLastColumn="0" w:lastRowFirstColumn="0" w:lastRowLastColumn="0"/>
            <w:tcW w:w="795" w:type="pct"/>
            <w:tcBorders>
              <w:top w:val="nil"/>
              <w:left w:val="nil"/>
              <w:bottom w:val="nil"/>
              <w:right w:val="nil"/>
            </w:tcBorders>
            <w:vAlign w:val="center"/>
            <w:hideMark/>
          </w:tcPr>
          <w:p w14:paraId="06650E9F" w14:textId="77777777" w:rsidR="000D466D" w:rsidRPr="000D466D" w:rsidRDefault="000D466D" w:rsidP="0022796C">
            <w:pPr>
              <w:rPr>
                <w:sz w:val="18"/>
                <w:szCs w:val="18"/>
              </w:rPr>
            </w:pPr>
            <w:r w:rsidRPr="000D466D">
              <w:rPr>
                <w:sz w:val="18"/>
                <w:szCs w:val="18"/>
              </w:rPr>
              <w:t>ICD-10-PCS</w:t>
            </w:r>
          </w:p>
        </w:tc>
        <w:tc>
          <w:tcPr>
            <w:tcW w:w="829" w:type="pct"/>
            <w:tcBorders>
              <w:top w:val="nil"/>
              <w:left w:val="nil"/>
              <w:bottom w:val="nil"/>
              <w:right w:val="nil"/>
            </w:tcBorders>
            <w:vAlign w:val="center"/>
            <w:hideMark/>
          </w:tcPr>
          <w:p w14:paraId="6DEE9657" w14:textId="77777777" w:rsidR="000D466D" w:rsidRPr="000D466D" w:rsidRDefault="000D466D" w:rsidP="0022796C">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XW023U6</w:t>
            </w:r>
          </w:p>
        </w:tc>
        <w:tc>
          <w:tcPr>
            <w:tcW w:w="3377" w:type="pct"/>
            <w:tcBorders>
              <w:top w:val="nil"/>
              <w:left w:val="nil"/>
              <w:bottom w:val="nil"/>
              <w:right w:val="nil"/>
            </w:tcBorders>
            <w:hideMark/>
          </w:tcPr>
          <w:p w14:paraId="750A8ABA" w14:textId="77777777" w:rsidR="000D466D" w:rsidRPr="000D466D" w:rsidRDefault="000D466D" w:rsidP="0022796C">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COVID-19 vaccine into muscle, percutaneous approach, new technology group 6</w:t>
            </w:r>
          </w:p>
        </w:tc>
      </w:tr>
      <w:tr w:rsidR="000D466D" w:rsidRPr="000D466D" w14:paraId="69ABE3EE" w14:textId="77777777" w:rsidTr="0022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tcBorders>
              <w:left w:val="nil"/>
              <w:right w:val="nil"/>
            </w:tcBorders>
            <w:vAlign w:val="center"/>
            <w:hideMark/>
          </w:tcPr>
          <w:p w14:paraId="2C8DE2F4" w14:textId="77777777" w:rsidR="000D466D" w:rsidRPr="000D466D" w:rsidRDefault="000D466D" w:rsidP="0022796C">
            <w:pPr>
              <w:rPr>
                <w:sz w:val="18"/>
                <w:szCs w:val="18"/>
              </w:rPr>
            </w:pPr>
            <w:r w:rsidRPr="000D466D">
              <w:rPr>
                <w:sz w:val="18"/>
                <w:szCs w:val="18"/>
              </w:rPr>
              <w:t>ICD-10-PCS</w:t>
            </w:r>
          </w:p>
        </w:tc>
        <w:tc>
          <w:tcPr>
            <w:tcW w:w="829" w:type="pct"/>
            <w:tcBorders>
              <w:left w:val="nil"/>
              <w:right w:val="nil"/>
            </w:tcBorders>
            <w:vAlign w:val="center"/>
            <w:hideMark/>
          </w:tcPr>
          <w:p w14:paraId="5A488634" w14:textId="77777777" w:rsidR="000D466D" w:rsidRPr="000D466D" w:rsidRDefault="000D466D" w:rsidP="0022796C">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XW023V7 </w:t>
            </w:r>
          </w:p>
        </w:tc>
        <w:tc>
          <w:tcPr>
            <w:tcW w:w="3377" w:type="pct"/>
            <w:tcBorders>
              <w:left w:val="nil"/>
              <w:right w:val="nil"/>
            </w:tcBorders>
            <w:hideMark/>
          </w:tcPr>
          <w:p w14:paraId="2B515162" w14:textId="77777777" w:rsidR="000D466D" w:rsidRPr="000D466D" w:rsidRDefault="000D466D" w:rsidP="0022796C">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COVID-19 vaccine dose 3 into muscle, percutaneous approach, new technology group 7</w:t>
            </w:r>
          </w:p>
        </w:tc>
      </w:tr>
      <w:tr w:rsidR="000D466D" w:rsidRPr="000D466D" w14:paraId="4F5042D0" w14:textId="77777777" w:rsidTr="0022796C">
        <w:tc>
          <w:tcPr>
            <w:cnfStyle w:val="001000000000" w:firstRow="0" w:lastRow="0" w:firstColumn="1" w:lastColumn="0" w:oddVBand="0" w:evenVBand="0" w:oddHBand="0" w:evenHBand="0" w:firstRowFirstColumn="0" w:firstRowLastColumn="0" w:lastRowFirstColumn="0" w:lastRowLastColumn="0"/>
            <w:tcW w:w="795" w:type="pct"/>
            <w:tcBorders>
              <w:top w:val="nil"/>
              <w:left w:val="nil"/>
              <w:bottom w:val="nil"/>
              <w:right w:val="nil"/>
            </w:tcBorders>
            <w:vAlign w:val="center"/>
            <w:hideMark/>
          </w:tcPr>
          <w:p w14:paraId="02541EAC" w14:textId="77777777" w:rsidR="000D466D" w:rsidRPr="000D466D" w:rsidRDefault="000D466D" w:rsidP="0022796C">
            <w:pPr>
              <w:rPr>
                <w:sz w:val="18"/>
                <w:szCs w:val="18"/>
              </w:rPr>
            </w:pPr>
            <w:r w:rsidRPr="000D466D">
              <w:rPr>
                <w:sz w:val="18"/>
                <w:szCs w:val="18"/>
              </w:rPr>
              <w:t>ICD-10-PCS</w:t>
            </w:r>
          </w:p>
        </w:tc>
        <w:tc>
          <w:tcPr>
            <w:tcW w:w="829" w:type="pct"/>
            <w:tcBorders>
              <w:top w:val="nil"/>
              <w:left w:val="nil"/>
              <w:bottom w:val="nil"/>
              <w:right w:val="nil"/>
            </w:tcBorders>
            <w:vAlign w:val="center"/>
            <w:hideMark/>
          </w:tcPr>
          <w:p w14:paraId="70294D9A" w14:textId="77777777" w:rsidR="000D466D" w:rsidRPr="000D466D" w:rsidRDefault="000D466D" w:rsidP="0022796C">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XW013W7</w:t>
            </w:r>
          </w:p>
        </w:tc>
        <w:tc>
          <w:tcPr>
            <w:tcW w:w="3377" w:type="pct"/>
            <w:tcBorders>
              <w:top w:val="nil"/>
              <w:left w:val="nil"/>
              <w:bottom w:val="nil"/>
              <w:right w:val="nil"/>
            </w:tcBorders>
            <w:hideMark/>
          </w:tcPr>
          <w:p w14:paraId="7B92F1B9" w14:textId="77777777" w:rsidR="000D466D" w:rsidRPr="000D466D" w:rsidRDefault="000D466D" w:rsidP="0022796C">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Introduction of COVID-19 vaccine booster into subcutaneous tissue, percutaneous approach, new technology group 7</w:t>
            </w:r>
          </w:p>
        </w:tc>
      </w:tr>
      <w:tr w:rsidR="000D466D" w:rsidRPr="000D466D" w14:paraId="4BF5F7E9" w14:textId="77777777" w:rsidTr="0022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tcBorders>
              <w:left w:val="nil"/>
              <w:right w:val="nil"/>
            </w:tcBorders>
            <w:vAlign w:val="center"/>
            <w:hideMark/>
          </w:tcPr>
          <w:p w14:paraId="55200219" w14:textId="77777777" w:rsidR="000D466D" w:rsidRPr="000D466D" w:rsidRDefault="000D466D" w:rsidP="0022796C">
            <w:pPr>
              <w:rPr>
                <w:sz w:val="18"/>
                <w:szCs w:val="18"/>
              </w:rPr>
            </w:pPr>
            <w:r w:rsidRPr="000D466D">
              <w:rPr>
                <w:sz w:val="18"/>
                <w:szCs w:val="18"/>
              </w:rPr>
              <w:t>ICD-10-PCS</w:t>
            </w:r>
          </w:p>
        </w:tc>
        <w:tc>
          <w:tcPr>
            <w:tcW w:w="829" w:type="pct"/>
            <w:tcBorders>
              <w:left w:val="nil"/>
              <w:right w:val="nil"/>
            </w:tcBorders>
            <w:vAlign w:val="center"/>
            <w:hideMark/>
          </w:tcPr>
          <w:p w14:paraId="47FD5F6F" w14:textId="77777777" w:rsidR="000D466D" w:rsidRPr="000D466D" w:rsidRDefault="000D466D" w:rsidP="0022796C">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XW013V7</w:t>
            </w:r>
          </w:p>
        </w:tc>
        <w:tc>
          <w:tcPr>
            <w:tcW w:w="3377" w:type="pct"/>
            <w:tcBorders>
              <w:left w:val="nil"/>
              <w:right w:val="nil"/>
            </w:tcBorders>
            <w:hideMark/>
          </w:tcPr>
          <w:p w14:paraId="5E4303CF" w14:textId="77777777" w:rsidR="000D466D" w:rsidRPr="000D466D" w:rsidRDefault="000D466D" w:rsidP="0022796C">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Introduction of COVID-19 vaccine dose 3 into subcutaneous tissue, percutaneous approach, new technology group 7</w:t>
            </w:r>
          </w:p>
        </w:tc>
      </w:tr>
      <w:tr w:rsidR="000D466D" w:rsidRPr="000D466D" w14:paraId="76153B15" w14:textId="77777777" w:rsidTr="0022796C">
        <w:tc>
          <w:tcPr>
            <w:cnfStyle w:val="001000000000" w:firstRow="0" w:lastRow="0" w:firstColumn="1" w:lastColumn="0" w:oddVBand="0" w:evenVBand="0" w:oddHBand="0" w:evenHBand="0" w:firstRowFirstColumn="0" w:firstRowLastColumn="0" w:lastRowFirstColumn="0" w:lastRowLastColumn="0"/>
            <w:tcW w:w="795" w:type="pct"/>
            <w:tcBorders>
              <w:top w:val="nil"/>
              <w:left w:val="nil"/>
              <w:bottom w:val="nil"/>
              <w:right w:val="nil"/>
            </w:tcBorders>
            <w:vAlign w:val="center"/>
            <w:hideMark/>
          </w:tcPr>
          <w:p w14:paraId="36348C13" w14:textId="77777777" w:rsidR="000D466D" w:rsidRPr="000D466D" w:rsidRDefault="000D466D" w:rsidP="0022796C">
            <w:pPr>
              <w:rPr>
                <w:sz w:val="18"/>
                <w:szCs w:val="18"/>
              </w:rPr>
            </w:pPr>
            <w:r w:rsidRPr="000D466D">
              <w:rPr>
                <w:sz w:val="18"/>
                <w:szCs w:val="18"/>
              </w:rPr>
              <w:t>CPT</w:t>
            </w:r>
          </w:p>
        </w:tc>
        <w:tc>
          <w:tcPr>
            <w:tcW w:w="829" w:type="pct"/>
            <w:tcBorders>
              <w:top w:val="nil"/>
              <w:left w:val="nil"/>
              <w:bottom w:val="nil"/>
              <w:right w:val="nil"/>
            </w:tcBorders>
            <w:vAlign w:val="center"/>
            <w:hideMark/>
          </w:tcPr>
          <w:p w14:paraId="18EE73FF" w14:textId="77777777" w:rsidR="000D466D" w:rsidRPr="000D466D" w:rsidRDefault="000D466D" w:rsidP="0022796C">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90480</w:t>
            </w:r>
          </w:p>
        </w:tc>
        <w:tc>
          <w:tcPr>
            <w:tcW w:w="3377" w:type="pct"/>
            <w:tcBorders>
              <w:top w:val="nil"/>
              <w:left w:val="nil"/>
              <w:bottom w:val="nil"/>
              <w:right w:val="nil"/>
            </w:tcBorders>
            <w:hideMark/>
          </w:tcPr>
          <w:p w14:paraId="0EE4AEDE" w14:textId="77777777" w:rsidR="000D466D" w:rsidRPr="000D466D" w:rsidRDefault="000D466D" w:rsidP="0022796C">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Single dose of a SARS–CoV–2 vaccine by intramuscular injection</w:t>
            </w:r>
          </w:p>
        </w:tc>
      </w:tr>
      <w:tr w:rsidR="000D466D" w:rsidRPr="000D466D" w14:paraId="4A25CB8D" w14:textId="77777777" w:rsidTr="0022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tcBorders>
              <w:left w:val="nil"/>
              <w:right w:val="nil"/>
            </w:tcBorders>
            <w:vAlign w:val="center"/>
            <w:hideMark/>
          </w:tcPr>
          <w:p w14:paraId="27889CED" w14:textId="77777777" w:rsidR="000D466D" w:rsidRPr="000D466D" w:rsidRDefault="000D466D" w:rsidP="0022796C">
            <w:pPr>
              <w:rPr>
                <w:sz w:val="18"/>
                <w:szCs w:val="18"/>
              </w:rPr>
            </w:pPr>
            <w:r w:rsidRPr="000D466D">
              <w:rPr>
                <w:sz w:val="18"/>
                <w:szCs w:val="18"/>
              </w:rPr>
              <w:t>CPT</w:t>
            </w:r>
          </w:p>
        </w:tc>
        <w:tc>
          <w:tcPr>
            <w:tcW w:w="829" w:type="pct"/>
            <w:tcBorders>
              <w:left w:val="nil"/>
              <w:right w:val="nil"/>
            </w:tcBorders>
            <w:vAlign w:val="center"/>
            <w:hideMark/>
          </w:tcPr>
          <w:p w14:paraId="3EF8F329" w14:textId="77777777" w:rsidR="000D466D" w:rsidRPr="000D466D" w:rsidRDefault="000D466D" w:rsidP="0022796C">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91304</w:t>
            </w:r>
          </w:p>
        </w:tc>
        <w:tc>
          <w:tcPr>
            <w:tcW w:w="3377" w:type="pct"/>
            <w:tcBorders>
              <w:left w:val="nil"/>
              <w:right w:val="nil"/>
            </w:tcBorders>
            <w:hideMark/>
          </w:tcPr>
          <w:p w14:paraId="6F95352C" w14:textId="77777777" w:rsidR="000D466D" w:rsidRPr="000D466D" w:rsidRDefault="000D466D" w:rsidP="0022796C">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SARS–CoV–2 vaccine product administered by intramuscular injection; dose 5 mcg/0.5 mL</w:t>
            </w:r>
          </w:p>
        </w:tc>
      </w:tr>
      <w:tr w:rsidR="000D466D" w:rsidRPr="000D466D" w14:paraId="6E9021EE" w14:textId="77777777" w:rsidTr="0022796C">
        <w:tc>
          <w:tcPr>
            <w:cnfStyle w:val="001000000000" w:firstRow="0" w:lastRow="0" w:firstColumn="1" w:lastColumn="0" w:oddVBand="0" w:evenVBand="0" w:oddHBand="0" w:evenHBand="0" w:firstRowFirstColumn="0" w:firstRowLastColumn="0" w:lastRowFirstColumn="0" w:lastRowLastColumn="0"/>
            <w:tcW w:w="795" w:type="pct"/>
            <w:tcBorders>
              <w:top w:val="nil"/>
              <w:left w:val="nil"/>
              <w:bottom w:val="nil"/>
              <w:right w:val="nil"/>
            </w:tcBorders>
            <w:vAlign w:val="center"/>
            <w:hideMark/>
          </w:tcPr>
          <w:p w14:paraId="26FEAFB9" w14:textId="77777777" w:rsidR="000D466D" w:rsidRPr="000D466D" w:rsidRDefault="000D466D" w:rsidP="0022796C">
            <w:pPr>
              <w:rPr>
                <w:sz w:val="18"/>
                <w:szCs w:val="18"/>
              </w:rPr>
            </w:pPr>
            <w:r w:rsidRPr="000D466D">
              <w:rPr>
                <w:sz w:val="18"/>
                <w:szCs w:val="18"/>
              </w:rPr>
              <w:t>CPT</w:t>
            </w:r>
          </w:p>
        </w:tc>
        <w:tc>
          <w:tcPr>
            <w:tcW w:w="829" w:type="pct"/>
            <w:tcBorders>
              <w:top w:val="nil"/>
              <w:left w:val="nil"/>
              <w:bottom w:val="nil"/>
              <w:right w:val="nil"/>
            </w:tcBorders>
            <w:vAlign w:val="center"/>
            <w:hideMark/>
          </w:tcPr>
          <w:p w14:paraId="13A81B56" w14:textId="77777777" w:rsidR="000D466D" w:rsidRPr="000D466D" w:rsidRDefault="000D466D" w:rsidP="0022796C">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91318</w:t>
            </w:r>
          </w:p>
        </w:tc>
        <w:tc>
          <w:tcPr>
            <w:tcW w:w="3377" w:type="pct"/>
            <w:tcBorders>
              <w:top w:val="nil"/>
              <w:left w:val="nil"/>
              <w:bottom w:val="nil"/>
              <w:right w:val="nil"/>
            </w:tcBorders>
            <w:hideMark/>
          </w:tcPr>
          <w:p w14:paraId="332D5E87" w14:textId="77777777" w:rsidR="000D466D" w:rsidRPr="000D466D" w:rsidRDefault="000D466D" w:rsidP="0022796C">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SARS–CoV–2 vaccine product (tris–sucrose formulation) administered by intramuscular injection; dose 3 mcg/0.3 mL</w:t>
            </w:r>
          </w:p>
        </w:tc>
      </w:tr>
      <w:tr w:rsidR="000D466D" w:rsidRPr="000D466D" w14:paraId="38139339" w14:textId="77777777" w:rsidTr="0022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tcBorders>
              <w:left w:val="nil"/>
              <w:right w:val="nil"/>
            </w:tcBorders>
            <w:vAlign w:val="center"/>
            <w:hideMark/>
          </w:tcPr>
          <w:p w14:paraId="2A728CD7" w14:textId="77777777" w:rsidR="000D466D" w:rsidRPr="000D466D" w:rsidRDefault="000D466D" w:rsidP="0022796C">
            <w:pPr>
              <w:rPr>
                <w:sz w:val="18"/>
                <w:szCs w:val="18"/>
              </w:rPr>
            </w:pPr>
            <w:r w:rsidRPr="000D466D">
              <w:rPr>
                <w:sz w:val="18"/>
                <w:szCs w:val="18"/>
              </w:rPr>
              <w:t>CPT</w:t>
            </w:r>
          </w:p>
        </w:tc>
        <w:tc>
          <w:tcPr>
            <w:tcW w:w="829" w:type="pct"/>
            <w:tcBorders>
              <w:left w:val="nil"/>
              <w:right w:val="nil"/>
            </w:tcBorders>
            <w:vAlign w:val="center"/>
            <w:hideMark/>
          </w:tcPr>
          <w:p w14:paraId="0791E4CF" w14:textId="77777777" w:rsidR="000D466D" w:rsidRPr="000D466D" w:rsidRDefault="000D466D" w:rsidP="0022796C">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91319</w:t>
            </w:r>
          </w:p>
        </w:tc>
        <w:tc>
          <w:tcPr>
            <w:tcW w:w="3377" w:type="pct"/>
            <w:tcBorders>
              <w:left w:val="nil"/>
              <w:right w:val="nil"/>
            </w:tcBorders>
            <w:hideMark/>
          </w:tcPr>
          <w:p w14:paraId="03037E5E" w14:textId="77777777" w:rsidR="000D466D" w:rsidRPr="000D466D" w:rsidRDefault="000D466D" w:rsidP="0022796C">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SARS–CoV–2 vaccine product (tris–sucrose formulation) administered by intramuscular injection; dose 10 mcg/0.3 mL</w:t>
            </w:r>
          </w:p>
        </w:tc>
      </w:tr>
      <w:tr w:rsidR="000D466D" w:rsidRPr="000D466D" w14:paraId="07AF4E79" w14:textId="77777777" w:rsidTr="0022796C">
        <w:tc>
          <w:tcPr>
            <w:cnfStyle w:val="001000000000" w:firstRow="0" w:lastRow="0" w:firstColumn="1" w:lastColumn="0" w:oddVBand="0" w:evenVBand="0" w:oddHBand="0" w:evenHBand="0" w:firstRowFirstColumn="0" w:firstRowLastColumn="0" w:lastRowFirstColumn="0" w:lastRowLastColumn="0"/>
            <w:tcW w:w="795" w:type="pct"/>
            <w:tcBorders>
              <w:top w:val="nil"/>
              <w:left w:val="nil"/>
              <w:bottom w:val="nil"/>
              <w:right w:val="nil"/>
            </w:tcBorders>
            <w:vAlign w:val="center"/>
            <w:hideMark/>
          </w:tcPr>
          <w:p w14:paraId="6203B897" w14:textId="77777777" w:rsidR="000D466D" w:rsidRPr="000D466D" w:rsidRDefault="000D466D" w:rsidP="0022796C">
            <w:pPr>
              <w:rPr>
                <w:sz w:val="18"/>
                <w:szCs w:val="18"/>
              </w:rPr>
            </w:pPr>
            <w:r w:rsidRPr="000D466D">
              <w:rPr>
                <w:sz w:val="18"/>
                <w:szCs w:val="18"/>
              </w:rPr>
              <w:t>CPT</w:t>
            </w:r>
          </w:p>
        </w:tc>
        <w:tc>
          <w:tcPr>
            <w:tcW w:w="829" w:type="pct"/>
            <w:tcBorders>
              <w:top w:val="nil"/>
              <w:left w:val="nil"/>
              <w:bottom w:val="nil"/>
              <w:right w:val="nil"/>
            </w:tcBorders>
            <w:vAlign w:val="center"/>
            <w:hideMark/>
          </w:tcPr>
          <w:p w14:paraId="43CD6341" w14:textId="77777777" w:rsidR="000D466D" w:rsidRPr="000D466D" w:rsidRDefault="000D466D" w:rsidP="0022796C">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91320</w:t>
            </w:r>
          </w:p>
        </w:tc>
        <w:tc>
          <w:tcPr>
            <w:tcW w:w="3377" w:type="pct"/>
            <w:tcBorders>
              <w:top w:val="nil"/>
              <w:left w:val="nil"/>
              <w:bottom w:val="nil"/>
              <w:right w:val="nil"/>
            </w:tcBorders>
            <w:hideMark/>
          </w:tcPr>
          <w:p w14:paraId="39658BC1" w14:textId="77777777" w:rsidR="000D466D" w:rsidRPr="000D466D" w:rsidRDefault="000D466D" w:rsidP="0022796C">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SARS–CoV–2 vaccine product (tris–sucrose formulation) administered by intramuscular injection; dose 30 mcg/0.3 mL</w:t>
            </w:r>
          </w:p>
        </w:tc>
      </w:tr>
      <w:tr w:rsidR="000D466D" w:rsidRPr="000D466D" w14:paraId="2D749DC4" w14:textId="77777777" w:rsidTr="002279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pct"/>
            <w:tcBorders>
              <w:left w:val="nil"/>
              <w:right w:val="nil"/>
            </w:tcBorders>
            <w:vAlign w:val="center"/>
            <w:hideMark/>
          </w:tcPr>
          <w:p w14:paraId="6B6225E3" w14:textId="77777777" w:rsidR="000D466D" w:rsidRPr="000D466D" w:rsidRDefault="000D466D" w:rsidP="0022796C">
            <w:pPr>
              <w:rPr>
                <w:sz w:val="18"/>
                <w:szCs w:val="18"/>
              </w:rPr>
            </w:pPr>
            <w:r w:rsidRPr="000D466D">
              <w:rPr>
                <w:sz w:val="18"/>
                <w:szCs w:val="18"/>
              </w:rPr>
              <w:t>CPT</w:t>
            </w:r>
          </w:p>
        </w:tc>
        <w:tc>
          <w:tcPr>
            <w:tcW w:w="829" w:type="pct"/>
            <w:tcBorders>
              <w:left w:val="nil"/>
              <w:right w:val="nil"/>
            </w:tcBorders>
            <w:vAlign w:val="center"/>
            <w:hideMark/>
          </w:tcPr>
          <w:p w14:paraId="2F545C91" w14:textId="77777777" w:rsidR="000D466D" w:rsidRPr="000D466D" w:rsidRDefault="000D466D" w:rsidP="0022796C">
            <w:pPr>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91321</w:t>
            </w:r>
          </w:p>
        </w:tc>
        <w:tc>
          <w:tcPr>
            <w:tcW w:w="3377" w:type="pct"/>
            <w:tcBorders>
              <w:left w:val="nil"/>
              <w:right w:val="nil"/>
            </w:tcBorders>
            <w:hideMark/>
          </w:tcPr>
          <w:p w14:paraId="526FFE1E" w14:textId="77777777" w:rsidR="000D466D" w:rsidRPr="000D466D" w:rsidRDefault="000D466D" w:rsidP="0022796C">
            <w:pPr>
              <w:jc w:val="both"/>
              <w:cnfStyle w:val="000000100000" w:firstRow="0" w:lastRow="0" w:firstColumn="0" w:lastColumn="0" w:oddVBand="0" w:evenVBand="0" w:oddHBand="1" w:evenHBand="0" w:firstRowFirstColumn="0" w:firstRowLastColumn="0" w:lastRowFirstColumn="0" w:lastRowLastColumn="0"/>
              <w:rPr>
                <w:sz w:val="18"/>
                <w:szCs w:val="18"/>
              </w:rPr>
            </w:pPr>
            <w:r w:rsidRPr="000D466D">
              <w:rPr>
                <w:sz w:val="18"/>
                <w:szCs w:val="18"/>
              </w:rPr>
              <w:t>SARS–CoV–2 vaccine product administered by intramuscular injection; dose 25 mcg/0.25 mL</w:t>
            </w:r>
          </w:p>
        </w:tc>
      </w:tr>
      <w:tr w:rsidR="000D466D" w:rsidRPr="000D466D" w14:paraId="405D0234" w14:textId="77777777" w:rsidTr="0022796C">
        <w:tc>
          <w:tcPr>
            <w:cnfStyle w:val="001000000000" w:firstRow="0" w:lastRow="0" w:firstColumn="1" w:lastColumn="0" w:oddVBand="0" w:evenVBand="0" w:oddHBand="0" w:evenHBand="0" w:firstRowFirstColumn="0" w:firstRowLastColumn="0" w:lastRowFirstColumn="0" w:lastRowLastColumn="0"/>
            <w:tcW w:w="795" w:type="pct"/>
            <w:tcBorders>
              <w:top w:val="nil"/>
              <w:left w:val="nil"/>
              <w:bottom w:val="single" w:sz="4" w:space="0" w:color="7F7F7F" w:themeColor="text1" w:themeTint="80"/>
              <w:right w:val="nil"/>
            </w:tcBorders>
            <w:vAlign w:val="center"/>
            <w:hideMark/>
          </w:tcPr>
          <w:p w14:paraId="6DD52C03" w14:textId="77777777" w:rsidR="000D466D" w:rsidRPr="000D466D" w:rsidRDefault="000D466D" w:rsidP="0022796C">
            <w:pPr>
              <w:rPr>
                <w:sz w:val="18"/>
                <w:szCs w:val="18"/>
              </w:rPr>
            </w:pPr>
            <w:r w:rsidRPr="000D466D">
              <w:rPr>
                <w:sz w:val="18"/>
                <w:szCs w:val="18"/>
              </w:rPr>
              <w:t>CPT</w:t>
            </w:r>
          </w:p>
        </w:tc>
        <w:tc>
          <w:tcPr>
            <w:tcW w:w="829" w:type="pct"/>
            <w:tcBorders>
              <w:top w:val="nil"/>
              <w:left w:val="nil"/>
              <w:bottom w:val="single" w:sz="4" w:space="0" w:color="7F7F7F" w:themeColor="text1" w:themeTint="80"/>
              <w:right w:val="nil"/>
            </w:tcBorders>
            <w:vAlign w:val="center"/>
            <w:hideMark/>
          </w:tcPr>
          <w:p w14:paraId="260657B1" w14:textId="77777777" w:rsidR="000D466D" w:rsidRPr="000D466D" w:rsidRDefault="000D466D" w:rsidP="0022796C">
            <w:pPr>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91322</w:t>
            </w:r>
          </w:p>
        </w:tc>
        <w:tc>
          <w:tcPr>
            <w:tcW w:w="3377" w:type="pct"/>
            <w:tcBorders>
              <w:top w:val="nil"/>
              <w:left w:val="nil"/>
              <w:bottom w:val="single" w:sz="4" w:space="0" w:color="7F7F7F" w:themeColor="text1" w:themeTint="80"/>
              <w:right w:val="nil"/>
            </w:tcBorders>
            <w:hideMark/>
          </w:tcPr>
          <w:p w14:paraId="5C5EEAA7" w14:textId="77777777" w:rsidR="000D466D" w:rsidRPr="000D466D" w:rsidRDefault="000D466D" w:rsidP="0022796C">
            <w:pPr>
              <w:jc w:val="both"/>
              <w:cnfStyle w:val="000000000000" w:firstRow="0" w:lastRow="0" w:firstColumn="0" w:lastColumn="0" w:oddVBand="0" w:evenVBand="0" w:oddHBand="0" w:evenHBand="0" w:firstRowFirstColumn="0" w:firstRowLastColumn="0" w:lastRowFirstColumn="0" w:lastRowLastColumn="0"/>
              <w:rPr>
                <w:sz w:val="18"/>
                <w:szCs w:val="18"/>
              </w:rPr>
            </w:pPr>
            <w:r w:rsidRPr="000D466D">
              <w:rPr>
                <w:sz w:val="18"/>
                <w:szCs w:val="18"/>
              </w:rPr>
              <w:t>SARS–CoV–2 vaccine product administered by intramuscular injection; dose 50 mcg/0.5 mL</w:t>
            </w:r>
          </w:p>
        </w:tc>
      </w:tr>
    </w:tbl>
    <w:p w14:paraId="4B2A5031" w14:textId="3BD24CB2" w:rsidR="000D466D" w:rsidRPr="000D466D" w:rsidRDefault="000D466D" w:rsidP="00565290">
      <w:pPr>
        <w:spacing w:after="0" w:line="240" w:lineRule="auto"/>
        <w:rPr>
          <w:rFonts w:ascii="Times New Roman" w:hAnsi="Times New Roman" w:cs="Times New Roman"/>
          <w:sz w:val="18"/>
          <w:szCs w:val="18"/>
        </w:rPr>
      </w:pPr>
      <w:r w:rsidRPr="000D466D">
        <w:rPr>
          <w:rFonts w:ascii="Times New Roman" w:hAnsi="Times New Roman" w:cs="Times New Roman"/>
          <w:sz w:val="18"/>
          <w:szCs w:val="18"/>
        </w:rPr>
        <w:t>CPT=Current Procedural Terminology; ICD-10-PCS=International Classification of Diseases, Tenth Revision, Procedure Coding System; SARS-CoV-2=severe acute respiratory syndrome coronavirus 2.</w:t>
      </w:r>
    </w:p>
    <w:p w14:paraId="74E5BB36" w14:textId="4E7A4CFA" w:rsidR="00653731" w:rsidRDefault="00653731" w:rsidP="000D466D">
      <w:pPr>
        <w:spacing w:after="0" w:line="240" w:lineRule="auto"/>
        <w:rPr>
          <w:rFonts w:ascii="Times New Roman" w:hAnsi="Times New Roman" w:cs="Times New Roman"/>
          <w:sz w:val="18"/>
          <w:szCs w:val="18"/>
        </w:rPr>
      </w:pPr>
    </w:p>
    <w:p w14:paraId="5B4DA0B9" w14:textId="77777777" w:rsidR="00BC7C07" w:rsidRDefault="00BC7C07" w:rsidP="00BC7C07">
      <w:pPr>
        <w:spacing w:after="0" w:line="240" w:lineRule="auto"/>
        <w:rPr>
          <w:rFonts w:ascii="Times New Roman" w:hAnsi="Times New Roman" w:cs="Times New Roman"/>
          <w:sz w:val="18"/>
          <w:szCs w:val="18"/>
        </w:rPr>
      </w:pPr>
    </w:p>
    <w:sectPr w:rsidR="00BC7C07" w:rsidSect="006F51AF">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589E60" w14:textId="77777777" w:rsidR="006C728A" w:rsidRDefault="006C728A">
      <w:pPr>
        <w:spacing w:after="0" w:line="240" w:lineRule="auto"/>
      </w:pPr>
      <w:r>
        <w:separator/>
      </w:r>
    </w:p>
  </w:endnote>
  <w:endnote w:type="continuationSeparator" w:id="0">
    <w:p w14:paraId="67249DBA" w14:textId="77777777" w:rsidR="006C728A" w:rsidRDefault="006C728A">
      <w:pPr>
        <w:spacing w:after="0" w:line="240" w:lineRule="auto"/>
      </w:pPr>
      <w:r>
        <w:continuationSeparator/>
      </w:r>
    </w:p>
  </w:endnote>
  <w:endnote w:type="continuationNotice" w:id="1">
    <w:p w14:paraId="2F83D416" w14:textId="77777777" w:rsidR="006C728A" w:rsidRDefault="006C72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3A869" w14:textId="77777777" w:rsidR="000D466D" w:rsidRDefault="000D466D">
    <w:pPr>
      <w:pStyle w:val="Footer"/>
    </w:pPr>
    <w:r>
      <w:rPr>
        <w:lang w:val="en-GB"/>
      </w:rPr>
      <w:fldChar w:fldCharType="begin"/>
    </w:r>
    <w:r>
      <w:rPr>
        <w:lang w:val="en-GB"/>
      </w:rPr>
      <w:instrText xml:space="preserve"> PAGE   \* MERGEFORMAT </w:instrText>
    </w:r>
    <w:r>
      <w:rPr>
        <w:lang w:val="en-GB"/>
      </w:rPr>
      <w:fldChar w:fldCharType="separate"/>
    </w:r>
    <w:r w:rsidR="00863033">
      <w:rPr>
        <w:noProof/>
        <w:lang w:val="en-GB"/>
      </w:rPr>
      <w:t>3</w:t>
    </w:r>
    <w:r>
      <w:rPr>
        <w:lang w:val="en-GB"/>
      </w:rPr>
      <w:fldChar w:fldCharType="end"/>
    </w:r>
  </w:p>
  <w:p w14:paraId="7800A58C" w14:textId="77777777" w:rsidR="000D466D" w:rsidRDefault="000D46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20E171" w14:textId="77777777" w:rsidR="006C728A" w:rsidRDefault="006C728A">
      <w:pPr>
        <w:spacing w:after="0" w:line="240" w:lineRule="auto"/>
      </w:pPr>
      <w:r>
        <w:separator/>
      </w:r>
    </w:p>
  </w:footnote>
  <w:footnote w:type="continuationSeparator" w:id="0">
    <w:p w14:paraId="26DD33A3" w14:textId="77777777" w:rsidR="006C728A" w:rsidRDefault="006C728A">
      <w:pPr>
        <w:spacing w:after="0" w:line="240" w:lineRule="auto"/>
      </w:pPr>
      <w:r>
        <w:continuationSeparator/>
      </w:r>
    </w:p>
  </w:footnote>
  <w:footnote w:type="continuationNotice" w:id="1">
    <w:p w14:paraId="5C9DA19B" w14:textId="77777777" w:rsidR="006C728A" w:rsidRDefault="006C728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73D6DFC"/>
    <w:multiLevelType w:val="multilevel"/>
    <w:tmpl w:val="53124F02"/>
    <w:lvl w:ilvl="0">
      <w:start w:val="1"/>
      <w:numFmt w:val="bullet"/>
      <w:pStyle w:val="Style1"/>
      <w:lvlText w:val=""/>
      <w:lvlJc w:val="left"/>
      <w:pPr>
        <w:tabs>
          <w:tab w:val="num" w:pos="180"/>
        </w:tabs>
        <w:ind w:left="180" w:hanging="360"/>
      </w:pPr>
      <w:rPr>
        <w:rFonts w:ascii="Wingdings" w:hAnsi="Wingdings" w:hint="default"/>
      </w:rPr>
    </w:lvl>
    <w:lvl w:ilvl="1">
      <w:start w:val="1"/>
      <w:numFmt w:val="bullet"/>
      <w:lvlText w:val=""/>
      <w:lvlJc w:val="left"/>
      <w:pPr>
        <w:tabs>
          <w:tab w:val="num" w:pos="1260"/>
        </w:tabs>
        <w:ind w:left="1260" w:hanging="360"/>
      </w:pPr>
      <w:rPr>
        <w:rFonts w:ascii="Wingdings" w:hAnsi="Wingdings" w:hint="default"/>
      </w:rPr>
    </w:lvl>
    <w:lvl w:ilvl="2">
      <w:start w:val="1"/>
      <w:numFmt w:val="bullet"/>
      <w:lvlText w:val="o"/>
      <w:lvlJc w:val="left"/>
      <w:pPr>
        <w:tabs>
          <w:tab w:val="num" w:pos="1980"/>
        </w:tabs>
        <w:ind w:left="1980" w:hanging="360"/>
      </w:pPr>
      <w:rPr>
        <w:rFonts w:ascii="Courier New" w:hAnsi="Courier New"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0CE736E6"/>
    <w:multiLevelType w:val="multilevel"/>
    <w:tmpl w:val="A1D60AF0"/>
    <w:lvl w:ilvl="0">
      <w:start w:val="1"/>
      <w:numFmt w:val="lowerRoman"/>
      <w:pStyle w:val="A-Listi"/>
      <w:lvlText w:val="(%1)"/>
      <w:lvlJc w:val="left"/>
      <w:pPr>
        <w:tabs>
          <w:tab w:val="num" w:pos="994"/>
        </w:tabs>
        <w:ind w:left="994" w:hanging="994"/>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1" w15:restartNumberingAfterBreak="0">
    <w:nsid w:val="0F735133"/>
    <w:multiLevelType w:val="hybridMultilevel"/>
    <w:tmpl w:val="9CBE8C2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4F1C1A"/>
    <w:multiLevelType w:val="hybridMultilevel"/>
    <w:tmpl w:val="A4AE355A"/>
    <w:lvl w:ilvl="0" w:tplc="15885DEC">
      <w:start w:val="1"/>
      <w:numFmt w:val="bullet"/>
      <w:lvlText w:val=""/>
      <w:lvlJc w:val="left"/>
      <w:pPr>
        <w:ind w:left="720" w:hanging="360"/>
      </w:pPr>
      <w:rPr>
        <w:rFonts w:ascii="Symbol" w:hAnsi="Symbol"/>
      </w:rPr>
    </w:lvl>
    <w:lvl w:ilvl="1" w:tplc="A3AC7500">
      <w:start w:val="1"/>
      <w:numFmt w:val="bullet"/>
      <w:lvlText w:val=""/>
      <w:lvlJc w:val="left"/>
      <w:pPr>
        <w:ind w:left="720" w:hanging="360"/>
      </w:pPr>
      <w:rPr>
        <w:rFonts w:ascii="Symbol" w:hAnsi="Symbol"/>
      </w:rPr>
    </w:lvl>
    <w:lvl w:ilvl="2" w:tplc="1A3272F8">
      <w:start w:val="1"/>
      <w:numFmt w:val="bullet"/>
      <w:lvlText w:val=""/>
      <w:lvlJc w:val="left"/>
      <w:pPr>
        <w:ind w:left="720" w:hanging="360"/>
      </w:pPr>
      <w:rPr>
        <w:rFonts w:ascii="Symbol" w:hAnsi="Symbol"/>
      </w:rPr>
    </w:lvl>
    <w:lvl w:ilvl="3" w:tplc="0C626274">
      <w:start w:val="1"/>
      <w:numFmt w:val="bullet"/>
      <w:lvlText w:val=""/>
      <w:lvlJc w:val="left"/>
      <w:pPr>
        <w:ind w:left="720" w:hanging="360"/>
      </w:pPr>
      <w:rPr>
        <w:rFonts w:ascii="Symbol" w:hAnsi="Symbol"/>
      </w:rPr>
    </w:lvl>
    <w:lvl w:ilvl="4" w:tplc="581E0DEC">
      <w:start w:val="1"/>
      <w:numFmt w:val="bullet"/>
      <w:lvlText w:val=""/>
      <w:lvlJc w:val="left"/>
      <w:pPr>
        <w:ind w:left="720" w:hanging="360"/>
      </w:pPr>
      <w:rPr>
        <w:rFonts w:ascii="Symbol" w:hAnsi="Symbol"/>
      </w:rPr>
    </w:lvl>
    <w:lvl w:ilvl="5" w:tplc="8AC2C290">
      <w:start w:val="1"/>
      <w:numFmt w:val="bullet"/>
      <w:lvlText w:val=""/>
      <w:lvlJc w:val="left"/>
      <w:pPr>
        <w:ind w:left="720" w:hanging="360"/>
      </w:pPr>
      <w:rPr>
        <w:rFonts w:ascii="Symbol" w:hAnsi="Symbol"/>
      </w:rPr>
    </w:lvl>
    <w:lvl w:ilvl="6" w:tplc="9C3AD49E">
      <w:start w:val="1"/>
      <w:numFmt w:val="bullet"/>
      <w:lvlText w:val=""/>
      <w:lvlJc w:val="left"/>
      <w:pPr>
        <w:ind w:left="720" w:hanging="360"/>
      </w:pPr>
      <w:rPr>
        <w:rFonts w:ascii="Symbol" w:hAnsi="Symbol"/>
      </w:rPr>
    </w:lvl>
    <w:lvl w:ilvl="7" w:tplc="56FC6328">
      <w:start w:val="1"/>
      <w:numFmt w:val="bullet"/>
      <w:lvlText w:val=""/>
      <w:lvlJc w:val="left"/>
      <w:pPr>
        <w:ind w:left="720" w:hanging="360"/>
      </w:pPr>
      <w:rPr>
        <w:rFonts w:ascii="Symbol" w:hAnsi="Symbol"/>
      </w:rPr>
    </w:lvl>
    <w:lvl w:ilvl="8" w:tplc="730C07DC">
      <w:start w:val="1"/>
      <w:numFmt w:val="bullet"/>
      <w:lvlText w:val=""/>
      <w:lvlJc w:val="left"/>
      <w:pPr>
        <w:ind w:left="720" w:hanging="360"/>
      </w:pPr>
      <w:rPr>
        <w:rFonts w:ascii="Symbol" w:hAnsi="Symbol"/>
      </w:rPr>
    </w:lvl>
  </w:abstractNum>
  <w:abstractNum w:abstractNumId="13" w15:restartNumberingAfterBreak="0">
    <w:nsid w:val="21FE3451"/>
    <w:multiLevelType w:val="multilevel"/>
    <w:tmpl w:val="8C983E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AF12D66"/>
    <w:multiLevelType w:val="hybridMultilevel"/>
    <w:tmpl w:val="F760C88E"/>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393AAA"/>
    <w:multiLevelType w:val="multilevel"/>
    <w:tmpl w:val="91921A46"/>
    <w:lvl w:ilvl="0">
      <w:start w:val="1"/>
      <w:numFmt w:val="bullet"/>
      <w:pStyle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627"/>
        </w:tabs>
        <w:ind w:left="1627" w:hanging="360"/>
      </w:pPr>
      <w:rPr>
        <w:rFonts w:ascii="Courier New" w:hAnsi="Courier New" w:hint="default"/>
      </w:rPr>
    </w:lvl>
    <w:lvl w:ilvl="2">
      <w:start w:val="1"/>
      <w:numFmt w:val="bullet"/>
      <w:lvlText w:val=""/>
      <w:lvlJc w:val="left"/>
      <w:pPr>
        <w:tabs>
          <w:tab w:val="num" w:pos="2347"/>
        </w:tabs>
        <w:ind w:left="2347" w:hanging="360"/>
      </w:pPr>
      <w:rPr>
        <w:rFonts w:ascii="Wingdings" w:hAnsi="Wingdings" w:hint="default"/>
      </w:rPr>
    </w:lvl>
    <w:lvl w:ilvl="3">
      <w:start w:val="1"/>
      <w:numFmt w:val="bullet"/>
      <w:lvlText w:val=""/>
      <w:lvlJc w:val="left"/>
      <w:pPr>
        <w:tabs>
          <w:tab w:val="num" w:pos="3067"/>
        </w:tabs>
        <w:ind w:left="3067" w:hanging="360"/>
      </w:pPr>
      <w:rPr>
        <w:rFonts w:ascii="Symbol" w:hAnsi="Symbol" w:hint="default"/>
      </w:rPr>
    </w:lvl>
    <w:lvl w:ilvl="4">
      <w:start w:val="1"/>
      <w:numFmt w:val="bullet"/>
      <w:lvlText w:val="o"/>
      <w:lvlJc w:val="left"/>
      <w:pPr>
        <w:tabs>
          <w:tab w:val="num" w:pos="3787"/>
        </w:tabs>
        <w:ind w:left="3787" w:hanging="360"/>
      </w:pPr>
      <w:rPr>
        <w:rFonts w:ascii="Courier New" w:hAnsi="Courier New" w:hint="default"/>
      </w:rPr>
    </w:lvl>
    <w:lvl w:ilvl="5">
      <w:start w:val="1"/>
      <w:numFmt w:val="bullet"/>
      <w:lvlText w:val=""/>
      <w:lvlJc w:val="left"/>
      <w:pPr>
        <w:tabs>
          <w:tab w:val="num" w:pos="4507"/>
        </w:tabs>
        <w:ind w:left="4507" w:hanging="360"/>
      </w:pPr>
      <w:rPr>
        <w:rFonts w:ascii="Wingdings" w:hAnsi="Wingdings" w:hint="default"/>
      </w:rPr>
    </w:lvl>
    <w:lvl w:ilvl="6">
      <w:start w:val="1"/>
      <w:numFmt w:val="bullet"/>
      <w:lvlText w:val=""/>
      <w:lvlJc w:val="left"/>
      <w:pPr>
        <w:tabs>
          <w:tab w:val="num" w:pos="5227"/>
        </w:tabs>
        <w:ind w:left="5227" w:hanging="360"/>
      </w:pPr>
      <w:rPr>
        <w:rFonts w:ascii="Symbol" w:hAnsi="Symbol" w:hint="default"/>
      </w:rPr>
    </w:lvl>
    <w:lvl w:ilvl="7">
      <w:start w:val="1"/>
      <w:numFmt w:val="bullet"/>
      <w:lvlText w:val="o"/>
      <w:lvlJc w:val="left"/>
      <w:pPr>
        <w:tabs>
          <w:tab w:val="num" w:pos="5947"/>
        </w:tabs>
        <w:ind w:left="5947" w:hanging="360"/>
      </w:pPr>
      <w:rPr>
        <w:rFonts w:ascii="Courier New" w:hAnsi="Courier New" w:hint="default"/>
      </w:rPr>
    </w:lvl>
    <w:lvl w:ilvl="8">
      <w:start w:val="1"/>
      <w:numFmt w:val="bullet"/>
      <w:lvlText w:val=""/>
      <w:lvlJc w:val="left"/>
      <w:pPr>
        <w:tabs>
          <w:tab w:val="num" w:pos="6667"/>
        </w:tabs>
        <w:ind w:left="6667" w:hanging="360"/>
      </w:pPr>
      <w:rPr>
        <w:rFonts w:ascii="Wingdings" w:hAnsi="Wingdings" w:hint="default"/>
      </w:rPr>
    </w:lvl>
  </w:abstractNum>
  <w:abstractNum w:abstractNumId="16" w15:restartNumberingAfterBreak="0">
    <w:nsid w:val="343D5661"/>
    <w:multiLevelType w:val="multilevel"/>
    <w:tmpl w:val="2D823F3E"/>
    <w:lvl w:ilvl="0">
      <w:start w:val="1"/>
      <w:numFmt w:val="bullet"/>
      <w:pStyle w:val="sub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862DB"/>
    <w:multiLevelType w:val="multilevel"/>
    <w:tmpl w:val="57AE0EA2"/>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96B451F"/>
    <w:multiLevelType w:val="hybridMultilevel"/>
    <w:tmpl w:val="D278B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011293"/>
    <w:multiLevelType w:val="multilevel"/>
    <w:tmpl w:val="73027FF0"/>
    <w:lvl w:ilvl="0">
      <w:start w:val="1"/>
      <w:numFmt w:val="bullet"/>
      <w:pStyle w:val="A-ListBullet"/>
      <w:lvlText w:val=""/>
      <w:lvlJc w:val="left"/>
      <w:pPr>
        <w:tabs>
          <w:tab w:val="num" w:pos="994"/>
        </w:tabs>
        <w:ind w:left="994" w:hanging="994"/>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ACB7629"/>
    <w:multiLevelType w:val="multilevel"/>
    <w:tmpl w:val="BED23198"/>
    <w:lvl w:ilvl="0">
      <w:start w:val="1"/>
      <w:numFmt w:val="upperLetter"/>
      <w:pStyle w:val="AppendixAlpha"/>
      <w:lvlText w:val="Appendix %1"/>
      <w:lvlJc w:val="left"/>
      <w:pPr>
        <w:tabs>
          <w:tab w:val="num" w:pos="1701"/>
        </w:tabs>
        <w:ind w:left="1701" w:hanging="1701"/>
      </w:pPr>
      <w:rPr>
        <w:rFonts w:ascii="Times New Roman Bold" w:hAnsi="Times New Roman Bold" w:hint="default"/>
      </w:rPr>
    </w:lvl>
    <w:lvl w:ilvl="1">
      <w:start w:val="1"/>
      <w:numFmt w:val="decimal"/>
      <w:pStyle w:val="AppendixAlphaSub1"/>
      <w:lvlText w:val="Appendix %1.%2"/>
      <w:lvlJc w:val="left"/>
      <w:pPr>
        <w:tabs>
          <w:tab w:val="num" w:pos="1134"/>
        </w:tabs>
        <w:ind w:left="1134" w:hanging="1134"/>
      </w:pPr>
      <w:rPr>
        <w:rFonts w:ascii="Times New Roman Bold" w:hAnsi="Times New Roman Bold" w:hint="default"/>
      </w:rPr>
    </w:lvl>
    <w:lvl w:ilvl="2">
      <w:start w:val="1"/>
      <w:numFmt w:val="decimal"/>
      <w:pStyle w:val="AppendixAlphaSub2"/>
      <w:lvlText w:val="Appendix %1.%2.%3"/>
      <w:lvlJc w:val="left"/>
      <w:pPr>
        <w:tabs>
          <w:tab w:val="num" w:pos="1134"/>
        </w:tabs>
        <w:ind w:left="1134" w:hanging="1134"/>
      </w:pPr>
      <w:rPr>
        <w:rFonts w:ascii="Times New Roman Bold" w:hAnsi="Times New Roman Bold" w:hint="default"/>
      </w:rPr>
    </w:lvl>
    <w:lvl w:ilvl="3">
      <w:start w:val="1"/>
      <w:numFmt w:val="decimal"/>
      <w:pStyle w:val="AppendixAlphaSub3"/>
      <w:lvlText w:val="Appendix %1.%2.%3.%4"/>
      <w:lvlJc w:val="left"/>
      <w:pPr>
        <w:tabs>
          <w:tab w:val="num" w:pos="1134"/>
        </w:tabs>
        <w:ind w:left="1134" w:hanging="1134"/>
      </w:pPr>
      <w:rPr>
        <w:rFonts w:ascii="Times New Roman Bold" w:hAnsi="Times New Roman Bold" w:hint="default"/>
      </w:rPr>
    </w:lvl>
    <w:lvl w:ilvl="4">
      <w:start w:val="1"/>
      <w:numFmt w:val="decimal"/>
      <w:pStyle w:val="AppendixAlphaSub4"/>
      <w:lvlText w:val="Appendix %1.%2.%3.%4.%5"/>
      <w:lvlJc w:val="left"/>
      <w:pPr>
        <w:tabs>
          <w:tab w:val="num" w:pos="1134"/>
        </w:tabs>
        <w:ind w:left="1134" w:hanging="1134"/>
      </w:pPr>
      <w:rPr>
        <w:rFonts w:ascii="Times New Roman Bold" w:hAnsi="Times New Roman Bold" w:hint="default"/>
      </w:rPr>
    </w:lvl>
    <w:lvl w:ilvl="5">
      <w:start w:val="1"/>
      <w:numFmt w:val="none"/>
      <w:lvlText w:val="%6"/>
      <w:lvlJc w:val="left"/>
      <w:pPr>
        <w:tabs>
          <w:tab w:val="num" w:pos="1985"/>
        </w:tabs>
        <w:ind w:left="992" w:hanging="992"/>
      </w:pPr>
    </w:lvl>
    <w:lvl w:ilvl="6">
      <w:start w:val="1"/>
      <w:numFmt w:val="none"/>
      <w:lvlText w:val="%7"/>
      <w:lvlJc w:val="left"/>
      <w:pPr>
        <w:tabs>
          <w:tab w:val="num" w:pos="1985"/>
        </w:tabs>
        <w:ind w:left="992" w:hanging="992"/>
      </w:pPr>
    </w:lvl>
    <w:lvl w:ilvl="7">
      <w:start w:val="1"/>
      <w:numFmt w:val="none"/>
      <w:lvlText w:val="%8"/>
      <w:lvlJc w:val="left"/>
      <w:pPr>
        <w:tabs>
          <w:tab w:val="num" w:pos="1985"/>
        </w:tabs>
        <w:ind w:left="992" w:hanging="992"/>
      </w:pPr>
    </w:lvl>
    <w:lvl w:ilvl="8">
      <w:start w:val="1"/>
      <w:numFmt w:val="none"/>
      <w:lvlText w:val="%9"/>
      <w:lvlJc w:val="left"/>
      <w:pPr>
        <w:tabs>
          <w:tab w:val="num" w:pos="1985"/>
        </w:tabs>
        <w:ind w:left="992" w:hanging="992"/>
      </w:pPr>
    </w:lvl>
  </w:abstractNum>
  <w:abstractNum w:abstractNumId="21" w15:restartNumberingAfterBreak="0">
    <w:nsid w:val="5ADA1934"/>
    <w:multiLevelType w:val="multilevel"/>
    <w:tmpl w:val="40EAE35A"/>
    <w:lvl w:ilvl="0">
      <w:start w:val="1"/>
      <w:numFmt w:val="bullet"/>
      <w:pStyle w:val="A-ListSubsidiary"/>
      <w:lvlText w:val=""/>
      <w:lvlJc w:val="left"/>
      <w:pPr>
        <w:tabs>
          <w:tab w:val="num" w:pos="1987"/>
        </w:tabs>
        <w:ind w:left="1987" w:hanging="993"/>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0946979"/>
    <w:multiLevelType w:val="hybridMultilevel"/>
    <w:tmpl w:val="76D8A81C"/>
    <w:lvl w:ilvl="0" w:tplc="6E10C998">
      <w:start w:val="2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C71303"/>
    <w:multiLevelType w:val="multilevel"/>
    <w:tmpl w:val="2B6AF70E"/>
    <w:lvl w:ilvl="0">
      <w:start w:val="1"/>
      <w:numFmt w:val="lowerLetter"/>
      <w:pStyle w:val="A-Lista"/>
      <w:lvlText w:val="(%1)"/>
      <w:lvlJc w:val="left"/>
      <w:pPr>
        <w:tabs>
          <w:tab w:val="num" w:pos="994"/>
        </w:tabs>
        <w:ind w:left="994" w:hanging="994"/>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num w:numId="1">
    <w:abstractNumId w:val="18"/>
  </w:num>
  <w:num w:numId="2">
    <w:abstractNumId w:val="8"/>
  </w:num>
  <w:num w:numId="3">
    <w:abstractNumId w:val="6"/>
  </w:num>
  <w:num w:numId="4">
    <w:abstractNumId w:val="5"/>
  </w:num>
  <w:num w:numId="5">
    <w:abstractNumId w:val="4"/>
  </w:num>
  <w:num w:numId="6">
    <w:abstractNumId w:val="7"/>
  </w:num>
  <w:num w:numId="7">
    <w:abstractNumId w:val="3"/>
  </w:num>
  <w:num w:numId="8">
    <w:abstractNumId w:val="2"/>
  </w:num>
  <w:num w:numId="9">
    <w:abstractNumId w:val="1"/>
  </w:num>
  <w:num w:numId="10">
    <w:abstractNumId w:val="0"/>
  </w:num>
  <w:num w:numId="11">
    <w:abstractNumId w:val="19"/>
  </w:num>
  <w:num w:numId="12">
    <w:abstractNumId w:val="21"/>
  </w:num>
  <w:num w:numId="13">
    <w:abstractNumId w:val="23"/>
  </w:num>
  <w:num w:numId="14">
    <w:abstractNumId w:val="10"/>
  </w:num>
  <w:num w:numId="15">
    <w:abstractNumId w:val="15"/>
  </w:num>
  <w:num w:numId="16">
    <w:abstractNumId w:val="16"/>
  </w:num>
  <w:num w:numId="17">
    <w:abstractNumId w:val="9"/>
  </w:num>
  <w:num w:numId="18">
    <w:abstractNumId w:val="20"/>
  </w:num>
  <w:num w:numId="19">
    <w:abstractNumId w:val="17"/>
  </w:num>
  <w:num w:numId="20">
    <w:abstractNumId w:val="13"/>
  </w:num>
  <w:num w:numId="21">
    <w:abstractNumId w:val="11"/>
  </w:num>
  <w:num w:numId="22">
    <w:abstractNumId w:val="14"/>
  </w:num>
  <w:num w:numId="23">
    <w:abstractNumId w:val="12"/>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EC3"/>
    <w:rsid w:val="00010DA3"/>
    <w:rsid w:val="00075D7B"/>
    <w:rsid w:val="00090A47"/>
    <w:rsid w:val="000A498C"/>
    <w:rsid w:val="000A5D34"/>
    <w:rsid w:val="000C5913"/>
    <w:rsid w:val="000D466D"/>
    <w:rsid w:val="000E1D7F"/>
    <w:rsid w:val="000E6945"/>
    <w:rsid w:val="000F0D60"/>
    <w:rsid w:val="000F44C6"/>
    <w:rsid w:val="00137F6F"/>
    <w:rsid w:val="0014055E"/>
    <w:rsid w:val="00140A60"/>
    <w:rsid w:val="00141C42"/>
    <w:rsid w:val="00144E2B"/>
    <w:rsid w:val="001719FF"/>
    <w:rsid w:val="001777E9"/>
    <w:rsid w:val="00182FF8"/>
    <w:rsid w:val="00195252"/>
    <w:rsid w:val="001A16BA"/>
    <w:rsid w:val="001B0500"/>
    <w:rsid w:val="001D2032"/>
    <w:rsid w:val="001D2B99"/>
    <w:rsid w:val="001F0FE2"/>
    <w:rsid w:val="00205CCF"/>
    <w:rsid w:val="00216DC1"/>
    <w:rsid w:val="00222E39"/>
    <w:rsid w:val="002250C8"/>
    <w:rsid w:val="0022796C"/>
    <w:rsid w:val="0027405B"/>
    <w:rsid w:val="00294B1E"/>
    <w:rsid w:val="002A2E81"/>
    <w:rsid w:val="002A593B"/>
    <w:rsid w:val="002A7C4A"/>
    <w:rsid w:val="002B444F"/>
    <w:rsid w:val="002C1BD6"/>
    <w:rsid w:val="002E1DB2"/>
    <w:rsid w:val="002E7335"/>
    <w:rsid w:val="002F033E"/>
    <w:rsid w:val="002F0AFB"/>
    <w:rsid w:val="002F7A87"/>
    <w:rsid w:val="003073CF"/>
    <w:rsid w:val="00314324"/>
    <w:rsid w:val="00332F63"/>
    <w:rsid w:val="0037775C"/>
    <w:rsid w:val="00387C44"/>
    <w:rsid w:val="00397EA5"/>
    <w:rsid w:val="003A784A"/>
    <w:rsid w:val="003B1488"/>
    <w:rsid w:val="003B1A2E"/>
    <w:rsid w:val="003B6A22"/>
    <w:rsid w:val="003C1CA6"/>
    <w:rsid w:val="003C7CE4"/>
    <w:rsid w:val="003D63F2"/>
    <w:rsid w:val="003E64FE"/>
    <w:rsid w:val="003E7356"/>
    <w:rsid w:val="003F0C8E"/>
    <w:rsid w:val="00414284"/>
    <w:rsid w:val="00415355"/>
    <w:rsid w:val="0041687D"/>
    <w:rsid w:val="004262C5"/>
    <w:rsid w:val="0044428A"/>
    <w:rsid w:val="00453A72"/>
    <w:rsid w:val="00476DD2"/>
    <w:rsid w:val="00483831"/>
    <w:rsid w:val="004B4F18"/>
    <w:rsid w:val="004D106E"/>
    <w:rsid w:val="004D488C"/>
    <w:rsid w:val="004E30C3"/>
    <w:rsid w:val="00515577"/>
    <w:rsid w:val="005234EB"/>
    <w:rsid w:val="00550799"/>
    <w:rsid w:val="00550A76"/>
    <w:rsid w:val="005552C0"/>
    <w:rsid w:val="0056524D"/>
    <w:rsid w:val="005813DB"/>
    <w:rsid w:val="00587899"/>
    <w:rsid w:val="00593199"/>
    <w:rsid w:val="005A1970"/>
    <w:rsid w:val="005A6D73"/>
    <w:rsid w:val="005B044E"/>
    <w:rsid w:val="005B2DB9"/>
    <w:rsid w:val="005C2ED5"/>
    <w:rsid w:val="005C5434"/>
    <w:rsid w:val="005E5F15"/>
    <w:rsid w:val="005F6DB7"/>
    <w:rsid w:val="006058A3"/>
    <w:rsid w:val="00616249"/>
    <w:rsid w:val="006278EB"/>
    <w:rsid w:val="00653731"/>
    <w:rsid w:val="0065541D"/>
    <w:rsid w:val="00660C40"/>
    <w:rsid w:val="006641F4"/>
    <w:rsid w:val="006673C2"/>
    <w:rsid w:val="00674A9F"/>
    <w:rsid w:val="00680256"/>
    <w:rsid w:val="006A0812"/>
    <w:rsid w:val="006C728A"/>
    <w:rsid w:val="006D620C"/>
    <w:rsid w:val="006E127C"/>
    <w:rsid w:val="006E51BB"/>
    <w:rsid w:val="006F51AF"/>
    <w:rsid w:val="007008CA"/>
    <w:rsid w:val="00717B21"/>
    <w:rsid w:val="00722394"/>
    <w:rsid w:val="00724670"/>
    <w:rsid w:val="007377D7"/>
    <w:rsid w:val="00747B2F"/>
    <w:rsid w:val="00770E75"/>
    <w:rsid w:val="0077334E"/>
    <w:rsid w:val="007800F6"/>
    <w:rsid w:val="007A26C5"/>
    <w:rsid w:val="007B09E1"/>
    <w:rsid w:val="007D194C"/>
    <w:rsid w:val="007E759E"/>
    <w:rsid w:val="0080231A"/>
    <w:rsid w:val="00804112"/>
    <w:rsid w:val="00817CA1"/>
    <w:rsid w:val="0083375B"/>
    <w:rsid w:val="0083569F"/>
    <w:rsid w:val="00845A06"/>
    <w:rsid w:val="0085360D"/>
    <w:rsid w:val="00863033"/>
    <w:rsid w:val="008652BA"/>
    <w:rsid w:val="0087616D"/>
    <w:rsid w:val="00877F55"/>
    <w:rsid w:val="00884824"/>
    <w:rsid w:val="00885845"/>
    <w:rsid w:val="008A1060"/>
    <w:rsid w:val="008E75EB"/>
    <w:rsid w:val="008E77E1"/>
    <w:rsid w:val="009030E2"/>
    <w:rsid w:val="00910034"/>
    <w:rsid w:val="0092630C"/>
    <w:rsid w:val="00930345"/>
    <w:rsid w:val="00934BCD"/>
    <w:rsid w:val="00943784"/>
    <w:rsid w:val="00961DFE"/>
    <w:rsid w:val="00965771"/>
    <w:rsid w:val="00965A31"/>
    <w:rsid w:val="00966432"/>
    <w:rsid w:val="00975289"/>
    <w:rsid w:val="0097667C"/>
    <w:rsid w:val="00977994"/>
    <w:rsid w:val="009B1A24"/>
    <w:rsid w:val="009D5EC3"/>
    <w:rsid w:val="009F7E18"/>
    <w:rsid w:val="00A226F4"/>
    <w:rsid w:val="00A261E6"/>
    <w:rsid w:val="00A26B12"/>
    <w:rsid w:val="00A420A1"/>
    <w:rsid w:val="00A51D98"/>
    <w:rsid w:val="00A53389"/>
    <w:rsid w:val="00A65C65"/>
    <w:rsid w:val="00A911BA"/>
    <w:rsid w:val="00AC242E"/>
    <w:rsid w:val="00AC31E9"/>
    <w:rsid w:val="00AC54A1"/>
    <w:rsid w:val="00AD7545"/>
    <w:rsid w:val="00AE5BB8"/>
    <w:rsid w:val="00B14592"/>
    <w:rsid w:val="00B43755"/>
    <w:rsid w:val="00B52069"/>
    <w:rsid w:val="00BA00AC"/>
    <w:rsid w:val="00BA0297"/>
    <w:rsid w:val="00BC2A17"/>
    <w:rsid w:val="00BC2F5E"/>
    <w:rsid w:val="00BC5EB0"/>
    <w:rsid w:val="00BC7C07"/>
    <w:rsid w:val="00BD0E75"/>
    <w:rsid w:val="00BE7E52"/>
    <w:rsid w:val="00BF3721"/>
    <w:rsid w:val="00C24453"/>
    <w:rsid w:val="00C26417"/>
    <w:rsid w:val="00C35282"/>
    <w:rsid w:val="00C56FD5"/>
    <w:rsid w:val="00C613C2"/>
    <w:rsid w:val="00C62AF5"/>
    <w:rsid w:val="00C7632F"/>
    <w:rsid w:val="00C87C1B"/>
    <w:rsid w:val="00C91077"/>
    <w:rsid w:val="00CC216F"/>
    <w:rsid w:val="00CC340F"/>
    <w:rsid w:val="00CC3FCC"/>
    <w:rsid w:val="00D0020D"/>
    <w:rsid w:val="00D12AC9"/>
    <w:rsid w:val="00D25104"/>
    <w:rsid w:val="00D41606"/>
    <w:rsid w:val="00D46FFF"/>
    <w:rsid w:val="00D57210"/>
    <w:rsid w:val="00D625E3"/>
    <w:rsid w:val="00D63965"/>
    <w:rsid w:val="00D858A0"/>
    <w:rsid w:val="00DB1506"/>
    <w:rsid w:val="00DB5CE5"/>
    <w:rsid w:val="00DB5D79"/>
    <w:rsid w:val="00DB66E0"/>
    <w:rsid w:val="00DE0A3E"/>
    <w:rsid w:val="00E24AA0"/>
    <w:rsid w:val="00E26B05"/>
    <w:rsid w:val="00E433FD"/>
    <w:rsid w:val="00E546C5"/>
    <w:rsid w:val="00E54711"/>
    <w:rsid w:val="00E54FD0"/>
    <w:rsid w:val="00E76F1D"/>
    <w:rsid w:val="00E807F4"/>
    <w:rsid w:val="00EC4A4F"/>
    <w:rsid w:val="00EC7B1C"/>
    <w:rsid w:val="00ED0118"/>
    <w:rsid w:val="00EE0A5D"/>
    <w:rsid w:val="00EE15C4"/>
    <w:rsid w:val="00EE2162"/>
    <w:rsid w:val="00EF16A5"/>
    <w:rsid w:val="00F00913"/>
    <w:rsid w:val="00F04255"/>
    <w:rsid w:val="00F41013"/>
    <w:rsid w:val="00F50EE6"/>
    <w:rsid w:val="00F6180C"/>
    <w:rsid w:val="00F6327D"/>
    <w:rsid w:val="00F87AE9"/>
    <w:rsid w:val="00F97F16"/>
    <w:rsid w:val="00FB33E1"/>
    <w:rsid w:val="00FD0A8E"/>
    <w:rsid w:val="00FD432E"/>
    <w:rsid w:val="00FD6D43"/>
    <w:rsid w:val="00FF23E3"/>
    <w:rsid w:val="00FF556D"/>
    <w:rsid w:val="0300DF4D"/>
    <w:rsid w:val="0FE4B25B"/>
    <w:rsid w:val="176F80E0"/>
    <w:rsid w:val="3194D3A0"/>
    <w:rsid w:val="36FEDD88"/>
    <w:rsid w:val="3947F132"/>
    <w:rsid w:val="45488D3D"/>
    <w:rsid w:val="5A0E30AA"/>
    <w:rsid w:val="640BB346"/>
    <w:rsid w:val="7757776A"/>
    <w:rsid w:val="78E7A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64ED1"/>
  <w15:chartTrackingRefBased/>
  <w15:docId w15:val="{7FF159FD-ACE0-47BD-8386-BA274A75F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5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D5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9D5E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9D5E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9D5E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9D5E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D5E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D5E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D5E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E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E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E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E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E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E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E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E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EC3"/>
    <w:rPr>
      <w:rFonts w:eastAsiaTheme="majorEastAsia" w:cstheme="majorBidi"/>
      <w:color w:val="272727" w:themeColor="text1" w:themeTint="D8"/>
    </w:rPr>
  </w:style>
  <w:style w:type="paragraph" w:styleId="Title">
    <w:name w:val="Title"/>
    <w:basedOn w:val="Normal"/>
    <w:next w:val="Normal"/>
    <w:link w:val="TitleChar"/>
    <w:qFormat/>
    <w:rsid w:val="009D5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E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9D5E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EC3"/>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9D5EC3"/>
    <w:pPr>
      <w:spacing w:before="160"/>
      <w:jc w:val="center"/>
    </w:pPr>
    <w:rPr>
      <w:i/>
      <w:iCs/>
      <w:color w:val="404040" w:themeColor="text1" w:themeTint="BF"/>
    </w:rPr>
  </w:style>
  <w:style w:type="character" w:customStyle="1" w:styleId="QuoteChar">
    <w:name w:val="Quote Char"/>
    <w:basedOn w:val="DefaultParagraphFont"/>
    <w:link w:val="Quote"/>
    <w:uiPriority w:val="29"/>
    <w:rsid w:val="009D5EC3"/>
    <w:rPr>
      <w:i/>
      <w:iCs/>
      <w:color w:val="404040" w:themeColor="text1" w:themeTint="BF"/>
    </w:rPr>
  </w:style>
  <w:style w:type="paragraph" w:styleId="ListParagraph">
    <w:name w:val="List Paragraph"/>
    <w:basedOn w:val="Normal"/>
    <w:uiPriority w:val="34"/>
    <w:qFormat/>
    <w:rsid w:val="009D5EC3"/>
    <w:pPr>
      <w:ind w:left="720"/>
      <w:contextualSpacing/>
    </w:pPr>
  </w:style>
  <w:style w:type="character" w:styleId="IntenseEmphasis">
    <w:name w:val="Intense Emphasis"/>
    <w:basedOn w:val="DefaultParagraphFont"/>
    <w:uiPriority w:val="21"/>
    <w:qFormat/>
    <w:rsid w:val="009D5EC3"/>
    <w:rPr>
      <w:i/>
      <w:iCs/>
      <w:color w:val="0F4761" w:themeColor="accent1" w:themeShade="BF"/>
    </w:rPr>
  </w:style>
  <w:style w:type="paragraph" w:styleId="IntenseQuote">
    <w:name w:val="Intense Quote"/>
    <w:basedOn w:val="Normal"/>
    <w:next w:val="Normal"/>
    <w:link w:val="IntenseQuoteChar"/>
    <w:uiPriority w:val="30"/>
    <w:qFormat/>
    <w:rsid w:val="009D5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EC3"/>
    <w:rPr>
      <w:i/>
      <w:iCs/>
      <w:color w:val="0F4761" w:themeColor="accent1" w:themeShade="BF"/>
    </w:rPr>
  </w:style>
  <w:style w:type="character" w:styleId="IntenseReference">
    <w:name w:val="Intense Reference"/>
    <w:basedOn w:val="DefaultParagraphFont"/>
    <w:uiPriority w:val="32"/>
    <w:qFormat/>
    <w:rsid w:val="009D5EC3"/>
    <w:rPr>
      <w:b/>
      <w:bCs/>
      <w:smallCaps/>
      <w:color w:val="0F4761" w:themeColor="accent1" w:themeShade="BF"/>
      <w:spacing w:val="5"/>
    </w:rPr>
  </w:style>
  <w:style w:type="character" w:styleId="CommentReference">
    <w:name w:val="annotation reference"/>
    <w:basedOn w:val="DefaultParagraphFont"/>
    <w:uiPriority w:val="99"/>
    <w:semiHidden/>
    <w:unhideWhenUsed/>
    <w:rsid w:val="009D5EC3"/>
    <w:rPr>
      <w:sz w:val="16"/>
      <w:szCs w:val="16"/>
    </w:rPr>
  </w:style>
  <w:style w:type="paragraph" w:styleId="CommentText">
    <w:name w:val="annotation text"/>
    <w:basedOn w:val="Normal"/>
    <w:link w:val="CommentTextChar"/>
    <w:unhideWhenUsed/>
    <w:qFormat/>
    <w:rsid w:val="009D5EC3"/>
    <w:pPr>
      <w:spacing w:line="240" w:lineRule="auto"/>
    </w:pPr>
    <w:rPr>
      <w:sz w:val="20"/>
      <w:szCs w:val="20"/>
    </w:rPr>
  </w:style>
  <w:style w:type="character" w:customStyle="1" w:styleId="CommentTextChar">
    <w:name w:val="Comment Text Char"/>
    <w:basedOn w:val="DefaultParagraphFont"/>
    <w:link w:val="CommentText"/>
    <w:rsid w:val="009D5EC3"/>
    <w:rPr>
      <w:sz w:val="20"/>
      <w:szCs w:val="20"/>
    </w:rPr>
  </w:style>
  <w:style w:type="paragraph" w:styleId="CommentSubject">
    <w:name w:val="annotation subject"/>
    <w:basedOn w:val="CommentText"/>
    <w:next w:val="CommentText"/>
    <w:link w:val="CommentSubjectChar"/>
    <w:uiPriority w:val="99"/>
    <w:semiHidden/>
    <w:unhideWhenUsed/>
    <w:rsid w:val="009D5EC3"/>
    <w:rPr>
      <w:b/>
      <w:bCs/>
    </w:rPr>
  </w:style>
  <w:style w:type="character" w:customStyle="1" w:styleId="CommentSubjectChar">
    <w:name w:val="Comment Subject Char"/>
    <w:basedOn w:val="CommentTextChar"/>
    <w:link w:val="CommentSubject"/>
    <w:uiPriority w:val="99"/>
    <w:semiHidden/>
    <w:rsid w:val="009D5EC3"/>
    <w:rPr>
      <w:b/>
      <w:bCs/>
      <w:sz w:val="20"/>
      <w:szCs w:val="20"/>
    </w:rPr>
  </w:style>
  <w:style w:type="paragraph" w:customStyle="1" w:styleId="1">
    <w:name w:val="1"/>
    <w:rsid w:val="000D466D"/>
    <w:pPr>
      <w:spacing w:after="0" w:line="240" w:lineRule="auto"/>
    </w:pPr>
    <w:rPr>
      <w:rFonts w:ascii="Times New Roman" w:eastAsia="Times New Roman" w:hAnsi="Times New Roman" w:cs="Times New Roman"/>
      <w:kern w:val="0"/>
      <w:sz w:val="20"/>
      <w:szCs w:val="20"/>
      <w14:ligatures w14:val="none"/>
    </w:rPr>
  </w:style>
  <w:style w:type="paragraph" w:customStyle="1" w:styleId="abstract">
    <w:name w:val="abstract"/>
    <w:basedOn w:val="Normal"/>
    <w:qFormat/>
    <w:rsid w:val="000D466D"/>
    <w:pPr>
      <w:spacing w:after="240" w:line="281" w:lineRule="auto"/>
    </w:pPr>
    <w:rPr>
      <w:rFonts w:ascii="Times New Roman" w:eastAsia="Times New Roman" w:hAnsi="Times New Roman" w:cs="Times New Roman"/>
      <w:kern w:val="0"/>
      <w:sz w:val="24"/>
      <w:szCs w:val="20"/>
      <w14:ligatures w14:val="none"/>
    </w:rPr>
  </w:style>
  <w:style w:type="paragraph" w:customStyle="1" w:styleId="EquationCaption">
    <w:name w:val="Equation Caption"/>
    <w:basedOn w:val="Normal"/>
    <w:qFormat/>
    <w:rsid w:val="000D466D"/>
    <w:pPr>
      <w:spacing w:after="240" w:line="281" w:lineRule="auto"/>
    </w:pPr>
    <w:rPr>
      <w:rFonts w:ascii="Times New Roman" w:eastAsia="Times New Roman" w:hAnsi="Times New Roman" w:cs="Times New Roman"/>
      <w:kern w:val="0"/>
      <w:sz w:val="24"/>
      <w:szCs w:val="20"/>
      <w14:ligatures w14:val="none"/>
    </w:rPr>
  </w:style>
  <w:style w:type="paragraph" w:customStyle="1" w:styleId="FigureCaption">
    <w:name w:val="Figure Caption"/>
    <w:basedOn w:val="Normal"/>
    <w:qFormat/>
    <w:rsid w:val="000D466D"/>
    <w:pPr>
      <w:spacing w:after="240" w:line="281" w:lineRule="auto"/>
    </w:pPr>
    <w:rPr>
      <w:rFonts w:ascii="Times New Roman" w:eastAsia="Times New Roman" w:hAnsi="Times New Roman" w:cs="Times New Roman"/>
      <w:kern w:val="0"/>
      <w:sz w:val="24"/>
      <w:szCs w:val="20"/>
      <w14:ligatures w14:val="none"/>
    </w:rPr>
  </w:style>
  <w:style w:type="paragraph" w:customStyle="1" w:styleId="FiguresSection">
    <w:name w:val="Figures Section"/>
    <w:basedOn w:val="Heading1"/>
    <w:qFormat/>
    <w:rsid w:val="000D466D"/>
    <w:pPr>
      <w:keepLines w:val="0"/>
      <w:tabs>
        <w:tab w:val="num" w:pos="1082"/>
      </w:tabs>
      <w:spacing w:before="480" w:after="240" w:line="240" w:lineRule="auto"/>
      <w:ind w:left="1082" w:hanging="992"/>
    </w:pPr>
    <w:rPr>
      <w:rFonts w:ascii="Times New Roman" w:eastAsia="Times New Roman" w:hAnsi="Times New Roman" w:cs="Times New Roman"/>
      <w:b/>
      <w:color w:val="auto"/>
      <w:kern w:val="0"/>
      <w:sz w:val="28"/>
      <w:szCs w:val="20"/>
      <w14:ligatures w14:val="none"/>
    </w:rPr>
  </w:style>
  <w:style w:type="table" w:customStyle="1" w:styleId="Table">
    <w:name w:val="Table"/>
    <w:qFormat/>
    <w:rsid w:val="000D466D"/>
    <w:pPr>
      <w:spacing w:after="0" w:line="240" w:lineRule="auto"/>
    </w:pPr>
    <w:rPr>
      <w:rFonts w:ascii="Times New Roman" w:eastAsia="Times New Roman" w:hAnsi="Times New Roman" w:cs="Times New Roman"/>
      <w:kern w:val="0"/>
      <w:sz w:val="20"/>
      <w:szCs w:val="20"/>
      <w14:ligatures w14:val="none"/>
    </w:rPr>
    <w:tblPr>
      <w:tblCellMar>
        <w:top w:w="0" w:type="dxa"/>
        <w:left w:w="0" w:type="dxa"/>
        <w:bottom w:w="0" w:type="dxa"/>
        <w:right w:w="0" w:type="dxa"/>
      </w:tblCellMar>
    </w:tblPr>
  </w:style>
  <w:style w:type="paragraph" w:customStyle="1" w:styleId="TableCaption">
    <w:name w:val="Table Caption"/>
    <w:basedOn w:val="Normal"/>
    <w:qFormat/>
    <w:rsid w:val="000D466D"/>
    <w:pPr>
      <w:spacing w:after="240" w:line="281" w:lineRule="auto"/>
    </w:pPr>
    <w:rPr>
      <w:rFonts w:ascii="Times New Roman" w:eastAsia="Times New Roman" w:hAnsi="Times New Roman" w:cs="Times New Roman"/>
      <w:kern w:val="0"/>
      <w:sz w:val="24"/>
      <w:szCs w:val="20"/>
      <w14:ligatures w14:val="none"/>
    </w:rPr>
  </w:style>
  <w:style w:type="character" w:customStyle="1" w:styleId="TextEndnote">
    <w:name w:val="Text Endnote"/>
    <w:qFormat/>
    <w:rsid w:val="000D466D"/>
    <w:rPr>
      <w:vertAlign w:val="superscript"/>
    </w:rPr>
  </w:style>
  <w:style w:type="character" w:customStyle="1" w:styleId="TextFootnote">
    <w:name w:val="Text Footnote"/>
    <w:qFormat/>
    <w:rsid w:val="000D466D"/>
    <w:rPr>
      <w:vertAlign w:val="superscript"/>
    </w:rPr>
  </w:style>
  <w:style w:type="paragraph" w:styleId="Header">
    <w:name w:val="header"/>
    <w:link w:val="HeaderChar"/>
    <w:uiPriority w:val="99"/>
    <w:qFormat/>
    <w:rsid w:val="000D466D"/>
    <w:pPr>
      <w:spacing w:after="0" w:line="240" w:lineRule="auto"/>
    </w:pPr>
    <w:rPr>
      <w:rFonts w:ascii="Times New Roman" w:eastAsia="Times New Roman" w:hAnsi="Times New Roman" w:cs="Times New Roman"/>
      <w:kern w:val="0"/>
      <w:sz w:val="16"/>
      <w:szCs w:val="20"/>
      <w14:ligatures w14:val="none"/>
    </w:rPr>
  </w:style>
  <w:style w:type="character" w:customStyle="1" w:styleId="HeaderChar">
    <w:name w:val="Header Char"/>
    <w:basedOn w:val="DefaultParagraphFont"/>
    <w:link w:val="Header"/>
    <w:uiPriority w:val="99"/>
    <w:rsid w:val="000D466D"/>
    <w:rPr>
      <w:rFonts w:ascii="Times New Roman" w:eastAsia="Times New Roman" w:hAnsi="Times New Roman" w:cs="Times New Roman"/>
      <w:kern w:val="0"/>
      <w:sz w:val="16"/>
      <w:szCs w:val="20"/>
      <w14:ligatures w14:val="none"/>
    </w:rPr>
  </w:style>
  <w:style w:type="paragraph" w:styleId="Footer">
    <w:name w:val="footer"/>
    <w:link w:val="FooterChar"/>
    <w:uiPriority w:val="99"/>
    <w:qFormat/>
    <w:rsid w:val="000D466D"/>
    <w:pPr>
      <w:spacing w:after="0" w:line="240" w:lineRule="auto"/>
    </w:pPr>
    <w:rPr>
      <w:rFonts w:ascii="Times New Roman" w:eastAsia="Times New Roman" w:hAnsi="Times New Roman" w:cs="Times New Roman"/>
      <w:kern w:val="0"/>
      <w:sz w:val="16"/>
      <w:szCs w:val="20"/>
      <w14:ligatures w14:val="none"/>
    </w:rPr>
  </w:style>
  <w:style w:type="character" w:customStyle="1" w:styleId="FooterChar">
    <w:name w:val="Footer Char"/>
    <w:basedOn w:val="DefaultParagraphFont"/>
    <w:link w:val="Footer"/>
    <w:uiPriority w:val="99"/>
    <w:rsid w:val="000D466D"/>
    <w:rPr>
      <w:rFonts w:ascii="Times New Roman" w:eastAsia="Times New Roman" w:hAnsi="Times New Roman" w:cs="Times New Roman"/>
      <w:kern w:val="0"/>
      <w:sz w:val="16"/>
      <w:szCs w:val="20"/>
      <w14:ligatures w14:val="none"/>
    </w:rPr>
  </w:style>
  <w:style w:type="paragraph" w:customStyle="1" w:styleId="A-Guided">
    <w:name w:val="A-Guided"/>
    <w:qFormat/>
    <w:rsid w:val="000D466D"/>
    <w:pPr>
      <w:spacing w:before="60" w:after="0" w:line="240" w:lineRule="auto"/>
    </w:pPr>
    <w:rPr>
      <w:rFonts w:ascii="Times New Roman" w:eastAsia="Times New Roman" w:hAnsi="Times New Roman" w:cs="Times New Roman"/>
      <w:kern w:val="0"/>
      <w:sz w:val="20"/>
      <w:szCs w:val="20"/>
      <w14:ligatures w14:val="none"/>
    </w:rPr>
  </w:style>
  <w:style w:type="paragraph" w:customStyle="1" w:styleId="A-GuidedBold">
    <w:name w:val="A-Guided Bold"/>
    <w:qFormat/>
    <w:rsid w:val="000D466D"/>
    <w:pPr>
      <w:spacing w:before="60" w:after="120" w:line="240" w:lineRule="auto"/>
    </w:pPr>
    <w:rPr>
      <w:rFonts w:ascii="Times New Roman" w:eastAsia="Times New Roman" w:hAnsi="Times New Roman" w:cs="Times New Roman"/>
      <w:b/>
      <w:kern w:val="0"/>
      <w:sz w:val="20"/>
      <w:szCs w:val="20"/>
      <w14:ligatures w14:val="none"/>
    </w:rPr>
  </w:style>
  <w:style w:type="paragraph" w:customStyle="1" w:styleId="A-StudyTitle">
    <w:name w:val="A-Study Title"/>
    <w:qFormat/>
    <w:rsid w:val="000D466D"/>
    <w:pPr>
      <w:spacing w:after="120" w:line="240" w:lineRule="auto"/>
    </w:pPr>
    <w:rPr>
      <w:rFonts w:ascii="Times New Roman" w:eastAsia="Times New Roman" w:hAnsi="Times New Roman" w:cs="Times New Roman"/>
      <w:b/>
      <w:kern w:val="0"/>
      <w:sz w:val="28"/>
      <w:szCs w:val="20"/>
      <w14:ligatures w14:val="none"/>
    </w:rPr>
  </w:style>
  <w:style w:type="paragraph" w:styleId="TOC1">
    <w:name w:val="toc 1"/>
    <w:qFormat/>
    <w:rsid w:val="000D466D"/>
    <w:pPr>
      <w:tabs>
        <w:tab w:val="right" w:leader="dot" w:pos="8931"/>
      </w:tabs>
      <w:spacing w:before="120" w:after="0" w:line="240" w:lineRule="auto"/>
      <w:ind w:left="994" w:right="864" w:hanging="994"/>
    </w:pPr>
    <w:rPr>
      <w:rFonts w:ascii="Times New Roman" w:eastAsia="Times New Roman" w:hAnsi="Times New Roman" w:cs="Times New Roman"/>
      <w:kern w:val="0"/>
      <w:sz w:val="24"/>
      <w:szCs w:val="20"/>
      <w14:ligatures w14:val="none"/>
    </w:rPr>
  </w:style>
  <w:style w:type="paragraph" w:styleId="TOC2">
    <w:name w:val="toc 2"/>
    <w:basedOn w:val="TOC1"/>
    <w:qFormat/>
    <w:rsid w:val="000D466D"/>
  </w:style>
  <w:style w:type="paragraph" w:styleId="TOC3">
    <w:name w:val="toc 3"/>
    <w:basedOn w:val="TOC1"/>
    <w:qFormat/>
    <w:rsid w:val="000D466D"/>
    <w:pPr>
      <w:spacing w:before="0"/>
    </w:pPr>
  </w:style>
  <w:style w:type="paragraph" w:styleId="TOC4">
    <w:name w:val="toc 4"/>
    <w:basedOn w:val="TOC1"/>
    <w:qFormat/>
    <w:rsid w:val="000D466D"/>
    <w:pPr>
      <w:spacing w:before="0"/>
    </w:pPr>
  </w:style>
  <w:style w:type="paragraph" w:customStyle="1" w:styleId="A-TableText">
    <w:name w:val="A-Table Text"/>
    <w:qFormat/>
    <w:rsid w:val="000D466D"/>
    <w:pPr>
      <w:spacing w:before="60" w:after="60" w:line="240" w:lineRule="auto"/>
    </w:pPr>
    <w:rPr>
      <w:rFonts w:ascii="Times New Roman" w:eastAsia="Times New Roman" w:hAnsi="Times New Roman" w:cs="Times New Roman"/>
      <w:kern w:val="0"/>
      <w:szCs w:val="20"/>
      <w14:ligatures w14:val="none"/>
    </w:rPr>
  </w:style>
  <w:style w:type="paragraph" w:styleId="Caption">
    <w:name w:val="caption"/>
    <w:basedOn w:val="Normal"/>
    <w:uiPriority w:val="35"/>
    <w:qFormat/>
    <w:rsid w:val="000D466D"/>
    <w:pPr>
      <w:spacing w:before="120" w:after="120" w:line="281" w:lineRule="auto"/>
    </w:pPr>
    <w:rPr>
      <w:rFonts w:ascii="Times New Roman" w:eastAsia="Times New Roman" w:hAnsi="Times New Roman" w:cs="Times New Roman"/>
      <w:b/>
      <w:kern w:val="0"/>
      <w:sz w:val="20"/>
      <w:szCs w:val="20"/>
      <w14:ligatures w14:val="none"/>
    </w:rPr>
  </w:style>
  <w:style w:type="paragraph" w:styleId="TOC5">
    <w:name w:val="toc 5"/>
    <w:basedOn w:val="TOC1"/>
    <w:qFormat/>
    <w:rsid w:val="000D466D"/>
    <w:pPr>
      <w:ind w:firstLine="0"/>
    </w:pPr>
  </w:style>
  <w:style w:type="paragraph" w:customStyle="1" w:styleId="A-LandscapeFont">
    <w:name w:val="A-Landscape Font"/>
    <w:qFormat/>
    <w:rsid w:val="000D466D"/>
    <w:pPr>
      <w:spacing w:after="0" w:line="420" w:lineRule="auto"/>
    </w:pPr>
    <w:rPr>
      <w:rFonts w:ascii="Courier" w:eastAsia="Times New Roman" w:hAnsi="Courier" w:cs="Times New Roman"/>
      <w:kern w:val="0"/>
      <w:sz w:val="16"/>
      <w:szCs w:val="20"/>
      <w14:ligatures w14:val="none"/>
    </w:rPr>
  </w:style>
  <w:style w:type="paragraph" w:customStyle="1" w:styleId="A-TableHeader">
    <w:name w:val="A-Table Header"/>
    <w:qFormat/>
    <w:rsid w:val="000D466D"/>
    <w:pPr>
      <w:keepNext/>
      <w:spacing w:before="60" w:after="60" w:line="240" w:lineRule="auto"/>
    </w:pPr>
    <w:rPr>
      <w:rFonts w:ascii="Times New Roman" w:eastAsia="Times New Roman" w:hAnsi="Times New Roman" w:cs="Times New Roman"/>
      <w:b/>
      <w:kern w:val="0"/>
      <w:szCs w:val="20"/>
      <w14:ligatures w14:val="none"/>
    </w:rPr>
  </w:style>
  <w:style w:type="paragraph" w:styleId="TableofFigures">
    <w:name w:val="table of figures"/>
    <w:qFormat/>
    <w:rsid w:val="000D466D"/>
    <w:pPr>
      <w:tabs>
        <w:tab w:val="left" w:pos="1800"/>
        <w:tab w:val="right" w:leader="dot" w:pos="8928"/>
      </w:tabs>
      <w:spacing w:before="120" w:after="0" w:line="281" w:lineRule="auto"/>
      <w:ind w:left="1800" w:right="864" w:hanging="1800"/>
    </w:pPr>
    <w:rPr>
      <w:rFonts w:ascii="Times New Roman" w:eastAsia="Times New Roman" w:hAnsi="Times New Roman" w:cs="Times New Roman"/>
      <w:kern w:val="0"/>
      <w:sz w:val="24"/>
      <w:szCs w:val="20"/>
      <w14:ligatures w14:val="none"/>
    </w:rPr>
  </w:style>
  <w:style w:type="paragraph" w:customStyle="1" w:styleId="A-AppendixTitle">
    <w:name w:val="A-Appendix Title"/>
    <w:qFormat/>
    <w:rsid w:val="000D466D"/>
    <w:pPr>
      <w:tabs>
        <w:tab w:val="left" w:pos="1800"/>
      </w:tabs>
      <w:spacing w:after="120" w:line="240" w:lineRule="auto"/>
      <w:ind w:left="1800" w:hanging="1800"/>
    </w:pPr>
    <w:rPr>
      <w:rFonts w:ascii="Times New Roman" w:eastAsia="Times New Roman" w:hAnsi="Times New Roman" w:cs="Times New Roman"/>
      <w:b/>
      <w:kern w:val="0"/>
      <w:sz w:val="28"/>
      <w:szCs w:val="20"/>
      <w14:ligatures w14:val="none"/>
    </w:rPr>
  </w:style>
  <w:style w:type="paragraph" w:customStyle="1" w:styleId="Z-Box">
    <w:name w:val="Z-Box"/>
    <w:basedOn w:val="Normal"/>
    <w:qFormat/>
    <w:rsid w:val="000D466D"/>
    <w:pPr>
      <w:spacing w:before="40" w:after="40" w:line="281" w:lineRule="auto"/>
      <w:jc w:val="center"/>
    </w:pPr>
    <w:rPr>
      <w:rFonts w:ascii="Times New Roman" w:eastAsia="Times New Roman" w:hAnsi="Times New Roman" w:cs="Times New Roman"/>
      <w:kern w:val="0"/>
      <w:sz w:val="20"/>
      <w:szCs w:val="20"/>
      <w14:ligatures w14:val="none"/>
    </w:rPr>
  </w:style>
  <w:style w:type="paragraph" w:customStyle="1" w:styleId="A-Single">
    <w:name w:val="A-Single"/>
    <w:qFormat/>
    <w:rsid w:val="000D466D"/>
    <w:pPr>
      <w:spacing w:after="0" w:line="240" w:lineRule="auto"/>
    </w:pPr>
    <w:rPr>
      <w:rFonts w:ascii="Times New Roman" w:eastAsia="Times New Roman" w:hAnsi="Times New Roman" w:cs="Times New Roman"/>
      <w:kern w:val="0"/>
      <w:sz w:val="24"/>
      <w:szCs w:val="20"/>
      <w14:ligatures w14:val="none"/>
    </w:rPr>
  </w:style>
  <w:style w:type="paragraph" w:customStyle="1" w:styleId="A-Unnumbered">
    <w:name w:val="A-Unnumbered"/>
    <w:qFormat/>
    <w:rsid w:val="000D466D"/>
    <w:pPr>
      <w:keepNext/>
      <w:spacing w:before="480" w:after="240" w:line="240" w:lineRule="auto"/>
    </w:pPr>
    <w:rPr>
      <w:rFonts w:ascii="Times New Roman" w:eastAsia="Times New Roman" w:hAnsi="Times New Roman" w:cs="Times New Roman"/>
      <w:b/>
      <w:kern w:val="0"/>
      <w:sz w:val="28"/>
      <w:szCs w:val="20"/>
      <w14:ligatures w14:val="none"/>
    </w:rPr>
  </w:style>
  <w:style w:type="paragraph" w:customStyle="1" w:styleId="A-Unassigned">
    <w:name w:val="A-Unassigned"/>
    <w:qFormat/>
    <w:rsid w:val="000D466D"/>
    <w:pPr>
      <w:keepNext/>
      <w:spacing w:before="120" w:after="120" w:line="240" w:lineRule="auto"/>
    </w:pPr>
    <w:rPr>
      <w:rFonts w:ascii="Times New Roman" w:eastAsia="Times New Roman" w:hAnsi="Times New Roman" w:cs="Times New Roman"/>
      <w:b/>
      <w:kern w:val="0"/>
      <w:sz w:val="24"/>
      <w:szCs w:val="20"/>
      <w14:ligatures w14:val="none"/>
    </w:rPr>
  </w:style>
  <w:style w:type="paragraph" w:customStyle="1" w:styleId="A-ListBullet">
    <w:name w:val="A-List Bullet"/>
    <w:qFormat/>
    <w:rsid w:val="000D466D"/>
    <w:pPr>
      <w:numPr>
        <w:numId w:val="11"/>
      </w:numPr>
      <w:spacing w:after="240" w:line="281" w:lineRule="auto"/>
    </w:pPr>
    <w:rPr>
      <w:rFonts w:ascii="Times New Roman" w:eastAsia="Times New Roman" w:hAnsi="Times New Roman" w:cs="Times New Roman"/>
      <w:kern w:val="0"/>
      <w:sz w:val="24"/>
      <w:szCs w:val="20"/>
      <w14:ligatures w14:val="none"/>
    </w:rPr>
  </w:style>
  <w:style w:type="paragraph" w:customStyle="1" w:styleId="A-ListNumber">
    <w:name w:val="A-List Number"/>
    <w:qFormat/>
    <w:rsid w:val="000D466D"/>
    <w:pPr>
      <w:tabs>
        <w:tab w:val="left" w:pos="994"/>
      </w:tabs>
      <w:spacing w:after="240" w:line="281" w:lineRule="auto"/>
      <w:ind w:left="994" w:hanging="994"/>
    </w:pPr>
    <w:rPr>
      <w:rFonts w:ascii="Times New Roman" w:eastAsia="Times New Roman" w:hAnsi="Times New Roman" w:cs="Times New Roman"/>
      <w:kern w:val="0"/>
      <w:sz w:val="24"/>
      <w:szCs w:val="20"/>
      <w14:ligatures w14:val="none"/>
    </w:rPr>
  </w:style>
  <w:style w:type="paragraph" w:customStyle="1" w:styleId="A-ListSubsidiary">
    <w:name w:val="A-List Subsidiary"/>
    <w:qFormat/>
    <w:rsid w:val="000D466D"/>
    <w:pPr>
      <w:numPr>
        <w:numId w:val="12"/>
      </w:numPr>
      <w:tabs>
        <w:tab w:val="clear" w:pos="1987"/>
        <w:tab w:val="left" w:pos="1440"/>
      </w:tabs>
      <w:spacing w:after="240" w:line="281" w:lineRule="auto"/>
      <w:ind w:left="1440" w:hanging="446"/>
    </w:pPr>
    <w:rPr>
      <w:rFonts w:ascii="Times New Roman" w:eastAsia="Times New Roman" w:hAnsi="Times New Roman" w:cs="Times New Roman"/>
      <w:kern w:val="0"/>
      <w:sz w:val="24"/>
      <w:szCs w:val="20"/>
      <w14:ligatures w14:val="none"/>
    </w:rPr>
  </w:style>
  <w:style w:type="paragraph" w:customStyle="1" w:styleId="A-NormalIndent">
    <w:name w:val="A-Normal Indent"/>
    <w:qFormat/>
    <w:rsid w:val="000D466D"/>
    <w:pPr>
      <w:spacing w:after="240" w:line="281" w:lineRule="auto"/>
      <w:ind w:left="992"/>
    </w:pPr>
    <w:rPr>
      <w:rFonts w:ascii="Times New Roman" w:eastAsia="Times New Roman" w:hAnsi="Times New Roman" w:cs="Times New Roman"/>
      <w:kern w:val="0"/>
      <w:sz w:val="24"/>
      <w:szCs w:val="20"/>
      <w14:ligatures w14:val="none"/>
    </w:rPr>
  </w:style>
  <w:style w:type="paragraph" w:customStyle="1" w:styleId="A-Lista">
    <w:name w:val="A-List (a)"/>
    <w:qFormat/>
    <w:rsid w:val="000D466D"/>
    <w:pPr>
      <w:numPr>
        <w:numId w:val="13"/>
      </w:numPr>
      <w:spacing w:after="240" w:line="281" w:lineRule="auto"/>
    </w:pPr>
    <w:rPr>
      <w:rFonts w:ascii="Times New Roman" w:eastAsia="Times New Roman" w:hAnsi="Times New Roman" w:cs="Times New Roman"/>
      <w:kern w:val="0"/>
      <w:sz w:val="24"/>
      <w:szCs w:val="20"/>
      <w14:ligatures w14:val="none"/>
    </w:rPr>
  </w:style>
  <w:style w:type="paragraph" w:customStyle="1" w:styleId="A-Listi">
    <w:name w:val="A-List (i)"/>
    <w:qFormat/>
    <w:rsid w:val="000D466D"/>
    <w:pPr>
      <w:numPr>
        <w:numId w:val="14"/>
      </w:numPr>
      <w:spacing w:after="240" w:line="281" w:lineRule="auto"/>
    </w:pPr>
    <w:rPr>
      <w:rFonts w:ascii="Times New Roman" w:eastAsia="Times New Roman" w:hAnsi="Times New Roman" w:cs="Times New Roman"/>
      <w:kern w:val="0"/>
      <w:sz w:val="24"/>
      <w:szCs w:val="20"/>
      <w14:ligatures w14:val="none"/>
    </w:rPr>
  </w:style>
  <w:style w:type="paragraph" w:customStyle="1" w:styleId="A-TableTitle">
    <w:name w:val="A-Table Title"/>
    <w:qFormat/>
    <w:rsid w:val="000D466D"/>
    <w:pPr>
      <w:keepNext/>
      <w:tabs>
        <w:tab w:val="left" w:pos="1800"/>
      </w:tabs>
      <w:spacing w:after="120" w:line="281" w:lineRule="auto"/>
      <w:ind w:left="1800" w:hanging="1800"/>
    </w:pPr>
    <w:rPr>
      <w:rFonts w:ascii="Times New Roman" w:eastAsia="Times New Roman" w:hAnsi="Times New Roman" w:cs="Times New Roman"/>
      <w:b/>
      <w:kern w:val="0"/>
      <w:sz w:val="24"/>
      <w:szCs w:val="20"/>
      <w14:ligatures w14:val="none"/>
    </w:rPr>
  </w:style>
  <w:style w:type="paragraph" w:customStyle="1" w:styleId="A-FigureTitle">
    <w:name w:val="A-Figure Title"/>
    <w:qFormat/>
    <w:rsid w:val="000D466D"/>
    <w:pPr>
      <w:keepNext/>
      <w:tabs>
        <w:tab w:val="left" w:pos="1800"/>
      </w:tabs>
      <w:spacing w:after="120" w:line="281" w:lineRule="auto"/>
      <w:ind w:left="1800" w:hanging="1800"/>
    </w:pPr>
    <w:rPr>
      <w:rFonts w:ascii="Times New Roman" w:eastAsia="Times New Roman" w:hAnsi="Times New Roman" w:cs="Times New Roman"/>
      <w:b/>
      <w:kern w:val="0"/>
      <w:sz w:val="24"/>
      <w:szCs w:val="20"/>
      <w14:ligatures w14:val="none"/>
    </w:rPr>
  </w:style>
  <w:style w:type="paragraph" w:customStyle="1" w:styleId="A-TableFootnoteText">
    <w:name w:val="A-Table Footnote Text"/>
    <w:qFormat/>
    <w:rsid w:val="000D466D"/>
    <w:pPr>
      <w:tabs>
        <w:tab w:val="left" w:pos="432"/>
      </w:tabs>
      <w:spacing w:after="0" w:line="240" w:lineRule="auto"/>
      <w:ind w:left="432" w:hanging="432"/>
    </w:pPr>
    <w:rPr>
      <w:rFonts w:ascii="Times New Roman" w:eastAsia="Times New Roman" w:hAnsi="Times New Roman" w:cs="Times New Roman"/>
      <w:kern w:val="0"/>
      <w:sz w:val="20"/>
      <w:szCs w:val="20"/>
      <w14:ligatures w14:val="none"/>
    </w:rPr>
  </w:style>
  <w:style w:type="paragraph" w:customStyle="1" w:styleId="Z-LogoHeader">
    <w:name w:val="Z-Logo Header"/>
    <w:basedOn w:val="Header"/>
    <w:qFormat/>
    <w:rsid w:val="000D466D"/>
    <w:pPr>
      <w:spacing w:before="240"/>
    </w:pPr>
  </w:style>
  <w:style w:type="paragraph" w:customStyle="1" w:styleId="Z-Signature">
    <w:name w:val="Z-Signature"/>
    <w:qFormat/>
    <w:rsid w:val="000D466D"/>
    <w:pPr>
      <w:spacing w:before="360" w:after="0" w:line="281" w:lineRule="auto"/>
    </w:pPr>
    <w:rPr>
      <w:rFonts w:ascii="Times New Roman" w:eastAsia="Times New Roman" w:hAnsi="Times New Roman" w:cs="Times New Roman"/>
      <w:kern w:val="0"/>
      <w:sz w:val="24"/>
      <w:szCs w:val="20"/>
      <w14:ligatures w14:val="none"/>
    </w:rPr>
  </w:style>
  <w:style w:type="paragraph" w:customStyle="1" w:styleId="A-Heading1">
    <w:name w:val="A-Heading 1"/>
    <w:qFormat/>
    <w:rsid w:val="000D466D"/>
    <w:pPr>
      <w:keepNext/>
      <w:spacing w:before="480" w:after="240" w:line="240" w:lineRule="auto"/>
      <w:outlineLvl w:val="0"/>
    </w:pPr>
    <w:rPr>
      <w:rFonts w:ascii="Times New Roman" w:eastAsia="Times New Roman" w:hAnsi="Times New Roman" w:cs="Times New Roman"/>
      <w:b/>
      <w:kern w:val="0"/>
      <w:sz w:val="28"/>
      <w:szCs w:val="20"/>
      <w14:ligatures w14:val="none"/>
    </w:rPr>
  </w:style>
  <w:style w:type="paragraph" w:customStyle="1" w:styleId="A-Heading2">
    <w:name w:val="A-Heading 2"/>
    <w:qFormat/>
    <w:rsid w:val="000D466D"/>
    <w:pPr>
      <w:keepNext/>
      <w:spacing w:before="120" w:after="120" w:line="240" w:lineRule="auto"/>
      <w:outlineLvl w:val="1"/>
    </w:pPr>
    <w:rPr>
      <w:rFonts w:ascii="Times New Roman" w:eastAsia="Times New Roman" w:hAnsi="Times New Roman" w:cs="Times New Roman"/>
      <w:b/>
      <w:kern w:val="0"/>
      <w:sz w:val="28"/>
      <w:szCs w:val="20"/>
      <w14:ligatures w14:val="none"/>
    </w:rPr>
  </w:style>
  <w:style w:type="paragraph" w:customStyle="1" w:styleId="A-Heading3">
    <w:name w:val="A-Heading 3"/>
    <w:qFormat/>
    <w:rsid w:val="000D466D"/>
    <w:pPr>
      <w:keepNext/>
      <w:spacing w:after="120" w:line="240" w:lineRule="auto"/>
      <w:outlineLvl w:val="2"/>
    </w:pPr>
    <w:rPr>
      <w:rFonts w:ascii="Times New Roman" w:eastAsia="Times New Roman" w:hAnsi="Times New Roman" w:cs="Times New Roman"/>
      <w:b/>
      <w:kern w:val="0"/>
      <w:sz w:val="24"/>
      <w:szCs w:val="20"/>
      <w14:ligatures w14:val="none"/>
    </w:rPr>
  </w:style>
  <w:style w:type="paragraph" w:customStyle="1" w:styleId="A-Heading4">
    <w:name w:val="A-Heading 4"/>
    <w:qFormat/>
    <w:rsid w:val="000D466D"/>
    <w:pPr>
      <w:keepNext/>
      <w:spacing w:after="120" w:line="240" w:lineRule="auto"/>
      <w:outlineLvl w:val="3"/>
    </w:pPr>
    <w:rPr>
      <w:rFonts w:ascii="Times New Roman" w:eastAsia="Times New Roman" w:hAnsi="Times New Roman" w:cs="Times New Roman"/>
      <w:b/>
      <w:i/>
      <w:kern w:val="0"/>
      <w:sz w:val="24"/>
      <w:szCs w:val="20"/>
      <w14:ligatures w14:val="none"/>
    </w:rPr>
  </w:style>
  <w:style w:type="paragraph" w:customStyle="1" w:styleId="z-StudyCode">
    <w:name w:val="z-StudyCode"/>
    <w:basedOn w:val="Normal"/>
    <w:qFormat/>
    <w:rsid w:val="000D466D"/>
    <w:pPr>
      <w:spacing w:after="240" w:line="281" w:lineRule="auto"/>
    </w:pPr>
    <w:rPr>
      <w:rFonts w:ascii="Times New Roman" w:eastAsia="Times New Roman" w:hAnsi="Times New Roman" w:cs="Times New Roman"/>
      <w:kern w:val="0"/>
      <w:sz w:val="24"/>
      <w:szCs w:val="20"/>
      <w14:ligatures w14:val="none"/>
    </w:rPr>
  </w:style>
  <w:style w:type="paragraph" w:customStyle="1" w:styleId="Z-EditionNo">
    <w:name w:val="Z-EditionNo"/>
    <w:basedOn w:val="Normal"/>
    <w:qFormat/>
    <w:rsid w:val="000D466D"/>
    <w:pPr>
      <w:spacing w:after="0" w:line="240" w:lineRule="auto"/>
    </w:pPr>
    <w:rPr>
      <w:rFonts w:ascii="Times New Roman" w:eastAsia="Times New Roman" w:hAnsi="Times New Roman" w:cs="Times New Roman"/>
      <w:kern w:val="0"/>
      <w:sz w:val="24"/>
      <w:szCs w:val="20"/>
      <w14:ligatures w14:val="none"/>
    </w:rPr>
  </w:style>
  <w:style w:type="paragraph" w:customStyle="1" w:styleId="Z-Date">
    <w:name w:val="Z-Date"/>
    <w:basedOn w:val="Normal"/>
    <w:qFormat/>
    <w:rsid w:val="000D466D"/>
    <w:pPr>
      <w:spacing w:after="0" w:line="240" w:lineRule="auto"/>
    </w:pPr>
    <w:rPr>
      <w:rFonts w:ascii="Times New Roman" w:eastAsia="Times New Roman" w:hAnsi="Times New Roman" w:cs="Times New Roman"/>
      <w:kern w:val="0"/>
      <w:sz w:val="24"/>
      <w:szCs w:val="20"/>
      <w14:ligatures w14:val="none"/>
    </w:rPr>
  </w:style>
  <w:style w:type="paragraph" w:customStyle="1" w:styleId="bullet">
    <w:name w:val="bullet"/>
    <w:basedOn w:val="Normal"/>
    <w:qFormat/>
    <w:rsid w:val="000D466D"/>
    <w:pPr>
      <w:numPr>
        <w:numId w:val="15"/>
      </w:numPr>
      <w:tabs>
        <w:tab w:val="left" w:pos="1080"/>
      </w:tabs>
      <w:spacing w:after="158" w:line="240" w:lineRule="auto"/>
      <w:jc w:val="both"/>
    </w:pPr>
    <w:rPr>
      <w:rFonts w:ascii="Arial" w:eastAsia="Times New Roman" w:hAnsi="Arial" w:cs="Times New Roman"/>
      <w:kern w:val="0"/>
      <w:sz w:val="24"/>
      <w:szCs w:val="20"/>
      <w14:ligatures w14:val="none"/>
    </w:rPr>
  </w:style>
  <w:style w:type="paragraph" w:customStyle="1" w:styleId="subbullet">
    <w:name w:val="subbullet"/>
    <w:basedOn w:val="Normal"/>
    <w:qFormat/>
    <w:rsid w:val="000D466D"/>
    <w:pPr>
      <w:numPr>
        <w:numId w:val="16"/>
      </w:numPr>
      <w:tabs>
        <w:tab w:val="left" w:pos="1440"/>
      </w:tabs>
      <w:spacing w:after="158" w:line="240" w:lineRule="auto"/>
      <w:jc w:val="both"/>
    </w:pPr>
    <w:rPr>
      <w:rFonts w:ascii="Arial" w:eastAsia="Times New Roman" w:hAnsi="Arial" w:cs="Times New Roman"/>
      <w:kern w:val="0"/>
      <w:sz w:val="24"/>
      <w:szCs w:val="20"/>
      <w14:ligatures w14:val="none"/>
    </w:rPr>
  </w:style>
  <w:style w:type="paragraph" w:customStyle="1" w:styleId="heading2text">
    <w:name w:val="heading 2 text"/>
    <w:qFormat/>
    <w:rsid w:val="000D466D"/>
    <w:pPr>
      <w:spacing w:after="240" w:line="240" w:lineRule="auto"/>
      <w:ind w:left="360"/>
      <w:jc w:val="both"/>
    </w:pPr>
    <w:rPr>
      <w:rFonts w:ascii="Times New Roman" w:eastAsia="Times New Roman" w:hAnsi="Times New Roman" w:cs="Times New Roman"/>
      <w:kern w:val="0"/>
      <w:sz w:val="24"/>
      <w:szCs w:val="20"/>
      <w14:ligatures w14:val="none"/>
    </w:rPr>
  </w:style>
  <w:style w:type="paragraph" w:customStyle="1" w:styleId="Style1">
    <w:name w:val="Style1"/>
    <w:basedOn w:val="Normal"/>
    <w:qFormat/>
    <w:rsid w:val="000D466D"/>
    <w:pPr>
      <w:numPr>
        <w:numId w:val="17"/>
      </w:numPr>
      <w:spacing w:after="40" w:line="240" w:lineRule="auto"/>
    </w:pPr>
    <w:rPr>
      <w:rFonts w:ascii="Times New Roman" w:eastAsia="Times New Roman" w:hAnsi="Times New Roman" w:cs="Times New Roman"/>
      <w:kern w:val="0"/>
      <w:sz w:val="20"/>
      <w:szCs w:val="20"/>
      <w14:ligatures w14:val="none"/>
    </w:rPr>
  </w:style>
  <w:style w:type="paragraph" w:customStyle="1" w:styleId="Heading21">
    <w:name w:val="Heading 21"/>
    <w:basedOn w:val="Normal"/>
    <w:qFormat/>
    <w:rsid w:val="000D466D"/>
    <w:pPr>
      <w:spacing w:after="0" w:line="240" w:lineRule="auto"/>
    </w:pPr>
    <w:rPr>
      <w:rFonts w:ascii="Times New Roman" w:eastAsia="Times New Roman" w:hAnsi="Times New Roman" w:cs="Times New Roman"/>
      <w:kern w:val="0"/>
      <w:sz w:val="24"/>
      <w:szCs w:val="20"/>
      <w14:ligatures w14:val="none"/>
    </w:rPr>
  </w:style>
  <w:style w:type="paragraph" w:customStyle="1" w:styleId="Z-DrugSubstance">
    <w:name w:val="Z-DrugSubstance"/>
    <w:basedOn w:val="A-Single"/>
    <w:qFormat/>
    <w:rsid w:val="000D466D"/>
  </w:style>
  <w:style w:type="paragraph" w:customStyle="1" w:styleId="Z-StudyCode0">
    <w:name w:val="Z-StudyCode"/>
    <w:basedOn w:val="A-Single"/>
    <w:qFormat/>
    <w:rsid w:val="000D466D"/>
  </w:style>
  <w:style w:type="paragraph" w:customStyle="1" w:styleId="Default">
    <w:name w:val="Default"/>
    <w:qFormat/>
    <w:rsid w:val="000D466D"/>
    <w:pPr>
      <w:spacing w:after="0" w:line="240" w:lineRule="auto"/>
    </w:pPr>
    <w:rPr>
      <w:rFonts w:ascii="Courier New" w:eastAsia="Times New Roman" w:hAnsi="Courier New" w:cs="Times New Roman"/>
      <w:color w:val="000000"/>
      <w:kern w:val="0"/>
      <w:sz w:val="24"/>
      <w:szCs w:val="20"/>
      <w14:ligatures w14:val="none"/>
    </w:rPr>
  </w:style>
  <w:style w:type="paragraph" w:styleId="NoSpacing">
    <w:name w:val="No Spacing"/>
    <w:qFormat/>
    <w:rsid w:val="000D466D"/>
    <w:pPr>
      <w:spacing w:after="0" w:line="240" w:lineRule="auto"/>
    </w:pPr>
    <w:rPr>
      <w:rFonts w:ascii="Calibri" w:eastAsia="Times New Roman" w:hAnsi="Calibri" w:cs="Times New Roman"/>
      <w:kern w:val="0"/>
      <w:szCs w:val="20"/>
      <w14:ligatures w14:val="none"/>
    </w:rPr>
  </w:style>
  <w:style w:type="paragraph" w:customStyle="1" w:styleId="centeredb">
    <w:name w:val="centered:b"/>
    <w:basedOn w:val="Normal"/>
    <w:qFormat/>
    <w:rsid w:val="000D466D"/>
    <w:pPr>
      <w:spacing w:after="331" w:line="240" w:lineRule="auto"/>
      <w:jc w:val="center"/>
    </w:pPr>
    <w:rPr>
      <w:rFonts w:ascii="Arial" w:eastAsia="Times New Roman" w:hAnsi="Arial" w:cs="Times New Roman"/>
      <w:b/>
      <w:kern w:val="0"/>
      <w:sz w:val="24"/>
      <w:szCs w:val="20"/>
      <w14:ligatures w14:val="none"/>
    </w:rPr>
  </w:style>
  <w:style w:type="paragraph" w:customStyle="1" w:styleId="AI-ListBullet">
    <w:name w:val="AI-List Bullet"/>
    <w:qFormat/>
    <w:rsid w:val="000D466D"/>
    <w:pPr>
      <w:tabs>
        <w:tab w:val="num" w:pos="709"/>
      </w:tabs>
      <w:spacing w:after="120" w:line="240" w:lineRule="auto"/>
      <w:ind w:left="709" w:hanging="709"/>
    </w:pPr>
    <w:rPr>
      <w:rFonts w:ascii="Times New Roman" w:eastAsia="Times New Roman" w:hAnsi="Times New Roman" w:cs="Times New Roman"/>
      <w:kern w:val="0"/>
      <w:szCs w:val="20"/>
      <w14:ligatures w14:val="none"/>
    </w:rPr>
  </w:style>
  <w:style w:type="paragraph" w:customStyle="1" w:styleId="AI-Normal">
    <w:name w:val="AI-Normal"/>
    <w:qFormat/>
    <w:rsid w:val="000D466D"/>
    <w:pPr>
      <w:spacing w:after="120" w:line="240" w:lineRule="auto"/>
    </w:pPr>
    <w:rPr>
      <w:rFonts w:ascii="Times New Roman" w:eastAsia="Times New Roman" w:hAnsi="Times New Roman" w:cs="Times New Roman"/>
      <w:kern w:val="0"/>
      <w:szCs w:val="20"/>
      <w14:ligatures w14:val="none"/>
    </w:rPr>
  </w:style>
  <w:style w:type="paragraph" w:customStyle="1" w:styleId="AI-Header">
    <w:name w:val="AI-Header"/>
    <w:qFormat/>
    <w:rsid w:val="000D466D"/>
    <w:pPr>
      <w:spacing w:after="120" w:line="240" w:lineRule="auto"/>
    </w:pPr>
    <w:rPr>
      <w:rFonts w:ascii="Times New Roman" w:eastAsia="Times New Roman" w:hAnsi="Times New Roman" w:cs="Times New Roman"/>
      <w:b/>
      <w:kern w:val="0"/>
      <w:szCs w:val="20"/>
      <w14:ligatures w14:val="none"/>
    </w:rPr>
  </w:style>
  <w:style w:type="paragraph" w:customStyle="1" w:styleId="AI-ListNumber">
    <w:name w:val="AI-List Number"/>
    <w:qFormat/>
    <w:rsid w:val="000D466D"/>
    <w:pPr>
      <w:spacing w:after="120" w:line="240" w:lineRule="auto"/>
    </w:pPr>
    <w:rPr>
      <w:rFonts w:ascii="Times New Roman" w:eastAsia="Times New Roman" w:hAnsi="Times New Roman" w:cs="Times New Roman"/>
      <w:kern w:val="0"/>
      <w:szCs w:val="20"/>
      <w14:ligatures w14:val="none"/>
    </w:rPr>
  </w:style>
  <w:style w:type="paragraph" w:customStyle="1" w:styleId="AppendixAlpha">
    <w:name w:val="Appendix Alpha"/>
    <w:basedOn w:val="Normal"/>
    <w:qFormat/>
    <w:rsid w:val="000D466D"/>
    <w:pPr>
      <w:keepNext/>
      <w:keepLines/>
      <w:pageBreakBefore/>
      <w:numPr>
        <w:numId w:val="18"/>
      </w:numPr>
      <w:spacing w:line="240" w:lineRule="auto"/>
    </w:pPr>
    <w:rPr>
      <w:rFonts w:ascii="Times New Roman" w:eastAsia="Times New Roman" w:hAnsi="Times New Roman" w:cs="Times New Roman"/>
      <w:b/>
      <w:kern w:val="0"/>
      <w:sz w:val="28"/>
      <w:szCs w:val="20"/>
      <w14:ligatures w14:val="none"/>
    </w:rPr>
  </w:style>
  <w:style w:type="paragraph" w:customStyle="1" w:styleId="AppendixAlphaSub1">
    <w:name w:val="Appendix Alpha Sub 1"/>
    <w:basedOn w:val="AppendixAlpha"/>
    <w:qFormat/>
    <w:rsid w:val="000D466D"/>
    <w:pPr>
      <w:pageBreakBefore w:val="0"/>
      <w:numPr>
        <w:ilvl w:val="1"/>
      </w:numPr>
      <w:tabs>
        <w:tab w:val="clear" w:pos="1134"/>
        <w:tab w:val="num" w:pos="1701"/>
      </w:tabs>
      <w:spacing w:before="120"/>
      <w:ind w:left="1701" w:hanging="1701"/>
    </w:pPr>
  </w:style>
  <w:style w:type="paragraph" w:customStyle="1" w:styleId="AppendixAlphaSub2">
    <w:name w:val="Appendix Alpha Sub 2"/>
    <w:basedOn w:val="AppendixAlphaSub1"/>
    <w:qFormat/>
    <w:rsid w:val="000D466D"/>
    <w:pPr>
      <w:numPr>
        <w:ilvl w:val="2"/>
      </w:numPr>
      <w:tabs>
        <w:tab w:val="clear" w:pos="1134"/>
        <w:tab w:val="num" w:pos="1701"/>
      </w:tabs>
      <w:ind w:left="1701" w:hanging="1701"/>
    </w:pPr>
    <w:rPr>
      <w:sz w:val="26"/>
    </w:rPr>
  </w:style>
  <w:style w:type="paragraph" w:customStyle="1" w:styleId="AppendixAlphaSub3">
    <w:name w:val="Appendix Alpha Sub 3"/>
    <w:basedOn w:val="AppendixAlphaSub1"/>
    <w:qFormat/>
    <w:rsid w:val="000D466D"/>
    <w:pPr>
      <w:numPr>
        <w:ilvl w:val="3"/>
      </w:numPr>
      <w:tabs>
        <w:tab w:val="clear" w:pos="1134"/>
        <w:tab w:val="num" w:pos="1701"/>
      </w:tabs>
      <w:ind w:left="1701" w:hanging="1701"/>
    </w:pPr>
    <w:rPr>
      <w:sz w:val="24"/>
    </w:rPr>
  </w:style>
  <w:style w:type="paragraph" w:customStyle="1" w:styleId="AppendixAlphaSub4">
    <w:name w:val="Appendix Alpha Sub 4"/>
    <w:basedOn w:val="AppendixAlphaSub1"/>
    <w:qFormat/>
    <w:rsid w:val="000D466D"/>
    <w:pPr>
      <w:numPr>
        <w:ilvl w:val="4"/>
      </w:numPr>
      <w:tabs>
        <w:tab w:val="clear" w:pos="1134"/>
        <w:tab w:val="num" w:pos="1701"/>
      </w:tabs>
      <w:spacing w:after="60"/>
      <w:ind w:left="1701" w:hanging="1701"/>
    </w:pPr>
    <w:rPr>
      <w:i/>
      <w:sz w:val="24"/>
    </w:rPr>
  </w:style>
  <w:style w:type="paragraph" w:customStyle="1" w:styleId="Authoringinstructions">
    <w:name w:val="Authoring instructions"/>
    <w:basedOn w:val="bullet"/>
    <w:qFormat/>
    <w:rsid w:val="000D466D"/>
    <w:pPr>
      <w:numPr>
        <w:numId w:val="0"/>
      </w:numPr>
      <w:tabs>
        <w:tab w:val="clear" w:pos="1080"/>
        <w:tab w:val="left" w:pos="360"/>
      </w:tabs>
      <w:spacing w:before="120" w:after="120"/>
      <w:ind w:left="284" w:hanging="284"/>
      <w:jc w:val="left"/>
    </w:pPr>
    <w:rPr>
      <w:rFonts w:ascii="Times New Roman" w:hAnsi="Times New Roman"/>
      <w:i/>
    </w:rPr>
  </w:style>
  <w:style w:type="paragraph" w:styleId="Revision">
    <w:name w:val="Revision"/>
    <w:qFormat/>
    <w:rsid w:val="000D466D"/>
    <w:pPr>
      <w:spacing w:after="0" w:line="240" w:lineRule="auto"/>
    </w:pPr>
    <w:rPr>
      <w:rFonts w:ascii="Times New Roman" w:eastAsia="Times New Roman" w:hAnsi="Times New Roman" w:cs="Times New Roman"/>
      <w:kern w:val="0"/>
      <w:sz w:val="24"/>
      <w:szCs w:val="20"/>
      <w14:ligatures w14:val="none"/>
    </w:rPr>
  </w:style>
  <w:style w:type="paragraph" w:styleId="ListBullet">
    <w:name w:val="List Bullet"/>
    <w:qFormat/>
    <w:rsid w:val="000D466D"/>
    <w:pPr>
      <w:spacing w:before="60" w:after="60" w:line="276" w:lineRule="auto"/>
    </w:pPr>
    <w:rPr>
      <w:rFonts w:ascii="Times New Roman" w:eastAsia="Times New Roman" w:hAnsi="Times New Roman" w:cs="Times New Roman"/>
      <w:kern w:val="0"/>
      <w:sz w:val="24"/>
      <w:szCs w:val="20"/>
      <w14:ligatures w14:val="none"/>
    </w:rPr>
  </w:style>
  <w:style w:type="paragraph" w:styleId="ListBullet2">
    <w:name w:val="List Bullet 2"/>
    <w:basedOn w:val="Normal"/>
    <w:qFormat/>
    <w:rsid w:val="000D466D"/>
    <w:pPr>
      <w:spacing w:before="60" w:after="60" w:line="276" w:lineRule="auto"/>
    </w:pPr>
    <w:rPr>
      <w:rFonts w:ascii="Times New Roman" w:eastAsia="Times New Roman" w:hAnsi="Times New Roman" w:cs="Times New Roman"/>
      <w:kern w:val="0"/>
      <w:sz w:val="24"/>
      <w:szCs w:val="20"/>
      <w14:ligatures w14:val="none"/>
    </w:rPr>
  </w:style>
  <w:style w:type="paragraph" w:styleId="ListBullet3">
    <w:name w:val="List Bullet 3"/>
    <w:basedOn w:val="Normal"/>
    <w:qFormat/>
    <w:rsid w:val="000D466D"/>
    <w:pPr>
      <w:spacing w:before="60" w:after="60" w:line="276" w:lineRule="auto"/>
    </w:pPr>
    <w:rPr>
      <w:rFonts w:ascii="Times New Roman" w:eastAsia="Times New Roman" w:hAnsi="Times New Roman" w:cs="Times New Roman"/>
      <w:kern w:val="0"/>
      <w:sz w:val="24"/>
      <w:szCs w:val="20"/>
      <w14:ligatures w14:val="none"/>
    </w:rPr>
  </w:style>
  <w:style w:type="paragraph" w:styleId="ListBullet4">
    <w:name w:val="List Bullet 4"/>
    <w:basedOn w:val="Normal"/>
    <w:qFormat/>
    <w:rsid w:val="000D466D"/>
    <w:pPr>
      <w:spacing w:before="60" w:after="60" w:line="276" w:lineRule="auto"/>
    </w:pPr>
    <w:rPr>
      <w:rFonts w:ascii="Times New Roman" w:eastAsia="Times New Roman" w:hAnsi="Times New Roman" w:cs="Times New Roman"/>
      <w:kern w:val="0"/>
      <w:sz w:val="24"/>
      <w:szCs w:val="20"/>
      <w14:ligatures w14:val="none"/>
    </w:rPr>
  </w:style>
  <w:style w:type="paragraph" w:customStyle="1" w:styleId="Paragraph">
    <w:name w:val="Paragraph"/>
    <w:qFormat/>
    <w:rsid w:val="000D466D"/>
    <w:pPr>
      <w:spacing w:after="240" w:line="276" w:lineRule="auto"/>
    </w:pPr>
    <w:rPr>
      <w:rFonts w:ascii="Times New Roman" w:eastAsia="Times New Roman" w:hAnsi="Times New Roman" w:cs="Times New Roman"/>
      <w:kern w:val="0"/>
      <w:sz w:val="20"/>
      <w:szCs w:val="20"/>
      <w14:ligatures w14:val="none"/>
    </w:rPr>
  </w:style>
  <w:style w:type="paragraph" w:customStyle="1" w:styleId="ExeuctiveSummaryText">
    <w:name w:val="Exeuctive Summary Text"/>
    <w:basedOn w:val="Normal"/>
    <w:qFormat/>
    <w:rsid w:val="000D466D"/>
    <w:pPr>
      <w:spacing w:after="0" w:line="276" w:lineRule="auto"/>
      <w:ind w:left="720" w:hanging="360"/>
    </w:pPr>
    <w:rPr>
      <w:rFonts w:ascii="Calibri" w:eastAsia="Times New Roman" w:hAnsi="Calibri" w:cs="Times New Roman"/>
      <w:kern w:val="0"/>
      <w:szCs w:val="20"/>
      <w14:ligatures w14:val="none"/>
    </w:rPr>
  </w:style>
  <w:style w:type="paragraph" w:styleId="FootnoteText">
    <w:name w:val="footnote text"/>
    <w:basedOn w:val="Normal"/>
    <w:link w:val="FootnoteTextChar"/>
    <w:qFormat/>
    <w:rsid w:val="000D466D"/>
    <w:rPr>
      <w:rFonts w:ascii="Calibri" w:eastAsia="Times New Roman" w:hAnsi="Calibri" w:cs="Times New Roman"/>
      <w:kern w:val="0"/>
      <w:sz w:val="20"/>
      <w:szCs w:val="20"/>
      <w14:ligatures w14:val="none"/>
    </w:rPr>
  </w:style>
  <w:style w:type="character" w:customStyle="1" w:styleId="FootnoteTextChar">
    <w:name w:val="Footnote Text Char"/>
    <w:basedOn w:val="DefaultParagraphFont"/>
    <w:link w:val="FootnoteText"/>
    <w:rsid w:val="000D466D"/>
    <w:rPr>
      <w:rFonts w:ascii="Calibri" w:eastAsia="Times New Roman" w:hAnsi="Calibri" w:cs="Times New Roman"/>
      <w:kern w:val="0"/>
      <w:sz w:val="20"/>
      <w:szCs w:val="20"/>
      <w14:ligatures w14:val="none"/>
    </w:rPr>
  </w:style>
  <w:style w:type="paragraph" w:customStyle="1" w:styleId="pf0">
    <w:name w:val="pf0"/>
    <w:basedOn w:val="Normal"/>
    <w:qFormat/>
    <w:rsid w:val="000D466D"/>
    <w:pPr>
      <w:spacing w:beforeAutospacing="1" w:after="240" w:afterAutospacing="1" w:line="240" w:lineRule="auto"/>
    </w:pPr>
    <w:rPr>
      <w:rFonts w:ascii="Times New Roman" w:eastAsia="Times New Roman" w:hAnsi="Times New Roman" w:cs="Times New Roman"/>
      <w:kern w:val="0"/>
      <w:sz w:val="24"/>
      <w:szCs w:val="20"/>
      <w14:ligatures w14:val="none"/>
    </w:rPr>
  </w:style>
  <w:style w:type="paragraph" w:customStyle="1" w:styleId="BodytextAgency">
    <w:name w:val="Body text (Agency)"/>
    <w:basedOn w:val="Normal"/>
    <w:qFormat/>
    <w:rsid w:val="000D466D"/>
    <w:pPr>
      <w:spacing w:after="140" w:line="281" w:lineRule="auto"/>
    </w:pPr>
    <w:rPr>
      <w:rFonts w:ascii="Verdana" w:eastAsia="Times New Roman" w:hAnsi="Verdana" w:cs="Times New Roman"/>
      <w:kern w:val="0"/>
      <w:sz w:val="18"/>
      <w:szCs w:val="20"/>
      <w14:ligatures w14:val="none"/>
    </w:rPr>
  </w:style>
  <w:style w:type="paragraph" w:customStyle="1" w:styleId="Z-DocumentName">
    <w:name w:val="Z-Document Name"/>
    <w:basedOn w:val="Normal"/>
    <w:qFormat/>
    <w:rsid w:val="000D466D"/>
    <w:pPr>
      <w:spacing w:before="60" w:after="0" w:line="240" w:lineRule="auto"/>
    </w:pPr>
    <w:rPr>
      <w:rFonts w:ascii="Calibri" w:eastAsia="Times New Roman" w:hAnsi="Calibri" w:cs="Times New Roman"/>
      <w:b/>
      <w:kern w:val="0"/>
      <w:sz w:val="20"/>
      <w:szCs w:val="20"/>
      <w14:ligatures w14:val="none"/>
    </w:rPr>
  </w:style>
  <w:style w:type="paragraph" w:customStyle="1" w:styleId="EndNoteBibliographyTitle">
    <w:name w:val="EndNote Bibliography Title"/>
    <w:basedOn w:val="Normal"/>
    <w:qFormat/>
    <w:rsid w:val="000D466D"/>
    <w:pPr>
      <w:spacing w:after="0" w:line="281" w:lineRule="auto"/>
      <w:jc w:val="center"/>
    </w:pPr>
    <w:rPr>
      <w:rFonts w:ascii="Times New Roman" w:eastAsia="Times New Roman" w:hAnsi="Times New Roman" w:cs="Times New Roman"/>
      <w:kern w:val="0"/>
      <w:sz w:val="24"/>
      <w:szCs w:val="20"/>
      <w14:ligatures w14:val="none"/>
    </w:rPr>
  </w:style>
  <w:style w:type="paragraph" w:customStyle="1" w:styleId="EndNoteBibliography">
    <w:name w:val="EndNote Bibliography"/>
    <w:basedOn w:val="Normal"/>
    <w:qFormat/>
    <w:rsid w:val="000D466D"/>
    <w:pPr>
      <w:spacing w:after="240" w:line="240" w:lineRule="auto"/>
    </w:pPr>
    <w:rPr>
      <w:rFonts w:ascii="Times New Roman" w:eastAsia="Times New Roman" w:hAnsi="Times New Roman" w:cs="Times New Roman"/>
      <w:kern w:val="0"/>
      <w:sz w:val="24"/>
      <w:szCs w:val="20"/>
      <w14:ligatures w14:val="none"/>
    </w:rPr>
  </w:style>
  <w:style w:type="paragraph" w:customStyle="1" w:styleId="msonormal0">
    <w:name w:val="msonormal"/>
    <w:basedOn w:val="Normal"/>
    <w:qFormat/>
    <w:rsid w:val="000D466D"/>
    <w:pPr>
      <w:spacing w:beforeAutospacing="1" w:after="240" w:afterAutospacing="1" w:line="240" w:lineRule="auto"/>
    </w:pPr>
    <w:rPr>
      <w:rFonts w:ascii="Times New Roman" w:eastAsia="Times New Roman" w:hAnsi="Times New Roman" w:cs="Times New Roman"/>
      <w:kern w:val="0"/>
      <w:sz w:val="24"/>
      <w:szCs w:val="20"/>
      <w14:ligatures w14:val="none"/>
    </w:rPr>
  </w:style>
  <w:style w:type="paragraph" w:customStyle="1" w:styleId="font5">
    <w:name w:val="font5"/>
    <w:basedOn w:val="Normal"/>
    <w:qFormat/>
    <w:rsid w:val="000D466D"/>
    <w:pPr>
      <w:spacing w:beforeAutospacing="1" w:after="240" w:afterAutospacing="1" w:line="240" w:lineRule="auto"/>
    </w:pPr>
    <w:rPr>
      <w:rFonts w:ascii="Arial" w:eastAsia="Times New Roman" w:hAnsi="Arial" w:cs="Times New Roman"/>
      <w:b/>
      <w:color w:val="FFFFFF"/>
      <w:kern w:val="0"/>
      <w:sz w:val="20"/>
      <w:szCs w:val="20"/>
      <w14:ligatures w14:val="none"/>
    </w:rPr>
  </w:style>
  <w:style w:type="paragraph" w:customStyle="1" w:styleId="font6">
    <w:name w:val="font6"/>
    <w:basedOn w:val="Normal"/>
    <w:qFormat/>
    <w:rsid w:val="000D466D"/>
    <w:pPr>
      <w:spacing w:beforeAutospacing="1" w:after="240" w:afterAutospacing="1" w:line="240" w:lineRule="auto"/>
    </w:pPr>
    <w:rPr>
      <w:rFonts w:ascii="Arial" w:eastAsia="Times New Roman" w:hAnsi="Arial" w:cs="Times New Roman"/>
      <w:kern w:val="0"/>
      <w:sz w:val="20"/>
      <w:szCs w:val="20"/>
      <w14:ligatures w14:val="none"/>
    </w:rPr>
  </w:style>
  <w:style w:type="paragraph" w:customStyle="1" w:styleId="font7">
    <w:name w:val="font7"/>
    <w:basedOn w:val="Normal"/>
    <w:qFormat/>
    <w:rsid w:val="000D466D"/>
    <w:pPr>
      <w:spacing w:beforeAutospacing="1" w:after="240" w:afterAutospacing="1" w:line="240" w:lineRule="auto"/>
    </w:pPr>
    <w:rPr>
      <w:rFonts w:ascii="Arial" w:eastAsia="Times New Roman" w:hAnsi="Arial" w:cs="Times New Roman"/>
      <w:color w:val="FF0000"/>
      <w:kern w:val="0"/>
      <w:sz w:val="20"/>
      <w:szCs w:val="20"/>
      <w14:ligatures w14:val="none"/>
    </w:rPr>
  </w:style>
  <w:style w:type="paragraph" w:customStyle="1" w:styleId="xl66">
    <w:name w:val="xl66"/>
    <w:basedOn w:val="Normal"/>
    <w:qFormat/>
    <w:rsid w:val="000D466D"/>
    <w:pPr>
      <w:spacing w:beforeAutospacing="1" w:after="240" w:afterAutospacing="1" w:line="240" w:lineRule="auto"/>
    </w:pPr>
    <w:rPr>
      <w:rFonts w:ascii="Times New Roman" w:eastAsia="Times New Roman" w:hAnsi="Times New Roman" w:cs="Times New Roman"/>
      <w:b/>
      <w:kern w:val="0"/>
      <w:sz w:val="20"/>
      <w:szCs w:val="20"/>
      <w14:ligatures w14:val="none"/>
    </w:rPr>
  </w:style>
  <w:style w:type="paragraph" w:customStyle="1" w:styleId="xl67">
    <w:name w:val="xl67"/>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68">
    <w:name w:val="xl68"/>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69">
    <w:name w:val="xl69"/>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70">
    <w:name w:val="xl70"/>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71">
    <w:name w:val="xl71"/>
    <w:basedOn w:val="Normal"/>
    <w:qFormat/>
    <w:rsid w:val="000D466D"/>
    <w:pPr>
      <w:shd w:val="clear" w:color="auto" w:fill="2A1B47"/>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72">
    <w:name w:val="xl72"/>
    <w:basedOn w:val="Normal"/>
    <w:qFormat/>
    <w:rsid w:val="000D466D"/>
    <w:pPr>
      <w:shd w:val="clear" w:color="auto" w:fill="2A1B47"/>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73">
    <w:name w:val="xl73"/>
    <w:basedOn w:val="Normal"/>
    <w:qFormat/>
    <w:rsid w:val="000D466D"/>
    <w:pPr>
      <w:shd w:val="clear" w:color="auto" w:fill="B684F9"/>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74">
    <w:name w:val="xl74"/>
    <w:basedOn w:val="Normal"/>
    <w:qFormat/>
    <w:rsid w:val="000D466D"/>
    <w:pPr>
      <w:shd w:val="clear" w:color="auto" w:fill="563791"/>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75">
    <w:name w:val="xl75"/>
    <w:basedOn w:val="Normal"/>
    <w:qFormat/>
    <w:rsid w:val="000D466D"/>
    <w:pPr>
      <w:shd w:val="clear" w:color="auto" w:fill="B684F9"/>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76">
    <w:name w:val="xl76"/>
    <w:basedOn w:val="Normal"/>
    <w:qFormat/>
    <w:rsid w:val="000D466D"/>
    <w:pPr>
      <w:shd w:val="clear" w:color="auto" w:fill="563791"/>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77">
    <w:name w:val="xl77"/>
    <w:basedOn w:val="Normal"/>
    <w:qFormat/>
    <w:rsid w:val="000D466D"/>
    <w:pPr>
      <w:shd w:val="clear" w:color="auto" w:fill="563791"/>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78">
    <w:name w:val="xl78"/>
    <w:basedOn w:val="Normal"/>
    <w:qFormat/>
    <w:rsid w:val="000D466D"/>
    <w:pPr>
      <w:shd w:val="clear" w:color="auto" w:fill="B684F9"/>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79">
    <w:name w:val="xl79"/>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80">
    <w:name w:val="xl80"/>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81">
    <w:name w:val="xl81"/>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82">
    <w:name w:val="xl82"/>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83">
    <w:name w:val="xl83"/>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84">
    <w:name w:val="xl84"/>
    <w:basedOn w:val="Normal"/>
    <w:qFormat/>
    <w:rsid w:val="000D466D"/>
    <w:pPr>
      <w:shd w:val="clear" w:color="auto" w:fill="D9D9D9"/>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85">
    <w:name w:val="xl85"/>
    <w:basedOn w:val="Normal"/>
    <w:qFormat/>
    <w:rsid w:val="000D466D"/>
    <w:pPr>
      <w:shd w:val="clear" w:color="auto" w:fill="D9D9D9"/>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86">
    <w:name w:val="xl86"/>
    <w:basedOn w:val="Normal"/>
    <w:qFormat/>
    <w:rsid w:val="000D466D"/>
    <w:pPr>
      <w:shd w:val="clear" w:color="auto" w:fill="808080"/>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87">
    <w:name w:val="xl87"/>
    <w:basedOn w:val="Normal"/>
    <w:qFormat/>
    <w:rsid w:val="000D466D"/>
    <w:pPr>
      <w:spacing w:beforeAutospacing="1" w:after="240" w:afterAutospacing="1" w:line="240" w:lineRule="auto"/>
      <w:ind w:firstLine="100"/>
    </w:pPr>
    <w:rPr>
      <w:rFonts w:ascii="Times New Roman" w:eastAsia="Times New Roman" w:hAnsi="Times New Roman" w:cs="Times New Roman"/>
      <w:kern w:val="0"/>
      <w:sz w:val="20"/>
      <w:szCs w:val="20"/>
      <w14:ligatures w14:val="none"/>
    </w:rPr>
  </w:style>
  <w:style w:type="paragraph" w:customStyle="1" w:styleId="xl88">
    <w:name w:val="xl88"/>
    <w:basedOn w:val="Normal"/>
    <w:qFormat/>
    <w:rsid w:val="000D466D"/>
    <w:pPr>
      <w:spacing w:beforeAutospacing="1" w:after="240" w:afterAutospacing="1" w:line="240" w:lineRule="auto"/>
      <w:ind w:firstLine="100"/>
    </w:pPr>
    <w:rPr>
      <w:rFonts w:ascii="Times New Roman" w:eastAsia="Times New Roman" w:hAnsi="Times New Roman" w:cs="Times New Roman"/>
      <w:kern w:val="0"/>
      <w:sz w:val="20"/>
      <w:szCs w:val="20"/>
      <w14:ligatures w14:val="none"/>
    </w:rPr>
  </w:style>
  <w:style w:type="paragraph" w:customStyle="1" w:styleId="xl89">
    <w:name w:val="xl89"/>
    <w:basedOn w:val="Normal"/>
    <w:qFormat/>
    <w:rsid w:val="000D466D"/>
    <w:pPr>
      <w:spacing w:beforeAutospacing="1" w:after="240" w:afterAutospacing="1" w:line="240" w:lineRule="auto"/>
      <w:ind w:firstLine="200"/>
    </w:pPr>
    <w:rPr>
      <w:rFonts w:ascii="Times New Roman" w:eastAsia="Times New Roman" w:hAnsi="Times New Roman" w:cs="Times New Roman"/>
      <w:kern w:val="0"/>
      <w:sz w:val="20"/>
      <w:szCs w:val="20"/>
      <w14:ligatures w14:val="none"/>
    </w:rPr>
  </w:style>
  <w:style w:type="paragraph" w:customStyle="1" w:styleId="xl90">
    <w:name w:val="xl90"/>
    <w:basedOn w:val="Normal"/>
    <w:qFormat/>
    <w:rsid w:val="000D466D"/>
    <w:pPr>
      <w:spacing w:beforeAutospacing="1" w:after="240" w:afterAutospacing="1" w:line="240" w:lineRule="auto"/>
      <w:ind w:firstLine="100"/>
    </w:pPr>
    <w:rPr>
      <w:rFonts w:ascii="Times New Roman" w:eastAsia="Times New Roman" w:hAnsi="Times New Roman" w:cs="Times New Roman"/>
      <w:kern w:val="0"/>
      <w:sz w:val="20"/>
      <w:szCs w:val="20"/>
      <w14:ligatures w14:val="none"/>
    </w:rPr>
  </w:style>
  <w:style w:type="paragraph" w:customStyle="1" w:styleId="xl91">
    <w:name w:val="xl91"/>
    <w:basedOn w:val="Normal"/>
    <w:qFormat/>
    <w:rsid w:val="000D466D"/>
    <w:pPr>
      <w:spacing w:beforeAutospacing="1" w:after="240" w:afterAutospacing="1" w:line="240" w:lineRule="auto"/>
      <w:ind w:firstLine="100"/>
    </w:pPr>
    <w:rPr>
      <w:rFonts w:ascii="Times New Roman" w:eastAsia="Times New Roman" w:hAnsi="Times New Roman" w:cs="Times New Roman"/>
      <w:kern w:val="0"/>
      <w:sz w:val="20"/>
      <w:szCs w:val="20"/>
      <w14:ligatures w14:val="none"/>
    </w:rPr>
  </w:style>
  <w:style w:type="paragraph" w:customStyle="1" w:styleId="xl92">
    <w:name w:val="xl92"/>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93">
    <w:name w:val="xl93"/>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94">
    <w:name w:val="xl94"/>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95">
    <w:name w:val="xl95"/>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96">
    <w:name w:val="xl96"/>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97">
    <w:name w:val="xl97"/>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98">
    <w:name w:val="xl98"/>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99">
    <w:name w:val="xl99"/>
    <w:basedOn w:val="Normal"/>
    <w:qFormat/>
    <w:rsid w:val="000D466D"/>
    <w:pPr>
      <w:spacing w:beforeAutospacing="1" w:after="240" w:afterAutospacing="1" w:line="240" w:lineRule="auto"/>
    </w:pPr>
    <w:rPr>
      <w:rFonts w:ascii="Times New Roman" w:eastAsia="Times New Roman" w:hAnsi="Times New Roman" w:cs="Times New Roman"/>
      <w:b/>
      <w:kern w:val="0"/>
      <w:sz w:val="20"/>
      <w:szCs w:val="20"/>
      <w14:ligatures w14:val="none"/>
    </w:rPr>
  </w:style>
  <w:style w:type="paragraph" w:customStyle="1" w:styleId="xl100">
    <w:name w:val="xl100"/>
    <w:basedOn w:val="Normal"/>
    <w:qFormat/>
    <w:rsid w:val="000D466D"/>
    <w:pPr>
      <w:spacing w:beforeAutospacing="1" w:after="240" w:afterAutospacing="1" w:line="240" w:lineRule="auto"/>
    </w:pPr>
    <w:rPr>
      <w:rFonts w:ascii="Times New Roman" w:eastAsia="Times New Roman" w:hAnsi="Times New Roman" w:cs="Times New Roman"/>
      <w:b/>
      <w:kern w:val="0"/>
      <w:sz w:val="20"/>
      <w:szCs w:val="20"/>
      <w14:ligatures w14:val="none"/>
    </w:rPr>
  </w:style>
  <w:style w:type="paragraph" w:customStyle="1" w:styleId="xl101">
    <w:name w:val="xl101"/>
    <w:basedOn w:val="Normal"/>
    <w:qFormat/>
    <w:rsid w:val="000D466D"/>
    <w:pPr>
      <w:shd w:val="clear" w:color="auto" w:fill="D9D9D9"/>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02">
    <w:name w:val="xl102"/>
    <w:basedOn w:val="Normal"/>
    <w:qFormat/>
    <w:rsid w:val="000D466D"/>
    <w:pPr>
      <w:shd w:val="clear" w:color="auto" w:fill="D9D9D9"/>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03">
    <w:name w:val="xl103"/>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04">
    <w:name w:val="xl104"/>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05">
    <w:name w:val="xl105"/>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06">
    <w:name w:val="xl106"/>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07">
    <w:name w:val="xl107"/>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08">
    <w:name w:val="xl108"/>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09">
    <w:name w:val="xl109"/>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10">
    <w:name w:val="xl110"/>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11">
    <w:name w:val="xl111"/>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12">
    <w:name w:val="xl112"/>
    <w:basedOn w:val="Normal"/>
    <w:qFormat/>
    <w:rsid w:val="000D466D"/>
    <w:pPr>
      <w:shd w:val="clear" w:color="auto" w:fill="D9D9D9"/>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13">
    <w:name w:val="xl113"/>
    <w:basedOn w:val="Normal"/>
    <w:qFormat/>
    <w:rsid w:val="000D466D"/>
    <w:pPr>
      <w:shd w:val="clear" w:color="auto" w:fill="D9D9D9"/>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14">
    <w:name w:val="xl114"/>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15">
    <w:name w:val="xl115"/>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16">
    <w:name w:val="xl116"/>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17">
    <w:name w:val="xl117"/>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18">
    <w:name w:val="xl118"/>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19">
    <w:name w:val="xl119"/>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20">
    <w:name w:val="xl120"/>
    <w:basedOn w:val="Normal"/>
    <w:qFormat/>
    <w:rsid w:val="000D466D"/>
    <w:pPr>
      <w:shd w:val="clear" w:color="auto" w:fill="F2F2F2"/>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21">
    <w:name w:val="xl121"/>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22">
    <w:name w:val="xl122"/>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23">
    <w:name w:val="xl123"/>
    <w:basedOn w:val="Normal"/>
    <w:qFormat/>
    <w:rsid w:val="000D466D"/>
    <w:pPr>
      <w:spacing w:beforeAutospacing="1" w:after="240" w:afterAutospacing="1" w:line="240" w:lineRule="auto"/>
      <w:ind w:firstLine="100"/>
    </w:pPr>
    <w:rPr>
      <w:rFonts w:ascii="Times New Roman" w:eastAsia="Times New Roman" w:hAnsi="Times New Roman" w:cs="Times New Roman"/>
      <w:kern w:val="0"/>
      <w:sz w:val="20"/>
      <w:szCs w:val="20"/>
      <w14:ligatures w14:val="none"/>
    </w:rPr>
  </w:style>
  <w:style w:type="paragraph" w:customStyle="1" w:styleId="xl124">
    <w:name w:val="xl124"/>
    <w:basedOn w:val="Normal"/>
    <w:qFormat/>
    <w:rsid w:val="000D466D"/>
    <w:pPr>
      <w:spacing w:beforeAutospacing="1" w:after="240" w:afterAutospacing="1" w:line="240" w:lineRule="auto"/>
      <w:ind w:firstLine="200"/>
    </w:pPr>
    <w:rPr>
      <w:rFonts w:ascii="Times New Roman" w:eastAsia="Times New Roman" w:hAnsi="Times New Roman" w:cs="Times New Roman"/>
      <w:kern w:val="0"/>
      <w:sz w:val="20"/>
      <w:szCs w:val="20"/>
      <w14:ligatures w14:val="none"/>
    </w:rPr>
  </w:style>
  <w:style w:type="paragraph" w:customStyle="1" w:styleId="xl125">
    <w:name w:val="xl125"/>
    <w:basedOn w:val="Normal"/>
    <w:qFormat/>
    <w:rsid w:val="000D466D"/>
    <w:pPr>
      <w:spacing w:beforeAutospacing="1" w:after="240" w:afterAutospacing="1" w:line="240" w:lineRule="auto"/>
      <w:ind w:firstLine="200"/>
    </w:pPr>
    <w:rPr>
      <w:rFonts w:ascii="Times New Roman" w:eastAsia="Times New Roman" w:hAnsi="Times New Roman" w:cs="Times New Roman"/>
      <w:kern w:val="0"/>
      <w:sz w:val="20"/>
      <w:szCs w:val="20"/>
      <w14:ligatures w14:val="none"/>
    </w:rPr>
  </w:style>
  <w:style w:type="paragraph" w:customStyle="1" w:styleId="xl126">
    <w:name w:val="xl126"/>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27">
    <w:name w:val="xl127"/>
    <w:basedOn w:val="Normal"/>
    <w:qFormat/>
    <w:rsid w:val="000D466D"/>
    <w:pPr>
      <w:spacing w:beforeAutospacing="1" w:after="240" w:afterAutospacing="1" w:line="240" w:lineRule="auto"/>
    </w:pPr>
    <w:rPr>
      <w:rFonts w:ascii="Times New Roman" w:eastAsia="Times New Roman" w:hAnsi="Times New Roman" w:cs="Times New Roman"/>
      <w:b/>
      <w:kern w:val="0"/>
      <w:sz w:val="20"/>
      <w:szCs w:val="20"/>
      <w14:ligatures w14:val="none"/>
    </w:rPr>
  </w:style>
  <w:style w:type="paragraph" w:customStyle="1" w:styleId="xl128">
    <w:name w:val="xl128"/>
    <w:basedOn w:val="Normal"/>
    <w:qFormat/>
    <w:rsid w:val="000D466D"/>
    <w:pPr>
      <w:shd w:val="clear" w:color="auto" w:fill="563791"/>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129">
    <w:name w:val="xl129"/>
    <w:basedOn w:val="Normal"/>
    <w:qFormat/>
    <w:rsid w:val="000D466D"/>
    <w:pPr>
      <w:shd w:val="clear" w:color="auto" w:fill="808080"/>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130">
    <w:name w:val="xl130"/>
    <w:basedOn w:val="Normal"/>
    <w:qFormat/>
    <w:rsid w:val="000D466D"/>
    <w:pPr>
      <w:shd w:val="clear" w:color="auto" w:fill="68A0FF"/>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131">
    <w:name w:val="xl131"/>
    <w:basedOn w:val="Normal"/>
    <w:qFormat/>
    <w:rsid w:val="000D466D"/>
    <w:pPr>
      <w:shd w:val="clear" w:color="auto" w:fill="68A0FF"/>
      <w:spacing w:beforeAutospacing="1" w:after="240" w:afterAutospacing="1" w:line="240" w:lineRule="auto"/>
      <w:jc w:val="center"/>
    </w:pPr>
    <w:rPr>
      <w:rFonts w:ascii="Times New Roman" w:eastAsia="Times New Roman" w:hAnsi="Times New Roman" w:cs="Times New Roman"/>
      <w:b/>
      <w:color w:val="FFFFFF"/>
      <w:kern w:val="0"/>
      <w:sz w:val="20"/>
      <w:szCs w:val="20"/>
      <w14:ligatures w14:val="none"/>
    </w:rPr>
  </w:style>
  <w:style w:type="paragraph" w:customStyle="1" w:styleId="xl132">
    <w:name w:val="xl132"/>
    <w:basedOn w:val="Normal"/>
    <w:qFormat/>
    <w:rsid w:val="000D466D"/>
    <w:pPr>
      <w:shd w:val="clear" w:color="auto" w:fill="D9D9D9"/>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33">
    <w:name w:val="xl133"/>
    <w:basedOn w:val="Normal"/>
    <w:qFormat/>
    <w:rsid w:val="000D466D"/>
    <w:pPr>
      <w:shd w:val="clear" w:color="auto" w:fill="D9D9D9"/>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34">
    <w:name w:val="xl134"/>
    <w:basedOn w:val="Normal"/>
    <w:qFormat/>
    <w:rsid w:val="000D466D"/>
    <w:pPr>
      <w:shd w:val="clear" w:color="auto" w:fill="D9D9D9"/>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35">
    <w:name w:val="xl135"/>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36">
    <w:name w:val="xl136"/>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37">
    <w:name w:val="xl137"/>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38">
    <w:name w:val="xl138"/>
    <w:basedOn w:val="Normal"/>
    <w:qFormat/>
    <w:rsid w:val="000D466D"/>
    <w:pPr>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39">
    <w:name w:val="xl139"/>
    <w:basedOn w:val="Normal"/>
    <w:qFormat/>
    <w:rsid w:val="000D466D"/>
    <w:pPr>
      <w:shd w:val="clear" w:color="auto" w:fill="FFFFFF"/>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40">
    <w:name w:val="xl140"/>
    <w:basedOn w:val="Normal"/>
    <w:qFormat/>
    <w:rsid w:val="000D466D"/>
    <w:pPr>
      <w:shd w:val="clear" w:color="auto" w:fill="FFFFFF"/>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41">
    <w:name w:val="xl141"/>
    <w:basedOn w:val="Normal"/>
    <w:qFormat/>
    <w:rsid w:val="000D466D"/>
    <w:pPr>
      <w:shd w:val="clear" w:color="auto" w:fill="FFFFFF"/>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42">
    <w:name w:val="xl142"/>
    <w:basedOn w:val="Normal"/>
    <w:qFormat/>
    <w:rsid w:val="000D466D"/>
    <w:pPr>
      <w:shd w:val="clear" w:color="auto" w:fill="FFFFFF"/>
      <w:spacing w:beforeAutospacing="1" w:after="240" w:afterAutospacing="1" w:line="240" w:lineRule="auto"/>
      <w:ind w:firstLine="100"/>
    </w:pPr>
    <w:rPr>
      <w:rFonts w:ascii="Times New Roman" w:eastAsia="Times New Roman" w:hAnsi="Times New Roman" w:cs="Times New Roman"/>
      <w:kern w:val="0"/>
      <w:sz w:val="20"/>
      <w:szCs w:val="20"/>
      <w14:ligatures w14:val="none"/>
    </w:rPr>
  </w:style>
  <w:style w:type="paragraph" w:customStyle="1" w:styleId="xl143">
    <w:name w:val="xl143"/>
    <w:basedOn w:val="Normal"/>
    <w:qFormat/>
    <w:rsid w:val="000D466D"/>
    <w:pPr>
      <w:shd w:val="clear" w:color="auto" w:fill="FFFFFF"/>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44">
    <w:name w:val="xl144"/>
    <w:basedOn w:val="Normal"/>
    <w:qFormat/>
    <w:rsid w:val="000D466D"/>
    <w:pPr>
      <w:shd w:val="clear" w:color="auto" w:fill="FFFFFF"/>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45">
    <w:name w:val="xl145"/>
    <w:basedOn w:val="Normal"/>
    <w:qFormat/>
    <w:rsid w:val="000D466D"/>
    <w:pPr>
      <w:shd w:val="clear" w:color="auto" w:fill="FFFFFF"/>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46">
    <w:name w:val="xl146"/>
    <w:basedOn w:val="Normal"/>
    <w:qFormat/>
    <w:rsid w:val="000D466D"/>
    <w:pPr>
      <w:shd w:val="clear" w:color="auto" w:fill="FFFFFF"/>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47">
    <w:name w:val="xl147"/>
    <w:basedOn w:val="Normal"/>
    <w:qFormat/>
    <w:rsid w:val="000D466D"/>
    <w:pPr>
      <w:shd w:val="clear" w:color="auto" w:fill="FFFFFF"/>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48">
    <w:name w:val="xl148"/>
    <w:basedOn w:val="Normal"/>
    <w:qFormat/>
    <w:rsid w:val="000D466D"/>
    <w:pPr>
      <w:shd w:val="clear" w:color="auto" w:fill="FFFF00"/>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49">
    <w:name w:val="xl149"/>
    <w:basedOn w:val="Normal"/>
    <w:qFormat/>
    <w:rsid w:val="000D466D"/>
    <w:pPr>
      <w:shd w:val="clear" w:color="auto" w:fill="FFFF00"/>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50">
    <w:name w:val="xl150"/>
    <w:basedOn w:val="Normal"/>
    <w:qFormat/>
    <w:rsid w:val="000D466D"/>
    <w:pPr>
      <w:shd w:val="clear" w:color="auto" w:fill="FFFF00"/>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51">
    <w:name w:val="xl151"/>
    <w:basedOn w:val="Normal"/>
    <w:qFormat/>
    <w:rsid w:val="000D466D"/>
    <w:pPr>
      <w:shd w:val="clear" w:color="auto" w:fill="FFFF00"/>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52">
    <w:name w:val="xl152"/>
    <w:basedOn w:val="Normal"/>
    <w:qFormat/>
    <w:rsid w:val="000D466D"/>
    <w:pPr>
      <w:shd w:val="clear" w:color="auto" w:fill="FFFF00"/>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53">
    <w:name w:val="xl153"/>
    <w:basedOn w:val="Normal"/>
    <w:qFormat/>
    <w:rsid w:val="000D466D"/>
    <w:pPr>
      <w:shd w:val="clear" w:color="auto" w:fill="FFFF00"/>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54">
    <w:name w:val="xl154"/>
    <w:basedOn w:val="Normal"/>
    <w:qFormat/>
    <w:rsid w:val="000D466D"/>
    <w:pPr>
      <w:shd w:val="clear" w:color="auto" w:fill="FFFF00"/>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55">
    <w:name w:val="xl155"/>
    <w:basedOn w:val="Normal"/>
    <w:qFormat/>
    <w:rsid w:val="000D466D"/>
    <w:pPr>
      <w:shd w:val="clear" w:color="auto" w:fill="FFFF00"/>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56">
    <w:name w:val="xl156"/>
    <w:basedOn w:val="Normal"/>
    <w:qFormat/>
    <w:rsid w:val="000D466D"/>
    <w:pPr>
      <w:shd w:val="clear" w:color="auto" w:fill="FFFFFF"/>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57">
    <w:name w:val="xl157"/>
    <w:basedOn w:val="Normal"/>
    <w:qFormat/>
    <w:rsid w:val="000D466D"/>
    <w:pPr>
      <w:shd w:val="clear" w:color="auto" w:fill="FFFFFF"/>
      <w:spacing w:beforeAutospacing="1" w:after="24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158">
    <w:name w:val="xl158"/>
    <w:basedOn w:val="Normal"/>
    <w:qFormat/>
    <w:rsid w:val="000D466D"/>
    <w:pPr>
      <w:spacing w:beforeAutospacing="1" w:after="240" w:afterAutospacing="1" w:line="240" w:lineRule="auto"/>
    </w:pPr>
    <w:rPr>
      <w:rFonts w:ascii="Times New Roman" w:eastAsia="Times New Roman" w:hAnsi="Times New Roman" w:cs="Times New Roman"/>
      <w:kern w:val="0"/>
      <w:sz w:val="18"/>
      <w:szCs w:val="20"/>
      <w14:ligatures w14:val="none"/>
    </w:rPr>
  </w:style>
  <w:style w:type="paragraph" w:customStyle="1" w:styleId="xl159">
    <w:name w:val="xl159"/>
    <w:basedOn w:val="Normal"/>
    <w:qFormat/>
    <w:rsid w:val="000D466D"/>
    <w:pPr>
      <w:spacing w:beforeAutospacing="1" w:after="240" w:afterAutospacing="1" w:line="240" w:lineRule="auto"/>
    </w:pPr>
    <w:rPr>
      <w:rFonts w:ascii="Times New Roman" w:eastAsia="Times New Roman" w:hAnsi="Times New Roman" w:cs="Times New Roman"/>
      <w:kern w:val="0"/>
      <w:sz w:val="18"/>
      <w:szCs w:val="20"/>
      <w14:ligatures w14:val="none"/>
    </w:rPr>
  </w:style>
  <w:style w:type="character" w:styleId="Hyperlink">
    <w:name w:val="Hyperlink"/>
    <w:basedOn w:val="DefaultParagraphFont"/>
    <w:uiPriority w:val="99"/>
    <w:unhideWhenUsed/>
    <w:rsid w:val="000D466D"/>
    <w:rPr>
      <w:color w:val="467886" w:themeColor="hyperlink"/>
      <w:u w:val="single"/>
    </w:rPr>
  </w:style>
  <w:style w:type="character" w:customStyle="1" w:styleId="UnresolvedMention">
    <w:name w:val="Unresolved Mention"/>
    <w:basedOn w:val="DefaultParagraphFont"/>
    <w:uiPriority w:val="99"/>
    <w:semiHidden/>
    <w:unhideWhenUsed/>
    <w:rsid w:val="000D466D"/>
    <w:rPr>
      <w:color w:val="605E5C"/>
      <w:shd w:val="clear" w:color="auto" w:fill="E1DFDD"/>
    </w:rPr>
  </w:style>
  <w:style w:type="table" w:styleId="PlainTable2">
    <w:name w:val="Plain Table 2"/>
    <w:basedOn w:val="TableNormal"/>
    <w:uiPriority w:val="42"/>
    <w:rsid w:val="000D466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0D466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D466D"/>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ention">
    <w:name w:val="Mention"/>
    <w:basedOn w:val="DefaultParagraphFont"/>
    <w:uiPriority w:val="99"/>
    <w:unhideWhenUsed/>
    <w:rsid w:val="000D466D"/>
    <w:rPr>
      <w:color w:val="2B579A"/>
      <w:shd w:val="clear" w:color="auto" w:fill="E1DFDD"/>
    </w:rPr>
  </w:style>
  <w:style w:type="character" w:styleId="LineNumber">
    <w:name w:val="line number"/>
    <w:basedOn w:val="DefaultParagraphFont"/>
    <w:uiPriority w:val="99"/>
    <w:semiHidden/>
    <w:unhideWhenUsed/>
    <w:rsid w:val="000D4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07645">
      <w:bodyDiv w:val="1"/>
      <w:marLeft w:val="0"/>
      <w:marRight w:val="0"/>
      <w:marTop w:val="0"/>
      <w:marBottom w:val="0"/>
      <w:divBdr>
        <w:top w:val="none" w:sz="0" w:space="0" w:color="auto"/>
        <w:left w:val="none" w:sz="0" w:space="0" w:color="auto"/>
        <w:bottom w:val="none" w:sz="0" w:space="0" w:color="auto"/>
        <w:right w:val="none" w:sz="0" w:space="0" w:color="auto"/>
      </w:divBdr>
    </w:div>
    <w:div w:id="1173109817">
      <w:bodyDiv w:val="1"/>
      <w:marLeft w:val="0"/>
      <w:marRight w:val="0"/>
      <w:marTop w:val="0"/>
      <w:marBottom w:val="0"/>
      <w:divBdr>
        <w:top w:val="none" w:sz="0" w:space="0" w:color="auto"/>
        <w:left w:val="none" w:sz="0" w:space="0" w:color="auto"/>
        <w:bottom w:val="none" w:sz="0" w:space="0" w:color="auto"/>
        <w:right w:val="none" w:sz="0" w:space="0" w:color="auto"/>
      </w:divBdr>
    </w:div>
    <w:div w:id="1213735345">
      <w:bodyDiv w:val="1"/>
      <w:marLeft w:val="0"/>
      <w:marRight w:val="0"/>
      <w:marTop w:val="0"/>
      <w:marBottom w:val="0"/>
      <w:divBdr>
        <w:top w:val="none" w:sz="0" w:space="0" w:color="auto"/>
        <w:left w:val="none" w:sz="0" w:space="0" w:color="auto"/>
        <w:bottom w:val="none" w:sz="0" w:space="0" w:color="auto"/>
        <w:right w:val="none" w:sz="0" w:space="0" w:color="auto"/>
      </w:divBdr>
    </w:div>
    <w:div w:id="1442189489">
      <w:bodyDiv w:val="1"/>
      <w:marLeft w:val="0"/>
      <w:marRight w:val="0"/>
      <w:marTop w:val="0"/>
      <w:marBottom w:val="0"/>
      <w:divBdr>
        <w:top w:val="none" w:sz="0" w:space="0" w:color="auto"/>
        <w:left w:val="none" w:sz="0" w:space="0" w:color="auto"/>
        <w:bottom w:val="none" w:sz="0" w:space="0" w:color="auto"/>
        <w:right w:val="none" w:sz="0" w:space="0" w:color="auto"/>
      </w:divBdr>
    </w:div>
    <w:div w:id="1484854526">
      <w:bodyDiv w:val="1"/>
      <w:marLeft w:val="0"/>
      <w:marRight w:val="0"/>
      <w:marTop w:val="0"/>
      <w:marBottom w:val="0"/>
      <w:divBdr>
        <w:top w:val="none" w:sz="0" w:space="0" w:color="auto"/>
        <w:left w:val="none" w:sz="0" w:space="0" w:color="auto"/>
        <w:bottom w:val="none" w:sz="0" w:space="0" w:color="auto"/>
        <w:right w:val="none" w:sz="0" w:space="0" w:color="auto"/>
      </w:divBdr>
    </w:div>
    <w:div w:id="1662350133">
      <w:bodyDiv w:val="1"/>
      <w:marLeft w:val="0"/>
      <w:marRight w:val="0"/>
      <w:marTop w:val="0"/>
      <w:marBottom w:val="0"/>
      <w:divBdr>
        <w:top w:val="none" w:sz="0" w:space="0" w:color="auto"/>
        <w:left w:val="none" w:sz="0" w:space="0" w:color="auto"/>
        <w:bottom w:val="none" w:sz="0" w:space="0" w:color="auto"/>
        <w:right w:val="none" w:sz="0" w:space="0" w:color="auto"/>
      </w:divBdr>
    </w:div>
    <w:div w:id="206887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6B49E61475549B6233AC15FB56F64" ma:contentTypeVersion="4" ma:contentTypeDescription="Create a new document." ma:contentTypeScope="" ma:versionID="b1a7fade85fdf3b11bda3f72305467c6">
  <xsd:schema xmlns:xsd="http://www.w3.org/2001/XMLSchema" xmlns:xs="http://www.w3.org/2001/XMLSchema" xmlns:p="http://schemas.microsoft.com/office/2006/metadata/properties" xmlns:ns2="98402484-1934-4a58-b343-769b8bf03034" targetNamespace="http://schemas.microsoft.com/office/2006/metadata/properties" ma:root="true" ma:fieldsID="a4fbd29bbe2052a95ea56f10a97b2311" ns2:_="">
    <xsd:import namespace="98402484-1934-4a58-b343-769b8bf030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02484-1934-4a58-b343-769b8bf030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C852AC-63CA-4678-A74F-4A5E501CC92D}">
  <ds:schemaRefs>
    <ds:schemaRef ds:uri="http://schemas.microsoft.com/sharepoint/v3/contenttype/forms"/>
  </ds:schemaRefs>
</ds:datastoreItem>
</file>

<file path=customXml/itemProps2.xml><?xml version="1.0" encoding="utf-8"?>
<ds:datastoreItem xmlns:ds="http://schemas.openxmlformats.org/officeDocument/2006/customXml" ds:itemID="{452EC0FE-3F4A-4AF3-9E61-002395441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02484-1934-4a58-b343-769b8bf03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9BAFBA-F7F5-4CE9-A368-9C9E992A51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11539</Words>
  <Characters>77335</Characters>
  <Application>Microsoft Office Word</Application>
  <DocSecurity>0</DocSecurity>
  <Lines>644</Lines>
  <Paragraphs>177</Paragraphs>
  <ScaleCrop>false</ScaleCrop>
  <Company>Elevance Health</Company>
  <LinksUpToDate>false</LinksUpToDate>
  <CharactersWithSpaces>88697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Bocage, Claire</dc:creator>
  <cp:keywords/>
  <dc:description/>
  <cp:lastModifiedBy>Raja S Subramanian G</cp:lastModifiedBy>
  <cp:revision>4</cp:revision>
  <dcterms:created xsi:type="dcterms:W3CDTF">2025-03-25T19:55:00Z</dcterms:created>
  <dcterms:modified xsi:type="dcterms:W3CDTF">2025-05-13T10:56:00Z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7c181eae64e28f52f11703d3a8410f0fe1103f92f3b71deb46328b74b59f6cc1</vt:lpwstr>
  </property>
  <property fmtid="{D5CDD505-2E9C-101B-9397-08002B2CF9AE}" pid="3" name="ContentTypeId">
    <vt:lpwstr>0x0101005576B49E61475549B6233AC15FB56F64</vt:lpwstr>
  </property>
</Properties>
</file>