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58EE" w:rsidRPr="000815FD" w:rsidRDefault="00467912" w:rsidP="00F358EE">
      <w:pPr>
        <w:pStyle w:val="Heading1"/>
        <w:spacing w:after="240"/>
        <w:rPr>
          <w:lang w:val="en-US"/>
        </w:rPr>
      </w:pPr>
      <w:bookmarkStart w:id="0" w:name="_GoBack"/>
      <w:r w:rsidRPr="000815FD">
        <w:rPr>
          <w:lang w:val="en-US"/>
        </w:rPr>
        <w:t>SUPPLEMENTARY MATERIAL</w:t>
      </w:r>
    </w:p>
    <w:bookmarkEnd w:id="0"/>
    <w:p w:rsidR="00F358EE" w:rsidRPr="000815FD" w:rsidRDefault="00F358EE" w:rsidP="00F358EE">
      <w:pPr>
        <w:pStyle w:val="Heading2"/>
        <w:spacing w:after="240"/>
        <w:rPr>
          <w:lang w:val="en-US"/>
        </w:rPr>
      </w:pPr>
      <w:proofErr w:type="gramStart"/>
      <w:r w:rsidRPr="000815FD">
        <w:rPr>
          <w:lang w:val="en-US"/>
        </w:rPr>
        <w:t>Supplementary Table 1.</w:t>
      </w:r>
      <w:proofErr w:type="gramEnd"/>
      <w:r w:rsidRPr="000815FD">
        <w:rPr>
          <w:lang w:val="en-US"/>
        </w:rPr>
        <w:t xml:space="preserve"> </w:t>
      </w:r>
      <w:proofErr w:type="gramStart"/>
      <w:r w:rsidRPr="000815FD">
        <w:rPr>
          <w:lang w:val="en-US"/>
        </w:rPr>
        <w:t>Database-specific search queries for comparisons between oxycodone and other strong opioids.</w:t>
      </w:r>
      <w:proofErr w:type="gramEnd"/>
    </w:p>
    <w:tbl>
      <w:tblPr>
        <w:tblStyle w:val="TableGrid"/>
        <w:tblW w:w="14305" w:type="dxa"/>
        <w:tblLook w:val="04A0" w:firstRow="1" w:lastRow="0" w:firstColumn="1" w:lastColumn="0" w:noHBand="0" w:noVBand="1"/>
      </w:tblPr>
      <w:tblGrid>
        <w:gridCol w:w="1129"/>
        <w:gridCol w:w="1702"/>
        <w:gridCol w:w="10205"/>
        <w:gridCol w:w="1269"/>
      </w:tblGrid>
      <w:tr w:rsidR="00F358EE" w:rsidRPr="000815FD" w:rsidTr="00091C2B">
        <w:tc>
          <w:tcPr>
            <w:tcW w:w="1129" w:type="dxa"/>
          </w:tcPr>
          <w:p w:rsidR="00F358EE" w:rsidRPr="00B86571" w:rsidRDefault="00F358EE" w:rsidP="00091C2B">
            <w:pPr>
              <w:rPr>
                <w:b/>
                <w:lang w:val="en-US"/>
              </w:rPr>
            </w:pPr>
            <w:r w:rsidRPr="00B86571">
              <w:rPr>
                <w:b/>
                <w:lang w:val="en-US"/>
              </w:rPr>
              <w:t>Database</w:t>
            </w:r>
          </w:p>
        </w:tc>
        <w:tc>
          <w:tcPr>
            <w:tcW w:w="1702" w:type="dxa"/>
          </w:tcPr>
          <w:p w:rsidR="00F358EE" w:rsidRPr="000815FD" w:rsidRDefault="00F358EE" w:rsidP="00091C2B">
            <w:pPr>
              <w:rPr>
                <w:b/>
                <w:lang w:val="en-US"/>
              </w:rPr>
            </w:pPr>
            <w:r w:rsidRPr="000815FD">
              <w:rPr>
                <w:b/>
                <w:lang w:val="en-US"/>
              </w:rPr>
              <w:t>Comparators</w:t>
            </w:r>
          </w:p>
        </w:tc>
        <w:tc>
          <w:tcPr>
            <w:tcW w:w="10205" w:type="dxa"/>
          </w:tcPr>
          <w:p w:rsidR="00F358EE" w:rsidRPr="000815FD" w:rsidRDefault="00F358EE" w:rsidP="00091C2B">
            <w:pPr>
              <w:rPr>
                <w:b/>
                <w:lang w:val="en-US"/>
              </w:rPr>
            </w:pPr>
            <w:r w:rsidRPr="000815FD">
              <w:rPr>
                <w:b/>
                <w:lang w:val="en-US"/>
              </w:rPr>
              <w:t>Search query</w:t>
            </w:r>
          </w:p>
        </w:tc>
        <w:tc>
          <w:tcPr>
            <w:tcW w:w="1269" w:type="dxa"/>
          </w:tcPr>
          <w:p w:rsidR="00F358EE" w:rsidRPr="000815FD" w:rsidRDefault="00F358EE" w:rsidP="00091C2B">
            <w:pPr>
              <w:rPr>
                <w:b/>
                <w:lang w:val="en-US"/>
              </w:rPr>
            </w:pPr>
            <w:r w:rsidRPr="000815FD">
              <w:rPr>
                <w:b/>
                <w:lang w:val="en-US"/>
              </w:rPr>
              <w:t>Filters applied</w:t>
            </w:r>
          </w:p>
        </w:tc>
      </w:tr>
      <w:tr w:rsidR="00F358EE" w:rsidRPr="000815FD" w:rsidTr="00091C2B">
        <w:tc>
          <w:tcPr>
            <w:tcW w:w="1129" w:type="dxa"/>
            <w:vMerge w:val="restart"/>
          </w:tcPr>
          <w:p w:rsidR="00F358EE" w:rsidRPr="000815FD" w:rsidRDefault="00F358EE" w:rsidP="00091C2B">
            <w:pPr>
              <w:rPr>
                <w:lang w:val="en-US"/>
              </w:rPr>
            </w:pPr>
            <w:r w:rsidRPr="000815FD">
              <w:rPr>
                <w:lang w:val="en-US"/>
              </w:rPr>
              <w:t>PubMed</w:t>
            </w:r>
            <w:r w:rsidRPr="000815FD">
              <w:rPr>
                <w:vertAlign w:val="superscript"/>
                <w:lang w:val="en-US"/>
              </w:rPr>
              <w:t>†</w:t>
            </w:r>
          </w:p>
        </w:tc>
        <w:tc>
          <w:tcPr>
            <w:tcW w:w="1702" w:type="dxa"/>
          </w:tcPr>
          <w:p w:rsidR="00F358EE" w:rsidRPr="000815FD" w:rsidRDefault="00F358EE" w:rsidP="00091C2B">
            <w:pPr>
              <w:rPr>
                <w:lang w:val="en-US"/>
              </w:rPr>
            </w:pPr>
            <w:r w:rsidRPr="000815FD">
              <w:rPr>
                <w:lang w:val="en-US"/>
              </w:rPr>
              <w:t>Fentanyl</w:t>
            </w:r>
          </w:p>
        </w:tc>
        <w:tc>
          <w:tcPr>
            <w:tcW w:w="10205" w:type="dxa"/>
          </w:tcPr>
          <w:p w:rsidR="00F358EE" w:rsidRPr="000815FD" w:rsidRDefault="00F358EE" w:rsidP="00091C2B">
            <w:pPr>
              <w:rPr>
                <w:lang w:val="en-US"/>
              </w:rPr>
            </w:pPr>
            <w:r w:rsidRPr="000815FD">
              <w:rPr>
                <w:lang w:val="en-US"/>
              </w:rPr>
              <w:t xml:space="preserve">(Intravenous OR Injection OR Intravenous Infusion OR Intravenous Drip OR Infusion drip OR bolus injection OR intrathecal OR epidural OR parenteral)) AND Oxycodone) AND (Post OR after OR following)) AND (Operative OR Operation OR Surgical OR Surgery OR </w:t>
            </w:r>
            <w:proofErr w:type="spellStart"/>
            <w:r w:rsidRPr="000815FD">
              <w:rPr>
                <w:lang w:val="en-US"/>
              </w:rPr>
              <w:t>postoperati</w:t>
            </w:r>
            <w:proofErr w:type="spellEnd"/>
            <w:r w:rsidRPr="000815FD">
              <w:rPr>
                <w:lang w:val="en-US"/>
              </w:rPr>
              <w:t xml:space="preserve">*)) AND (Analgesia OR PCA OR PCIA)) AND (Fentanyl OR </w:t>
            </w:r>
            <w:proofErr w:type="spellStart"/>
            <w:r w:rsidRPr="000815FD">
              <w:rPr>
                <w:lang w:val="en-US"/>
              </w:rPr>
              <w:t>Phentanyl</w:t>
            </w:r>
            <w:proofErr w:type="spellEnd"/>
            <w:r w:rsidRPr="000815FD">
              <w:rPr>
                <w:lang w:val="en-US"/>
              </w:rPr>
              <w:t xml:space="preserve"> OR </w:t>
            </w:r>
            <w:proofErr w:type="spellStart"/>
            <w:r w:rsidRPr="000815FD">
              <w:rPr>
                <w:lang w:val="en-US"/>
              </w:rPr>
              <w:t>Fentanest</w:t>
            </w:r>
            <w:proofErr w:type="spellEnd"/>
            <w:r w:rsidRPr="000815FD">
              <w:rPr>
                <w:lang w:val="en-US"/>
              </w:rPr>
              <w:t xml:space="preserve"> OR R-4263 OR R 4263 OR R4263 OR </w:t>
            </w:r>
            <w:proofErr w:type="spellStart"/>
            <w:r w:rsidRPr="000815FD">
              <w:rPr>
                <w:lang w:val="en-US"/>
              </w:rPr>
              <w:t>Sublimaze</w:t>
            </w:r>
            <w:proofErr w:type="spellEnd"/>
            <w:r w:rsidRPr="000815FD">
              <w:rPr>
                <w:lang w:val="en-US"/>
              </w:rPr>
              <w:t xml:space="preserve"> OR </w:t>
            </w:r>
            <w:proofErr w:type="spellStart"/>
            <w:r w:rsidRPr="000815FD">
              <w:rPr>
                <w:lang w:val="en-US"/>
              </w:rPr>
              <w:t>Fentora</w:t>
            </w:r>
            <w:proofErr w:type="spellEnd"/>
            <w:r w:rsidRPr="000815FD">
              <w:rPr>
                <w:lang w:val="en-US"/>
              </w:rPr>
              <w:t>)) AND Random* control* </w:t>
            </w:r>
          </w:p>
        </w:tc>
        <w:tc>
          <w:tcPr>
            <w:tcW w:w="1269" w:type="dxa"/>
            <w:vMerge w:val="restart"/>
          </w:tcPr>
          <w:p w:rsidR="00F358EE" w:rsidRPr="000815FD" w:rsidRDefault="00F358EE" w:rsidP="00091C2B">
            <w:pPr>
              <w:rPr>
                <w:lang w:val="en-US"/>
              </w:rPr>
            </w:pPr>
            <w:r w:rsidRPr="000815FD">
              <w:rPr>
                <w:lang w:val="en-US"/>
              </w:rPr>
              <w:t>2008-2017</w:t>
            </w:r>
          </w:p>
        </w:tc>
      </w:tr>
      <w:tr w:rsidR="00F358EE" w:rsidRPr="000815FD" w:rsidTr="00091C2B">
        <w:tc>
          <w:tcPr>
            <w:tcW w:w="1129" w:type="dxa"/>
            <w:vMerge/>
          </w:tcPr>
          <w:p w:rsidR="00F358EE" w:rsidRPr="000815FD" w:rsidRDefault="00F358EE" w:rsidP="00091C2B">
            <w:pPr>
              <w:rPr>
                <w:lang w:val="en-US"/>
              </w:rPr>
            </w:pPr>
          </w:p>
        </w:tc>
        <w:tc>
          <w:tcPr>
            <w:tcW w:w="1702" w:type="dxa"/>
          </w:tcPr>
          <w:p w:rsidR="00F358EE" w:rsidRPr="000815FD" w:rsidRDefault="00F358EE" w:rsidP="00091C2B">
            <w:pPr>
              <w:rPr>
                <w:lang w:val="en-US"/>
              </w:rPr>
            </w:pPr>
            <w:proofErr w:type="spellStart"/>
            <w:r w:rsidRPr="000815FD">
              <w:rPr>
                <w:lang w:val="en-US"/>
              </w:rPr>
              <w:t>Sufentanil</w:t>
            </w:r>
            <w:proofErr w:type="spellEnd"/>
          </w:p>
        </w:tc>
        <w:tc>
          <w:tcPr>
            <w:tcW w:w="10205" w:type="dxa"/>
          </w:tcPr>
          <w:p w:rsidR="00F358EE" w:rsidRPr="000815FD" w:rsidRDefault="00F358EE" w:rsidP="00091C2B">
            <w:pPr>
              <w:rPr>
                <w:lang w:val="en-US"/>
              </w:rPr>
            </w:pPr>
            <w:r w:rsidRPr="000815FD">
              <w:rPr>
                <w:lang w:val="en-US"/>
              </w:rPr>
              <w:t xml:space="preserve">(Post OR after OR following) AND (Operative OR Operation OR Surgical OR Surgery OR </w:t>
            </w:r>
            <w:proofErr w:type="spellStart"/>
            <w:r w:rsidRPr="000815FD">
              <w:rPr>
                <w:lang w:val="en-US"/>
              </w:rPr>
              <w:t>postoperati</w:t>
            </w:r>
            <w:proofErr w:type="spellEnd"/>
            <w:r w:rsidRPr="000815FD">
              <w:rPr>
                <w:lang w:val="en-US"/>
              </w:rPr>
              <w:t>*) AND (Analgesia OR PCA OR PCIA) AND (Intravenous OR Injection OR Intravenous Infusion OR Intravenous Drip OR Infusion drip OR bolus injection OR intrathecal OR epidural OR parenteral) AND Oxycodone AND (</w:t>
            </w:r>
            <w:proofErr w:type="spellStart"/>
            <w:r w:rsidRPr="000815FD">
              <w:rPr>
                <w:lang w:val="en-US"/>
              </w:rPr>
              <w:t>Sufentanil</w:t>
            </w:r>
            <w:proofErr w:type="spellEnd"/>
            <w:r w:rsidRPr="000815FD">
              <w:rPr>
                <w:lang w:val="en-US"/>
              </w:rPr>
              <w:t xml:space="preserve"> OR </w:t>
            </w:r>
            <w:proofErr w:type="spellStart"/>
            <w:r w:rsidRPr="000815FD">
              <w:rPr>
                <w:lang w:val="en-US"/>
              </w:rPr>
              <w:t>Sulfentanyl</w:t>
            </w:r>
            <w:proofErr w:type="spellEnd"/>
            <w:r w:rsidRPr="000815FD">
              <w:rPr>
                <w:lang w:val="en-US"/>
              </w:rPr>
              <w:t xml:space="preserve"> OR </w:t>
            </w:r>
            <w:proofErr w:type="spellStart"/>
            <w:r w:rsidRPr="000815FD">
              <w:rPr>
                <w:lang w:val="en-US"/>
              </w:rPr>
              <w:t>Sulfentanil</w:t>
            </w:r>
            <w:proofErr w:type="spellEnd"/>
            <w:r w:rsidRPr="000815FD">
              <w:rPr>
                <w:lang w:val="en-US"/>
              </w:rPr>
              <w:t xml:space="preserve"> OR </w:t>
            </w:r>
            <w:proofErr w:type="spellStart"/>
            <w:r w:rsidRPr="000815FD">
              <w:rPr>
                <w:lang w:val="en-US"/>
              </w:rPr>
              <w:t>Sufenta</w:t>
            </w:r>
            <w:proofErr w:type="spellEnd"/>
            <w:r w:rsidRPr="000815FD">
              <w:rPr>
                <w:lang w:val="en-US"/>
              </w:rPr>
              <w:t xml:space="preserve"> OR R-30730 OR R 30730 OR R30730) AND (Random* control*)</w:t>
            </w:r>
          </w:p>
        </w:tc>
        <w:tc>
          <w:tcPr>
            <w:tcW w:w="1269" w:type="dxa"/>
            <w:vMerge/>
          </w:tcPr>
          <w:p w:rsidR="00F358EE" w:rsidRPr="000815FD" w:rsidRDefault="00F358EE" w:rsidP="00091C2B">
            <w:pPr>
              <w:rPr>
                <w:lang w:val="en-US"/>
              </w:rPr>
            </w:pPr>
          </w:p>
        </w:tc>
      </w:tr>
      <w:tr w:rsidR="00F358EE" w:rsidRPr="000815FD" w:rsidTr="00091C2B">
        <w:tc>
          <w:tcPr>
            <w:tcW w:w="1129" w:type="dxa"/>
            <w:vMerge/>
          </w:tcPr>
          <w:p w:rsidR="00F358EE" w:rsidRPr="000815FD" w:rsidRDefault="00F358EE" w:rsidP="00091C2B">
            <w:pPr>
              <w:rPr>
                <w:lang w:val="en-US"/>
              </w:rPr>
            </w:pPr>
          </w:p>
        </w:tc>
        <w:tc>
          <w:tcPr>
            <w:tcW w:w="1702" w:type="dxa"/>
          </w:tcPr>
          <w:p w:rsidR="00F358EE" w:rsidRPr="000815FD" w:rsidRDefault="00F358EE" w:rsidP="00091C2B">
            <w:pPr>
              <w:rPr>
                <w:lang w:val="en-US"/>
              </w:rPr>
            </w:pPr>
            <w:r w:rsidRPr="000815FD">
              <w:rPr>
                <w:lang w:val="en-US"/>
              </w:rPr>
              <w:t>Morphine</w:t>
            </w:r>
          </w:p>
        </w:tc>
        <w:tc>
          <w:tcPr>
            <w:tcW w:w="10205" w:type="dxa"/>
          </w:tcPr>
          <w:p w:rsidR="00F358EE" w:rsidRPr="000815FD" w:rsidRDefault="00F358EE" w:rsidP="00091C2B">
            <w:pPr>
              <w:rPr>
                <w:lang w:val="en-US"/>
              </w:rPr>
            </w:pPr>
            <w:r w:rsidRPr="000815FD">
              <w:rPr>
                <w:lang w:val="en-US"/>
              </w:rPr>
              <w:t xml:space="preserve">(Post OR after OR following) AND (Operative OR Operation OR Surgical OR Surgery OR </w:t>
            </w:r>
            <w:proofErr w:type="spellStart"/>
            <w:r w:rsidRPr="000815FD">
              <w:rPr>
                <w:lang w:val="en-US"/>
              </w:rPr>
              <w:t>postoperati</w:t>
            </w:r>
            <w:proofErr w:type="spellEnd"/>
            <w:r w:rsidRPr="000815FD">
              <w:rPr>
                <w:lang w:val="en-US"/>
              </w:rPr>
              <w:t xml:space="preserve">*) AND (Analgesia OR PCA OR PCIA) AND (Intravenous OR Injection OR Intravenous Infusion OR Intravenous Drip OR Infusion drip OR bolus injection OR intrathecal OR epidural OR parenteral) AND Oxycodone AND (Morphine OR </w:t>
            </w:r>
            <w:proofErr w:type="spellStart"/>
            <w:r w:rsidRPr="000815FD">
              <w:rPr>
                <w:lang w:val="en-US"/>
              </w:rPr>
              <w:t>Morphia</w:t>
            </w:r>
            <w:proofErr w:type="spellEnd"/>
            <w:r w:rsidRPr="000815FD">
              <w:rPr>
                <w:lang w:val="en-US"/>
              </w:rPr>
              <w:t xml:space="preserve"> OR Morphine Chloride OR Morphine hydrochloride OR Morphine Sulfate OR SDZ 202-250 OR SDZ 202 250 OR SDZ 202250 OR SDZ202-250 OR SDZ202 250 OR SDZ202250 OR Morphine Sulfate (2:1), Pentahydrate OR </w:t>
            </w:r>
            <w:proofErr w:type="spellStart"/>
            <w:r w:rsidRPr="000815FD">
              <w:rPr>
                <w:lang w:val="en-US"/>
              </w:rPr>
              <w:t>Duramorph</w:t>
            </w:r>
            <w:proofErr w:type="spellEnd"/>
            <w:r w:rsidRPr="000815FD">
              <w:rPr>
                <w:lang w:val="en-US"/>
              </w:rPr>
              <w:t>) AND (Random* control*)</w:t>
            </w:r>
          </w:p>
        </w:tc>
        <w:tc>
          <w:tcPr>
            <w:tcW w:w="1269" w:type="dxa"/>
            <w:vMerge/>
          </w:tcPr>
          <w:p w:rsidR="00F358EE" w:rsidRPr="000815FD" w:rsidRDefault="00F358EE" w:rsidP="00091C2B">
            <w:pPr>
              <w:rPr>
                <w:lang w:val="en-US"/>
              </w:rPr>
            </w:pPr>
          </w:p>
        </w:tc>
      </w:tr>
      <w:tr w:rsidR="00F358EE" w:rsidRPr="000815FD" w:rsidTr="00091C2B">
        <w:tc>
          <w:tcPr>
            <w:tcW w:w="1129" w:type="dxa"/>
            <w:vMerge/>
          </w:tcPr>
          <w:p w:rsidR="00F358EE" w:rsidRPr="000815FD" w:rsidRDefault="00F358EE" w:rsidP="00091C2B">
            <w:pPr>
              <w:rPr>
                <w:lang w:val="en-US"/>
              </w:rPr>
            </w:pPr>
          </w:p>
        </w:tc>
        <w:tc>
          <w:tcPr>
            <w:tcW w:w="1702" w:type="dxa"/>
          </w:tcPr>
          <w:p w:rsidR="00F358EE" w:rsidRPr="000815FD" w:rsidRDefault="00F358EE" w:rsidP="00091C2B">
            <w:pPr>
              <w:rPr>
                <w:lang w:val="en-US"/>
              </w:rPr>
            </w:pPr>
            <w:r w:rsidRPr="000815FD">
              <w:rPr>
                <w:lang w:val="en-US"/>
              </w:rPr>
              <w:t>Pethidine</w:t>
            </w:r>
          </w:p>
        </w:tc>
        <w:tc>
          <w:tcPr>
            <w:tcW w:w="10205" w:type="dxa"/>
          </w:tcPr>
          <w:p w:rsidR="00F358EE" w:rsidRPr="000815FD" w:rsidRDefault="00F358EE" w:rsidP="00091C2B">
            <w:pPr>
              <w:rPr>
                <w:lang w:val="en-US"/>
              </w:rPr>
            </w:pPr>
            <w:r w:rsidRPr="000815FD">
              <w:rPr>
                <w:lang w:val="en-US"/>
              </w:rPr>
              <w:t xml:space="preserve">(Post OR after OR following) AND (Operative OR Operation OR Surgical OR Surgery OR </w:t>
            </w:r>
            <w:proofErr w:type="spellStart"/>
            <w:r w:rsidRPr="000815FD">
              <w:rPr>
                <w:lang w:val="en-US"/>
              </w:rPr>
              <w:t>postoperati</w:t>
            </w:r>
            <w:proofErr w:type="spellEnd"/>
            <w:r w:rsidRPr="000815FD">
              <w:rPr>
                <w:lang w:val="en-US"/>
              </w:rPr>
              <w:t xml:space="preserve">*) AND (Analgesia OR PCA OR PCIA) AND (Intravenous OR Injection OR Intravenous Infusion OR Intravenous Drip OR Infusion drip OR bolus injection OR intrathecal OR epidural OR parenteral) AND Oxycodone AND (Pethidine OR </w:t>
            </w:r>
            <w:proofErr w:type="spellStart"/>
            <w:r w:rsidRPr="000815FD">
              <w:rPr>
                <w:lang w:val="en-US"/>
              </w:rPr>
              <w:t>Isonipecain</w:t>
            </w:r>
            <w:proofErr w:type="spellEnd"/>
            <w:r w:rsidRPr="000815FD">
              <w:rPr>
                <w:lang w:val="en-US"/>
              </w:rPr>
              <w:t xml:space="preserve"> OR </w:t>
            </w:r>
            <w:proofErr w:type="spellStart"/>
            <w:r w:rsidRPr="000815FD">
              <w:rPr>
                <w:lang w:val="en-US"/>
              </w:rPr>
              <w:t>Dolsin</w:t>
            </w:r>
            <w:proofErr w:type="spellEnd"/>
            <w:r w:rsidRPr="000815FD">
              <w:rPr>
                <w:lang w:val="en-US"/>
              </w:rPr>
              <w:t xml:space="preserve"> OR </w:t>
            </w:r>
            <w:proofErr w:type="spellStart"/>
            <w:r w:rsidRPr="000815FD">
              <w:rPr>
                <w:lang w:val="en-US"/>
              </w:rPr>
              <w:t>Dolosal</w:t>
            </w:r>
            <w:proofErr w:type="spellEnd"/>
            <w:r w:rsidRPr="000815FD">
              <w:rPr>
                <w:lang w:val="en-US"/>
              </w:rPr>
              <w:t xml:space="preserve"> OR Dolin OR </w:t>
            </w:r>
            <w:proofErr w:type="spellStart"/>
            <w:r w:rsidRPr="000815FD">
              <w:rPr>
                <w:lang w:val="en-US"/>
              </w:rPr>
              <w:t>Operidine</w:t>
            </w:r>
            <w:proofErr w:type="spellEnd"/>
            <w:r w:rsidRPr="000815FD">
              <w:rPr>
                <w:lang w:val="en-US"/>
              </w:rPr>
              <w:t xml:space="preserve"> EPJ-I OR </w:t>
            </w:r>
            <w:proofErr w:type="spellStart"/>
            <w:r w:rsidRPr="000815FD">
              <w:rPr>
                <w:lang w:val="en-US"/>
              </w:rPr>
              <w:t>Operidine</w:t>
            </w:r>
            <w:proofErr w:type="spellEnd"/>
            <w:r w:rsidRPr="000815FD">
              <w:rPr>
                <w:lang w:val="en-US"/>
              </w:rPr>
              <w:t xml:space="preserve"> EPJ I OR </w:t>
            </w:r>
            <w:proofErr w:type="spellStart"/>
            <w:r w:rsidRPr="000815FD">
              <w:rPr>
                <w:lang w:val="en-US"/>
              </w:rPr>
              <w:t>Dolantin</w:t>
            </w:r>
            <w:proofErr w:type="spellEnd"/>
            <w:r w:rsidRPr="000815FD">
              <w:rPr>
                <w:lang w:val="en-US"/>
              </w:rPr>
              <w:t xml:space="preserve"> OR </w:t>
            </w:r>
            <w:proofErr w:type="spellStart"/>
            <w:r w:rsidRPr="000815FD">
              <w:rPr>
                <w:lang w:val="en-US"/>
              </w:rPr>
              <w:t>Dolargan</w:t>
            </w:r>
            <w:proofErr w:type="spellEnd"/>
            <w:r w:rsidRPr="000815FD">
              <w:rPr>
                <w:lang w:val="en-US"/>
              </w:rPr>
              <w:t xml:space="preserve"> OR Meperidine Hydrochloride OR </w:t>
            </w:r>
            <w:proofErr w:type="spellStart"/>
            <w:r w:rsidRPr="000815FD">
              <w:rPr>
                <w:lang w:val="en-US"/>
              </w:rPr>
              <w:t>Lidol</w:t>
            </w:r>
            <w:proofErr w:type="spellEnd"/>
            <w:r w:rsidRPr="000815FD">
              <w:rPr>
                <w:lang w:val="en-US"/>
              </w:rPr>
              <w:t xml:space="preserve"> OR </w:t>
            </w:r>
            <w:proofErr w:type="spellStart"/>
            <w:r w:rsidRPr="000815FD">
              <w:rPr>
                <w:lang w:val="en-US"/>
              </w:rPr>
              <w:t>Lydol</w:t>
            </w:r>
            <w:proofErr w:type="spellEnd"/>
            <w:r w:rsidRPr="000815FD">
              <w:rPr>
                <w:lang w:val="en-US"/>
              </w:rPr>
              <w:t xml:space="preserve"> OR Demerol OR </w:t>
            </w:r>
            <w:proofErr w:type="spellStart"/>
            <w:r w:rsidRPr="000815FD">
              <w:rPr>
                <w:lang w:val="en-US"/>
              </w:rPr>
              <w:t>Dolcontral</w:t>
            </w:r>
            <w:proofErr w:type="spellEnd"/>
            <w:r w:rsidRPr="000815FD">
              <w:rPr>
                <w:lang w:val="en-US"/>
              </w:rPr>
              <w:t>) AND (Random* control*)</w:t>
            </w:r>
          </w:p>
        </w:tc>
        <w:tc>
          <w:tcPr>
            <w:tcW w:w="1269" w:type="dxa"/>
            <w:vMerge/>
          </w:tcPr>
          <w:p w:rsidR="00F358EE" w:rsidRPr="000815FD" w:rsidRDefault="00F358EE" w:rsidP="00091C2B">
            <w:pPr>
              <w:rPr>
                <w:lang w:val="en-US"/>
              </w:rPr>
            </w:pPr>
          </w:p>
        </w:tc>
      </w:tr>
      <w:tr w:rsidR="00F358EE" w:rsidRPr="000815FD" w:rsidTr="00091C2B">
        <w:tc>
          <w:tcPr>
            <w:tcW w:w="1129" w:type="dxa"/>
            <w:vMerge/>
            <w:tcBorders>
              <w:bottom w:val="single" w:sz="12" w:space="0" w:color="auto"/>
            </w:tcBorders>
          </w:tcPr>
          <w:p w:rsidR="00F358EE" w:rsidRPr="000815FD" w:rsidRDefault="00F358EE" w:rsidP="00091C2B">
            <w:pPr>
              <w:rPr>
                <w:lang w:val="en-US"/>
              </w:rPr>
            </w:pPr>
          </w:p>
        </w:tc>
        <w:tc>
          <w:tcPr>
            <w:tcW w:w="1702" w:type="dxa"/>
            <w:tcBorders>
              <w:bottom w:val="single" w:sz="12" w:space="0" w:color="auto"/>
            </w:tcBorders>
          </w:tcPr>
          <w:p w:rsidR="00F358EE" w:rsidRPr="000815FD" w:rsidRDefault="00F358EE" w:rsidP="00091C2B">
            <w:pPr>
              <w:rPr>
                <w:lang w:val="en-US"/>
              </w:rPr>
            </w:pPr>
            <w:r w:rsidRPr="000815FD">
              <w:rPr>
                <w:lang w:val="en-US"/>
              </w:rPr>
              <w:t>Hydromorphone</w:t>
            </w:r>
          </w:p>
        </w:tc>
        <w:tc>
          <w:tcPr>
            <w:tcW w:w="10205" w:type="dxa"/>
            <w:tcBorders>
              <w:bottom w:val="single" w:sz="12" w:space="0" w:color="auto"/>
            </w:tcBorders>
          </w:tcPr>
          <w:p w:rsidR="00F358EE" w:rsidRPr="000815FD" w:rsidRDefault="00F358EE" w:rsidP="00091C2B">
            <w:pPr>
              <w:rPr>
                <w:lang w:val="en-US"/>
              </w:rPr>
            </w:pPr>
            <w:r w:rsidRPr="000815FD">
              <w:rPr>
                <w:lang w:val="en-US"/>
              </w:rPr>
              <w:t xml:space="preserve">(Post OR after OR following) AND (Operative OR Operation OR Surgical OR Surgery OR </w:t>
            </w:r>
            <w:proofErr w:type="spellStart"/>
            <w:r w:rsidRPr="000815FD">
              <w:rPr>
                <w:lang w:val="en-US"/>
              </w:rPr>
              <w:t>postoperati</w:t>
            </w:r>
            <w:proofErr w:type="spellEnd"/>
            <w:r w:rsidRPr="000815FD">
              <w:rPr>
                <w:lang w:val="en-US"/>
              </w:rPr>
              <w:t>*) AND (Analgesia OR PCA OR PCIA) AND (Intravenous OR Injection OR Intravenous Infusion OR Intravenous Drip OR Infusion drip OR bolus injection OR intrathecal OR epidural OR parenteral) AND Oxycodone AND (</w:t>
            </w:r>
            <w:proofErr w:type="spellStart"/>
            <w:r w:rsidRPr="000815FD">
              <w:rPr>
                <w:lang w:val="en-US"/>
              </w:rPr>
              <w:t>Hydropmorphone</w:t>
            </w:r>
            <w:proofErr w:type="spellEnd"/>
            <w:r w:rsidRPr="000815FD">
              <w:rPr>
                <w:lang w:val="en-US"/>
              </w:rPr>
              <w:t xml:space="preserve"> OR Hydromorphone Hydrochloride OR </w:t>
            </w:r>
            <w:proofErr w:type="spellStart"/>
            <w:r w:rsidRPr="000815FD">
              <w:rPr>
                <w:lang w:val="en-US"/>
              </w:rPr>
              <w:t>Dilaudid</w:t>
            </w:r>
            <w:proofErr w:type="spellEnd"/>
            <w:r w:rsidRPr="000815FD">
              <w:rPr>
                <w:lang w:val="en-US"/>
              </w:rPr>
              <w:t xml:space="preserve"> OR </w:t>
            </w:r>
            <w:proofErr w:type="spellStart"/>
            <w:r w:rsidRPr="000815FD">
              <w:rPr>
                <w:lang w:val="en-US"/>
              </w:rPr>
              <w:t>Laudacon</w:t>
            </w:r>
            <w:proofErr w:type="spellEnd"/>
            <w:r w:rsidRPr="000815FD">
              <w:rPr>
                <w:lang w:val="en-US"/>
              </w:rPr>
              <w:t xml:space="preserve"> OR </w:t>
            </w:r>
            <w:proofErr w:type="spellStart"/>
            <w:r w:rsidRPr="000815FD">
              <w:rPr>
                <w:lang w:val="en-US"/>
              </w:rPr>
              <w:t>Palladone</w:t>
            </w:r>
            <w:proofErr w:type="spellEnd"/>
            <w:r w:rsidRPr="000815FD">
              <w:rPr>
                <w:lang w:val="en-US"/>
              </w:rPr>
              <w:t xml:space="preserve"> OR </w:t>
            </w:r>
            <w:proofErr w:type="spellStart"/>
            <w:r w:rsidRPr="000815FD">
              <w:rPr>
                <w:lang w:val="en-US"/>
              </w:rPr>
              <w:t>Hydromorphon</w:t>
            </w:r>
            <w:proofErr w:type="spellEnd"/>
            <w:r w:rsidRPr="000815FD">
              <w:rPr>
                <w:lang w:val="en-US"/>
              </w:rPr>
              <w:t xml:space="preserve"> OR Dihydromorphinone) AND (Random* control*)</w:t>
            </w:r>
          </w:p>
        </w:tc>
        <w:tc>
          <w:tcPr>
            <w:tcW w:w="1269" w:type="dxa"/>
            <w:vMerge/>
            <w:tcBorders>
              <w:bottom w:val="single" w:sz="12" w:space="0" w:color="auto"/>
            </w:tcBorders>
          </w:tcPr>
          <w:p w:rsidR="00F358EE" w:rsidRPr="000815FD" w:rsidRDefault="00F358EE" w:rsidP="00091C2B">
            <w:pPr>
              <w:rPr>
                <w:lang w:val="en-US"/>
              </w:rPr>
            </w:pPr>
          </w:p>
        </w:tc>
      </w:tr>
      <w:tr w:rsidR="00F358EE" w:rsidRPr="000815FD" w:rsidTr="00091C2B">
        <w:tc>
          <w:tcPr>
            <w:tcW w:w="1129" w:type="dxa"/>
            <w:vMerge w:val="restart"/>
            <w:tcBorders>
              <w:top w:val="single" w:sz="12" w:space="0" w:color="auto"/>
            </w:tcBorders>
          </w:tcPr>
          <w:p w:rsidR="00F358EE" w:rsidRPr="000815FD" w:rsidRDefault="00F358EE" w:rsidP="00091C2B">
            <w:pPr>
              <w:rPr>
                <w:lang w:val="en-US"/>
              </w:rPr>
            </w:pPr>
            <w:r w:rsidRPr="000815FD">
              <w:rPr>
                <w:lang w:val="en-US"/>
              </w:rPr>
              <w:t xml:space="preserve">Cochrane </w:t>
            </w:r>
            <w:r w:rsidRPr="000815FD">
              <w:rPr>
                <w:lang w:val="en-US"/>
              </w:rPr>
              <w:lastRenderedPageBreak/>
              <w:t>Library</w:t>
            </w:r>
          </w:p>
        </w:tc>
        <w:tc>
          <w:tcPr>
            <w:tcW w:w="1702" w:type="dxa"/>
            <w:tcBorders>
              <w:top w:val="single" w:sz="12" w:space="0" w:color="auto"/>
            </w:tcBorders>
          </w:tcPr>
          <w:p w:rsidR="00F358EE" w:rsidRPr="000815FD" w:rsidRDefault="00F358EE" w:rsidP="00091C2B">
            <w:pPr>
              <w:rPr>
                <w:lang w:val="en-US"/>
              </w:rPr>
            </w:pPr>
            <w:r w:rsidRPr="000815FD">
              <w:rPr>
                <w:lang w:val="en-US"/>
              </w:rPr>
              <w:lastRenderedPageBreak/>
              <w:t>Fentanyl</w:t>
            </w:r>
          </w:p>
        </w:tc>
        <w:tc>
          <w:tcPr>
            <w:tcW w:w="10205" w:type="dxa"/>
            <w:tcBorders>
              <w:top w:val="single" w:sz="12" w:space="0" w:color="auto"/>
            </w:tcBorders>
          </w:tcPr>
          <w:p w:rsidR="00F358EE" w:rsidRPr="000815FD" w:rsidRDefault="00F358EE" w:rsidP="00091C2B">
            <w:pPr>
              <w:rPr>
                <w:lang w:val="en-US"/>
              </w:rPr>
            </w:pPr>
            <w:r w:rsidRPr="000815FD">
              <w:rPr>
                <w:lang w:val="en-US"/>
              </w:rPr>
              <w:t xml:space="preserve">(Post OR after OR following) AND (Operative OR Operation OR Surgical OR Surgery OR </w:t>
            </w:r>
            <w:proofErr w:type="spellStart"/>
            <w:r w:rsidRPr="000815FD">
              <w:rPr>
                <w:lang w:val="en-US"/>
              </w:rPr>
              <w:t>postoperati</w:t>
            </w:r>
            <w:proofErr w:type="spellEnd"/>
            <w:r w:rsidRPr="000815FD">
              <w:rPr>
                <w:lang w:val="en-US"/>
              </w:rPr>
              <w:t xml:space="preserve">*) AND </w:t>
            </w:r>
            <w:r w:rsidRPr="000815FD">
              <w:rPr>
                <w:lang w:val="en-US"/>
              </w:rPr>
              <w:lastRenderedPageBreak/>
              <w:t xml:space="preserve">(Analgesia OR PCA OR PCIA) AND (Intravenous OR injection) AND Oxycodone AND (Fentanyl OR fentanyl citrate OR </w:t>
            </w:r>
            <w:proofErr w:type="spellStart"/>
            <w:r w:rsidRPr="000815FD">
              <w:rPr>
                <w:lang w:val="en-US"/>
              </w:rPr>
              <w:t>transmucosal</w:t>
            </w:r>
            <w:proofErr w:type="spellEnd"/>
            <w:r w:rsidRPr="000815FD">
              <w:rPr>
                <w:lang w:val="en-US"/>
              </w:rPr>
              <w:t xml:space="preserve"> oral fentanyl citrate) AND (Random* control*)</w:t>
            </w:r>
          </w:p>
        </w:tc>
        <w:tc>
          <w:tcPr>
            <w:tcW w:w="1269" w:type="dxa"/>
            <w:vMerge w:val="restart"/>
            <w:tcBorders>
              <w:top w:val="single" w:sz="12" w:space="0" w:color="auto"/>
            </w:tcBorders>
          </w:tcPr>
          <w:p w:rsidR="00F358EE" w:rsidRPr="000815FD" w:rsidRDefault="00F358EE" w:rsidP="00091C2B">
            <w:pPr>
              <w:rPr>
                <w:lang w:val="en-US"/>
              </w:rPr>
            </w:pPr>
            <w:r w:rsidRPr="000815FD">
              <w:rPr>
                <w:lang w:val="en-US"/>
              </w:rPr>
              <w:lastRenderedPageBreak/>
              <w:t>2008-2017</w:t>
            </w:r>
          </w:p>
        </w:tc>
      </w:tr>
      <w:tr w:rsidR="00F358EE" w:rsidRPr="000815FD" w:rsidTr="00091C2B">
        <w:tc>
          <w:tcPr>
            <w:tcW w:w="1129" w:type="dxa"/>
            <w:vMerge/>
          </w:tcPr>
          <w:p w:rsidR="00F358EE" w:rsidRPr="000815FD" w:rsidRDefault="00F358EE" w:rsidP="00091C2B">
            <w:pPr>
              <w:rPr>
                <w:lang w:val="en-US"/>
              </w:rPr>
            </w:pPr>
          </w:p>
        </w:tc>
        <w:tc>
          <w:tcPr>
            <w:tcW w:w="1702" w:type="dxa"/>
          </w:tcPr>
          <w:p w:rsidR="00F358EE" w:rsidRPr="000815FD" w:rsidRDefault="00F358EE" w:rsidP="00091C2B">
            <w:pPr>
              <w:rPr>
                <w:lang w:val="en-US"/>
              </w:rPr>
            </w:pPr>
            <w:proofErr w:type="spellStart"/>
            <w:r w:rsidRPr="000815FD">
              <w:rPr>
                <w:lang w:val="en-US"/>
              </w:rPr>
              <w:t>Sufentanil</w:t>
            </w:r>
            <w:proofErr w:type="spellEnd"/>
          </w:p>
        </w:tc>
        <w:tc>
          <w:tcPr>
            <w:tcW w:w="10205" w:type="dxa"/>
          </w:tcPr>
          <w:p w:rsidR="00F358EE" w:rsidRPr="000815FD" w:rsidRDefault="00F358EE" w:rsidP="00091C2B">
            <w:pPr>
              <w:rPr>
                <w:lang w:val="en-US"/>
              </w:rPr>
            </w:pPr>
            <w:r w:rsidRPr="000815FD">
              <w:rPr>
                <w:lang w:val="en-US"/>
              </w:rPr>
              <w:t xml:space="preserve">(Post OR after OR following) AND (Operative OR Operation OR Surgical OR Surgery OR </w:t>
            </w:r>
            <w:proofErr w:type="spellStart"/>
            <w:r w:rsidRPr="000815FD">
              <w:rPr>
                <w:lang w:val="en-US"/>
              </w:rPr>
              <w:t>postoperati</w:t>
            </w:r>
            <w:proofErr w:type="spellEnd"/>
            <w:r w:rsidRPr="000815FD">
              <w:rPr>
                <w:lang w:val="en-US"/>
              </w:rPr>
              <w:t>*) AND (Analgesia OR PCA OR PCIA) AND (Intravenous OR injection) AND Oxycodone AND (</w:t>
            </w:r>
            <w:proofErr w:type="spellStart"/>
            <w:r w:rsidRPr="000815FD">
              <w:rPr>
                <w:lang w:val="en-US"/>
              </w:rPr>
              <w:t>Sufentanil</w:t>
            </w:r>
            <w:proofErr w:type="spellEnd"/>
            <w:r w:rsidRPr="000815FD">
              <w:rPr>
                <w:lang w:val="en-US"/>
              </w:rPr>
              <w:t xml:space="preserve"> OR </w:t>
            </w:r>
            <w:proofErr w:type="spellStart"/>
            <w:r w:rsidRPr="000815FD">
              <w:rPr>
                <w:lang w:val="en-US"/>
              </w:rPr>
              <w:t>Sufentanil</w:t>
            </w:r>
            <w:proofErr w:type="spellEnd"/>
            <w:r w:rsidRPr="000815FD">
              <w:rPr>
                <w:lang w:val="en-US"/>
              </w:rPr>
              <w:t xml:space="preserve"> </w:t>
            </w:r>
            <w:proofErr w:type="spellStart"/>
            <w:r w:rsidRPr="000815FD">
              <w:rPr>
                <w:lang w:val="en-US"/>
              </w:rPr>
              <w:t>Ratiopharm</w:t>
            </w:r>
            <w:proofErr w:type="spellEnd"/>
            <w:r w:rsidRPr="000815FD">
              <w:rPr>
                <w:lang w:val="en-US"/>
              </w:rPr>
              <w:t xml:space="preserve"> OR </w:t>
            </w:r>
            <w:proofErr w:type="spellStart"/>
            <w:r w:rsidRPr="000815FD">
              <w:rPr>
                <w:lang w:val="en-US"/>
              </w:rPr>
              <w:t>Sufentanil</w:t>
            </w:r>
            <w:proofErr w:type="spellEnd"/>
            <w:r w:rsidRPr="000815FD">
              <w:rPr>
                <w:lang w:val="en-US"/>
              </w:rPr>
              <w:t xml:space="preserve"> </w:t>
            </w:r>
            <w:proofErr w:type="spellStart"/>
            <w:r w:rsidRPr="000815FD">
              <w:rPr>
                <w:lang w:val="en-US"/>
              </w:rPr>
              <w:t>Curasan</w:t>
            </w:r>
            <w:proofErr w:type="spellEnd"/>
            <w:r w:rsidRPr="000815FD">
              <w:rPr>
                <w:lang w:val="en-US"/>
              </w:rPr>
              <w:t xml:space="preserve"> OR </w:t>
            </w:r>
            <w:proofErr w:type="spellStart"/>
            <w:r w:rsidRPr="000815FD">
              <w:rPr>
                <w:lang w:val="en-US"/>
              </w:rPr>
              <w:t>Sufentanil</w:t>
            </w:r>
            <w:proofErr w:type="spellEnd"/>
            <w:r w:rsidRPr="000815FD">
              <w:rPr>
                <w:lang w:val="en-US"/>
              </w:rPr>
              <w:t xml:space="preserve"> Hameln OR </w:t>
            </w:r>
            <w:proofErr w:type="spellStart"/>
            <w:r w:rsidRPr="000815FD">
              <w:rPr>
                <w:lang w:val="en-US"/>
              </w:rPr>
              <w:t>Sufentanil</w:t>
            </w:r>
            <w:proofErr w:type="spellEnd"/>
            <w:r w:rsidRPr="000815FD">
              <w:rPr>
                <w:lang w:val="en-US"/>
              </w:rPr>
              <w:t xml:space="preserve"> Citrate) AND (Random* control*)</w:t>
            </w:r>
          </w:p>
        </w:tc>
        <w:tc>
          <w:tcPr>
            <w:tcW w:w="1269" w:type="dxa"/>
            <w:vMerge/>
          </w:tcPr>
          <w:p w:rsidR="00F358EE" w:rsidRPr="000815FD" w:rsidRDefault="00F358EE" w:rsidP="00091C2B">
            <w:pPr>
              <w:rPr>
                <w:lang w:val="en-US"/>
              </w:rPr>
            </w:pPr>
          </w:p>
        </w:tc>
      </w:tr>
      <w:tr w:rsidR="00F358EE" w:rsidRPr="000815FD" w:rsidTr="00091C2B">
        <w:tc>
          <w:tcPr>
            <w:tcW w:w="1129" w:type="dxa"/>
            <w:vMerge/>
          </w:tcPr>
          <w:p w:rsidR="00F358EE" w:rsidRPr="000815FD" w:rsidRDefault="00F358EE" w:rsidP="00091C2B">
            <w:pPr>
              <w:rPr>
                <w:lang w:val="en-US"/>
              </w:rPr>
            </w:pPr>
          </w:p>
        </w:tc>
        <w:tc>
          <w:tcPr>
            <w:tcW w:w="1702" w:type="dxa"/>
          </w:tcPr>
          <w:p w:rsidR="00F358EE" w:rsidRPr="000815FD" w:rsidRDefault="00F358EE" w:rsidP="00091C2B">
            <w:pPr>
              <w:rPr>
                <w:lang w:val="en-US"/>
              </w:rPr>
            </w:pPr>
            <w:r w:rsidRPr="000815FD">
              <w:rPr>
                <w:lang w:val="en-US"/>
              </w:rPr>
              <w:t>Morphine</w:t>
            </w:r>
          </w:p>
        </w:tc>
        <w:tc>
          <w:tcPr>
            <w:tcW w:w="10205" w:type="dxa"/>
          </w:tcPr>
          <w:p w:rsidR="00F358EE" w:rsidRPr="000815FD" w:rsidRDefault="00F358EE" w:rsidP="00091C2B">
            <w:pPr>
              <w:rPr>
                <w:lang w:val="en-US"/>
              </w:rPr>
            </w:pPr>
            <w:r w:rsidRPr="000815FD">
              <w:rPr>
                <w:lang w:val="en-US"/>
              </w:rPr>
              <w:t xml:space="preserve">(Post OR after OR following) AND (Operative OR Operation OR Surgical OR Surgery OR </w:t>
            </w:r>
            <w:proofErr w:type="spellStart"/>
            <w:r w:rsidRPr="000815FD">
              <w:rPr>
                <w:lang w:val="en-US"/>
              </w:rPr>
              <w:t>postoperati</w:t>
            </w:r>
            <w:proofErr w:type="spellEnd"/>
            <w:r w:rsidRPr="000815FD">
              <w:rPr>
                <w:lang w:val="en-US"/>
              </w:rPr>
              <w:t>*) AND (Analgesia OR PCA OR PCIA) AND (Intravenous OR injection) AND Oxycodone AND (Morphine OR Morphine Chloride OR Morphine Sulfate) AND (Random* control*)</w:t>
            </w:r>
          </w:p>
        </w:tc>
        <w:tc>
          <w:tcPr>
            <w:tcW w:w="1269" w:type="dxa"/>
            <w:vMerge/>
          </w:tcPr>
          <w:p w:rsidR="00F358EE" w:rsidRPr="000815FD" w:rsidRDefault="00F358EE" w:rsidP="00091C2B">
            <w:pPr>
              <w:rPr>
                <w:lang w:val="en-US"/>
              </w:rPr>
            </w:pPr>
          </w:p>
        </w:tc>
      </w:tr>
      <w:tr w:rsidR="00F358EE" w:rsidRPr="000815FD" w:rsidTr="00091C2B">
        <w:tc>
          <w:tcPr>
            <w:tcW w:w="1129" w:type="dxa"/>
            <w:vMerge/>
          </w:tcPr>
          <w:p w:rsidR="00F358EE" w:rsidRPr="000815FD" w:rsidRDefault="00F358EE" w:rsidP="00091C2B">
            <w:pPr>
              <w:rPr>
                <w:lang w:val="en-US"/>
              </w:rPr>
            </w:pPr>
          </w:p>
        </w:tc>
        <w:tc>
          <w:tcPr>
            <w:tcW w:w="1702" w:type="dxa"/>
          </w:tcPr>
          <w:p w:rsidR="00F358EE" w:rsidRPr="000815FD" w:rsidRDefault="00F358EE" w:rsidP="00091C2B">
            <w:pPr>
              <w:rPr>
                <w:lang w:val="en-US"/>
              </w:rPr>
            </w:pPr>
            <w:r w:rsidRPr="000815FD">
              <w:rPr>
                <w:lang w:val="en-US"/>
              </w:rPr>
              <w:t>Pethidine</w:t>
            </w:r>
          </w:p>
        </w:tc>
        <w:tc>
          <w:tcPr>
            <w:tcW w:w="10205" w:type="dxa"/>
          </w:tcPr>
          <w:p w:rsidR="00F358EE" w:rsidRPr="000815FD" w:rsidRDefault="00F358EE" w:rsidP="00091C2B">
            <w:pPr>
              <w:rPr>
                <w:lang w:val="en-US"/>
              </w:rPr>
            </w:pPr>
            <w:r w:rsidRPr="000815FD">
              <w:rPr>
                <w:lang w:val="en-US"/>
              </w:rPr>
              <w:t xml:space="preserve">(Post OR after OR following) AND (Operative OR Operation OR Surgical OR Surgery OR </w:t>
            </w:r>
            <w:proofErr w:type="spellStart"/>
            <w:r w:rsidRPr="000815FD">
              <w:rPr>
                <w:lang w:val="en-US"/>
              </w:rPr>
              <w:t>postoperati</w:t>
            </w:r>
            <w:proofErr w:type="spellEnd"/>
            <w:r w:rsidRPr="000815FD">
              <w:rPr>
                <w:lang w:val="en-US"/>
              </w:rPr>
              <w:t>*) AND (Analgesia OR PCA OR PCIA) AND (Intravenous OR injection) AND Oxycodone AND (Pethidine OR meperidine) AND (Random* control*)</w:t>
            </w:r>
          </w:p>
        </w:tc>
        <w:tc>
          <w:tcPr>
            <w:tcW w:w="1269" w:type="dxa"/>
            <w:vMerge/>
          </w:tcPr>
          <w:p w:rsidR="00F358EE" w:rsidRPr="000815FD" w:rsidRDefault="00F358EE" w:rsidP="00091C2B">
            <w:pPr>
              <w:rPr>
                <w:lang w:val="en-US"/>
              </w:rPr>
            </w:pPr>
          </w:p>
        </w:tc>
      </w:tr>
      <w:tr w:rsidR="00F358EE" w:rsidRPr="000815FD" w:rsidTr="00091C2B">
        <w:tc>
          <w:tcPr>
            <w:tcW w:w="1129" w:type="dxa"/>
            <w:vMerge/>
            <w:tcBorders>
              <w:bottom w:val="single" w:sz="12" w:space="0" w:color="auto"/>
            </w:tcBorders>
          </w:tcPr>
          <w:p w:rsidR="00F358EE" w:rsidRPr="000815FD" w:rsidRDefault="00F358EE" w:rsidP="00091C2B">
            <w:pPr>
              <w:rPr>
                <w:lang w:val="en-US"/>
              </w:rPr>
            </w:pPr>
          </w:p>
        </w:tc>
        <w:tc>
          <w:tcPr>
            <w:tcW w:w="1702" w:type="dxa"/>
            <w:tcBorders>
              <w:bottom w:val="single" w:sz="12" w:space="0" w:color="auto"/>
            </w:tcBorders>
          </w:tcPr>
          <w:p w:rsidR="00F358EE" w:rsidRPr="000815FD" w:rsidRDefault="00F358EE" w:rsidP="00091C2B">
            <w:pPr>
              <w:rPr>
                <w:lang w:val="en-US"/>
              </w:rPr>
            </w:pPr>
            <w:r w:rsidRPr="000815FD">
              <w:rPr>
                <w:lang w:val="en-US"/>
              </w:rPr>
              <w:t>Hydromorphone</w:t>
            </w:r>
          </w:p>
        </w:tc>
        <w:tc>
          <w:tcPr>
            <w:tcW w:w="10205" w:type="dxa"/>
            <w:tcBorders>
              <w:bottom w:val="single" w:sz="12" w:space="0" w:color="auto"/>
            </w:tcBorders>
          </w:tcPr>
          <w:p w:rsidR="00F358EE" w:rsidRPr="000815FD" w:rsidRDefault="00F358EE" w:rsidP="00091C2B">
            <w:pPr>
              <w:rPr>
                <w:lang w:val="en-US"/>
              </w:rPr>
            </w:pPr>
            <w:r w:rsidRPr="000815FD">
              <w:rPr>
                <w:lang w:val="en-US"/>
              </w:rPr>
              <w:t xml:space="preserve">(Post OR after OR following) AND (Operative OR Operation OR Surgical OR Surgery OR </w:t>
            </w:r>
            <w:proofErr w:type="spellStart"/>
            <w:r w:rsidRPr="000815FD">
              <w:rPr>
                <w:lang w:val="en-US"/>
              </w:rPr>
              <w:t>postoperati</w:t>
            </w:r>
            <w:proofErr w:type="spellEnd"/>
            <w:r w:rsidRPr="000815FD">
              <w:rPr>
                <w:lang w:val="en-US"/>
              </w:rPr>
              <w:t>*) AND (Analgesia OR PCA OR PCIA) AND (Intravenous OR injection) AND Oxycodone AND (Hydromorphone OR hydromorphone hydrochloride) AND (Random* control*)</w:t>
            </w:r>
          </w:p>
        </w:tc>
        <w:tc>
          <w:tcPr>
            <w:tcW w:w="1269" w:type="dxa"/>
            <w:vMerge/>
            <w:tcBorders>
              <w:bottom w:val="single" w:sz="12" w:space="0" w:color="auto"/>
            </w:tcBorders>
          </w:tcPr>
          <w:p w:rsidR="00F358EE" w:rsidRPr="000815FD" w:rsidRDefault="00F358EE" w:rsidP="00091C2B">
            <w:pPr>
              <w:rPr>
                <w:lang w:val="en-US"/>
              </w:rPr>
            </w:pPr>
          </w:p>
        </w:tc>
      </w:tr>
      <w:tr w:rsidR="00F358EE" w:rsidRPr="000815FD" w:rsidTr="00091C2B">
        <w:tc>
          <w:tcPr>
            <w:tcW w:w="1129" w:type="dxa"/>
            <w:vMerge w:val="restart"/>
            <w:tcBorders>
              <w:top w:val="single" w:sz="12" w:space="0" w:color="auto"/>
            </w:tcBorders>
          </w:tcPr>
          <w:p w:rsidR="00F358EE" w:rsidRPr="000815FD" w:rsidRDefault="00F358EE" w:rsidP="00091C2B">
            <w:pPr>
              <w:rPr>
                <w:lang w:val="en-US"/>
              </w:rPr>
            </w:pPr>
            <w:r w:rsidRPr="000815FD">
              <w:rPr>
                <w:lang w:val="en-US"/>
              </w:rPr>
              <w:t>EMBASE</w:t>
            </w:r>
          </w:p>
        </w:tc>
        <w:tc>
          <w:tcPr>
            <w:tcW w:w="1702" w:type="dxa"/>
            <w:tcBorders>
              <w:top w:val="single" w:sz="12" w:space="0" w:color="auto"/>
            </w:tcBorders>
          </w:tcPr>
          <w:p w:rsidR="00F358EE" w:rsidRPr="000815FD" w:rsidRDefault="00F358EE" w:rsidP="00091C2B">
            <w:pPr>
              <w:rPr>
                <w:b/>
                <w:lang w:val="en-US"/>
              </w:rPr>
            </w:pPr>
            <w:r w:rsidRPr="000815FD">
              <w:rPr>
                <w:lang w:val="en-US"/>
              </w:rPr>
              <w:t>Fentanyl</w:t>
            </w:r>
          </w:p>
        </w:tc>
        <w:tc>
          <w:tcPr>
            <w:tcW w:w="10205" w:type="dxa"/>
            <w:tcBorders>
              <w:top w:val="single" w:sz="12" w:space="0" w:color="auto"/>
            </w:tcBorders>
          </w:tcPr>
          <w:p w:rsidR="00F358EE" w:rsidRPr="000815FD" w:rsidRDefault="00F358EE" w:rsidP="00091C2B">
            <w:pPr>
              <w:rPr>
                <w:lang w:val="en-US"/>
              </w:rPr>
            </w:pPr>
            <w:r w:rsidRPr="000815FD">
              <w:rPr>
                <w:lang w:val="en-US"/>
              </w:rPr>
              <w:t>(“Postoperative analgesia”/</w:t>
            </w:r>
            <w:proofErr w:type="spellStart"/>
            <w:r w:rsidRPr="000815FD">
              <w:rPr>
                <w:lang w:val="en-US"/>
              </w:rPr>
              <w:t>exp</w:t>
            </w:r>
            <w:proofErr w:type="spellEnd"/>
            <w:r w:rsidRPr="000815FD">
              <w:rPr>
                <w:lang w:val="en-US"/>
              </w:rPr>
              <w:t xml:space="preserve"> OR “postoperative analgesia”) AND (Analgesia/</w:t>
            </w:r>
            <w:proofErr w:type="spellStart"/>
            <w:r w:rsidRPr="000815FD">
              <w:rPr>
                <w:lang w:val="en-US"/>
              </w:rPr>
              <w:t>exp</w:t>
            </w:r>
            <w:proofErr w:type="spellEnd"/>
            <w:r w:rsidRPr="000815FD">
              <w:rPr>
                <w:lang w:val="en-US"/>
              </w:rPr>
              <w:t xml:space="preserve"> OR analgesia OR “pain relief” OR PCIA OR PCA) AND (“Intravenous drug administration”/</w:t>
            </w:r>
            <w:proofErr w:type="spellStart"/>
            <w:r w:rsidRPr="000815FD">
              <w:rPr>
                <w:lang w:val="en-US"/>
              </w:rPr>
              <w:t>exp</w:t>
            </w:r>
            <w:proofErr w:type="spellEnd"/>
            <w:r w:rsidRPr="000815FD">
              <w:rPr>
                <w:lang w:val="en-US"/>
              </w:rPr>
              <w:t xml:space="preserve"> OR “intravenous drug administration” OR “epidural drug administration“ OR “intrathecal drug administration” OR “parenteral drug administration” OR infusion*) AND (Oxycodone/</w:t>
            </w:r>
            <w:proofErr w:type="spellStart"/>
            <w:r w:rsidRPr="000815FD">
              <w:rPr>
                <w:lang w:val="en-US"/>
              </w:rPr>
              <w:t>exp</w:t>
            </w:r>
            <w:proofErr w:type="spellEnd"/>
            <w:r w:rsidRPr="000815FD">
              <w:rPr>
                <w:lang w:val="en-US"/>
              </w:rPr>
              <w:t xml:space="preserve"> OR oxycodone OR </w:t>
            </w:r>
            <w:proofErr w:type="spellStart"/>
            <w:r w:rsidRPr="000815FD">
              <w:rPr>
                <w:lang w:val="en-US"/>
              </w:rPr>
              <w:t>oxynorm</w:t>
            </w:r>
            <w:proofErr w:type="spellEnd"/>
            <w:r w:rsidRPr="000815FD">
              <w:rPr>
                <w:lang w:val="en-US"/>
              </w:rPr>
              <w:t xml:space="preserve"> OR </w:t>
            </w:r>
            <w:proofErr w:type="spellStart"/>
            <w:r w:rsidRPr="000815FD">
              <w:rPr>
                <w:lang w:val="en-US"/>
              </w:rPr>
              <w:t>oxicone</w:t>
            </w:r>
            <w:proofErr w:type="spellEnd"/>
            <w:r w:rsidRPr="000815FD">
              <w:rPr>
                <w:lang w:val="en-US"/>
              </w:rPr>
              <w:t xml:space="preserve"> OR “oxycodone hydrochloride”) AND (Fentanyl/</w:t>
            </w:r>
            <w:proofErr w:type="spellStart"/>
            <w:r w:rsidRPr="000815FD">
              <w:rPr>
                <w:lang w:val="en-US"/>
              </w:rPr>
              <w:t>exp</w:t>
            </w:r>
            <w:proofErr w:type="spellEnd"/>
            <w:r w:rsidRPr="000815FD">
              <w:rPr>
                <w:lang w:val="en-US"/>
              </w:rPr>
              <w:t xml:space="preserve"> OR fentanyl OR </w:t>
            </w:r>
            <w:proofErr w:type="spellStart"/>
            <w:r w:rsidRPr="000815FD">
              <w:rPr>
                <w:lang w:val="en-US"/>
              </w:rPr>
              <w:t>fentanil</w:t>
            </w:r>
            <w:proofErr w:type="spellEnd"/>
            <w:r w:rsidRPr="000815FD">
              <w:rPr>
                <w:lang w:val="en-US"/>
              </w:rPr>
              <w:t xml:space="preserve"> OR “fentanyl hydrochloride” OR “fentanyl buccal soluble film” OR </w:t>
            </w:r>
            <w:proofErr w:type="spellStart"/>
            <w:r w:rsidRPr="000815FD">
              <w:rPr>
                <w:lang w:val="en-US"/>
              </w:rPr>
              <w:t>abstral</w:t>
            </w:r>
            <w:proofErr w:type="spellEnd"/>
            <w:r w:rsidRPr="000815FD">
              <w:rPr>
                <w:lang w:val="en-US"/>
              </w:rPr>
              <w:t xml:space="preserve"> OR </w:t>
            </w:r>
            <w:proofErr w:type="spellStart"/>
            <w:r w:rsidRPr="000815FD">
              <w:rPr>
                <w:lang w:val="en-US"/>
              </w:rPr>
              <w:t>instanyl</w:t>
            </w:r>
            <w:proofErr w:type="spellEnd"/>
            <w:r w:rsidRPr="000815FD">
              <w:rPr>
                <w:lang w:val="en-US"/>
              </w:rPr>
              <w:t xml:space="preserve"> OR </w:t>
            </w:r>
            <w:proofErr w:type="spellStart"/>
            <w:r w:rsidRPr="000815FD">
              <w:rPr>
                <w:lang w:val="en-US"/>
              </w:rPr>
              <w:t>lazanda</w:t>
            </w:r>
            <w:proofErr w:type="spellEnd"/>
            <w:r w:rsidRPr="000815FD">
              <w:rPr>
                <w:lang w:val="en-US"/>
              </w:rPr>
              <w:t xml:space="preserve"> OR </w:t>
            </w:r>
            <w:proofErr w:type="spellStart"/>
            <w:r w:rsidRPr="000815FD">
              <w:rPr>
                <w:lang w:val="en-US"/>
              </w:rPr>
              <w:t>onsolis</w:t>
            </w:r>
            <w:proofErr w:type="spellEnd"/>
            <w:r w:rsidRPr="000815FD">
              <w:rPr>
                <w:lang w:val="en-US"/>
              </w:rPr>
              <w:t xml:space="preserve"> OR </w:t>
            </w:r>
            <w:proofErr w:type="spellStart"/>
            <w:r w:rsidRPr="000815FD">
              <w:rPr>
                <w:lang w:val="en-US"/>
              </w:rPr>
              <w:t>pecfent</w:t>
            </w:r>
            <w:proofErr w:type="spellEnd"/>
            <w:r w:rsidRPr="000815FD">
              <w:rPr>
                <w:lang w:val="en-US"/>
              </w:rPr>
              <w:t xml:space="preserve"> OR </w:t>
            </w:r>
            <w:proofErr w:type="spellStart"/>
            <w:r w:rsidRPr="000815FD">
              <w:rPr>
                <w:lang w:val="en-US"/>
              </w:rPr>
              <w:t>rapinyl</w:t>
            </w:r>
            <w:proofErr w:type="spellEnd"/>
            <w:r w:rsidRPr="000815FD">
              <w:rPr>
                <w:lang w:val="en-US"/>
              </w:rPr>
              <w:t xml:space="preserve"> OR </w:t>
            </w:r>
            <w:proofErr w:type="spellStart"/>
            <w:r w:rsidRPr="000815FD">
              <w:rPr>
                <w:lang w:val="en-US"/>
              </w:rPr>
              <w:t>subsys</w:t>
            </w:r>
            <w:proofErr w:type="spellEnd"/>
            <w:r w:rsidRPr="000815FD">
              <w:rPr>
                <w:lang w:val="en-US"/>
              </w:rPr>
              <w:t xml:space="preserve"> OR </w:t>
            </w:r>
            <w:proofErr w:type="spellStart"/>
            <w:r w:rsidRPr="000815FD">
              <w:rPr>
                <w:lang w:val="en-US"/>
              </w:rPr>
              <w:t>tanyl</w:t>
            </w:r>
            <w:proofErr w:type="spellEnd"/>
            <w:r w:rsidRPr="000815FD">
              <w:rPr>
                <w:lang w:val="en-US"/>
              </w:rPr>
              <w:t>) AND (“randomized controlled trial”/</w:t>
            </w:r>
            <w:proofErr w:type="spellStart"/>
            <w:r w:rsidRPr="000815FD">
              <w:rPr>
                <w:lang w:val="en-US"/>
              </w:rPr>
              <w:t>exp</w:t>
            </w:r>
            <w:proofErr w:type="spellEnd"/>
            <w:r w:rsidRPr="000815FD">
              <w:rPr>
                <w:lang w:val="en-US"/>
              </w:rPr>
              <w:t xml:space="preserve"> OR “randomized controlled trial” OR “</w:t>
            </w:r>
            <w:proofErr w:type="spellStart"/>
            <w:r w:rsidRPr="000815FD">
              <w:rPr>
                <w:lang w:val="en-US"/>
              </w:rPr>
              <w:t>randomised</w:t>
            </w:r>
            <w:proofErr w:type="spellEnd"/>
            <w:r w:rsidRPr="000815FD">
              <w:rPr>
                <w:lang w:val="en-US"/>
              </w:rPr>
              <w:t xml:space="preserve"> controlled trial” OR “random* control*”)</w:t>
            </w:r>
          </w:p>
        </w:tc>
        <w:tc>
          <w:tcPr>
            <w:tcW w:w="1269" w:type="dxa"/>
            <w:vMerge w:val="restart"/>
            <w:tcBorders>
              <w:top w:val="single" w:sz="12" w:space="0" w:color="auto"/>
            </w:tcBorders>
          </w:tcPr>
          <w:p w:rsidR="00F358EE" w:rsidRPr="000815FD" w:rsidRDefault="00F358EE" w:rsidP="00091C2B">
            <w:pPr>
              <w:rPr>
                <w:lang w:val="en-US"/>
              </w:rPr>
            </w:pPr>
            <w:r w:rsidRPr="000815FD">
              <w:rPr>
                <w:lang w:val="en-US"/>
              </w:rPr>
              <w:t>2008-2017</w:t>
            </w:r>
          </w:p>
        </w:tc>
      </w:tr>
      <w:tr w:rsidR="00F358EE" w:rsidRPr="000815FD" w:rsidTr="00091C2B">
        <w:tc>
          <w:tcPr>
            <w:tcW w:w="1129" w:type="dxa"/>
            <w:vMerge/>
          </w:tcPr>
          <w:p w:rsidR="00F358EE" w:rsidRPr="000815FD" w:rsidRDefault="00F358EE" w:rsidP="00091C2B">
            <w:pPr>
              <w:rPr>
                <w:lang w:val="en-US"/>
              </w:rPr>
            </w:pPr>
          </w:p>
        </w:tc>
        <w:tc>
          <w:tcPr>
            <w:tcW w:w="1702" w:type="dxa"/>
          </w:tcPr>
          <w:p w:rsidR="00F358EE" w:rsidRPr="000815FD" w:rsidRDefault="00F358EE" w:rsidP="00091C2B">
            <w:pPr>
              <w:rPr>
                <w:b/>
                <w:lang w:val="en-US"/>
              </w:rPr>
            </w:pPr>
            <w:proofErr w:type="spellStart"/>
            <w:r w:rsidRPr="000815FD">
              <w:rPr>
                <w:lang w:val="en-US"/>
              </w:rPr>
              <w:t>Sufentanil</w:t>
            </w:r>
            <w:proofErr w:type="spellEnd"/>
          </w:p>
        </w:tc>
        <w:tc>
          <w:tcPr>
            <w:tcW w:w="10205" w:type="dxa"/>
          </w:tcPr>
          <w:p w:rsidR="00F358EE" w:rsidRPr="000815FD" w:rsidRDefault="00F358EE" w:rsidP="00091C2B">
            <w:pPr>
              <w:rPr>
                <w:lang w:val="en-US"/>
              </w:rPr>
            </w:pPr>
            <w:r w:rsidRPr="000815FD">
              <w:rPr>
                <w:lang w:val="en-US"/>
              </w:rPr>
              <w:t>(“Postoperative analgesia”/</w:t>
            </w:r>
            <w:proofErr w:type="spellStart"/>
            <w:r w:rsidRPr="000815FD">
              <w:rPr>
                <w:lang w:val="en-US"/>
              </w:rPr>
              <w:t>exp</w:t>
            </w:r>
            <w:proofErr w:type="spellEnd"/>
            <w:r w:rsidRPr="000815FD">
              <w:rPr>
                <w:lang w:val="en-US"/>
              </w:rPr>
              <w:t xml:space="preserve"> OR “postoperative analgesia”) AND (Analgesia/</w:t>
            </w:r>
            <w:proofErr w:type="spellStart"/>
            <w:r w:rsidRPr="000815FD">
              <w:rPr>
                <w:lang w:val="en-US"/>
              </w:rPr>
              <w:t>exp</w:t>
            </w:r>
            <w:proofErr w:type="spellEnd"/>
            <w:r w:rsidRPr="000815FD">
              <w:rPr>
                <w:lang w:val="en-US"/>
              </w:rPr>
              <w:t xml:space="preserve"> OR analgesia OR “pain relief” OR PCIA OR PCA) AND (“Intravenous drug administration”/</w:t>
            </w:r>
            <w:proofErr w:type="spellStart"/>
            <w:r w:rsidRPr="000815FD">
              <w:rPr>
                <w:lang w:val="en-US"/>
              </w:rPr>
              <w:t>exp</w:t>
            </w:r>
            <w:proofErr w:type="spellEnd"/>
            <w:r w:rsidRPr="000815FD">
              <w:rPr>
                <w:lang w:val="en-US"/>
              </w:rPr>
              <w:t xml:space="preserve"> OR “intravenous drug administration” OR “epidural drug administration“ OR “intrathecal drug administration” OR “parenteral drug administration” OR infusion*) AND (Oxycodone/</w:t>
            </w:r>
            <w:proofErr w:type="spellStart"/>
            <w:r w:rsidRPr="000815FD">
              <w:rPr>
                <w:lang w:val="en-US"/>
              </w:rPr>
              <w:t>exp</w:t>
            </w:r>
            <w:proofErr w:type="spellEnd"/>
            <w:r w:rsidRPr="000815FD">
              <w:rPr>
                <w:lang w:val="en-US"/>
              </w:rPr>
              <w:t xml:space="preserve"> OR oxycodone OR </w:t>
            </w:r>
            <w:proofErr w:type="spellStart"/>
            <w:r w:rsidRPr="000815FD">
              <w:rPr>
                <w:lang w:val="en-US"/>
              </w:rPr>
              <w:t>oxynorm</w:t>
            </w:r>
            <w:proofErr w:type="spellEnd"/>
            <w:r w:rsidRPr="000815FD">
              <w:rPr>
                <w:lang w:val="en-US"/>
              </w:rPr>
              <w:t xml:space="preserve"> OR </w:t>
            </w:r>
            <w:proofErr w:type="spellStart"/>
            <w:r w:rsidRPr="000815FD">
              <w:rPr>
                <w:lang w:val="en-US"/>
              </w:rPr>
              <w:t>oxicone</w:t>
            </w:r>
            <w:proofErr w:type="spellEnd"/>
            <w:r w:rsidRPr="000815FD">
              <w:rPr>
                <w:lang w:val="en-US"/>
              </w:rPr>
              <w:t xml:space="preserve"> OR “oxycodone hydrochloride”) AND (</w:t>
            </w:r>
            <w:proofErr w:type="spellStart"/>
            <w:r w:rsidRPr="000815FD">
              <w:rPr>
                <w:lang w:val="en-US"/>
              </w:rPr>
              <w:t>Sufentanil</w:t>
            </w:r>
            <w:proofErr w:type="spellEnd"/>
            <w:r w:rsidRPr="000815FD">
              <w:rPr>
                <w:lang w:val="en-US"/>
              </w:rPr>
              <w:t>/</w:t>
            </w:r>
            <w:proofErr w:type="spellStart"/>
            <w:r w:rsidRPr="000815FD">
              <w:rPr>
                <w:lang w:val="en-US"/>
              </w:rPr>
              <w:t>exp</w:t>
            </w:r>
            <w:proofErr w:type="spellEnd"/>
            <w:r w:rsidRPr="000815FD">
              <w:rPr>
                <w:lang w:val="en-US"/>
              </w:rPr>
              <w:t xml:space="preserve"> OR </w:t>
            </w:r>
            <w:proofErr w:type="spellStart"/>
            <w:r w:rsidRPr="000815FD">
              <w:rPr>
                <w:lang w:val="en-US"/>
              </w:rPr>
              <w:t>sufentanil</w:t>
            </w:r>
            <w:proofErr w:type="spellEnd"/>
            <w:r w:rsidRPr="000815FD">
              <w:rPr>
                <w:lang w:val="en-US"/>
              </w:rPr>
              <w:t xml:space="preserve"> OR </w:t>
            </w:r>
            <w:proofErr w:type="spellStart"/>
            <w:r w:rsidRPr="000815FD">
              <w:rPr>
                <w:lang w:val="en-US"/>
              </w:rPr>
              <w:t>zalviso</w:t>
            </w:r>
            <w:proofErr w:type="spellEnd"/>
            <w:r w:rsidRPr="000815FD">
              <w:rPr>
                <w:lang w:val="en-US"/>
              </w:rPr>
              <w:t xml:space="preserve"> OR “r 30730” OR “r30730”) AND (“randomized controlled trial”/</w:t>
            </w:r>
            <w:proofErr w:type="spellStart"/>
            <w:r w:rsidRPr="000815FD">
              <w:rPr>
                <w:lang w:val="en-US"/>
              </w:rPr>
              <w:t>exp</w:t>
            </w:r>
            <w:proofErr w:type="spellEnd"/>
            <w:r w:rsidRPr="000815FD">
              <w:rPr>
                <w:lang w:val="en-US"/>
              </w:rPr>
              <w:t xml:space="preserve"> OR “randomized controlled trial” OR “</w:t>
            </w:r>
            <w:proofErr w:type="spellStart"/>
            <w:r w:rsidRPr="000815FD">
              <w:rPr>
                <w:lang w:val="en-US"/>
              </w:rPr>
              <w:t>randomised</w:t>
            </w:r>
            <w:proofErr w:type="spellEnd"/>
            <w:r w:rsidRPr="000815FD">
              <w:rPr>
                <w:lang w:val="en-US"/>
              </w:rPr>
              <w:t xml:space="preserve"> controlled trial” OR “random* control*”)</w:t>
            </w:r>
          </w:p>
        </w:tc>
        <w:tc>
          <w:tcPr>
            <w:tcW w:w="1269" w:type="dxa"/>
            <w:vMerge/>
          </w:tcPr>
          <w:p w:rsidR="00F358EE" w:rsidRPr="000815FD" w:rsidRDefault="00F358EE" w:rsidP="00091C2B">
            <w:pPr>
              <w:rPr>
                <w:lang w:val="en-US"/>
              </w:rPr>
            </w:pPr>
          </w:p>
        </w:tc>
      </w:tr>
      <w:tr w:rsidR="00F358EE" w:rsidRPr="000815FD" w:rsidTr="00091C2B">
        <w:tc>
          <w:tcPr>
            <w:tcW w:w="1129" w:type="dxa"/>
            <w:vMerge/>
          </w:tcPr>
          <w:p w:rsidR="00F358EE" w:rsidRPr="000815FD" w:rsidRDefault="00F358EE" w:rsidP="00091C2B">
            <w:pPr>
              <w:rPr>
                <w:lang w:val="en-US"/>
              </w:rPr>
            </w:pPr>
          </w:p>
        </w:tc>
        <w:tc>
          <w:tcPr>
            <w:tcW w:w="1702" w:type="dxa"/>
          </w:tcPr>
          <w:p w:rsidR="00F358EE" w:rsidRPr="000815FD" w:rsidRDefault="00F358EE" w:rsidP="00091C2B">
            <w:pPr>
              <w:rPr>
                <w:b/>
                <w:lang w:val="en-US"/>
              </w:rPr>
            </w:pPr>
            <w:r w:rsidRPr="000815FD">
              <w:rPr>
                <w:lang w:val="en-US"/>
              </w:rPr>
              <w:t>Morphine</w:t>
            </w:r>
          </w:p>
        </w:tc>
        <w:tc>
          <w:tcPr>
            <w:tcW w:w="10205" w:type="dxa"/>
          </w:tcPr>
          <w:p w:rsidR="00F358EE" w:rsidRPr="000815FD" w:rsidRDefault="00F358EE" w:rsidP="00091C2B">
            <w:pPr>
              <w:rPr>
                <w:lang w:val="en-US"/>
              </w:rPr>
            </w:pPr>
            <w:r w:rsidRPr="000815FD">
              <w:rPr>
                <w:lang w:val="en-US"/>
              </w:rPr>
              <w:t>(“Postoperative analgesia”/</w:t>
            </w:r>
            <w:proofErr w:type="spellStart"/>
            <w:r w:rsidRPr="000815FD">
              <w:rPr>
                <w:lang w:val="en-US"/>
              </w:rPr>
              <w:t>exp</w:t>
            </w:r>
            <w:proofErr w:type="spellEnd"/>
            <w:r w:rsidRPr="000815FD">
              <w:rPr>
                <w:lang w:val="en-US"/>
              </w:rPr>
              <w:t xml:space="preserve"> OR “postoperative analgesia”) AND (Analgesia/</w:t>
            </w:r>
            <w:proofErr w:type="spellStart"/>
            <w:r w:rsidRPr="000815FD">
              <w:rPr>
                <w:lang w:val="en-US"/>
              </w:rPr>
              <w:t>exp</w:t>
            </w:r>
            <w:proofErr w:type="spellEnd"/>
            <w:r w:rsidRPr="000815FD">
              <w:rPr>
                <w:lang w:val="en-US"/>
              </w:rPr>
              <w:t xml:space="preserve"> OR analgesia OR “pain relief” OR PCIA OR PCA) AND (“Intravenous drug administration”/</w:t>
            </w:r>
            <w:proofErr w:type="spellStart"/>
            <w:r w:rsidRPr="000815FD">
              <w:rPr>
                <w:lang w:val="en-US"/>
              </w:rPr>
              <w:t>exp</w:t>
            </w:r>
            <w:proofErr w:type="spellEnd"/>
            <w:r w:rsidRPr="000815FD">
              <w:rPr>
                <w:lang w:val="en-US"/>
              </w:rPr>
              <w:t xml:space="preserve"> OR “intravenous drug administration” OR “epidural drug administration“ OR “intrathecal drug administration” OR “parenteral drug administration” OR infusion*) AND (Oxycodone/</w:t>
            </w:r>
            <w:proofErr w:type="spellStart"/>
            <w:r w:rsidRPr="000815FD">
              <w:rPr>
                <w:lang w:val="en-US"/>
              </w:rPr>
              <w:t>exp</w:t>
            </w:r>
            <w:proofErr w:type="spellEnd"/>
            <w:r w:rsidRPr="000815FD">
              <w:rPr>
                <w:lang w:val="en-US"/>
              </w:rPr>
              <w:t xml:space="preserve"> OR oxycodone OR </w:t>
            </w:r>
            <w:proofErr w:type="spellStart"/>
            <w:r w:rsidRPr="000815FD">
              <w:rPr>
                <w:lang w:val="en-US"/>
              </w:rPr>
              <w:t>oxynorm</w:t>
            </w:r>
            <w:proofErr w:type="spellEnd"/>
            <w:r w:rsidRPr="000815FD">
              <w:rPr>
                <w:lang w:val="en-US"/>
              </w:rPr>
              <w:t xml:space="preserve"> OR </w:t>
            </w:r>
            <w:proofErr w:type="spellStart"/>
            <w:r w:rsidRPr="000815FD">
              <w:rPr>
                <w:lang w:val="en-US"/>
              </w:rPr>
              <w:t>oxicone</w:t>
            </w:r>
            <w:proofErr w:type="spellEnd"/>
            <w:r w:rsidRPr="000815FD">
              <w:rPr>
                <w:lang w:val="en-US"/>
              </w:rPr>
              <w:t xml:space="preserve"> OR “oxycodone hydrochloride”) AND (Morphine/</w:t>
            </w:r>
            <w:proofErr w:type="spellStart"/>
            <w:r w:rsidRPr="000815FD">
              <w:rPr>
                <w:lang w:val="en-US"/>
              </w:rPr>
              <w:t>exp</w:t>
            </w:r>
            <w:proofErr w:type="spellEnd"/>
            <w:r w:rsidRPr="000815FD">
              <w:rPr>
                <w:lang w:val="en-US"/>
              </w:rPr>
              <w:t xml:space="preserve"> OR morphine OR “morphine hydrochloride” OR “morphine </w:t>
            </w:r>
            <w:proofErr w:type="spellStart"/>
            <w:r w:rsidRPr="000815FD">
              <w:rPr>
                <w:lang w:val="en-US"/>
              </w:rPr>
              <w:t>chlorhydrate</w:t>
            </w:r>
            <w:proofErr w:type="spellEnd"/>
            <w:r w:rsidRPr="000815FD">
              <w:rPr>
                <w:lang w:val="en-US"/>
              </w:rPr>
              <w:t xml:space="preserve">” OR “microcrystalline </w:t>
            </w:r>
            <w:r w:rsidRPr="000815FD">
              <w:rPr>
                <w:lang w:val="en-US"/>
              </w:rPr>
              <w:lastRenderedPageBreak/>
              <w:t xml:space="preserve">morphine suspension” OR </w:t>
            </w:r>
            <w:proofErr w:type="spellStart"/>
            <w:r w:rsidRPr="000815FD">
              <w:rPr>
                <w:lang w:val="en-US"/>
              </w:rPr>
              <w:t>duromorph</w:t>
            </w:r>
            <w:proofErr w:type="spellEnd"/>
            <w:r w:rsidRPr="000815FD">
              <w:rPr>
                <w:lang w:val="en-US"/>
              </w:rPr>
              <w:t>) AND (“randomized controlled trial”/</w:t>
            </w:r>
            <w:proofErr w:type="spellStart"/>
            <w:r w:rsidRPr="000815FD">
              <w:rPr>
                <w:lang w:val="en-US"/>
              </w:rPr>
              <w:t>exp</w:t>
            </w:r>
            <w:proofErr w:type="spellEnd"/>
            <w:r w:rsidRPr="000815FD">
              <w:rPr>
                <w:lang w:val="en-US"/>
              </w:rPr>
              <w:t xml:space="preserve"> OR “randomized controlled trial” OR “</w:t>
            </w:r>
            <w:proofErr w:type="spellStart"/>
            <w:r w:rsidRPr="000815FD">
              <w:rPr>
                <w:lang w:val="en-US"/>
              </w:rPr>
              <w:t>randomised</w:t>
            </w:r>
            <w:proofErr w:type="spellEnd"/>
            <w:r w:rsidRPr="000815FD">
              <w:rPr>
                <w:lang w:val="en-US"/>
              </w:rPr>
              <w:t xml:space="preserve"> controlled trial” OR “random* control*”)</w:t>
            </w:r>
          </w:p>
        </w:tc>
        <w:tc>
          <w:tcPr>
            <w:tcW w:w="1269" w:type="dxa"/>
            <w:vMerge/>
          </w:tcPr>
          <w:p w:rsidR="00F358EE" w:rsidRPr="000815FD" w:rsidRDefault="00F358EE" w:rsidP="00091C2B">
            <w:pPr>
              <w:rPr>
                <w:lang w:val="en-US"/>
              </w:rPr>
            </w:pPr>
          </w:p>
        </w:tc>
      </w:tr>
      <w:tr w:rsidR="00F358EE" w:rsidRPr="000815FD" w:rsidTr="00091C2B">
        <w:tc>
          <w:tcPr>
            <w:tcW w:w="1129" w:type="dxa"/>
            <w:vMerge/>
          </w:tcPr>
          <w:p w:rsidR="00F358EE" w:rsidRPr="000815FD" w:rsidRDefault="00F358EE" w:rsidP="00091C2B">
            <w:pPr>
              <w:rPr>
                <w:lang w:val="en-US"/>
              </w:rPr>
            </w:pPr>
          </w:p>
        </w:tc>
        <w:tc>
          <w:tcPr>
            <w:tcW w:w="1702" w:type="dxa"/>
          </w:tcPr>
          <w:p w:rsidR="00F358EE" w:rsidRPr="000815FD" w:rsidRDefault="00F358EE" w:rsidP="00091C2B">
            <w:pPr>
              <w:rPr>
                <w:b/>
                <w:lang w:val="en-US"/>
              </w:rPr>
            </w:pPr>
            <w:r w:rsidRPr="000815FD">
              <w:rPr>
                <w:lang w:val="en-US"/>
              </w:rPr>
              <w:t>Pethidine</w:t>
            </w:r>
          </w:p>
        </w:tc>
        <w:tc>
          <w:tcPr>
            <w:tcW w:w="10205" w:type="dxa"/>
          </w:tcPr>
          <w:p w:rsidR="00F358EE" w:rsidRPr="000815FD" w:rsidRDefault="00F358EE" w:rsidP="00091C2B">
            <w:pPr>
              <w:rPr>
                <w:lang w:val="en-US"/>
              </w:rPr>
            </w:pPr>
            <w:r w:rsidRPr="000815FD">
              <w:rPr>
                <w:lang w:val="en-US"/>
              </w:rPr>
              <w:t>(“Postoperative analgesia”/</w:t>
            </w:r>
            <w:proofErr w:type="spellStart"/>
            <w:r w:rsidRPr="000815FD">
              <w:rPr>
                <w:lang w:val="en-US"/>
              </w:rPr>
              <w:t>exp</w:t>
            </w:r>
            <w:proofErr w:type="spellEnd"/>
            <w:r w:rsidRPr="000815FD">
              <w:rPr>
                <w:lang w:val="en-US"/>
              </w:rPr>
              <w:t xml:space="preserve"> OR “postoperative analgesia”) AND (Analgesia/</w:t>
            </w:r>
            <w:proofErr w:type="spellStart"/>
            <w:r w:rsidRPr="000815FD">
              <w:rPr>
                <w:lang w:val="en-US"/>
              </w:rPr>
              <w:t>exp</w:t>
            </w:r>
            <w:proofErr w:type="spellEnd"/>
            <w:r w:rsidRPr="000815FD">
              <w:rPr>
                <w:lang w:val="en-US"/>
              </w:rPr>
              <w:t xml:space="preserve"> OR analgesia OR “pain relief” OR PCIA OR PCA) AND (“Intravenous drug administration”/</w:t>
            </w:r>
            <w:proofErr w:type="spellStart"/>
            <w:r w:rsidRPr="000815FD">
              <w:rPr>
                <w:lang w:val="en-US"/>
              </w:rPr>
              <w:t>exp</w:t>
            </w:r>
            <w:proofErr w:type="spellEnd"/>
            <w:r w:rsidRPr="000815FD">
              <w:rPr>
                <w:lang w:val="en-US"/>
              </w:rPr>
              <w:t xml:space="preserve"> OR “intravenous drug administration” OR “epidural drug administration“ OR “intrathecal drug administration” OR “parenteral drug administration” OR infusion*) AND (Oxycodone/</w:t>
            </w:r>
            <w:proofErr w:type="spellStart"/>
            <w:r w:rsidRPr="000815FD">
              <w:rPr>
                <w:lang w:val="en-US"/>
              </w:rPr>
              <w:t>exp</w:t>
            </w:r>
            <w:proofErr w:type="spellEnd"/>
            <w:r w:rsidRPr="000815FD">
              <w:rPr>
                <w:lang w:val="en-US"/>
              </w:rPr>
              <w:t xml:space="preserve"> OR oxycodone OR </w:t>
            </w:r>
            <w:proofErr w:type="spellStart"/>
            <w:r w:rsidRPr="000815FD">
              <w:rPr>
                <w:lang w:val="en-US"/>
              </w:rPr>
              <w:t>oxynorm</w:t>
            </w:r>
            <w:proofErr w:type="spellEnd"/>
            <w:r w:rsidRPr="000815FD">
              <w:rPr>
                <w:lang w:val="en-US"/>
              </w:rPr>
              <w:t xml:space="preserve"> OR </w:t>
            </w:r>
            <w:proofErr w:type="spellStart"/>
            <w:r w:rsidRPr="000815FD">
              <w:rPr>
                <w:lang w:val="en-US"/>
              </w:rPr>
              <w:t>oxicone</w:t>
            </w:r>
            <w:proofErr w:type="spellEnd"/>
            <w:r w:rsidRPr="000815FD">
              <w:rPr>
                <w:lang w:val="en-US"/>
              </w:rPr>
              <w:t xml:space="preserve"> OR “oxycodone hydrochloride”) AND (Pethidine/</w:t>
            </w:r>
            <w:proofErr w:type="spellStart"/>
            <w:r w:rsidRPr="000815FD">
              <w:rPr>
                <w:lang w:val="en-US"/>
              </w:rPr>
              <w:t>exp</w:t>
            </w:r>
            <w:proofErr w:type="spellEnd"/>
            <w:r w:rsidRPr="000815FD">
              <w:rPr>
                <w:lang w:val="en-US"/>
              </w:rPr>
              <w:t xml:space="preserve"> OR pethidine OR “pethidine hydrochloride” OR “pethidine injection” OR “pethidine </w:t>
            </w:r>
            <w:proofErr w:type="spellStart"/>
            <w:r w:rsidRPr="000815FD">
              <w:rPr>
                <w:lang w:val="en-US"/>
              </w:rPr>
              <w:t>roche</w:t>
            </w:r>
            <w:proofErr w:type="spellEnd"/>
            <w:r w:rsidRPr="000815FD">
              <w:rPr>
                <w:lang w:val="en-US"/>
              </w:rPr>
              <w:t xml:space="preserve">” OR “pethidine tablet” OR meperidine OR “meperidine hydrochloride” OR </w:t>
            </w:r>
            <w:proofErr w:type="spellStart"/>
            <w:r w:rsidRPr="000815FD">
              <w:rPr>
                <w:lang w:val="en-US"/>
              </w:rPr>
              <w:t>alodan</w:t>
            </w:r>
            <w:proofErr w:type="spellEnd"/>
            <w:r w:rsidRPr="000815FD">
              <w:rPr>
                <w:lang w:val="en-US"/>
              </w:rPr>
              <w:t xml:space="preserve"> OR </w:t>
            </w:r>
            <w:proofErr w:type="spellStart"/>
            <w:r w:rsidRPr="000815FD">
              <w:rPr>
                <w:lang w:val="en-US"/>
              </w:rPr>
              <w:t>cluyer</w:t>
            </w:r>
            <w:proofErr w:type="spellEnd"/>
            <w:r w:rsidRPr="000815FD">
              <w:rPr>
                <w:lang w:val="en-US"/>
              </w:rPr>
              <w:t xml:space="preserve"> OR Demerol OR “Demerol </w:t>
            </w:r>
            <w:proofErr w:type="spellStart"/>
            <w:r w:rsidRPr="000815FD">
              <w:rPr>
                <w:lang w:val="en-US"/>
              </w:rPr>
              <w:t>hcl</w:t>
            </w:r>
            <w:proofErr w:type="spellEnd"/>
            <w:r w:rsidRPr="000815FD">
              <w:rPr>
                <w:lang w:val="en-US"/>
              </w:rPr>
              <w:t xml:space="preserve">” OR “Demerol hydrochloride” OR </w:t>
            </w:r>
            <w:proofErr w:type="spellStart"/>
            <w:r w:rsidRPr="000815FD">
              <w:rPr>
                <w:lang w:val="en-US"/>
              </w:rPr>
              <w:t>mialgin</w:t>
            </w:r>
            <w:proofErr w:type="spellEnd"/>
            <w:r w:rsidRPr="000815FD">
              <w:rPr>
                <w:lang w:val="en-US"/>
              </w:rPr>
              <w:t xml:space="preserve"> OR </w:t>
            </w:r>
            <w:proofErr w:type="spellStart"/>
            <w:r w:rsidRPr="000815FD">
              <w:rPr>
                <w:lang w:val="en-US"/>
              </w:rPr>
              <w:t>dolenal</w:t>
            </w:r>
            <w:proofErr w:type="spellEnd"/>
            <w:r w:rsidRPr="000815FD">
              <w:rPr>
                <w:lang w:val="en-US"/>
              </w:rPr>
              <w:t xml:space="preserve"> OR </w:t>
            </w:r>
            <w:proofErr w:type="spellStart"/>
            <w:r w:rsidRPr="000815FD">
              <w:rPr>
                <w:lang w:val="en-US"/>
              </w:rPr>
              <w:t>dolestin</w:t>
            </w:r>
            <w:proofErr w:type="spellEnd"/>
            <w:r w:rsidRPr="000815FD">
              <w:rPr>
                <w:lang w:val="en-US"/>
              </w:rPr>
              <w:t xml:space="preserve"> OR </w:t>
            </w:r>
            <w:proofErr w:type="spellStart"/>
            <w:r w:rsidRPr="000815FD">
              <w:rPr>
                <w:lang w:val="en-US"/>
              </w:rPr>
              <w:t>dolargan</w:t>
            </w:r>
            <w:proofErr w:type="spellEnd"/>
            <w:r w:rsidRPr="000815FD">
              <w:rPr>
                <w:lang w:val="en-US"/>
              </w:rPr>
              <w:t xml:space="preserve"> OR </w:t>
            </w:r>
            <w:proofErr w:type="spellStart"/>
            <w:r w:rsidRPr="000815FD">
              <w:rPr>
                <w:lang w:val="en-US"/>
              </w:rPr>
              <w:t>lydol</w:t>
            </w:r>
            <w:proofErr w:type="spellEnd"/>
            <w:r w:rsidRPr="000815FD">
              <w:rPr>
                <w:lang w:val="en-US"/>
              </w:rPr>
              <w:t>) AND (“randomized controlled trial”/</w:t>
            </w:r>
            <w:proofErr w:type="spellStart"/>
            <w:r w:rsidRPr="000815FD">
              <w:rPr>
                <w:lang w:val="en-US"/>
              </w:rPr>
              <w:t>exp</w:t>
            </w:r>
            <w:proofErr w:type="spellEnd"/>
            <w:r w:rsidRPr="000815FD">
              <w:rPr>
                <w:lang w:val="en-US"/>
              </w:rPr>
              <w:t xml:space="preserve"> OR “randomized controlled trial” OR “</w:t>
            </w:r>
            <w:proofErr w:type="spellStart"/>
            <w:r w:rsidRPr="000815FD">
              <w:rPr>
                <w:lang w:val="en-US"/>
              </w:rPr>
              <w:t>randomised</w:t>
            </w:r>
            <w:proofErr w:type="spellEnd"/>
            <w:r w:rsidRPr="000815FD">
              <w:rPr>
                <w:lang w:val="en-US"/>
              </w:rPr>
              <w:t xml:space="preserve"> controlled trial” OR “random* control*”)</w:t>
            </w:r>
          </w:p>
        </w:tc>
        <w:tc>
          <w:tcPr>
            <w:tcW w:w="1269" w:type="dxa"/>
            <w:vMerge/>
          </w:tcPr>
          <w:p w:rsidR="00F358EE" w:rsidRPr="000815FD" w:rsidRDefault="00F358EE" w:rsidP="00091C2B">
            <w:pPr>
              <w:rPr>
                <w:lang w:val="en-US"/>
              </w:rPr>
            </w:pPr>
          </w:p>
        </w:tc>
      </w:tr>
      <w:tr w:rsidR="00F358EE" w:rsidRPr="000815FD" w:rsidTr="00091C2B">
        <w:tc>
          <w:tcPr>
            <w:tcW w:w="1129" w:type="dxa"/>
            <w:vMerge/>
          </w:tcPr>
          <w:p w:rsidR="00F358EE" w:rsidRPr="000815FD" w:rsidRDefault="00F358EE" w:rsidP="00091C2B">
            <w:pPr>
              <w:rPr>
                <w:lang w:val="en-US"/>
              </w:rPr>
            </w:pPr>
          </w:p>
        </w:tc>
        <w:tc>
          <w:tcPr>
            <w:tcW w:w="1702" w:type="dxa"/>
          </w:tcPr>
          <w:p w:rsidR="00F358EE" w:rsidRPr="000815FD" w:rsidRDefault="00F358EE" w:rsidP="00091C2B">
            <w:pPr>
              <w:rPr>
                <w:b/>
                <w:lang w:val="en-US"/>
              </w:rPr>
            </w:pPr>
            <w:r w:rsidRPr="000815FD">
              <w:rPr>
                <w:lang w:val="en-US"/>
              </w:rPr>
              <w:t>Hydromorphone</w:t>
            </w:r>
          </w:p>
        </w:tc>
        <w:tc>
          <w:tcPr>
            <w:tcW w:w="10205" w:type="dxa"/>
          </w:tcPr>
          <w:p w:rsidR="00F358EE" w:rsidRPr="000815FD" w:rsidRDefault="00F358EE" w:rsidP="00091C2B">
            <w:pPr>
              <w:rPr>
                <w:lang w:val="en-US"/>
              </w:rPr>
            </w:pPr>
            <w:r w:rsidRPr="000815FD">
              <w:rPr>
                <w:lang w:val="en-US"/>
              </w:rPr>
              <w:t>(“Postoperative analgesia”/</w:t>
            </w:r>
            <w:proofErr w:type="spellStart"/>
            <w:r w:rsidRPr="000815FD">
              <w:rPr>
                <w:lang w:val="en-US"/>
              </w:rPr>
              <w:t>exp</w:t>
            </w:r>
            <w:proofErr w:type="spellEnd"/>
            <w:r w:rsidRPr="000815FD">
              <w:rPr>
                <w:lang w:val="en-US"/>
              </w:rPr>
              <w:t xml:space="preserve"> OR “postoperative analgesia”) AND (Analgesia/</w:t>
            </w:r>
            <w:proofErr w:type="spellStart"/>
            <w:r w:rsidRPr="000815FD">
              <w:rPr>
                <w:lang w:val="en-US"/>
              </w:rPr>
              <w:t>exp</w:t>
            </w:r>
            <w:proofErr w:type="spellEnd"/>
            <w:r w:rsidRPr="000815FD">
              <w:rPr>
                <w:lang w:val="en-US"/>
              </w:rPr>
              <w:t xml:space="preserve"> OR analgesia OR “pain relief” OR PCIA OR PCA) AND (“Intravenous drug administration”/</w:t>
            </w:r>
            <w:proofErr w:type="spellStart"/>
            <w:r w:rsidRPr="000815FD">
              <w:rPr>
                <w:lang w:val="en-US"/>
              </w:rPr>
              <w:t>exp</w:t>
            </w:r>
            <w:proofErr w:type="spellEnd"/>
            <w:r w:rsidRPr="000815FD">
              <w:rPr>
                <w:lang w:val="en-US"/>
              </w:rPr>
              <w:t xml:space="preserve"> OR “intravenous drug administration” OR “epidural drug administration“ OR “intrathecal drug administration” OR “parenteral drug administration” OR infusion*) AND (Oxycodone/</w:t>
            </w:r>
            <w:proofErr w:type="spellStart"/>
            <w:r w:rsidRPr="000815FD">
              <w:rPr>
                <w:lang w:val="en-US"/>
              </w:rPr>
              <w:t>exp</w:t>
            </w:r>
            <w:proofErr w:type="spellEnd"/>
            <w:r w:rsidRPr="000815FD">
              <w:rPr>
                <w:lang w:val="en-US"/>
              </w:rPr>
              <w:t xml:space="preserve"> OR oxycodone OR </w:t>
            </w:r>
            <w:proofErr w:type="spellStart"/>
            <w:r w:rsidRPr="000815FD">
              <w:rPr>
                <w:lang w:val="en-US"/>
              </w:rPr>
              <w:t>oxynorm</w:t>
            </w:r>
            <w:proofErr w:type="spellEnd"/>
            <w:r w:rsidRPr="000815FD">
              <w:rPr>
                <w:lang w:val="en-US"/>
              </w:rPr>
              <w:t xml:space="preserve"> OR </w:t>
            </w:r>
            <w:proofErr w:type="spellStart"/>
            <w:r w:rsidRPr="000815FD">
              <w:rPr>
                <w:lang w:val="en-US"/>
              </w:rPr>
              <w:t>oxicone</w:t>
            </w:r>
            <w:proofErr w:type="spellEnd"/>
            <w:r w:rsidRPr="000815FD">
              <w:rPr>
                <w:lang w:val="en-US"/>
              </w:rPr>
              <w:t xml:space="preserve"> OR “oxycodone hydrochloride”) AND (Hydromorphone/</w:t>
            </w:r>
            <w:proofErr w:type="spellStart"/>
            <w:r w:rsidRPr="000815FD">
              <w:rPr>
                <w:lang w:val="en-US"/>
              </w:rPr>
              <w:t>exp</w:t>
            </w:r>
            <w:proofErr w:type="spellEnd"/>
            <w:r w:rsidRPr="000815FD">
              <w:rPr>
                <w:vertAlign w:val="superscript"/>
                <w:lang w:val="en-US"/>
              </w:rPr>
              <w:t>†</w:t>
            </w:r>
            <w:r w:rsidRPr="000815FD">
              <w:rPr>
                <w:lang w:val="en-US"/>
              </w:rPr>
              <w:t xml:space="preserve"> OR 7, 8 dihydromorphinone </w:t>
            </w:r>
            <w:proofErr w:type="spellStart"/>
            <w:r w:rsidRPr="000815FD">
              <w:rPr>
                <w:lang w:val="en-US"/>
              </w:rPr>
              <w:t>hcl</w:t>
            </w:r>
            <w:proofErr w:type="spellEnd"/>
            <w:r w:rsidRPr="000815FD">
              <w:rPr>
                <w:lang w:val="en-US"/>
              </w:rPr>
              <w:t xml:space="preserve"> OR </w:t>
            </w:r>
            <w:proofErr w:type="spellStart"/>
            <w:r w:rsidRPr="000815FD">
              <w:rPr>
                <w:lang w:val="en-US"/>
              </w:rPr>
              <w:t>cofalaudid</w:t>
            </w:r>
            <w:proofErr w:type="spellEnd"/>
            <w:r w:rsidRPr="000815FD">
              <w:rPr>
                <w:lang w:val="en-US"/>
              </w:rPr>
              <w:t xml:space="preserve"> OR dihydromorphinone OR </w:t>
            </w:r>
            <w:proofErr w:type="spellStart"/>
            <w:r w:rsidRPr="000815FD">
              <w:rPr>
                <w:lang w:val="en-US"/>
              </w:rPr>
              <w:t>dihydromorphone</w:t>
            </w:r>
            <w:proofErr w:type="spellEnd"/>
            <w:r w:rsidRPr="000815FD">
              <w:rPr>
                <w:lang w:val="en-US"/>
              </w:rPr>
              <w:t xml:space="preserve"> OR </w:t>
            </w:r>
            <w:proofErr w:type="spellStart"/>
            <w:r w:rsidRPr="000815FD">
              <w:rPr>
                <w:lang w:val="en-US"/>
              </w:rPr>
              <w:t>dilaudid</w:t>
            </w:r>
            <w:proofErr w:type="spellEnd"/>
            <w:r w:rsidRPr="000815FD">
              <w:rPr>
                <w:lang w:val="en-US"/>
              </w:rPr>
              <w:t xml:space="preserve"> OR </w:t>
            </w:r>
            <w:proofErr w:type="spellStart"/>
            <w:r w:rsidRPr="000815FD">
              <w:rPr>
                <w:lang w:val="en-US"/>
              </w:rPr>
              <w:t>dilaudid</w:t>
            </w:r>
            <w:proofErr w:type="spellEnd"/>
            <w:r w:rsidRPr="000815FD">
              <w:rPr>
                <w:lang w:val="en-US"/>
              </w:rPr>
              <w:t xml:space="preserve"> </w:t>
            </w:r>
            <w:proofErr w:type="spellStart"/>
            <w:r w:rsidRPr="000815FD">
              <w:rPr>
                <w:lang w:val="en-US"/>
              </w:rPr>
              <w:t>hp</w:t>
            </w:r>
            <w:proofErr w:type="spellEnd"/>
            <w:r w:rsidRPr="000815FD">
              <w:rPr>
                <w:lang w:val="en-US"/>
              </w:rPr>
              <w:t xml:space="preserve"> OR dilaudid-5 OR </w:t>
            </w:r>
            <w:proofErr w:type="spellStart"/>
            <w:r w:rsidRPr="000815FD">
              <w:rPr>
                <w:lang w:val="en-US"/>
              </w:rPr>
              <w:t>dilaudid-hp</w:t>
            </w:r>
            <w:proofErr w:type="spellEnd"/>
            <w:r w:rsidRPr="000815FD">
              <w:rPr>
                <w:lang w:val="en-US"/>
              </w:rPr>
              <w:t xml:space="preserve"> OR </w:t>
            </w:r>
            <w:proofErr w:type="spellStart"/>
            <w:r w:rsidRPr="000815FD">
              <w:rPr>
                <w:lang w:val="en-US"/>
              </w:rPr>
              <w:t>dimorphone</w:t>
            </w:r>
            <w:proofErr w:type="spellEnd"/>
            <w:r w:rsidRPr="000815FD">
              <w:rPr>
                <w:lang w:val="en-US"/>
              </w:rPr>
              <w:t xml:space="preserve"> OR </w:t>
            </w:r>
            <w:proofErr w:type="spellStart"/>
            <w:r w:rsidRPr="000815FD">
              <w:rPr>
                <w:lang w:val="en-US"/>
              </w:rPr>
              <w:t>dolonovag</w:t>
            </w:r>
            <w:proofErr w:type="spellEnd"/>
            <w:r w:rsidRPr="000815FD">
              <w:rPr>
                <w:lang w:val="en-US"/>
              </w:rPr>
              <w:t xml:space="preserve"> OR </w:t>
            </w:r>
            <w:proofErr w:type="spellStart"/>
            <w:r w:rsidRPr="000815FD">
              <w:rPr>
                <w:lang w:val="en-US"/>
              </w:rPr>
              <w:t>exalgo</w:t>
            </w:r>
            <w:proofErr w:type="spellEnd"/>
            <w:r w:rsidRPr="000815FD">
              <w:rPr>
                <w:lang w:val="en-US"/>
              </w:rPr>
              <w:t xml:space="preserve"> OR </w:t>
            </w:r>
            <w:proofErr w:type="spellStart"/>
            <w:r w:rsidRPr="000815FD">
              <w:rPr>
                <w:lang w:val="en-US"/>
              </w:rPr>
              <w:t>hydromorphinone</w:t>
            </w:r>
            <w:proofErr w:type="spellEnd"/>
            <w:r w:rsidRPr="000815FD">
              <w:rPr>
                <w:lang w:val="en-US"/>
              </w:rPr>
              <w:t xml:space="preserve"> hydrochloride OR hydromorphone hydrochloride OR hydrostat </w:t>
            </w:r>
            <w:proofErr w:type="spellStart"/>
            <w:r w:rsidRPr="000815FD">
              <w:rPr>
                <w:lang w:val="en-US"/>
              </w:rPr>
              <w:t>ir</w:t>
            </w:r>
            <w:proofErr w:type="spellEnd"/>
            <w:r w:rsidRPr="000815FD">
              <w:rPr>
                <w:lang w:val="en-US"/>
              </w:rPr>
              <w:t xml:space="preserve"> OR </w:t>
            </w:r>
            <w:proofErr w:type="spellStart"/>
            <w:r w:rsidRPr="000815FD">
              <w:rPr>
                <w:lang w:val="en-US"/>
              </w:rPr>
              <w:t>hymorphan</w:t>
            </w:r>
            <w:proofErr w:type="spellEnd"/>
            <w:r w:rsidRPr="000815FD">
              <w:rPr>
                <w:lang w:val="en-US"/>
              </w:rPr>
              <w:t xml:space="preserve"> OR </w:t>
            </w:r>
            <w:proofErr w:type="spellStart"/>
            <w:r w:rsidRPr="000815FD">
              <w:rPr>
                <w:lang w:val="en-US"/>
              </w:rPr>
              <w:t>novolaudon</w:t>
            </w:r>
            <w:proofErr w:type="spellEnd"/>
            <w:r w:rsidRPr="000815FD">
              <w:rPr>
                <w:lang w:val="en-US"/>
              </w:rPr>
              <w:t>) AND (“randomized controlled trial”/</w:t>
            </w:r>
            <w:proofErr w:type="spellStart"/>
            <w:r w:rsidRPr="000815FD">
              <w:rPr>
                <w:lang w:val="en-US"/>
              </w:rPr>
              <w:t>exp</w:t>
            </w:r>
            <w:proofErr w:type="spellEnd"/>
            <w:r w:rsidRPr="000815FD">
              <w:rPr>
                <w:lang w:val="en-US"/>
              </w:rPr>
              <w:t xml:space="preserve"> OR “randomized controlled trial” OR “</w:t>
            </w:r>
            <w:proofErr w:type="spellStart"/>
            <w:r w:rsidRPr="000815FD">
              <w:rPr>
                <w:lang w:val="en-US"/>
              </w:rPr>
              <w:t>randomised</w:t>
            </w:r>
            <w:proofErr w:type="spellEnd"/>
            <w:r w:rsidRPr="000815FD">
              <w:rPr>
                <w:lang w:val="en-US"/>
              </w:rPr>
              <w:t xml:space="preserve"> controlled trial” OR “random* control*”)</w:t>
            </w:r>
          </w:p>
        </w:tc>
        <w:tc>
          <w:tcPr>
            <w:tcW w:w="1269" w:type="dxa"/>
            <w:vMerge/>
          </w:tcPr>
          <w:p w:rsidR="00F358EE" w:rsidRPr="000815FD" w:rsidRDefault="00F358EE" w:rsidP="00091C2B">
            <w:pPr>
              <w:rPr>
                <w:lang w:val="en-US"/>
              </w:rPr>
            </w:pPr>
          </w:p>
        </w:tc>
      </w:tr>
      <w:tr w:rsidR="00F358EE" w:rsidRPr="000815FD" w:rsidTr="00091C2B">
        <w:tc>
          <w:tcPr>
            <w:tcW w:w="14305" w:type="dxa"/>
            <w:gridSpan w:val="4"/>
            <w:tcBorders>
              <w:top w:val="single" w:sz="12" w:space="0" w:color="auto"/>
            </w:tcBorders>
          </w:tcPr>
          <w:p w:rsidR="00F358EE" w:rsidRPr="000815FD" w:rsidRDefault="00F358EE" w:rsidP="00091C2B">
            <w:pPr>
              <w:rPr>
                <w:rFonts w:cs="Arial"/>
                <w:sz w:val="20"/>
                <w:lang w:val="en-US"/>
              </w:rPr>
            </w:pPr>
            <w:r w:rsidRPr="000815FD">
              <w:rPr>
                <w:sz w:val="20"/>
                <w:vertAlign w:val="superscript"/>
                <w:lang w:val="en-US"/>
              </w:rPr>
              <w:t>†</w:t>
            </w:r>
            <w:r w:rsidRPr="000815FD">
              <w:rPr>
                <w:sz w:val="20"/>
                <w:lang w:val="en-US"/>
              </w:rPr>
              <w:t>Publications were sorted by “Publication date”</w:t>
            </w:r>
          </w:p>
          <w:p w:rsidR="00F358EE" w:rsidRPr="000815FD" w:rsidRDefault="00F358EE" w:rsidP="00091C2B">
            <w:pPr>
              <w:rPr>
                <w:sz w:val="20"/>
                <w:lang w:val="en-US"/>
              </w:rPr>
            </w:pPr>
            <w:r w:rsidRPr="000815FD">
              <w:rPr>
                <w:rFonts w:cs="Arial"/>
                <w:sz w:val="20"/>
                <w:lang w:val="en-US"/>
              </w:rPr>
              <w:t xml:space="preserve">Notes: Searches for oxycodone vs. fentanyl, </w:t>
            </w:r>
            <w:proofErr w:type="spellStart"/>
            <w:r w:rsidRPr="000815FD">
              <w:rPr>
                <w:rFonts w:cs="Arial"/>
                <w:sz w:val="20"/>
                <w:lang w:val="en-US"/>
              </w:rPr>
              <w:t>sufentanil</w:t>
            </w:r>
            <w:proofErr w:type="spellEnd"/>
            <w:r w:rsidRPr="000815FD">
              <w:rPr>
                <w:rFonts w:cs="Arial"/>
                <w:sz w:val="20"/>
                <w:lang w:val="en-US"/>
              </w:rPr>
              <w:t>, morphine, and pethidine were conducted in January 2018. Searches for hydromorphone were conducted in August 2018.</w:t>
            </w:r>
          </w:p>
        </w:tc>
      </w:tr>
    </w:tbl>
    <w:p w:rsidR="00F358EE" w:rsidRPr="000815FD" w:rsidRDefault="00F358EE" w:rsidP="00F358EE">
      <w:pPr>
        <w:rPr>
          <w:lang w:val="en-US"/>
        </w:rPr>
      </w:pPr>
      <w:r w:rsidRPr="000815FD">
        <w:rPr>
          <w:lang w:val="en-US"/>
        </w:rPr>
        <w:br w:type="page"/>
      </w:r>
    </w:p>
    <w:p w:rsidR="00F358EE" w:rsidRPr="000815FD" w:rsidRDefault="00F358EE" w:rsidP="00F358EE">
      <w:pPr>
        <w:pStyle w:val="Heading2"/>
        <w:spacing w:after="240"/>
        <w:rPr>
          <w:lang w:val="en-US"/>
        </w:rPr>
      </w:pPr>
      <w:proofErr w:type="gramStart"/>
      <w:r w:rsidRPr="000815FD">
        <w:rPr>
          <w:lang w:val="en-US"/>
        </w:rPr>
        <w:lastRenderedPageBreak/>
        <w:t>Supplementary Table 2.</w:t>
      </w:r>
      <w:proofErr w:type="gramEnd"/>
      <w:r w:rsidRPr="000815FD">
        <w:rPr>
          <w:lang w:val="en-US"/>
        </w:rPr>
        <w:t xml:space="preserve"> </w:t>
      </w:r>
      <w:proofErr w:type="gramStart"/>
      <w:r w:rsidRPr="000815FD">
        <w:rPr>
          <w:lang w:val="en-US"/>
        </w:rPr>
        <w:t xml:space="preserve">Quality assessment of included studies using the </w:t>
      </w:r>
      <w:proofErr w:type="spellStart"/>
      <w:r w:rsidRPr="000815FD">
        <w:rPr>
          <w:lang w:val="en-US"/>
        </w:rPr>
        <w:t>Jadad</w:t>
      </w:r>
      <w:proofErr w:type="spellEnd"/>
      <w:r w:rsidRPr="000815FD">
        <w:rPr>
          <w:lang w:val="en-US"/>
        </w:rPr>
        <w:t xml:space="preserve"> scale.</w:t>
      </w:r>
      <w:proofErr w:type="gramEnd"/>
    </w:p>
    <w:tbl>
      <w:tblPr>
        <w:tblStyle w:val="TableGrid"/>
        <w:tblW w:w="0" w:type="auto"/>
        <w:tblLayout w:type="fixed"/>
        <w:tblLook w:val="04A0" w:firstRow="1" w:lastRow="0" w:firstColumn="1" w:lastColumn="0" w:noHBand="0" w:noVBand="1"/>
      </w:tblPr>
      <w:tblGrid>
        <w:gridCol w:w="1343"/>
        <w:gridCol w:w="2338"/>
        <w:gridCol w:w="1132"/>
        <w:gridCol w:w="1560"/>
        <w:gridCol w:w="1134"/>
        <w:gridCol w:w="1557"/>
        <w:gridCol w:w="2413"/>
        <w:gridCol w:w="1274"/>
      </w:tblGrid>
      <w:tr w:rsidR="00F358EE" w:rsidRPr="000815FD" w:rsidTr="00091C2B">
        <w:tc>
          <w:tcPr>
            <w:tcW w:w="1343" w:type="dxa"/>
            <w:vMerge w:val="restart"/>
            <w:tcBorders>
              <w:top w:val="single" w:sz="4" w:space="0" w:color="auto"/>
              <w:left w:val="single" w:sz="4" w:space="0" w:color="auto"/>
              <w:bottom w:val="single" w:sz="4" w:space="0" w:color="auto"/>
              <w:right w:val="single" w:sz="4" w:space="0" w:color="auto"/>
            </w:tcBorders>
            <w:vAlign w:val="center"/>
            <w:hideMark/>
          </w:tcPr>
          <w:p w:rsidR="00F358EE" w:rsidRPr="000815FD" w:rsidRDefault="00F358EE" w:rsidP="00091C2B">
            <w:pPr>
              <w:jc w:val="center"/>
              <w:rPr>
                <w:b/>
                <w:lang w:val="en-US"/>
              </w:rPr>
            </w:pPr>
            <w:r w:rsidRPr="000815FD">
              <w:rPr>
                <w:b/>
                <w:lang w:val="en-US"/>
              </w:rPr>
              <w:t>Studies</w:t>
            </w:r>
          </w:p>
        </w:tc>
        <w:tc>
          <w:tcPr>
            <w:tcW w:w="2338" w:type="dxa"/>
            <w:vMerge w:val="restart"/>
            <w:tcBorders>
              <w:top w:val="single" w:sz="4" w:space="0" w:color="auto"/>
              <w:left w:val="single" w:sz="4" w:space="0" w:color="auto"/>
              <w:bottom w:val="single" w:sz="4" w:space="0" w:color="auto"/>
              <w:right w:val="single" w:sz="4" w:space="0" w:color="auto"/>
            </w:tcBorders>
            <w:vAlign w:val="center"/>
            <w:hideMark/>
          </w:tcPr>
          <w:p w:rsidR="00F358EE" w:rsidRPr="000815FD" w:rsidRDefault="00F358EE" w:rsidP="00091C2B">
            <w:pPr>
              <w:jc w:val="center"/>
              <w:rPr>
                <w:lang w:val="en-US"/>
              </w:rPr>
            </w:pPr>
            <w:r w:rsidRPr="000815FD">
              <w:rPr>
                <w:b/>
                <w:lang w:val="en-US"/>
              </w:rPr>
              <w:t>First author (Year)</w:t>
            </w:r>
          </w:p>
        </w:tc>
        <w:tc>
          <w:tcPr>
            <w:tcW w:w="2692" w:type="dxa"/>
            <w:gridSpan w:val="2"/>
            <w:tcBorders>
              <w:top w:val="single" w:sz="4" w:space="0" w:color="auto"/>
              <w:left w:val="single" w:sz="4" w:space="0" w:color="auto"/>
              <w:bottom w:val="single" w:sz="4" w:space="0" w:color="auto"/>
              <w:right w:val="single" w:sz="4" w:space="0" w:color="auto"/>
            </w:tcBorders>
            <w:hideMark/>
          </w:tcPr>
          <w:p w:rsidR="00F358EE" w:rsidRPr="000815FD" w:rsidRDefault="00F358EE" w:rsidP="00091C2B">
            <w:pPr>
              <w:jc w:val="center"/>
              <w:rPr>
                <w:b/>
                <w:lang w:val="en-US"/>
              </w:rPr>
            </w:pPr>
            <w:r w:rsidRPr="000815FD">
              <w:rPr>
                <w:b/>
                <w:lang w:val="en-US"/>
              </w:rPr>
              <w:t>Randomization</w:t>
            </w:r>
          </w:p>
        </w:tc>
        <w:tc>
          <w:tcPr>
            <w:tcW w:w="2691" w:type="dxa"/>
            <w:gridSpan w:val="2"/>
            <w:tcBorders>
              <w:top w:val="single" w:sz="4" w:space="0" w:color="auto"/>
              <w:left w:val="single" w:sz="4" w:space="0" w:color="auto"/>
              <w:bottom w:val="single" w:sz="4" w:space="0" w:color="auto"/>
              <w:right w:val="single" w:sz="4" w:space="0" w:color="auto"/>
            </w:tcBorders>
            <w:hideMark/>
          </w:tcPr>
          <w:p w:rsidR="00F358EE" w:rsidRPr="000815FD" w:rsidRDefault="00F358EE" w:rsidP="00091C2B">
            <w:pPr>
              <w:jc w:val="center"/>
              <w:rPr>
                <w:b/>
                <w:lang w:val="en-US"/>
              </w:rPr>
            </w:pPr>
            <w:r w:rsidRPr="000815FD">
              <w:rPr>
                <w:b/>
                <w:lang w:val="en-US"/>
              </w:rPr>
              <w:t>Blinding</w:t>
            </w:r>
          </w:p>
        </w:tc>
        <w:tc>
          <w:tcPr>
            <w:tcW w:w="2413" w:type="dxa"/>
            <w:tcBorders>
              <w:top w:val="single" w:sz="4" w:space="0" w:color="auto"/>
              <w:left w:val="single" w:sz="4" w:space="0" w:color="auto"/>
              <w:bottom w:val="single" w:sz="4" w:space="0" w:color="auto"/>
              <w:right w:val="single" w:sz="4" w:space="0" w:color="auto"/>
            </w:tcBorders>
            <w:hideMark/>
          </w:tcPr>
          <w:p w:rsidR="00F358EE" w:rsidRPr="000815FD" w:rsidRDefault="00F358EE" w:rsidP="00091C2B">
            <w:pPr>
              <w:jc w:val="center"/>
              <w:rPr>
                <w:b/>
                <w:lang w:val="en-US"/>
              </w:rPr>
            </w:pPr>
            <w:r w:rsidRPr="000815FD">
              <w:rPr>
                <w:b/>
                <w:lang w:val="en-US"/>
              </w:rPr>
              <w:t>Attrition</w:t>
            </w:r>
          </w:p>
        </w:tc>
        <w:tc>
          <w:tcPr>
            <w:tcW w:w="1274" w:type="dxa"/>
            <w:vMerge w:val="restart"/>
            <w:tcBorders>
              <w:top w:val="single" w:sz="4" w:space="0" w:color="auto"/>
              <w:left w:val="single" w:sz="4" w:space="0" w:color="auto"/>
              <w:bottom w:val="single" w:sz="4" w:space="0" w:color="auto"/>
              <w:right w:val="single" w:sz="4" w:space="0" w:color="auto"/>
            </w:tcBorders>
            <w:vAlign w:val="center"/>
            <w:hideMark/>
          </w:tcPr>
          <w:p w:rsidR="00F358EE" w:rsidRPr="000815FD" w:rsidRDefault="00F358EE" w:rsidP="00091C2B">
            <w:pPr>
              <w:jc w:val="center"/>
              <w:rPr>
                <w:b/>
                <w:lang w:val="en-US"/>
              </w:rPr>
            </w:pPr>
            <w:r w:rsidRPr="000815FD">
              <w:rPr>
                <w:b/>
                <w:lang w:val="en-US"/>
              </w:rPr>
              <w:t>Total score</w:t>
            </w:r>
            <w:r w:rsidRPr="000815FD">
              <w:rPr>
                <w:b/>
                <w:vertAlign w:val="superscript"/>
                <w:lang w:val="en-US"/>
              </w:rPr>
              <w:t>‡</w:t>
            </w:r>
          </w:p>
        </w:tc>
      </w:tr>
      <w:tr w:rsidR="00F358EE" w:rsidRPr="000815FD" w:rsidTr="00091C2B">
        <w:tc>
          <w:tcPr>
            <w:tcW w:w="1343" w:type="dxa"/>
            <w:vMerge/>
            <w:tcBorders>
              <w:top w:val="single" w:sz="4" w:space="0" w:color="auto"/>
              <w:left w:val="single" w:sz="4" w:space="0" w:color="auto"/>
              <w:bottom w:val="single" w:sz="4" w:space="0" w:color="auto"/>
              <w:right w:val="single" w:sz="4" w:space="0" w:color="auto"/>
            </w:tcBorders>
            <w:vAlign w:val="center"/>
            <w:hideMark/>
          </w:tcPr>
          <w:p w:rsidR="00F358EE" w:rsidRPr="000815FD" w:rsidRDefault="00F358EE" w:rsidP="00091C2B">
            <w:pPr>
              <w:rPr>
                <w:b/>
                <w:lang w:val="en-US"/>
              </w:rPr>
            </w:pPr>
          </w:p>
        </w:tc>
        <w:tc>
          <w:tcPr>
            <w:tcW w:w="2338" w:type="dxa"/>
            <w:vMerge/>
            <w:tcBorders>
              <w:top w:val="single" w:sz="4" w:space="0" w:color="auto"/>
              <w:left w:val="single" w:sz="4" w:space="0" w:color="auto"/>
              <w:bottom w:val="single" w:sz="4" w:space="0" w:color="auto"/>
              <w:right w:val="single" w:sz="4" w:space="0" w:color="auto"/>
            </w:tcBorders>
            <w:vAlign w:val="center"/>
            <w:hideMark/>
          </w:tcPr>
          <w:p w:rsidR="00F358EE" w:rsidRPr="000815FD" w:rsidRDefault="00F358EE" w:rsidP="00091C2B">
            <w:pPr>
              <w:rPr>
                <w:lang w:val="en-US"/>
              </w:rPr>
            </w:pPr>
          </w:p>
        </w:tc>
        <w:tc>
          <w:tcPr>
            <w:tcW w:w="1132" w:type="dxa"/>
            <w:tcBorders>
              <w:top w:val="single" w:sz="4" w:space="0" w:color="auto"/>
              <w:left w:val="single" w:sz="4" w:space="0" w:color="auto"/>
              <w:bottom w:val="single" w:sz="4" w:space="0" w:color="auto"/>
              <w:right w:val="single" w:sz="4" w:space="0" w:color="auto"/>
            </w:tcBorders>
            <w:vAlign w:val="center"/>
            <w:hideMark/>
          </w:tcPr>
          <w:p w:rsidR="00F358EE" w:rsidRPr="000815FD" w:rsidRDefault="00F358EE" w:rsidP="00091C2B">
            <w:pPr>
              <w:jc w:val="center"/>
              <w:rPr>
                <w:b/>
                <w:lang w:val="en-US"/>
              </w:rPr>
            </w:pPr>
            <w:r w:rsidRPr="000815FD">
              <w:rPr>
                <w:b/>
                <w:lang w:val="en-US"/>
              </w:rPr>
              <w:t>Present</w:t>
            </w:r>
            <w:r w:rsidRPr="000815FD">
              <w:rPr>
                <w:b/>
                <w:vertAlign w:val="superscript"/>
                <w:lang w:val="en-US"/>
              </w:rPr>
              <w:t>†</w:t>
            </w:r>
          </w:p>
        </w:tc>
        <w:tc>
          <w:tcPr>
            <w:tcW w:w="1560" w:type="dxa"/>
            <w:tcBorders>
              <w:top w:val="single" w:sz="4" w:space="0" w:color="auto"/>
              <w:left w:val="single" w:sz="4" w:space="0" w:color="auto"/>
              <w:bottom w:val="single" w:sz="4" w:space="0" w:color="auto"/>
              <w:right w:val="single" w:sz="4" w:space="0" w:color="auto"/>
            </w:tcBorders>
            <w:vAlign w:val="center"/>
            <w:hideMark/>
          </w:tcPr>
          <w:p w:rsidR="00F358EE" w:rsidRPr="000815FD" w:rsidRDefault="00F358EE" w:rsidP="00091C2B">
            <w:pPr>
              <w:jc w:val="center"/>
              <w:rPr>
                <w:b/>
                <w:lang w:val="en-US"/>
              </w:rPr>
            </w:pPr>
            <w:r w:rsidRPr="000815FD">
              <w:rPr>
                <w:b/>
                <w:lang w:val="en-US"/>
              </w:rPr>
              <w:t>Appropriate method used</w:t>
            </w:r>
            <w:r w:rsidRPr="000815FD">
              <w:rPr>
                <w:b/>
                <w:vertAlign w:val="superscript"/>
                <w:lang w:val="en-US"/>
              </w:rPr>
              <w:t>†</w:t>
            </w:r>
            <w:r w:rsidRPr="000815FD">
              <w:rPr>
                <w:b/>
                <w:lang w:val="en-US"/>
              </w:rPr>
              <w:t xml:space="preserve"> </w:t>
            </w:r>
          </w:p>
        </w:tc>
        <w:tc>
          <w:tcPr>
            <w:tcW w:w="1134" w:type="dxa"/>
            <w:tcBorders>
              <w:top w:val="single" w:sz="4" w:space="0" w:color="auto"/>
              <w:left w:val="single" w:sz="4" w:space="0" w:color="auto"/>
              <w:bottom w:val="single" w:sz="4" w:space="0" w:color="auto"/>
              <w:right w:val="single" w:sz="4" w:space="0" w:color="auto"/>
            </w:tcBorders>
            <w:vAlign w:val="center"/>
            <w:hideMark/>
          </w:tcPr>
          <w:p w:rsidR="00F358EE" w:rsidRPr="000815FD" w:rsidRDefault="00F358EE" w:rsidP="00091C2B">
            <w:pPr>
              <w:jc w:val="center"/>
              <w:rPr>
                <w:b/>
                <w:lang w:val="en-US"/>
              </w:rPr>
            </w:pPr>
            <w:r w:rsidRPr="000815FD">
              <w:rPr>
                <w:b/>
                <w:lang w:val="en-US"/>
              </w:rPr>
              <w:t>Present</w:t>
            </w:r>
            <w:r w:rsidRPr="000815FD">
              <w:rPr>
                <w:b/>
                <w:vertAlign w:val="superscript"/>
                <w:lang w:val="en-US"/>
              </w:rPr>
              <w:t>†</w:t>
            </w:r>
            <w:r w:rsidRPr="000815FD">
              <w:rPr>
                <w:b/>
                <w:lang w:val="en-US"/>
              </w:rPr>
              <w:t xml:space="preserve"> </w:t>
            </w:r>
          </w:p>
        </w:tc>
        <w:tc>
          <w:tcPr>
            <w:tcW w:w="1557" w:type="dxa"/>
            <w:tcBorders>
              <w:top w:val="single" w:sz="4" w:space="0" w:color="auto"/>
              <w:left w:val="single" w:sz="4" w:space="0" w:color="auto"/>
              <w:bottom w:val="single" w:sz="4" w:space="0" w:color="auto"/>
              <w:right w:val="single" w:sz="4" w:space="0" w:color="auto"/>
            </w:tcBorders>
            <w:vAlign w:val="center"/>
            <w:hideMark/>
          </w:tcPr>
          <w:p w:rsidR="00F358EE" w:rsidRPr="000815FD" w:rsidRDefault="00F358EE" w:rsidP="00091C2B">
            <w:pPr>
              <w:jc w:val="center"/>
              <w:rPr>
                <w:b/>
                <w:lang w:val="en-US"/>
              </w:rPr>
            </w:pPr>
            <w:r w:rsidRPr="000815FD">
              <w:rPr>
                <w:b/>
                <w:lang w:val="en-US"/>
              </w:rPr>
              <w:t>Appropriate method used</w:t>
            </w:r>
            <w:r w:rsidRPr="000815FD">
              <w:rPr>
                <w:b/>
                <w:vertAlign w:val="superscript"/>
                <w:lang w:val="en-US"/>
              </w:rPr>
              <w:t>†</w:t>
            </w:r>
            <w:r w:rsidRPr="000815FD">
              <w:rPr>
                <w:b/>
                <w:lang w:val="en-US"/>
              </w:rPr>
              <w:t xml:space="preserve"> </w:t>
            </w:r>
          </w:p>
        </w:tc>
        <w:tc>
          <w:tcPr>
            <w:tcW w:w="2413" w:type="dxa"/>
            <w:tcBorders>
              <w:top w:val="single" w:sz="4" w:space="0" w:color="auto"/>
              <w:left w:val="single" w:sz="4" w:space="0" w:color="auto"/>
              <w:bottom w:val="single" w:sz="4" w:space="0" w:color="auto"/>
              <w:right w:val="single" w:sz="4" w:space="0" w:color="auto"/>
            </w:tcBorders>
            <w:vAlign w:val="center"/>
            <w:hideMark/>
          </w:tcPr>
          <w:p w:rsidR="00F358EE" w:rsidRPr="000815FD" w:rsidRDefault="00F358EE" w:rsidP="00091C2B">
            <w:pPr>
              <w:jc w:val="center"/>
              <w:rPr>
                <w:b/>
                <w:lang w:val="en-US"/>
              </w:rPr>
            </w:pPr>
            <w:r w:rsidRPr="000815FD">
              <w:rPr>
                <w:b/>
                <w:lang w:val="en-US"/>
              </w:rPr>
              <w:t>Number and reasons for dropouts/withdrawals</w:t>
            </w:r>
            <w:r w:rsidRPr="000815FD">
              <w:rPr>
                <w:b/>
                <w:vertAlign w:val="superscript"/>
                <w:lang w:val="en-US"/>
              </w:rPr>
              <w:t>†</w:t>
            </w:r>
          </w:p>
        </w:tc>
        <w:tc>
          <w:tcPr>
            <w:tcW w:w="1274" w:type="dxa"/>
            <w:vMerge/>
            <w:tcBorders>
              <w:top w:val="single" w:sz="4" w:space="0" w:color="auto"/>
              <w:left w:val="single" w:sz="4" w:space="0" w:color="auto"/>
              <w:bottom w:val="single" w:sz="4" w:space="0" w:color="auto"/>
              <w:right w:val="single" w:sz="4" w:space="0" w:color="auto"/>
            </w:tcBorders>
            <w:vAlign w:val="center"/>
            <w:hideMark/>
          </w:tcPr>
          <w:p w:rsidR="00F358EE" w:rsidRPr="000815FD" w:rsidRDefault="00F358EE" w:rsidP="00091C2B">
            <w:pPr>
              <w:rPr>
                <w:b/>
                <w:lang w:val="en-US"/>
              </w:rPr>
            </w:pPr>
          </w:p>
        </w:tc>
      </w:tr>
      <w:tr w:rsidR="00F358EE" w:rsidRPr="000815FD" w:rsidTr="00091C2B">
        <w:tc>
          <w:tcPr>
            <w:tcW w:w="1343" w:type="dxa"/>
            <w:vMerge w:val="restart"/>
            <w:tcBorders>
              <w:top w:val="single" w:sz="4" w:space="0" w:color="auto"/>
              <w:left w:val="single" w:sz="4" w:space="0" w:color="auto"/>
              <w:bottom w:val="single" w:sz="4" w:space="0" w:color="auto"/>
              <w:right w:val="single" w:sz="4" w:space="0" w:color="auto"/>
            </w:tcBorders>
            <w:vAlign w:val="center"/>
            <w:hideMark/>
          </w:tcPr>
          <w:p w:rsidR="00F358EE" w:rsidRPr="000815FD" w:rsidRDefault="00F358EE" w:rsidP="00091C2B">
            <w:pPr>
              <w:rPr>
                <w:lang w:val="en-US"/>
              </w:rPr>
            </w:pPr>
            <w:r w:rsidRPr="000815FD">
              <w:rPr>
                <w:b/>
                <w:lang w:val="en-US"/>
              </w:rPr>
              <w:t>Oxycodone vs. Fentanyl</w:t>
            </w:r>
          </w:p>
        </w:tc>
        <w:tc>
          <w:tcPr>
            <w:tcW w:w="2338" w:type="dxa"/>
            <w:tcBorders>
              <w:top w:val="single" w:sz="4" w:space="0" w:color="auto"/>
              <w:left w:val="single" w:sz="4" w:space="0" w:color="auto"/>
              <w:bottom w:val="single" w:sz="4" w:space="0" w:color="auto"/>
              <w:right w:val="single" w:sz="4" w:space="0" w:color="auto"/>
            </w:tcBorders>
            <w:hideMark/>
          </w:tcPr>
          <w:p w:rsidR="00F358EE" w:rsidRPr="000815FD" w:rsidRDefault="00F358EE" w:rsidP="00091C2B">
            <w:pPr>
              <w:rPr>
                <w:lang w:val="en-US"/>
              </w:rPr>
            </w:pPr>
            <w:r w:rsidRPr="000815FD">
              <w:rPr>
                <w:lang w:val="en-US"/>
              </w:rPr>
              <w:t>Kim et al. (2017)</w:t>
            </w:r>
            <w:r>
              <w:rPr>
                <w:lang w:val="en-US"/>
              </w:rPr>
              <w:t xml:space="preserve"> </w:t>
            </w:r>
            <w:r>
              <w:rPr>
                <w:lang w:val="en-US"/>
              </w:rPr>
              <w:fldChar w:fldCharType="begin">
                <w:fldData xml:space="preserve">PEVuZE5vdGU+PENpdGU+PEF1dGhvcj5LaW08L0F1dGhvcj48WWVhcj4yMDE3PC9ZZWFyPjxSZWNO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</w:fldData>
              </w:fldChar>
            </w:r>
            <w:r>
              <w:rPr>
                <w:lang w:val="en-US"/>
              </w:rPr>
              <w:instrText xml:space="preserve"> ADDIN EN.CITE </w:instrText>
            </w:r>
            <w:r>
              <w:rPr>
                <w:lang w:val="en-US"/>
              </w:rPr>
              <w:fldChar w:fldCharType="begin">
                <w:fldData xml:space="preserve">PEVuZE5vdGU+PENpdGU+PEF1dGhvcj5LaW08L0F1dGhvcj48WWVhcj4yMDE3PC9ZZWFyPjxSZWNO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</w:fldData>
              </w:fldChar>
            </w:r>
            <w:r>
              <w:rPr>
                <w:lang w:val="en-US"/>
              </w:rPr>
              <w:instrText xml:space="preserve"> ADDIN EN.CITE.DATA </w:instrText>
            </w:r>
            <w:r>
              <w:rPr>
                <w:lang w:val="en-US"/>
              </w:rPr>
            </w:r>
            <w:r>
              <w:rPr>
                <w:lang w:val="en-US"/>
              </w:rPr>
              <w:fldChar w:fldCharType="end"/>
            </w:r>
            <w:r>
              <w:rPr>
                <w:lang w:val="en-US"/>
              </w:rPr>
            </w:r>
            <w:r>
              <w:rPr>
                <w:lang w:val="en-US"/>
              </w:rPr>
              <w:fldChar w:fldCharType="separate"/>
            </w:r>
            <w:r>
              <w:rPr>
                <w:noProof/>
                <w:lang w:val="en-US"/>
              </w:rPr>
              <w:t>[34]</w:t>
            </w:r>
            <w:r>
              <w:rPr>
                <w:lang w:val="en-US"/>
              </w:rPr>
              <w:fldChar w:fldCharType="end"/>
            </w:r>
          </w:p>
        </w:tc>
        <w:tc>
          <w:tcPr>
            <w:tcW w:w="1132" w:type="dxa"/>
            <w:tcBorders>
              <w:top w:val="single" w:sz="4" w:space="0" w:color="auto"/>
              <w:left w:val="single" w:sz="4" w:space="0" w:color="auto"/>
              <w:bottom w:val="single" w:sz="4" w:space="0" w:color="auto"/>
              <w:right w:val="single" w:sz="4" w:space="0" w:color="auto"/>
            </w:tcBorders>
            <w:vAlign w:val="center"/>
            <w:hideMark/>
          </w:tcPr>
          <w:p w:rsidR="00F358EE" w:rsidRPr="000815FD" w:rsidRDefault="00F358EE" w:rsidP="00091C2B">
            <w:pPr>
              <w:jc w:val="center"/>
              <w:rPr>
                <w:lang w:val="en-US"/>
              </w:rPr>
            </w:pPr>
            <w:r w:rsidRPr="000815FD">
              <w:rPr>
                <w:lang w:val="en-US"/>
              </w:rPr>
              <w:t>1</w:t>
            </w:r>
          </w:p>
        </w:tc>
        <w:tc>
          <w:tcPr>
            <w:tcW w:w="1560" w:type="dxa"/>
            <w:tcBorders>
              <w:top w:val="single" w:sz="4" w:space="0" w:color="auto"/>
              <w:left w:val="single" w:sz="4" w:space="0" w:color="auto"/>
              <w:bottom w:val="single" w:sz="4" w:space="0" w:color="auto"/>
              <w:right w:val="single" w:sz="4" w:space="0" w:color="auto"/>
            </w:tcBorders>
            <w:vAlign w:val="center"/>
            <w:hideMark/>
          </w:tcPr>
          <w:p w:rsidR="00F358EE" w:rsidRPr="000815FD" w:rsidRDefault="00F358EE" w:rsidP="00091C2B">
            <w:pPr>
              <w:jc w:val="center"/>
              <w:rPr>
                <w:lang w:val="en-US"/>
              </w:rPr>
            </w:pPr>
            <w:r w:rsidRPr="000815FD">
              <w:rPr>
                <w:lang w:val="en-US"/>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rsidR="00F358EE" w:rsidRPr="000815FD" w:rsidRDefault="00F358EE" w:rsidP="00091C2B">
            <w:pPr>
              <w:jc w:val="center"/>
              <w:rPr>
                <w:lang w:val="en-US"/>
              </w:rPr>
            </w:pPr>
            <w:r w:rsidRPr="000815FD">
              <w:rPr>
                <w:lang w:val="en-US"/>
              </w:rPr>
              <w:t>1</w:t>
            </w:r>
          </w:p>
        </w:tc>
        <w:tc>
          <w:tcPr>
            <w:tcW w:w="1557" w:type="dxa"/>
            <w:tcBorders>
              <w:top w:val="single" w:sz="4" w:space="0" w:color="auto"/>
              <w:left w:val="single" w:sz="4" w:space="0" w:color="auto"/>
              <w:bottom w:val="single" w:sz="4" w:space="0" w:color="auto"/>
              <w:right w:val="single" w:sz="4" w:space="0" w:color="auto"/>
            </w:tcBorders>
            <w:vAlign w:val="center"/>
            <w:hideMark/>
          </w:tcPr>
          <w:p w:rsidR="00F358EE" w:rsidRPr="000815FD" w:rsidRDefault="00F358EE" w:rsidP="00091C2B">
            <w:pPr>
              <w:jc w:val="center"/>
              <w:rPr>
                <w:lang w:val="en-US"/>
              </w:rPr>
            </w:pPr>
            <w:r w:rsidRPr="000815FD">
              <w:rPr>
                <w:lang w:val="en-US"/>
              </w:rPr>
              <w:t>1</w:t>
            </w:r>
          </w:p>
        </w:tc>
        <w:tc>
          <w:tcPr>
            <w:tcW w:w="2413" w:type="dxa"/>
            <w:tcBorders>
              <w:top w:val="single" w:sz="4" w:space="0" w:color="auto"/>
              <w:left w:val="single" w:sz="4" w:space="0" w:color="auto"/>
              <w:bottom w:val="single" w:sz="4" w:space="0" w:color="auto"/>
              <w:right w:val="single" w:sz="4" w:space="0" w:color="auto"/>
            </w:tcBorders>
            <w:vAlign w:val="center"/>
            <w:hideMark/>
          </w:tcPr>
          <w:p w:rsidR="00F358EE" w:rsidRPr="000815FD" w:rsidRDefault="00F358EE" w:rsidP="00091C2B">
            <w:pPr>
              <w:jc w:val="center"/>
              <w:rPr>
                <w:lang w:val="en-US"/>
              </w:rPr>
            </w:pPr>
            <w:r w:rsidRPr="000815FD">
              <w:rPr>
                <w:lang w:val="en-US"/>
              </w:rPr>
              <w:t>1</w:t>
            </w:r>
          </w:p>
        </w:tc>
        <w:tc>
          <w:tcPr>
            <w:tcW w:w="1274" w:type="dxa"/>
            <w:tcBorders>
              <w:top w:val="single" w:sz="4" w:space="0" w:color="auto"/>
              <w:left w:val="single" w:sz="4" w:space="0" w:color="auto"/>
              <w:bottom w:val="single" w:sz="4" w:space="0" w:color="auto"/>
              <w:right w:val="single" w:sz="4" w:space="0" w:color="auto"/>
            </w:tcBorders>
            <w:vAlign w:val="center"/>
            <w:hideMark/>
          </w:tcPr>
          <w:p w:rsidR="00F358EE" w:rsidRPr="000815FD" w:rsidRDefault="00F358EE" w:rsidP="00091C2B">
            <w:pPr>
              <w:jc w:val="center"/>
              <w:rPr>
                <w:b/>
                <w:lang w:val="en-US"/>
              </w:rPr>
            </w:pPr>
            <w:r w:rsidRPr="000815FD">
              <w:rPr>
                <w:b/>
                <w:lang w:val="en-US"/>
              </w:rPr>
              <w:t>5</w:t>
            </w:r>
          </w:p>
        </w:tc>
      </w:tr>
      <w:tr w:rsidR="00F358EE" w:rsidRPr="000815FD" w:rsidTr="00091C2B">
        <w:tc>
          <w:tcPr>
            <w:tcW w:w="1343" w:type="dxa"/>
            <w:vMerge/>
            <w:tcBorders>
              <w:top w:val="single" w:sz="4" w:space="0" w:color="auto"/>
              <w:left w:val="single" w:sz="4" w:space="0" w:color="auto"/>
              <w:bottom w:val="single" w:sz="4" w:space="0" w:color="auto"/>
              <w:right w:val="single" w:sz="4" w:space="0" w:color="auto"/>
            </w:tcBorders>
            <w:vAlign w:val="center"/>
            <w:hideMark/>
          </w:tcPr>
          <w:p w:rsidR="00F358EE" w:rsidRPr="000815FD" w:rsidRDefault="00F358EE" w:rsidP="00091C2B">
            <w:pPr>
              <w:rPr>
                <w:lang w:val="en-US"/>
              </w:rPr>
            </w:pPr>
          </w:p>
        </w:tc>
        <w:tc>
          <w:tcPr>
            <w:tcW w:w="2338" w:type="dxa"/>
            <w:tcBorders>
              <w:top w:val="single" w:sz="4" w:space="0" w:color="auto"/>
              <w:left w:val="single" w:sz="4" w:space="0" w:color="auto"/>
              <w:bottom w:val="single" w:sz="4" w:space="0" w:color="auto"/>
              <w:right w:val="single" w:sz="4" w:space="0" w:color="auto"/>
            </w:tcBorders>
            <w:hideMark/>
          </w:tcPr>
          <w:p w:rsidR="00F358EE" w:rsidRPr="000815FD" w:rsidRDefault="00F358EE" w:rsidP="00091C2B">
            <w:pPr>
              <w:rPr>
                <w:lang w:val="en-US"/>
              </w:rPr>
            </w:pPr>
            <w:r w:rsidRPr="000815FD">
              <w:rPr>
                <w:lang w:val="en-US"/>
              </w:rPr>
              <w:t>Ding et al. (2016)</w:t>
            </w:r>
            <w:r>
              <w:rPr>
                <w:lang w:val="en-US"/>
              </w:rPr>
              <w:t xml:space="preserve"> </w:t>
            </w:r>
            <w:r>
              <w:rPr>
                <w:lang w:val="en-US"/>
              </w:rPr>
              <w:fldChar w:fldCharType="begin">
                <w:fldData xml:space="preserve">PEVuZE5vdGU+PENpdGU+PEF1dGhvcj5EaW5nPC9BdXRob3I+PFllYXI+MjAxNjwvWWVhcj48UmVj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</w:fldData>
              </w:fldChar>
            </w:r>
            <w:r>
              <w:rPr>
                <w:lang w:val="en-US"/>
              </w:rPr>
              <w:instrText xml:space="preserve"> ADDIN EN.CITE </w:instrText>
            </w:r>
            <w:r>
              <w:rPr>
                <w:lang w:val="en-US"/>
              </w:rPr>
              <w:fldChar w:fldCharType="begin">
                <w:fldData xml:space="preserve">PEVuZE5vdGU+PENpdGU+PEF1dGhvcj5EaW5nPC9BdXRob3I+PFllYXI+MjAxNjwvWWVhcj48UmVj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</w:fldData>
              </w:fldChar>
            </w:r>
            <w:r>
              <w:rPr>
                <w:lang w:val="en-US"/>
              </w:rPr>
              <w:instrText xml:space="preserve"> ADDIN EN.CITE.DATA </w:instrText>
            </w:r>
            <w:r>
              <w:rPr>
                <w:lang w:val="en-US"/>
              </w:rPr>
            </w:r>
            <w:r>
              <w:rPr>
                <w:lang w:val="en-US"/>
              </w:rPr>
              <w:fldChar w:fldCharType="end"/>
            </w:r>
            <w:r>
              <w:rPr>
                <w:lang w:val="en-US"/>
              </w:rPr>
            </w:r>
            <w:r>
              <w:rPr>
                <w:lang w:val="en-US"/>
              </w:rPr>
              <w:fldChar w:fldCharType="separate"/>
            </w:r>
            <w:r>
              <w:rPr>
                <w:noProof/>
                <w:lang w:val="en-US"/>
              </w:rPr>
              <w:t>[36]</w:t>
            </w:r>
            <w:r>
              <w:rPr>
                <w:lang w:val="en-US"/>
              </w:rPr>
              <w:fldChar w:fldCharType="end"/>
            </w:r>
          </w:p>
        </w:tc>
        <w:tc>
          <w:tcPr>
            <w:tcW w:w="1132" w:type="dxa"/>
            <w:tcBorders>
              <w:top w:val="single" w:sz="4" w:space="0" w:color="auto"/>
              <w:left w:val="single" w:sz="4" w:space="0" w:color="auto"/>
              <w:bottom w:val="single" w:sz="4" w:space="0" w:color="auto"/>
              <w:right w:val="single" w:sz="4" w:space="0" w:color="auto"/>
            </w:tcBorders>
            <w:vAlign w:val="center"/>
            <w:hideMark/>
          </w:tcPr>
          <w:p w:rsidR="00F358EE" w:rsidRPr="000815FD" w:rsidRDefault="00F358EE" w:rsidP="00091C2B">
            <w:pPr>
              <w:jc w:val="center"/>
              <w:rPr>
                <w:lang w:val="en-US"/>
              </w:rPr>
            </w:pPr>
            <w:r w:rsidRPr="000815FD">
              <w:rPr>
                <w:lang w:val="en-US"/>
              </w:rPr>
              <w:t>1</w:t>
            </w:r>
          </w:p>
        </w:tc>
        <w:tc>
          <w:tcPr>
            <w:tcW w:w="1560" w:type="dxa"/>
            <w:tcBorders>
              <w:top w:val="single" w:sz="4" w:space="0" w:color="auto"/>
              <w:left w:val="single" w:sz="4" w:space="0" w:color="auto"/>
              <w:bottom w:val="single" w:sz="4" w:space="0" w:color="auto"/>
              <w:right w:val="single" w:sz="4" w:space="0" w:color="auto"/>
            </w:tcBorders>
            <w:vAlign w:val="center"/>
            <w:hideMark/>
          </w:tcPr>
          <w:p w:rsidR="00F358EE" w:rsidRPr="000815FD" w:rsidRDefault="00F358EE" w:rsidP="00091C2B">
            <w:pPr>
              <w:jc w:val="center"/>
              <w:rPr>
                <w:lang w:val="en-US"/>
              </w:rPr>
            </w:pPr>
            <w:r w:rsidRPr="000815FD">
              <w:rPr>
                <w:lang w:val="en-US"/>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rsidR="00F358EE" w:rsidRPr="000815FD" w:rsidRDefault="00F358EE" w:rsidP="00091C2B">
            <w:pPr>
              <w:jc w:val="center"/>
              <w:rPr>
                <w:lang w:val="en-US"/>
              </w:rPr>
            </w:pPr>
            <w:r w:rsidRPr="000815FD">
              <w:rPr>
                <w:lang w:val="en-US"/>
              </w:rPr>
              <w:t>1</w:t>
            </w:r>
          </w:p>
        </w:tc>
        <w:tc>
          <w:tcPr>
            <w:tcW w:w="1557" w:type="dxa"/>
            <w:tcBorders>
              <w:top w:val="single" w:sz="4" w:space="0" w:color="auto"/>
              <w:left w:val="single" w:sz="4" w:space="0" w:color="auto"/>
              <w:bottom w:val="single" w:sz="4" w:space="0" w:color="auto"/>
              <w:right w:val="single" w:sz="4" w:space="0" w:color="auto"/>
            </w:tcBorders>
            <w:vAlign w:val="center"/>
            <w:hideMark/>
          </w:tcPr>
          <w:p w:rsidR="00F358EE" w:rsidRPr="000815FD" w:rsidRDefault="00F358EE" w:rsidP="00091C2B">
            <w:pPr>
              <w:jc w:val="center"/>
              <w:rPr>
                <w:lang w:val="en-US"/>
              </w:rPr>
            </w:pPr>
            <w:r w:rsidRPr="000815FD">
              <w:rPr>
                <w:lang w:val="en-US"/>
              </w:rPr>
              <w:t>1</w:t>
            </w:r>
          </w:p>
        </w:tc>
        <w:tc>
          <w:tcPr>
            <w:tcW w:w="2413" w:type="dxa"/>
            <w:tcBorders>
              <w:top w:val="single" w:sz="4" w:space="0" w:color="auto"/>
              <w:left w:val="single" w:sz="4" w:space="0" w:color="auto"/>
              <w:bottom w:val="single" w:sz="4" w:space="0" w:color="auto"/>
              <w:right w:val="single" w:sz="4" w:space="0" w:color="auto"/>
            </w:tcBorders>
            <w:vAlign w:val="center"/>
            <w:hideMark/>
          </w:tcPr>
          <w:p w:rsidR="00F358EE" w:rsidRPr="000815FD" w:rsidRDefault="00F358EE" w:rsidP="00091C2B">
            <w:pPr>
              <w:jc w:val="center"/>
              <w:rPr>
                <w:lang w:val="en-US"/>
              </w:rPr>
            </w:pPr>
            <w:r w:rsidRPr="000815FD">
              <w:rPr>
                <w:lang w:val="en-US"/>
              </w:rPr>
              <w:t>1</w:t>
            </w:r>
          </w:p>
        </w:tc>
        <w:tc>
          <w:tcPr>
            <w:tcW w:w="1274" w:type="dxa"/>
            <w:tcBorders>
              <w:top w:val="single" w:sz="4" w:space="0" w:color="auto"/>
              <w:left w:val="single" w:sz="4" w:space="0" w:color="auto"/>
              <w:bottom w:val="single" w:sz="4" w:space="0" w:color="auto"/>
              <w:right w:val="single" w:sz="4" w:space="0" w:color="auto"/>
            </w:tcBorders>
            <w:vAlign w:val="center"/>
            <w:hideMark/>
          </w:tcPr>
          <w:p w:rsidR="00F358EE" w:rsidRPr="000815FD" w:rsidRDefault="00F358EE" w:rsidP="00091C2B">
            <w:pPr>
              <w:jc w:val="center"/>
              <w:rPr>
                <w:b/>
                <w:lang w:val="en-US"/>
              </w:rPr>
            </w:pPr>
            <w:r w:rsidRPr="000815FD">
              <w:rPr>
                <w:b/>
                <w:lang w:val="en-US"/>
              </w:rPr>
              <w:t>5</w:t>
            </w:r>
          </w:p>
        </w:tc>
      </w:tr>
      <w:tr w:rsidR="00F358EE" w:rsidRPr="000815FD" w:rsidTr="00091C2B">
        <w:tc>
          <w:tcPr>
            <w:tcW w:w="1343" w:type="dxa"/>
            <w:vMerge/>
            <w:tcBorders>
              <w:top w:val="single" w:sz="4" w:space="0" w:color="auto"/>
              <w:left w:val="single" w:sz="4" w:space="0" w:color="auto"/>
              <w:bottom w:val="single" w:sz="4" w:space="0" w:color="auto"/>
              <w:right w:val="single" w:sz="4" w:space="0" w:color="auto"/>
            </w:tcBorders>
            <w:vAlign w:val="center"/>
            <w:hideMark/>
          </w:tcPr>
          <w:p w:rsidR="00F358EE" w:rsidRPr="000815FD" w:rsidRDefault="00F358EE" w:rsidP="00091C2B">
            <w:pPr>
              <w:rPr>
                <w:lang w:val="en-US"/>
              </w:rPr>
            </w:pPr>
          </w:p>
        </w:tc>
        <w:tc>
          <w:tcPr>
            <w:tcW w:w="2338" w:type="dxa"/>
            <w:tcBorders>
              <w:top w:val="single" w:sz="4" w:space="0" w:color="auto"/>
              <w:left w:val="single" w:sz="4" w:space="0" w:color="auto"/>
              <w:bottom w:val="single" w:sz="4" w:space="0" w:color="auto"/>
              <w:right w:val="single" w:sz="4" w:space="0" w:color="auto"/>
            </w:tcBorders>
            <w:hideMark/>
          </w:tcPr>
          <w:p w:rsidR="00F358EE" w:rsidRPr="000815FD" w:rsidRDefault="00F358EE" w:rsidP="00091C2B">
            <w:pPr>
              <w:rPr>
                <w:lang w:val="en-US"/>
              </w:rPr>
            </w:pPr>
            <w:r w:rsidRPr="000815FD">
              <w:rPr>
                <w:lang w:val="en-US"/>
              </w:rPr>
              <w:t>Kim et al. (2015)</w:t>
            </w:r>
            <w:r>
              <w:rPr>
                <w:lang w:val="en-US"/>
              </w:rPr>
              <w:t xml:space="preserve"> </w:t>
            </w:r>
            <w:r>
              <w:rPr>
                <w:lang w:val="en-US"/>
              </w:rPr>
              <w:fldChar w:fldCharType="begin"/>
            </w:r>
            <w:r>
              <w:rPr>
                <w:lang w:val="en-US"/>
              </w:rPr>
              <w:instrText xml:space="preserve"> ADDIN EN.CITE &lt;EndNote&gt;&lt;Cite&gt;&lt;Author&gt;Kim&lt;/Author&gt;&lt;Year&gt;2015&lt;/Year&gt;&lt;RecNum&gt;898&lt;/RecNum&gt;&lt;DisplayText&gt;[33]&lt;/DisplayText&gt;&lt;record&gt;&lt;rec-number&gt;898&lt;/rec-number&gt;&lt;foreign-keys&gt;&lt;key app="EN" db-id="9rp5etf21wszt6erptq5eeexsz0x5z9svx0s" timestamp="1530179268"&gt;898&lt;/key&gt;&lt;/foreign-keys&gt;&lt;ref-type name="Journal Article"&gt;17&lt;/ref-type&gt;&lt;contributors&gt;&lt;authors&gt;&lt;author&gt;Kim, N. S.&lt;/author&gt;&lt;author&gt;Kang, K. S.&lt;/author&gt;&lt;author&gt;Yoo, S. H.&lt;/author&gt;&lt;author&gt;Chung, J. H.&lt;/author&gt;&lt;author&gt;Chung, J. W.&lt;/author&gt;&lt;author&gt;Seo, Y.&lt;/author&gt;&lt;author&gt;Chung, H. S.&lt;/author&gt;&lt;author&gt;Jeon, H. R.&lt;/author&gt;&lt;author&gt;Gong, H. Y.&lt;/author&gt;&lt;author&gt;Lee, H. Y.&lt;/author&gt;&lt;author&gt;Mun, S. T.&lt;/author&gt;&lt;/authors&gt;&lt;/contributors&gt;&lt;auth-address&gt;Department of Anesthesiology and Pain Medicine, Soonchunhyang University Cheonan Hospital, Soonchunhyang Univertisy College of Medicine, Cheonan, Korea.&amp;#xD;Department of Obstetrics and Gynecology, Soonchunhyang University Cheonan Hospital, Soonchunhyang Univertisy College of Medicine, Cheonan, Korea.&lt;/auth-address&gt;&lt;titles&gt;&lt;title&gt;A comparison of oxycodone and fentanyl in intravenous patient-controlled analgesia after laparoscopic hysterectomy&lt;/title&gt;&lt;secondary-title&gt;Korean J Anesthesiol&lt;/secondary-title&gt;&lt;/titles&gt;&lt;periodical&gt;&lt;full-title&gt;Korean J Anesthesiol&lt;/full-title&gt;&lt;/periodical&gt;&lt;pages&gt;261-6&lt;/pages&gt;&lt;volume&gt;68&lt;/volume&gt;&lt;number&gt;3&lt;/number&gt;&lt;keywords&gt;&lt;keyword&gt;Fentanyl&lt;/keyword&gt;&lt;keyword&gt;Oxycodone&lt;/keyword&gt;&lt;keyword&gt;Postoperative pain&lt;/keyword&gt;&lt;/keywords&gt;&lt;dates&gt;&lt;year&gt;2015&lt;/year&gt;&lt;pub-dates&gt;&lt;date&gt;Jun&lt;/date&gt;&lt;/pub-dates&gt;&lt;/dates&gt;&lt;isbn&gt;2005-6419 (Print)&amp;#xD;2005-6419 (Linking)&lt;/isbn&gt;&lt;accession-num&gt;26045929&lt;/accession-num&gt;&lt;urls&gt;&lt;related-urls&gt;&lt;url&gt;https://www.ncbi.nlm.nih.gov/pubmed/26045929&lt;/url&gt;&lt;/related-urls&gt;&lt;/urls&gt;&lt;custom2&gt;PMC4452670&lt;/custom2&gt;&lt;electronic-resource-num&gt;10.4097/kjae.2015.68.3.261&lt;/electronic-resource-num&gt;&lt;/record&gt;&lt;/Cite&gt;&lt;/EndNote&gt;</w:instrText>
            </w:r>
            <w:r>
              <w:rPr>
                <w:lang w:val="en-US"/>
              </w:rPr>
              <w:fldChar w:fldCharType="separate"/>
            </w:r>
            <w:r>
              <w:rPr>
                <w:noProof/>
                <w:lang w:val="en-US"/>
              </w:rPr>
              <w:t>[33]</w:t>
            </w:r>
            <w:r>
              <w:rPr>
                <w:lang w:val="en-US"/>
              </w:rPr>
              <w:fldChar w:fldCharType="end"/>
            </w:r>
          </w:p>
        </w:tc>
        <w:tc>
          <w:tcPr>
            <w:tcW w:w="1132" w:type="dxa"/>
            <w:tcBorders>
              <w:top w:val="single" w:sz="4" w:space="0" w:color="auto"/>
              <w:left w:val="single" w:sz="4" w:space="0" w:color="auto"/>
              <w:bottom w:val="single" w:sz="4" w:space="0" w:color="auto"/>
              <w:right w:val="single" w:sz="4" w:space="0" w:color="auto"/>
            </w:tcBorders>
            <w:vAlign w:val="center"/>
            <w:hideMark/>
          </w:tcPr>
          <w:p w:rsidR="00F358EE" w:rsidRPr="000815FD" w:rsidRDefault="00F358EE" w:rsidP="00091C2B">
            <w:pPr>
              <w:jc w:val="center"/>
              <w:rPr>
                <w:lang w:val="en-US"/>
              </w:rPr>
            </w:pPr>
            <w:r w:rsidRPr="000815FD">
              <w:rPr>
                <w:lang w:val="en-US"/>
              </w:rPr>
              <w:t>1</w:t>
            </w:r>
          </w:p>
        </w:tc>
        <w:tc>
          <w:tcPr>
            <w:tcW w:w="1560" w:type="dxa"/>
            <w:tcBorders>
              <w:top w:val="single" w:sz="4" w:space="0" w:color="auto"/>
              <w:left w:val="single" w:sz="4" w:space="0" w:color="auto"/>
              <w:bottom w:val="single" w:sz="4" w:space="0" w:color="auto"/>
              <w:right w:val="single" w:sz="4" w:space="0" w:color="auto"/>
            </w:tcBorders>
            <w:vAlign w:val="center"/>
            <w:hideMark/>
          </w:tcPr>
          <w:p w:rsidR="00F358EE" w:rsidRPr="000815FD" w:rsidRDefault="00F358EE" w:rsidP="00091C2B">
            <w:pPr>
              <w:jc w:val="center"/>
              <w:rPr>
                <w:lang w:val="en-US"/>
              </w:rPr>
            </w:pPr>
            <w:r w:rsidRPr="000815FD">
              <w:rPr>
                <w:lang w:val="en-US"/>
              </w:rPr>
              <w:t>0</w:t>
            </w:r>
          </w:p>
        </w:tc>
        <w:tc>
          <w:tcPr>
            <w:tcW w:w="1134" w:type="dxa"/>
            <w:tcBorders>
              <w:top w:val="single" w:sz="4" w:space="0" w:color="auto"/>
              <w:left w:val="single" w:sz="4" w:space="0" w:color="auto"/>
              <w:bottom w:val="single" w:sz="4" w:space="0" w:color="auto"/>
              <w:right w:val="single" w:sz="4" w:space="0" w:color="auto"/>
            </w:tcBorders>
            <w:vAlign w:val="center"/>
            <w:hideMark/>
          </w:tcPr>
          <w:p w:rsidR="00F358EE" w:rsidRPr="000815FD" w:rsidRDefault="00F358EE" w:rsidP="00091C2B">
            <w:pPr>
              <w:jc w:val="center"/>
              <w:rPr>
                <w:lang w:val="en-US"/>
              </w:rPr>
            </w:pPr>
            <w:r w:rsidRPr="000815FD">
              <w:rPr>
                <w:lang w:val="en-US"/>
              </w:rPr>
              <w:t>0</w:t>
            </w:r>
          </w:p>
        </w:tc>
        <w:tc>
          <w:tcPr>
            <w:tcW w:w="1557" w:type="dxa"/>
            <w:tcBorders>
              <w:top w:val="single" w:sz="4" w:space="0" w:color="auto"/>
              <w:left w:val="single" w:sz="4" w:space="0" w:color="auto"/>
              <w:bottom w:val="single" w:sz="4" w:space="0" w:color="auto"/>
              <w:right w:val="single" w:sz="4" w:space="0" w:color="auto"/>
            </w:tcBorders>
            <w:vAlign w:val="center"/>
            <w:hideMark/>
          </w:tcPr>
          <w:p w:rsidR="00F358EE" w:rsidRPr="000815FD" w:rsidRDefault="00F358EE" w:rsidP="00091C2B">
            <w:pPr>
              <w:jc w:val="center"/>
              <w:rPr>
                <w:lang w:val="en-US"/>
              </w:rPr>
            </w:pPr>
            <w:r w:rsidRPr="000815FD">
              <w:rPr>
                <w:lang w:val="en-US"/>
              </w:rPr>
              <w:t>0</w:t>
            </w:r>
          </w:p>
        </w:tc>
        <w:tc>
          <w:tcPr>
            <w:tcW w:w="2413" w:type="dxa"/>
            <w:tcBorders>
              <w:top w:val="single" w:sz="4" w:space="0" w:color="auto"/>
              <w:left w:val="single" w:sz="4" w:space="0" w:color="auto"/>
              <w:bottom w:val="single" w:sz="4" w:space="0" w:color="auto"/>
              <w:right w:val="single" w:sz="4" w:space="0" w:color="auto"/>
            </w:tcBorders>
            <w:vAlign w:val="center"/>
            <w:hideMark/>
          </w:tcPr>
          <w:p w:rsidR="00F358EE" w:rsidRPr="000815FD" w:rsidRDefault="00F358EE" w:rsidP="00091C2B">
            <w:pPr>
              <w:jc w:val="center"/>
              <w:rPr>
                <w:lang w:val="en-US"/>
              </w:rPr>
            </w:pPr>
            <w:r w:rsidRPr="000815FD">
              <w:rPr>
                <w:lang w:val="en-US"/>
              </w:rPr>
              <w:t>0</w:t>
            </w:r>
          </w:p>
        </w:tc>
        <w:tc>
          <w:tcPr>
            <w:tcW w:w="1274" w:type="dxa"/>
            <w:tcBorders>
              <w:top w:val="single" w:sz="4" w:space="0" w:color="auto"/>
              <w:left w:val="single" w:sz="4" w:space="0" w:color="auto"/>
              <w:bottom w:val="single" w:sz="4" w:space="0" w:color="auto"/>
              <w:right w:val="single" w:sz="4" w:space="0" w:color="auto"/>
            </w:tcBorders>
            <w:vAlign w:val="center"/>
            <w:hideMark/>
          </w:tcPr>
          <w:p w:rsidR="00F358EE" w:rsidRPr="000815FD" w:rsidRDefault="00F358EE" w:rsidP="00091C2B">
            <w:pPr>
              <w:jc w:val="center"/>
              <w:rPr>
                <w:b/>
                <w:lang w:val="en-US"/>
              </w:rPr>
            </w:pPr>
            <w:r w:rsidRPr="000815FD">
              <w:rPr>
                <w:b/>
                <w:lang w:val="en-US"/>
              </w:rPr>
              <w:t>1</w:t>
            </w:r>
          </w:p>
        </w:tc>
      </w:tr>
      <w:tr w:rsidR="00F358EE" w:rsidRPr="000815FD" w:rsidTr="00091C2B">
        <w:tc>
          <w:tcPr>
            <w:tcW w:w="1343" w:type="dxa"/>
            <w:vMerge/>
            <w:tcBorders>
              <w:top w:val="single" w:sz="4" w:space="0" w:color="auto"/>
              <w:left w:val="single" w:sz="4" w:space="0" w:color="auto"/>
              <w:bottom w:val="single" w:sz="4" w:space="0" w:color="auto"/>
              <w:right w:val="single" w:sz="4" w:space="0" w:color="auto"/>
            </w:tcBorders>
            <w:vAlign w:val="center"/>
            <w:hideMark/>
          </w:tcPr>
          <w:p w:rsidR="00F358EE" w:rsidRPr="000815FD" w:rsidRDefault="00F358EE" w:rsidP="00091C2B">
            <w:pPr>
              <w:rPr>
                <w:lang w:val="en-US"/>
              </w:rPr>
            </w:pPr>
          </w:p>
        </w:tc>
        <w:tc>
          <w:tcPr>
            <w:tcW w:w="2338" w:type="dxa"/>
            <w:tcBorders>
              <w:top w:val="single" w:sz="4" w:space="0" w:color="auto"/>
              <w:left w:val="single" w:sz="4" w:space="0" w:color="auto"/>
              <w:bottom w:val="single" w:sz="4" w:space="0" w:color="auto"/>
              <w:right w:val="single" w:sz="4" w:space="0" w:color="auto"/>
            </w:tcBorders>
            <w:hideMark/>
          </w:tcPr>
          <w:p w:rsidR="00F358EE" w:rsidRPr="000815FD" w:rsidRDefault="00F358EE" w:rsidP="00091C2B">
            <w:pPr>
              <w:rPr>
                <w:lang w:val="en-US"/>
              </w:rPr>
            </w:pPr>
            <w:r w:rsidRPr="000815FD">
              <w:rPr>
                <w:lang w:val="en-US"/>
              </w:rPr>
              <w:t>Park et al. (2015)</w:t>
            </w:r>
            <w:r>
              <w:rPr>
                <w:lang w:val="en-US"/>
              </w:rPr>
              <w:t xml:space="preserve"> </w:t>
            </w:r>
            <w:r>
              <w:rPr>
                <w:lang w:val="en-US"/>
              </w:rPr>
              <w:fldChar w:fldCharType="begin"/>
            </w:r>
            <w:r>
              <w:rPr>
                <w:lang w:val="en-US"/>
              </w:rPr>
              <w:instrText xml:space="preserve"> ADDIN EN.CITE &lt;EndNote&gt;&lt;Cite&gt;&lt;Author&gt;Park&lt;/Author&gt;&lt;Year&gt;2015&lt;/Year&gt;&lt;RecNum&gt;897&lt;/RecNum&gt;&lt;DisplayText&gt;[35]&lt;/DisplayText&gt;&lt;record&gt;&lt;rec-number&gt;897&lt;/rec-number&gt;&lt;foreign-keys&gt;&lt;key app="EN" db-id="9rp5etf21wszt6erptq5eeexsz0x5z9svx0s" timestamp="1530179232"&gt;897&lt;/key&gt;&lt;/foreign-keys&gt;&lt;ref-type name="Journal Article"&gt;17&lt;/ref-type&gt;&lt;contributors&gt;&lt;authors&gt;&lt;author&gt;Park, J. H.&lt;/author&gt;&lt;author&gt;Lee, C.&lt;/author&gt;&lt;author&gt;Shin, Y.&lt;/author&gt;&lt;author&gt;An, J. H.&lt;/author&gt;&lt;author&gt;Ban, J. S.&lt;/author&gt;&lt;author&gt;Lee, J. H.&lt;/author&gt;&lt;/authors&gt;&lt;/contributors&gt;&lt;auth-address&gt;Department of Anesthesiology and Pain Medicine, Daegu Fatima Hospital, Daegu, Korea.&lt;/auth-address&gt;&lt;titles&gt;&lt;title&gt;Comparison of oxycodone and fentanyl for postoperative patient-controlled analgesia after laparoscopic gynecological surgery&lt;/title&gt;&lt;secondary-title&gt;Korean J Anesthesiol&lt;/secondary-title&gt;&lt;/titles&gt;&lt;periodical&gt;&lt;full-title&gt;Korean J Anesthesiol&lt;/full-title&gt;&lt;/periodical&gt;&lt;pages&gt;153-8&lt;/pages&gt;&lt;volume&gt;68&lt;/volume&gt;&lt;number&gt;2&lt;/number&gt;&lt;keywords&gt;&lt;keyword&gt;Fentanyl&lt;/keyword&gt;&lt;keyword&gt;Oxycodone&lt;/keyword&gt;&lt;keyword&gt;Patient-controlled analgesia&lt;/keyword&gt;&lt;keyword&gt;Postoperative pain&lt;/keyword&gt;&lt;/keywords&gt;&lt;dates&gt;&lt;year&gt;2015&lt;/year&gt;&lt;pub-dates&gt;&lt;date&gt;Apr&lt;/date&gt;&lt;/pub-dates&gt;&lt;/dates&gt;&lt;isbn&gt;2005-6419 (Print)&amp;#xD;2005-6419 (Linking)&lt;/isbn&gt;&lt;accession-num&gt;25844134&lt;/accession-num&gt;&lt;urls&gt;&lt;related-urls&gt;&lt;url&gt;https://www.ncbi.nlm.nih.gov/pubmed/25844134&lt;/url&gt;&lt;/related-urls&gt;&lt;/urls&gt;&lt;custom2&gt;PMC4384403&lt;/custom2&gt;&lt;electronic-resource-num&gt;10.4097/kjae.2015.68.2.153&lt;/electronic-resource-num&gt;&lt;/record&gt;&lt;/Cite&gt;&lt;/EndNote&gt;</w:instrText>
            </w:r>
            <w:r>
              <w:rPr>
                <w:lang w:val="en-US"/>
              </w:rPr>
              <w:fldChar w:fldCharType="separate"/>
            </w:r>
            <w:r>
              <w:rPr>
                <w:noProof/>
                <w:lang w:val="en-US"/>
              </w:rPr>
              <w:t>[35]</w:t>
            </w:r>
            <w:r>
              <w:rPr>
                <w:lang w:val="en-US"/>
              </w:rPr>
              <w:fldChar w:fldCharType="end"/>
            </w:r>
          </w:p>
        </w:tc>
        <w:tc>
          <w:tcPr>
            <w:tcW w:w="1132" w:type="dxa"/>
            <w:tcBorders>
              <w:top w:val="single" w:sz="4" w:space="0" w:color="auto"/>
              <w:left w:val="single" w:sz="4" w:space="0" w:color="auto"/>
              <w:bottom w:val="single" w:sz="4" w:space="0" w:color="auto"/>
              <w:right w:val="single" w:sz="4" w:space="0" w:color="auto"/>
            </w:tcBorders>
            <w:vAlign w:val="center"/>
            <w:hideMark/>
          </w:tcPr>
          <w:p w:rsidR="00F358EE" w:rsidRPr="000815FD" w:rsidRDefault="00F358EE" w:rsidP="00091C2B">
            <w:pPr>
              <w:jc w:val="center"/>
              <w:rPr>
                <w:lang w:val="en-US"/>
              </w:rPr>
            </w:pPr>
            <w:r w:rsidRPr="000815FD">
              <w:rPr>
                <w:lang w:val="en-US"/>
              </w:rPr>
              <w:t>1</w:t>
            </w:r>
          </w:p>
        </w:tc>
        <w:tc>
          <w:tcPr>
            <w:tcW w:w="1560" w:type="dxa"/>
            <w:tcBorders>
              <w:top w:val="single" w:sz="4" w:space="0" w:color="auto"/>
              <w:left w:val="single" w:sz="4" w:space="0" w:color="auto"/>
              <w:bottom w:val="single" w:sz="4" w:space="0" w:color="auto"/>
              <w:right w:val="single" w:sz="4" w:space="0" w:color="auto"/>
            </w:tcBorders>
            <w:vAlign w:val="center"/>
            <w:hideMark/>
          </w:tcPr>
          <w:p w:rsidR="00F358EE" w:rsidRPr="000815FD" w:rsidRDefault="00F358EE" w:rsidP="00091C2B">
            <w:pPr>
              <w:jc w:val="center"/>
              <w:rPr>
                <w:lang w:val="en-US"/>
              </w:rPr>
            </w:pPr>
            <w:r w:rsidRPr="000815FD">
              <w:rPr>
                <w:lang w:val="en-US"/>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rsidR="00F358EE" w:rsidRPr="000815FD" w:rsidRDefault="00F358EE" w:rsidP="00091C2B">
            <w:pPr>
              <w:jc w:val="center"/>
              <w:rPr>
                <w:lang w:val="en-US"/>
              </w:rPr>
            </w:pPr>
            <w:r w:rsidRPr="000815FD">
              <w:rPr>
                <w:lang w:val="en-US"/>
              </w:rPr>
              <w:t>1</w:t>
            </w:r>
          </w:p>
        </w:tc>
        <w:tc>
          <w:tcPr>
            <w:tcW w:w="1557" w:type="dxa"/>
            <w:tcBorders>
              <w:top w:val="single" w:sz="4" w:space="0" w:color="auto"/>
              <w:left w:val="single" w:sz="4" w:space="0" w:color="auto"/>
              <w:bottom w:val="single" w:sz="4" w:space="0" w:color="auto"/>
              <w:right w:val="single" w:sz="4" w:space="0" w:color="auto"/>
            </w:tcBorders>
            <w:vAlign w:val="center"/>
            <w:hideMark/>
          </w:tcPr>
          <w:p w:rsidR="00F358EE" w:rsidRPr="000815FD" w:rsidRDefault="00F358EE" w:rsidP="00091C2B">
            <w:pPr>
              <w:jc w:val="center"/>
              <w:rPr>
                <w:lang w:val="en-US"/>
              </w:rPr>
            </w:pPr>
            <w:r w:rsidRPr="000815FD">
              <w:rPr>
                <w:lang w:val="en-US"/>
              </w:rPr>
              <w:t>1</w:t>
            </w:r>
          </w:p>
        </w:tc>
        <w:tc>
          <w:tcPr>
            <w:tcW w:w="2413" w:type="dxa"/>
            <w:tcBorders>
              <w:top w:val="single" w:sz="4" w:space="0" w:color="auto"/>
              <w:left w:val="single" w:sz="4" w:space="0" w:color="auto"/>
              <w:bottom w:val="single" w:sz="4" w:space="0" w:color="auto"/>
              <w:right w:val="single" w:sz="4" w:space="0" w:color="auto"/>
            </w:tcBorders>
            <w:vAlign w:val="center"/>
            <w:hideMark/>
          </w:tcPr>
          <w:p w:rsidR="00F358EE" w:rsidRPr="000815FD" w:rsidRDefault="00F358EE" w:rsidP="00091C2B">
            <w:pPr>
              <w:jc w:val="center"/>
              <w:rPr>
                <w:lang w:val="en-US"/>
              </w:rPr>
            </w:pPr>
            <w:r w:rsidRPr="000815FD">
              <w:rPr>
                <w:lang w:val="en-US"/>
              </w:rPr>
              <w:t>1</w:t>
            </w:r>
          </w:p>
        </w:tc>
        <w:tc>
          <w:tcPr>
            <w:tcW w:w="1274" w:type="dxa"/>
            <w:tcBorders>
              <w:top w:val="single" w:sz="4" w:space="0" w:color="auto"/>
              <w:left w:val="single" w:sz="4" w:space="0" w:color="auto"/>
              <w:bottom w:val="single" w:sz="4" w:space="0" w:color="auto"/>
              <w:right w:val="single" w:sz="4" w:space="0" w:color="auto"/>
            </w:tcBorders>
            <w:vAlign w:val="center"/>
            <w:hideMark/>
          </w:tcPr>
          <w:p w:rsidR="00F358EE" w:rsidRPr="000815FD" w:rsidRDefault="00F358EE" w:rsidP="00091C2B">
            <w:pPr>
              <w:jc w:val="center"/>
              <w:rPr>
                <w:b/>
                <w:lang w:val="en-US"/>
              </w:rPr>
            </w:pPr>
            <w:r w:rsidRPr="000815FD">
              <w:rPr>
                <w:b/>
                <w:lang w:val="en-US"/>
              </w:rPr>
              <w:t>5</w:t>
            </w:r>
          </w:p>
        </w:tc>
      </w:tr>
      <w:tr w:rsidR="00F358EE" w:rsidRPr="000815FD" w:rsidTr="00091C2B">
        <w:tc>
          <w:tcPr>
            <w:tcW w:w="1343" w:type="dxa"/>
            <w:vMerge/>
            <w:tcBorders>
              <w:top w:val="single" w:sz="4" w:space="0" w:color="auto"/>
              <w:left w:val="single" w:sz="4" w:space="0" w:color="auto"/>
              <w:bottom w:val="single" w:sz="4" w:space="0" w:color="auto"/>
              <w:right w:val="single" w:sz="4" w:space="0" w:color="auto"/>
            </w:tcBorders>
            <w:vAlign w:val="center"/>
            <w:hideMark/>
          </w:tcPr>
          <w:p w:rsidR="00F358EE" w:rsidRPr="000815FD" w:rsidRDefault="00F358EE" w:rsidP="00091C2B">
            <w:pPr>
              <w:rPr>
                <w:lang w:val="en-US"/>
              </w:rPr>
            </w:pPr>
          </w:p>
        </w:tc>
        <w:tc>
          <w:tcPr>
            <w:tcW w:w="2338" w:type="dxa"/>
            <w:tcBorders>
              <w:top w:val="single" w:sz="4" w:space="0" w:color="auto"/>
              <w:left w:val="single" w:sz="4" w:space="0" w:color="auto"/>
              <w:bottom w:val="single" w:sz="4" w:space="0" w:color="auto"/>
              <w:right w:val="single" w:sz="4" w:space="0" w:color="auto"/>
            </w:tcBorders>
            <w:hideMark/>
          </w:tcPr>
          <w:p w:rsidR="00F358EE" w:rsidRPr="000815FD" w:rsidRDefault="00F358EE" w:rsidP="00091C2B">
            <w:pPr>
              <w:rPr>
                <w:lang w:val="en-US"/>
              </w:rPr>
            </w:pPr>
            <w:r w:rsidRPr="000815FD">
              <w:rPr>
                <w:lang w:val="en-US"/>
              </w:rPr>
              <w:t>Hwang et al. (2014)</w:t>
            </w:r>
            <w:r>
              <w:rPr>
                <w:lang w:val="en-US"/>
              </w:rPr>
              <w:t xml:space="preserve"> </w:t>
            </w:r>
            <w:r>
              <w:rPr>
                <w:lang w:val="en-US"/>
              </w:rPr>
              <w:fldChar w:fldCharType="begin">
                <w:fldData xml:space="preserve">PEVuZE5vdGU+PENpdGU+PEF1dGhvcj5Id2FuZzwvQXV0aG9yPjxZZWFyPjIwMTQ8L1llYXI+PFJl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</w:fldData>
              </w:fldChar>
            </w:r>
            <w:r>
              <w:rPr>
                <w:lang w:val="en-US"/>
              </w:rPr>
              <w:instrText xml:space="preserve"> ADDIN EN.CITE </w:instrText>
            </w:r>
            <w:r>
              <w:rPr>
                <w:lang w:val="en-US"/>
              </w:rPr>
              <w:fldChar w:fldCharType="begin">
                <w:fldData xml:space="preserve">PEVuZE5vdGU+PENpdGU+PEF1dGhvcj5Id2FuZzwvQXV0aG9yPjxZZWFyPjIwMTQ8L1llYXI+PFJl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</w:fldData>
              </w:fldChar>
            </w:r>
            <w:r>
              <w:rPr>
                <w:lang w:val="en-US"/>
              </w:rPr>
              <w:instrText xml:space="preserve"> ADDIN EN.CITE.DATA </w:instrText>
            </w:r>
            <w:r>
              <w:rPr>
                <w:lang w:val="en-US"/>
              </w:rPr>
            </w:r>
            <w:r>
              <w:rPr>
                <w:lang w:val="en-US"/>
              </w:rPr>
              <w:fldChar w:fldCharType="end"/>
            </w:r>
            <w:r>
              <w:rPr>
                <w:lang w:val="en-US"/>
              </w:rPr>
            </w:r>
            <w:r>
              <w:rPr>
                <w:lang w:val="en-US"/>
              </w:rPr>
              <w:fldChar w:fldCharType="separate"/>
            </w:r>
            <w:r>
              <w:rPr>
                <w:noProof/>
                <w:lang w:val="en-US"/>
              </w:rPr>
              <w:t>[30]</w:t>
            </w:r>
            <w:r>
              <w:rPr>
                <w:lang w:val="en-US"/>
              </w:rPr>
              <w:fldChar w:fldCharType="end"/>
            </w:r>
          </w:p>
        </w:tc>
        <w:tc>
          <w:tcPr>
            <w:tcW w:w="1132" w:type="dxa"/>
            <w:tcBorders>
              <w:top w:val="single" w:sz="4" w:space="0" w:color="auto"/>
              <w:left w:val="single" w:sz="4" w:space="0" w:color="auto"/>
              <w:bottom w:val="single" w:sz="4" w:space="0" w:color="auto"/>
              <w:right w:val="single" w:sz="4" w:space="0" w:color="auto"/>
            </w:tcBorders>
            <w:vAlign w:val="center"/>
            <w:hideMark/>
          </w:tcPr>
          <w:p w:rsidR="00F358EE" w:rsidRPr="000815FD" w:rsidRDefault="00F358EE" w:rsidP="00091C2B">
            <w:pPr>
              <w:jc w:val="center"/>
              <w:rPr>
                <w:lang w:val="en-US"/>
              </w:rPr>
            </w:pPr>
            <w:r>
              <w:rPr>
                <w:lang w:val="en-US"/>
              </w:rPr>
              <w:t>1</w:t>
            </w:r>
          </w:p>
        </w:tc>
        <w:tc>
          <w:tcPr>
            <w:tcW w:w="1560" w:type="dxa"/>
            <w:tcBorders>
              <w:top w:val="single" w:sz="4" w:space="0" w:color="auto"/>
              <w:left w:val="single" w:sz="4" w:space="0" w:color="auto"/>
              <w:bottom w:val="single" w:sz="4" w:space="0" w:color="auto"/>
              <w:right w:val="single" w:sz="4" w:space="0" w:color="auto"/>
            </w:tcBorders>
            <w:vAlign w:val="center"/>
            <w:hideMark/>
          </w:tcPr>
          <w:p w:rsidR="00F358EE" w:rsidRPr="000815FD" w:rsidRDefault="00F358EE" w:rsidP="00091C2B">
            <w:pPr>
              <w:jc w:val="center"/>
              <w:rPr>
                <w:lang w:val="en-US"/>
              </w:rPr>
            </w:pPr>
            <w:r w:rsidRPr="000815FD">
              <w:rPr>
                <w:lang w:val="en-US"/>
              </w:rPr>
              <w:t>0</w:t>
            </w:r>
          </w:p>
        </w:tc>
        <w:tc>
          <w:tcPr>
            <w:tcW w:w="1134" w:type="dxa"/>
            <w:tcBorders>
              <w:top w:val="single" w:sz="4" w:space="0" w:color="auto"/>
              <w:left w:val="single" w:sz="4" w:space="0" w:color="auto"/>
              <w:bottom w:val="single" w:sz="4" w:space="0" w:color="auto"/>
              <w:right w:val="single" w:sz="4" w:space="0" w:color="auto"/>
            </w:tcBorders>
            <w:vAlign w:val="center"/>
            <w:hideMark/>
          </w:tcPr>
          <w:p w:rsidR="00F358EE" w:rsidRPr="000815FD" w:rsidRDefault="00F358EE" w:rsidP="00091C2B">
            <w:pPr>
              <w:jc w:val="center"/>
              <w:rPr>
                <w:lang w:val="en-US"/>
              </w:rPr>
            </w:pPr>
            <w:r w:rsidRPr="000815FD">
              <w:rPr>
                <w:lang w:val="en-US"/>
              </w:rPr>
              <w:t>1</w:t>
            </w:r>
          </w:p>
        </w:tc>
        <w:tc>
          <w:tcPr>
            <w:tcW w:w="1557" w:type="dxa"/>
            <w:tcBorders>
              <w:top w:val="single" w:sz="4" w:space="0" w:color="auto"/>
              <w:left w:val="single" w:sz="4" w:space="0" w:color="auto"/>
              <w:bottom w:val="single" w:sz="4" w:space="0" w:color="auto"/>
              <w:right w:val="single" w:sz="4" w:space="0" w:color="auto"/>
            </w:tcBorders>
            <w:vAlign w:val="center"/>
            <w:hideMark/>
          </w:tcPr>
          <w:p w:rsidR="00F358EE" w:rsidRPr="000815FD" w:rsidRDefault="00F358EE" w:rsidP="00091C2B">
            <w:pPr>
              <w:jc w:val="center"/>
              <w:rPr>
                <w:lang w:val="en-US"/>
              </w:rPr>
            </w:pPr>
            <w:r w:rsidRPr="000815FD">
              <w:rPr>
                <w:lang w:val="en-US"/>
              </w:rPr>
              <w:t>1</w:t>
            </w:r>
          </w:p>
        </w:tc>
        <w:tc>
          <w:tcPr>
            <w:tcW w:w="2413" w:type="dxa"/>
            <w:tcBorders>
              <w:top w:val="single" w:sz="4" w:space="0" w:color="auto"/>
              <w:left w:val="single" w:sz="4" w:space="0" w:color="auto"/>
              <w:bottom w:val="single" w:sz="4" w:space="0" w:color="auto"/>
              <w:right w:val="single" w:sz="4" w:space="0" w:color="auto"/>
            </w:tcBorders>
            <w:vAlign w:val="center"/>
            <w:hideMark/>
          </w:tcPr>
          <w:p w:rsidR="00F358EE" w:rsidRPr="000815FD" w:rsidRDefault="00F358EE" w:rsidP="00091C2B">
            <w:pPr>
              <w:jc w:val="center"/>
              <w:rPr>
                <w:lang w:val="en-US"/>
              </w:rPr>
            </w:pPr>
            <w:r>
              <w:rPr>
                <w:lang w:val="en-US"/>
              </w:rPr>
              <w:t>1</w:t>
            </w:r>
          </w:p>
        </w:tc>
        <w:tc>
          <w:tcPr>
            <w:tcW w:w="1274" w:type="dxa"/>
            <w:tcBorders>
              <w:top w:val="single" w:sz="4" w:space="0" w:color="auto"/>
              <w:left w:val="single" w:sz="4" w:space="0" w:color="auto"/>
              <w:bottom w:val="single" w:sz="4" w:space="0" w:color="auto"/>
              <w:right w:val="single" w:sz="4" w:space="0" w:color="auto"/>
            </w:tcBorders>
            <w:vAlign w:val="center"/>
            <w:hideMark/>
          </w:tcPr>
          <w:p w:rsidR="00F358EE" w:rsidRPr="000815FD" w:rsidRDefault="00F358EE" w:rsidP="00091C2B">
            <w:pPr>
              <w:jc w:val="center"/>
              <w:rPr>
                <w:b/>
                <w:lang w:val="en-US"/>
              </w:rPr>
            </w:pPr>
            <w:r>
              <w:rPr>
                <w:b/>
                <w:lang w:val="en-US"/>
              </w:rPr>
              <w:t>4</w:t>
            </w:r>
          </w:p>
        </w:tc>
      </w:tr>
      <w:tr w:rsidR="00F358EE" w:rsidRPr="000815FD" w:rsidTr="00091C2B">
        <w:tc>
          <w:tcPr>
            <w:tcW w:w="1343" w:type="dxa"/>
            <w:vMerge/>
            <w:tcBorders>
              <w:top w:val="single" w:sz="4" w:space="0" w:color="auto"/>
              <w:left w:val="single" w:sz="4" w:space="0" w:color="auto"/>
              <w:bottom w:val="single" w:sz="4" w:space="0" w:color="auto"/>
              <w:right w:val="single" w:sz="4" w:space="0" w:color="auto"/>
            </w:tcBorders>
            <w:vAlign w:val="center"/>
            <w:hideMark/>
          </w:tcPr>
          <w:p w:rsidR="00F358EE" w:rsidRPr="000815FD" w:rsidRDefault="00F358EE" w:rsidP="00091C2B">
            <w:pPr>
              <w:rPr>
                <w:lang w:val="en-US"/>
              </w:rPr>
            </w:pPr>
          </w:p>
        </w:tc>
        <w:tc>
          <w:tcPr>
            <w:tcW w:w="2338" w:type="dxa"/>
            <w:tcBorders>
              <w:top w:val="single" w:sz="4" w:space="0" w:color="auto"/>
              <w:left w:val="single" w:sz="4" w:space="0" w:color="auto"/>
              <w:bottom w:val="single" w:sz="4" w:space="0" w:color="auto"/>
              <w:right w:val="single" w:sz="4" w:space="0" w:color="auto"/>
            </w:tcBorders>
            <w:hideMark/>
          </w:tcPr>
          <w:p w:rsidR="00F358EE" w:rsidRPr="000815FD" w:rsidRDefault="00F358EE" w:rsidP="00091C2B">
            <w:pPr>
              <w:rPr>
                <w:lang w:val="en-US"/>
              </w:rPr>
            </w:pPr>
            <w:r w:rsidRPr="000815FD">
              <w:rPr>
                <w:lang w:val="en-US"/>
              </w:rPr>
              <w:t>Koch et al. (2008)</w:t>
            </w:r>
            <w:r>
              <w:rPr>
                <w:lang w:val="en-US"/>
              </w:rPr>
              <w:t xml:space="preserve"> </w:t>
            </w:r>
            <w:r>
              <w:rPr>
                <w:lang w:val="en-US"/>
              </w:rPr>
              <w:fldChar w:fldCharType="begin"/>
            </w:r>
            <w:r>
              <w:rPr>
                <w:lang w:val="en-US"/>
              </w:rPr>
              <w:instrText xml:space="preserve"> ADDIN EN.CITE &lt;EndNote&gt;&lt;Cite&gt;&lt;Author&gt;Koch&lt;/Author&gt;&lt;Year&gt;2008&lt;/Year&gt;&lt;RecNum&gt;895&lt;/RecNum&gt;&lt;DisplayText&gt;[29]&lt;/DisplayText&gt;&lt;record&gt;&lt;rec-number&gt;895&lt;/rec-number&gt;&lt;foreign-keys&gt;&lt;key app="EN" db-id="9rp5etf21wszt6erptq5eeexsz0x5z9svx0s" timestamp="1530179123"&gt;895&lt;/key&gt;&lt;/foreign-keys&gt;&lt;ref-type name="Journal Article"&gt;17&lt;/ref-type&gt;&lt;contributors&gt;&lt;authors&gt;&lt;author&gt;Koch, S.&lt;/author&gt;&lt;author&gt;Ahlburg, P.&lt;/author&gt;&lt;author&gt;Spangsberg, N.&lt;/author&gt;&lt;author&gt;Brock, B.&lt;/author&gt;&lt;author&gt;Tonnesen, E.&lt;/author&gt;&lt;author&gt;Nikolajsen, L.&lt;/author&gt;&lt;/authors&gt;&lt;/contributors&gt;&lt;auth-address&gt;Department of Anaesthesiology, Aarhus University Hospital, Aarhus, Denmark.&lt;/auth-address&gt;&lt;titles&gt;&lt;title&gt;Oxycodone vs. fentanyl in the treatment of early post-operative pain after laparoscopic cholecystectomy: a randomised double-blind study&lt;/title&gt;&lt;secondary-title&gt;Acta Anaesthesiol Scand&lt;/secondary-title&gt;&lt;/titles&gt;&lt;periodical&gt;&lt;full-title&gt;Acta Anaesthesiol Scand&lt;/full-title&gt;&lt;/periodical&gt;&lt;pages&gt;845-50&lt;/pages&gt;&lt;volume&gt;52&lt;/volume&gt;&lt;number&gt;6&lt;/number&gt;&lt;keywords&gt;&lt;keyword&gt;Abdominal Pain/*drug therapy&lt;/keyword&gt;&lt;keyword&gt;Adult&lt;/keyword&gt;&lt;keyword&gt;Analgesics, Opioid/*therapeutic use&lt;/keyword&gt;&lt;keyword&gt;Cholecystectomy, Laparoscopic/adverse effects&lt;/keyword&gt;&lt;keyword&gt;Clinical Protocols&lt;/keyword&gt;&lt;keyword&gt;Double-Blind Method&lt;/keyword&gt;&lt;keyword&gt;Female&lt;/keyword&gt;&lt;keyword&gt;Fentanyl/*therapeutic use&lt;/keyword&gt;&lt;keyword&gt;Humans&lt;/keyword&gt;&lt;keyword&gt;Male&lt;/keyword&gt;&lt;keyword&gt;Middle Aged&lt;/keyword&gt;&lt;keyword&gt;Oxycodone/*therapeutic use&lt;/keyword&gt;&lt;keyword&gt;Pain Measurement/methods/statistics &amp;amp; numerical data&lt;/keyword&gt;&lt;keyword&gt;Postoperative Nausea and Vomiting/prevention &amp;amp; control&lt;/keyword&gt;&lt;keyword&gt;Treatment Outcome&lt;/keyword&gt;&lt;/keywords&gt;&lt;dates&gt;&lt;year&gt;2008&lt;/year&gt;&lt;pub-dates&gt;&lt;date&gt;Jul&lt;/date&gt;&lt;/pub-dates&gt;&lt;/dates&gt;&lt;isbn&gt;1399-6576 (Electronic)&amp;#xD;0001-5172 (Linking)&lt;/isbn&gt;&lt;accession-num&gt;18477082&lt;/accession-num&gt;&lt;urls&gt;&lt;related-urls&gt;&lt;url&gt;https://www.ncbi.nlm.nih.gov/pubmed/18477082&lt;/url&gt;&lt;/related-urls&gt;&lt;/urls&gt;&lt;electronic-resource-num&gt;10.1111/j.1399-6576.2008.01643.x&lt;/electronic-resource-num&gt;&lt;/record&gt;&lt;/Cite&gt;&lt;/EndNote&gt;</w:instrText>
            </w:r>
            <w:r>
              <w:rPr>
                <w:lang w:val="en-US"/>
              </w:rPr>
              <w:fldChar w:fldCharType="separate"/>
            </w:r>
            <w:r>
              <w:rPr>
                <w:noProof/>
                <w:lang w:val="en-US"/>
              </w:rPr>
              <w:t>[29]</w:t>
            </w:r>
            <w:r>
              <w:rPr>
                <w:lang w:val="en-US"/>
              </w:rPr>
              <w:fldChar w:fldCharType="end"/>
            </w:r>
          </w:p>
        </w:tc>
        <w:tc>
          <w:tcPr>
            <w:tcW w:w="1132" w:type="dxa"/>
            <w:tcBorders>
              <w:top w:val="single" w:sz="4" w:space="0" w:color="auto"/>
              <w:left w:val="single" w:sz="4" w:space="0" w:color="auto"/>
              <w:bottom w:val="single" w:sz="4" w:space="0" w:color="auto"/>
              <w:right w:val="single" w:sz="4" w:space="0" w:color="auto"/>
            </w:tcBorders>
            <w:vAlign w:val="center"/>
            <w:hideMark/>
          </w:tcPr>
          <w:p w:rsidR="00F358EE" w:rsidRPr="000815FD" w:rsidRDefault="00F358EE" w:rsidP="00091C2B">
            <w:pPr>
              <w:jc w:val="center"/>
              <w:rPr>
                <w:lang w:val="en-US"/>
              </w:rPr>
            </w:pPr>
            <w:r w:rsidRPr="000815FD">
              <w:rPr>
                <w:lang w:val="en-US"/>
              </w:rPr>
              <w:t>1</w:t>
            </w:r>
          </w:p>
        </w:tc>
        <w:tc>
          <w:tcPr>
            <w:tcW w:w="1560" w:type="dxa"/>
            <w:tcBorders>
              <w:top w:val="single" w:sz="4" w:space="0" w:color="auto"/>
              <w:left w:val="single" w:sz="4" w:space="0" w:color="auto"/>
              <w:bottom w:val="single" w:sz="4" w:space="0" w:color="auto"/>
              <w:right w:val="single" w:sz="4" w:space="0" w:color="auto"/>
            </w:tcBorders>
            <w:vAlign w:val="center"/>
            <w:hideMark/>
          </w:tcPr>
          <w:p w:rsidR="00F358EE" w:rsidRPr="000815FD" w:rsidRDefault="00F358EE" w:rsidP="00091C2B">
            <w:pPr>
              <w:jc w:val="center"/>
              <w:rPr>
                <w:lang w:val="en-US"/>
              </w:rPr>
            </w:pPr>
            <w:r w:rsidRPr="000815FD">
              <w:rPr>
                <w:lang w:val="en-US"/>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rsidR="00F358EE" w:rsidRPr="000815FD" w:rsidRDefault="00F358EE" w:rsidP="00091C2B">
            <w:pPr>
              <w:jc w:val="center"/>
              <w:rPr>
                <w:lang w:val="en-US"/>
              </w:rPr>
            </w:pPr>
            <w:r w:rsidRPr="000815FD">
              <w:rPr>
                <w:lang w:val="en-US"/>
              </w:rPr>
              <w:t>1</w:t>
            </w:r>
          </w:p>
        </w:tc>
        <w:tc>
          <w:tcPr>
            <w:tcW w:w="1557" w:type="dxa"/>
            <w:tcBorders>
              <w:top w:val="single" w:sz="4" w:space="0" w:color="auto"/>
              <w:left w:val="single" w:sz="4" w:space="0" w:color="auto"/>
              <w:bottom w:val="single" w:sz="4" w:space="0" w:color="auto"/>
              <w:right w:val="single" w:sz="4" w:space="0" w:color="auto"/>
            </w:tcBorders>
            <w:vAlign w:val="center"/>
            <w:hideMark/>
          </w:tcPr>
          <w:p w:rsidR="00F358EE" w:rsidRPr="000815FD" w:rsidRDefault="00F358EE" w:rsidP="00091C2B">
            <w:pPr>
              <w:jc w:val="center"/>
              <w:rPr>
                <w:lang w:val="en-US"/>
              </w:rPr>
            </w:pPr>
            <w:r w:rsidRPr="000815FD">
              <w:rPr>
                <w:lang w:val="en-US"/>
              </w:rPr>
              <w:t>1</w:t>
            </w:r>
          </w:p>
        </w:tc>
        <w:tc>
          <w:tcPr>
            <w:tcW w:w="2413" w:type="dxa"/>
            <w:tcBorders>
              <w:top w:val="single" w:sz="4" w:space="0" w:color="auto"/>
              <w:left w:val="single" w:sz="4" w:space="0" w:color="auto"/>
              <w:bottom w:val="single" w:sz="4" w:space="0" w:color="auto"/>
              <w:right w:val="single" w:sz="4" w:space="0" w:color="auto"/>
            </w:tcBorders>
            <w:vAlign w:val="center"/>
            <w:hideMark/>
          </w:tcPr>
          <w:p w:rsidR="00F358EE" w:rsidRPr="000815FD" w:rsidRDefault="00F358EE" w:rsidP="00091C2B">
            <w:pPr>
              <w:jc w:val="center"/>
              <w:rPr>
                <w:lang w:val="en-US"/>
              </w:rPr>
            </w:pPr>
            <w:r w:rsidRPr="000815FD">
              <w:rPr>
                <w:lang w:val="en-US"/>
              </w:rPr>
              <w:t>1</w:t>
            </w:r>
          </w:p>
        </w:tc>
        <w:tc>
          <w:tcPr>
            <w:tcW w:w="1274" w:type="dxa"/>
            <w:tcBorders>
              <w:top w:val="single" w:sz="4" w:space="0" w:color="auto"/>
              <w:left w:val="single" w:sz="4" w:space="0" w:color="auto"/>
              <w:bottom w:val="single" w:sz="4" w:space="0" w:color="auto"/>
              <w:right w:val="single" w:sz="4" w:space="0" w:color="auto"/>
            </w:tcBorders>
            <w:vAlign w:val="center"/>
            <w:hideMark/>
          </w:tcPr>
          <w:p w:rsidR="00F358EE" w:rsidRPr="000815FD" w:rsidRDefault="00F358EE" w:rsidP="00091C2B">
            <w:pPr>
              <w:jc w:val="center"/>
              <w:rPr>
                <w:b/>
                <w:lang w:val="en-US"/>
              </w:rPr>
            </w:pPr>
            <w:r w:rsidRPr="000815FD">
              <w:rPr>
                <w:b/>
                <w:lang w:val="en-US"/>
              </w:rPr>
              <w:t>5</w:t>
            </w:r>
          </w:p>
        </w:tc>
      </w:tr>
      <w:tr w:rsidR="00F358EE" w:rsidRPr="000815FD" w:rsidTr="00091C2B">
        <w:tc>
          <w:tcPr>
            <w:tcW w:w="1343" w:type="dxa"/>
            <w:vMerge w:val="restart"/>
            <w:tcBorders>
              <w:top w:val="single" w:sz="4" w:space="0" w:color="auto"/>
              <w:left w:val="single" w:sz="4" w:space="0" w:color="auto"/>
              <w:right w:val="single" w:sz="4" w:space="0" w:color="auto"/>
            </w:tcBorders>
            <w:vAlign w:val="center"/>
            <w:hideMark/>
          </w:tcPr>
          <w:p w:rsidR="00F358EE" w:rsidRPr="000815FD" w:rsidRDefault="00F358EE" w:rsidP="00091C2B">
            <w:pPr>
              <w:rPr>
                <w:lang w:val="en-US"/>
              </w:rPr>
            </w:pPr>
            <w:r w:rsidRPr="000815FD">
              <w:rPr>
                <w:b/>
                <w:lang w:val="en-US"/>
              </w:rPr>
              <w:t>Oxycodone vs. Morphine</w:t>
            </w:r>
          </w:p>
        </w:tc>
        <w:tc>
          <w:tcPr>
            <w:tcW w:w="2338" w:type="dxa"/>
            <w:tcBorders>
              <w:top w:val="single" w:sz="4" w:space="0" w:color="auto"/>
              <w:left w:val="single" w:sz="4" w:space="0" w:color="auto"/>
              <w:bottom w:val="single" w:sz="4" w:space="0" w:color="auto"/>
              <w:right w:val="single" w:sz="4" w:space="0" w:color="auto"/>
            </w:tcBorders>
            <w:hideMark/>
          </w:tcPr>
          <w:p w:rsidR="00F358EE" w:rsidRPr="000815FD" w:rsidRDefault="00F358EE" w:rsidP="00091C2B">
            <w:pPr>
              <w:rPr>
                <w:lang w:val="en-US"/>
              </w:rPr>
            </w:pPr>
            <w:r w:rsidRPr="000815FD">
              <w:rPr>
                <w:lang w:val="en-US"/>
              </w:rPr>
              <w:t>Pedersen et al. (2013)</w:t>
            </w:r>
            <w:r>
              <w:rPr>
                <w:lang w:val="en-US"/>
              </w:rPr>
              <w:t xml:space="preserve"> </w:t>
            </w:r>
            <w:r>
              <w:rPr>
                <w:lang w:val="en-US"/>
              </w:rPr>
              <w:fldChar w:fldCharType="begin">
                <w:fldData xml:space="preserve">PEVuZE5vdGU+PENpdGU+PEF1dGhvcj5QZWRlcnNlbjwvQXV0aG9yPjxZZWFyPjIwMTM8L1llYXI+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</w:fldData>
              </w:fldChar>
            </w:r>
            <w:r>
              <w:rPr>
                <w:lang w:val="en-US"/>
              </w:rPr>
              <w:instrText xml:space="preserve"> ADDIN EN.CITE </w:instrText>
            </w:r>
            <w:r>
              <w:rPr>
                <w:lang w:val="en-US"/>
              </w:rPr>
              <w:fldChar w:fldCharType="begin">
                <w:fldData xml:space="preserve">PEVuZE5vdGU+PENpdGU+PEF1dGhvcj5QZWRlcnNlbjwvQXV0aG9yPjxZZWFyPjIwMTM8L1llYXI+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</w:fldData>
              </w:fldChar>
            </w:r>
            <w:r>
              <w:rPr>
                <w:lang w:val="en-US"/>
              </w:rPr>
              <w:instrText xml:space="preserve"> ADDIN EN.CITE.DATA </w:instrText>
            </w:r>
            <w:r>
              <w:rPr>
                <w:lang w:val="en-US"/>
              </w:rPr>
            </w:r>
            <w:r>
              <w:rPr>
                <w:lang w:val="en-US"/>
              </w:rPr>
              <w:fldChar w:fldCharType="end"/>
            </w:r>
            <w:r>
              <w:rPr>
                <w:lang w:val="en-US"/>
              </w:rPr>
            </w:r>
            <w:r>
              <w:rPr>
                <w:lang w:val="en-US"/>
              </w:rPr>
              <w:fldChar w:fldCharType="separate"/>
            </w:r>
            <w:r>
              <w:rPr>
                <w:noProof/>
                <w:lang w:val="en-US"/>
              </w:rPr>
              <w:t>[37]</w:t>
            </w:r>
            <w:r>
              <w:rPr>
                <w:lang w:val="en-US"/>
              </w:rPr>
              <w:fldChar w:fldCharType="end"/>
            </w:r>
          </w:p>
        </w:tc>
        <w:tc>
          <w:tcPr>
            <w:tcW w:w="1132" w:type="dxa"/>
            <w:tcBorders>
              <w:top w:val="single" w:sz="4" w:space="0" w:color="auto"/>
              <w:left w:val="single" w:sz="4" w:space="0" w:color="auto"/>
              <w:bottom w:val="single" w:sz="4" w:space="0" w:color="auto"/>
              <w:right w:val="single" w:sz="4" w:space="0" w:color="auto"/>
            </w:tcBorders>
            <w:vAlign w:val="center"/>
            <w:hideMark/>
          </w:tcPr>
          <w:p w:rsidR="00F358EE" w:rsidRPr="000815FD" w:rsidRDefault="00F358EE" w:rsidP="00091C2B">
            <w:pPr>
              <w:jc w:val="center"/>
              <w:rPr>
                <w:lang w:val="en-US"/>
              </w:rPr>
            </w:pPr>
            <w:r w:rsidRPr="000815FD">
              <w:rPr>
                <w:lang w:val="en-US"/>
              </w:rPr>
              <w:t>1</w:t>
            </w:r>
          </w:p>
        </w:tc>
        <w:tc>
          <w:tcPr>
            <w:tcW w:w="1560" w:type="dxa"/>
            <w:tcBorders>
              <w:top w:val="single" w:sz="4" w:space="0" w:color="auto"/>
              <w:left w:val="single" w:sz="4" w:space="0" w:color="auto"/>
              <w:bottom w:val="single" w:sz="4" w:space="0" w:color="auto"/>
              <w:right w:val="single" w:sz="4" w:space="0" w:color="auto"/>
            </w:tcBorders>
            <w:vAlign w:val="center"/>
            <w:hideMark/>
          </w:tcPr>
          <w:p w:rsidR="00F358EE" w:rsidRPr="000815FD" w:rsidRDefault="00F358EE" w:rsidP="00091C2B">
            <w:pPr>
              <w:jc w:val="center"/>
              <w:rPr>
                <w:lang w:val="en-US"/>
              </w:rPr>
            </w:pPr>
            <w:r w:rsidRPr="000815FD">
              <w:rPr>
                <w:lang w:val="en-US"/>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rsidR="00F358EE" w:rsidRPr="000815FD" w:rsidRDefault="00F358EE" w:rsidP="00091C2B">
            <w:pPr>
              <w:jc w:val="center"/>
              <w:rPr>
                <w:lang w:val="en-US"/>
              </w:rPr>
            </w:pPr>
            <w:r w:rsidRPr="000815FD">
              <w:rPr>
                <w:lang w:val="en-US"/>
              </w:rPr>
              <w:t>1</w:t>
            </w:r>
          </w:p>
        </w:tc>
        <w:tc>
          <w:tcPr>
            <w:tcW w:w="1557" w:type="dxa"/>
            <w:tcBorders>
              <w:top w:val="single" w:sz="4" w:space="0" w:color="auto"/>
              <w:left w:val="single" w:sz="4" w:space="0" w:color="auto"/>
              <w:bottom w:val="single" w:sz="4" w:space="0" w:color="auto"/>
              <w:right w:val="single" w:sz="4" w:space="0" w:color="auto"/>
            </w:tcBorders>
            <w:vAlign w:val="center"/>
            <w:hideMark/>
          </w:tcPr>
          <w:p w:rsidR="00F358EE" w:rsidRPr="000815FD" w:rsidRDefault="00F358EE" w:rsidP="00091C2B">
            <w:pPr>
              <w:jc w:val="center"/>
              <w:rPr>
                <w:lang w:val="en-US"/>
              </w:rPr>
            </w:pPr>
            <w:r w:rsidRPr="000815FD">
              <w:rPr>
                <w:lang w:val="en-US"/>
              </w:rPr>
              <w:t>1</w:t>
            </w:r>
          </w:p>
        </w:tc>
        <w:tc>
          <w:tcPr>
            <w:tcW w:w="2413" w:type="dxa"/>
            <w:tcBorders>
              <w:top w:val="single" w:sz="4" w:space="0" w:color="auto"/>
              <w:left w:val="single" w:sz="4" w:space="0" w:color="auto"/>
              <w:bottom w:val="single" w:sz="4" w:space="0" w:color="auto"/>
              <w:right w:val="single" w:sz="4" w:space="0" w:color="auto"/>
            </w:tcBorders>
            <w:vAlign w:val="center"/>
            <w:hideMark/>
          </w:tcPr>
          <w:p w:rsidR="00F358EE" w:rsidRPr="000815FD" w:rsidRDefault="00F358EE" w:rsidP="00091C2B">
            <w:pPr>
              <w:jc w:val="center"/>
              <w:rPr>
                <w:lang w:val="en-US"/>
              </w:rPr>
            </w:pPr>
            <w:r w:rsidRPr="000815FD">
              <w:rPr>
                <w:lang w:val="en-US"/>
              </w:rPr>
              <w:t>1</w:t>
            </w:r>
          </w:p>
        </w:tc>
        <w:tc>
          <w:tcPr>
            <w:tcW w:w="1274" w:type="dxa"/>
            <w:tcBorders>
              <w:top w:val="single" w:sz="4" w:space="0" w:color="auto"/>
              <w:left w:val="single" w:sz="4" w:space="0" w:color="auto"/>
              <w:bottom w:val="single" w:sz="4" w:space="0" w:color="auto"/>
              <w:right w:val="single" w:sz="4" w:space="0" w:color="auto"/>
            </w:tcBorders>
            <w:vAlign w:val="center"/>
            <w:hideMark/>
          </w:tcPr>
          <w:p w:rsidR="00F358EE" w:rsidRPr="000815FD" w:rsidRDefault="00F358EE" w:rsidP="00091C2B">
            <w:pPr>
              <w:jc w:val="center"/>
              <w:rPr>
                <w:b/>
                <w:lang w:val="en-US"/>
              </w:rPr>
            </w:pPr>
            <w:r w:rsidRPr="000815FD">
              <w:rPr>
                <w:b/>
                <w:lang w:val="en-US"/>
              </w:rPr>
              <w:t>5</w:t>
            </w:r>
          </w:p>
        </w:tc>
      </w:tr>
      <w:tr w:rsidR="00F358EE" w:rsidRPr="000815FD" w:rsidTr="00091C2B">
        <w:tc>
          <w:tcPr>
            <w:tcW w:w="1343" w:type="dxa"/>
            <w:vMerge/>
            <w:tcBorders>
              <w:left w:val="single" w:sz="4" w:space="0" w:color="auto"/>
              <w:bottom w:val="single" w:sz="4" w:space="0" w:color="auto"/>
              <w:right w:val="single" w:sz="4" w:space="0" w:color="auto"/>
            </w:tcBorders>
            <w:vAlign w:val="center"/>
            <w:hideMark/>
          </w:tcPr>
          <w:p w:rsidR="00F358EE" w:rsidRPr="000815FD" w:rsidRDefault="00F358EE" w:rsidP="00091C2B">
            <w:pPr>
              <w:rPr>
                <w:lang w:val="en-US"/>
              </w:rPr>
            </w:pPr>
          </w:p>
        </w:tc>
        <w:tc>
          <w:tcPr>
            <w:tcW w:w="2338" w:type="dxa"/>
            <w:tcBorders>
              <w:top w:val="single" w:sz="4" w:space="0" w:color="auto"/>
              <w:left w:val="single" w:sz="4" w:space="0" w:color="auto"/>
              <w:bottom w:val="single" w:sz="4" w:space="0" w:color="auto"/>
              <w:right w:val="single" w:sz="4" w:space="0" w:color="auto"/>
            </w:tcBorders>
            <w:hideMark/>
          </w:tcPr>
          <w:p w:rsidR="00F358EE" w:rsidRPr="000815FD" w:rsidRDefault="00F358EE" w:rsidP="00091C2B">
            <w:pPr>
              <w:rPr>
                <w:lang w:val="en-US"/>
              </w:rPr>
            </w:pPr>
            <w:r w:rsidRPr="000815FD">
              <w:rPr>
                <w:lang w:val="en-US"/>
              </w:rPr>
              <w:t>Lenz et al. (2009)</w:t>
            </w:r>
            <w:r>
              <w:rPr>
                <w:lang w:val="en-US"/>
              </w:rPr>
              <w:t xml:space="preserve"> </w:t>
            </w:r>
            <w:r>
              <w:rPr>
                <w:lang w:val="en-US"/>
              </w:rPr>
              <w:fldChar w:fldCharType="begin">
                <w:fldData xml:space="preserve">PEVuZE5vdGU+PENpdGU+PEF1dGhvcj5MZW56PC9BdXRob3I+PFllYXI+MjAwOTwvWWVhcj48UmVj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</w:fldData>
              </w:fldChar>
            </w:r>
            <w:r>
              <w:rPr>
                <w:lang w:val="en-US"/>
              </w:rPr>
              <w:instrText xml:space="preserve"> ADDIN EN.CITE </w:instrText>
            </w:r>
            <w:r>
              <w:rPr>
                <w:lang w:val="en-US"/>
              </w:rPr>
              <w:fldChar w:fldCharType="begin">
                <w:fldData xml:space="preserve">PEVuZE5vdGU+PENpdGU+PEF1dGhvcj5MZW56PC9BdXRob3I+PFllYXI+MjAwOTwvWWVhcj48UmVj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</w:fldData>
              </w:fldChar>
            </w:r>
            <w:r>
              <w:rPr>
                <w:lang w:val="en-US"/>
              </w:rPr>
              <w:instrText xml:space="preserve"> ADDIN EN.CITE.DATA </w:instrText>
            </w:r>
            <w:r>
              <w:rPr>
                <w:lang w:val="en-US"/>
              </w:rPr>
            </w:r>
            <w:r>
              <w:rPr>
                <w:lang w:val="en-US"/>
              </w:rPr>
              <w:fldChar w:fldCharType="end"/>
            </w:r>
            <w:r>
              <w:rPr>
                <w:lang w:val="en-US"/>
              </w:rPr>
            </w:r>
            <w:r>
              <w:rPr>
                <w:lang w:val="en-US"/>
              </w:rPr>
              <w:fldChar w:fldCharType="separate"/>
            </w:r>
            <w:r>
              <w:rPr>
                <w:noProof/>
                <w:lang w:val="en-US"/>
              </w:rPr>
              <w:t>[31]</w:t>
            </w:r>
            <w:r>
              <w:rPr>
                <w:lang w:val="en-US"/>
              </w:rPr>
              <w:fldChar w:fldCharType="end"/>
            </w:r>
          </w:p>
        </w:tc>
        <w:tc>
          <w:tcPr>
            <w:tcW w:w="1132" w:type="dxa"/>
            <w:tcBorders>
              <w:top w:val="single" w:sz="4" w:space="0" w:color="auto"/>
              <w:left w:val="single" w:sz="4" w:space="0" w:color="auto"/>
              <w:bottom w:val="single" w:sz="4" w:space="0" w:color="auto"/>
              <w:right w:val="single" w:sz="4" w:space="0" w:color="auto"/>
            </w:tcBorders>
            <w:vAlign w:val="center"/>
            <w:hideMark/>
          </w:tcPr>
          <w:p w:rsidR="00F358EE" w:rsidRPr="000815FD" w:rsidRDefault="00F358EE" w:rsidP="00091C2B">
            <w:pPr>
              <w:jc w:val="center"/>
              <w:rPr>
                <w:lang w:val="en-US"/>
              </w:rPr>
            </w:pPr>
            <w:r w:rsidRPr="000815FD">
              <w:rPr>
                <w:lang w:val="en-US"/>
              </w:rPr>
              <w:t>1</w:t>
            </w:r>
          </w:p>
        </w:tc>
        <w:tc>
          <w:tcPr>
            <w:tcW w:w="1560" w:type="dxa"/>
            <w:tcBorders>
              <w:top w:val="single" w:sz="4" w:space="0" w:color="auto"/>
              <w:left w:val="single" w:sz="4" w:space="0" w:color="auto"/>
              <w:bottom w:val="single" w:sz="4" w:space="0" w:color="auto"/>
              <w:right w:val="single" w:sz="4" w:space="0" w:color="auto"/>
            </w:tcBorders>
            <w:vAlign w:val="center"/>
            <w:hideMark/>
          </w:tcPr>
          <w:p w:rsidR="00F358EE" w:rsidRPr="000815FD" w:rsidRDefault="00F358EE" w:rsidP="00091C2B">
            <w:pPr>
              <w:jc w:val="center"/>
              <w:rPr>
                <w:lang w:val="en-US"/>
              </w:rPr>
            </w:pPr>
            <w:r w:rsidRPr="000815FD">
              <w:rPr>
                <w:lang w:val="en-US"/>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rsidR="00F358EE" w:rsidRPr="000815FD" w:rsidRDefault="00F358EE" w:rsidP="00091C2B">
            <w:pPr>
              <w:jc w:val="center"/>
              <w:rPr>
                <w:lang w:val="en-US"/>
              </w:rPr>
            </w:pPr>
            <w:r w:rsidRPr="000815FD">
              <w:rPr>
                <w:lang w:val="en-US"/>
              </w:rPr>
              <w:t>1</w:t>
            </w:r>
          </w:p>
        </w:tc>
        <w:tc>
          <w:tcPr>
            <w:tcW w:w="1557" w:type="dxa"/>
            <w:tcBorders>
              <w:top w:val="single" w:sz="4" w:space="0" w:color="auto"/>
              <w:left w:val="single" w:sz="4" w:space="0" w:color="auto"/>
              <w:bottom w:val="single" w:sz="4" w:space="0" w:color="auto"/>
              <w:right w:val="single" w:sz="4" w:space="0" w:color="auto"/>
            </w:tcBorders>
            <w:vAlign w:val="center"/>
            <w:hideMark/>
          </w:tcPr>
          <w:p w:rsidR="00F358EE" w:rsidRPr="000815FD" w:rsidRDefault="00F358EE" w:rsidP="00091C2B">
            <w:pPr>
              <w:jc w:val="center"/>
              <w:rPr>
                <w:lang w:val="en-US"/>
              </w:rPr>
            </w:pPr>
            <w:r w:rsidRPr="000815FD">
              <w:rPr>
                <w:lang w:val="en-US"/>
              </w:rPr>
              <w:t>1</w:t>
            </w:r>
          </w:p>
        </w:tc>
        <w:tc>
          <w:tcPr>
            <w:tcW w:w="2413" w:type="dxa"/>
            <w:tcBorders>
              <w:top w:val="single" w:sz="4" w:space="0" w:color="auto"/>
              <w:left w:val="single" w:sz="4" w:space="0" w:color="auto"/>
              <w:bottom w:val="single" w:sz="4" w:space="0" w:color="auto"/>
              <w:right w:val="single" w:sz="4" w:space="0" w:color="auto"/>
            </w:tcBorders>
            <w:vAlign w:val="center"/>
            <w:hideMark/>
          </w:tcPr>
          <w:p w:rsidR="00F358EE" w:rsidRPr="000815FD" w:rsidRDefault="00F358EE" w:rsidP="00091C2B">
            <w:pPr>
              <w:jc w:val="center"/>
              <w:rPr>
                <w:lang w:val="en-US"/>
              </w:rPr>
            </w:pPr>
            <w:r w:rsidRPr="000815FD">
              <w:rPr>
                <w:lang w:val="en-US"/>
              </w:rPr>
              <w:t>1</w:t>
            </w:r>
          </w:p>
        </w:tc>
        <w:tc>
          <w:tcPr>
            <w:tcW w:w="1274" w:type="dxa"/>
            <w:tcBorders>
              <w:top w:val="single" w:sz="4" w:space="0" w:color="auto"/>
              <w:left w:val="single" w:sz="4" w:space="0" w:color="auto"/>
              <w:bottom w:val="single" w:sz="4" w:space="0" w:color="auto"/>
              <w:right w:val="single" w:sz="4" w:space="0" w:color="auto"/>
            </w:tcBorders>
            <w:vAlign w:val="center"/>
            <w:hideMark/>
          </w:tcPr>
          <w:p w:rsidR="00F358EE" w:rsidRPr="000815FD" w:rsidRDefault="00F358EE" w:rsidP="00091C2B">
            <w:pPr>
              <w:jc w:val="center"/>
              <w:rPr>
                <w:b/>
                <w:lang w:val="en-US"/>
              </w:rPr>
            </w:pPr>
            <w:r w:rsidRPr="000815FD">
              <w:rPr>
                <w:b/>
                <w:lang w:val="en-US"/>
              </w:rPr>
              <w:t>5</w:t>
            </w:r>
          </w:p>
        </w:tc>
      </w:tr>
      <w:tr w:rsidR="00F358EE" w:rsidRPr="000815FD" w:rsidTr="00091C2B">
        <w:tc>
          <w:tcPr>
            <w:tcW w:w="1343" w:type="dxa"/>
            <w:vMerge w:val="restart"/>
            <w:tcBorders>
              <w:top w:val="single" w:sz="4" w:space="0" w:color="auto"/>
              <w:left w:val="single" w:sz="4" w:space="0" w:color="auto"/>
              <w:right w:val="single" w:sz="4" w:space="0" w:color="auto"/>
            </w:tcBorders>
            <w:vAlign w:val="center"/>
            <w:hideMark/>
          </w:tcPr>
          <w:p w:rsidR="00F358EE" w:rsidRPr="000815FD" w:rsidRDefault="00F358EE" w:rsidP="00091C2B">
            <w:pPr>
              <w:rPr>
                <w:b/>
                <w:lang w:val="en-US"/>
              </w:rPr>
            </w:pPr>
            <w:r w:rsidRPr="000815FD">
              <w:rPr>
                <w:b/>
                <w:lang w:val="en-US"/>
              </w:rPr>
              <w:t xml:space="preserve">Oxycodone vs. </w:t>
            </w:r>
            <w:proofErr w:type="spellStart"/>
            <w:r w:rsidRPr="000815FD">
              <w:rPr>
                <w:b/>
                <w:lang w:val="en-US"/>
              </w:rPr>
              <w:t>Sufentanil</w:t>
            </w:r>
            <w:proofErr w:type="spellEnd"/>
          </w:p>
        </w:tc>
        <w:tc>
          <w:tcPr>
            <w:tcW w:w="2338" w:type="dxa"/>
            <w:tcBorders>
              <w:top w:val="single" w:sz="4" w:space="0" w:color="auto"/>
              <w:left w:val="single" w:sz="4" w:space="0" w:color="auto"/>
              <w:bottom w:val="single" w:sz="4" w:space="0" w:color="auto"/>
              <w:right w:val="single" w:sz="4" w:space="0" w:color="auto"/>
            </w:tcBorders>
          </w:tcPr>
          <w:p w:rsidR="00F358EE" w:rsidRPr="000815FD" w:rsidRDefault="00F358EE" w:rsidP="00091C2B">
            <w:pPr>
              <w:rPr>
                <w:lang w:val="en-US"/>
              </w:rPr>
            </w:pPr>
            <w:r w:rsidRPr="000815FD">
              <w:rPr>
                <w:lang w:val="en-US"/>
              </w:rPr>
              <w:t>Han et al. (2018)</w:t>
            </w:r>
            <w:r>
              <w:rPr>
                <w:lang w:val="en-US"/>
              </w:rPr>
              <w:t xml:space="preserve"> </w:t>
            </w:r>
            <w:r>
              <w:rPr>
                <w:lang w:val="en-US"/>
              </w:rPr>
              <w:fldChar w:fldCharType="begin">
                <w:fldData xml:space="preserve">PEVuZE5vdGU+PENpdGU+PEF1dGhvcj5IYW48L0F1dGhvcj48WWVhcj4yMDE4PC9ZZWFyPjxSZWNO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</w:fldData>
              </w:fldChar>
            </w:r>
            <w:r>
              <w:rPr>
                <w:lang w:val="en-US"/>
              </w:rPr>
              <w:instrText xml:space="preserve"> ADDIN EN.CITE </w:instrText>
            </w:r>
            <w:r>
              <w:rPr>
                <w:lang w:val="en-US"/>
              </w:rPr>
              <w:fldChar w:fldCharType="begin">
                <w:fldData xml:space="preserve">PEVuZE5vdGU+PENpdGU+PEF1dGhvcj5IYW48L0F1dGhvcj48WWVhcj4yMDE4PC9ZZWFyPjxSZWNO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</w:fldData>
              </w:fldChar>
            </w:r>
            <w:r>
              <w:rPr>
                <w:lang w:val="en-US"/>
              </w:rPr>
              <w:instrText xml:space="preserve"> ADDIN EN.CITE.DATA </w:instrText>
            </w:r>
            <w:r>
              <w:rPr>
                <w:lang w:val="en-US"/>
              </w:rPr>
            </w:r>
            <w:r>
              <w:rPr>
                <w:lang w:val="en-US"/>
              </w:rPr>
              <w:fldChar w:fldCharType="end"/>
            </w:r>
            <w:r>
              <w:rPr>
                <w:lang w:val="en-US"/>
              </w:rPr>
            </w:r>
            <w:r>
              <w:rPr>
                <w:lang w:val="en-US"/>
              </w:rPr>
              <w:fldChar w:fldCharType="separate"/>
            </w:r>
            <w:r>
              <w:rPr>
                <w:noProof/>
                <w:lang w:val="en-US"/>
              </w:rPr>
              <w:t>[40]</w:t>
            </w:r>
            <w:r>
              <w:rPr>
                <w:lang w:val="en-US"/>
              </w:rPr>
              <w:fldChar w:fldCharType="end"/>
            </w:r>
          </w:p>
        </w:tc>
        <w:tc>
          <w:tcPr>
            <w:tcW w:w="1132" w:type="dxa"/>
            <w:tcBorders>
              <w:top w:val="single" w:sz="4" w:space="0" w:color="auto"/>
              <w:left w:val="single" w:sz="4" w:space="0" w:color="auto"/>
              <w:bottom w:val="single" w:sz="4" w:space="0" w:color="auto"/>
              <w:right w:val="single" w:sz="4" w:space="0" w:color="auto"/>
            </w:tcBorders>
            <w:vAlign w:val="center"/>
          </w:tcPr>
          <w:p w:rsidR="00F358EE" w:rsidRPr="000815FD" w:rsidRDefault="00F358EE" w:rsidP="00091C2B">
            <w:pPr>
              <w:jc w:val="center"/>
              <w:rPr>
                <w:lang w:val="en-US"/>
              </w:rPr>
            </w:pPr>
            <w:r w:rsidRPr="000815FD">
              <w:rPr>
                <w:lang w:val="en-US"/>
              </w:rPr>
              <w:t>1</w:t>
            </w:r>
          </w:p>
        </w:tc>
        <w:tc>
          <w:tcPr>
            <w:tcW w:w="1560" w:type="dxa"/>
            <w:tcBorders>
              <w:top w:val="single" w:sz="4" w:space="0" w:color="auto"/>
              <w:left w:val="single" w:sz="4" w:space="0" w:color="auto"/>
              <w:bottom w:val="single" w:sz="4" w:space="0" w:color="auto"/>
              <w:right w:val="single" w:sz="4" w:space="0" w:color="auto"/>
            </w:tcBorders>
            <w:vAlign w:val="center"/>
          </w:tcPr>
          <w:p w:rsidR="00F358EE" w:rsidRPr="000815FD" w:rsidRDefault="00F358EE" w:rsidP="00091C2B">
            <w:pPr>
              <w:jc w:val="center"/>
              <w:rPr>
                <w:lang w:val="en-US"/>
              </w:rPr>
            </w:pPr>
            <w:r w:rsidRPr="000815FD">
              <w:rPr>
                <w:lang w:val="en-US"/>
              </w:rPr>
              <w:t>1</w:t>
            </w:r>
          </w:p>
        </w:tc>
        <w:tc>
          <w:tcPr>
            <w:tcW w:w="1134" w:type="dxa"/>
            <w:tcBorders>
              <w:top w:val="single" w:sz="4" w:space="0" w:color="auto"/>
              <w:left w:val="single" w:sz="4" w:space="0" w:color="auto"/>
              <w:bottom w:val="single" w:sz="4" w:space="0" w:color="auto"/>
              <w:right w:val="single" w:sz="4" w:space="0" w:color="auto"/>
            </w:tcBorders>
            <w:vAlign w:val="center"/>
          </w:tcPr>
          <w:p w:rsidR="00F358EE" w:rsidRPr="000815FD" w:rsidRDefault="00F358EE" w:rsidP="00091C2B">
            <w:pPr>
              <w:jc w:val="center"/>
              <w:rPr>
                <w:lang w:val="en-US"/>
              </w:rPr>
            </w:pPr>
            <w:r w:rsidRPr="000815FD">
              <w:rPr>
                <w:lang w:val="en-US"/>
              </w:rPr>
              <w:t>1</w:t>
            </w:r>
          </w:p>
        </w:tc>
        <w:tc>
          <w:tcPr>
            <w:tcW w:w="1557" w:type="dxa"/>
            <w:tcBorders>
              <w:top w:val="single" w:sz="4" w:space="0" w:color="auto"/>
              <w:left w:val="single" w:sz="4" w:space="0" w:color="auto"/>
              <w:bottom w:val="single" w:sz="4" w:space="0" w:color="auto"/>
              <w:right w:val="single" w:sz="4" w:space="0" w:color="auto"/>
            </w:tcBorders>
            <w:vAlign w:val="center"/>
          </w:tcPr>
          <w:p w:rsidR="00F358EE" w:rsidRPr="000815FD" w:rsidRDefault="00F358EE" w:rsidP="00091C2B">
            <w:pPr>
              <w:jc w:val="center"/>
              <w:rPr>
                <w:lang w:val="en-US"/>
              </w:rPr>
            </w:pPr>
            <w:r w:rsidRPr="000815FD">
              <w:rPr>
                <w:lang w:val="en-US"/>
              </w:rPr>
              <w:t>1</w:t>
            </w:r>
          </w:p>
        </w:tc>
        <w:tc>
          <w:tcPr>
            <w:tcW w:w="2413" w:type="dxa"/>
            <w:tcBorders>
              <w:top w:val="single" w:sz="4" w:space="0" w:color="auto"/>
              <w:left w:val="single" w:sz="4" w:space="0" w:color="auto"/>
              <w:bottom w:val="single" w:sz="4" w:space="0" w:color="auto"/>
              <w:right w:val="single" w:sz="4" w:space="0" w:color="auto"/>
            </w:tcBorders>
            <w:vAlign w:val="center"/>
          </w:tcPr>
          <w:p w:rsidR="00F358EE" w:rsidRPr="000815FD" w:rsidRDefault="00F358EE" w:rsidP="00091C2B">
            <w:pPr>
              <w:jc w:val="center"/>
              <w:rPr>
                <w:lang w:val="en-US"/>
              </w:rPr>
            </w:pPr>
            <w:r w:rsidRPr="000815FD">
              <w:rPr>
                <w:lang w:val="en-US"/>
              </w:rPr>
              <w:t>1</w:t>
            </w:r>
          </w:p>
        </w:tc>
        <w:tc>
          <w:tcPr>
            <w:tcW w:w="1274" w:type="dxa"/>
            <w:tcBorders>
              <w:top w:val="single" w:sz="4" w:space="0" w:color="auto"/>
              <w:left w:val="single" w:sz="4" w:space="0" w:color="auto"/>
              <w:bottom w:val="single" w:sz="4" w:space="0" w:color="auto"/>
              <w:right w:val="single" w:sz="4" w:space="0" w:color="auto"/>
            </w:tcBorders>
            <w:vAlign w:val="center"/>
          </w:tcPr>
          <w:p w:rsidR="00F358EE" w:rsidRPr="000815FD" w:rsidRDefault="00F358EE" w:rsidP="00091C2B">
            <w:pPr>
              <w:jc w:val="center"/>
              <w:rPr>
                <w:b/>
                <w:lang w:val="en-US"/>
              </w:rPr>
            </w:pPr>
            <w:r w:rsidRPr="000815FD">
              <w:rPr>
                <w:b/>
                <w:lang w:val="en-US"/>
              </w:rPr>
              <w:t>5</w:t>
            </w:r>
          </w:p>
        </w:tc>
      </w:tr>
      <w:tr w:rsidR="00F358EE" w:rsidRPr="000815FD" w:rsidTr="00091C2B">
        <w:tc>
          <w:tcPr>
            <w:tcW w:w="1343" w:type="dxa"/>
            <w:vMerge/>
            <w:tcBorders>
              <w:left w:val="single" w:sz="4" w:space="0" w:color="auto"/>
              <w:right w:val="single" w:sz="4" w:space="0" w:color="auto"/>
            </w:tcBorders>
            <w:vAlign w:val="center"/>
            <w:hideMark/>
          </w:tcPr>
          <w:p w:rsidR="00F358EE" w:rsidRPr="000815FD" w:rsidRDefault="00F358EE" w:rsidP="00091C2B">
            <w:pPr>
              <w:rPr>
                <w:b/>
                <w:lang w:val="en-US"/>
              </w:rPr>
            </w:pPr>
          </w:p>
        </w:tc>
        <w:tc>
          <w:tcPr>
            <w:tcW w:w="2338" w:type="dxa"/>
            <w:tcBorders>
              <w:top w:val="single" w:sz="4" w:space="0" w:color="auto"/>
              <w:left w:val="single" w:sz="4" w:space="0" w:color="auto"/>
              <w:bottom w:val="single" w:sz="4" w:space="0" w:color="auto"/>
              <w:right w:val="single" w:sz="4" w:space="0" w:color="auto"/>
            </w:tcBorders>
          </w:tcPr>
          <w:p w:rsidR="00F358EE" w:rsidRPr="000815FD" w:rsidRDefault="00F358EE" w:rsidP="00091C2B">
            <w:pPr>
              <w:rPr>
                <w:lang w:val="en-US"/>
              </w:rPr>
            </w:pPr>
            <w:proofErr w:type="spellStart"/>
            <w:r w:rsidRPr="000815FD">
              <w:rPr>
                <w:lang w:val="en-US"/>
              </w:rPr>
              <w:t>Nie</w:t>
            </w:r>
            <w:proofErr w:type="spellEnd"/>
            <w:r w:rsidRPr="000815FD">
              <w:rPr>
                <w:lang w:val="en-US"/>
              </w:rPr>
              <w:t xml:space="preserve"> et al. (2017)</w:t>
            </w:r>
            <w:r>
              <w:rPr>
                <w:lang w:val="en-US"/>
              </w:rPr>
              <w:t xml:space="preserve"> </w:t>
            </w:r>
            <w:r>
              <w:rPr>
                <w:lang w:val="en-US"/>
              </w:rPr>
              <w:fldChar w:fldCharType="begin"/>
            </w:r>
            <w:r>
              <w:rPr>
                <w:lang w:val="en-US"/>
              </w:rPr>
              <w:instrText xml:space="preserve"> ADDIN EN.CITE &lt;EndNote&gt;&lt;Cite&gt;&lt;Author&gt;Nie&lt;/Author&gt;&lt;Year&gt;2017&lt;/Year&gt;&lt;RecNum&gt;905&lt;/RecNum&gt;&lt;DisplayText&gt;[38]&lt;/DisplayText&gt;&lt;record&gt;&lt;rec-number&gt;905&lt;/rec-number&gt;&lt;foreign-keys&gt;&lt;key app="EN" db-id="9rp5etf21wszt6erptq5eeexsz0x5z9svx0s" timestamp="1530238349"&gt;905&lt;/key&gt;&lt;/foreign-keys&gt;&lt;ref-type name="Journal Article"&gt;17&lt;/ref-type&gt;&lt;contributors&gt;&lt;authors&gt;&lt;author&gt;Nie, J. J.&lt;/author&gt;&lt;author&gt;Sun, S.&lt;/author&gt;&lt;author&gt;Huang, S. Q.&lt;/author&gt;&lt;/authors&gt;&lt;/contributors&gt;&lt;auth-address&gt;Department of Anesthesiology, Obstetrics and Gynecology Hospital of Fudan University, Shanghai, China.&lt;/auth-address&gt;&lt;titles&gt;&lt;title&gt;Effect of oxycodone patient-controlled intravenous analgesia after cesarean section: a randomized controlled study&lt;/title&gt;&lt;secondary-title&gt;J Pain Res&lt;/secondary-title&gt;&lt;/titles&gt;&lt;periodical&gt;&lt;full-title&gt;J Pain Res&lt;/full-title&gt;&lt;/periodical&gt;&lt;pages&gt;2649-2655&lt;/pages&gt;&lt;volume&gt;10&lt;/volume&gt;&lt;keywords&gt;&lt;keyword&gt;cesarean section&lt;/keyword&gt;&lt;keyword&gt;oxycodone&lt;/keyword&gt;&lt;keyword&gt;postoperative pain&lt;/keyword&gt;&lt;keyword&gt;sufentanil&lt;/keyword&gt;&lt;/keywords&gt;&lt;dates&gt;&lt;year&gt;2017&lt;/year&gt;&lt;/dates&gt;&lt;isbn&gt;1178-7090 (Print)&amp;#xD;1178-7090 (Linking)&lt;/isbn&gt;&lt;accession-num&gt;29180891&lt;/accession-num&gt;&lt;urls&gt;&lt;related-urls&gt;&lt;url&gt;https://www.ncbi.nlm.nih.gov/pubmed/29180891&lt;/url&gt;&lt;/related-urls&gt;&lt;/urls&gt;&lt;custom2&gt;PMC5691949&lt;/custom2&gt;&lt;electronic-resource-num&gt;10.2147/JPR.S142896&lt;/electronic-resource-num&gt;&lt;/record&gt;&lt;/Cite&gt;&lt;/EndNote&gt;</w:instrText>
            </w:r>
            <w:r>
              <w:rPr>
                <w:lang w:val="en-US"/>
              </w:rPr>
              <w:fldChar w:fldCharType="separate"/>
            </w:r>
            <w:r>
              <w:rPr>
                <w:noProof/>
                <w:lang w:val="en-US"/>
              </w:rPr>
              <w:t>[38]</w:t>
            </w:r>
            <w:r>
              <w:rPr>
                <w:lang w:val="en-US"/>
              </w:rPr>
              <w:fldChar w:fldCharType="end"/>
            </w:r>
          </w:p>
        </w:tc>
        <w:tc>
          <w:tcPr>
            <w:tcW w:w="1132" w:type="dxa"/>
            <w:tcBorders>
              <w:top w:val="single" w:sz="4" w:space="0" w:color="auto"/>
              <w:left w:val="single" w:sz="4" w:space="0" w:color="auto"/>
              <w:bottom w:val="single" w:sz="4" w:space="0" w:color="auto"/>
              <w:right w:val="single" w:sz="4" w:space="0" w:color="auto"/>
            </w:tcBorders>
            <w:vAlign w:val="center"/>
          </w:tcPr>
          <w:p w:rsidR="00F358EE" w:rsidRPr="000815FD" w:rsidRDefault="00F358EE" w:rsidP="00091C2B">
            <w:pPr>
              <w:jc w:val="center"/>
              <w:rPr>
                <w:lang w:val="en-US"/>
              </w:rPr>
            </w:pPr>
            <w:r w:rsidRPr="000815FD">
              <w:rPr>
                <w:lang w:val="en-US"/>
              </w:rPr>
              <w:t>1</w:t>
            </w:r>
          </w:p>
        </w:tc>
        <w:tc>
          <w:tcPr>
            <w:tcW w:w="1560" w:type="dxa"/>
            <w:tcBorders>
              <w:top w:val="single" w:sz="4" w:space="0" w:color="auto"/>
              <w:left w:val="single" w:sz="4" w:space="0" w:color="auto"/>
              <w:bottom w:val="single" w:sz="4" w:space="0" w:color="auto"/>
              <w:right w:val="single" w:sz="4" w:space="0" w:color="auto"/>
            </w:tcBorders>
            <w:vAlign w:val="center"/>
          </w:tcPr>
          <w:p w:rsidR="00F358EE" w:rsidRPr="000815FD" w:rsidRDefault="00F358EE" w:rsidP="00091C2B">
            <w:pPr>
              <w:jc w:val="center"/>
              <w:rPr>
                <w:lang w:val="en-US"/>
              </w:rPr>
            </w:pPr>
            <w:r w:rsidRPr="000815FD">
              <w:rPr>
                <w:lang w:val="en-US"/>
              </w:rPr>
              <w:t>1</w:t>
            </w:r>
          </w:p>
        </w:tc>
        <w:tc>
          <w:tcPr>
            <w:tcW w:w="1134" w:type="dxa"/>
            <w:tcBorders>
              <w:top w:val="single" w:sz="4" w:space="0" w:color="auto"/>
              <w:left w:val="single" w:sz="4" w:space="0" w:color="auto"/>
              <w:bottom w:val="single" w:sz="4" w:space="0" w:color="auto"/>
              <w:right w:val="single" w:sz="4" w:space="0" w:color="auto"/>
            </w:tcBorders>
            <w:vAlign w:val="center"/>
          </w:tcPr>
          <w:p w:rsidR="00F358EE" w:rsidRPr="000815FD" w:rsidRDefault="00F358EE" w:rsidP="00091C2B">
            <w:pPr>
              <w:jc w:val="center"/>
              <w:rPr>
                <w:lang w:val="en-US"/>
              </w:rPr>
            </w:pPr>
            <w:r w:rsidRPr="000815FD">
              <w:rPr>
                <w:lang w:val="en-US"/>
              </w:rPr>
              <w:t>1</w:t>
            </w:r>
          </w:p>
        </w:tc>
        <w:tc>
          <w:tcPr>
            <w:tcW w:w="1557" w:type="dxa"/>
            <w:tcBorders>
              <w:top w:val="single" w:sz="4" w:space="0" w:color="auto"/>
              <w:left w:val="single" w:sz="4" w:space="0" w:color="auto"/>
              <w:bottom w:val="single" w:sz="4" w:space="0" w:color="auto"/>
              <w:right w:val="single" w:sz="4" w:space="0" w:color="auto"/>
            </w:tcBorders>
            <w:vAlign w:val="center"/>
          </w:tcPr>
          <w:p w:rsidR="00F358EE" w:rsidRPr="000815FD" w:rsidRDefault="00F358EE" w:rsidP="00091C2B">
            <w:pPr>
              <w:jc w:val="center"/>
              <w:rPr>
                <w:lang w:val="en-US"/>
              </w:rPr>
            </w:pPr>
            <w:r w:rsidRPr="000815FD">
              <w:rPr>
                <w:lang w:val="en-US"/>
              </w:rPr>
              <w:t>1</w:t>
            </w:r>
          </w:p>
        </w:tc>
        <w:tc>
          <w:tcPr>
            <w:tcW w:w="2413" w:type="dxa"/>
            <w:tcBorders>
              <w:top w:val="single" w:sz="4" w:space="0" w:color="auto"/>
              <w:left w:val="single" w:sz="4" w:space="0" w:color="auto"/>
              <w:bottom w:val="single" w:sz="4" w:space="0" w:color="auto"/>
              <w:right w:val="single" w:sz="4" w:space="0" w:color="auto"/>
            </w:tcBorders>
            <w:vAlign w:val="center"/>
          </w:tcPr>
          <w:p w:rsidR="00F358EE" w:rsidRPr="000815FD" w:rsidRDefault="00F358EE" w:rsidP="00091C2B">
            <w:pPr>
              <w:jc w:val="center"/>
              <w:rPr>
                <w:lang w:val="en-US"/>
              </w:rPr>
            </w:pPr>
            <w:r w:rsidRPr="000815FD">
              <w:rPr>
                <w:lang w:val="en-US"/>
              </w:rPr>
              <w:t>1</w:t>
            </w:r>
          </w:p>
        </w:tc>
        <w:tc>
          <w:tcPr>
            <w:tcW w:w="1274" w:type="dxa"/>
            <w:tcBorders>
              <w:top w:val="single" w:sz="4" w:space="0" w:color="auto"/>
              <w:left w:val="single" w:sz="4" w:space="0" w:color="auto"/>
              <w:bottom w:val="single" w:sz="4" w:space="0" w:color="auto"/>
              <w:right w:val="single" w:sz="4" w:space="0" w:color="auto"/>
            </w:tcBorders>
            <w:vAlign w:val="center"/>
          </w:tcPr>
          <w:p w:rsidR="00F358EE" w:rsidRPr="000815FD" w:rsidRDefault="00F358EE" w:rsidP="00091C2B">
            <w:pPr>
              <w:jc w:val="center"/>
              <w:rPr>
                <w:b/>
                <w:lang w:val="en-US"/>
              </w:rPr>
            </w:pPr>
            <w:r w:rsidRPr="000815FD">
              <w:rPr>
                <w:b/>
                <w:lang w:val="en-US"/>
              </w:rPr>
              <w:t>5</w:t>
            </w:r>
          </w:p>
        </w:tc>
      </w:tr>
      <w:tr w:rsidR="00F358EE" w:rsidRPr="000815FD" w:rsidTr="00091C2B">
        <w:tc>
          <w:tcPr>
            <w:tcW w:w="1343" w:type="dxa"/>
            <w:vMerge/>
            <w:tcBorders>
              <w:left w:val="single" w:sz="4" w:space="0" w:color="auto"/>
              <w:bottom w:val="single" w:sz="4" w:space="0" w:color="auto"/>
              <w:right w:val="single" w:sz="4" w:space="0" w:color="auto"/>
            </w:tcBorders>
            <w:vAlign w:val="center"/>
          </w:tcPr>
          <w:p w:rsidR="00F358EE" w:rsidRPr="000815FD" w:rsidRDefault="00F358EE" w:rsidP="00091C2B">
            <w:pPr>
              <w:rPr>
                <w:b/>
                <w:lang w:val="en-US"/>
              </w:rPr>
            </w:pPr>
          </w:p>
        </w:tc>
        <w:tc>
          <w:tcPr>
            <w:tcW w:w="2338" w:type="dxa"/>
            <w:tcBorders>
              <w:top w:val="single" w:sz="4" w:space="0" w:color="auto"/>
              <w:left w:val="single" w:sz="4" w:space="0" w:color="auto"/>
              <w:bottom w:val="single" w:sz="4" w:space="0" w:color="auto"/>
              <w:right w:val="single" w:sz="4" w:space="0" w:color="auto"/>
            </w:tcBorders>
          </w:tcPr>
          <w:p w:rsidR="00F358EE" w:rsidRPr="000815FD" w:rsidRDefault="00F358EE" w:rsidP="00091C2B">
            <w:pPr>
              <w:rPr>
                <w:lang w:val="en-US"/>
              </w:rPr>
            </w:pPr>
            <w:r w:rsidRPr="000815FD">
              <w:rPr>
                <w:lang w:val="en-US"/>
              </w:rPr>
              <w:t>Wang et al. (2016)</w:t>
            </w:r>
            <w:r>
              <w:rPr>
                <w:lang w:val="en-US"/>
              </w:rPr>
              <w:t xml:space="preserve"> </w:t>
            </w:r>
            <w:r>
              <w:rPr>
                <w:lang w:val="en-US"/>
              </w:rPr>
              <w:fldChar w:fldCharType="begin"/>
            </w:r>
            <w:r>
              <w:rPr>
                <w:lang w:val="en-US"/>
              </w:rPr>
              <w:instrText xml:space="preserve"> ADDIN EN.CITE &lt;EndNote&gt;&lt;Cite&gt;&lt;Author&gt;Wang&lt;/Author&gt;&lt;Year&gt;2016&lt;/Year&gt;&lt;RecNum&gt;906&lt;/RecNum&gt;&lt;DisplayText&gt;[39]&lt;/DisplayText&gt;&lt;record&gt;&lt;rec-number&gt;906&lt;/rec-number&gt;&lt;foreign-keys&gt;&lt;key app="EN" db-id="9rp5etf21wszt6erptq5eeexsz0x5z9svx0s" timestamp="1530238406"&gt;906&lt;/key&gt;&lt;/foreign-keys&gt;&lt;ref-type name="Journal Article"&gt;17&lt;/ref-type&gt;&lt;contributors&gt;&lt;authors&gt;&lt;author&gt;Wang, N.&lt;/author&gt;&lt;author&gt;Zhou, H.&lt;/author&gt;&lt;author&gt;Song, X.&lt;/author&gt;&lt;author&gt;Wang, J.&lt;/author&gt;&lt;/authors&gt;&lt;/contributors&gt;&lt;auth-address&gt;Department of Anesthesiology, The First Hospital of Jilin University, Changchun, Jilin, China.&amp;#xD;Department of Urology, The First Hospital of Jilin University, Changchun, Jilin, China.&lt;/auth-address&gt;&lt;titles&gt;&lt;title&gt;Comparison of oxycodone and sufentanil for patient-controlled intravenous analgesia after laparoscopic radical gastrectomy: A randomized double-blind clinical trial&lt;/title&gt;&lt;secondary-title&gt;Anesth Essays Res&lt;/secondary-title&gt;&lt;/titles&gt;&lt;periodical&gt;&lt;full-title&gt;Anesth Essays Res&lt;/full-title&gt;&lt;/periodical&gt;&lt;pages&gt;557-560&lt;/pages&gt;&lt;volume&gt;10&lt;/volume&gt;&lt;number&gt;3&lt;/number&gt;&lt;keywords&gt;&lt;keyword&gt;Oxycodone&lt;/keyword&gt;&lt;keyword&gt;pain&lt;/keyword&gt;&lt;keyword&gt;patient-controlled analgesia&lt;/keyword&gt;&lt;keyword&gt;postoperative analgesia&lt;/keyword&gt;&lt;keyword&gt;sufentanil&lt;/keyword&gt;&lt;/keywords&gt;&lt;dates&gt;&lt;year&gt;2016&lt;/year&gt;&lt;pub-dates&gt;&lt;date&gt;Sep-Dec&lt;/date&gt;&lt;/pub-dates&gt;&lt;/dates&gt;&lt;isbn&gt;0259-1162 (Print)&amp;#xD;2229-7685 (Linking)&lt;/isbn&gt;&lt;accession-num&gt;27746551&lt;/accession-num&gt;&lt;urls&gt;&lt;related-urls&gt;&lt;url&gt;https://www.ncbi.nlm.nih.gov/pubmed/27746551&lt;/url&gt;&lt;/related-urls&gt;&lt;/urls&gt;&lt;custom2&gt;PMC5062209&lt;/custom2&gt;&lt;electronic-resource-num&gt;10.4103/0259-1162.186603&lt;/electronic-resource-num&gt;&lt;/record&gt;&lt;/Cite&gt;&lt;/EndNote&gt;</w:instrText>
            </w:r>
            <w:r>
              <w:rPr>
                <w:lang w:val="en-US"/>
              </w:rPr>
              <w:fldChar w:fldCharType="separate"/>
            </w:r>
            <w:r>
              <w:rPr>
                <w:noProof/>
                <w:lang w:val="en-US"/>
              </w:rPr>
              <w:t>[39]</w:t>
            </w:r>
            <w:r>
              <w:rPr>
                <w:lang w:val="en-US"/>
              </w:rPr>
              <w:fldChar w:fldCharType="end"/>
            </w:r>
          </w:p>
        </w:tc>
        <w:tc>
          <w:tcPr>
            <w:tcW w:w="1132" w:type="dxa"/>
            <w:tcBorders>
              <w:top w:val="single" w:sz="4" w:space="0" w:color="auto"/>
              <w:left w:val="single" w:sz="4" w:space="0" w:color="auto"/>
              <w:bottom w:val="single" w:sz="4" w:space="0" w:color="auto"/>
              <w:right w:val="single" w:sz="4" w:space="0" w:color="auto"/>
            </w:tcBorders>
            <w:vAlign w:val="center"/>
          </w:tcPr>
          <w:p w:rsidR="00F358EE" w:rsidRPr="000815FD" w:rsidRDefault="00F358EE" w:rsidP="00091C2B">
            <w:pPr>
              <w:jc w:val="center"/>
              <w:rPr>
                <w:lang w:val="en-US"/>
              </w:rPr>
            </w:pPr>
            <w:r w:rsidRPr="000815FD">
              <w:rPr>
                <w:lang w:val="en-US"/>
              </w:rPr>
              <w:t>1</w:t>
            </w:r>
          </w:p>
        </w:tc>
        <w:tc>
          <w:tcPr>
            <w:tcW w:w="1560" w:type="dxa"/>
            <w:tcBorders>
              <w:top w:val="single" w:sz="4" w:space="0" w:color="auto"/>
              <w:left w:val="single" w:sz="4" w:space="0" w:color="auto"/>
              <w:bottom w:val="single" w:sz="4" w:space="0" w:color="auto"/>
              <w:right w:val="single" w:sz="4" w:space="0" w:color="auto"/>
            </w:tcBorders>
            <w:vAlign w:val="center"/>
          </w:tcPr>
          <w:p w:rsidR="00F358EE" w:rsidRPr="000815FD" w:rsidRDefault="00F358EE" w:rsidP="00091C2B">
            <w:pPr>
              <w:jc w:val="center"/>
              <w:rPr>
                <w:lang w:val="en-US"/>
              </w:rPr>
            </w:pPr>
            <w:r w:rsidRPr="000815FD">
              <w:rPr>
                <w:lang w:val="en-US"/>
              </w:rPr>
              <w:t>1</w:t>
            </w:r>
          </w:p>
        </w:tc>
        <w:tc>
          <w:tcPr>
            <w:tcW w:w="1134" w:type="dxa"/>
            <w:tcBorders>
              <w:top w:val="single" w:sz="4" w:space="0" w:color="auto"/>
              <w:left w:val="single" w:sz="4" w:space="0" w:color="auto"/>
              <w:bottom w:val="single" w:sz="4" w:space="0" w:color="auto"/>
              <w:right w:val="single" w:sz="4" w:space="0" w:color="auto"/>
            </w:tcBorders>
            <w:vAlign w:val="center"/>
          </w:tcPr>
          <w:p w:rsidR="00F358EE" w:rsidRPr="000815FD" w:rsidRDefault="00F358EE" w:rsidP="00091C2B">
            <w:pPr>
              <w:jc w:val="center"/>
              <w:rPr>
                <w:lang w:val="en-US"/>
              </w:rPr>
            </w:pPr>
            <w:r w:rsidRPr="000815FD">
              <w:rPr>
                <w:lang w:val="en-US"/>
              </w:rPr>
              <w:t>1</w:t>
            </w:r>
          </w:p>
        </w:tc>
        <w:tc>
          <w:tcPr>
            <w:tcW w:w="1557" w:type="dxa"/>
            <w:tcBorders>
              <w:top w:val="single" w:sz="4" w:space="0" w:color="auto"/>
              <w:left w:val="single" w:sz="4" w:space="0" w:color="auto"/>
              <w:bottom w:val="single" w:sz="4" w:space="0" w:color="auto"/>
              <w:right w:val="single" w:sz="4" w:space="0" w:color="auto"/>
            </w:tcBorders>
            <w:vAlign w:val="center"/>
          </w:tcPr>
          <w:p w:rsidR="00F358EE" w:rsidRPr="000815FD" w:rsidRDefault="00F358EE" w:rsidP="00091C2B">
            <w:pPr>
              <w:jc w:val="center"/>
              <w:rPr>
                <w:lang w:val="en-US"/>
              </w:rPr>
            </w:pPr>
            <w:r w:rsidRPr="000815FD">
              <w:rPr>
                <w:lang w:val="en-US"/>
              </w:rPr>
              <w:t>1</w:t>
            </w:r>
          </w:p>
        </w:tc>
        <w:tc>
          <w:tcPr>
            <w:tcW w:w="2413" w:type="dxa"/>
            <w:tcBorders>
              <w:top w:val="single" w:sz="4" w:space="0" w:color="auto"/>
              <w:left w:val="single" w:sz="4" w:space="0" w:color="auto"/>
              <w:bottom w:val="single" w:sz="4" w:space="0" w:color="auto"/>
              <w:right w:val="single" w:sz="4" w:space="0" w:color="auto"/>
            </w:tcBorders>
            <w:vAlign w:val="center"/>
          </w:tcPr>
          <w:p w:rsidR="00F358EE" w:rsidRPr="000815FD" w:rsidRDefault="00F358EE" w:rsidP="00091C2B">
            <w:pPr>
              <w:jc w:val="center"/>
              <w:rPr>
                <w:lang w:val="en-US"/>
              </w:rPr>
            </w:pPr>
            <w:r w:rsidRPr="000815FD">
              <w:rPr>
                <w:lang w:val="en-US"/>
              </w:rPr>
              <w:t>0</w:t>
            </w:r>
          </w:p>
        </w:tc>
        <w:tc>
          <w:tcPr>
            <w:tcW w:w="1274" w:type="dxa"/>
            <w:tcBorders>
              <w:top w:val="single" w:sz="4" w:space="0" w:color="auto"/>
              <w:left w:val="single" w:sz="4" w:space="0" w:color="auto"/>
              <w:bottom w:val="single" w:sz="4" w:space="0" w:color="auto"/>
              <w:right w:val="single" w:sz="4" w:space="0" w:color="auto"/>
            </w:tcBorders>
            <w:vAlign w:val="center"/>
          </w:tcPr>
          <w:p w:rsidR="00F358EE" w:rsidRPr="000815FD" w:rsidRDefault="00F358EE" w:rsidP="00091C2B">
            <w:pPr>
              <w:jc w:val="center"/>
              <w:rPr>
                <w:b/>
                <w:lang w:val="en-US"/>
              </w:rPr>
            </w:pPr>
            <w:r w:rsidRPr="000815FD">
              <w:rPr>
                <w:b/>
                <w:lang w:val="en-US"/>
              </w:rPr>
              <w:t>4</w:t>
            </w:r>
          </w:p>
        </w:tc>
      </w:tr>
    </w:tbl>
    <w:p w:rsidR="00F358EE" w:rsidRPr="000815FD" w:rsidRDefault="00F358EE" w:rsidP="00F358EE">
      <w:pPr>
        <w:spacing w:after="0"/>
        <w:rPr>
          <w:lang w:val="en-US"/>
        </w:rPr>
      </w:pPr>
      <w:r w:rsidRPr="000815FD">
        <w:rPr>
          <w:vertAlign w:val="superscript"/>
          <w:lang w:val="en-US"/>
        </w:rPr>
        <w:t>†</w:t>
      </w:r>
      <w:r w:rsidRPr="000815FD">
        <w:rPr>
          <w:lang w:val="en-US"/>
        </w:rPr>
        <w:t xml:space="preserve">1 point was awarded for “yes”, and 0 </w:t>
      </w:r>
      <w:proofErr w:type="gramStart"/>
      <w:r w:rsidRPr="000815FD">
        <w:rPr>
          <w:lang w:val="en-US"/>
        </w:rPr>
        <w:t>point</w:t>
      </w:r>
      <w:proofErr w:type="gramEnd"/>
      <w:r w:rsidRPr="000815FD">
        <w:rPr>
          <w:lang w:val="en-US"/>
        </w:rPr>
        <w:t xml:space="preserve"> for “no”</w:t>
      </w:r>
    </w:p>
    <w:p w:rsidR="00F358EE" w:rsidRPr="000815FD" w:rsidRDefault="00F358EE" w:rsidP="00F358EE">
      <w:pPr>
        <w:spacing w:after="0"/>
        <w:rPr>
          <w:lang w:val="en-US"/>
        </w:rPr>
      </w:pPr>
      <w:r w:rsidRPr="000815FD">
        <w:rPr>
          <w:vertAlign w:val="superscript"/>
          <w:lang w:val="en-US"/>
        </w:rPr>
        <w:t>‡</w:t>
      </w:r>
      <w:r w:rsidRPr="000815FD">
        <w:rPr>
          <w:lang w:val="en-US"/>
        </w:rPr>
        <w:t xml:space="preserve">Maximum 5 points; a study with ≥4 points was considered to be </w:t>
      </w:r>
      <w:r>
        <w:rPr>
          <w:lang w:val="en-US"/>
        </w:rPr>
        <w:t xml:space="preserve">of </w:t>
      </w:r>
      <w:r w:rsidRPr="000815FD">
        <w:rPr>
          <w:lang w:val="en-US"/>
        </w:rPr>
        <w:t>high-quality</w:t>
      </w:r>
    </w:p>
    <w:p w:rsidR="00F358EE" w:rsidRPr="000815FD" w:rsidRDefault="00F358EE" w:rsidP="00F358EE">
      <w:pPr>
        <w:rPr>
          <w:lang w:val="en-US"/>
        </w:rPr>
      </w:pPr>
    </w:p>
    <w:p w:rsidR="00F77DA5" w:rsidRDefault="00F77DA5"/>
    <w:sectPr w:rsidR="00F77DA5" w:rsidSect="00E3100A">
      <w:footerReference w:type="default" r:id="rId7"/>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0A0E" w:rsidRDefault="00FF0A0E" w:rsidP="00F358EE">
      <w:pPr>
        <w:spacing w:after="0" w:line="240" w:lineRule="auto"/>
      </w:pPr>
      <w:r>
        <w:separator/>
      </w:r>
    </w:p>
  </w:endnote>
  <w:endnote w:type="continuationSeparator" w:id="0">
    <w:p w:rsidR="00FF0A0E" w:rsidRDefault="00FF0A0E" w:rsidP="00F358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3562414"/>
      <w:docPartObj>
        <w:docPartGallery w:val="Page Numbers (Bottom of Page)"/>
        <w:docPartUnique/>
      </w:docPartObj>
    </w:sdtPr>
    <w:sdtEndPr>
      <w:rPr>
        <w:noProof/>
      </w:rPr>
    </w:sdtEndPr>
    <w:sdtContent>
      <w:p w:rsidR="001A0843" w:rsidRDefault="00FF0A0E">
        <w:pPr>
          <w:pStyle w:val="Footer"/>
          <w:jc w:val="right"/>
        </w:pPr>
        <w:r>
          <w:fldChar w:fldCharType="begin"/>
        </w:r>
        <w:r>
          <w:instrText xml:space="preserve"> PAGE   \* MERGEFORMAT </w:instrText>
        </w:r>
        <w:r>
          <w:fldChar w:fldCharType="separate"/>
        </w:r>
        <w:r w:rsidR="00467912">
          <w:rPr>
            <w:noProof/>
          </w:rPr>
          <w:t>3</w:t>
        </w:r>
        <w:r>
          <w:rPr>
            <w:noProof/>
          </w:rPr>
          <w:fldChar w:fldCharType="end"/>
        </w:r>
      </w:p>
    </w:sdtContent>
  </w:sdt>
  <w:p w:rsidR="001A0843" w:rsidRDefault="00467912">
    <w:pPr>
      <w:pStyle w:val="Footer"/>
    </w:pPr>
  </w:p>
  <w:p w:rsidR="001A0843" w:rsidRDefault="00467912" w:rsidP="005C5C6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0A0E" w:rsidRDefault="00FF0A0E" w:rsidP="00F358EE">
      <w:pPr>
        <w:spacing w:after="0" w:line="240" w:lineRule="auto"/>
      </w:pPr>
      <w:r>
        <w:separator/>
      </w:r>
    </w:p>
  </w:footnote>
  <w:footnote w:type="continuationSeparator" w:id="0">
    <w:p w:rsidR="00FF0A0E" w:rsidRDefault="00FF0A0E" w:rsidP="00F358E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8EE"/>
    <w:rsid w:val="000023FF"/>
    <w:rsid w:val="000075E6"/>
    <w:rsid w:val="0003303C"/>
    <w:rsid w:val="000416C8"/>
    <w:rsid w:val="000600C6"/>
    <w:rsid w:val="00095407"/>
    <w:rsid w:val="000A2ADC"/>
    <w:rsid w:val="000A737A"/>
    <w:rsid w:val="000B5180"/>
    <w:rsid w:val="000C0280"/>
    <w:rsid w:val="000D54A2"/>
    <w:rsid w:val="000E243F"/>
    <w:rsid w:val="000F33F1"/>
    <w:rsid w:val="00101601"/>
    <w:rsid w:val="00101D76"/>
    <w:rsid w:val="001108AC"/>
    <w:rsid w:val="00125508"/>
    <w:rsid w:val="001409CA"/>
    <w:rsid w:val="001423C1"/>
    <w:rsid w:val="001542D8"/>
    <w:rsid w:val="00172E30"/>
    <w:rsid w:val="00173401"/>
    <w:rsid w:val="00174A67"/>
    <w:rsid w:val="001A65F8"/>
    <w:rsid w:val="001B3873"/>
    <w:rsid w:val="001F4976"/>
    <w:rsid w:val="00236DAD"/>
    <w:rsid w:val="00243F83"/>
    <w:rsid w:val="00263FD6"/>
    <w:rsid w:val="00280792"/>
    <w:rsid w:val="00294FBC"/>
    <w:rsid w:val="002C0858"/>
    <w:rsid w:val="002C1C91"/>
    <w:rsid w:val="002C3955"/>
    <w:rsid w:val="002D68B5"/>
    <w:rsid w:val="002E4939"/>
    <w:rsid w:val="002F41F1"/>
    <w:rsid w:val="00327F15"/>
    <w:rsid w:val="0039486C"/>
    <w:rsid w:val="003C223C"/>
    <w:rsid w:val="003D366B"/>
    <w:rsid w:val="004060A6"/>
    <w:rsid w:val="00424A38"/>
    <w:rsid w:val="004406AE"/>
    <w:rsid w:val="00456477"/>
    <w:rsid w:val="00467912"/>
    <w:rsid w:val="00483012"/>
    <w:rsid w:val="004B0D29"/>
    <w:rsid w:val="004B5A5D"/>
    <w:rsid w:val="004C386A"/>
    <w:rsid w:val="004E48BF"/>
    <w:rsid w:val="004F4AF8"/>
    <w:rsid w:val="0050022E"/>
    <w:rsid w:val="00504BE3"/>
    <w:rsid w:val="005427C2"/>
    <w:rsid w:val="0056180F"/>
    <w:rsid w:val="005646D0"/>
    <w:rsid w:val="00573BD3"/>
    <w:rsid w:val="005813F0"/>
    <w:rsid w:val="005966F9"/>
    <w:rsid w:val="005A2528"/>
    <w:rsid w:val="005B4370"/>
    <w:rsid w:val="005D7A02"/>
    <w:rsid w:val="005E30B8"/>
    <w:rsid w:val="005E4E03"/>
    <w:rsid w:val="005F35FC"/>
    <w:rsid w:val="005F47D6"/>
    <w:rsid w:val="005F5DEE"/>
    <w:rsid w:val="00604057"/>
    <w:rsid w:val="006063E5"/>
    <w:rsid w:val="00607B58"/>
    <w:rsid w:val="0061411B"/>
    <w:rsid w:val="0061586B"/>
    <w:rsid w:val="00632272"/>
    <w:rsid w:val="0064705B"/>
    <w:rsid w:val="00655CD2"/>
    <w:rsid w:val="00666F11"/>
    <w:rsid w:val="00691DA8"/>
    <w:rsid w:val="006B20A2"/>
    <w:rsid w:val="006D0A7C"/>
    <w:rsid w:val="006E06F5"/>
    <w:rsid w:val="006F7AFB"/>
    <w:rsid w:val="0070103C"/>
    <w:rsid w:val="00725595"/>
    <w:rsid w:val="0073405C"/>
    <w:rsid w:val="007454B6"/>
    <w:rsid w:val="00776126"/>
    <w:rsid w:val="007834E2"/>
    <w:rsid w:val="0078418C"/>
    <w:rsid w:val="00784C75"/>
    <w:rsid w:val="00786537"/>
    <w:rsid w:val="00793FE0"/>
    <w:rsid w:val="007D07A4"/>
    <w:rsid w:val="008039D1"/>
    <w:rsid w:val="0081475B"/>
    <w:rsid w:val="00814EE3"/>
    <w:rsid w:val="00824EE6"/>
    <w:rsid w:val="00862BE3"/>
    <w:rsid w:val="008827DD"/>
    <w:rsid w:val="00891540"/>
    <w:rsid w:val="00896086"/>
    <w:rsid w:val="008C53E1"/>
    <w:rsid w:val="008C7A6E"/>
    <w:rsid w:val="008D0CA8"/>
    <w:rsid w:val="008F1876"/>
    <w:rsid w:val="008F440C"/>
    <w:rsid w:val="008F72C8"/>
    <w:rsid w:val="00900196"/>
    <w:rsid w:val="00906793"/>
    <w:rsid w:val="00922A6D"/>
    <w:rsid w:val="00953A61"/>
    <w:rsid w:val="00954DED"/>
    <w:rsid w:val="009C255A"/>
    <w:rsid w:val="009D3096"/>
    <w:rsid w:val="009D44BA"/>
    <w:rsid w:val="00A018A2"/>
    <w:rsid w:val="00A0744C"/>
    <w:rsid w:val="00A12885"/>
    <w:rsid w:val="00A17438"/>
    <w:rsid w:val="00A321F5"/>
    <w:rsid w:val="00A7423E"/>
    <w:rsid w:val="00A96D81"/>
    <w:rsid w:val="00A96EE2"/>
    <w:rsid w:val="00AC67C4"/>
    <w:rsid w:val="00AD1F8D"/>
    <w:rsid w:val="00AE4CB8"/>
    <w:rsid w:val="00AF60C4"/>
    <w:rsid w:val="00B10A66"/>
    <w:rsid w:val="00B14236"/>
    <w:rsid w:val="00B30F6F"/>
    <w:rsid w:val="00B4405A"/>
    <w:rsid w:val="00B542BD"/>
    <w:rsid w:val="00B606F8"/>
    <w:rsid w:val="00B62F30"/>
    <w:rsid w:val="00B93C1D"/>
    <w:rsid w:val="00BB472F"/>
    <w:rsid w:val="00BB5439"/>
    <w:rsid w:val="00C041A2"/>
    <w:rsid w:val="00C07DEA"/>
    <w:rsid w:val="00C24C23"/>
    <w:rsid w:val="00C4242D"/>
    <w:rsid w:val="00C56335"/>
    <w:rsid w:val="00C61E4F"/>
    <w:rsid w:val="00CD63DA"/>
    <w:rsid w:val="00CE21E4"/>
    <w:rsid w:val="00CE762A"/>
    <w:rsid w:val="00D26BE3"/>
    <w:rsid w:val="00D419D0"/>
    <w:rsid w:val="00D57160"/>
    <w:rsid w:val="00D62A35"/>
    <w:rsid w:val="00D65C34"/>
    <w:rsid w:val="00D71738"/>
    <w:rsid w:val="00D73CA2"/>
    <w:rsid w:val="00D76759"/>
    <w:rsid w:val="00DA265F"/>
    <w:rsid w:val="00DA5B7C"/>
    <w:rsid w:val="00DA711E"/>
    <w:rsid w:val="00DC1324"/>
    <w:rsid w:val="00DC1E61"/>
    <w:rsid w:val="00DD64FA"/>
    <w:rsid w:val="00DD7766"/>
    <w:rsid w:val="00E31DC2"/>
    <w:rsid w:val="00E44732"/>
    <w:rsid w:val="00E55881"/>
    <w:rsid w:val="00E62EA8"/>
    <w:rsid w:val="00E86C20"/>
    <w:rsid w:val="00E86E09"/>
    <w:rsid w:val="00EA34FA"/>
    <w:rsid w:val="00EA363D"/>
    <w:rsid w:val="00EE72FB"/>
    <w:rsid w:val="00F358EE"/>
    <w:rsid w:val="00F37303"/>
    <w:rsid w:val="00F547A1"/>
    <w:rsid w:val="00F61281"/>
    <w:rsid w:val="00F65EE0"/>
    <w:rsid w:val="00F72E4C"/>
    <w:rsid w:val="00F77DA5"/>
    <w:rsid w:val="00F931B0"/>
    <w:rsid w:val="00FD2200"/>
    <w:rsid w:val="00FD36D5"/>
    <w:rsid w:val="00FF0A0E"/>
    <w:rsid w:val="00FF7FF2"/>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S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8EE"/>
  </w:style>
  <w:style w:type="paragraph" w:styleId="Heading1">
    <w:name w:val="heading 1"/>
    <w:basedOn w:val="Normal"/>
    <w:next w:val="Normal"/>
    <w:link w:val="Heading1Char"/>
    <w:uiPriority w:val="9"/>
    <w:qFormat/>
    <w:rsid w:val="00F358EE"/>
    <w:pPr>
      <w:keepNext/>
      <w:keepLines/>
      <w:spacing w:before="240" w:after="0"/>
      <w:outlineLvl w:val="0"/>
    </w:pPr>
    <w:rPr>
      <w:rFonts w:asciiTheme="majorHAnsi" w:eastAsiaTheme="majorEastAsia" w:hAnsiTheme="majorHAnsi" w:cstheme="majorBidi"/>
      <w:b/>
      <w:sz w:val="28"/>
      <w:szCs w:val="32"/>
    </w:rPr>
  </w:style>
  <w:style w:type="paragraph" w:styleId="Heading2">
    <w:name w:val="heading 2"/>
    <w:basedOn w:val="Normal"/>
    <w:next w:val="Normal"/>
    <w:link w:val="Heading2Char"/>
    <w:uiPriority w:val="9"/>
    <w:unhideWhenUsed/>
    <w:qFormat/>
    <w:rsid w:val="00F358EE"/>
    <w:pPr>
      <w:keepNext/>
      <w:keepLines/>
      <w:spacing w:before="40" w:after="0"/>
      <w:outlineLvl w:val="1"/>
    </w:pPr>
    <w:rPr>
      <w:rFonts w:asciiTheme="majorHAnsi" w:eastAsiaTheme="majorEastAsia" w:hAnsiTheme="majorHAnsi" w:cstheme="majorBidi"/>
      <w:b/>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58EE"/>
    <w:rPr>
      <w:rFonts w:asciiTheme="majorHAnsi" w:eastAsiaTheme="majorEastAsia" w:hAnsiTheme="majorHAnsi" w:cstheme="majorBidi"/>
      <w:b/>
      <w:sz w:val="28"/>
      <w:szCs w:val="32"/>
    </w:rPr>
  </w:style>
  <w:style w:type="character" w:customStyle="1" w:styleId="Heading2Char">
    <w:name w:val="Heading 2 Char"/>
    <w:basedOn w:val="DefaultParagraphFont"/>
    <w:link w:val="Heading2"/>
    <w:uiPriority w:val="9"/>
    <w:rsid w:val="00F358EE"/>
    <w:rPr>
      <w:rFonts w:asciiTheme="majorHAnsi" w:eastAsiaTheme="majorEastAsia" w:hAnsiTheme="majorHAnsi" w:cstheme="majorBidi"/>
      <w:b/>
      <w:sz w:val="24"/>
      <w:szCs w:val="26"/>
    </w:rPr>
  </w:style>
  <w:style w:type="paragraph" w:styleId="Header">
    <w:name w:val="header"/>
    <w:basedOn w:val="Normal"/>
    <w:link w:val="HeaderChar"/>
    <w:uiPriority w:val="99"/>
    <w:unhideWhenUsed/>
    <w:rsid w:val="00F358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58EE"/>
  </w:style>
  <w:style w:type="paragraph" w:styleId="Footer">
    <w:name w:val="footer"/>
    <w:basedOn w:val="Normal"/>
    <w:link w:val="FooterChar"/>
    <w:uiPriority w:val="99"/>
    <w:unhideWhenUsed/>
    <w:rsid w:val="00F358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58EE"/>
  </w:style>
  <w:style w:type="table" w:styleId="TableGrid">
    <w:name w:val="Table Grid"/>
    <w:basedOn w:val="TableNormal"/>
    <w:uiPriority w:val="39"/>
    <w:rsid w:val="00F358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S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8EE"/>
  </w:style>
  <w:style w:type="paragraph" w:styleId="Heading1">
    <w:name w:val="heading 1"/>
    <w:basedOn w:val="Normal"/>
    <w:next w:val="Normal"/>
    <w:link w:val="Heading1Char"/>
    <w:uiPriority w:val="9"/>
    <w:qFormat/>
    <w:rsid w:val="00F358EE"/>
    <w:pPr>
      <w:keepNext/>
      <w:keepLines/>
      <w:spacing w:before="240" w:after="0"/>
      <w:outlineLvl w:val="0"/>
    </w:pPr>
    <w:rPr>
      <w:rFonts w:asciiTheme="majorHAnsi" w:eastAsiaTheme="majorEastAsia" w:hAnsiTheme="majorHAnsi" w:cstheme="majorBidi"/>
      <w:b/>
      <w:sz w:val="28"/>
      <w:szCs w:val="32"/>
    </w:rPr>
  </w:style>
  <w:style w:type="paragraph" w:styleId="Heading2">
    <w:name w:val="heading 2"/>
    <w:basedOn w:val="Normal"/>
    <w:next w:val="Normal"/>
    <w:link w:val="Heading2Char"/>
    <w:uiPriority w:val="9"/>
    <w:unhideWhenUsed/>
    <w:qFormat/>
    <w:rsid w:val="00F358EE"/>
    <w:pPr>
      <w:keepNext/>
      <w:keepLines/>
      <w:spacing w:before="40" w:after="0"/>
      <w:outlineLvl w:val="1"/>
    </w:pPr>
    <w:rPr>
      <w:rFonts w:asciiTheme="majorHAnsi" w:eastAsiaTheme="majorEastAsia" w:hAnsiTheme="majorHAnsi" w:cstheme="majorBidi"/>
      <w:b/>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58EE"/>
    <w:rPr>
      <w:rFonts w:asciiTheme="majorHAnsi" w:eastAsiaTheme="majorEastAsia" w:hAnsiTheme="majorHAnsi" w:cstheme="majorBidi"/>
      <w:b/>
      <w:sz w:val="28"/>
      <w:szCs w:val="32"/>
    </w:rPr>
  </w:style>
  <w:style w:type="character" w:customStyle="1" w:styleId="Heading2Char">
    <w:name w:val="Heading 2 Char"/>
    <w:basedOn w:val="DefaultParagraphFont"/>
    <w:link w:val="Heading2"/>
    <w:uiPriority w:val="9"/>
    <w:rsid w:val="00F358EE"/>
    <w:rPr>
      <w:rFonts w:asciiTheme="majorHAnsi" w:eastAsiaTheme="majorEastAsia" w:hAnsiTheme="majorHAnsi" w:cstheme="majorBidi"/>
      <w:b/>
      <w:sz w:val="24"/>
      <w:szCs w:val="26"/>
    </w:rPr>
  </w:style>
  <w:style w:type="paragraph" w:styleId="Header">
    <w:name w:val="header"/>
    <w:basedOn w:val="Normal"/>
    <w:link w:val="HeaderChar"/>
    <w:uiPriority w:val="99"/>
    <w:unhideWhenUsed/>
    <w:rsid w:val="00F358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58EE"/>
  </w:style>
  <w:style w:type="paragraph" w:styleId="Footer">
    <w:name w:val="footer"/>
    <w:basedOn w:val="Normal"/>
    <w:link w:val="FooterChar"/>
    <w:uiPriority w:val="99"/>
    <w:unhideWhenUsed/>
    <w:rsid w:val="00F358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58EE"/>
  </w:style>
  <w:style w:type="table" w:styleId="TableGrid">
    <w:name w:val="Table Grid"/>
    <w:basedOn w:val="TableNormal"/>
    <w:uiPriority w:val="39"/>
    <w:rsid w:val="00F358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2625</Words>
  <Characters>14966</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Kelen</dc:creator>
  <cp:keywords/>
  <dc:description/>
  <cp:lastModifiedBy> Michael Gyedu</cp:lastModifiedBy>
  <cp:revision>2</cp:revision>
  <dcterms:created xsi:type="dcterms:W3CDTF">2018-12-18T13:13:00Z</dcterms:created>
  <dcterms:modified xsi:type="dcterms:W3CDTF">2019-04-01T11:45:00Z</dcterms:modified>
</cp:coreProperties>
</file>