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A2C71" w14:textId="7185831C" w:rsidR="007C526A" w:rsidRPr="00593774" w:rsidRDefault="00AF6FF9" w:rsidP="00AF6FF9">
      <w:pPr>
        <w:spacing w:after="100"/>
        <w:rPr>
          <w:rFonts w:ascii="Times New Roman" w:hAnsi="Times New Roman" w:cs="Times New Roman"/>
          <w:b/>
          <w:bCs/>
        </w:rPr>
      </w:pPr>
      <w:r w:rsidRPr="00593774">
        <w:rPr>
          <w:rFonts w:ascii="Times New Roman" w:hAnsi="Times New Roman" w:cs="Times New Roman"/>
          <w:b/>
          <w:bCs/>
        </w:rPr>
        <w:t>Supplementary Material</w:t>
      </w:r>
    </w:p>
    <w:p w14:paraId="2A8C744F" w14:textId="77777777" w:rsidR="00AF6FF9" w:rsidRPr="00AF6FF9" w:rsidRDefault="00AF6FF9" w:rsidP="00AF6FF9">
      <w:pPr>
        <w:widowControl w:val="0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b/>
          <w:bCs/>
          <w:kern w:val="2"/>
          <w:lang w:val="en-US" w:eastAsia="zh-CN"/>
        </w:rPr>
      </w:pPr>
      <w:bookmarkStart w:id="0" w:name="_Hlk93492436"/>
      <w:r w:rsidRPr="00AF6FF9">
        <w:rPr>
          <w:rFonts w:ascii="Times New Roman" w:hAnsi="Times New Roman" w:cs="Times New Roman"/>
          <w:b/>
          <w:bCs/>
          <w:kern w:val="2"/>
          <w:lang w:val="en-US" w:eastAsia="zh-CN"/>
        </w:rPr>
        <w:t xml:space="preserve">Intravenous parecoxib for pain relief after orthopedic surgery: a systematic review and meta-analysis </w:t>
      </w:r>
    </w:p>
    <w:bookmarkEnd w:id="0"/>
    <w:p w14:paraId="3FFCC825" w14:textId="77777777" w:rsidR="00AF6FF9" w:rsidRPr="00AF6FF9" w:rsidRDefault="00AF6FF9" w:rsidP="00AF6FF9">
      <w:pPr>
        <w:widowControl w:val="0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kern w:val="2"/>
          <w:lang w:val="en-US" w:eastAsia="zh-CN"/>
        </w:rPr>
      </w:pPr>
      <w:proofErr w:type="spellStart"/>
      <w:r w:rsidRPr="00AF6FF9">
        <w:rPr>
          <w:rFonts w:ascii="Times New Roman" w:hAnsi="Times New Roman" w:cs="Times New Roman"/>
          <w:kern w:val="2"/>
          <w:lang w:val="en-US" w:eastAsia="zh-CN"/>
        </w:rPr>
        <w:t>Xiaofei</w:t>
      </w:r>
      <w:proofErr w:type="spellEnd"/>
      <w:r w:rsidRPr="00AF6FF9">
        <w:rPr>
          <w:rFonts w:ascii="Times New Roman" w:hAnsi="Times New Roman" w:cs="Times New Roman"/>
          <w:kern w:val="2"/>
          <w:lang w:val="en-US" w:eastAsia="zh-CN"/>
        </w:rPr>
        <w:t xml:space="preserve"> Li</w:t>
      </w:r>
      <w:r w:rsidRPr="00AF6FF9">
        <w:rPr>
          <w:rFonts w:ascii="Arial" w:eastAsia="Arial Unicode MS" w:hAnsi="Arial" w:cs="Arial"/>
          <w:kern w:val="2"/>
          <w:vertAlign w:val="superscript"/>
          <w:lang w:val="en-US" w:eastAsia="zh-CN"/>
        </w:rPr>
        <w:t xml:space="preserve"> a, b,1</w:t>
      </w:r>
      <w:r w:rsidRPr="00AF6FF9">
        <w:rPr>
          <w:rFonts w:ascii="Times New Roman" w:hAnsi="Times New Roman" w:cs="Times New Roman"/>
          <w:kern w:val="2"/>
          <w:lang w:val="en-US" w:eastAsia="zh-CN"/>
        </w:rPr>
        <w:t xml:space="preserve">, </w:t>
      </w:r>
      <w:proofErr w:type="spellStart"/>
      <w:r w:rsidRPr="00AF6FF9">
        <w:rPr>
          <w:rFonts w:ascii="Times New Roman" w:hAnsi="Times New Roman" w:cs="Times New Roman"/>
          <w:kern w:val="2"/>
          <w:lang w:val="en-US" w:eastAsia="zh-CN"/>
        </w:rPr>
        <w:t>Pengxiang</w:t>
      </w:r>
      <w:proofErr w:type="spellEnd"/>
      <w:r w:rsidRPr="00AF6FF9">
        <w:rPr>
          <w:rFonts w:ascii="Times New Roman" w:hAnsi="Times New Roman" w:cs="Times New Roman"/>
          <w:kern w:val="2"/>
          <w:lang w:val="en-US" w:eastAsia="zh-CN"/>
        </w:rPr>
        <w:t xml:space="preserve"> Zhou</w:t>
      </w:r>
      <w:r w:rsidRPr="00AF6FF9">
        <w:rPr>
          <w:rFonts w:ascii="Arial" w:hAnsi="Arial" w:cs="Arial"/>
          <w:kern w:val="2"/>
          <w:vertAlign w:val="superscript"/>
          <w:lang w:val="en-US" w:eastAsia="zh-CN"/>
        </w:rPr>
        <w:t xml:space="preserve"> a, c,1</w:t>
      </w:r>
      <w:r w:rsidRPr="00AF6FF9">
        <w:rPr>
          <w:rFonts w:ascii="Times New Roman" w:hAnsi="Times New Roman" w:cs="Times New Roman"/>
          <w:kern w:val="2"/>
          <w:lang w:val="en-US" w:eastAsia="zh-CN"/>
        </w:rPr>
        <w:t xml:space="preserve">, </w:t>
      </w:r>
      <w:proofErr w:type="spellStart"/>
      <w:r w:rsidRPr="00AF6FF9">
        <w:rPr>
          <w:rFonts w:ascii="Times New Roman" w:hAnsi="Times New Roman" w:cs="Times New Roman"/>
          <w:kern w:val="2"/>
          <w:lang w:val="en-US" w:eastAsia="zh-CN"/>
        </w:rPr>
        <w:t>Zhengqian</w:t>
      </w:r>
      <w:proofErr w:type="spellEnd"/>
      <w:r w:rsidRPr="00AF6FF9">
        <w:rPr>
          <w:rFonts w:ascii="Times New Roman" w:hAnsi="Times New Roman" w:cs="Times New Roman"/>
          <w:kern w:val="2"/>
          <w:lang w:val="en-US" w:eastAsia="zh-CN"/>
        </w:rPr>
        <w:t xml:space="preserve"> Li</w:t>
      </w:r>
      <w:r w:rsidRPr="00AF6FF9">
        <w:rPr>
          <w:rFonts w:ascii="Arial" w:eastAsia="Arial Unicode MS" w:hAnsi="Arial" w:cs="Arial"/>
          <w:kern w:val="2"/>
          <w:vertAlign w:val="superscript"/>
          <w:lang w:val="en-US" w:eastAsia="zh-CN"/>
        </w:rPr>
        <w:t xml:space="preserve"> a, d</w:t>
      </w:r>
      <w:r w:rsidRPr="00AF6FF9">
        <w:rPr>
          <w:rFonts w:ascii="Times New Roman" w:hAnsi="Times New Roman" w:cs="Times New Roman"/>
          <w:kern w:val="2"/>
          <w:lang w:val="en-US" w:eastAsia="zh-CN"/>
        </w:rPr>
        <w:t xml:space="preserve">, </w:t>
      </w:r>
      <w:proofErr w:type="spellStart"/>
      <w:r w:rsidRPr="00AF6FF9">
        <w:rPr>
          <w:rFonts w:ascii="Times New Roman" w:hAnsi="Times New Roman" w:cs="Times New Roman"/>
          <w:kern w:val="2"/>
          <w:lang w:val="en-US" w:eastAsia="zh-CN"/>
        </w:rPr>
        <w:t>Huilin</w:t>
      </w:r>
      <w:proofErr w:type="spellEnd"/>
      <w:r w:rsidRPr="00AF6FF9">
        <w:rPr>
          <w:rFonts w:ascii="Times New Roman" w:hAnsi="Times New Roman" w:cs="Times New Roman"/>
          <w:kern w:val="2"/>
          <w:lang w:val="en-US" w:eastAsia="zh-CN"/>
        </w:rPr>
        <w:t xml:space="preserve"> </w:t>
      </w:r>
      <w:proofErr w:type="spellStart"/>
      <w:r w:rsidRPr="00AF6FF9">
        <w:rPr>
          <w:rFonts w:ascii="Times New Roman" w:hAnsi="Times New Roman" w:cs="Times New Roman"/>
          <w:kern w:val="2"/>
          <w:lang w:val="en-US" w:eastAsia="zh-CN"/>
        </w:rPr>
        <w:t>Tang</w:t>
      </w:r>
      <w:r w:rsidRPr="00AF6FF9">
        <w:rPr>
          <w:rFonts w:ascii="Times New Roman" w:hAnsi="Times New Roman" w:cs="Times New Roman"/>
          <w:kern w:val="2"/>
          <w:vertAlign w:val="superscript"/>
          <w:lang w:val="en-US" w:eastAsia="zh-CN"/>
        </w:rPr>
        <w:t>e</w:t>
      </w:r>
      <w:proofErr w:type="spellEnd"/>
      <w:r w:rsidRPr="00AF6FF9">
        <w:rPr>
          <w:rFonts w:ascii="Times New Roman" w:hAnsi="Times New Roman" w:cs="Times New Roman"/>
          <w:kern w:val="2"/>
          <w:lang w:val="en-US" w:eastAsia="zh-CN"/>
        </w:rPr>
        <w:t xml:space="preserve">, </w:t>
      </w:r>
      <w:proofErr w:type="spellStart"/>
      <w:r w:rsidRPr="00AF6FF9">
        <w:rPr>
          <w:rFonts w:ascii="Times New Roman" w:hAnsi="Times New Roman" w:cs="Times New Roman"/>
          <w:kern w:val="2"/>
          <w:lang w:val="en-US" w:eastAsia="zh-CN"/>
        </w:rPr>
        <w:t>Suodi</w:t>
      </w:r>
      <w:proofErr w:type="spellEnd"/>
      <w:r w:rsidRPr="00AF6FF9">
        <w:rPr>
          <w:rFonts w:ascii="Times New Roman" w:hAnsi="Times New Roman" w:cs="Times New Roman"/>
          <w:kern w:val="2"/>
          <w:lang w:val="en-US" w:eastAsia="zh-CN"/>
        </w:rPr>
        <w:t xml:space="preserve"> </w:t>
      </w:r>
      <w:proofErr w:type="spellStart"/>
      <w:r w:rsidRPr="00AF6FF9">
        <w:rPr>
          <w:rFonts w:ascii="Times New Roman" w:hAnsi="Times New Roman" w:cs="Times New Roman"/>
          <w:kern w:val="2"/>
          <w:lang w:val="en-US" w:eastAsia="zh-CN"/>
        </w:rPr>
        <w:t>Zhai</w:t>
      </w:r>
      <w:proofErr w:type="spellEnd"/>
      <w:r w:rsidRPr="00AF6FF9">
        <w:rPr>
          <w:rFonts w:ascii="Arial" w:eastAsia="Arial Unicode MS" w:hAnsi="Arial" w:cs="Arial"/>
          <w:kern w:val="2"/>
          <w:vertAlign w:val="superscript"/>
          <w:lang w:val="en-US" w:eastAsia="zh-CN"/>
        </w:rPr>
        <w:t xml:space="preserve"> a, c, </w:t>
      </w:r>
      <w:r w:rsidRPr="00AF6FF9">
        <w:rPr>
          <w:rFonts w:ascii="Times New Roman" w:hAnsi="Times New Roman" w:cs="Times New Roman"/>
          <w:kern w:val="2"/>
          <w:lang w:val="en-US" w:eastAsia="zh-CN"/>
        </w:rPr>
        <w:t>*</w:t>
      </w:r>
    </w:p>
    <w:p w14:paraId="5F9713F3" w14:textId="6CFC2119" w:rsidR="00AF6FF9" w:rsidRPr="00AF6FF9" w:rsidRDefault="00AF6FF9" w:rsidP="00AF6FF9">
      <w:pPr>
        <w:widowControl w:val="0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kern w:val="2"/>
          <w:lang w:val="en-US" w:eastAsia="zh-CN"/>
        </w:rPr>
      </w:pPr>
      <w:bookmarkStart w:id="1" w:name="_Hlk93492131"/>
      <w:proofErr w:type="spellStart"/>
      <w:r w:rsidRPr="00AF6FF9">
        <w:rPr>
          <w:rFonts w:ascii="Arial" w:eastAsia="Arial Unicode MS" w:hAnsi="Arial" w:cs="Arial"/>
          <w:kern w:val="2"/>
          <w:vertAlign w:val="superscript"/>
          <w:lang w:val="en-US" w:eastAsia="zh-CN"/>
        </w:rPr>
        <w:t>a</w:t>
      </w:r>
      <w:r w:rsidRPr="00AF6FF9">
        <w:rPr>
          <w:rFonts w:ascii="Times New Roman" w:hAnsi="Times New Roman" w:cs="Times New Roman"/>
          <w:kern w:val="2"/>
          <w:lang w:val="en-US" w:eastAsia="zh-CN"/>
        </w:rPr>
        <w:t>Department</w:t>
      </w:r>
      <w:proofErr w:type="spellEnd"/>
      <w:r w:rsidRPr="00AF6FF9">
        <w:rPr>
          <w:rFonts w:ascii="Times New Roman" w:hAnsi="Times New Roman" w:cs="Times New Roman"/>
          <w:kern w:val="2"/>
          <w:lang w:val="en-US" w:eastAsia="zh-CN"/>
        </w:rPr>
        <w:t xml:space="preserve"> of Pharmacy, Peking University Third Hospital, Beijing, China </w:t>
      </w:r>
    </w:p>
    <w:p w14:paraId="41E52951" w14:textId="3EB81246" w:rsidR="00AF6FF9" w:rsidRPr="00AF6FF9" w:rsidRDefault="00AF6FF9" w:rsidP="00AF6FF9">
      <w:pPr>
        <w:widowControl w:val="0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kern w:val="2"/>
          <w:lang w:val="en-US" w:eastAsia="zh-CN"/>
        </w:rPr>
      </w:pPr>
      <w:proofErr w:type="spellStart"/>
      <w:r w:rsidRPr="00AF6FF9">
        <w:rPr>
          <w:rFonts w:ascii="Arial" w:eastAsia="Arial Unicode MS" w:hAnsi="Arial" w:cs="Arial"/>
          <w:kern w:val="2"/>
          <w:vertAlign w:val="superscript"/>
          <w:lang w:val="en-US" w:eastAsia="zh-CN"/>
        </w:rPr>
        <w:t>b</w:t>
      </w:r>
      <w:r w:rsidRPr="00AF6FF9">
        <w:rPr>
          <w:rFonts w:ascii="Times New Roman" w:hAnsi="Times New Roman" w:cs="Times New Roman"/>
          <w:kern w:val="2"/>
          <w:lang w:val="en-US" w:eastAsia="zh-CN"/>
        </w:rPr>
        <w:t>Department</w:t>
      </w:r>
      <w:proofErr w:type="spellEnd"/>
      <w:r w:rsidRPr="00AF6FF9">
        <w:rPr>
          <w:rFonts w:ascii="Times New Roman" w:hAnsi="Times New Roman" w:cs="Times New Roman"/>
          <w:kern w:val="2"/>
          <w:lang w:val="en-US" w:eastAsia="zh-CN"/>
        </w:rPr>
        <w:t xml:space="preserve"> of Pharmacy, The Affiliated Hospital of Guizhou Medical University, Guiyang, China</w:t>
      </w:r>
    </w:p>
    <w:p w14:paraId="0F6EF2AD" w14:textId="36A1DFB2" w:rsidR="00AF6FF9" w:rsidRPr="00AF6FF9" w:rsidRDefault="00AF6FF9" w:rsidP="00AF6FF9">
      <w:pPr>
        <w:widowControl w:val="0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kern w:val="2"/>
          <w:lang w:val="en-US" w:eastAsia="zh-CN"/>
        </w:rPr>
      </w:pPr>
      <w:proofErr w:type="spellStart"/>
      <w:r w:rsidRPr="00AF6FF9">
        <w:rPr>
          <w:rFonts w:ascii="Arial" w:eastAsia="Arial Unicode MS" w:hAnsi="Arial" w:cs="Arial"/>
          <w:kern w:val="2"/>
          <w:vertAlign w:val="superscript"/>
          <w:lang w:val="en-US" w:eastAsia="zh-CN"/>
        </w:rPr>
        <w:t>c</w:t>
      </w:r>
      <w:r w:rsidRPr="00AF6FF9">
        <w:rPr>
          <w:rFonts w:ascii="Times New Roman" w:hAnsi="Times New Roman" w:cs="Times New Roman"/>
          <w:kern w:val="2"/>
          <w:lang w:val="en-US" w:eastAsia="zh-CN"/>
        </w:rPr>
        <w:t>Institute</w:t>
      </w:r>
      <w:proofErr w:type="spellEnd"/>
      <w:r w:rsidRPr="00AF6FF9">
        <w:rPr>
          <w:rFonts w:ascii="Times New Roman" w:hAnsi="Times New Roman" w:cs="Times New Roman"/>
          <w:kern w:val="2"/>
          <w:lang w:val="en-US" w:eastAsia="zh-CN"/>
        </w:rPr>
        <w:t xml:space="preserve"> for drug evaluation, Peking University Health Science Center, Beijing, China; </w:t>
      </w:r>
      <w:proofErr w:type="spellStart"/>
      <w:r w:rsidRPr="00AF6FF9">
        <w:rPr>
          <w:rFonts w:ascii="Arial" w:eastAsia="Arial Unicode MS" w:hAnsi="Arial" w:cs="Arial"/>
          <w:kern w:val="2"/>
          <w:vertAlign w:val="superscript"/>
          <w:lang w:val="en-US" w:eastAsia="zh-CN"/>
        </w:rPr>
        <w:t>d</w:t>
      </w:r>
      <w:r w:rsidRPr="00AF6FF9">
        <w:rPr>
          <w:rFonts w:ascii="Times New Roman" w:hAnsi="Times New Roman" w:cs="Times New Roman"/>
          <w:kern w:val="2"/>
          <w:lang w:val="en-US" w:eastAsia="zh-CN"/>
        </w:rPr>
        <w:t>Department</w:t>
      </w:r>
      <w:proofErr w:type="spellEnd"/>
      <w:r w:rsidRPr="00AF6FF9">
        <w:rPr>
          <w:rFonts w:ascii="Times New Roman" w:hAnsi="Times New Roman" w:cs="Times New Roman"/>
          <w:kern w:val="2"/>
          <w:lang w:val="en-US" w:eastAsia="zh-CN"/>
        </w:rPr>
        <w:t xml:space="preserve"> of Anesthesiology, Peking University Third Hospital, Beijing, China</w:t>
      </w:r>
    </w:p>
    <w:p w14:paraId="2E60A00E" w14:textId="233E6C8B" w:rsidR="00AF6FF9" w:rsidRDefault="00AF6FF9" w:rsidP="00AF6FF9">
      <w:pPr>
        <w:widowControl w:val="0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kern w:val="2"/>
          <w:lang w:val="en-US" w:eastAsia="zh-CN"/>
        </w:rPr>
      </w:pPr>
      <w:proofErr w:type="spellStart"/>
      <w:r w:rsidRPr="00AF6FF9">
        <w:rPr>
          <w:rFonts w:ascii="Times New Roman" w:hAnsi="Times New Roman" w:cs="Times New Roman"/>
          <w:kern w:val="2"/>
          <w:vertAlign w:val="superscript"/>
          <w:lang w:val="en-US" w:eastAsia="zh-CN"/>
        </w:rPr>
        <w:t>e</w:t>
      </w:r>
      <w:r w:rsidRPr="00AF6FF9">
        <w:rPr>
          <w:rFonts w:ascii="Times New Roman" w:hAnsi="Times New Roman" w:cs="Times New Roman"/>
          <w:kern w:val="2"/>
          <w:lang w:val="en-US" w:eastAsia="zh-CN"/>
        </w:rPr>
        <w:t>Department</w:t>
      </w:r>
      <w:proofErr w:type="spellEnd"/>
      <w:r w:rsidRPr="00AF6FF9">
        <w:rPr>
          <w:rFonts w:ascii="Times New Roman" w:hAnsi="Times New Roman" w:cs="Times New Roman"/>
          <w:kern w:val="2"/>
          <w:lang w:val="en-US" w:eastAsia="zh-CN"/>
        </w:rPr>
        <w:t xml:space="preserve"> of Pharmaceutical Outcomes and Policy, University of Florida College of Pharmacy, </w:t>
      </w:r>
      <w:proofErr w:type="spellStart"/>
      <w:r w:rsidR="000B3AEF">
        <w:rPr>
          <w:rFonts w:ascii="Times New Roman" w:hAnsi="Times New Roman" w:cs="Times New Roman"/>
          <w:kern w:val="2"/>
          <w:lang w:val="en-US" w:eastAsia="zh-CN"/>
        </w:rPr>
        <w:t>Gainsville</w:t>
      </w:r>
      <w:proofErr w:type="spellEnd"/>
      <w:r w:rsidR="000B3AEF">
        <w:rPr>
          <w:rFonts w:ascii="Times New Roman" w:hAnsi="Times New Roman" w:cs="Times New Roman"/>
          <w:kern w:val="2"/>
          <w:lang w:val="en-US" w:eastAsia="zh-CN"/>
        </w:rPr>
        <w:t xml:space="preserve">, </w:t>
      </w:r>
      <w:r w:rsidRPr="00AF6FF9">
        <w:rPr>
          <w:rFonts w:ascii="Times New Roman" w:hAnsi="Times New Roman" w:cs="Times New Roman"/>
          <w:kern w:val="2"/>
          <w:lang w:val="en-US" w:eastAsia="zh-CN"/>
        </w:rPr>
        <w:t>F</w:t>
      </w:r>
      <w:r w:rsidR="000B3AEF">
        <w:rPr>
          <w:rFonts w:ascii="Times New Roman" w:hAnsi="Times New Roman" w:cs="Times New Roman"/>
          <w:kern w:val="2"/>
          <w:lang w:val="en-US" w:eastAsia="zh-CN"/>
        </w:rPr>
        <w:t>L</w:t>
      </w:r>
      <w:r w:rsidRPr="00AF6FF9">
        <w:rPr>
          <w:rFonts w:ascii="Times New Roman" w:hAnsi="Times New Roman" w:cs="Times New Roman"/>
          <w:kern w:val="2"/>
          <w:lang w:val="en-US" w:eastAsia="zh-CN"/>
        </w:rPr>
        <w:t>, USA</w:t>
      </w:r>
    </w:p>
    <w:p w14:paraId="2CD6C625" w14:textId="2AE43F35" w:rsidR="000B3AEF" w:rsidRPr="00AF6FF9" w:rsidRDefault="000B3AEF" w:rsidP="00AF6FF9">
      <w:pPr>
        <w:widowControl w:val="0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kern w:val="2"/>
          <w:lang w:val="en-US" w:eastAsia="zh-CN"/>
        </w:rPr>
      </w:pPr>
      <w:r w:rsidRPr="00AF6FF9">
        <w:rPr>
          <w:rFonts w:ascii="Times New Roman" w:hAnsi="Times New Roman" w:cs="Times New Roman"/>
          <w:kern w:val="2"/>
          <w:vertAlign w:val="superscript"/>
          <w:lang w:val="en-US" w:eastAsia="zh-CN"/>
        </w:rPr>
        <w:t>1</w:t>
      </w:r>
      <w:r w:rsidRPr="00AF6FF9">
        <w:rPr>
          <w:rFonts w:ascii="Times New Roman" w:hAnsi="Times New Roman" w:cs="Times New Roman"/>
          <w:kern w:val="2"/>
          <w:lang w:val="en-US" w:eastAsia="zh-CN"/>
        </w:rPr>
        <w:t>These authors contributed equally to this work</w:t>
      </w:r>
    </w:p>
    <w:p w14:paraId="2E9BC3A0" w14:textId="50411CD6" w:rsidR="000B3AEF" w:rsidRDefault="00AF6FF9" w:rsidP="00AF6FF9">
      <w:pPr>
        <w:widowControl w:val="0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color w:val="000000"/>
          <w:kern w:val="2"/>
          <w:lang w:val="en-US" w:eastAsia="zh-CN"/>
        </w:rPr>
      </w:pPr>
      <w:r w:rsidRPr="00AF6FF9">
        <w:rPr>
          <w:rFonts w:ascii="Times New Roman" w:hAnsi="Times New Roman" w:cs="Times New Roman" w:hint="eastAsia"/>
          <w:color w:val="000000"/>
          <w:kern w:val="2"/>
          <w:lang w:val="en-US" w:eastAsia="zh-CN"/>
        </w:rPr>
        <w:t>*Corresponding author</w:t>
      </w:r>
      <w:r w:rsidR="000B3AEF">
        <w:rPr>
          <w:rFonts w:ascii="Times New Roman" w:hAnsi="Times New Roman" w:cs="Times New Roman"/>
          <w:color w:val="000000"/>
          <w:kern w:val="2"/>
          <w:lang w:val="en-US" w:eastAsia="zh-CN"/>
        </w:rPr>
        <w:t xml:space="preserve">: </w:t>
      </w:r>
      <w:proofErr w:type="spellStart"/>
      <w:r w:rsidR="000B3AEF" w:rsidRPr="00AF6FF9">
        <w:rPr>
          <w:rFonts w:ascii="Times New Roman" w:hAnsi="Times New Roman" w:cs="Times New Roman"/>
          <w:kern w:val="2"/>
          <w:lang w:val="en-US" w:eastAsia="zh-CN"/>
        </w:rPr>
        <w:t>Suodi</w:t>
      </w:r>
      <w:proofErr w:type="spellEnd"/>
      <w:r w:rsidR="000B3AEF" w:rsidRPr="00AF6FF9">
        <w:rPr>
          <w:rFonts w:ascii="Times New Roman" w:hAnsi="Times New Roman" w:cs="Times New Roman"/>
          <w:kern w:val="2"/>
          <w:lang w:val="en-US" w:eastAsia="zh-CN"/>
        </w:rPr>
        <w:t xml:space="preserve"> </w:t>
      </w:r>
      <w:proofErr w:type="spellStart"/>
      <w:r w:rsidR="000B3AEF" w:rsidRPr="00AF6FF9">
        <w:rPr>
          <w:rFonts w:ascii="Times New Roman" w:hAnsi="Times New Roman" w:cs="Times New Roman"/>
          <w:kern w:val="2"/>
          <w:lang w:val="en-US" w:eastAsia="zh-CN"/>
        </w:rPr>
        <w:t>Zhai</w:t>
      </w:r>
      <w:proofErr w:type="spellEnd"/>
    </w:p>
    <w:p w14:paraId="4BE8FE52" w14:textId="63938D2C" w:rsidR="00AF6FF9" w:rsidRPr="00AF6FF9" w:rsidRDefault="00AF6FF9" w:rsidP="00AF6FF9">
      <w:pPr>
        <w:widowControl w:val="0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color w:val="000000"/>
          <w:kern w:val="2"/>
          <w:lang w:val="en-US" w:eastAsia="zh-CN"/>
        </w:rPr>
      </w:pPr>
      <w:r w:rsidRPr="00AF6FF9">
        <w:rPr>
          <w:rFonts w:ascii="Times New Roman" w:hAnsi="Times New Roman" w:cs="Times New Roman"/>
          <w:kern w:val="2"/>
          <w:lang w:val="en-US" w:eastAsia="zh-CN"/>
        </w:rPr>
        <w:t>Department of Pharmacy, Peking University Third Hospital, Beijing, China; Institute for drug evaluation, Peking University Health Science Center, Beijing, China;</w:t>
      </w:r>
    </w:p>
    <w:p w14:paraId="44716356" w14:textId="494F95FC" w:rsidR="00AF6FF9" w:rsidRPr="00AF6FF9" w:rsidRDefault="00AF6FF9" w:rsidP="00AF6FF9">
      <w:pPr>
        <w:widowControl w:val="0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bCs/>
          <w:kern w:val="2"/>
          <w:lang w:val="en-US" w:eastAsia="zh-CN"/>
        </w:rPr>
      </w:pPr>
      <w:r w:rsidRPr="00AF6FF9">
        <w:rPr>
          <w:rFonts w:ascii="Times New Roman" w:hAnsi="Times New Roman" w:cs="Times New Roman"/>
          <w:color w:val="000000"/>
          <w:kern w:val="2"/>
          <w:lang w:val="en-US" w:eastAsia="zh-CN"/>
        </w:rPr>
        <w:t>Email address</w:t>
      </w:r>
      <w:r w:rsidRPr="00AF6FF9">
        <w:rPr>
          <w:rFonts w:ascii="Times New Roman" w:hAnsi="Times New Roman" w:cs="Times New Roman" w:hint="eastAsia"/>
          <w:color w:val="000000"/>
          <w:kern w:val="2"/>
          <w:lang w:val="en-US" w:eastAsia="zh-CN"/>
        </w:rPr>
        <w:t xml:space="preserve">: </w:t>
      </w:r>
      <w:r w:rsidRPr="00AF6FF9">
        <w:rPr>
          <w:rFonts w:ascii="Times New Roman" w:hAnsi="Times New Roman" w:cs="Times New Roman"/>
          <w:color w:val="000000"/>
          <w:kern w:val="2"/>
          <w:lang w:val="en-US" w:eastAsia="zh-CN"/>
        </w:rPr>
        <w:t>zhaisuodi</w:t>
      </w:r>
      <w:r w:rsidRPr="00AF6FF9">
        <w:rPr>
          <w:rFonts w:ascii="Times New Roman" w:hAnsi="Times New Roman" w:cs="Times New Roman" w:hint="eastAsia"/>
          <w:color w:val="000000"/>
          <w:kern w:val="2"/>
          <w:lang w:val="en-US" w:eastAsia="zh-CN"/>
        </w:rPr>
        <w:t>@</w:t>
      </w:r>
      <w:r w:rsidRPr="00AF6FF9">
        <w:rPr>
          <w:rFonts w:ascii="Times New Roman" w:hAnsi="Times New Roman" w:cs="Times New Roman"/>
          <w:color w:val="000000"/>
          <w:kern w:val="2"/>
          <w:lang w:val="en-US" w:eastAsia="zh-CN"/>
        </w:rPr>
        <w:t>163.</w:t>
      </w:r>
      <w:r w:rsidRPr="00AF6FF9">
        <w:rPr>
          <w:rFonts w:ascii="Times New Roman" w:hAnsi="Times New Roman" w:cs="Times New Roman"/>
          <w:kern w:val="2"/>
          <w:lang w:val="en-US" w:eastAsia="zh-CN"/>
        </w:rPr>
        <w:t>com</w:t>
      </w:r>
    </w:p>
    <w:bookmarkEnd w:id="1"/>
    <w:p w14:paraId="62E2AB6C" w14:textId="6367794F" w:rsidR="006369D8" w:rsidRDefault="006369D8" w:rsidP="00AF6FF9">
      <w:pPr>
        <w:widowControl w:val="0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kern w:val="2"/>
          <w:lang w:val="en-US" w:eastAsia="zh-CN"/>
        </w:rPr>
      </w:pPr>
    </w:p>
    <w:p w14:paraId="13A5C144" w14:textId="58F400F4" w:rsidR="006369D8" w:rsidRDefault="006369D8" w:rsidP="00AF6FF9">
      <w:pPr>
        <w:widowControl w:val="0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kern w:val="2"/>
          <w:lang w:val="en-US" w:eastAsia="zh-CN"/>
        </w:rPr>
      </w:pPr>
    </w:p>
    <w:p w14:paraId="23D573C6" w14:textId="4EC73252" w:rsidR="006369D8" w:rsidRDefault="006369D8">
      <w:pPr>
        <w:rPr>
          <w:rFonts w:ascii="Times New Roman" w:hAnsi="Times New Roman" w:cs="Times New Roman"/>
          <w:kern w:val="2"/>
          <w:lang w:val="en-US" w:eastAsia="zh-CN"/>
        </w:rPr>
      </w:pPr>
      <w:r>
        <w:rPr>
          <w:rFonts w:ascii="Times New Roman" w:hAnsi="Times New Roman" w:cs="Times New Roman"/>
          <w:kern w:val="2"/>
          <w:lang w:val="en-US" w:eastAsia="zh-CN"/>
        </w:rPr>
        <w:br w:type="page"/>
      </w:r>
    </w:p>
    <w:p w14:paraId="4AE240E4" w14:textId="6C326440" w:rsidR="006369D8" w:rsidRDefault="006369D8" w:rsidP="00AF6FF9">
      <w:pPr>
        <w:widowControl w:val="0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b/>
          <w:bCs/>
          <w:kern w:val="2"/>
          <w:lang w:val="en-US" w:eastAsia="zh-CN"/>
        </w:rPr>
      </w:pPr>
      <w:r>
        <w:rPr>
          <w:rFonts w:ascii="Times New Roman" w:hAnsi="Times New Roman" w:cs="Times New Roman"/>
          <w:b/>
          <w:bCs/>
          <w:kern w:val="2"/>
          <w:lang w:val="en-US" w:eastAsia="zh-CN"/>
        </w:rPr>
        <w:lastRenderedPageBreak/>
        <w:t>Table S1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668"/>
        <w:gridCol w:w="6860"/>
      </w:tblGrid>
      <w:tr w:rsidR="00FC4B2F" w:rsidRPr="00D05FB1" w14:paraId="268E6F13" w14:textId="77777777" w:rsidTr="005B08D7">
        <w:trPr>
          <w:trHeight w:val="370"/>
        </w:trPr>
        <w:tc>
          <w:tcPr>
            <w:tcW w:w="8528" w:type="dxa"/>
            <w:gridSpan w:val="2"/>
            <w:vAlign w:val="center"/>
          </w:tcPr>
          <w:p w14:paraId="13BBCC04" w14:textId="77777777" w:rsidR="00FC4B2F" w:rsidRPr="00D05FB1" w:rsidRDefault="00FC4B2F" w:rsidP="005B08D7">
            <w:pPr>
              <w:spacing w:afterLines="50" w:after="12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346A9F">
              <w:rPr>
                <w:rFonts w:ascii="Times New Roman" w:hAnsi="Times New Roman" w:cs="Times New Roman" w:hint="eastAsia"/>
                <w:sz w:val="22"/>
                <w:lang w:val="en-GB"/>
              </w:rPr>
              <w:t>23 August 2021</w:t>
            </w:r>
          </w:p>
        </w:tc>
      </w:tr>
      <w:tr w:rsidR="00FC4B2F" w:rsidRPr="00D05FB1" w14:paraId="3C80A5CE" w14:textId="77777777" w:rsidTr="005B08D7">
        <w:tc>
          <w:tcPr>
            <w:tcW w:w="1668" w:type="dxa"/>
          </w:tcPr>
          <w:p w14:paraId="4147F987" w14:textId="77777777" w:rsidR="00FC4B2F" w:rsidRPr="00D05FB1" w:rsidRDefault="00FC4B2F" w:rsidP="005B08D7">
            <w:pPr>
              <w:spacing w:afterLines="50" w:after="12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proofErr w:type="spellStart"/>
            <w:r w:rsidRPr="00D05FB1">
              <w:rPr>
                <w:rFonts w:ascii="Times New Roman" w:hAnsi="Times New Roman" w:cs="Times New Roman"/>
                <w:color w:val="000000" w:themeColor="text1"/>
                <w:sz w:val="22"/>
              </w:rPr>
              <w:t>Pubmed</w:t>
            </w:r>
            <w:proofErr w:type="spellEnd"/>
          </w:p>
        </w:tc>
        <w:tc>
          <w:tcPr>
            <w:tcW w:w="6860" w:type="dxa"/>
            <w:vAlign w:val="center"/>
          </w:tcPr>
          <w:p w14:paraId="013C90C8" w14:textId="77777777" w:rsidR="00FC4B2F" w:rsidRPr="00D05FB1" w:rsidRDefault="00FC4B2F" w:rsidP="00FC4B2F">
            <w:pPr>
              <w:pStyle w:val="ab"/>
              <w:widowControl/>
              <w:numPr>
                <w:ilvl w:val="0"/>
                <w:numId w:val="2"/>
              </w:numPr>
              <w:spacing w:afterLines="50" w:after="120" w:line="360" w:lineRule="auto"/>
              <w:ind w:firstLineChars="0"/>
              <w:jc w:val="left"/>
              <w:rPr>
                <w:rFonts w:ascii="Times New Roman" w:hAnsi="Times New Roman" w:cs="Times New Roman"/>
                <w:sz w:val="22"/>
                <w:lang w:val="en-GB"/>
              </w:rPr>
            </w:pPr>
            <w:r w:rsidRPr="00D05FB1">
              <w:rPr>
                <w:rFonts w:ascii="Times New Roman" w:hAnsi="Times New Roman" w:cs="Times New Roman"/>
                <w:sz w:val="22"/>
                <w:lang w:val="en-GB"/>
              </w:rPr>
              <w:t>"parecoxib"[Supplementary Concept]</w:t>
            </w:r>
          </w:p>
          <w:p w14:paraId="0B8AE8E1" w14:textId="77777777" w:rsidR="00FC4B2F" w:rsidRPr="00D05FB1" w:rsidRDefault="00FC4B2F" w:rsidP="00FC4B2F">
            <w:pPr>
              <w:pStyle w:val="ab"/>
              <w:widowControl/>
              <w:numPr>
                <w:ilvl w:val="0"/>
                <w:numId w:val="2"/>
              </w:numPr>
              <w:spacing w:afterLines="50" w:after="120" w:line="360" w:lineRule="auto"/>
              <w:ind w:firstLineChars="0"/>
              <w:jc w:val="left"/>
              <w:rPr>
                <w:rFonts w:ascii="Times New Roman" w:hAnsi="Times New Roman" w:cs="Times New Roman"/>
                <w:sz w:val="22"/>
                <w:lang w:val="en-GB"/>
              </w:rPr>
            </w:pPr>
            <w:r w:rsidRPr="00D05FB1">
              <w:rPr>
                <w:rFonts w:ascii="Times New Roman" w:hAnsi="Times New Roman" w:cs="Times New Roman"/>
                <w:sz w:val="22"/>
                <w:lang w:val="en-GB"/>
              </w:rPr>
              <w:t>"parecoxib"[All Fields]</w:t>
            </w:r>
          </w:p>
          <w:p w14:paraId="6B14B742" w14:textId="77777777" w:rsidR="00FC4B2F" w:rsidRPr="00D05FB1" w:rsidRDefault="00FC4B2F" w:rsidP="00FC4B2F">
            <w:pPr>
              <w:pStyle w:val="ab"/>
              <w:widowControl/>
              <w:numPr>
                <w:ilvl w:val="0"/>
                <w:numId w:val="2"/>
              </w:numPr>
              <w:spacing w:afterLines="50" w:after="120" w:line="360" w:lineRule="auto"/>
              <w:ind w:firstLineChars="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05FB1">
              <w:rPr>
                <w:rFonts w:ascii="Times New Roman" w:hAnsi="Times New Roman" w:cs="Times New Roman"/>
                <w:color w:val="000000" w:themeColor="text1"/>
                <w:sz w:val="22"/>
              </w:rPr>
              <w:t>1# OR #2</w:t>
            </w:r>
          </w:p>
          <w:p w14:paraId="14C75B2C" w14:textId="77777777" w:rsidR="00FC4B2F" w:rsidRPr="00D05FB1" w:rsidRDefault="00FC4B2F" w:rsidP="00FC4B2F">
            <w:pPr>
              <w:pStyle w:val="ab"/>
              <w:widowControl/>
              <w:numPr>
                <w:ilvl w:val="0"/>
                <w:numId w:val="2"/>
              </w:numPr>
              <w:spacing w:afterLines="50" w:after="120" w:line="360" w:lineRule="auto"/>
              <w:ind w:firstLineChars="0"/>
              <w:jc w:val="left"/>
              <w:rPr>
                <w:rFonts w:ascii="Times New Roman" w:hAnsi="Times New Roman" w:cs="Times New Roman"/>
                <w:sz w:val="22"/>
                <w:lang w:val="en-GB"/>
              </w:rPr>
            </w:pPr>
            <w:r w:rsidRPr="00D05FB1">
              <w:rPr>
                <w:rFonts w:ascii="Times New Roman" w:hAnsi="Times New Roman" w:cs="Times New Roman"/>
                <w:sz w:val="22"/>
                <w:lang w:val="en-GB"/>
              </w:rPr>
              <w:t>"specialties, surgical"[</w:t>
            </w:r>
            <w:proofErr w:type="spellStart"/>
            <w:r w:rsidRPr="00D05FB1">
              <w:rPr>
                <w:rFonts w:ascii="Times New Roman" w:hAnsi="Times New Roman" w:cs="Times New Roman"/>
                <w:sz w:val="22"/>
                <w:lang w:val="en-GB"/>
              </w:rPr>
              <w:t>MeSH</w:t>
            </w:r>
            <w:proofErr w:type="spellEnd"/>
            <w:r w:rsidRPr="00D05FB1">
              <w:rPr>
                <w:rFonts w:ascii="Times New Roman" w:hAnsi="Times New Roman" w:cs="Times New Roman"/>
                <w:sz w:val="22"/>
                <w:lang w:val="en-GB"/>
              </w:rPr>
              <w:t xml:space="preserve"> Terms]</w:t>
            </w:r>
          </w:p>
          <w:p w14:paraId="3F017057" w14:textId="77777777" w:rsidR="00FC4B2F" w:rsidRPr="00D05FB1" w:rsidRDefault="00FC4B2F" w:rsidP="00FC4B2F">
            <w:pPr>
              <w:pStyle w:val="ab"/>
              <w:widowControl/>
              <w:numPr>
                <w:ilvl w:val="0"/>
                <w:numId w:val="2"/>
              </w:numPr>
              <w:spacing w:afterLines="50" w:after="120" w:line="360" w:lineRule="auto"/>
              <w:ind w:firstLineChars="0"/>
              <w:jc w:val="left"/>
              <w:rPr>
                <w:rFonts w:ascii="Times New Roman" w:hAnsi="Times New Roman" w:cs="Times New Roman"/>
                <w:sz w:val="22"/>
                <w:lang w:val="en-GB"/>
              </w:rPr>
            </w:pPr>
            <w:r w:rsidRPr="00D05FB1">
              <w:rPr>
                <w:rFonts w:ascii="Times New Roman" w:hAnsi="Times New Roman" w:cs="Times New Roman"/>
                <w:sz w:val="22"/>
                <w:lang w:val="en-GB"/>
              </w:rPr>
              <w:t>"surgical procedures, operative"[</w:t>
            </w:r>
            <w:proofErr w:type="spellStart"/>
            <w:r w:rsidRPr="00D05FB1">
              <w:rPr>
                <w:rFonts w:ascii="Times New Roman" w:hAnsi="Times New Roman" w:cs="Times New Roman"/>
                <w:sz w:val="22"/>
                <w:lang w:val="en-GB"/>
              </w:rPr>
              <w:t>MeSH</w:t>
            </w:r>
            <w:proofErr w:type="spellEnd"/>
            <w:r w:rsidRPr="00D05FB1">
              <w:rPr>
                <w:rFonts w:ascii="Times New Roman" w:hAnsi="Times New Roman" w:cs="Times New Roman"/>
                <w:sz w:val="22"/>
                <w:lang w:val="en-GB"/>
              </w:rPr>
              <w:t xml:space="preserve"> Terms]</w:t>
            </w:r>
          </w:p>
          <w:p w14:paraId="353F8CC7" w14:textId="77777777" w:rsidR="00FC4B2F" w:rsidRPr="00D05FB1" w:rsidRDefault="00FC4B2F" w:rsidP="00FC4B2F">
            <w:pPr>
              <w:pStyle w:val="ab"/>
              <w:widowControl/>
              <w:numPr>
                <w:ilvl w:val="0"/>
                <w:numId w:val="2"/>
              </w:numPr>
              <w:spacing w:afterLines="50" w:after="120" w:line="360" w:lineRule="auto"/>
              <w:ind w:firstLineChars="0"/>
              <w:jc w:val="left"/>
              <w:rPr>
                <w:rFonts w:ascii="Times New Roman" w:hAnsi="Times New Roman" w:cs="Times New Roman"/>
                <w:sz w:val="22"/>
                <w:lang w:val="en-GB"/>
              </w:rPr>
            </w:pPr>
            <w:r w:rsidRPr="00D05FB1">
              <w:rPr>
                <w:rFonts w:ascii="Times New Roman" w:hAnsi="Times New Roman" w:cs="Times New Roman"/>
                <w:sz w:val="22"/>
                <w:lang w:val="en-GB"/>
              </w:rPr>
              <w:t>#4 OR #5</w:t>
            </w:r>
          </w:p>
          <w:p w14:paraId="62087998" w14:textId="77777777" w:rsidR="00FC4B2F" w:rsidRPr="00D05FB1" w:rsidRDefault="00FC4B2F" w:rsidP="00FC4B2F">
            <w:pPr>
              <w:pStyle w:val="ab"/>
              <w:widowControl/>
              <w:numPr>
                <w:ilvl w:val="0"/>
                <w:numId w:val="2"/>
              </w:numPr>
              <w:spacing w:afterLines="50" w:after="120" w:line="360" w:lineRule="auto"/>
              <w:ind w:firstLineChars="0"/>
              <w:jc w:val="left"/>
              <w:rPr>
                <w:rFonts w:ascii="Times New Roman" w:hAnsi="Times New Roman" w:cs="Times New Roman"/>
                <w:sz w:val="22"/>
                <w:lang w:val="en-GB"/>
              </w:rPr>
            </w:pPr>
            <w:r w:rsidRPr="00D05FB1">
              <w:rPr>
                <w:rFonts w:ascii="Times New Roman" w:hAnsi="Times New Roman" w:cs="Times New Roman"/>
                <w:sz w:val="22"/>
                <w:lang w:val="en-GB"/>
              </w:rPr>
              <w:t>"analgesics"[</w:t>
            </w:r>
            <w:proofErr w:type="spellStart"/>
            <w:r w:rsidRPr="00D05FB1">
              <w:rPr>
                <w:rFonts w:ascii="Times New Roman" w:hAnsi="Times New Roman" w:cs="Times New Roman"/>
                <w:sz w:val="22"/>
                <w:lang w:val="en-GB"/>
              </w:rPr>
              <w:t>MeSH</w:t>
            </w:r>
            <w:proofErr w:type="spellEnd"/>
            <w:r w:rsidRPr="00D05FB1">
              <w:rPr>
                <w:rFonts w:ascii="Times New Roman" w:hAnsi="Times New Roman" w:cs="Times New Roman"/>
                <w:sz w:val="22"/>
                <w:lang w:val="en-GB"/>
              </w:rPr>
              <w:t xml:space="preserve"> Terms]</w:t>
            </w:r>
          </w:p>
          <w:p w14:paraId="7A2DAB1C" w14:textId="77777777" w:rsidR="00FC4B2F" w:rsidRPr="00D05FB1" w:rsidRDefault="00FC4B2F" w:rsidP="00FC4B2F">
            <w:pPr>
              <w:pStyle w:val="ab"/>
              <w:widowControl/>
              <w:numPr>
                <w:ilvl w:val="0"/>
                <w:numId w:val="2"/>
              </w:numPr>
              <w:spacing w:afterLines="50" w:after="120" w:line="360" w:lineRule="auto"/>
              <w:ind w:firstLineChars="0"/>
              <w:jc w:val="left"/>
              <w:rPr>
                <w:rFonts w:ascii="Times New Roman" w:hAnsi="Times New Roman" w:cs="Times New Roman"/>
                <w:sz w:val="22"/>
                <w:lang w:val="en-GB"/>
              </w:rPr>
            </w:pPr>
            <w:r w:rsidRPr="00D05FB1">
              <w:rPr>
                <w:rFonts w:ascii="Times New Roman" w:hAnsi="Times New Roman" w:cs="Times New Roman"/>
                <w:sz w:val="22"/>
                <w:lang w:val="en-GB"/>
              </w:rPr>
              <w:t>"pain"[</w:t>
            </w:r>
            <w:proofErr w:type="spellStart"/>
            <w:r w:rsidRPr="00D05FB1">
              <w:rPr>
                <w:rFonts w:ascii="Times New Roman" w:hAnsi="Times New Roman" w:cs="Times New Roman"/>
                <w:sz w:val="22"/>
                <w:lang w:val="en-GB"/>
              </w:rPr>
              <w:t>MeSH</w:t>
            </w:r>
            <w:proofErr w:type="spellEnd"/>
            <w:r w:rsidRPr="00D05FB1">
              <w:rPr>
                <w:rFonts w:ascii="Times New Roman" w:hAnsi="Times New Roman" w:cs="Times New Roman"/>
                <w:sz w:val="22"/>
                <w:lang w:val="en-GB"/>
              </w:rPr>
              <w:t xml:space="preserve"> Terms]</w:t>
            </w:r>
          </w:p>
          <w:p w14:paraId="450A4AC8" w14:textId="77777777" w:rsidR="00FC4B2F" w:rsidRPr="00D05FB1" w:rsidRDefault="00FC4B2F" w:rsidP="00FC4B2F">
            <w:pPr>
              <w:pStyle w:val="ab"/>
              <w:widowControl/>
              <w:numPr>
                <w:ilvl w:val="0"/>
                <w:numId w:val="2"/>
              </w:numPr>
              <w:spacing w:afterLines="50" w:after="120" w:line="360" w:lineRule="auto"/>
              <w:ind w:firstLineChars="0"/>
              <w:jc w:val="left"/>
              <w:rPr>
                <w:rFonts w:ascii="Times New Roman" w:hAnsi="Times New Roman" w:cs="Times New Roman"/>
                <w:sz w:val="22"/>
                <w:lang w:val="en-GB"/>
              </w:rPr>
            </w:pPr>
            <w:r w:rsidRPr="00D05FB1">
              <w:rPr>
                <w:rFonts w:ascii="Times New Roman" w:hAnsi="Times New Roman" w:cs="Times New Roman"/>
                <w:sz w:val="22"/>
                <w:lang w:val="en-GB"/>
              </w:rPr>
              <w:t>#7 OR #8</w:t>
            </w:r>
          </w:p>
          <w:p w14:paraId="36E3AD01" w14:textId="77777777" w:rsidR="00FC4B2F" w:rsidRPr="00D05FB1" w:rsidRDefault="00FC4B2F" w:rsidP="00FC4B2F">
            <w:pPr>
              <w:pStyle w:val="ab"/>
              <w:widowControl/>
              <w:numPr>
                <w:ilvl w:val="0"/>
                <w:numId w:val="2"/>
              </w:numPr>
              <w:spacing w:afterLines="50" w:after="120" w:line="360" w:lineRule="auto"/>
              <w:ind w:firstLineChars="0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</w:pPr>
            <w:r w:rsidRPr="00D05FB1"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  <w:t>#6 AND #9</w:t>
            </w:r>
          </w:p>
          <w:p w14:paraId="5770CABD" w14:textId="77777777" w:rsidR="00FC4B2F" w:rsidRPr="00D05FB1" w:rsidRDefault="00FC4B2F" w:rsidP="00FC4B2F">
            <w:pPr>
              <w:pStyle w:val="ab"/>
              <w:widowControl/>
              <w:numPr>
                <w:ilvl w:val="0"/>
                <w:numId w:val="2"/>
              </w:numPr>
              <w:spacing w:afterLines="50" w:after="120" w:line="360" w:lineRule="auto"/>
              <w:ind w:firstLineChars="0"/>
              <w:jc w:val="left"/>
              <w:rPr>
                <w:rFonts w:ascii="Times New Roman" w:hAnsi="Times New Roman" w:cs="Times New Roman"/>
                <w:sz w:val="22"/>
              </w:rPr>
            </w:pPr>
            <w:r w:rsidRPr="00D05FB1">
              <w:rPr>
                <w:rFonts w:ascii="Times New Roman" w:hAnsi="Times New Roman" w:cs="Times New Roman"/>
                <w:sz w:val="22"/>
              </w:rPr>
              <w:t>"randomized controlled trial"[Publication Type] OR "controlled clinical trial"[Publication Type] OR "randomized"[Title/Abstract] OR "placebo"[Title/Abstract] OR "clinical trials as topic"[</w:t>
            </w:r>
            <w:proofErr w:type="spellStart"/>
            <w:r w:rsidRPr="00D05FB1">
              <w:rPr>
                <w:rFonts w:ascii="Times New Roman" w:hAnsi="Times New Roman" w:cs="Times New Roman"/>
                <w:sz w:val="22"/>
              </w:rPr>
              <w:t>MeSH</w:t>
            </w:r>
            <w:proofErr w:type="spellEnd"/>
            <w:r w:rsidRPr="00D05FB1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D05FB1">
              <w:rPr>
                <w:rFonts w:ascii="Times New Roman" w:hAnsi="Times New Roman" w:cs="Times New Roman"/>
                <w:sz w:val="22"/>
              </w:rPr>
              <w:t>Terms:noexp</w:t>
            </w:r>
            <w:proofErr w:type="spellEnd"/>
            <w:r w:rsidRPr="00D05FB1">
              <w:rPr>
                <w:rFonts w:ascii="Times New Roman" w:hAnsi="Times New Roman" w:cs="Times New Roman"/>
                <w:sz w:val="22"/>
              </w:rPr>
              <w:t>] OR "randomly"[Title/Abstract] OR "trial"[Title]) NOT ("animals"[</w:t>
            </w:r>
            <w:proofErr w:type="spellStart"/>
            <w:r w:rsidRPr="00D05FB1">
              <w:rPr>
                <w:rFonts w:ascii="Times New Roman" w:hAnsi="Times New Roman" w:cs="Times New Roman"/>
                <w:sz w:val="22"/>
              </w:rPr>
              <w:t>MeSH</w:t>
            </w:r>
            <w:proofErr w:type="spellEnd"/>
            <w:r w:rsidRPr="00D05FB1">
              <w:rPr>
                <w:rFonts w:ascii="Times New Roman" w:hAnsi="Times New Roman" w:cs="Times New Roman"/>
                <w:sz w:val="22"/>
              </w:rPr>
              <w:t xml:space="preserve"> Terms] NOT "humans"[</w:t>
            </w:r>
            <w:proofErr w:type="spellStart"/>
            <w:r w:rsidRPr="00D05FB1">
              <w:rPr>
                <w:rFonts w:ascii="Times New Roman" w:hAnsi="Times New Roman" w:cs="Times New Roman"/>
                <w:sz w:val="22"/>
              </w:rPr>
              <w:t>MeSH</w:t>
            </w:r>
            <w:proofErr w:type="spellEnd"/>
            <w:r w:rsidRPr="00D05FB1">
              <w:rPr>
                <w:rFonts w:ascii="Times New Roman" w:hAnsi="Times New Roman" w:cs="Times New Roman"/>
                <w:sz w:val="22"/>
              </w:rPr>
              <w:t xml:space="preserve"> Terms]</w:t>
            </w:r>
          </w:p>
          <w:p w14:paraId="1D1EAA86" w14:textId="77777777" w:rsidR="00FC4B2F" w:rsidRPr="00D05FB1" w:rsidRDefault="00FC4B2F" w:rsidP="00FC4B2F">
            <w:pPr>
              <w:pStyle w:val="ab"/>
              <w:widowControl/>
              <w:numPr>
                <w:ilvl w:val="0"/>
                <w:numId w:val="2"/>
              </w:numPr>
              <w:spacing w:afterLines="50" w:after="120" w:line="360" w:lineRule="auto"/>
              <w:ind w:firstLineChars="0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</w:pPr>
            <w:r w:rsidRPr="00D05FB1">
              <w:rPr>
                <w:rFonts w:ascii="Times New Roman" w:hAnsi="Times New Roman" w:cs="Times New Roman"/>
                <w:sz w:val="22"/>
              </w:rPr>
              <w:t>#3 AND #6 AND #9 AND #11</w:t>
            </w:r>
          </w:p>
        </w:tc>
      </w:tr>
      <w:tr w:rsidR="00FC4B2F" w:rsidRPr="00D05FB1" w14:paraId="099B7D27" w14:textId="77777777" w:rsidTr="005B08D7">
        <w:tc>
          <w:tcPr>
            <w:tcW w:w="1668" w:type="dxa"/>
          </w:tcPr>
          <w:p w14:paraId="2E65A27C" w14:textId="77777777" w:rsidR="00FC4B2F" w:rsidRPr="00D05FB1" w:rsidRDefault="00FC4B2F" w:rsidP="005B08D7">
            <w:pPr>
              <w:spacing w:afterLines="50" w:after="12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5337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E</w:t>
            </w:r>
            <w:r w:rsidRPr="00053378">
              <w:rPr>
                <w:rFonts w:ascii="Times New Roman" w:hAnsi="Times New Roman" w:cs="Times New Roman"/>
                <w:color w:val="000000" w:themeColor="text1"/>
                <w:sz w:val="22"/>
              </w:rPr>
              <w:t>mbase</w:t>
            </w:r>
          </w:p>
        </w:tc>
        <w:tc>
          <w:tcPr>
            <w:tcW w:w="6860" w:type="dxa"/>
            <w:vAlign w:val="center"/>
          </w:tcPr>
          <w:p w14:paraId="0C172FF0" w14:textId="77777777" w:rsidR="00FC4B2F" w:rsidRPr="00D05FB1" w:rsidRDefault="00FC4B2F" w:rsidP="00FC4B2F">
            <w:pPr>
              <w:pStyle w:val="ab"/>
              <w:widowControl/>
              <w:numPr>
                <w:ilvl w:val="0"/>
                <w:numId w:val="3"/>
              </w:numPr>
              <w:spacing w:afterLines="50" w:after="120" w:line="360" w:lineRule="auto"/>
              <w:ind w:firstLineChars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D05FB1">
              <w:rPr>
                <w:rFonts w:ascii="Times New Roman" w:hAnsi="Times New Roman" w:cs="Times New Roman"/>
                <w:sz w:val="22"/>
                <w:lang w:val="en-GB"/>
              </w:rPr>
              <w:t>'parecoxib'/exp</w:t>
            </w:r>
          </w:p>
          <w:p w14:paraId="7096C933" w14:textId="77777777" w:rsidR="00FC4B2F" w:rsidRPr="00D05FB1" w:rsidRDefault="00FC4B2F" w:rsidP="00FC4B2F">
            <w:pPr>
              <w:pStyle w:val="ab"/>
              <w:widowControl/>
              <w:numPr>
                <w:ilvl w:val="0"/>
                <w:numId w:val="3"/>
              </w:numPr>
              <w:spacing w:afterLines="50" w:after="120" w:line="360" w:lineRule="auto"/>
              <w:ind w:firstLineChars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D05FB1">
              <w:rPr>
                <w:rFonts w:ascii="Times New Roman" w:hAnsi="Times New Roman" w:cs="Times New Roman"/>
                <w:sz w:val="22"/>
                <w:lang w:val="en-GB"/>
              </w:rPr>
              <w:t xml:space="preserve">'pain'/exp </w:t>
            </w:r>
          </w:p>
          <w:p w14:paraId="63B1A083" w14:textId="77777777" w:rsidR="00FC4B2F" w:rsidRPr="00D05FB1" w:rsidRDefault="00FC4B2F" w:rsidP="00FC4B2F">
            <w:pPr>
              <w:pStyle w:val="ab"/>
              <w:widowControl/>
              <w:numPr>
                <w:ilvl w:val="0"/>
                <w:numId w:val="3"/>
              </w:numPr>
              <w:spacing w:afterLines="50" w:after="120" w:line="360" w:lineRule="auto"/>
              <w:ind w:firstLineChars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D05FB1">
              <w:rPr>
                <w:rFonts w:ascii="Times New Roman" w:hAnsi="Times New Roman" w:cs="Times New Roman"/>
                <w:sz w:val="22"/>
                <w:lang w:val="en-GB"/>
              </w:rPr>
              <w:t>'analgesic agent'/exp</w:t>
            </w:r>
          </w:p>
          <w:p w14:paraId="3067AC84" w14:textId="77777777" w:rsidR="00FC4B2F" w:rsidRPr="00D05FB1" w:rsidRDefault="00FC4B2F" w:rsidP="00FC4B2F">
            <w:pPr>
              <w:pStyle w:val="ab"/>
              <w:widowControl/>
              <w:numPr>
                <w:ilvl w:val="0"/>
                <w:numId w:val="3"/>
              </w:numPr>
              <w:spacing w:afterLines="50" w:after="120" w:line="360" w:lineRule="auto"/>
              <w:ind w:firstLineChars="0"/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</w:pPr>
            <w:r w:rsidRPr="00D05FB1">
              <w:rPr>
                <w:rFonts w:ascii="Times New Roman" w:hAnsi="Times New Roman" w:cs="Times New Roman"/>
                <w:color w:val="000000" w:themeColor="text1"/>
                <w:sz w:val="22"/>
                <w:lang w:val="en-GB"/>
              </w:rPr>
              <w:t>#2 OR #3</w:t>
            </w:r>
          </w:p>
          <w:p w14:paraId="1451FF26" w14:textId="77777777" w:rsidR="00FC4B2F" w:rsidRPr="00D05FB1" w:rsidRDefault="00FC4B2F" w:rsidP="00FC4B2F">
            <w:pPr>
              <w:pStyle w:val="ab"/>
              <w:widowControl/>
              <w:numPr>
                <w:ilvl w:val="0"/>
                <w:numId w:val="3"/>
              </w:numPr>
              <w:spacing w:afterLines="50" w:after="120" w:line="360" w:lineRule="auto"/>
              <w:ind w:firstLineChars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D05FB1">
              <w:rPr>
                <w:rFonts w:ascii="Times New Roman" w:hAnsi="Times New Roman" w:cs="Times New Roman"/>
                <w:sz w:val="22"/>
                <w:lang w:val="en-GB"/>
              </w:rPr>
              <w:t>'surgery'/exp</w:t>
            </w:r>
          </w:p>
          <w:p w14:paraId="28B61B50" w14:textId="77777777" w:rsidR="00FC4B2F" w:rsidRPr="00D05FB1" w:rsidRDefault="00FC4B2F" w:rsidP="00FC4B2F">
            <w:pPr>
              <w:pStyle w:val="ab"/>
              <w:widowControl/>
              <w:numPr>
                <w:ilvl w:val="0"/>
                <w:numId w:val="3"/>
              </w:numPr>
              <w:spacing w:afterLines="50" w:after="120" w:line="360" w:lineRule="auto"/>
              <w:ind w:firstLineChars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D05FB1">
              <w:rPr>
                <w:rFonts w:ascii="Times New Roman" w:hAnsi="Times New Roman" w:cs="Times New Roman"/>
                <w:sz w:val="22"/>
                <w:lang w:val="en-GB"/>
              </w:rPr>
              <w:t>'intraoperative period'/exp</w:t>
            </w:r>
          </w:p>
          <w:p w14:paraId="6D42A2FA" w14:textId="77777777" w:rsidR="00FC4B2F" w:rsidRPr="00D05FB1" w:rsidRDefault="00FC4B2F" w:rsidP="00FC4B2F">
            <w:pPr>
              <w:pStyle w:val="ab"/>
              <w:widowControl/>
              <w:numPr>
                <w:ilvl w:val="0"/>
                <w:numId w:val="3"/>
              </w:numPr>
              <w:spacing w:afterLines="50" w:after="120" w:line="360" w:lineRule="auto"/>
              <w:ind w:firstLineChars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D05FB1">
              <w:rPr>
                <w:rFonts w:ascii="Times New Roman" w:hAnsi="Times New Roman" w:cs="Times New Roman"/>
                <w:sz w:val="22"/>
                <w:lang w:val="en-GB"/>
              </w:rPr>
              <w:t>'perioperative period'/exp</w:t>
            </w:r>
          </w:p>
          <w:p w14:paraId="307345A3" w14:textId="77777777" w:rsidR="00FC4B2F" w:rsidRPr="00D05FB1" w:rsidRDefault="00FC4B2F" w:rsidP="00FC4B2F">
            <w:pPr>
              <w:pStyle w:val="ab"/>
              <w:widowControl/>
              <w:numPr>
                <w:ilvl w:val="0"/>
                <w:numId w:val="3"/>
              </w:numPr>
              <w:spacing w:afterLines="50" w:after="120" w:line="360" w:lineRule="auto"/>
              <w:ind w:firstLineChars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D05FB1">
              <w:rPr>
                <w:rFonts w:ascii="Times New Roman" w:hAnsi="Times New Roman" w:cs="Times New Roman"/>
                <w:sz w:val="22"/>
                <w:lang w:val="en-GB"/>
              </w:rPr>
              <w:t>'postoperative period'/exp</w:t>
            </w:r>
          </w:p>
          <w:p w14:paraId="51433895" w14:textId="77777777" w:rsidR="00FC4B2F" w:rsidRPr="00D05FB1" w:rsidRDefault="00FC4B2F" w:rsidP="00FC4B2F">
            <w:pPr>
              <w:pStyle w:val="ab"/>
              <w:widowControl/>
              <w:numPr>
                <w:ilvl w:val="0"/>
                <w:numId w:val="3"/>
              </w:numPr>
              <w:spacing w:afterLines="50" w:after="120" w:line="360" w:lineRule="auto"/>
              <w:ind w:firstLineChars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D05FB1">
              <w:rPr>
                <w:rFonts w:ascii="Times New Roman" w:hAnsi="Times New Roman" w:cs="Times New Roman"/>
                <w:sz w:val="22"/>
                <w:lang w:val="en-GB"/>
              </w:rPr>
              <w:t>'preoperative period'/exp</w:t>
            </w:r>
          </w:p>
          <w:p w14:paraId="1ADE9914" w14:textId="77777777" w:rsidR="00FC4B2F" w:rsidRPr="00D05FB1" w:rsidRDefault="00FC4B2F" w:rsidP="00FC4B2F">
            <w:pPr>
              <w:pStyle w:val="ab"/>
              <w:widowControl/>
              <w:numPr>
                <w:ilvl w:val="0"/>
                <w:numId w:val="3"/>
              </w:numPr>
              <w:spacing w:afterLines="50" w:after="120" w:line="360" w:lineRule="auto"/>
              <w:ind w:firstLineChars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D05FB1">
              <w:rPr>
                <w:rFonts w:ascii="Times New Roman" w:hAnsi="Times New Roman" w:cs="Times New Roman"/>
                <w:sz w:val="22"/>
                <w:lang w:val="en-GB"/>
              </w:rPr>
              <w:lastRenderedPageBreak/>
              <w:t>#5 OR #6 OR #7 OR #7 OR #8 OR #9</w:t>
            </w:r>
          </w:p>
          <w:p w14:paraId="68A34BC9" w14:textId="77777777" w:rsidR="00FC4B2F" w:rsidRPr="00D05FB1" w:rsidRDefault="00FC4B2F" w:rsidP="00FC4B2F">
            <w:pPr>
              <w:pStyle w:val="ab"/>
              <w:widowControl/>
              <w:numPr>
                <w:ilvl w:val="0"/>
                <w:numId w:val="3"/>
              </w:numPr>
              <w:spacing w:afterLines="50" w:after="120" w:line="360" w:lineRule="auto"/>
              <w:ind w:firstLineChars="0"/>
              <w:rPr>
                <w:rFonts w:ascii="Times New Roman" w:hAnsi="Times New Roman" w:cs="Times New Roman"/>
                <w:sz w:val="22"/>
              </w:rPr>
            </w:pPr>
            <w:r w:rsidRPr="00D05FB1">
              <w:rPr>
                <w:rFonts w:ascii="Times New Roman" w:hAnsi="Times New Roman" w:cs="Times New Roman"/>
                <w:sz w:val="22"/>
              </w:rPr>
              <w:t>'randomized controlled trial'/exp OR 'randomization'/exp OR 'controlled study'/exp OR 'clinical trial'/exp OR 'controlled clinical trial'/exp OR 'double blind procedure'/exp OR 'single blind procedure'/exp OR 'crossover procedure'/exp OR ((</w:t>
            </w:r>
            <w:proofErr w:type="spellStart"/>
            <w:r w:rsidRPr="00D05FB1">
              <w:rPr>
                <w:rFonts w:ascii="Times New Roman" w:hAnsi="Times New Roman" w:cs="Times New Roman"/>
                <w:sz w:val="22"/>
              </w:rPr>
              <w:t>clinica</w:t>
            </w:r>
            <w:proofErr w:type="spellEnd"/>
            <w:r w:rsidRPr="00D05FB1">
              <w:rPr>
                <w:rFonts w:ascii="Times New Roman" w:hAnsi="Times New Roman" w:cs="Times New Roman"/>
                <w:sz w:val="22"/>
              </w:rPr>
              <w:t>* NEAR/3 trial*):</w:t>
            </w:r>
            <w:proofErr w:type="spellStart"/>
            <w:r w:rsidRPr="00D05FB1">
              <w:rPr>
                <w:rFonts w:ascii="Times New Roman" w:hAnsi="Times New Roman" w:cs="Times New Roman"/>
                <w:sz w:val="22"/>
              </w:rPr>
              <w:t>ti,ab</w:t>
            </w:r>
            <w:proofErr w:type="spellEnd"/>
            <w:r w:rsidRPr="00D05FB1">
              <w:rPr>
                <w:rFonts w:ascii="Times New Roman" w:hAnsi="Times New Roman" w:cs="Times New Roman"/>
                <w:sz w:val="22"/>
              </w:rPr>
              <w:t>) OR (((</w:t>
            </w:r>
            <w:proofErr w:type="spellStart"/>
            <w:r w:rsidRPr="00D05FB1">
              <w:rPr>
                <w:rFonts w:ascii="Times New Roman" w:hAnsi="Times New Roman" w:cs="Times New Roman"/>
                <w:sz w:val="22"/>
              </w:rPr>
              <w:t>singl</w:t>
            </w:r>
            <w:proofErr w:type="spellEnd"/>
            <w:r w:rsidRPr="00D05FB1">
              <w:rPr>
                <w:rFonts w:ascii="Times New Roman" w:hAnsi="Times New Roman" w:cs="Times New Roman"/>
                <w:sz w:val="22"/>
              </w:rPr>
              <w:t xml:space="preserve">* OR </w:t>
            </w:r>
            <w:proofErr w:type="spellStart"/>
            <w:r w:rsidRPr="00D05FB1">
              <w:rPr>
                <w:rFonts w:ascii="Times New Roman" w:hAnsi="Times New Roman" w:cs="Times New Roman"/>
                <w:sz w:val="22"/>
              </w:rPr>
              <w:t>doubl</w:t>
            </w:r>
            <w:proofErr w:type="spellEnd"/>
            <w:r w:rsidRPr="00D05FB1">
              <w:rPr>
                <w:rFonts w:ascii="Times New Roman" w:hAnsi="Times New Roman" w:cs="Times New Roman"/>
                <w:sz w:val="22"/>
              </w:rPr>
              <w:t xml:space="preserve">* OR </w:t>
            </w:r>
            <w:proofErr w:type="spellStart"/>
            <w:r w:rsidRPr="00D05FB1">
              <w:rPr>
                <w:rFonts w:ascii="Times New Roman" w:hAnsi="Times New Roman" w:cs="Times New Roman"/>
                <w:sz w:val="22"/>
              </w:rPr>
              <w:t>trebl</w:t>
            </w:r>
            <w:proofErr w:type="spellEnd"/>
            <w:r w:rsidRPr="00D05FB1">
              <w:rPr>
                <w:rFonts w:ascii="Times New Roman" w:hAnsi="Times New Roman" w:cs="Times New Roman"/>
                <w:sz w:val="22"/>
              </w:rPr>
              <w:t xml:space="preserve">* OR </w:t>
            </w:r>
            <w:proofErr w:type="spellStart"/>
            <w:r w:rsidRPr="00D05FB1">
              <w:rPr>
                <w:rFonts w:ascii="Times New Roman" w:hAnsi="Times New Roman" w:cs="Times New Roman"/>
                <w:sz w:val="22"/>
              </w:rPr>
              <w:t>tripl</w:t>
            </w:r>
            <w:proofErr w:type="spellEnd"/>
            <w:r w:rsidRPr="00D05FB1">
              <w:rPr>
                <w:rFonts w:ascii="Times New Roman" w:hAnsi="Times New Roman" w:cs="Times New Roman"/>
                <w:sz w:val="22"/>
              </w:rPr>
              <w:t>*) NEAR/3 (mask* OR blind* OR method*)):</w:t>
            </w:r>
            <w:proofErr w:type="spellStart"/>
            <w:r w:rsidRPr="00D05FB1">
              <w:rPr>
                <w:rFonts w:ascii="Times New Roman" w:hAnsi="Times New Roman" w:cs="Times New Roman"/>
                <w:sz w:val="22"/>
              </w:rPr>
              <w:t>ti,ab</w:t>
            </w:r>
            <w:proofErr w:type="spellEnd"/>
            <w:r w:rsidRPr="00D05FB1">
              <w:rPr>
                <w:rFonts w:ascii="Times New Roman" w:hAnsi="Times New Roman" w:cs="Times New Roman"/>
                <w:sz w:val="22"/>
              </w:rPr>
              <w:t>) OR 'placebo'/exp OR placebo*:</w:t>
            </w:r>
            <w:proofErr w:type="spellStart"/>
            <w:r w:rsidRPr="00D05FB1">
              <w:rPr>
                <w:rFonts w:ascii="Times New Roman" w:hAnsi="Times New Roman" w:cs="Times New Roman"/>
                <w:sz w:val="22"/>
              </w:rPr>
              <w:t>ti,ab</w:t>
            </w:r>
            <w:proofErr w:type="spellEnd"/>
            <w:r w:rsidRPr="00D05FB1">
              <w:rPr>
                <w:rFonts w:ascii="Times New Roman" w:hAnsi="Times New Roman" w:cs="Times New Roman"/>
                <w:sz w:val="22"/>
              </w:rPr>
              <w:t xml:space="preserve"> OR random*:</w:t>
            </w:r>
            <w:proofErr w:type="spellStart"/>
            <w:r w:rsidRPr="00D05FB1">
              <w:rPr>
                <w:rFonts w:ascii="Times New Roman" w:hAnsi="Times New Roman" w:cs="Times New Roman"/>
                <w:sz w:val="22"/>
              </w:rPr>
              <w:t>ti,ab</w:t>
            </w:r>
            <w:proofErr w:type="spellEnd"/>
            <w:r w:rsidRPr="00D05FB1">
              <w:rPr>
                <w:rFonts w:ascii="Times New Roman" w:hAnsi="Times New Roman" w:cs="Times New Roman"/>
                <w:sz w:val="22"/>
              </w:rPr>
              <w:t xml:space="preserve"> OR (((control* OR </w:t>
            </w:r>
            <w:proofErr w:type="spellStart"/>
            <w:r w:rsidRPr="00D05FB1">
              <w:rPr>
                <w:rFonts w:ascii="Times New Roman" w:hAnsi="Times New Roman" w:cs="Times New Roman"/>
                <w:sz w:val="22"/>
              </w:rPr>
              <w:t>prospectiv</w:t>
            </w:r>
            <w:proofErr w:type="spellEnd"/>
            <w:r w:rsidRPr="00D05FB1">
              <w:rPr>
                <w:rFonts w:ascii="Times New Roman" w:hAnsi="Times New Roman" w:cs="Times New Roman"/>
                <w:sz w:val="22"/>
              </w:rPr>
              <w:t>*) NEAR/3 (trial* OR method* OR stud*)):</w:t>
            </w:r>
            <w:proofErr w:type="spellStart"/>
            <w:r w:rsidRPr="00D05FB1">
              <w:rPr>
                <w:rFonts w:ascii="Times New Roman" w:hAnsi="Times New Roman" w:cs="Times New Roman"/>
                <w:sz w:val="22"/>
              </w:rPr>
              <w:t>ti,ab</w:t>
            </w:r>
            <w:proofErr w:type="spellEnd"/>
            <w:r w:rsidRPr="00D05FB1">
              <w:rPr>
                <w:rFonts w:ascii="Times New Roman" w:hAnsi="Times New Roman" w:cs="Times New Roman"/>
                <w:sz w:val="22"/>
              </w:rPr>
              <w:t>) OR crossover*:</w:t>
            </w:r>
            <w:proofErr w:type="spellStart"/>
            <w:r w:rsidRPr="00D05FB1">
              <w:rPr>
                <w:rFonts w:ascii="Times New Roman" w:hAnsi="Times New Roman" w:cs="Times New Roman"/>
                <w:sz w:val="22"/>
              </w:rPr>
              <w:t>ti,ab</w:t>
            </w:r>
            <w:proofErr w:type="spellEnd"/>
            <w:r w:rsidRPr="00D05FB1">
              <w:rPr>
                <w:rFonts w:ascii="Times New Roman" w:hAnsi="Times New Roman" w:cs="Times New Roman"/>
                <w:sz w:val="22"/>
              </w:rPr>
              <w:t xml:space="preserve"> OR 'cross over*':</w:t>
            </w:r>
            <w:proofErr w:type="spellStart"/>
            <w:r w:rsidRPr="00D05FB1">
              <w:rPr>
                <w:rFonts w:ascii="Times New Roman" w:hAnsi="Times New Roman" w:cs="Times New Roman"/>
                <w:sz w:val="22"/>
              </w:rPr>
              <w:t>ti,ab</w:t>
            </w:r>
            <w:proofErr w:type="spellEnd"/>
            <w:r w:rsidRPr="00D05FB1">
              <w:rPr>
                <w:rFonts w:ascii="Times New Roman" w:hAnsi="Times New Roman" w:cs="Times New Roman"/>
                <w:sz w:val="22"/>
              </w:rPr>
              <w:t>) NOT (('animal'/exp OR nonhuman) NOT 'human'/exp</w:t>
            </w:r>
          </w:p>
          <w:p w14:paraId="5B9F4EB6" w14:textId="77777777" w:rsidR="00FC4B2F" w:rsidRPr="00D05FB1" w:rsidRDefault="00FC4B2F" w:rsidP="00FC4B2F">
            <w:pPr>
              <w:pStyle w:val="ab"/>
              <w:widowControl/>
              <w:numPr>
                <w:ilvl w:val="0"/>
                <w:numId w:val="3"/>
              </w:numPr>
              <w:spacing w:afterLines="50" w:after="120" w:line="360" w:lineRule="auto"/>
              <w:ind w:firstLineChars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053378">
              <w:rPr>
                <w:rFonts w:ascii="Times New Roman" w:hAnsi="Times New Roman" w:cs="Times New Roman"/>
                <w:sz w:val="22"/>
              </w:rPr>
              <w:t>#1 AND #4 AND #10 AND #11</w:t>
            </w:r>
          </w:p>
        </w:tc>
      </w:tr>
      <w:tr w:rsidR="00FC4B2F" w:rsidRPr="00D05FB1" w14:paraId="0D167F4E" w14:textId="77777777" w:rsidTr="005B08D7">
        <w:tc>
          <w:tcPr>
            <w:tcW w:w="1668" w:type="dxa"/>
            <w:vAlign w:val="center"/>
          </w:tcPr>
          <w:p w14:paraId="2D1CFD43" w14:textId="77777777" w:rsidR="00FC4B2F" w:rsidRPr="00D05FB1" w:rsidRDefault="00FC4B2F" w:rsidP="005B08D7">
            <w:pPr>
              <w:spacing w:afterLines="50" w:after="12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05FB1">
              <w:rPr>
                <w:rFonts w:ascii="Times New Roman" w:hAnsi="Times New Roman" w:cs="Times New Roman"/>
                <w:sz w:val="22"/>
              </w:rPr>
              <w:lastRenderedPageBreak/>
              <w:t>Cochrane</w:t>
            </w:r>
          </w:p>
        </w:tc>
        <w:tc>
          <w:tcPr>
            <w:tcW w:w="6860" w:type="dxa"/>
            <w:vAlign w:val="center"/>
          </w:tcPr>
          <w:p w14:paraId="4C2CC0BE" w14:textId="77777777" w:rsidR="00FC4B2F" w:rsidRPr="00D05FB1" w:rsidRDefault="00FC4B2F" w:rsidP="00FC4B2F">
            <w:pPr>
              <w:pStyle w:val="ab"/>
              <w:widowControl/>
              <w:numPr>
                <w:ilvl w:val="0"/>
                <w:numId w:val="4"/>
              </w:numPr>
              <w:spacing w:afterLines="50" w:after="120" w:line="360" w:lineRule="auto"/>
              <w:ind w:firstLineChars="0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D05FB1">
              <w:rPr>
                <w:rFonts w:ascii="Times New Roman" w:hAnsi="Times New Roman" w:cs="Times New Roman"/>
                <w:sz w:val="22"/>
              </w:rPr>
              <w:t>MeSH</w:t>
            </w:r>
            <w:proofErr w:type="spellEnd"/>
            <w:r w:rsidRPr="00D05FB1">
              <w:rPr>
                <w:rFonts w:ascii="Times New Roman" w:hAnsi="Times New Roman" w:cs="Times New Roman"/>
                <w:sz w:val="22"/>
              </w:rPr>
              <w:t xml:space="preserve"> descriptor: [</w:t>
            </w:r>
            <w:r w:rsidRPr="00D05FB1">
              <w:rPr>
                <w:rFonts w:ascii="Times New Roman" w:hAnsi="Times New Roman" w:cs="Times New Roman"/>
                <w:sz w:val="22"/>
                <w:lang w:val="en-GB"/>
              </w:rPr>
              <w:t>specialties, surgical</w:t>
            </w:r>
            <w:r w:rsidRPr="00D05FB1">
              <w:rPr>
                <w:rFonts w:ascii="Times New Roman" w:hAnsi="Times New Roman" w:cs="Times New Roman"/>
                <w:sz w:val="22"/>
              </w:rPr>
              <w:t>] explode all trees</w:t>
            </w:r>
          </w:p>
          <w:p w14:paraId="6BEB04D9" w14:textId="77777777" w:rsidR="00FC4B2F" w:rsidRPr="00D05FB1" w:rsidRDefault="00FC4B2F" w:rsidP="00FC4B2F">
            <w:pPr>
              <w:pStyle w:val="ab"/>
              <w:widowControl/>
              <w:numPr>
                <w:ilvl w:val="0"/>
                <w:numId w:val="4"/>
              </w:numPr>
              <w:spacing w:afterLines="50" w:after="120" w:line="360" w:lineRule="auto"/>
              <w:ind w:firstLineChars="0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D05FB1">
              <w:rPr>
                <w:rFonts w:ascii="Times New Roman" w:hAnsi="Times New Roman" w:cs="Times New Roman"/>
                <w:sz w:val="22"/>
              </w:rPr>
              <w:t>MeSH</w:t>
            </w:r>
            <w:proofErr w:type="spellEnd"/>
            <w:r w:rsidRPr="00D05FB1">
              <w:rPr>
                <w:rFonts w:ascii="Times New Roman" w:hAnsi="Times New Roman" w:cs="Times New Roman"/>
                <w:sz w:val="22"/>
              </w:rPr>
              <w:t xml:space="preserve"> descriptor: [</w:t>
            </w:r>
            <w:r w:rsidRPr="00D05FB1">
              <w:rPr>
                <w:rFonts w:ascii="Times New Roman" w:hAnsi="Times New Roman" w:cs="Times New Roman"/>
                <w:sz w:val="22"/>
                <w:lang w:val="en-GB"/>
              </w:rPr>
              <w:t>surgical procedures, operative</w:t>
            </w:r>
            <w:r w:rsidRPr="00D05FB1">
              <w:rPr>
                <w:rFonts w:ascii="Times New Roman" w:hAnsi="Times New Roman" w:cs="Times New Roman"/>
                <w:sz w:val="22"/>
              </w:rPr>
              <w:t>] explode all trees</w:t>
            </w:r>
          </w:p>
          <w:p w14:paraId="3225F224" w14:textId="77777777" w:rsidR="00FC4B2F" w:rsidRPr="00D05FB1" w:rsidRDefault="00FC4B2F" w:rsidP="00FC4B2F">
            <w:pPr>
              <w:pStyle w:val="ab"/>
              <w:widowControl/>
              <w:numPr>
                <w:ilvl w:val="0"/>
                <w:numId w:val="4"/>
              </w:numPr>
              <w:spacing w:afterLines="50" w:after="120" w:line="360" w:lineRule="auto"/>
              <w:ind w:firstLineChars="0"/>
              <w:rPr>
                <w:rFonts w:ascii="Times New Roman" w:hAnsi="Times New Roman" w:cs="Times New Roman"/>
                <w:sz w:val="22"/>
              </w:rPr>
            </w:pPr>
            <w:r w:rsidRPr="00D05FB1">
              <w:rPr>
                <w:rFonts w:ascii="Times New Roman" w:hAnsi="Times New Roman" w:cs="Times New Roman"/>
                <w:sz w:val="22"/>
              </w:rPr>
              <w:t>#1 or #2</w:t>
            </w:r>
          </w:p>
          <w:p w14:paraId="74C72BE9" w14:textId="77777777" w:rsidR="00FC4B2F" w:rsidRPr="00D05FB1" w:rsidRDefault="00FC4B2F" w:rsidP="00FC4B2F">
            <w:pPr>
              <w:pStyle w:val="ab"/>
              <w:widowControl/>
              <w:numPr>
                <w:ilvl w:val="0"/>
                <w:numId w:val="4"/>
              </w:numPr>
              <w:spacing w:afterLines="50" w:after="120" w:line="360" w:lineRule="auto"/>
              <w:ind w:firstLineChars="0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D05FB1">
              <w:rPr>
                <w:rFonts w:ascii="Times New Roman" w:hAnsi="Times New Roman" w:cs="Times New Roman"/>
                <w:sz w:val="22"/>
              </w:rPr>
              <w:t>MeSH</w:t>
            </w:r>
            <w:proofErr w:type="spellEnd"/>
            <w:r w:rsidRPr="00D05FB1">
              <w:rPr>
                <w:rFonts w:ascii="Times New Roman" w:hAnsi="Times New Roman" w:cs="Times New Roman"/>
                <w:sz w:val="22"/>
              </w:rPr>
              <w:t xml:space="preserve"> descriptor: [</w:t>
            </w:r>
            <w:r w:rsidRPr="00D05FB1">
              <w:rPr>
                <w:rFonts w:ascii="Times New Roman" w:hAnsi="Times New Roman" w:cs="Times New Roman"/>
                <w:sz w:val="22"/>
                <w:lang w:val="en-GB"/>
              </w:rPr>
              <w:t>analgesics</w:t>
            </w:r>
            <w:r w:rsidRPr="00D05FB1">
              <w:rPr>
                <w:rFonts w:ascii="Times New Roman" w:hAnsi="Times New Roman" w:cs="Times New Roman"/>
                <w:sz w:val="22"/>
              </w:rPr>
              <w:t>] explode all trees</w:t>
            </w:r>
          </w:p>
          <w:p w14:paraId="17EC8BDF" w14:textId="77777777" w:rsidR="00FC4B2F" w:rsidRPr="00D05FB1" w:rsidRDefault="00FC4B2F" w:rsidP="00FC4B2F">
            <w:pPr>
              <w:pStyle w:val="ab"/>
              <w:widowControl/>
              <w:numPr>
                <w:ilvl w:val="0"/>
                <w:numId w:val="4"/>
              </w:numPr>
              <w:spacing w:afterLines="50" w:after="120" w:line="360" w:lineRule="auto"/>
              <w:ind w:firstLineChars="0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D05FB1">
              <w:rPr>
                <w:rFonts w:ascii="Times New Roman" w:hAnsi="Times New Roman" w:cs="Times New Roman"/>
                <w:sz w:val="22"/>
              </w:rPr>
              <w:t>MeSH</w:t>
            </w:r>
            <w:proofErr w:type="spellEnd"/>
            <w:r w:rsidRPr="00D05FB1">
              <w:rPr>
                <w:rFonts w:ascii="Times New Roman" w:hAnsi="Times New Roman" w:cs="Times New Roman"/>
                <w:sz w:val="22"/>
              </w:rPr>
              <w:t xml:space="preserve"> descriptor: [</w:t>
            </w:r>
            <w:r w:rsidRPr="00D05FB1">
              <w:rPr>
                <w:rFonts w:ascii="Times New Roman" w:hAnsi="Times New Roman" w:cs="Times New Roman"/>
                <w:sz w:val="22"/>
                <w:lang w:val="en-GB"/>
              </w:rPr>
              <w:t>pain</w:t>
            </w:r>
            <w:r w:rsidRPr="00D05FB1">
              <w:rPr>
                <w:rFonts w:ascii="Times New Roman" w:hAnsi="Times New Roman" w:cs="Times New Roman"/>
                <w:sz w:val="22"/>
              </w:rPr>
              <w:t>] explode all trees</w:t>
            </w:r>
          </w:p>
          <w:p w14:paraId="68BEB829" w14:textId="77777777" w:rsidR="00FC4B2F" w:rsidRPr="00D05FB1" w:rsidRDefault="00FC4B2F" w:rsidP="00FC4B2F">
            <w:pPr>
              <w:pStyle w:val="ab"/>
              <w:widowControl/>
              <w:numPr>
                <w:ilvl w:val="0"/>
                <w:numId w:val="4"/>
              </w:numPr>
              <w:spacing w:afterLines="50" w:after="120" w:line="360" w:lineRule="auto"/>
              <w:ind w:firstLineChars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05FB1">
              <w:rPr>
                <w:rFonts w:ascii="Times New Roman" w:hAnsi="Times New Roman" w:cs="Times New Roman"/>
                <w:color w:val="000000" w:themeColor="text1"/>
                <w:sz w:val="22"/>
              </w:rPr>
              <w:t>#</w:t>
            </w:r>
            <w:r w:rsidRPr="00053378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4 or </w:t>
            </w:r>
            <w:r w:rsidRPr="00D05FB1">
              <w:rPr>
                <w:rFonts w:ascii="Times New Roman" w:hAnsi="Times New Roman" w:cs="Times New Roman"/>
                <w:color w:val="000000" w:themeColor="text1"/>
                <w:sz w:val="22"/>
              </w:rPr>
              <w:t>#</w:t>
            </w:r>
            <w:r w:rsidRPr="00053378">
              <w:rPr>
                <w:rFonts w:ascii="Times New Roman" w:hAnsi="Times New Roman" w:cs="Times New Roman"/>
                <w:color w:val="000000" w:themeColor="text1"/>
                <w:sz w:val="22"/>
              </w:rPr>
              <w:t>5</w:t>
            </w:r>
          </w:p>
          <w:p w14:paraId="77ABE80A" w14:textId="77777777" w:rsidR="00FC4B2F" w:rsidRPr="00D05FB1" w:rsidRDefault="00FC4B2F" w:rsidP="00FC4B2F">
            <w:pPr>
              <w:pStyle w:val="ab"/>
              <w:widowControl/>
              <w:numPr>
                <w:ilvl w:val="0"/>
                <w:numId w:val="4"/>
              </w:numPr>
              <w:spacing w:afterLines="50" w:after="120" w:line="360" w:lineRule="auto"/>
              <w:ind w:firstLineChars="0"/>
              <w:rPr>
                <w:rFonts w:ascii="Times New Roman" w:hAnsi="Times New Roman" w:cs="Times New Roman"/>
                <w:sz w:val="22"/>
              </w:rPr>
            </w:pPr>
            <w:r w:rsidRPr="00D05FB1">
              <w:rPr>
                <w:rFonts w:ascii="Times New Roman" w:hAnsi="Times New Roman" w:cs="Times New Roman"/>
                <w:sz w:val="22"/>
              </w:rPr>
              <w:t>(parecoxib):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D05FB1">
              <w:rPr>
                <w:rFonts w:ascii="Times New Roman" w:hAnsi="Times New Roman" w:cs="Times New Roman"/>
                <w:sz w:val="22"/>
              </w:rPr>
              <w:t>ti,ab,kw</w:t>
            </w:r>
            <w:proofErr w:type="spellEnd"/>
          </w:p>
          <w:p w14:paraId="18F1BE19" w14:textId="77777777" w:rsidR="00FC4B2F" w:rsidRPr="00D05FB1" w:rsidRDefault="00FC4B2F" w:rsidP="00FC4B2F">
            <w:pPr>
              <w:pStyle w:val="ab"/>
              <w:widowControl/>
              <w:numPr>
                <w:ilvl w:val="0"/>
                <w:numId w:val="4"/>
              </w:numPr>
              <w:spacing w:afterLines="50" w:after="120" w:line="360" w:lineRule="auto"/>
              <w:ind w:firstLineChars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05FB1">
              <w:rPr>
                <w:rFonts w:ascii="Times New Roman" w:hAnsi="Times New Roman" w:cs="Times New Roman"/>
                <w:color w:val="000000" w:themeColor="text1"/>
                <w:sz w:val="22"/>
              </w:rPr>
              <w:t>#3 and #6 and #7</w:t>
            </w:r>
          </w:p>
        </w:tc>
      </w:tr>
    </w:tbl>
    <w:p w14:paraId="7CD75F77" w14:textId="63A7FF7B" w:rsidR="0019483F" w:rsidRDefault="0019483F" w:rsidP="00AF6FF9">
      <w:pPr>
        <w:widowControl w:val="0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b/>
          <w:bCs/>
          <w:kern w:val="2"/>
          <w:lang w:val="en-US" w:eastAsia="zh-CN"/>
        </w:rPr>
      </w:pPr>
    </w:p>
    <w:p w14:paraId="73B47967" w14:textId="51C20F46" w:rsidR="0019483F" w:rsidRDefault="0019483F" w:rsidP="00537FD1">
      <w:pPr>
        <w:rPr>
          <w:rFonts w:ascii="Times New Roman" w:hAnsi="Times New Roman" w:cs="Times New Roman"/>
          <w:b/>
          <w:bCs/>
          <w:kern w:val="2"/>
          <w:lang w:val="en-US" w:eastAsia="zh-CN"/>
        </w:rPr>
      </w:pPr>
      <w:r>
        <w:rPr>
          <w:rFonts w:ascii="Times New Roman" w:hAnsi="Times New Roman" w:cs="Times New Roman"/>
          <w:b/>
          <w:bCs/>
          <w:kern w:val="2"/>
          <w:lang w:val="en-US" w:eastAsia="zh-CN"/>
        </w:rPr>
        <w:br w:type="page"/>
      </w:r>
    </w:p>
    <w:tbl>
      <w:tblPr>
        <w:tblStyle w:val="ac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7"/>
        <w:gridCol w:w="2988"/>
        <w:gridCol w:w="2990"/>
      </w:tblGrid>
      <w:tr w:rsidR="00F77232" w14:paraId="5280B0B7" w14:textId="77777777" w:rsidTr="00F31575">
        <w:trPr>
          <w:trHeight w:val="514"/>
          <w:jc w:val="center"/>
        </w:trPr>
        <w:tc>
          <w:tcPr>
            <w:tcW w:w="8965" w:type="dxa"/>
            <w:gridSpan w:val="3"/>
            <w:tcBorders>
              <w:bottom w:val="single" w:sz="12" w:space="0" w:color="auto"/>
            </w:tcBorders>
            <w:vAlign w:val="bottom"/>
          </w:tcPr>
          <w:p w14:paraId="44036D30" w14:textId="1DF883C0" w:rsidR="00F77232" w:rsidRDefault="00F77232" w:rsidP="0019483F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lastRenderedPageBreak/>
              <w:t>T</w:t>
            </w:r>
            <w:r>
              <w:rPr>
                <w:rFonts w:ascii="Times New Roman" w:hAnsi="Times New Roman" w:cs="Times New Roman"/>
                <w:b/>
                <w:bCs/>
              </w:rPr>
              <w:t>able S2</w:t>
            </w:r>
          </w:p>
        </w:tc>
      </w:tr>
      <w:tr w:rsidR="00F77232" w14:paraId="5E1EA4EA" w14:textId="77777777" w:rsidTr="00F31575">
        <w:trPr>
          <w:trHeight w:val="489"/>
          <w:jc w:val="center"/>
        </w:trPr>
        <w:tc>
          <w:tcPr>
            <w:tcW w:w="298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2E083400" w14:textId="483315A9" w:rsidR="00F77232" w:rsidRDefault="00F77232" w:rsidP="00F77232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5018">
              <w:rPr>
                <w:rFonts w:ascii="Times New Roman" w:hAnsi="Times New Roman" w:cs="Times New Roman"/>
                <w:b/>
                <w:bCs/>
                <w:color w:val="0B1C33"/>
                <w:sz w:val="20"/>
                <w:szCs w:val="20"/>
              </w:rPr>
              <w:t>Opioid</w:t>
            </w:r>
          </w:p>
        </w:tc>
        <w:tc>
          <w:tcPr>
            <w:tcW w:w="298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0BBF9D79" w14:textId="14F64EA0" w:rsidR="00F77232" w:rsidRDefault="00F77232" w:rsidP="00F77232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5018">
              <w:rPr>
                <w:rFonts w:ascii="Times New Roman" w:hAnsi="Times New Roman" w:cs="Times New Roman"/>
                <w:b/>
                <w:bCs/>
                <w:color w:val="0B1C33"/>
                <w:sz w:val="20"/>
                <w:szCs w:val="20"/>
              </w:rPr>
              <w:t>mg per day</w:t>
            </w:r>
          </w:p>
        </w:tc>
        <w:tc>
          <w:tcPr>
            <w:tcW w:w="298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5108EAA5" w14:textId="23C8F694" w:rsidR="00F77232" w:rsidRDefault="00F77232" w:rsidP="00F77232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5018">
              <w:rPr>
                <w:rFonts w:ascii="Times New Roman" w:hAnsi="Times New Roman" w:cs="Times New Roman"/>
                <w:b/>
                <w:bCs/>
                <w:color w:val="0B1C33"/>
                <w:sz w:val="20"/>
                <w:szCs w:val="20"/>
              </w:rPr>
              <w:t>Morphine Equivalent Dose</w:t>
            </w:r>
          </w:p>
        </w:tc>
      </w:tr>
      <w:tr w:rsidR="00F77232" w14:paraId="5D79FFAA" w14:textId="77777777" w:rsidTr="00F31575">
        <w:trPr>
          <w:trHeight w:val="489"/>
          <w:jc w:val="center"/>
        </w:trPr>
        <w:tc>
          <w:tcPr>
            <w:tcW w:w="2987" w:type="dxa"/>
            <w:tcBorders>
              <w:top w:val="single" w:sz="12" w:space="0" w:color="auto"/>
            </w:tcBorders>
            <w:vAlign w:val="bottom"/>
          </w:tcPr>
          <w:p w14:paraId="58A99134" w14:textId="136862A4" w:rsidR="00F77232" w:rsidRDefault="00F77232" w:rsidP="00F77232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5018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Codeine</w:t>
            </w:r>
          </w:p>
        </w:tc>
        <w:tc>
          <w:tcPr>
            <w:tcW w:w="2988" w:type="dxa"/>
            <w:tcBorders>
              <w:top w:val="single" w:sz="12" w:space="0" w:color="auto"/>
            </w:tcBorders>
            <w:vAlign w:val="bottom"/>
          </w:tcPr>
          <w:p w14:paraId="7C345CD1" w14:textId="269CE926" w:rsidR="00F77232" w:rsidRDefault="00F77232" w:rsidP="00F77232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5018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1</w:t>
            </w:r>
          </w:p>
        </w:tc>
        <w:tc>
          <w:tcPr>
            <w:tcW w:w="2988" w:type="dxa"/>
            <w:tcBorders>
              <w:top w:val="single" w:sz="12" w:space="0" w:color="auto"/>
            </w:tcBorders>
            <w:vAlign w:val="bottom"/>
          </w:tcPr>
          <w:p w14:paraId="7FD9B176" w14:textId="6CA919CA" w:rsidR="00F77232" w:rsidRDefault="00F77232" w:rsidP="00F77232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5018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0.15</w:t>
            </w:r>
          </w:p>
        </w:tc>
      </w:tr>
      <w:tr w:rsidR="00F77232" w14:paraId="020B0950" w14:textId="77777777" w:rsidTr="00F31575">
        <w:trPr>
          <w:trHeight w:val="489"/>
          <w:jc w:val="center"/>
        </w:trPr>
        <w:tc>
          <w:tcPr>
            <w:tcW w:w="2987" w:type="dxa"/>
            <w:vAlign w:val="bottom"/>
          </w:tcPr>
          <w:p w14:paraId="2C520A14" w14:textId="2E4F430F" w:rsidR="00F77232" w:rsidRDefault="00F77232" w:rsidP="00F77232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5018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Fentanyl transdermal (in mcg/</w:t>
            </w:r>
            <w:proofErr w:type="spellStart"/>
            <w:r w:rsidRPr="008C5018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hr</w:t>
            </w:r>
            <w:proofErr w:type="spellEnd"/>
            <w:r w:rsidRPr="008C5018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)</w:t>
            </w:r>
          </w:p>
        </w:tc>
        <w:tc>
          <w:tcPr>
            <w:tcW w:w="2988" w:type="dxa"/>
            <w:vAlign w:val="bottom"/>
          </w:tcPr>
          <w:p w14:paraId="62597BA1" w14:textId="31CC66D9" w:rsidR="00F77232" w:rsidRDefault="00F77232" w:rsidP="00F77232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5018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1</w:t>
            </w:r>
          </w:p>
        </w:tc>
        <w:tc>
          <w:tcPr>
            <w:tcW w:w="2988" w:type="dxa"/>
            <w:vAlign w:val="bottom"/>
          </w:tcPr>
          <w:p w14:paraId="1DE8AB94" w14:textId="099268DA" w:rsidR="00F77232" w:rsidRDefault="00F77232" w:rsidP="00F77232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5018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2.4</w:t>
            </w:r>
          </w:p>
        </w:tc>
      </w:tr>
      <w:tr w:rsidR="00F77232" w14:paraId="54A39721" w14:textId="77777777" w:rsidTr="00F31575">
        <w:trPr>
          <w:trHeight w:val="501"/>
          <w:jc w:val="center"/>
        </w:trPr>
        <w:tc>
          <w:tcPr>
            <w:tcW w:w="2987" w:type="dxa"/>
            <w:vAlign w:val="bottom"/>
          </w:tcPr>
          <w:p w14:paraId="7C70EC8B" w14:textId="50CD3AC0" w:rsidR="00F77232" w:rsidRDefault="00F77232" w:rsidP="00F77232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5018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Hydrocodone</w:t>
            </w:r>
          </w:p>
        </w:tc>
        <w:tc>
          <w:tcPr>
            <w:tcW w:w="2988" w:type="dxa"/>
            <w:vAlign w:val="bottom"/>
          </w:tcPr>
          <w:p w14:paraId="132F9054" w14:textId="6C53C37F" w:rsidR="00F77232" w:rsidRDefault="00F77232" w:rsidP="00F77232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5018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1</w:t>
            </w:r>
          </w:p>
        </w:tc>
        <w:tc>
          <w:tcPr>
            <w:tcW w:w="2988" w:type="dxa"/>
            <w:vAlign w:val="bottom"/>
          </w:tcPr>
          <w:p w14:paraId="22C0AC6D" w14:textId="647FC09E" w:rsidR="00F77232" w:rsidRDefault="00F77232" w:rsidP="00F77232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5018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1</w:t>
            </w:r>
          </w:p>
        </w:tc>
      </w:tr>
      <w:tr w:rsidR="00F77232" w14:paraId="35A95837" w14:textId="77777777" w:rsidTr="00F31575">
        <w:trPr>
          <w:trHeight w:val="489"/>
          <w:jc w:val="center"/>
        </w:trPr>
        <w:tc>
          <w:tcPr>
            <w:tcW w:w="2987" w:type="dxa"/>
            <w:vAlign w:val="bottom"/>
          </w:tcPr>
          <w:p w14:paraId="22E9BC69" w14:textId="140D5361" w:rsidR="00F77232" w:rsidRDefault="00F77232" w:rsidP="00F77232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5018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Hydromorphone</w:t>
            </w:r>
          </w:p>
        </w:tc>
        <w:tc>
          <w:tcPr>
            <w:tcW w:w="2988" w:type="dxa"/>
            <w:vAlign w:val="bottom"/>
          </w:tcPr>
          <w:p w14:paraId="7BEDBF70" w14:textId="5E446BE1" w:rsidR="00F77232" w:rsidRDefault="00F77232" w:rsidP="00F77232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5018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1</w:t>
            </w:r>
          </w:p>
        </w:tc>
        <w:tc>
          <w:tcPr>
            <w:tcW w:w="2988" w:type="dxa"/>
            <w:vAlign w:val="bottom"/>
          </w:tcPr>
          <w:p w14:paraId="6AD62DD6" w14:textId="01EB870F" w:rsidR="00F77232" w:rsidRDefault="00F77232" w:rsidP="00F77232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5018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4</w:t>
            </w:r>
          </w:p>
        </w:tc>
      </w:tr>
      <w:tr w:rsidR="00F77232" w14:paraId="2B25FA39" w14:textId="77777777" w:rsidTr="00F31575">
        <w:trPr>
          <w:trHeight w:val="489"/>
          <w:jc w:val="center"/>
        </w:trPr>
        <w:tc>
          <w:tcPr>
            <w:tcW w:w="2987" w:type="dxa"/>
            <w:vAlign w:val="bottom"/>
          </w:tcPr>
          <w:p w14:paraId="3CA9F7FE" w14:textId="43A908A4" w:rsidR="00F77232" w:rsidRDefault="00F77232" w:rsidP="00F77232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5018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Methadone</w:t>
            </w:r>
          </w:p>
        </w:tc>
        <w:tc>
          <w:tcPr>
            <w:tcW w:w="2988" w:type="dxa"/>
            <w:vAlign w:val="bottom"/>
          </w:tcPr>
          <w:p w14:paraId="5F9BA616" w14:textId="46BD4C47" w:rsidR="00F77232" w:rsidRDefault="00F77232" w:rsidP="00F77232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5018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1</w:t>
            </w:r>
          </w:p>
        </w:tc>
        <w:tc>
          <w:tcPr>
            <w:tcW w:w="2988" w:type="dxa"/>
            <w:vAlign w:val="bottom"/>
          </w:tcPr>
          <w:p w14:paraId="713F7986" w14:textId="67242252" w:rsidR="00F77232" w:rsidRDefault="00F77232" w:rsidP="00F77232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5018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3</w:t>
            </w:r>
          </w:p>
        </w:tc>
      </w:tr>
      <w:tr w:rsidR="00F77232" w14:paraId="22EADA3C" w14:textId="77777777" w:rsidTr="00F31575">
        <w:trPr>
          <w:trHeight w:val="501"/>
          <w:jc w:val="center"/>
        </w:trPr>
        <w:tc>
          <w:tcPr>
            <w:tcW w:w="2987" w:type="dxa"/>
            <w:vAlign w:val="bottom"/>
          </w:tcPr>
          <w:p w14:paraId="6AFD2FF3" w14:textId="70459E85" w:rsidR="00F77232" w:rsidRDefault="00F77232" w:rsidP="00F77232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5018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Morphine</w:t>
            </w:r>
          </w:p>
        </w:tc>
        <w:tc>
          <w:tcPr>
            <w:tcW w:w="2988" w:type="dxa"/>
            <w:vAlign w:val="bottom"/>
          </w:tcPr>
          <w:p w14:paraId="0E2575EA" w14:textId="39DF4263" w:rsidR="00F77232" w:rsidRDefault="00F77232" w:rsidP="00F77232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5018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1</w:t>
            </w:r>
          </w:p>
        </w:tc>
        <w:tc>
          <w:tcPr>
            <w:tcW w:w="2988" w:type="dxa"/>
            <w:vAlign w:val="bottom"/>
          </w:tcPr>
          <w:p w14:paraId="4E295691" w14:textId="4502A35C" w:rsidR="00F77232" w:rsidRDefault="00F77232" w:rsidP="00F77232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5018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1</w:t>
            </w:r>
          </w:p>
        </w:tc>
      </w:tr>
      <w:tr w:rsidR="00F77232" w14:paraId="27B1BCE9" w14:textId="77777777" w:rsidTr="00F31575">
        <w:trPr>
          <w:trHeight w:val="489"/>
          <w:jc w:val="center"/>
        </w:trPr>
        <w:tc>
          <w:tcPr>
            <w:tcW w:w="2987" w:type="dxa"/>
            <w:vAlign w:val="bottom"/>
          </w:tcPr>
          <w:p w14:paraId="5AFCA536" w14:textId="1141E0A2" w:rsidR="00F77232" w:rsidRPr="008C5018" w:rsidRDefault="00F77232" w:rsidP="00F77232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8C5018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Oxycodone</w:t>
            </w:r>
          </w:p>
        </w:tc>
        <w:tc>
          <w:tcPr>
            <w:tcW w:w="2988" w:type="dxa"/>
            <w:vAlign w:val="bottom"/>
          </w:tcPr>
          <w:p w14:paraId="295AE049" w14:textId="27536305" w:rsidR="00F77232" w:rsidRPr="008C5018" w:rsidRDefault="00F77232" w:rsidP="00F77232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8C5018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1</w:t>
            </w:r>
          </w:p>
        </w:tc>
        <w:tc>
          <w:tcPr>
            <w:tcW w:w="2988" w:type="dxa"/>
            <w:vAlign w:val="bottom"/>
          </w:tcPr>
          <w:p w14:paraId="1E5B17EE" w14:textId="450A8B30" w:rsidR="00F77232" w:rsidRDefault="00F77232" w:rsidP="00F77232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5018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1.5</w:t>
            </w:r>
          </w:p>
        </w:tc>
      </w:tr>
      <w:tr w:rsidR="00F77232" w14:paraId="4FCADD90" w14:textId="77777777" w:rsidTr="00F31575">
        <w:trPr>
          <w:trHeight w:val="489"/>
          <w:jc w:val="center"/>
        </w:trPr>
        <w:tc>
          <w:tcPr>
            <w:tcW w:w="2987" w:type="dxa"/>
            <w:vAlign w:val="bottom"/>
          </w:tcPr>
          <w:p w14:paraId="33A1277C" w14:textId="408A7825" w:rsidR="00F77232" w:rsidRPr="008C5018" w:rsidRDefault="00F77232" w:rsidP="00F77232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8C5018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Oxymorphone</w:t>
            </w:r>
          </w:p>
        </w:tc>
        <w:tc>
          <w:tcPr>
            <w:tcW w:w="2988" w:type="dxa"/>
            <w:vAlign w:val="bottom"/>
          </w:tcPr>
          <w:p w14:paraId="487487C1" w14:textId="1B2FF6C4" w:rsidR="00F77232" w:rsidRPr="008C5018" w:rsidRDefault="00F77232" w:rsidP="00F77232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8C5018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1</w:t>
            </w:r>
          </w:p>
        </w:tc>
        <w:tc>
          <w:tcPr>
            <w:tcW w:w="2988" w:type="dxa"/>
            <w:vAlign w:val="bottom"/>
          </w:tcPr>
          <w:p w14:paraId="3988CA6F" w14:textId="1A1A7015" w:rsidR="00F77232" w:rsidRDefault="00F77232" w:rsidP="00F77232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5018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3</w:t>
            </w:r>
          </w:p>
        </w:tc>
      </w:tr>
      <w:tr w:rsidR="00F77232" w14:paraId="57203739" w14:textId="77777777" w:rsidTr="00F31575">
        <w:trPr>
          <w:trHeight w:val="501"/>
          <w:jc w:val="center"/>
        </w:trPr>
        <w:tc>
          <w:tcPr>
            <w:tcW w:w="2987" w:type="dxa"/>
            <w:vAlign w:val="bottom"/>
          </w:tcPr>
          <w:p w14:paraId="67B8A2C0" w14:textId="034A95EC" w:rsidR="00F77232" w:rsidRPr="008C5018" w:rsidRDefault="00F77232" w:rsidP="00F77232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proofErr w:type="spellStart"/>
            <w:r w:rsidRPr="008C5018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Tapentadol</w:t>
            </w:r>
            <w:proofErr w:type="spellEnd"/>
          </w:p>
        </w:tc>
        <w:tc>
          <w:tcPr>
            <w:tcW w:w="2988" w:type="dxa"/>
            <w:vAlign w:val="bottom"/>
          </w:tcPr>
          <w:p w14:paraId="31488CEC" w14:textId="5F662C5D" w:rsidR="00F77232" w:rsidRPr="008C5018" w:rsidRDefault="00F77232" w:rsidP="00F77232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8C5018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1</w:t>
            </w:r>
          </w:p>
        </w:tc>
        <w:tc>
          <w:tcPr>
            <w:tcW w:w="2988" w:type="dxa"/>
            <w:vAlign w:val="bottom"/>
          </w:tcPr>
          <w:p w14:paraId="47530629" w14:textId="6DC0DD60" w:rsidR="00F77232" w:rsidRDefault="00F77232" w:rsidP="00F77232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5018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0.4</w:t>
            </w:r>
          </w:p>
        </w:tc>
      </w:tr>
      <w:tr w:rsidR="00F77232" w14:paraId="5EF99CD5" w14:textId="77777777" w:rsidTr="00F31575">
        <w:trPr>
          <w:trHeight w:val="489"/>
          <w:jc w:val="center"/>
        </w:trPr>
        <w:tc>
          <w:tcPr>
            <w:tcW w:w="2987" w:type="dxa"/>
            <w:tcBorders>
              <w:bottom w:val="single" w:sz="12" w:space="0" w:color="auto"/>
            </w:tcBorders>
            <w:vAlign w:val="bottom"/>
          </w:tcPr>
          <w:p w14:paraId="2FD0F44A" w14:textId="1AF9AACE" w:rsidR="00F77232" w:rsidRPr="008C5018" w:rsidRDefault="00F77232" w:rsidP="00F77232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8C5018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Tramadol</w:t>
            </w:r>
          </w:p>
        </w:tc>
        <w:tc>
          <w:tcPr>
            <w:tcW w:w="2988" w:type="dxa"/>
            <w:tcBorders>
              <w:bottom w:val="single" w:sz="12" w:space="0" w:color="auto"/>
            </w:tcBorders>
            <w:vAlign w:val="bottom"/>
          </w:tcPr>
          <w:p w14:paraId="7E388B6D" w14:textId="771A6F48" w:rsidR="00F77232" w:rsidRPr="008C5018" w:rsidRDefault="00F77232" w:rsidP="00F77232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8C5018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1</w:t>
            </w:r>
          </w:p>
        </w:tc>
        <w:tc>
          <w:tcPr>
            <w:tcW w:w="2988" w:type="dxa"/>
            <w:tcBorders>
              <w:bottom w:val="single" w:sz="12" w:space="0" w:color="auto"/>
            </w:tcBorders>
            <w:vAlign w:val="bottom"/>
          </w:tcPr>
          <w:p w14:paraId="5A49DEEA" w14:textId="4C2C242D" w:rsidR="00F77232" w:rsidRPr="008C5018" w:rsidRDefault="00F77232" w:rsidP="00F77232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8C5018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0.1</w:t>
            </w:r>
          </w:p>
        </w:tc>
      </w:tr>
      <w:tr w:rsidR="00F77232" w14:paraId="3F6819E7" w14:textId="77777777" w:rsidTr="00F31575">
        <w:trPr>
          <w:trHeight w:val="514"/>
          <w:jc w:val="center"/>
        </w:trPr>
        <w:tc>
          <w:tcPr>
            <w:tcW w:w="8965" w:type="dxa"/>
            <w:gridSpan w:val="3"/>
            <w:tcBorders>
              <w:top w:val="single" w:sz="12" w:space="0" w:color="auto"/>
            </w:tcBorders>
            <w:vAlign w:val="bottom"/>
          </w:tcPr>
          <w:p w14:paraId="51979626" w14:textId="455CD222" w:rsidR="00F77232" w:rsidRPr="008C5018" w:rsidRDefault="00F77232" w:rsidP="00F77232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081E01">
              <w:rPr>
                <w:rFonts w:ascii="Times New Roman" w:hAnsi="Times New Roman" w:cs="Times New Roman"/>
                <w:b/>
                <w:bCs/>
              </w:rPr>
              <w:t>https://www.oregonpainguidance.org/opioidmedcalculator/</w:t>
            </w:r>
          </w:p>
        </w:tc>
      </w:tr>
    </w:tbl>
    <w:p w14:paraId="1EBD6A69" w14:textId="77777777" w:rsidR="00FC4B2F" w:rsidRPr="0019483F" w:rsidRDefault="00FC4B2F" w:rsidP="00AF6FF9">
      <w:pPr>
        <w:widowControl w:val="0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b/>
          <w:bCs/>
          <w:kern w:val="2"/>
          <w:lang w:val="en-US" w:eastAsia="zh-CN"/>
        </w:rPr>
      </w:pPr>
    </w:p>
    <w:p w14:paraId="6ECCBBD9" w14:textId="77777777" w:rsidR="00FC4B2F" w:rsidRDefault="00FC4B2F">
      <w:pPr>
        <w:rPr>
          <w:rFonts w:ascii="Times New Roman" w:hAnsi="Times New Roman" w:cs="Times New Roman"/>
          <w:b/>
          <w:bCs/>
          <w:kern w:val="2"/>
          <w:lang w:val="en-US" w:eastAsia="zh-CN"/>
        </w:rPr>
      </w:pPr>
      <w:r>
        <w:rPr>
          <w:rFonts w:ascii="Times New Roman" w:hAnsi="Times New Roman" w:cs="Times New Roman"/>
          <w:b/>
          <w:bCs/>
          <w:kern w:val="2"/>
          <w:lang w:val="en-US" w:eastAsia="zh-CN"/>
        </w:rPr>
        <w:br w:type="page"/>
      </w:r>
    </w:p>
    <w:p w14:paraId="106D620D" w14:textId="77777777" w:rsidR="001570DA" w:rsidRDefault="001570DA" w:rsidP="00AF6FF9">
      <w:pPr>
        <w:widowControl w:val="0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b/>
          <w:bCs/>
          <w:kern w:val="2"/>
          <w:lang w:val="en-US" w:eastAsia="zh-CN"/>
        </w:rPr>
        <w:sectPr w:rsidR="001570DA" w:rsidSect="00AF6FF9">
          <w:footerReference w:type="default" r:id="rId7"/>
          <w:pgSz w:w="11906" w:h="16838"/>
          <w:pgMar w:top="1411" w:right="1411" w:bottom="1411" w:left="1411" w:header="850" w:footer="994" w:gutter="0"/>
          <w:cols w:space="720"/>
          <w:docGrid w:linePitch="360"/>
        </w:sectPr>
      </w:pPr>
    </w:p>
    <w:p w14:paraId="31A8BA06" w14:textId="2840B4A6" w:rsidR="00B6717D" w:rsidRDefault="00B6717D" w:rsidP="00AF6FF9">
      <w:pPr>
        <w:widowControl w:val="0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b/>
          <w:bCs/>
          <w:kern w:val="2"/>
          <w:lang w:val="en-US" w:eastAsia="zh-CN"/>
        </w:rPr>
      </w:pPr>
      <w:r>
        <w:rPr>
          <w:rFonts w:ascii="Times New Roman" w:hAnsi="Times New Roman" w:cs="Times New Roman"/>
          <w:b/>
          <w:bCs/>
          <w:kern w:val="2"/>
          <w:lang w:val="en-US" w:eastAsia="zh-CN"/>
        </w:rPr>
        <w:lastRenderedPageBreak/>
        <w:t>Table S</w:t>
      </w:r>
      <w:r w:rsidR="005C1FD3">
        <w:rPr>
          <w:rFonts w:ascii="Times New Roman" w:hAnsi="Times New Roman" w:cs="Times New Roman"/>
          <w:b/>
          <w:bCs/>
          <w:kern w:val="2"/>
          <w:lang w:val="en-US" w:eastAsia="zh-CN"/>
        </w:rPr>
        <w:t>3</w:t>
      </w:r>
    </w:p>
    <w:tbl>
      <w:tblPr>
        <w:tblW w:w="14142" w:type="dxa"/>
        <w:tblLayout w:type="fixed"/>
        <w:tblLook w:val="04A0" w:firstRow="1" w:lastRow="0" w:firstColumn="1" w:lastColumn="0" w:noHBand="0" w:noVBand="1"/>
      </w:tblPr>
      <w:tblGrid>
        <w:gridCol w:w="1418"/>
        <w:gridCol w:w="1384"/>
        <w:gridCol w:w="1559"/>
        <w:gridCol w:w="1134"/>
        <w:gridCol w:w="3118"/>
        <w:gridCol w:w="1276"/>
        <w:gridCol w:w="1500"/>
        <w:gridCol w:w="2753"/>
      </w:tblGrid>
      <w:tr w:rsidR="001570DA" w:rsidRPr="001570DA" w14:paraId="4C1E8492" w14:textId="77777777" w:rsidTr="001570DA">
        <w:trPr>
          <w:trHeight w:val="857"/>
        </w:trPr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  <w:hideMark/>
          </w:tcPr>
          <w:p w14:paraId="6A4352B4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val="en-US" w:eastAsia="zh-CN"/>
              </w:rPr>
              <w:t>First author and year</w:t>
            </w:r>
          </w:p>
        </w:tc>
        <w:tc>
          <w:tcPr>
            <w:tcW w:w="13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  <w:hideMark/>
          </w:tcPr>
          <w:p w14:paraId="33C8BC8D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val="en-US" w:eastAsia="zh-CN"/>
              </w:rPr>
              <w:t xml:space="preserve">Setting </w:t>
            </w:r>
          </w:p>
          <w:p w14:paraId="36F63C0C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val="en-US" w:eastAsia="zh-CN"/>
              </w:rPr>
              <w:t>(N)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  <w:hideMark/>
          </w:tcPr>
          <w:p w14:paraId="1F6A757F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val="en-US" w:eastAsia="zh-CN"/>
              </w:rPr>
              <w:t xml:space="preserve">Surgery Type 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  <w:hideMark/>
          </w:tcPr>
          <w:p w14:paraId="522A5A82" w14:textId="77777777" w:rsidR="001570DA" w:rsidRPr="001570DA" w:rsidRDefault="001570DA" w:rsidP="001570DA">
            <w:pPr>
              <w:spacing w:before="0" w:beforeAutospacing="0" w:after="0" w:afterAutospacing="0" w:line="240" w:lineRule="auto"/>
              <w:ind w:left="400" w:hangingChars="200" w:hanging="400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val="en-US" w:eastAsia="zh-CN"/>
              </w:rPr>
              <w:t>Sample</w:t>
            </w:r>
          </w:p>
          <w:p w14:paraId="3DDF111B" w14:textId="77777777" w:rsidR="001570DA" w:rsidRPr="001570DA" w:rsidRDefault="001570DA" w:rsidP="001570DA">
            <w:pPr>
              <w:spacing w:before="0" w:beforeAutospacing="0" w:after="0" w:afterAutospacing="0" w:line="240" w:lineRule="auto"/>
              <w:ind w:left="400" w:hangingChars="200" w:hanging="400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val="en-US" w:eastAsia="zh-CN"/>
              </w:rPr>
              <w:t>Size</w:t>
            </w:r>
          </w:p>
          <w:p w14:paraId="31A01785" w14:textId="77777777" w:rsidR="001570DA" w:rsidRPr="001570DA" w:rsidRDefault="001570DA" w:rsidP="001570DA">
            <w:pPr>
              <w:spacing w:before="0" w:beforeAutospacing="0" w:after="0" w:afterAutospacing="0" w:line="240" w:lineRule="auto"/>
              <w:ind w:left="400" w:hangingChars="200" w:hanging="400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val="en-US" w:eastAsia="zh-CN"/>
              </w:rPr>
              <w:t>（</w:t>
            </w:r>
            <w:r w:rsidRPr="001570DA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val="en-US" w:eastAsia="zh-CN"/>
              </w:rPr>
              <w:t>T/C</w:t>
            </w:r>
            <w:r w:rsidRPr="001570DA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val="en-US" w:eastAsia="zh-CN"/>
              </w:rPr>
              <w:t>）</w:t>
            </w:r>
          </w:p>
        </w:tc>
        <w:tc>
          <w:tcPr>
            <w:tcW w:w="31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  <w:hideMark/>
          </w:tcPr>
          <w:p w14:paraId="65B31392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val="en-US" w:eastAsia="zh-CN"/>
              </w:rPr>
              <w:t>Interventions and controls</w:t>
            </w:r>
          </w:p>
          <w:p w14:paraId="2202A21B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val="en-US" w:eastAsia="zh-CN"/>
              </w:rPr>
              <w:t xml:space="preserve"> (T/C)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  <w:hideMark/>
          </w:tcPr>
          <w:p w14:paraId="5A11A605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val="en-US" w:eastAsia="zh-CN"/>
              </w:rPr>
              <w:t>Timing</w:t>
            </w:r>
          </w:p>
        </w:tc>
        <w:tc>
          <w:tcPr>
            <w:tcW w:w="15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  <w:hideMark/>
          </w:tcPr>
          <w:p w14:paraId="721B0134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val="en-US" w:eastAsia="zh-CN"/>
              </w:rPr>
              <w:t>Supplemental analgesic</w:t>
            </w:r>
          </w:p>
        </w:tc>
        <w:tc>
          <w:tcPr>
            <w:tcW w:w="275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  <w:hideMark/>
          </w:tcPr>
          <w:p w14:paraId="110A1D9B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val="en-US" w:eastAsia="zh-CN"/>
              </w:rPr>
              <w:t>Outcomes</w:t>
            </w:r>
          </w:p>
        </w:tc>
      </w:tr>
      <w:tr w:rsidR="001570DA" w:rsidRPr="001570DA" w14:paraId="27E3A44C" w14:textId="77777777" w:rsidTr="005B08D7">
        <w:trPr>
          <w:trHeight w:val="114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D0B6E5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proofErr w:type="spellStart"/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Bian</w:t>
            </w:r>
            <w:proofErr w:type="spellEnd"/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 xml:space="preserve"> 2018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055192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China</w:t>
            </w: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br/>
              <w:t xml:space="preserve">Single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73AD6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Total Knee Arthroplasty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38F3B0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46/42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E99FE0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Parecoxib 40 mg IV Q12h</w:t>
            </w: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br/>
              <w:t>Placebo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A70E4C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Pre, Post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DC3CC0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Morphine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33BA3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 xml:space="preserve">Pain scores; Morphine consumption; Percentage of patients using rescue medication; </w:t>
            </w:r>
            <w:r w:rsidRPr="001570DA">
              <w:rPr>
                <w:rFonts w:ascii="Times New Roman" w:hAnsi="Times New Roman" w:cs="Times New Roman"/>
                <w:kern w:val="2"/>
                <w:sz w:val="20"/>
                <w:szCs w:val="20"/>
                <w:lang w:val="en-US" w:eastAsia="zh-CN"/>
              </w:rPr>
              <w:t>AEs</w:t>
            </w:r>
          </w:p>
        </w:tc>
      </w:tr>
      <w:tr w:rsidR="001570DA" w:rsidRPr="001570DA" w14:paraId="25043CD7" w14:textId="77777777" w:rsidTr="001570DA">
        <w:trPr>
          <w:trHeight w:val="753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6322C768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Peng 2018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4848CBC7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China</w:t>
            </w: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br/>
              <w:t xml:space="preserve">Multiple (2)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2BBE79D2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Total Hip Arthroplasty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45542FAD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48/46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49B5D724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Parecoxib 40 mg IV once</w:t>
            </w: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br/>
              <w:t>Placebo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600B4B01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Pre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2C4957C8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Morphine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14B95526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 xml:space="preserve">Pain scores; Morphine consumption; </w:t>
            </w:r>
            <w:r w:rsidRPr="001570DA">
              <w:rPr>
                <w:rFonts w:ascii="Times New Roman" w:hAnsi="Times New Roman" w:cs="Times New Roman"/>
                <w:kern w:val="2"/>
                <w:sz w:val="20"/>
                <w:szCs w:val="20"/>
                <w:lang w:val="en-US" w:eastAsia="zh-CN"/>
              </w:rPr>
              <w:t>AEs</w:t>
            </w:r>
          </w:p>
        </w:tc>
      </w:tr>
      <w:tr w:rsidR="001570DA" w:rsidRPr="001570DA" w14:paraId="67D8C201" w14:textId="77777777" w:rsidTr="005B08D7">
        <w:trPr>
          <w:trHeight w:val="84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EDA20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 xml:space="preserve">Ma H </w:t>
            </w:r>
            <w:proofErr w:type="spellStart"/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H</w:t>
            </w:r>
            <w:proofErr w:type="spellEnd"/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 xml:space="preserve"> 2021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2C52F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Taiwan, China</w:t>
            </w: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br/>
              <w:t xml:space="preserve">Single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F36176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Total Knee Arthroplasty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EEA6FB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28/28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88F773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Parecoxib 40 mg IV Q12h; 5 times</w:t>
            </w: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br/>
              <w:t>PCA Morphine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9D1D2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Pre, Post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30D00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paracetamol and Celecoxib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569D2D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 xml:space="preserve">Pain scores; Morphine consumption; </w:t>
            </w:r>
            <w:r w:rsidRPr="001570DA">
              <w:rPr>
                <w:rFonts w:ascii="Times New Roman" w:hAnsi="Times New Roman" w:cs="Times New Roman"/>
                <w:kern w:val="2"/>
                <w:sz w:val="20"/>
                <w:szCs w:val="20"/>
                <w:lang w:val="en-US" w:eastAsia="zh-CN"/>
              </w:rPr>
              <w:t>AEs</w:t>
            </w:r>
          </w:p>
        </w:tc>
      </w:tr>
      <w:tr w:rsidR="001570DA" w:rsidRPr="001570DA" w14:paraId="5C16F9AB" w14:textId="77777777" w:rsidTr="001570DA">
        <w:trPr>
          <w:trHeight w:val="763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0197878B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proofErr w:type="spellStart"/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Laoruengthana</w:t>
            </w:r>
            <w:proofErr w:type="spellEnd"/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 xml:space="preserve"> 2020 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2D37978B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Thailand</w:t>
            </w: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br/>
              <w:t xml:space="preserve">Single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48BD843E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Total Knee Arthroplasty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29870E36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50/50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3D38FAF2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Parecoxib 40 mg IV Q12h; 48h</w:t>
            </w: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br/>
              <w:t>Ketorolac 30mg IV Q12h; 48h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4DFFDAC6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Pre, Post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6B78B4FE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Morphine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10C47707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Pain scores; Morphine consumption</w:t>
            </w:r>
          </w:p>
        </w:tc>
      </w:tr>
      <w:tr w:rsidR="001570DA" w:rsidRPr="001570DA" w14:paraId="7A873CBA" w14:textId="77777777" w:rsidTr="005B08D7">
        <w:trPr>
          <w:trHeight w:val="70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7502D0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Xiao 2019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F9E2C5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China</w:t>
            </w: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br/>
              <w:t xml:space="preserve">Single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D671F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Total Hip Arthroplasty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E9FC02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69/72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75BA5C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Parecoxib 40 mg IV Q12h</w:t>
            </w: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；</w:t>
            </w: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2d</w:t>
            </w: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br/>
              <w:t>Placebo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7B28FA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Pre, Post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FB238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Morphine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C4FF6A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Pain scores; Morphine consumption</w:t>
            </w:r>
          </w:p>
        </w:tc>
      </w:tr>
      <w:tr w:rsidR="001570DA" w:rsidRPr="001570DA" w14:paraId="0C6AFA9A" w14:textId="77777777" w:rsidTr="001570DA">
        <w:trPr>
          <w:trHeight w:val="84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3131A6C1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Essex 2018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58D70544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Korean</w:t>
            </w: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br/>
              <w:t xml:space="preserve">Multiple (4)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4BF1E2A9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Total Knee Arthroplasty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199148E2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58/58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75A5D79F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Parecoxib 40 mg IV once</w:t>
            </w: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br/>
              <w:t>Placebo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764DE093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Post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24AD644F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Morphine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07060142" w14:textId="3632FA1B" w:rsidR="001570DA" w:rsidRPr="00427392" w:rsidRDefault="001570DA" w:rsidP="001570DA">
            <w:pPr>
              <w:spacing w:before="0" w:beforeAutospacing="0" w:after="0" w:afterAutospacing="0" w:line="240" w:lineRule="auto"/>
              <w:rPr>
                <w:rFonts w:ascii="Times New Roman" w:hAnsi="Times New Roman" w:cs="Times New Roman" w:hint="eastAsia"/>
                <w:kern w:val="2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hAnsi="Times New Roman" w:cs="Times New Roman"/>
                <w:kern w:val="2"/>
                <w:sz w:val="20"/>
                <w:szCs w:val="20"/>
                <w:lang w:val="en-US" w:eastAsia="zh-CN"/>
              </w:rPr>
              <w:t>AEs</w:t>
            </w:r>
          </w:p>
        </w:tc>
      </w:tr>
      <w:tr w:rsidR="001570DA" w:rsidRPr="001570DA" w14:paraId="62F4D074" w14:textId="77777777" w:rsidTr="005B08D7">
        <w:trPr>
          <w:trHeight w:val="84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C8D34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Diaz-</w:t>
            </w:r>
            <w:proofErr w:type="spellStart"/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Borjon</w:t>
            </w:r>
            <w:proofErr w:type="spellEnd"/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 xml:space="preserve"> 2017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620AFE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14 countries</w:t>
            </w: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br/>
              <w:t>Multiple (114)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4C5292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proofErr w:type="spellStart"/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Orthopaedic</w:t>
            </w:r>
            <w:proofErr w:type="spellEnd"/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 xml:space="preserve"> Surgery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086988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142/139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C54C9E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Parecoxib 40 mg IV; then 20 mg IV/IM; 3d</w:t>
            </w: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br/>
              <w:t>Placebo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190472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Post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C41FC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Morphine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0C3FB5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 xml:space="preserve">Morphine consumption; </w:t>
            </w:r>
            <w:r w:rsidRPr="001570DA">
              <w:rPr>
                <w:rFonts w:ascii="Times New Roman" w:hAnsi="Times New Roman" w:cs="Times New Roman"/>
                <w:kern w:val="2"/>
                <w:sz w:val="20"/>
                <w:szCs w:val="20"/>
                <w:lang w:val="en-US" w:eastAsia="zh-CN"/>
              </w:rPr>
              <w:t>AEs</w:t>
            </w:r>
          </w:p>
        </w:tc>
      </w:tr>
      <w:tr w:rsidR="001570DA" w:rsidRPr="001570DA" w14:paraId="002C358C" w14:textId="77777777" w:rsidTr="001570DA">
        <w:trPr>
          <w:trHeight w:val="97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64EDD9D7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Mu 2017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13CAF5EF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China</w:t>
            </w: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br/>
              <w:t xml:space="preserve">Multiple (2)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6C4989B8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Total Hip or Knee Arthroplasty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5C354503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310/310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02A576F5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Parecoxib 40 mg IV Q12h; 3d</w:t>
            </w: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br/>
              <w:t>Placebo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20D159F1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Post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1A742A3A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Morphine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7584BBF9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 xml:space="preserve">Morphine consumption; </w:t>
            </w:r>
            <w:r w:rsidRPr="001570DA">
              <w:rPr>
                <w:rFonts w:ascii="Times New Roman" w:hAnsi="Times New Roman" w:cs="Times New Roman"/>
                <w:kern w:val="2"/>
                <w:sz w:val="20"/>
                <w:szCs w:val="20"/>
                <w:lang w:val="en-US" w:eastAsia="zh-CN"/>
              </w:rPr>
              <w:t>AEs</w:t>
            </w:r>
          </w:p>
        </w:tc>
      </w:tr>
      <w:tr w:rsidR="001570DA" w:rsidRPr="001570DA" w14:paraId="0C32EB8B" w14:textId="77777777" w:rsidTr="005B08D7">
        <w:trPr>
          <w:trHeight w:val="82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0EF987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proofErr w:type="spellStart"/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lastRenderedPageBreak/>
              <w:t>Camu</w:t>
            </w:r>
            <w:proofErr w:type="spellEnd"/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 xml:space="preserve"> 2017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877654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 xml:space="preserve">Belgium, France, Multiple (18)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D344EB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Total Hip Arthroplasty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079B07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72/71/38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D3231A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Parecoxib 40 mg bid; 42h</w:t>
            </w: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br/>
              <w:t xml:space="preserve">propacetamol: 2 g </w:t>
            </w:r>
            <w:proofErr w:type="spellStart"/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qid</w:t>
            </w:r>
            <w:proofErr w:type="spellEnd"/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; 42h</w:t>
            </w: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br/>
              <w:t>Placebo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F661D3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Post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13E37F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Morphine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0B651D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Pain scores; Morphine consumption;</w:t>
            </w:r>
            <w:r w:rsidRPr="001570DA">
              <w:rPr>
                <w:rFonts w:ascii="Times New Roman" w:hAnsi="Times New Roman" w:cs="Times New Roman"/>
                <w:kern w:val="2"/>
                <w:sz w:val="20"/>
                <w:szCs w:val="20"/>
                <w:lang w:val="en-US" w:eastAsia="zh-CN"/>
              </w:rPr>
              <w:t xml:space="preserve"> AEs</w:t>
            </w:r>
          </w:p>
        </w:tc>
      </w:tr>
      <w:tr w:rsidR="001570DA" w:rsidRPr="001570DA" w14:paraId="1414AD48" w14:textId="77777777" w:rsidTr="001570DA">
        <w:trPr>
          <w:trHeight w:val="104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1882FD74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Zhu2016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74420954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China</w:t>
            </w: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br/>
              <w:t xml:space="preserve">Single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246CD294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Total Knee Arthroplasty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7DD7435D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67/67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4640518D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Parecoxib 40 mg IV Q12h; 2 times</w:t>
            </w: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br/>
              <w:t>Placebo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2C857759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Pre, Post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1740651B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 xml:space="preserve">Fentanyl 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1C737322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Pain scores</w:t>
            </w:r>
          </w:p>
        </w:tc>
      </w:tr>
      <w:tr w:rsidR="001570DA" w:rsidRPr="001570DA" w14:paraId="3DB25A52" w14:textId="77777777" w:rsidTr="005B08D7">
        <w:trPr>
          <w:trHeight w:val="926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485308" w14:textId="77777777" w:rsidR="001570DA" w:rsidRPr="001570DA" w:rsidRDefault="001570DA" w:rsidP="001570DA">
            <w:pPr>
              <w:spacing w:before="0" w:beforeAutospacing="0" w:after="0" w:afterAutospacing="0" w:line="24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proofErr w:type="spellStart"/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Siribumrungwong</w:t>
            </w:r>
            <w:proofErr w:type="spellEnd"/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 xml:space="preserve"> 2015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A65CBC" w14:textId="77777777" w:rsidR="001570DA" w:rsidRPr="001570DA" w:rsidRDefault="001570DA" w:rsidP="001570DA">
            <w:pPr>
              <w:spacing w:before="0" w:beforeAutospacing="0" w:after="0" w:afterAutospacing="0" w:line="24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Thailand</w:t>
            </w: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br/>
              <w:t>Single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405177" w14:textId="77777777" w:rsidR="001570DA" w:rsidRPr="001570DA" w:rsidRDefault="001570DA" w:rsidP="001570DA">
            <w:pPr>
              <w:spacing w:before="0" w:beforeAutospacing="0" w:after="0" w:afterAutospacing="0" w:line="24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Lumbar spinal fusion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8232C7" w14:textId="77777777" w:rsidR="001570DA" w:rsidRPr="001570DA" w:rsidRDefault="001570DA" w:rsidP="001570DA">
            <w:pPr>
              <w:spacing w:before="0" w:beforeAutospacing="0" w:after="0" w:afterAutospacing="0" w:line="24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32/32/32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2A906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Parecoxib 40 mg IV once</w:t>
            </w: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br/>
              <w:t>Ketorolac 30mg IV once</w:t>
            </w: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br/>
              <w:t>Placebo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7B35E1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Pre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CEC564" w14:textId="77777777" w:rsidR="001570DA" w:rsidRPr="001570DA" w:rsidRDefault="001570DA" w:rsidP="001570DA">
            <w:pPr>
              <w:spacing w:before="0" w:beforeAutospacing="0" w:after="0" w:afterAutospacing="0" w:line="24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Morphine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76033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Pain scores; Morphine consumption</w:t>
            </w:r>
          </w:p>
        </w:tc>
      </w:tr>
      <w:tr w:rsidR="001570DA" w:rsidRPr="001570DA" w14:paraId="2BE619F7" w14:textId="77777777" w:rsidTr="007714FE">
        <w:trPr>
          <w:trHeight w:val="74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7E3FD4CD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Zhu 2014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71D3B494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China</w:t>
            </w: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br/>
              <w:t xml:space="preserve">Single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61C3988F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Total Knee Arthroplasty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27C09D76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50/50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236586D8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Parecoxib 40 mg IV Q12h; 6 times</w:t>
            </w: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br/>
              <w:t>Placebo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08F2D12F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Post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664F9AD7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Morphine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16F40EBD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Pain scores; Morphine consumption</w:t>
            </w:r>
          </w:p>
        </w:tc>
      </w:tr>
      <w:tr w:rsidR="001570DA" w:rsidRPr="001570DA" w14:paraId="564E3EA9" w14:textId="77777777" w:rsidTr="005B08D7">
        <w:trPr>
          <w:trHeight w:val="107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7EE023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proofErr w:type="spellStart"/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Elseify</w:t>
            </w:r>
            <w:proofErr w:type="spellEnd"/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 xml:space="preserve"> 2011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97C86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Egypt</w:t>
            </w: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br/>
              <w:t>Single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DB0A67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Anterior cruciate ligament reconstruction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2AF693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19/20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22145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Parecoxib 40 mg IV once</w:t>
            </w: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br/>
              <w:t>Paracetamol 1 g IV Q4h; 2 times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0332EC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Pre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C58649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NR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BD96C7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Pain scores; Morphine consumption</w:t>
            </w:r>
          </w:p>
        </w:tc>
      </w:tr>
      <w:tr w:rsidR="001570DA" w:rsidRPr="001570DA" w14:paraId="668D8422" w14:textId="77777777" w:rsidTr="001570DA">
        <w:trPr>
          <w:trHeight w:val="82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12C6C8AB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Paz-Estrada 2011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6F0CF17B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Cuba</w:t>
            </w: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br/>
              <w:t>Single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5E98DFB6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proofErr w:type="spellStart"/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Orthopaedic</w:t>
            </w:r>
            <w:proofErr w:type="spellEnd"/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 xml:space="preserve"> Surgery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29CB35D7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41/41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73DD4215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Parecoxib 40 mg IV once</w:t>
            </w: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br/>
              <w:t>Diclofenac 75 mg IV once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0A3D1CB0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Pre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6582458E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Fentanyl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51B34C93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 xml:space="preserve">Pain scores </w:t>
            </w:r>
          </w:p>
        </w:tc>
      </w:tr>
      <w:tr w:rsidR="001570DA" w:rsidRPr="001570DA" w14:paraId="44B8C7C3" w14:textId="77777777" w:rsidTr="007714FE">
        <w:trPr>
          <w:trHeight w:val="107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2F94C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proofErr w:type="spellStart"/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Ittichaikulthol</w:t>
            </w:r>
            <w:proofErr w:type="spellEnd"/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 xml:space="preserve"> 2010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F2B67F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Thailand</w:t>
            </w: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br/>
              <w:t>Single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4FF077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Total Hip or Knee Arthroplasty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8E643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40/40/40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367ACC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Parecoxib 40 mg IV once</w:t>
            </w: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br/>
              <w:t>Celecoxib 400 mg oral once</w:t>
            </w: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br/>
              <w:t>Placebo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11B182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Pre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D3BA6A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Morphine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A36DD2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Pain scores; Morphine consumption</w:t>
            </w:r>
          </w:p>
        </w:tc>
      </w:tr>
      <w:tr w:rsidR="001570DA" w:rsidRPr="001570DA" w14:paraId="239635A5" w14:textId="77777777" w:rsidTr="001570DA">
        <w:trPr>
          <w:trHeight w:val="55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7FD45FB3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proofErr w:type="spellStart"/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Vadalouca</w:t>
            </w:r>
            <w:proofErr w:type="spellEnd"/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 xml:space="preserve"> 2009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11684A65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Greece</w:t>
            </w: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br/>
              <w:t>Multiple (2)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68FABB9D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Arthroscopic Anterior cruciate ligament repair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75FC5557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57/55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6C62EC9B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Parecoxib 40 mg IV once</w:t>
            </w: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br/>
              <w:t>Placebo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2A1BD5D8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Pre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08E789BA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NR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359B5846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Pain scores</w:t>
            </w:r>
          </w:p>
        </w:tc>
      </w:tr>
      <w:tr w:rsidR="001570DA" w:rsidRPr="001570DA" w14:paraId="2F745C97" w14:textId="77777777" w:rsidTr="005B08D7">
        <w:trPr>
          <w:trHeight w:val="82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4C7F7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proofErr w:type="spellStart"/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Jirarattanaphochai</w:t>
            </w:r>
            <w:proofErr w:type="spellEnd"/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 xml:space="preserve"> 2008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84471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Thailand</w:t>
            </w: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br/>
              <w:t xml:space="preserve"> Multiple (2)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F68A9B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Lumbar Spine Surgery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010FC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60/60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08619F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Parecoxib 40 mg IV Q12h; 48h</w:t>
            </w: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br/>
              <w:t>Placebo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95F4F0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Pre, Post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E295C6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Morphine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886B4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Pain scores; Morphine consumption</w:t>
            </w:r>
          </w:p>
        </w:tc>
      </w:tr>
      <w:tr w:rsidR="001570DA" w:rsidRPr="001570DA" w14:paraId="24ABE203" w14:textId="77777777" w:rsidTr="001570DA">
        <w:trPr>
          <w:trHeight w:val="82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1E10E559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proofErr w:type="spellStart"/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lastRenderedPageBreak/>
              <w:t>Apfelbaum</w:t>
            </w:r>
            <w:proofErr w:type="spellEnd"/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 xml:space="preserve"> 2008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093B4EAB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United States</w:t>
            </w: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br/>
              <w:t xml:space="preserve">Multiple (4)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4345A69A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Bunionectomy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6215296D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117/124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60E31F60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Parecoxib 40 mg IV, once</w:t>
            </w: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br/>
              <w:t>Placebo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04378B7B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Post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61EEACD9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 xml:space="preserve">Morphine 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1C69DF65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 xml:space="preserve">Percentage of patients using rescue medication; </w:t>
            </w:r>
            <w:r w:rsidRPr="001570DA">
              <w:rPr>
                <w:rFonts w:ascii="Times New Roman" w:hAnsi="Times New Roman" w:cs="Times New Roman"/>
                <w:kern w:val="2"/>
                <w:sz w:val="20"/>
                <w:szCs w:val="20"/>
                <w:lang w:val="en-US" w:eastAsia="zh-CN"/>
              </w:rPr>
              <w:t>AEs</w:t>
            </w:r>
          </w:p>
        </w:tc>
      </w:tr>
      <w:tr w:rsidR="001570DA" w:rsidRPr="001570DA" w14:paraId="6976E713" w14:textId="77777777" w:rsidTr="005B08D7">
        <w:trPr>
          <w:trHeight w:val="1489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0A4908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proofErr w:type="spellStart"/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Riest</w:t>
            </w:r>
            <w:proofErr w:type="spellEnd"/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 xml:space="preserve"> 2008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A09DBC" w14:textId="77777777" w:rsidR="001570DA" w:rsidRPr="001570DA" w:rsidRDefault="001570DA" w:rsidP="007402D1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United States</w:t>
            </w: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br/>
              <w:t>Single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D00971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Discectomy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070D38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80/80/80/80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92D6AA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Parecoxib 40 mg IV once (Pre)</w:t>
            </w: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br/>
              <w:t>Parecoxib 40 mg IV Q12h (Pre, Post)</w:t>
            </w: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br/>
              <w:t>Parecoxib 40 mg IV Q12h (Post)</w:t>
            </w: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br/>
              <w:t>Placebo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420FE0" w14:textId="77777777" w:rsidR="001570DA" w:rsidRPr="001570DA" w:rsidRDefault="001570DA" w:rsidP="007402D1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Pre; Pre, Post; Post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67CF3A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Morphine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5CF85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Pain scores; Morphine consumption</w:t>
            </w:r>
          </w:p>
        </w:tc>
      </w:tr>
      <w:tr w:rsidR="001570DA" w:rsidRPr="001570DA" w14:paraId="473B11B0" w14:textId="77777777" w:rsidTr="001570DA">
        <w:trPr>
          <w:trHeight w:val="693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118BA1DE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proofErr w:type="spellStart"/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Bláha</w:t>
            </w:r>
            <w:proofErr w:type="spellEnd"/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 xml:space="preserve"> M 2007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34CD6C95" w14:textId="77777777" w:rsidR="001570DA" w:rsidRPr="001570DA" w:rsidRDefault="001570DA" w:rsidP="007402D1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 xml:space="preserve">Czech </w:t>
            </w: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br/>
              <w:t>Single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47CB6D0A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Lumbar discectomy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6222FB76" w14:textId="77777777" w:rsidR="001570DA" w:rsidRPr="001570DA" w:rsidRDefault="001570DA" w:rsidP="001570DA">
            <w:pPr>
              <w:spacing w:before="0" w:beforeAutospacing="0" w:after="0" w:afterAutospacing="0" w:line="24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15/15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7315CE1B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Parecoxib 40 mg IV once</w:t>
            </w: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br/>
              <w:t>Placebo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2690E5C2" w14:textId="68303855" w:rsidR="001570DA" w:rsidRPr="001570DA" w:rsidRDefault="007402D1" w:rsidP="007402D1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I</w:t>
            </w:r>
            <w:r w:rsidR="001570DA"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ntra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1FCB185F" w14:textId="77777777" w:rsidR="001570DA" w:rsidRPr="001570DA" w:rsidRDefault="001570DA" w:rsidP="001570DA">
            <w:pPr>
              <w:spacing w:before="0" w:beforeAutospacing="0" w:after="0" w:afterAutospacing="0" w:line="24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Piritramide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4D72C6A2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Pain scores</w:t>
            </w:r>
          </w:p>
        </w:tc>
      </w:tr>
      <w:tr w:rsidR="001570DA" w:rsidRPr="001570DA" w14:paraId="2342D267" w14:textId="77777777" w:rsidTr="005B08D7">
        <w:trPr>
          <w:trHeight w:val="1161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268CD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Martinez 2007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B4E7A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France</w:t>
            </w: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br/>
              <w:t xml:space="preserve">Multiple (2)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E552B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Total Hip Arthroplasty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62AF6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22/20/21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B1620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Parecoxib 40 mg IV; 2 times (Pre)</w:t>
            </w: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br/>
              <w:t>Parecoxib 40 mg IV; 2 times (Post)</w:t>
            </w: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br/>
              <w:t>Placebo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CC602" w14:textId="77777777" w:rsidR="001570DA" w:rsidRPr="001570DA" w:rsidRDefault="001570DA" w:rsidP="007402D1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Pre; Post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50249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Morphine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56FE7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Pain scores; Morphine consumption</w:t>
            </w:r>
          </w:p>
        </w:tc>
      </w:tr>
      <w:tr w:rsidR="001570DA" w:rsidRPr="001570DA" w14:paraId="3FCE67C9" w14:textId="77777777" w:rsidTr="001570DA">
        <w:trPr>
          <w:trHeight w:val="851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558E78F5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proofErr w:type="spellStart"/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Koppert</w:t>
            </w:r>
            <w:proofErr w:type="spellEnd"/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 xml:space="preserve"> 2006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55C32A0A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Germany Single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3B30B612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Orthopedic Surgery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56C5B4B8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25/25/25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79B2CB0F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Paracetamol 1g IV Q6h; 3d</w:t>
            </w: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br/>
              <w:t>Parecoxib 40 mg IV Q12h; 3d</w:t>
            </w: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br/>
              <w:t>Placebo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5B2504F2" w14:textId="77777777" w:rsidR="001570DA" w:rsidRPr="001570DA" w:rsidRDefault="001570DA" w:rsidP="007402D1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Post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363B938D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Piritramide or tramadol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269867AF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Morphine consumption</w:t>
            </w:r>
          </w:p>
        </w:tc>
      </w:tr>
      <w:tr w:rsidR="001570DA" w:rsidRPr="001570DA" w14:paraId="686B411B" w14:textId="77777777" w:rsidTr="005B08D7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70613C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proofErr w:type="spellStart"/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Grundmann</w:t>
            </w:r>
            <w:proofErr w:type="spellEnd"/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 xml:space="preserve"> 2006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4F251F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Germany</w:t>
            </w: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br/>
              <w:t>Single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4FE683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Lumbar Microdiscectomy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4AF7AB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20/20/20/20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0C5148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Parecoxib 40 mg IV once</w:t>
            </w: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br/>
              <w:t>paracetamol 1 g IV once</w:t>
            </w: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br/>
            </w:r>
            <w:proofErr w:type="spellStart"/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Metamizol</w:t>
            </w:r>
            <w:proofErr w:type="spellEnd"/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 xml:space="preserve"> 1 g IV once</w:t>
            </w: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br/>
              <w:t>Placebo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7223B" w14:textId="43260DC4" w:rsidR="001570DA" w:rsidRPr="001570DA" w:rsidRDefault="007402D1" w:rsidP="007402D1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I</w:t>
            </w:r>
            <w:r w:rsidR="001570DA"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ntra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8FAA3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Piritramide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842AD1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 xml:space="preserve">Pain scores; Percentage of patients using rescue medication; </w:t>
            </w:r>
            <w:r w:rsidRPr="001570DA">
              <w:rPr>
                <w:rFonts w:ascii="Times New Roman" w:hAnsi="Times New Roman" w:cs="Times New Roman"/>
                <w:kern w:val="2"/>
                <w:sz w:val="20"/>
                <w:szCs w:val="20"/>
                <w:lang w:val="en-US" w:eastAsia="zh-CN"/>
              </w:rPr>
              <w:t>AEs</w:t>
            </w:r>
          </w:p>
        </w:tc>
      </w:tr>
      <w:tr w:rsidR="001570DA" w:rsidRPr="001570DA" w14:paraId="21880231" w14:textId="77777777" w:rsidTr="001570DA">
        <w:trPr>
          <w:trHeight w:val="1159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75AD96F3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Desjardins 2004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1F84E8EE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United States and Canada</w:t>
            </w: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br/>
              <w:t>Multiple (10)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48E8C7A7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Bunionectomy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25403FAA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17/16/17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2CD7291C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Parecoxib 40 mg IV once</w:t>
            </w: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br/>
              <w:t>Parecoxib 20 mg IV once</w:t>
            </w: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br/>
              <w:t>Placebo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5550F488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Pre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1DC1EBB0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NR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337B7017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 xml:space="preserve">Percentage of patients using rescue medication; </w:t>
            </w:r>
            <w:r w:rsidRPr="001570DA">
              <w:rPr>
                <w:rFonts w:ascii="Times New Roman" w:hAnsi="Times New Roman" w:cs="Times New Roman"/>
                <w:kern w:val="2"/>
                <w:sz w:val="20"/>
                <w:szCs w:val="20"/>
                <w:lang w:val="en-US" w:eastAsia="zh-CN"/>
              </w:rPr>
              <w:t>AEs</w:t>
            </w:r>
          </w:p>
        </w:tc>
      </w:tr>
      <w:tr w:rsidR="001570DA" w:rsidRPr="001570DA" w14:paraId="7539A30E" w14:textId="77777777" w:rsidTr="005B08D7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C8D17D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Hubbard 2003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199163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Belgium, France, Germany, and Sweden</w:t>
            </w: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br/>
              <w:t xml:space="preserve">Multiple (10)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EB48DF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Total Knee Arthroplasty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577EE9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67/65/63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AC79B2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Parecoxib 40 mg IV Q12h; 4 times</w:t>
            </w: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br/>
              <w:t>Parecoxib 20 mg IV Q12h; 4 times</w:t>
            </w: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br/>
              <w:t>Placebo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C5A5B0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Post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722CE0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Morphine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06258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 xml:space="preserve">Morphine consumption; </w:t>
            </w:r>
            <w:r w:rsidRPr="001570DA">
              <w:rPr>
                <w:rFonts w:ascii="Times New Roman" w:hAnsi="Times New Roman" w:cs="Times New Roman"/>
                <w:kern w:val="2"/>
                <w:sz w:val="20"/>
                <w:szCs w:val="20"/>
                <w:lang w:val="en-US" w:eastAsia="zh-CN"/>
              </w:rPr>
              <w:t>AEs</w:t>
            </w:r>
          </w:p>
        </w:tc>
      </w:tr>
      <w:tr w:rsidR="001570DA" w:rsidRPr="001570DA" w14:paraId="5BAB7DAD" w14:textId="77777777" w:rsidTr="001570DA">
        <w:trPr>
          <w:trHeight w:val="1041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3F314F2A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lastRenderedPageBreak/>
              <w:t>Malan 2003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61B6DA7E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United States</w:t>
            </w: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br/>
              <w:t xml:space="preserve">Multiple (8)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3EE9049E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Total Hip Arthroplasty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0C62EA02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64/67/70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49B80294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Parecoxib 40 mg IV Q12h; 3 times</w:t>
            </w: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br/>
              <w:t>Parecoxib 20 mg IV Q12h; 3 times</w:t>
            </w:r>
          </w:p>
          <w:p w14:paraId="3347B5EB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Placebo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611ABD27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Post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59D777A1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Morphine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vAlign w:val="center"/>
          </w:tcPr>
          <w:p w14:paraId="3A153BFF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 xml:space="preserve">Morphine consumption; Percentage of patients using rescue medication; </w:t>
            </w:r>
            <w:r w:rsidRPr="001570DA">
              <w:rPr>
                <w:rFonts w:ascii="Times New Roman" w:hAnsi="Times New Roman" w:cs="Times New Roman"/>
                <w:kern w:val="2"/>
                <w:sz w:val="20"/>
                <w:szCs w:val="20"/>
                <w:lang w:val="en-US" w:eastAsia="zh-CN"/>
              </w:rPr>
              <w:t>AEs</w:t>
            </w:r>
          </w:p>
        </w:tc>
      </w:tr>
      <w:tr w:rsidR="001570DA" w:rsidRPr="001570DA" w14:paraId="31B9F08A" w14:textId="77777777" w:rsidTr="005B08D7">
        <w:trPr>
          <w:trHeight w:val="1400"/>
        </w:trPr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D014018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Rasmussen 2002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404C84A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United States</w:t>
            </w: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br/>
              <w:t xml:space="preserve">Multiple (9)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684841F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Total Knee Arthroplasty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4CD4671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42/43/42/42/39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2144B33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Parecoxib 40 mg IV once</w:t>
            </w: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br/>
              <w:t>Parecoxib 20 mg IV once</w:t>
            </w: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br/>
              <w:t>Ketorolac 30mg IV once</w:t>
            </w: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br/>
              <w:t>Morphine: 4 mg IV once</w:t>
            </w: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br/>
              <w:t>Placebo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F95979A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Post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8E5D202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Morphine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3B63FC9" w14:textId="77777777" w:rsidR="001570DA" w:rsidRPr="001570DA" w:rsidRDefault="001570DA" w:rsidP="001570DA">
            <w:pPr>
              <w:spacing w:before="0" w:beforeAutospacing="0" w:after="0" w:afterAutospacing="0" w:line="240" w:lineRule="auto"/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 xml:space="preserve">Percentage of patients using rescue medication; </w:t>
            </w:r>
            <w:r w:rsidRPr="001570DA">
              <w:rPr>
                <w:rFonts w:ascii="Times New Roman" w:hAnsi="Times New Roman" w:cs="Times New Roman"/>
                <w:kern w:val="2"/>
                <w:sz w:val="20"/>
                <w:szCs w:val="20"/>
                <w:lang w:val="en-US" w:eastAsia="zh-CN"/>
              </w:rPr>
              <w:t>AEs</w:t>
            </w:r>
          </w:p>
        </w:tc>
      </w:tr>
      <w:tr w:rsidR="001570DA" w:rsidRPr="001570DA" w14:paraId="5124A24D" w14:textId="77777777" w:rsidTr="005B08D7">
        <w:trPr>
          <w:trHeight w:val="840"/>
        </w:trPr>
        <w:tc>
          <w:tcPr>
            <w:tcW w:w="14142" w:type="dxa"/>
            <w:gridSpan w:val="8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54DB4FA" w14:textId="77777777" w:rsidR="001570DA" w:rsidRPr="001570DA" w:rsidRDefault="001570DA" w:rsidP="001570DA">
            <w:pPr>
              <w:widowControl w:val="0"/>
              <w:spacing w:before="0" w:beforeAutospacing="0" w:after="0" w:afterAutospacing="0" w:line="240" w:lineRule="auto"/>
              <w:jc w:val="both"/>
              <w:rPr>
                <w:rFonts w:ascii="Times New Roman" w:hAnsi="Times New Roman" w:cs="Times New Roman"/>
                <w:kern w:val="2"/>
                <w:sz w:val="20"/>
                <w:szCs w:val="20"/>
                <w:lang w:val="en-US" w:eastAsia="zh-CN"/>
              </w:rPr>
            </w:pPr>
            <w:r w:rsidRPr="001570DA">
              <w:rPr>
                <w:rFonts w:ascii="Times New Roman" w:hAnsi="Times New Roman" w:cs="Times New Roman"/>
                <w:kern w:val="2"/>
                <w:sz w:val="20"/>
                <w:szCs w:val="20"/>
                <w:lang w:val="en-US" w:eastAsia="zh-CN"/>
              </w:rPr>
              <w:t xml:space="preserve">Note: N, number of settings; T, treatment groups; C, control groups; IV, </w:t>
            </w:r>
            <w:r w:rsidRPr="001570DA">
              <w:rPr>
                <w:rFonts w:ascii="Times New Roman" w:hAnsi="Times New Roman" w:cs="Times New Roman" w:hint="eastAsia"/>
                <w:kern w:val="2"/>
                <w:sz w:val="20"/>
                <w:szCs w:val="20"/>
                <w:lang w:val="en-US" w:eastAsia="zh-CN"/>
              </w:rPr>
              <w:t>i</w:t>
            </w:r>
            <w:r w:rsidRPr="001570DA">
              <w:rPr>
                <w:rFonts w:ascii="Times New Roman" w:hAnsi="Times New Roman" w:cs="Times New Roman"/>
                <w:kern w:val="2"/>
                <w:sz w:val="20"/>
                <w:szCs w:val="20"/>
                <w:lang w:val="en-US" w:eastAsia="zh-CN"/>
              </w:rPr>
              <w:t>ntravenous</w:t>
            </w:r>
            <w:r w:rsidRPr="001570DA">
              <w:rPr>
                <w:rFonts w:ascii="Times New Roman" w:hAnsi="Times New Roman" w:cs="Times New Roman" w:hint="eastAsia"/>
                <w:kern w:val="2"/>
                <w:sz w:val="20"/>
                <w:szCs w:val="20"/>
                <w:lang w:val="en-US" w:eastAsia="zh-CN"/>
              </w:rPr>
              <w:t>;</w:t>
            </w:r>
            <w:r w:rsidRPr="001570DA">
              <w:rPr>
                <w:rFonts w:ascii="Times New Roman" w:hAnsi="Times New Roman" w:cs="Times New Roman"/>
                <w:kern w:val="2"/>
                <w:sz w:val="20"/>
                <w:szCs w:val="20"/>
                <w:lang w:val="en-US" w:eastAsia="zh-CN"/>
              </w:rPr>
              <w:t xml:space="preserve"> IM, intramuscular</w:t>
            </w:r>
            <w:r w:rsidRPr="001570DA">
              <w:rPr>
                <w:rFonts w:ascii="Times New Roman" w:hAnsi="Times New Roman" w:cs="Times New Roman" w:hint="eastAsia"/>
                <w:kern w:val="2"/>
                <w:sz w:val="20"/>
                <w:szCs w:val="20"/>
                <w:lang w:val="en-US" w:eastAsia="zh-CN"/>
              </w:rPr>
              <w:t>；</w:t>
            </w:r>
            <w:r w:rsidRPr="001570DA">
              <w:rPr>
                <w:rFonts w:ascii="Times New Roman" w:hAnsi="Times New Roman" w:cs="Times New Roman"/>
                <w:kern w:val="2"/>
                <w:sz w:val="20"/>
                <w:szCs w:val="20"/>
                <w:lang w:val="en-US" w:eastAsia="zh-CN"/>
              </w:rPr>
              <w:t>pre, preoperative analgesia; post, postoperative analgesia; intra, intraoperative analgesia; NR, not reported; AEs, adverse events</w:t>
            </w:r>
          </w:p>
        </w:tc>
      </w:tr>
    </w:tbl>
    <w:p w14:paraId="48DE8E83" w14:textId="0A190AA4" w:rsidR="00A57C23" w:rsidRDefault="00A57C23">
      <w:pPr>
        <w:rPr>
          <w:rFonts w:ascii="Times New Roman" w:hAnsi="Times New Roman" w:cs="Times New Roman"/>
          <w:b/>
          <w:bCs/>
          <w:kern w:val="2"/>
          <w:lang w:val="en-US" w:eastAsia="zh-CN"/>
        </w:rPr>
      </w:pPr>
    </w:p>
    <w:p w14:paraId="6742F3C7" w14:textId="368C0655" w:rsidR="00A57C23" w:rsidRDefault="00A57C23">
      <w:pPr>
        <w:rPr>
          <w:rFonts w:ascii="Times New Roman" w:hAnsi="Times New Roman" w:cs="Times New Roman"/>
          <w:b/>
          <w:bCs/>
          <w:kern w:val="2"/>
          <w:lang w:val="en-US" w:eastAsia="zh-CN"/>
        </w:rPr>
      </w:pPr>
      <w:r>
        <w:rPr>
          <w:rFonts w:ascii="Times New Roman" w:hAnsi="Times New Roman" w:cs="Times New Roman"/>
          <w:b/>
          <w:bCs/>
          <w:kern w:val="2"/>
          <w:lang w:val="en-US" w:eastAsia="zh-CN"/>
        </w:rPr>
        <w:br w:type="page"/>
      </w:r>
    </w:p>
    <w:p w14:paraId="7495C1D7" w14:textId="3B0EDA64" w:rsidR="00E90916" w:rsidRDefault="00B6717D" w:rsidP="00AF6FF9">
      <w:pPr>
        <w:widowControl w:val="0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b/>
          <w:bCs/>
          <w:kern w:val="2"/>
          <w:lang w:val="en-US" w:eastAsia="zh-CN"/>
        </w:rPr>
      </w:pPr>
      <w:r>
        <w:rPr>
          <w:rFonts w:ascii="Times New Roman" w:hAnsi="Times New Roman" w:cs="Times New Roman"/>
          <w:b/>
          <w:bCs/>
          <w:kern w:val="2"/>
          <w:lang w:val="en-US" w:eastAsia="zh-CN"/>
        </w:rPr>
        <w:lastRenderedPageBreak/>
        <w:t>Table S</w:t>
      </w:r>
      <w:r w:rsidR="005C1FD3">
        <w:rPr>
          <w:rFonts w:ascii="Times New Roman" w:hAnsi="Times New Roman" w:cs="Times New Roman"/>
          <w:b/>
          <w:bCs/>
          <w:kern w:val="2"/>
          <w:lang w:val="en-US" w:eastAsia="zh-CN"/>
        </w:rPr>
        <w:t>4</w:t>
      </w:r>
    </w:p>
    <w:tbl>
      <w:tblPr>
        <w:tblW w:w="1435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8"/>
        <w:gridCol w:w="843"/>
        <w:gridCol w:w="1027"/>
        <w:gridCol w:w="2061"/>
        <w:gridCol w:w="843"/>
        <w:gridCol w:w="983"/>
        <w:gridCol w:w="2105"/>
        <w:gridCol w:w="838"/>
        <w:gridCol w:w="983"/>
        <w:gridCol w:w="2110"/>
      </w:tblGrid>
      <w:tr w:rsidR="00C4722A" w:rsidRPr="007228E6" w14:paraId="30635DBE" w14:textId="63F41B34" w:rsidTr="00A27D50">
        <w:trPr>
          <w:trHeight w:val="276"/>
        </w:trPr>
        <w:tc>
          <w:tcPr>
            <w:tcW w:w="2558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9B5055" w14:textId="77777777" w:rsidR="00C4722A" w:rsidRPr="007228E6" w:rsidRDefault="00C4722A" w:rsidP="005B08D7">
            <w:pPr>
              <w:spacing w:after="50" w:line="360" w:lineRule="auto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Outcome or Subgroup</w:t>
            </w:r>
          </w:p>
        </w:tc>
        <w:tc>
          <w:tcPr>
            <w:tcW w:w="843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65D1CE" w14:textId="77777777" w:rsidR="00C4722A" w:rsidRPr="007228E6" w:rsidRDefault="00C4722A" w:rsidP="005B08D7">
            <w:pPr>
              <w:spacing w:after="50" w:line="360" w:lineRule="auto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Studies</w:t>
            </w:r>
          </w:p>
        </w:tc>
        <w:tc>
          <w:tcPr>
            <w:tcW w:w="1027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2E884F" w14:textId="77777777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Participants</w:t>
            </w:r>
          </w:p>
        </w:tc>
        <w:tc>
          <w:tcPr>
            <w:tcW w:w="2061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362FE237" w14:textId="77777777" w:rsidR="00C4722A" w:rsidRPr="007228E6" w:rsidRDefault="00C4722A" w:rsidP="005B08D7">
            <w:pPr>
              <w:spacing w:after="50" w:line="360" w:lineRule="auto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Meta-analysis</w:t>
            </w:r>
          </w:p>
        </w:tc>
        <w:tc>
          <w:tcPr>
            <w:tcW w:w="84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66063590" w14:textId="77777777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741D07F" w14:textId="77777777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0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52E8634A" w14:textId="77777777" w:rsidR="00C4722A" w:rsidRPr="007228E6" w:rsidRDefault="00C4722A" w:rsidP="005B08D7">
            <w:pPr>
              <w:spacing w:after="50" w:line="360" w:lineRule="auto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Sensitivity analysis</w:t>
            </w:r>
          </w:p>
        </w:tc>
        <w:tc>
          <w:tcPr>
            <w:tcW w:w="838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835EED7" w14:textId="77777777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8188999" w14:textId="77777777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10" w:type="dxa"/>
            <w:tcBorders>
              <w:top w:val="single" w:sz="12" w:space="0" w:color="auto"/>
            </w:tcBorders>
          </w:tcPr>
          <w:p w14:paraId="26C48305" w14:textId="2BB1F9BA" w:rsidR="00C4722A" w:rsidRPr="00253DD1" w:rsidRDefault="007C4830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Remov</w:t>
            </w:r>
            <w:r w:rsidR="00D94F76" w:rsidRPr="00253DD1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ing</w:t>
            </w:r>
          </w:p>
        </w:tc>
      </w:tr>
      <w:tr w:rsidR="00C4722A" w:rsidRPr="007228E6" w14:paraId="7EAFDD77" w14:textId="5BE30FB0" w:rsidTr="00A27D50">
        <w:trPr>
          <w:trHeight w:val="276"/>
        </w:trPr>
        <w:tc>
          <w:tcPr>
            <w:tcW w:w="2558" w:type="dxa"/>
            <w:vMerge/>
            <w:tcBorders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6F100D79" w14:textId="77777777" w:rsidR="00C4722A" w:rsidRPr="007228E6" w:rsidRDefault="00C4722A" w:rsidP="005B08D7">
            <w:pPr>
              <w:spacing w:after="50" w:line="360" w:lineRule="auto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43" w:type="dxa"/>
            <w:vMerge/>
            <w:tcBorders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55E1D7C9" w14:textId="77777777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27" w:type="dxa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4202B89" w14:textId="77777777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61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713307B9" w14:textId="77777777" w:rsidR="00C4722A" w:rsidRPr="007228E6" w:rsidRDefault="00C4722A" w:rsidP="005B08D7">
            <w:pPr>
              <w:spacing w:after="50" w:line="360" w:lineRule="auto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MD [95%CI]</w:t>
            </w:r>
          </w:p>
        </w:tc>
        <w:tc>
          <w:tcPr>
            <w:tcW w:w="843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DBC460F" w14:textId="77777777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I</w:t>
            </w:r>
            <w:r w:rsidRPr="007228E6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83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AD87F0C" w14:textId="77777777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210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E8EC1C7" w14:textId="77777777" w:rsidR="00C4722A" w:rsidRPr="007228E6" w:rsidRDefault="00C4722A" w:rsidP="005B08D7">
            <w:pPr>
              <w:spacing w:after="50" w:line="360" w:lineRule="auto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MD [95%CI]</w:t>
            </w:r>
          </w:p>
        </w:tc>
        <w:tc>
          <w:tcPr>
            <w:tcW w:w="838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5ACE800" w14:textId="77777777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I</w:t>
            </w:r>
            <w:r w:rsidRPr="007228E6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83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54D39D2" w14:textId="77777777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2110" w:type="dxa"/>
            <w:tcBorders>
              <w:bottom w:val="single" w:sz="12" w:space="0" w:color="auto"/>
            </w:tcBorders>
          </w:tcPr>
          <w:p w14:paraId="30DDA79C" w14:textId="15FF9A00" w:rsidR="00C4722A" w:rsidRPr="00253DD1" w:rsidRDefault="00D94F76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253DD1">
              <w:rPr>
                <w:rFonts w:ascii="Times New Roman" w:eastAsia="等线" w:hAnsi="Times New Roman" w:cs="Times New Roman" w:hint="eastAsia"/>
                <w:b/>
                <w:bCs/>
                <w:sz w:val="20"/>
                <w:szCs w:val="20"/>
                <w:lang w:eastAsia="zh-CN"/>
              </w:rPr>
              <w:t>s</w:t>
            </w:r>
            <w:r w:rsidRPr="00253DD1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  <w:lang w:eastAsia="zh-CN"/>
              </w:rPr>
              <w:t>tudy</w:t>
            </w:r>
          </w:p>
        </w:tc>
      </w:tr>
      <w:tr w:rsidR="00C4722A" w:rsidRPr="007228E6" w14:paraId="4CB9167F" w14:textId="4273C8E3" w:rsidTr="00A27D50">
        <w:trPr>
          <w:trHeight w:val="276"/>
        </w:trPr>
        <w:tc>
          <w:tcPr>
            <w:tcW w:w="2558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D01691" w14:textId="77777777" w:rsidR="00C4722A" w:rsidRPr="007228E6" w:rsidRDefault="00C4722A" w:rsidP="005B08D7">
            <w:pPr>
              <w:spacing w:after="50" w:line="360" w:lineRule="auto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Pain score at rest</w:t>
            </w:r>
          </w:p>
        </w:tc>
        <w:tc>
          <w:tcPr>
            <w:tcW w:w="843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FE87BA" w14:textId="77777777" w:rsidR="00C4722A" w:rsidRPr="007228E6" w:rsidRDefault="00C4722A" w:rsidP="005B08D7">
            <w:pPr>
              <w:spacing w:after="50" w:line="360" w:lineRule="auto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A9B640" w14:textId="77777777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1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C17A42" w14:textId="77777777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7C1AFA" w14:textId="77777777" w:rsidR="00C4722A" w:rsidRPr="007228E6" w:rsidRDefault="00C4722A" w:rsidP="005B08D7">
            <w:pPr>
              <w:spacing w:after="5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4D23E354" w14:textId="77777777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4D4E6C1" w14:textId="77777777" w:rsidR="00C4722A" w:rsidRPr="007228E6" w:rsidRDefault="00C4722A" w:rsidP="005B08D7">
            <w:pPr>
              <w:spacing w:after="50" w:line="360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6A560C4" w14:textId="77777777" w:rsidR="00C4722A" w:rsidRPr="007228E6" w:rsidRDefault="00C4722A" w:rsidP="005B08D7">
            <w:pPr>
              <w:spacing w:after="5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17E1359" w14:textId="77777777" w:rsidR="00C4722A" w:rsidRPr="000C3100" w:rsidRDefault="00C4722A" w:rsidP="005B08D7">
            <w:pPr>
              <w:spacing w:after="5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0" w:type="dxa"/>
            <w:tcBorders>
              <w:top w:val="single" w:sz="12" w:space="0" w:color="auto"/>
            </w:tcBorders>
          </w:tcPr>
          <w:p w14:paraId="6EEE95A9" w14:textId="77777777" w:rsidR="00C4722A" w:rsidRPr="000C3100" w:rsidRDefault="00C4722A" w:rsidP="005B08D7">
            <w:pPr>
              <w:spacing w:after="5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4722A" w:rsidRPr="007228E6" w14:paraId="1E5971F7" w14:textId="51F0757F" w:rsidTr="00A27D50">
        <w:trPr>
          <w:trHeight w:val="276"/>
        </w:trPr>
        <w:tc>
          <w:tcPr>
            <w:tcW w:w="2558" w:type="dxa"/>
            <w:shd w:val="clear" w:color="auto" w:fill="auto"/>
            <w:noWrap/>
            <w:vAlign w:val="bottom"/>
            <w:hideMark/>
          </w:tcPr>
          <w:p w14:paraId="73A0E5D1" w14:textId="1EDE3A3F" w:rsidR="00C4722A" w:rsidRPr="007228E6" w:rsidRDefault="00C4722A" w:rsidP="005B08D7">
            <w:pPr>
              <w:spacing w:after="50" w:line="360" w:lineRule="auto"/>
              <w:ind w:firstLineChars="200" w:firstLine="40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  <w:r w:rsidR="0044293E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</w:t>
            </w: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h after surgery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7E9D8167" w14:textId="77777777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7B7A3DA2" w14:textId="77777777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466</w:t>
            </w:r>
          </w:p>
        </w:tc>
        <w:tc>
          <w:tcPr>
            <w:tcW w:w="2061" w:type="dxa"/>
            <w:shd w:val="clear" w:color="auto" w:fill="auto"/>
            <w:noWrap/>
            <w:vAlign w:val="bottom"/>
            <w:hideMark/>
          </w:tcPr>
          <w:p w14:paraId="1B9B5B60" w14:textId="77777777" w:rsidR="00C4722A" w:rsidRPr="007228E6" w:rsidRDefault="00C4722A" w:rsidP="005B08D7">
            <w:pPr>
              <w:spacing w:after="50" w:line="360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-0.87 [-1.71, -0.03]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320D3E87" w14:textId="77777777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92%</w:t>
            </w:r>
          </w:p>
        </w:tc>
        <w:tc>
          <w:tcPr>
            <w:tcW w:w="983" w:type="dxa"/>
            <w:shd w:val="clear" w:color="auto" w:fill="auto"/>
            <w:noWrap/>
            <w:vAlign w:val="bottom"/>
            <w:hideMark/>
          </w:tcPr>
          <w:p w14:paraId="412493EA" w14:textId="77777777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0.04</w:t>
            </w:r>
          </w:p>
        </w:tc>
        <w:tc>
          <w:tcPr>
            <w:tcW w:w="2105" w:type="dxa"/>
            <w:shd w:val="clear" w:color="auto" w:fill="auto"/>
            <w:noWrap/>
            <w:vAlign w:val="bottom"/>
            <w:hideMark/>
          </w:tcPr>
          <w:p w14:paraId="334B4DCD" w14:textId="77777777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-0.69 [-1.02, -0.37]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14:paraId="6AF48A7C" w14:textId="77777777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4%</w:t>
            </w:r>
          </w:p>
        </w:tc>
        <w:tc>
          <w:tcPr>
            <w:tcW w:w="983" w:type="dxa"/>
            <w:shd w:val="clear" w:color="auto" w:fill="auto"/>
            <w:noWrap/>
            <w:vAlign w:val="center"/>
            <w:hideMark/>
          </w:tcPr>
          <w:p w14:paraId="4271AF28" w14:textId="77777777" w:rsidR="00C4722A" w:rsidRPr="000C3100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C3100">
              <w:rPr>
                <w:rFonts w:ascii="Times New Roman" w:eastAsia="等线" w:hAnsi="Times New Roman" w:cs="Times New Roman"/>
                <w:sz w:val="20"/>
                <w:szCs w:val="20"/>
              </w:rPr>
              <w:t>&lt; 0.0001</w:t>
            </w:r>
          </w:p>
        </w:tc>
        <w:tc>
          <w:tcPr>
            <w:tcW w:w="2110" w:type="dxa"/>
          </w:tcPr>
          <w:p w14:paraId="10D861C8" w14:textId="0C71B2D7" w:rsidR="00C4722A" w:rsidRPr="000C3100" w:rsidRDefault="008F5027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0C3100">
              <w:rPr>
                <w:rFonts w:ascii="Times New Roman" w:eastAsia="等线" w:hAnsi="Times New Roman" w:cs="Times New Roman" w:hint="eastAsia"/>
                <w:sz w:val="20"/>
                <w:szCs w:val="20"/>
                <w:lang w:eastAsia="zh-CN"/>
              </w:rPr>
              <w:t>Z</w:t>
            </w:r>
            <w:r w:rsidRPr="000C3100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hu 2014</w:t>
            </w:r>
          </w:p>
        </w:tc>
      </w:tr>
      <w:tr w:rsidR="00C4722A" w:rsidRPr="007228E6" w14:paraId="534A1A57" w14:textId="582BE48F" w:rsidTr="00A27D50">
        <w:trPr>
          <w:trHeight w:val="276"/>
        </w:trPr>
        <w:tc>
          <w:tcPr>
            <w:tcW w:w="2558" w:type="dxa"/>
            <w:shd w:val="clear" w:color="auto" w:fill="auto"/>
            <w:noWrap/>
            <w:vAlign w:val="bottom"/>
            <w:hideMark/>
          </w:tcPr>
          <w:p w14:paraId="6875E1CD" w14:textId="4E6D44D3" w:rsidR="00C4722A" w:rsidRPr="007228E6" w:rsidRDefault="00C4722A" w:rsidP="005B08D7">
            <w:pPr>
              <w:spacing w:after="50" w:line="360" w:lineRule="auto"/>
              <w:ind w:firstLineChars="200" w:firstLine="40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12</w:t>
            </w:r>
            <w:r w:rsidR="0044293E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</w:t>
            </w: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h after surgery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0D6463D8" w14:textId="77777777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5F571E4C" w14:textId="77777777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728</w:t>
            </w:r>
          </w:p>
        </w:tc>
        <w:tc>
          <w:tcPr>
            <w:tcW w:w="2061" w:type="dxa"/>
            <w:shd w:val="clear" w:color="auto" w:fill="auto"/>
            <w:noWrap/>
            <w:vAlign w:val="bottom"/>
            <w:hideMark/>
          </w:tcPr>
          <w:p w14:paraId="2C3238BB" w14:textId="77777777" w:rsidR="00C4722A" w:rsidRPr="007228E6" w:rsidRDefault="00C4722A" w:rsidP="005B08D7">
            <w:pPr>
              <w:spacing w:after="50" w:line="360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-0.86 [-1.26, -0.46]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1DB71FB9" w14:textId="77777777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79%</w:t>
            </w:r>
          </w:p>
        </w:tc>
        <w:tc>
          <w:tcPr>
            <w:tcW w:w="983" w:type="dxa"/>
            <w:shd w:val="clear" w:color="auto" w:fill="auto"/>
            <w:noWrap/>
            <w:vAlign w:val="center"/>
            <w:hideMark/>
          </w:tcPr>
          <w:p w14:paraId="1548C21E" w14:textId="77777777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&lt; 0.0001</w:t>
            </w:r>
          </w:p>
        </w:tc>
        <w:tc>
          <w:tcPr>
            <w:tcW w:w="2105" w:type="dxa"/>
            <w:shd w:val="clear" w:color="auto" w:fill="auto"/>
            <w:noWrap/>
            <w:vAlign w:val="bottom"/>
            <w:hideMark/>
          </w:tcPr>
          <w:p w14:paraId="234BBE6F" w14:textId="77777777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-0.73 [-1.06, -0.40]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14:paraId="2BD57162" w14:textId="77777777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49%</w:t>
            </w:r>
          </w:p>
        </w:tc>
        <w:tc>
          <w:tcPr>
            <w:tcW w:w="983" w:type="dxa"/>
            <w:shd w:val="clear" w:color="auto" w:fill="auto"/>
            <w:noWrap/>
            <w:vAlign w:val="center"/>
            <w:hideMark/>
          </w:tcPr>
          <w:p w14:paraId="366B73E6" w14:textId="77777777" w:rsidR="00C4722A" w:rsidRPr="000C3100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C3100">
              <w:rPr>
                <w:rFonts w:ascii="Times New Roman" w:eastAsia="等线" w:hAnsi="Times New Roman" w:cs="Times New Roman"/>
                <w:sz w:val="20"/>
                <w:szCs w:val="20"/>
              </w:rPr>
              <w:t>&lt; 0.0001</w:t>
            </w:r>
          </w:p>
        </w:tc>
        <w:tc>
          <w:tcPr>
            <w:tcW w:w="2110" w:type="dxa"/>
          </w:tcPr>
          <w:p w14:paraId="26EC36EA" w14:textId="54CB6B20" w:rsidR="00C4722A" w:rsidRPr="000C3100" w:rsidRDefault="007D7D10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C3100">
              <w:rPr>
                <w:rFonts w:ascii="Times New Roman" w:eastAsia="等线" w:hAnsi="Times New Roman" w:cs="Times New Roman" w:hint="eastAsia"/>
                <w:sz w:val="20"/>
                <w:szCs w:val="20"/>
                <w:lang w:eastAsia="zh-CN"/>
              </w:rPr>
              <w:t>Z</w:t>
            </w:r>
            <w:r w:rsidRPr="000C3100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hu 2014</w:t>
            </w:r>
          </w:p>
        </w:tc>
      </w:tr>
      <w:tr w:rsidR="00C4722A" w:rsidRPr="007228E6" w14:paraId="08AA85A1" w14:textId="4F03773D" w:rsidTr="00A27D50">
        <w:trPr>
          <w:trHeight w:val="276"/>
        </w:trPr>
        <w:tc>
          <w:tcPr>
            <w:tcW w:w="2558" w:type="dxa"/>
            <w:shd w:val="clear" w:color="auto" w:fill="auto"/>
            <w:noWrap/>
            <w:vAlign w:val="center"/>
            <w:hideMark/>
          </w:tcPr>
          <w:p w14:paraId="5CE16900" w14:textId="50F63D80" w:rsidR="00C4722A" w:rsidRPr="007228E6" w:rsidRDefault="00C4722A" w:rsidP="005B08D7">
            <w:pPr>
              <w:spacing w:after="50" w:line="360" w:lineRule="auto"/>
              <w:ind w:firstLineChars="200" w:firstLine="40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24</w:t>
            </w:r>
            <w:r w:rsidR="0044293E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</w:t>
            </w: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h after surgery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4E860655" w14:textId="77777777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06ADC2D9" w14:textId="77777777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1048</w:t>
            </w:r>
          </w:p>
        </w:tc>
        <w:tc>
          <w:tcPr>
            <w:tcW w:w="2061" w:type="dxa"/>
            <w:shd w:val="clear" w:color="auto" w:fill="auto"/>
            <w:noWrap/>
            <w:vAlign w:val="bottom"/>
            <w:hideMark/>
          </w:tcPr>
          <w:p w14:paraId="5318BBBF" w14:textId="77777777" w:rsidR="00C4722A" w:rsidRPr="007228E6" w:rsidRDefault="00C4722A" w:rsidP="005B08D7">
            <w:pPr>
              <w:spacing w:after="50" w:line="360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-0.57 [-0.84, -0.31]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76E78213" w14:textId="77777777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61%</w:t>
            </w:r>
          </w:p>
        </w:tc>
        <w:tc>
          <w:tcPr>
            <w:tcW w:w="983" w:type="dxa"/>
            <w:shd w:val="clear" w:color="auto" w:fill="auto"/>
            <w:noWrap/>
            <w:vAlign w:val="center"/>
            <w:hideMark/>
          </w:tcPr>
          <w:p w14:paraId="2A75FE20" w14:textId="77777777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&lt; 0.0001</w:t>
            </w:r>
          </w:p>
        </w:tc>
        <w:tc>
          <w:tcPr>
            <w:tcW w:w="2105" w:type="dxa"/>
            <w:shd w:val="clear" w:color="auto" w:fill="auto"/>
            <w:noWrap/>
            <w:vAlign w:val="bottom"/>
            <w:hideMark/>
          </w:tcPr>
          <w:p w14:paraId="0BA2E8C5" w14:textId="77777777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-0.49 [-0.73, -0.24]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14:paraId="03C88A90" w14:textId="77777777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32%</w:t>
            </w:r>
          </w:p>
        </w:tc>
        <w:tc>
          <w:tcPr>
            <w:tcW w:w="983" w:type="dxa"/>
            <w:shd w:val="clear" w:color="auto" w:fill="auto"/>
            <w:noWrap/>
            <w:vAlign w:val="center"/>
            <w:hideMark/>
          </w:tcPr>
          <w:p w14:paraId="3F78643E" w14:textId="77777777" w:rsidR="00C4722A" w:rsidRPr="000C3100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C3100">
              <w:rPr>
                <w:rFonts w:ascii="Times New Roman" w:eastAsia="等线" w:hAnsi="Times New Roman" w:cs="Times New Roman"/>
                <w:sz w:val="20"/>
                <w:szCs w:val="20"/>
              </w:rPr>
              <w:t>0.0001</w:t>
            </w:r>
          </w:p>
        </w:tc>
        <w:tc>
          <w:tcPr>
            <w:tcW w:w="2110" w:type="dxa"/>
          </w:tcPr>
          <w:p w14:paraId="53023CE5" w14:textId="63482785" w:rsidR="00C4722A" w:rsidRPr="000C3100" w:rsidRDefault="00BD53ED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0C3100">
              <w:rPr>
                <w:rFonts w:ascii="Times New Roman" w:eastAsia="等线" w:hAnsi="Times New Roman" w:cs="Times New Roman" w:hint="eastAsia"/>
                <w:sz w:val="20"/>
                <w:szCs w:val="20"/>
                <w:lang w:eastAsia="zh-CN"/>
              </w:rPr>
              <w:t>Z</w:t>
            </w:r>
            <w:r w:rsidRPr="000C3100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hu 2014</w:t>
            </w:r>
          </w:p>
        </w:tc>
      </w:tr>
      <w:tr w:rsidR="00C4722A" w:rsidRPr="007228E6" w14:paraId="47877A11" w14:textId="17E6FFF3" w:rsidTr="00A27D50">
        <w:trPr>
          <w:trHeight w:val="276"/>
        </w:trPr>
        <w:tc>
          <w:tcPr>
            <w:tcW w:w="2558" w:type="dxa"/>
            <w:shd w:val="clear" w:color="auto" w:fill="auto"/>
            <w:noWrap/>
            <w:vAlign w:val="bottom"/>
            <w:hideMark/>
          </w:tcPr>
          <w:p w14:paraId="10D52292" w14:textId="77777777" w:rsidR="00C4722A" w:rsidRPr="007228E6" w:rsidRDefault="00C4722A" w:rsidP="005B08D7">
            <w:pPr>
              <w:spacing w:after="50" w:line="360" w:lineRule="auto"/>
              <w:ind w:firstLineChars="600" w:firstLine="120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Lumbar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5B9BED8A" w14:textId="77777777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07F4B14F" w14:textId="77777777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440</w:t>
            </w:r>
          </w:p>
        </w:tc>
        <w:tc>
          <w:tcPr>
            <w:tcW w:w="2061" w:type="dxa"/>
            <w:shd w:val="clear" w:color="auto" w:fill="auto"/>
            <w:noWrap/>
            <w:vAlign w:val="bottom"/>
            <w:hideMark/>
          </w:tcPr>
          <w:p w14:paraId="5142E5EF" w14:textId="77777777" w:rsidR="00C4722A" w:rsidRPr="007228E6" w:rsidRDefault="00C4722A" w:rsidP="005B08D7">
            <w:pPr>
              <w:spacing w:after="50" w:line="360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-0.79 [-1.32, -0.26]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0E7BF18C" w14:textId="77777777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47%</w:t>
            </w:r>
          </w:p>
        </w:tc>
        <w:tc>
          <w:tcPr>
            <w:tcW w:w="983" w:type="dxa"/>
            <w:shd w:val="clear" w:color="auto" w:fill="auto"/>
            <w:noWrap/>
            <w:vAlign w:val="bottom"/>
            <w:hideMark/>
          </w:tcPr>
          <w:p w14:paraId="43EE34AB" w14:textId="77777777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0.003</w:t>
            </w:r>
          </w:p>
        </w:tc>
        <w:tc>
          <w:tcPr>
            <w:tcW w:w="2105" w:type="dxa"/>
            <w:shd w:val="clear" w:color="auto" w:fill="auto"/>
            <w:noWrap/>
            <w:vAlign w:val="bottom"/>
            <w:hideMark/>
          </w:tcPr>
          <w:p w14:paraId="24674F6D" w14:textId="77777777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-0.79 [-1.32, -0.26]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14:paraId="2A5ED121" w14:textId="77777777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47%</w:t>
            </w:r>
          </w:p>
        </w:tc>
        <w:tc>
          <w:tcPr>
            <w:tcW w:w="983" w:type="dxa"/>
            <w:shd w:val="clear" w:color="auto" w:fill="auto"/>
            <w:noWrap/>
            <w:vAlign w:val="center"/>
            <w:hideMark/>
          </w:tcPr>
          <w:p w14:paraId="1289B23D" w14:textId="77777777" w:rsidR="00C4722A" w:rsidRPr="000C3100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C3100">
              <w:rPr>
                <w:rFonts w:ascii="Times New Roman" w:eastAsia="等线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2110" w:type="dxa"/>
          </w:tcPr>
          <w:p w14:paraId="13F5D031" w14:textId="77777777" w:rsidR="00C4722A" w:rsidRPr="000C3100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</w:tr>
      <w:tr w:rsidR="00C4722A" w:rsidRPr="007228E6" w14:paraId="54DFD260" w14:textId="5840A325" w:rsidTr="00A27D50">
        <w:trPr>
          <w:trHeight w:val="276"/>
        </w:trPr>
        <w:tc>
          <w:tcPr>
            <w:tcW w:w="2558" w:type="dxa"/>
            <w:shd w:val="clear" w:color="auto" w:fill="auto"/>
            <w:noWrap/>
            <w:vAlign w:val="center"/>
            <w:hideMark/>
          </w:tcPr>
          <w:p w14:paraId="3362C8F3" w14:textId="77777777" w:rsidR="00C4722A" w:rsidRPr="007228E6" w:rsidRDefault="00C4722A" w:rsidP="005B08D7">
            <w:pPr>
              <w:spacing w:after="50" w:line="360" w:lineRule="auto"/>
              <w:ind w:firstLineChars="600" w:firstLine="120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TKA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6FC3E5E5" w14:textId="77777777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4957774E" w14:textId="77777777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2061" w:type="dxa"/>
            <w:shd w:val="clear" w:color="auto" w:fill="auto"/>
            <w:noWrap/>
            <w:vAlign w:val="bottom"/>
            <w:hideMark/>
          </w:tcPr>
          <w:p w14:paraId="3B88C194" w14:textId="77777777" w:rsidR="00C4722A" w:rsidRPr="007228E6" w:rsidRDefault="00C4722A" w:rsidP="005B08D7">
            <w:pPr>
              <w:spacing w:after="50" w:line="360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-0.47 [-1.02, 0.08]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0877273B" w14:textId="77777777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85%</w:t>
            </w:r>
          </w:p>
        </w:tc>
        <w:tc>
          <w:tcPr>
            <w:tcW w:w="983" w:type="dxa"/>
            <w:shd w:val="clear" w:color="auto" w:fill="auto"/>
            <w:noWrap/>
            <w:vAlign w:val="bottom"/>
            <w:hideMark/>
          </w:tcPr>
          <w:p w14:paraId="5E28BB74" w14:textId="77777777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2105" w:type="dxa"/>
            <w:shd w:val="clear" w:color="auto" w:fill="auto"/>
            <w:noWrap/>
            <w:vAlign w:val="bottom"/>
            <w:hideMark/>
          </w:tcPr>
          <w:p w14:paraId="5BAC33BF" w14:textId="77777777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-0.24 [-0.56, 0.08]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14:paraId="784A01B9" w14:textId="77777777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983" w:type="dxa"/>
            <w:shd w:val="clear" w:color="auto" w:fill="auto"/>
            <w:noWrap/>
            <w:vAlign w:val="center"/>
            <w:hideMark/>
          </w:tcPr>
          <w:p w14:paraId="4A310028" w14:textId="77777777" w:rsidR="00C4722A" w:rsidRPr="000C3100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C3100">
              <w:rPr>
                <w:rFonts w:ascii="Times New Roman" w:eastAsia="等线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2110" w:type="dxa"/>
          </w:tcPr>
          <w:p w14:paraId="42BF96E3" w14:textId="77777777" w:rsidR="00C4722A" w:rsidRPr="000C3100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</w:tr>
      <w:tr w:rsidR="00C4722A" w:rsidRPr="007228E6" w14:paraId="4831664F" w14:textId="4B0C5124" w:rsidTr="00A27D50">
        <w:trPr>
          <w:trHeight w:val="276"/>
        </w:trPr>
        <w:tc>
          <w:tcPr>
            <w:tcW w:w="2558" w:type="dxa"/>
            <w:shd w:val="clear" w:color="auto" w:fill="auto"/>
            <w:noWrap/>
            <w:vAlign w:val="bottom"/>
            <w:hideMark/>
          </w:tcPr>
          <w:p w14:paraId="29969088" w14:textId="77777777" w:rsidR="00C4722A" w:rsidRPr="007228E6" w:rsidRDefault="00C4722A" w:rsidP="005B08D7">
            <w:pPr>
              <w:spacing w:after="50" w:line="360" w:lineRule="auto"/>
              <w:ind w:firstLineChars="600" w:firstLine="120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THA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10337B37" w14:textId="77777777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220A9D3D" w14:textId="77777777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298</w:t>
            </w:r>
          </w:p>
        </w:tc>
        <w:tc>
          <w:tcPr>
            <w:tcW w:w="2061" w:type="dxa"/>
            <w:shd w:val="clear" w:color="auto" w:fill="auto"/>
            <w:noWrap/>
            <w:vAlign w:val="bottom"/>
            <w:hideMark/>
          </w:tcPr>
          <w:p w14:paraId="0C3EDFBE" w14:textId="77777777" w:rsidR="00C4722A" w:rsidRPr="007228E6" w:rsidRDefault="00C4722A" w:rsidP="005B08D7">
            <w:pPr>
              <w:spacing w:after="50" w:line="360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-0.44 [-0.66, -0.22]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631A2070" w14:textId="77777777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983" w:type="dxa"/>
            <w:shd w:val="clear" w:color="auto" w:fill="auto"/>
            <w:noWrap/>
            <w:vAlign w:val="center"/>
            <w:hideMark/>
          </w:tcPr>
          <w:p w14:paraId="7C5B4D2A" w14:textId="77777777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&lt; 0.0001</w:t>
            </w:r>
          </w:p>
        </w:tc>
        <w:tc>
          <w:tcPr>
            <w:tcW w:w="2105" w:type="dxa"/>
            <w:shd w:val="clear" w:color="auto" w:fill="auto"/>
            <w:noWrap/>
            <w:vAlign w:val="bottom"/>
            <w:hideMark/>
          </w:tcPr>
          <w:p w14:paraId="55AC3459" w14:textId="77777777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-0.44 [-0.66, -0.22]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14:paraId="4A613058" w14:textId="77777777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983" w:type="dxa"/>
            <w:shd w:val="clear" w:color="auto" w:fill="auto"/>
            <w:noWrap/>
            <w:vAlign w:val="center"/>
            <w:hideMark/>
          </w:tcPr>
          <w:p w14:paraId="0D887D08" w14:textId="77777777" w:rsidR="00C4722A" w:rsidRPr="000C3100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C3100">
              <w:rPr>
                <w:rFonts w:ascii="Times New Roman" w:eastAsia="等线" w:hAnsi="Times New Roman" w:cs="Times New Roman"/>
                <w:sz w:val="20"/>
                <w:szCs w:val="20"/>
              </w:rPr>
              <w:t>&lt; 0.001</w:t>
            </w:r>
          </w:p>
        </w:tc>
        <w:tc>
          <w:tcPr>
            <w:tcW w:w="2110" w:type="dxa"/>
          </w:tcPr>
          <w:p w14:paraId="3291A147" w14:textId="77777777" w:rsidR="00C4722A" w:rsidRPr="000C3100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</w:tr>
      <w:tr w:rsidR="00C4722A" w:rsidRPr="007228E6" w14:paraId="52C743E9" w14:textId="17E4FA69" w:rsidTr="00A27D50">
        <w:trPr>
          <w:trHeight w:val="276"/>
        </w:trPr>
        <w:tc>
          <w:tcPr>
            <w:tcW w:w="2558" w:type="dxa"/>
            <w:shd w:val="clear" w:color="auto" w:fill="auto"/>
            <w:noWrap/>
            <w:vAlign w:val="bottom"/>
          </w:tcPr>
          <w:p w14:paraId="2A2ECCB4" w14:textId="11A23217" w:rsidR="00C4722A" w:rsidRPr="007228E6" w:rsidRDefault="00C4722A" w:rsidP="005B08D7">
            <w:pPr>
              <w:spacing w:after="50" w:line="360" w:lineRule="auto"/>
              <w:ind w:firstLineChars="200" w:firstLine="40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48</w:t>
            </w:r>
            <w:r w:rsidR="0044293E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</w:t>
            </w: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h after surgery</w:t>
            </w:r>
          </w:p>
        </w:tc>
        <w:tc>
          <w:tcPr>
            <w:tcW w:w="843" w:type="dxa"/>
            <w:shd w:val="clear" w:color="auto" w:fill="auto"/>
            <w:noWrap/>
            <w:vAlign w:val="bottom"/>
          </w:tcPr>
          <w:p w14:paraId="606FCD5C" w14:textId="77777777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3C263690" w14:textId="77777777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665</w:t>
            </w:r>
          </w:p>
        </w:tc>
        <w:tc>
          <w:tcPr>
            <w:tcW w:w="2061" w:type="dxa"/>
            <w:shd w:val="clear" w:color="auto" w:fill="auto"/>
            <w:noWrap/>
            <w:vAlign w:val="bottom"/>
          </w:tcPr>
          <w:p w14:paraId="2107FA9F" w14:textId="77777777" w:rsidR="00C4722A" w:rsidRPr="007228E6" w:rsidRDefault="00C4722A" w:rsidP="005B08D7">
            <w:pPr>
              <w:spacing w:after="50" w:line="360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-0.40 [-0.69, -0.11]</w:t>
            </w:r>
          </w:p>
        </w:tc>
        <w:tc>
          <w:tcPr>
            <w:tcW w:w="843" w:type="dxa"/>
            <w:shd w:val="clear" w:color="auto" w:fill="auto"/>
            <w:noWrap/>
            <w:vAlign w:val="center"/>
          </w:tcPr>
          <w:p w14:paraId="4A26641A" w14:textId="77777777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82%</w:t>
            </w:r>
          </w:p>
        </w:tc>
        <w:tc>
          <w:tcPr>
            <w:tcW w:w="983" w:type="dxa"/>
            <w:shd w:val="clear" w:color="auto" w:fill="auto"/>
            <w:noWrap/>
            <w:vAlign w:val="center"/>
          </w:tcPr>
          <w:p w14:paraId="3DDB1815" w14:textId="77777777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0.007</w:t>
            </w:r>
          </w:p>
        </w:tc>
        <w:tc>
          <w:tcPr>
            <w:tcW w:w="2105" w:type="dxa"/>
            <w:shd w:val="clear" w:color="auto" w:fill="auto"/>
            <w:noWrap/>
            <w:vAlign w:val="bottom"/>
          </w:tcPr>
          <w:p w14:paraId="1937A0EB" w14:textId="77777777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-0.27 [-0.51, -0.02]</w:t>
            </w:r>
          </w:p>
        </w:tc>
        <w:tc>
          <w:tcPr>
            <w:tcW w:w="838" w:type="dxa"/>
            <w:shd w:val="clear" w:color="auto" w:fill="auto"/>
            <w:noWrap/>
            <w:vAlign w:val="bottom"/>
          </w:tcPr>
          <w:p w14:paraId="06250F32" w14:textId="77777777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74%</w:t>
            </w:r>
          </w:p>
        </w:tc>
        <w:tc>
          <w:tcPr>
            <w:tcW w:w="983" w:type="dxa"/>
            <w:shd w:val="clear" w:color="auto" w:fill="auto"/>
            <w:noWrap/>
            <w:vAlign w:val="center"/>
          </w:tcPr>
          <w:p w14:paraId="56C4B100" w14:textId="77777777" w:rsidR="00C4722A" w:rsidRPr="000C3100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C3100">
              <w:rPr>
                <w:rFonts w:ascii="Times New Roman" w:eastAsia="等线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2110" w:type="dxa"/>
          </w:tcPr>
          <w:p w14:paraId="46674AE9" w14:textId="7735536A" w:rsidR="00C4722A" w:rsidRPr="002A43CA" w:rsidRDefault="00F23322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proofErr w:type="spellStart"/>
            <w:r w:rsidRPr="002A43C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Jirarattanaphochi</w:t>
            </w:r>
            <w:proofErr w:type="spellEnd"/>
            <w:r w:rsidRPr="002A43C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 xml:space="preserve"> 2008</w:t>
            </w:r>
          </w:p>
        </w:tc>
      </w:tr>
      <w:tr w:rsidR="00C4722A" w:rsidRPr="007228E6" w14:paraId="07F784AF" w14:textId="03B1B267" w:rsidTr="00A27D50">
        <w:trPr>
          <w:trHeight w:val="276"/>
        </w:trPr>
        <w:tc>
          <w:tcPr>
            <w:tcW w:w="2558" w:type="dxa"/>
            <w:shd w:val="clear" w:color="auto" w:fill="auto"/>
            <w:noWrap/>
            <w:vAlign w:val="center"/>
          </w:tcPr>
          <w:p w14:paraId="41852599" w14:textId="77777777" w:rsidR="00C4722A" w:rsidRPr="007228E6" w:rsidRDefault="00C4722A" w:rsidP="005B08D7">
            <w:pPr>
              <w:spacing w:after="50" w:line="360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Pain score during movement</w:t>
            </w:r>
          </w:p>
        </w:tc>
        <w:tc>
          <w:tcPr>
            <w:tcW w:w="843" w:type="dxa"/>
            <w:shd w:val="clear" w:color="auto" w:fill="auto"/>
            <w:noWrap/>
            <w:vAlign w:val="bottom"/>
          </w:tcPr>
          <w:p w14:paraId="2C004443" w14:textId="77777777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2147847A" w14:textId="77777777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bottom"/>
          </w:tcPr>
          <w:p w14:paraId="4FB1F065" w14:textId="77777777" w:rsidR="00C4722A" w:rsidRPr="007228E6" w:rsidRDefault="00C4722A" w:rsidP="005B08D7">
            <w:pPr>
              <w:spacing w:after="50" w:line="360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shd w:val="clear" w:color="auto" w:fill="auto"/>
            <w:noWrap/>
            <w:vAlign w:val="center"/>
          </w:tcPr>
          <w:p w14:paraId="786035BE" w14:textId="77777777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auto"/>
            <w:noWrap/>
            <w:vAlign w:val="bottom"/>
          </w:tcPr>
          <w:p w14:paraId="1DFABF2C" w14:textId="77777777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2105" w:type="dxa"/>
            <w:shd w:val="clear" w:color="auto" w:fill="auto"/>
            <w:noWrap/>
            <w:vAlign w:val="bottom"/>
          </w:tcPr>
          <w:p w14:paraId="3784CC48" w14:textId="77777777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838" w:type="dxa"/>
            <w:shd w:val="clear" w:color="auto" w:fill="auto"/>
            <w:noWrap/>
            <w:vAlign w:val="bottom"/>
          </w:tcPr>
          <w:p w14:paraId="7C9DC310" w14:textId="77777777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auto"/>
            <w:noWrap/>
            <w:vAlign w:val="bottom"/>
          </w:tcPr>
          <w:p w14:paraId="4B514601" w14:textId="77777777" w:rsidR="00C4722A" w:rsidRPr="000C3100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2110" w:type="dxa"/>
          </w:tcPr>
          <w:p w14:paraId="5315C028" w14:textId="77777777" w:rsidR="00C4722A" w:rsidRPr="002A43CA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</w:tr>
      <w:tr w:rsidR="00C4722A" w:rsidRPr="007228E6" w14:paraId="522D6AEA" w14:textId="047994DA" w:rsidTr="00A27D50">
        <w:trPr>
          <w:trHeight w:val="276"/>
        </w:trPr>
        <w:tc>
          <w:tcPr>
            <w:tcW w:w="2558" w:type="dxa"/>
            <w:shd w:val="clear" w:color="auto" w:fill="auto"/>
            <w:noWrap/>
            <w:vAlign w:val="center"/>
            <w:hideMark/>
          </w:tcPr>
          <w:p w14:paraId="3DA9EBC4" w14:textId="77777777" w:rsidR="00C4722A" w:rsidRPr="007228E6" w:rsidRDefault="00C4722A" w:rsidP="005B08D7">
            <w:pPr>
              <w:spacing w:after="50" w:line="360" w:lineRule="auto"/>
              <w:ind w:firstLineChars="200" w:firstLine="40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6h after surgery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3AC68EE7" w14:textId="77777777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6E64FF71" w14:textId="77777777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389</w:t>
            </w:r>
          </w:p>
        </w:tc>
        <w:tc>
          <w:tcPr>
            <w:tcW w:w="2061" w:type="dxa"/>
            <w:shd w:val="clear" w:color="auto" w:fill="auto"/>
            <w:noWrap/>
            <w:vAlign w:val="bottom"/>
            <w:hideMark/>
          </w:tcPr>
          <w:p w14:paraId="33A895DA" w14:textId="77777777" w:rsidR="00C4722A" w:rsidRPr="007228E6" w:rsidRDefault="00C4722A" w:rsidP="005B08D7">
            <w:pPr>
              <w:spacing w:after="50" w:line="360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-0.76 [-2.09, 0.57]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65899327" w14:textId="77777777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88%</w:t>
            </w:r>
          </w:p>
        </w:tc>
        <w:tc>
          <w:tcPr>
            <w:tcW w:w="983" w:type="dxa"/>
            <w:shd w:val="clear" w:color="auto" w:fill="auto"/>
            <w:noWrap/>
            <w:vAlign w:val="bottom"/>
            <w:hideMark/>
          </w:tcPr>
          <w:p w14:paraId="69DF1987" w14:textId="77777777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2105" w:type="dxa"/>
            <w:shd w:val="clear" w:color="auto" w:fill="auto"/>
            <w:noWrap/>
            <w:vAlign w:val="bottom"/>
            <w:hideMark/>
          </w:tcPr>
          <w:p w14:paraId="2EE3527F" w14:textId="77777777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-0.07 [-0.55, 0.42]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14:paraId="61E08EAD" w14:textId="77777777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983" w:type="dxa"/>
            <w:shd w:val="clear" w:color="auto" w:fill="auto"/>
            <w:noWrap/>
            <w:vAlign w:val="bottom"/>
            <w:hideMark/>
          </w:tcPr>
          <w:p w14:paraId="7ECE7A0E" w14:textId="77777777" w:rsidR="00C4722A" w:rsidRPr="000C3100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C3100">
              <w:rPr>
                <w:rFonts w:ascii="Times New Roman" w:eastAsia="等线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2110" w:type="dxa"/>
          </w:tcPr>
          <w:p w14:paraId="47502C43" w14:textId="3A76E884" w:rsidR="00C4722A" w:rsidRPr="002A43CA" w:rsidRDefault="009E2CC6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proofErr w:type="spellStart"/>
            <w:r w:rsidRPr="002A43C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>Ittichaikulthol</w:t>
            </w:r>
            <w:proofErr w:type="spellEnd"/>
            <w:r w:rsidRPr="002A43CA">
              <w:rPr>
                <w:rFonts w:ascii="Times New Roman" w:eastAsia="等线" w:hAnsi="Times New Roman" w:cs="Times New Roman"/>
                <w:sz w:val="20"/>
                <w:szCs w:val="20"/>
                <w:lang w:val="en-US" w:eastAsia="zh-CN"/>
              </w:rPr>
              <w:t xml:space="preserve"> 2010</w:t>
            </w:r>
          </w:p>
        </w:tc>
      </w:tr>
      <w:tr w:rsidR="00C4722A" w:rsidRPr="007228E6" w14:paraId="3A08D000" w14:textId="69BEE19A" w:rsidTr="00A27D50">
        <w:trPr>
          <w:trHeight w:val="276"/>
        </w:trPr>
        <w:tc>
          <w:tcPr>
            <w:tcW w:w="2558" w:type="dxa"/>
            <w:shd w:val="clear" w:color="auto" w:fill="auto"/>
            <w:noWrap/>
            <w:vAlign w:val="bottom"/>
            <w:hideMark/>
          </w:tcPr>
          <w:p w14:paraId="336B685A" w14:textId="77777777" w:rsidR="00C4722A" w:rsidRPr="007228E6" w:rsidRDefault="00C4722A" w:rsidP="005B08D7">
            <w:pPr>
              <w:spacing w:after="50" w:line="360" w:lineRule="auto"/>
              <w:ind w:firstLineChars="200" w:firstLine="40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12h after surgery</w:t>
            </w:r>
          </w:p>
        </w:tc>
        <w:tc>
          <w:tcPr>
            <w:tcW w:w="843" w:type="dxa"/>
            <w:shd w:val="clear" w:color="auto" w:fill="auto"/>
            <w:noWrap/>
            <w:vAlign w:val="bottom"/>
            <w:hideMark/>
          </w:tcPr>
          <w:p w14:paraId="3A8F1A44" w14:textId="77777777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27" w:type="dxa"/>
            <w:shd w:val="clear" w:color="auto" w:fill="auto"/>
            <w:noWrap/>
            <w:vAlign w:val="bottom"/>
            <w:hideMark/>
          </w:tcPr>
          <w:p w14:paraId="1EEF66D1" w14:textId="77777777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650</w:t>
            </w:r>
          </w:p>
        </w:tc>
        <w:tc>
          <w:tcPr>
            <w:tcW w:w="2061" w:type="dxa"/>
            <w:shd w:val="clear" w:color="auto" w:fill="auto"/>
            <w:noWrap/>
            <w:vAlign w:val="bottom"/>
            <w:hideMark/>
          </w:tcPr>
          <w:p w14:paraId="614817AC" w14:textId="77777777" w:rsidR="00C4722A" w:rsidRPr="007228E6" w:rsidRDefault="00C4722A" w:rsidP="005B08D7">
            <w:pPr>
              <w:spacing w:after="50" w:line="360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-0.93 [-1.91, 0.06]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25C100B8" w14:textId="77777777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92%</w:t>
            </w:r>
          </w:p>
        </w:tc>
        <w:tc>
          <w:tcPr>
            <w:tcW w:w="983" w:type="dxa"/>
            <w:shd w:val="clear" w:color="auto" w:fill="auto"/>
            <w:noWrap/>
            <w:vAlign w:val="bottom"/>
            <w:hideMark/>
          </w:tcPr>
          <w:p w14:paraId="78456782" w14:textId="77777777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2105" w:type="dxa"/>
            <w:shd w:val="clear" w:color="auto" w:fill="auto"/>
            <w:noWrap/>
            <w:vAlign w:val="bottom"/>
            <w:hideMark/>
          </w:tcPr>
          <w:p w14:paraId="19A0F02C" w14:textId="5580CD5D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-0.</w:t>
            </w:r>
            <w:r w:rsidR="002E6F72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9 [-</w:t>
            </w:r>
            <w:r w:rsidR="00B65EB0">
              <w:rPr>
                <w:rFonts w:ascii="Times New Roman" w:eastAsia="等线" w:hAnsi="Times New Roman" w:cs="Times New Roman"/>
                <w:sz w:val="20"/>
                <w:szCs w:val="20"/>
              </w:rPr>
              <w:t>1.16</w:t>
            </w: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, </w:t>
            </w:r>
            <w:r w:rsidR="00B65EB0">
              <w:rPr>
                <w:rFonts w:ascii="Times New Roman" w:eastAsia="等线" w:hAnsi="Times New Roman" w:cs="Times New Roman"/>
                <w:sz w:val="20"/>
                <w:szCs w:val="20"/>
              </w:rPr>
              <w:t>-0.02</w:t>
            </w: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14:paraId="4E2A8AE5" w14:textId="11CDF9F2" w:rsidR="00C4722A" w:rsidRPr="007228E6" w:rsidRDefault="007174B0" w:rsidP="005B08D7">
            <w:pPr>
              <w:spacing w:after="5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61</w:t>
            </w:r>
            <w:r w:rsidR="00C4722A"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83" w:type="dxa"/>
            <w:shd w:val="clear" w:color="auto" w:fill="auto"/>
            <w:noWrap/>
            <w:vAlign w:val="bottom"/>
            <w:hideMark/>
          </w:tcPr>
          <w:p w14:paraId="511F54E6" w14:textId="70F21D05" w:rsidR="00C4722A" w:rsidRPr="000C3100" w:rsidRDefault="007174B0" w:rsidP="005B08D7">
            <w:pPr>
              <w:spacing w:after="5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100">
              <w:rPr>
                <w:rFonts w:ascii="Times New Roman" w:eastAsia="等线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2110" w:type="dxa"/>
          </w:tcPr>
          <w:p w14:paraId="5AE1B3ED" w14:textId="0CE07118" w:rsidR="00C4722A" w:rsidRPr="002A43CA" w:rsidRDefault="007174B0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2A43CA">
              <w:rPr>
                <w:rFonts w:ascii="Times New Roman" w:eastAsia="等线" w:hAnsi="Times New Roman" w:cs="Times New Roman" w:hint="eastAsia"/>
                <w:sz w:val="20"/>
                <w:szCs w:val="20"/>
                <w:lang w:eastAsia="zh-CN"/>
              </w:rPr>
              <w:t>X</w:t>
            </w:r>
            <w:r w:rsidRPr="002A43CA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iao 2019</w:t>
            </w:r>
          </w:p>
        </w:tc>
      </w:tr>
      <w:tr w:rsidR="00C4722A" w:rsidRPr="007228E6" w14:paraId="386854BE" w14:textId="1FC062EA" w:rsidTr="00A27D50">
        <w:trPr>
          <w:trHeight w:val="276"/>
        </w:trPr>
        <w:tc>
          <w:tcPr>
            <w:tcW w:w="2558" w:type="dxa"/>
            <w:shd w:val="clear" w:color="auto" w:fill="auto"/>
            <w:noWrap/>
            <w:vAlign w:val="center"/>
          </w:tcPr>
          <w:p w14:paraId="7F205EAC" w14:textId="77777777" w:rsidR="00C4722A" w:rsidRPr="007228E6" w:rsidRDefault="00C4722A" w:rsidP="005B08D7">
            <w:pPr>
              <w:spacing w:after="50" w:line="360" w:lineRule="auto"/>
              <w:ind w:firstLineChars="200" w:firstLine="40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24h after surgery</w:t>
            </w:r>
          </w:p>
        </w:tc>
        <w:tc>
          <w:tcPr>
            <w:tcW w:w="843" w:type="dxa"/>
            <w:shd w:val="clear" w:color="auto" w:fill="auto"/>
            <w:noWrap/>
            <w:vAlign w:val="bottom"/>
          </w:tcPr>
          <w:p w14:paraId="17DCE20D" w14:textId="77777777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0FD8C00D" w14:textId="77777777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750</w:t>
            </w:r>
          </w:p>
        </w:tc>
        <w:tc>
          <w:tcPr>
            <w:tcW w:w="2061" w:type="dxa"/>
            <w:shd w:val="clear" w:color="auto" w:fill="auto"/>
            <w:noWrap/>
            <w:vAlign w:val="bottom"/>
          </w:tcPr>
          <w:p w14:paraId="094C7676" w14:textId="77777777" w:rsidR="00C4722A" w:rsidRPr="007228E6" w:rsidRDefault="00C4722A" w:rsidP="005B08D7">
            <w:pPr>
              <w:spacing w:after="50" w:line="360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-0.66 [-1.14, -0.19]</w:t>
            </w:r>
          </w:p>
        </w:tc>
        <w:tc>
          <w:tcPr>
            <w:tcW w:w="843" w:type="dxa"/>
            <w:shd w:val="clear" w:color="auto" w:fill="auto"/>
            <w:noWrap/>
            <w:vAlign w:val="center"/>
          </w:tcPr>
          <w:p w14:paraId="55694822" w14:textId="77777777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83%</w:t>
            </w:r>
          </w:p>
        </w:tc>
        <w:tc>
          <w:tcPr>
            <w:tcW w:w="983" w:type="dxa"/>
            <w:shd w:val="clear" w:color="auto" w:fill="auto"/>
            <w:noWrap/>
            <w:vAlign w:val="bottom"/>
          </w:tcPr>
          <w:p w14:paraId="43013431" w14:textId="77777777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0.006</w:t>
            </w:r>
          </w:p>
        </w:tc>
        <w:tc>
          <w:tcPr>
            <w:tcW w:w="2105" w:type="dxa"/>
            <w:shd w:val="clear" w:color="auto" w:fill="auto"/>
            <w:noWrap/>
            <w:vAlign w:val="bottom"/>
          </w:tcPr>
          <w:p w14:paraId="203C0E99" w14:textId="77777777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-0.48 [-0.92, -0.04]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3B08D268" w14:textId="77777777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66%</w:t>
            </w:r>
          </w:p>
        </w:tc>
        <w:tc>
          <w:tcPr>
            <w:tcW w:w="983" w:type="dxa"/>
            <w:shd w:val="clear" w:color="auto" w:fill="auto"/>
            <w:noWrap/>
            <w:vAlign w:val="bottom"/>
          </w:tcPr>
          <w:p w14:paraId="5C7CBCEA" w14:textId="77777777" w:rsidR="00C4722A" w:rsidRPr="000C3100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C3100">
              <w:rPr>
                <w:rFonts w:ascii="Times New Roman" w:eastAsia="等线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2110" w:type="dxa"/>
          </w:tcPr>
          <w:p w14:paraId="329F805A" w14:textId="099A890E" w:rsidR="00C4722A" w:rsidRPr="002A43CA" w:rsidRDefault="003204A8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2A43CA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Xiao 2019</w:t>
            </w:r>
          </w:p>
        </w:tc>
      </w:tr>
      <w:tr w:rsidR="00C4722A" w:rsidRPr="007228E6" w14:paraId="34517E4B" w14:textId="2C0BD244" w:rsidTr="0044293E">
        <w:trPr>
          <w:trHeight w:val="276"/>
        </w:trPr>
        <w:tc>
          <w:tcPr>
            <w:tcW w:w="2558" w:type="dxa"/>
            <w:shd w:val="clear" w:color="auto" w:fill="auto"/>
            <w:noWrap/>
            <w:vAlign w:val="center"/>
          </w:tcPr>
          <w:p w14:paraId="1587E0E8" w14:textId="77777777" w:rsidR="00C4722A" w:rsidRPr="007228E6" w:rsidRDefault="00C4722A" w:rsidP="005B08D7">
            <w:pPr>
              <w:spacing w:after="50" w:line="360" w:lineRule="auto"/>
              <w:ind w:firstLineChars="200" w:firstLine="400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48h after surgery</w:t>
            </w:r>
            <w:r w:rsidRPr="007228E6" w:rsidDel="000F0B9D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43" w:type="dxa"/>
            <w:shd w:val="clear" w:color="auto" w:fill="auto"/>
            <w:noWrap/>
            <w:vAlign w:val="bottom"/>
          </w:tcPr>
          <w:p w14:paraId="18CBDCA1" w14:textId="77777777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27" w:type="dxa"/>
            <w:shd w:val="clear" w:color="auto" w:fill="auto"/>
            <w:noWrap/>
            <w:vAlign w:val="bottom"/>
          </w:tcPr>
          <w:p w14:paraId="5FDBD6BE" w14:textId="77777777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543</w:t>
            </w:r>
          </w:p>
        </w:tc>
        <w:tc>
          <w:tcPr>
            <w:tcW w:w="2061" w:type="dxa"/>
            <w:shd w:val="clear" w:color="auto" w:fill="auto"/>
            <w:noWrap/>
            <w:vAlign w:val="bottom"/>
          </w:tcPr>
          <w:p w14:paraId="0FCA1117" w14:textId="77777777" w:rsidR="00C4722A" w:rsidRPr="007228E6" w:rsidRDefault="00C4722A" w:rsidP="005B08D7">
            <w:pPr>
              <w:spacing w:after="50" w:line="360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-0.78 [-1.16, -0.39]</w:t>
            </w:r>
          </w:p>
        </w:tc>
        <w:tc>
          <w:tcPr>
            <w:tcW w:w="843" w:type="dxa"/>
            <w:shd w:val="clear" w:color="auto" w:fill="auto"/>
            <w:noWrap/>
            <w:vAlign w:val="center"/>
          </w:tcPr>
          <w:p w14:paraId="55FE5F91" w14:textId="77777777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78%</w:t>
            </w:r>
          </w:p>
        </w:tc>
        <w:tc>
          <w:tcPr>
            <w:tcW w:w="983" w:type="dxa"/>
            <w:shd w:val="clear" w:color="auto" w:fill="auto"/>
            <w:noWrap/>
            <w:vAlign w:val="bottom"/>
          </w:tcPr>
          <w:p w14:paraId="1AA53111" w14:textId="77777777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&lt; 0.0001</w:t>
            </w:r>
          </w:p>
        </w:tc>
        <w:tc>
          <w:tcPr>
            <w:tcW w:w="2105" w:type="dxa"/>
            <w:shd w:val="clear" w:color="auto" w:fill="auto"/>
            <w:noWrap/>
            <w:vAlign w:val="bottom"/>
          </w:tcPr>
          <w:p w14:paraId="4E582886" w14:textId="07E635D3" w:rsidR="00C4722A" w:rsidRPr="007228E6" w:rsidRDefault="00C4722A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-0.</w:t>
            </w:r>
            <w:r w:rsidR="00AC0035">
              <w:rPr>
                <w:rFonts w:ascii="Times New Roman" w:eastAsia="等线" w:hAnsi="Times New Roman" w:cs="Times New Roman"/>
                <w:sz w:val="20"/>
                <w:szCs w:val="20"/>
              </w:rPr>
              <w:t>63</w:t>
            </w: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[-1.</w:t>
            </w:r>
            <w:r w:rsidR="00D77193">
              <w:rPr>
                <w:rFonts w:ascii="Times New Roman" w:eastAsia="等线" w:hAnsi="Times New Roman" w:cs="Times New Roman"/>
                <w:sz w:val="20"/>
                <w:szCs w:val="20"/>
              </w:rPr>
              <w:t>03</w:t>
            </w: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, -0.</w:t>
            </w:r>
            <w:r w:rsidR="00D77193">
              <w:rPr>
                <w:rFonts w:ascii="Times New Roman" w:eastAsia="等线" w:hAnsi="Times New Roman" w:cs="Times New Roman"/>
                <w:sz w:val="20"/>
                <w:szCs w:val="20"/>
              </w:rPr>
              <w:t>23</w:t>
            </w: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14:paraId="2717843C" w14:textId="00A5A32C" w:rsidR="00C4722A" w:rsidRPr="007228E6" w:rsidRDefault="00AC0035" w:rsidP="005B08D7">
            <w:pPr>
              <w:spacing w:after="5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62</w:t>
            </w:r>
            <w:r w:rsidR="00C4722A"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83" w:type="dxa"/>
            <w:shd w:val="clear" w:color="auto" w:fill="auto"/>
            <w:noWrap/>
            <w:vAlign w:val="bottom"/>
          </w:tcPr>
          <w:p w14:paraId="4C38A652" w14:textId="4215AC36" w:rsidR="00C4722A" w:rsidRPr="000C3100" w:rsidRDefault="00C4722A" w:rsidP="005B08D7">
            <w:pPr>
              <w:spacing w:after="5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100">
              <w:rPr>
                <w:rFonts w:ascii="Times New Roman" w:eastAsia="等线" w:hAnsi="Times New Roman" w:cs="Times New Roman"/>
                <w:sz w:val="20"/>
                <w:szCs w:val="20"/>
              </w:rPr>
              <w:t>0.00</w:t>
            </w:r>
            <w:r w:rsidR="00D77193" w:rsidRPr="000C3100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10" w:type="dxa"/>
          </w:tcPr>
          <w:p w14:paraId="5C8E3ED0" w14:textId="690DBFD5" w:rsidR="00C4722A" w:rsidRPr="002A43CA" w:rsidRDefault="00D77193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 w:rsidRPr="002A43CA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Xiao 2019</w:t>
            </w:r>
          </w:p>
        </w:tc>
      </w:tr>
      <w:tr w:rsidR="00FB6785" w:rsidRPr="007228E6" w14:paraId="2054072F" w14:textId="77777777" w:rsidTr="00A27D50">
        <w:trPr>
          <w:trHeight w:val="276"/>
        </w:trPr>
        <w:tc>
          <w:tcPr>
            <w:tcW w:w="2558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608BC44" w14:textId="6D3AECE0" w:rsidR="00FB6785" w:rsidRPr="00B97ED1" w:rsidRDefault="00850A20" w:rsidP="00B97ED1">
            <w:pPr>
              <w:spacing w:after="50" w:line="360" w:lineRule="auto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CMC o</w:t>
            </w:r>
            <w:r w:rsidR="00B97ED1" w:rsidRPr="00B97ED1">
              <w:rPr>
                <w:rFonts w:ascii="Times New Roman" w:hAnsi="Times New Roman" w:cs="Times New Roman"/>
              </w:rPr>
              <w:t>ver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7ED1">
              <w:rPr>
                <w:rFonts w:ascii="Times New Roman" w:hAnsi="Times New Roman" w:cs="Times New Roman"/>
              </w:rPr>
              <w:t>24 h</w:t>
            </w:r>
          </w:p>
        </w:tc>
        <w:tc>
          <w:tcPr>
            <w:tcW w:w="843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782B62D4" w14:textId="0763ACD5" w:rsidR="00FB6785" w:rsidRPr="007228E6" w:rsidRDefault="00FB6785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eastAsia="zh-CN"/>
              </w:rPr>
              <w:t>1</w:t>
            </w:r>
            <w:r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027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337B4EF6" w14:textId="7917B134" w:rsidR="00FB6785" w:rsidRPr="007228E6" w:rsidRDefault="00DE5300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eastAsia="zh-CN"/>
              </w:rPr>
              <w:t>2</w:t>
            </w:r>
            <w:r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055</w:t>
            </w:r>
          </w:p>
        </w:tc>
        <w:tc>
          <w:tcPr>
            <w:tcW w:w="2061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1C90F53B" w14:textId="72F66B95" w:rsidR="00FB6785" w:rsidRPr="007228E6" w:rsidRDefault="00DE5300" w:rsidP="005B08D7">
            <w:pPr>
              <w:spacing w:after="50" w:line="360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-</w:t>
            </w:r>
            <w:r w:rsidR="009F6C32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  <w:r w:rsidR="00A27D50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  <w:r w:rsidR="009F6C32">
              <w:rPr>
                <w:rFonts w:ascii="Times New Roman" w:eastAsia="等线" w:hAnsi="Times New Roman" w:cs="Times New Roman"/>
                <w:sz w:val="20"/>
                <w:szCs w:val="20"/>
              </w:rPr>
              <w:t>.30</w:t>
            </w: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[-1</w:t>
            </w:r>
            <w:r w:rsidR="00A27D50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.</w:t>
            </w:r>
            <w:r w:rsidR="00A27D50">
              <w:rPr>
                <w:rFonts w:ascii="Times New Roman" w:eastAsia="等线" w:hAnsi="Times New Roman" w:cs="Times New Roman"/>
                <w:sz w:val="20"/>
                <w:szCs w:val="20"/>
              </w:rPr>
              <w:t>79</w:t>
            </w: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, -</w:t>
            </w:r>
            <w:r w:rsidR="00A27D50">
              <w:rPr>
                <w:rFonts w:ascii="Times New Roman" w:eastAsia="等线" w:hAnsi="Times New Roman" w:cs="Times New Roman"/>
                <w:sz w:val="20"/>
                <w:szCs w:val="20"/>
              </w:rPr>
              <w:t>7.81</w:t>
            </w: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843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01CA550" w14:textId="2E291E7E" w:rsidR="00FB6785" w:rsidRPr="007228E6" w:rsidRDefault="00A27D50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eastAsia="zh-CN"/>
              </w:rPr>
              <w:t>9</w:t>
            </w:r>
            <w:r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>8%</w:t>
            </w:r>
          </w:p>
        </w:tc>
        <w:tc>
          <w:tcPr>
            <w:tcW w:w="983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65FEAF79" w14:textId="1FC0EBB3" w:rsidR="00FB6785" w:rsidRPr="007228E6" w:rsidRDefault="00A27D50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7228E6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&lt; 0.0001</w:t>
            </w:r>
          </w:p>
        </w:tc>
        <w:tc>
          <w:tcPr>
            <w:tcW w:w="2105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769EA4C0" w14:textId="7B58A4A9" w:rsidR="00FB6785" w:rsidRPr="007228E6" w:rsidRDefault="0044293E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8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F234246" w14:textId="12B1E055" w:rsidR="00FB6785" w:rsidRDefault="0044293E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983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46B26041" w14:textId="4CF7D6F3" w:rsidR="00FB6785" w:rsidRPr="000C3100" w:rsidRDefault="0044293E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2110" w:type="dxa"/>
            <w:tcBorders>
              <w:bottom w:val="single" w:sz="12" w:space="0" w:color="auto"/>
            </w:tcBorders>
          </w:tcPr>
          <w:p w14:paraId="44237BE0" w14:textId="5AFDF959" w:rsidR="00FB6785" w:rsidRPr="002A43CA" w:rsidRDefault="0044293E" w:rsidP="005B08D7">
            <w:pPr>
              <w:spacing w:after="50" w:line="36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:lang w:eastAsia="zh-CN"/>
              </w:rPr>
              <w:t>-</w:t>
            </w:r>
          </w:p>
        </w:tc>
      </w:tr>
      <w:tr w:rsidR="00893389" w:rsidRPr="007228E6" w14:paraId="434588CE" w14:textId="580C8FAC" w:rsidTr="006502AC">
        <w:trPr>
          <w:trHeight w:val="276"/>
        </w:trPr>
        <w:tc>
          <w:tcPr>
            <w:tcW w:w="14351" w:type="dxa"/>
            <w:gridSpan w:val="10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4F098B7" w14:textId="1D4ED5B7" w:rsidR="00893389" w:rsidRPr="00893389" w:rsidRDefault="00893389" w:rsidP="00893389">
            <w:pPr>
              <w:rPr>
                <w:rFonts w:ascii="宋体" w:hAnsi="宋体" w:cs="宋体"/>
                <w:sz w:val="24"/>
                <w:szCs w:val="24"/>
                <w:lang w:val="en-US" w:eastAsia="zh-CN"/>
              </w:rPr>
            </w:pPr>
            <w:r w:rsidRPr="007228E6">
              <w:rPr>
                <w:rFonts w:ascii="Times New Roman" w:eastAsia="等线" w:hAnsi="Times New Roman" w:cs="Times New Roman"/>
                <w:sz w:val="20"/>
                <w:szCs w:val="20"/>
              </w:rPr>
              <w:t>Note: TKA, Total Knee Arthroplasty; THA, Total Hip Arthroplasty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; CMC </w:t>
            </w:r>
            <w:r w:rsidRPr="008A4217">
              <w:rPr>
                <w:rFonts w:ascii="Times New Roman" w:hAnsi="Times New Roman" w:cs="Times New Roman"/>
              </w:rPr>
              <w:t>cumulative morphine consumption</w:t>
            </w:r>
            <w:r>
              <w:rPr>
                <w:rFonts w:ascii="Times New Roman" w:hAnsi="Times New Roman" w:cs="Times New Roman"/>
              </w:rPr>
              <w:t>; “-”,</w:t>
            </w:r>
            <w:r w:rsidRPr="00893389">
              <w:rPr>
                <w:rFonts w:ascii="Times New Roman" w:hAnsi="Times New Roman" w:cs="Times New Roman"/>
              </w:rPr>
              <w:t xml:space="preserve"> heterogeneity remained high</w:t>
            </w:r>
          </w:p>
        </w:tc>
      </w:tr>
    </w:tbl>
    <w:p w14:paraId="506FEB1B" w14:textId="77777777" w:rsidR="00E90916" w:rsidRPr="00E90916" w:rsidRDefault="00E90916" w:rsidP="00AF6FF9">
      <w:pPr>
        <w:widowControl w:val="0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b/>
          <w:bCs/>
          <w:kern w:val="2"/>
          <w:lang w:eastAsia="zh-CN"/>
        </w:rPr>
      </w:pPr>
    </w:p>
    <w:p w14:paraId="1F4D6FEC" w14:textId="77777777" w:rsidR="009E201B" w:rsidRDefault="009E201B" w:rsidP="00AF6FF9">
      <w:pPr>
        <w:widowControl w:val="0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b/>
          <w:bCs/>
          <w:kern w:val="2"/>
          <w:lang w:val="en-US" w:eastAsia="zh-CN"/>
        </w:rPr>
      </w:pPr>
    </w:p>
    <w:p w14:paraId="2D5D4277" w14:textId="77777777" w:rsidR="009E201B" w:rsidRDefault="009E201B">
      <w:pPr>
        <w:rPr>
          <w:rFonts w:ascii="Times New Roman" w:hAnsi="Times New Roman" w:cs="Times New Roman"/>
          <w:b/>
          <w:bCs/>
          <w:kern w:val="2"/>
          <w:lang w:val="en-US" w:eastAsia="zh-CN"/>
        </w:rPr>
      </w:pPr>
      <w:r>
        <w:rPr>
          <w:rFonts w:ascii="Times New Roman" w:hAnsi="Times New Roman" w:cs="Times New Roman"/>
          <w:b/>
          <w:bCs/>
          <w:kern w:val="2"/>
          <w:lang w:val="en-US" w:eastAsia="zh-CN"/>
        </w:rPr>
        <w:br w:type="page"/>
      </w:r>
    </w:p>
    <w:p w14:paraId="1FAEC30E" w14:textId="76316705" w:rsidR="00B6717D" w:rsidRDefault="00B6717D" w:rsidP="00AF6FF9">
      <w:pPr>
        <w:widowControl w:val="0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b/>
          <w:bCs/>
          <w:kern w:val="2"/>
          <w:lang w:val="en-US" w:eastAsia="zh-CN"/>
        </w:rPr>
      </w:pPr>
      <w:r>
        <w:rPr>
          <w:rFonts w:ascii="Times New Roman" w:hAnsi="Times New Roman" w:cs="Times New Roman"/>
          <w:b/>
          <w:bCs/>
          <w:kern w:val="2"/>
          <w:lang w:val="en-US" w:eastAsia="zh-CN"/>
        </w:rPr>
        <w:lastRenderedPageBreak/>
        <w:t>Table S</w:t>
      </w:r>
      <w:r w:rsidR="002A43CA">
        <w:rPr>
          <w:rFonts w:ascii="Times New Roman" w:hAnsi="Times New Roman" w:cs="Times New Roman"/>
          <w:b/>
          <w:bCs/>
          <w:kern w:val="2"/>
          <w:lang w:val="en-US" w:eastAsia="zh-CN"/>
        </w:rPr>
        <w:t>5</w:t>
      </w:r>
    </w:p>
    <w:tbl>
      <w:tblPr>
        <w:tblStyle w:val="ac"/>
        <w:tblW w:w="0" w:type="auto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4A0" w:firstRow="1" w:lastRow="0" w:firstColumn="1" w:lastColumn="0" w:noHBand="0" w:noVBand="1"/>
      </w:tblPr>
      <w:tblGrid>
        <w:gridCol w:w="950"/>
        <w:gridCol w:w="1823"/>
        <w:gridCol w:w="1415"/>
        <w:gridCol w:w="1409"/>
        <w:gridCol w:w="1244"/>
        <w:gridCol w:w="1570"/>
        <w:gridCol w:w="1102"/>
        <w:gridCol w:w="1255"/>
        <w:gridCol w:w="1817"/>
        <w:gridCol w:w="1399"/>
      </w:tblGrid>
      <w:tr w:rsidR="00E90916" w:rsidRPr="005D1E24" w14:paraId="348E0920" w14:textId="77777777" w:rsidTr="002458DF">
        <w:tc>
          <w:tcPr>
            <w:tcW w:w="8411" w:type="dxa"/>
            <w:gridSpan w:val="6"/>
            <w:shd w:val="clear" w:color="auto" w:fill="8EAADB" w:themeFill="accent1" w:themeFillTint="99"/>
            <w:vAlign w:val="center"/>
          </w:tcPr>
          <w:p w14:paraId="58F90E96" w14:textId="77777777" w:rsidR="00E90916" w:rsidRPr="005D1E24" w:rsidRDefault="00E90916" w:rsidP="005B08D7">
            <w:pPr>
              <w:spacing w:after="5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Certainty assessment</w:t>
            </w:r>
          </w:p>
        </w:tc>
        <w:tc>
          <w:tcPr>
            <w:tcW w:w="2357" w:type="dxa"/>
            <w:gridSpan w:val="2"/>
            <w:shd w:val="clear" w:color="auto" w:fill="8EAADB" w:themeFill="accent1" w:themeFillTint="99"/>
            <w:vAlign w:val="center"/>
          </w:tcPr>
          <w:p w14:paraId="65B176D8" w14:textId="77777777" w:rsidR="00E90916" w:rsidRPr="005D1E24" w:rsidRDefault="00E90916" w:rsidP="005B08D7">
            <w:pPr>
              <w:spacing w:after="5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 of patients</w:t>
            </w:r>
          </w:p>
        </w:tc>
        <w:tc>
          <w:tcPr>
            <w:tcW w:w="1817" w:type="dxa"/>
            <w:shd w:val="clear" w:color="auto" w:fill="8EAADB" w:themeFill="accent1" w:themeFillTint="99"/>
            <w:vAlign w:val="center"/>
          </w:tcPr>
          <w:p w14:paraId="64291AF4" w14:textId="77777777" w:rsidR="00E90916" w:rsidRPr="005D1E24" w:rsidRDefault="00E90916" w:rsidP="005B08D7">
            <w:pPr>
              <w:spacing w:after="5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Effect</w:t>
            </w:r>
          </w:p>
        </w:tc>
        <w:tc>
          <w:tcPr>
            <w:tcW w:w="1399" w:type="dxa"/>
            <w:vMerge w:val="restart"/>
            <w:shd w:val="clear" w:color="auto" w:fill="8EAADB" w:themeFill="accent1" w:themeFillTint="99"/>
            <w:vAlign w:val="center"/>
          </w:tcPr>
          <w:p w14:paraId="17FBDE5B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Certainty</w:t>
            </w:r>
          </w:p>
        </w:tc>
      </w:tr>
      <w:tr w:rsidR="00E90916" w:rsidRPr="005D1E24" w14:paraId="4EE5B57E" w14:textId="77777777" w:rsidTr="002458DF">
        <w:tc>
          <w:tcPr>
            <w:tcW w:w="950" w:type="dxa"/>
            <w:shd w:val="clear" w:color="auto" w:fill="8EAADB" w:themeFill="accent1" w:themeFillTint="99"/>
            <w:vAlign w:val="center"/>
          </w:tcPr>
          <w:p w14:paraId="4800CFB7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 of studies</w:t>
            </w:r>
          </w:p>
        </w:tc>
        <w:tc>
          <w:tcPr>
            <w:tcW w:w="1823" w:type="dxa"/>
            <w:shd w:val="clear" w:color="auto" w:fill="8EAADB" w:themeFill="accent1" w:themeFillTint="99"/>
            <w:vAlign w:val="center"/>
          </w:tcPr>
          <w:p w14:paraId="622D7712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Risk of bias</w:t>
            </w:r>
          </w:p>
        </w:tc>
        <w:tc>
          <w:tcPr>
            <w:tcW w:w="1415" w:type="dxa"/>
            <w:shd w:val="clear" w:color="auto" w:fill="8EAADB" w:themeFill="accent1" w:themeFillTint="99"/>
            <w:vAlign w:val="center"/>
          </w:tcPr>
          <w:p w14:paraId="053DD458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Inconsistency</w:t>
            </w:r>
          </w:p>
        </w:tc>
        <w:tc>
          <w:tcPr>
            <w:tcW w:w="1409" w:type="dxa"/>
            <w:shd w:val="clear" w:color="auto" w:fill="8EAADB" w:themeFill="accent1" w:themeFillTint="99"/>
            <w:vAlign w:val="center"/>
          </w:tcPr>
          <w:p w14:paraId="3007EF8A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Indirectness</w:t>
            </w:r>
          </w:p>
        </w:tc>
        <w:tc>
          <w:tcPr>
            <w:tcW w:w="1244" w:type="dxa"/>
            <w:shd w:val="clear" w:color="auto" w:fill="8EAADB" w:themeFill="accent1" w:themeFillTint="99"/>
            <w:vAlign w:val="center"/>
          </w:tcPr>
          <w:p w14:paraId="3B7D441F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Imprecision</w:t>
            </w:r>
          </w:p>
        </w:tc>
        <w:tc>
          <w:tcPr>
            <w:tcW w:w="1570" w:type="dxa"/>
            <w:shd w:val="clear" w:color="auto" w:fill="8EAADB" w:themeFill="accent1" w:themeFillTint="99"/>
            <w:vAlign w:val="center"/>
          </w:tcPr>
          <w:p w14:paraId="4FAB1B93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Publication bias</w:t>
            </w:r>
          </w:p>
        </w:tc>
        <w:tc>
          <w:tcPr>
            <w:tcW w:w="1102" w:type="dxa"/>
            <w:shd w:val="clear" w:color="auto" w:fill="8EAADB" w:themeFill="accent1" w:themeFillTint="99"/>
            <w:vAlign w:val="center"/>
          </w:tcPr>
          <w:p w14:paraId="724DA6B9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Parecoxib</w:t>
            </w:r>
          </w:p>
        </w:tc>
        <w:tc>
          <w:tcPr>
            <w:tcW w:w="1255" w:type="dxa"/>
            <w:shd w:val="clear" w:color="auto" w:fill="8EAADB" w:themeFill="accent1" w:themeFillTint="99"/>
            <w:vAlign w:val="center"/>
          </w:tcPr>
          <w:p w14:paraId="2801FC9F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Control</w:t>
            </w:r>
          </w:p>
        </w:tc>
        <w:tc>
          <w:tcPr>
            <w:tcW w:w="1817" w:type="dxa"/>
            <w:shd w:val="clear" w:color="auto" w:fill="8EAADB" w:themeFill="accent1" w:themeFillTint="99"/>
            <w:vAlign w:val="center"/>
          </w:tcPr>
          <w:p w14:paraId="6F452B83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(95% CI)</w:t>
            </w:r>
          </w:p>
        </w:tc>
        <w:tc>
          <w:tcPr>
            <w:tcW w:w="1399" w:type="dxa"/>
            <w:vMerge/>
          </w:tcPr>
          <w:p w14:paraId="4BA332EE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0916" w:rsidRPr="005D1E24" w14:paraId="40B3F5D6" w14:textId="77777777" w:rsidTr="002458DF">
        <w:tc>
          <w:tcPr>
            <w:tcW w:w="13984" w:type="dxa"/>
            <w:gridSpan w:val="10"/>
          </w:tcPr>
          <w:p w14:paraId="5D70853A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5A2763">
              <w:rPr>
                <w:rFonts w:ascii="Times New Roman" w:hAnsi="Times New Roman" w:cs="Times New Roman"/>
                <w:sz w:val="20"/>
                <w:szCs w:val="20"/>
              </w:rPr>
              <w:t xml:space="preserve">ostoperative </w:t>
            </w:r>
            <w:r w:rsidRPr="005A276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</w:t>
            </w:r>
            <w:r w:rsidRPr="005D1E2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n score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at rest </w:t>
            </w:r>
            <w:r w:rsidRPr="005D1E2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at 6h </w:t>
            </w:r>
          </w:p>
        </w:tc>
      </w:tr>
      <w:tr w:rsidR="00E90916" w:rsidRPr="005D1E24" w14:paraId="5E0D2808" w14:textId="77777777" w:rsidTr="002458DF">
        <w:tc>
          <w:tcPr>
            <w:tcW w:w="950" w:type="dxa"/>
            <w:shd w:val="clear" w:color="auto" w:fill="D9D9D9" w:themeFill="background1" w:themeFillShade="D9"/>
          </w:tcPr>
          <w:p w14:paraId="52EADE92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176959FD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(RCT)</w:t>
            </w:r>
          </w:p>
        </w:tc>
        <w:tc>
          <w:tcPr>
            <w:tcW w:w="1823" w:type="dxa"/>
            <w:shd w:val="clear" w:color="auto" w:fill="D9D9D9" w:themeFill="background1" w:themeFillShade="D9"/>
            <w:vAlign w:val="center"/>
          </w:tcPr>
          <w:p w14:paraId="3FADF54F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not serious</w:t>
            </w:r>
          </w:p>
        </w:tc>
        <w:tc>
          <w:tcPr>
            <w:tcW w:w="1415" w:type="dxa"/>
            <w:shd w:val="clear" w:color="auto" w:fill="D9D9D9" w:themeFill="background1" w:themeFillShade="D9"/>
            <w:vAlign w:val="center"/>
          </w:tcPr>
          <w:p w14:paraId="0FA8AC99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  <w:r w:rsidRPr="005D1E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proofErr w:type="spellEnd"/>
            <w:r w:rsidRPr="005D1E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09" w:type="dxa"/>
            <w:shd w:val="clear" w:color="auto" w:fill="D9D9D9" w:themeFill="background1" w:themeFillShade="D9"/>
            <w:vAlign w:val="center"/>
          </w:tcPr>
          <w:p w14:paraId="54F21557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not serious</w:t>
            </w:r>
          </w:p>
        </w:tc>
        <w:tc>
          <w:tcPr>
            <w:tcW w:w="1244" w:type="dxa"/>
            <w:shd w:val="clear" w:color="auto" w:fill="D9D9D9" w:themeFill="background1" w:themeFillShade="D9"/>
            <w:vAlign w:val="center"/>
          </w:tcPr>
          <w:p w14:paraId="66298771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not serious</w:t>
            </w:r>
          </w:p>
        </w:tc>
        <w:tc>
          <w:tcPr>
            <w:tcW w:w="1570" w:type="dxa"/>
            <w:shd w:val="clear" w:color="auto" w:fill="D9D9D9" w:themeFill="background1" w:themeFillShade="D9"/>
            <w:vAlign w:val="center"/>
          </w:tcPr>
          <w:p w14:paraId="623DD5E9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Undetected</w:t>
            </w:r>
          </w:p>
        </w:tc>
        <w:tc>
          <w:tcPr>
            <w:tcW w:w="1102" w:type="dxa"/>
            <w:shd w:val="clear" w:color="auto" w:fill="D9D9D9" w:themeFill="background1" w:themeFillShade="D9"/>
            <w:vAlign w:val="center"/>
          </w:tcPr>
          <w:p w14:paraId="79444001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245</w:t>
            </w:r>
          </w:p>
        </w:tc>
        <w:tc>
          <w:tcPr>
            <w:tcW w:w="1255" w:type="dxa"/>
            <w:shd w:val="clear" w:color="auto" w:fill="D9D9D9" w:themeFill="background1" w:themeFillShade="D9"/>
            <w:vAlign w:val="center"/>
          </w:tcPr>
          <w:p w14:paraId="4A5869F0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1817" w:type="dxa"/>
            <w:shd w:val="clear" w:color="auto" w:fill="D9D9D9" w:themeFill="background1" w:themeFillShade="D9"/>
            <w:vAlign w:val="center"/>
          </w:tcPr>
          <w:p w14:paraId="3CE4F487" w14:textId="77777777" w:rsidR="00E90916" w:rsidRPr="005D1E24" w:rsidRDefault="00E90916" w:rsidP="005B08D7">
            <w:pPr>
              <w:spacing w:after="50"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E2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MD -0.87</w:t>
            </w:r>
          </w:p>
          <w:p w14:paraId="3685BECD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(-1.71 to -0.03)</w:t>
            </w:r>
          </w:p>
        </w:tc>
        <w:tc>
          <w:tcPr>
            <w:tcW w:w="1399" w:type="dxa"/>
            <w:shd w:val="clear" w:color="auto" w:fill="D9D9D9" w:themeFill="background1" w:themeFillShade="D9"/>
            <w:vAlign w:val="center"/>
          </w:tcPr>
          <w:p w14:paraId="43F59D8F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D1E24">
              <w:rPr>
                <w:rFonts w:ascii="Cambria Math" w:hAnsi="Cambria Math" w:cs="Cambria Math"/>
                <w:color w:val="000000" w:themeColor="text1"/>
                <w:sz w:val="20"/>
                <w:szCs w:val="20"/>
              </w:rPr>
              <w:t>⨁⨁⨁</w:t>
            </w:r>
            <w:r w:rsidRPr="005D1E24">
              <w:rPr>
                <w:rFonts w:ascii="MS Mincho" w:eastAsia="MS Mincho" w:hAnsi="MS Mincho" w:cs="MS Mincho" w:hint="eastAsia"/>
                <w:color w:val="000000" w:themeColor="text1"/>
                <w:sz w:val="20"/>
                <w:szCs w:val="20"/>
              </w:rPr>
              <w:t>◯</w:t>
            </w:r>
          </w:p>
          <w:p w14:paraId="40AA3DAF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moderate</w:t>
            </w:r>
          </w:p>
        </w:tc>
      </w:tr>
      <w:tr w:rsidR="00E90916" w:rsidRPr="005D1E24" w14:paraId="6E18BBD6" w14:textId="77777777" w:rsidTr="002458DF">
        <w:tc>
          <w:tcPr>
            <w:tcW w:w="13984" w:type="dxa"/>
            <w:gridSpan w:val="10"/>
          </w:tcPr>
          <w:p w14:paraId="39C5A35B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5A2763">
              <w:rPr>
                <w:rFonts w:ascii="Times New Roman" w:hAnsi="Times New Roman" w:cs="Times New Roman"/>
                <w:sz w:val="20"/>
                <w:szCs w:val="20"/>
              </w:rPr>
              <w:t xml:space="preserve">ostoperative </w:t>
            </w:r>
            <w:r w:rsidRPr="005A276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</w:t>
            </w:r>
            <w:r w:rsidRPr="005D1E2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n score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at rest </w:t>
            </w:r>
            <w:r w:rsidRPr="005D1E2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at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  <w:r w:rsidRPr="005D1E2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h </w:t>
            </w:r>
          </w:p>
        </w:tc>
      </w:tr>
      <w:tr w:rsidR="00E90916" w:rsidRPr="005D1E24" w14:paraId="6EE9B62C" w14:textId="77777777" w:rsidTr="002458DF">
        <w:tc>
          <w:tcPr>
            <w:tcW w:w="950" w:type="dxa"/>
            <w:shd w:val="clear" w:color="auto" w:fill="D9D9D9" w:themeFill="background1" w:themeFillShade="D9"/>
          </w:tcPr>
          <w:p w14:paraId="45EB0285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63CC72DE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(RCT)</w:t>
            </w:r>
          </w:p>
        </w:tc>
        <w:tc>
          <w:tcPr>
            <w:tcW w:w="1823" w:type="dxa"/>
            <w:shd w:val="clear" w:color="auto" w:fill="D9D9D9" w:themeFill="background1" w:themeFillShade="D9"/>
            <w:vAlign w:val="center"/>
          </w:tcPr>
          <w:p w14:paraId="355FA496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not serious</w:t>
            </w:r>
          </w:p>
        </w:tc>
        <w:tc>
          <w:tcPr>
            <w:tcW w:w="1415" w:type="dxa"/>
            <w:shd w:val="clear" w:color="auto" w:fill="D9D9D9" w:themeFill="background1" w:themeFillShade="D9"/>
            <w:vAlign w:val="center"/>
          </w:tcPr>
          <w:p w14:paraId="3139E496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  <w:r w:rsidRPr="005D1E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409" w:type="dxa"/>
            <w:shd w:val="clear" w:color="auto" w:fill="D9D9D9" w:themeFill="background1" w:themeFillShade="D9"/>
            <w:vAlign w:val="center"/>
          </w:tcPr>
          <w:p w14:paraId="15031D05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not serious</w:t>
            </w:r>
          </w:p>
        </w:tc>
        <w:tc>
          <w:tcPr>
            <w:tcW w:w="1244" w:type="dxa"/>
            <w:shd w:val="clear" w:color="auto" w:fill="D9D9D9" w:themeFill="background1" w:themeFillShade="D9"/>
            <w:vAlign w:val="center"/>
          </w:tcPr>
          <w:p w14:paraId="337D0A14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not serious</w:t>
            </w:r>
          </w:p>
        </w:tc>
        <w:tc>
          <w:tcPr>
            <w:tcW w:w="1570" w:type="dxa"/>
            <w:shd w:val="clear" w:color="auto" w:fill="D9D9D9" w:themeFill="background1" w:themeFillShade="D9"/>
            <w:vAlign w:val="center"/>
          </w:tcPr>
          <w:p w14:paraId="5EF8831F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Undetected</w:t>
            </w:r>
          </w:p>
        </w:tc>
        <w:tc>
          <w:tcPr>
            <w:tcW w:w="1102" w:type="dxa"/>
            <w:shd w:val="clear" w:color="auto" w:fill="D9D9D9" w:themeFill="background1" w:themeFillShade="D9"/>
            <w:vAlign w:val="center"/>
          </w:tcPr>
          <w:p w14:paraId="7ECB1EA4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375</w:t>
            </w:r>
          </w:p>
        </w:tc>
        <w:tc>
          <w:tcPr>
            <w:tcW w:w="1255" w:type="dxa"/>
            <w:shd w:val="clear" w:color="auto" w:fill="D9D9D9" w:themeFill="background1" w:themeFillShade="D9"/>
            <w:vAlign w:val="center"/>
          </w:tcPr>
          <w:p w14:paraId="51636660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353</w:t>
            </w:r>
          </w:p>
        </w:tc>
        <w:tc>
          <w:tcPr>
            <w:tcW w:w="1817" w:type="dxa"/>
            <w:shd w:val="clear" w:color="auto" w:fill="D9D9D9" w:themeFill="background1" w:themeFillShade="D9"/>
            <w:vAlign w:val="center"/>
          </w:tcPr>
          <w:p w14:paraId="6D5B40D2" w14:textId="77777777" w:rsidR="00E90916" w:rsidRPr="005D1E24" w:rsidRDefault="00E90916" w:rsidP="005B08D7">
            <w:pPr>
              <w:spacing w:after="50"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E2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MD -0.86 </w:t>
            </w:r>
          </w:p>
          <w:p w14:paraId="60D2B139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(-1.26 to -0.46)</w:t>
            </w:r>
          </w:p>
        </w:tc>
        <w:tc>
          <w:tcPr>
            <w:tcW w:w="1399" w:type="dxa"/>
            <w:shd w:val="clear" w:color="auto" w:fill="D9D9D9" w:themeFill="background1" w:themeFillShade="D9"/>
          </w:tcPr>
          <w:p w14:paraId="0DE5B825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D1E24">
              <w:rPr>
                <w:rFonts w:ascii="Cambria Math" w:hAnsi="Cambria Math" w:cs="Cambria Math"/>
                <w:color w:val="000000" w:themeColor="text1"/>
                <w:sz w:val="20"/>
                <w:szCs w:val="20"/>
              </w:rPr>
              <w:t>⨁⨁⨁</w:t>
            </w:r>
            <w:r w:rsidRPr="005D1E24">
              <w:rPr>
                <w:rFonts w:ascii="MS Mincho" w:eastAsia="MS Mincho" w:hAnsi="MS Mincho" w:cs="MS Mincho" w:hint="eastAsia"/>
                <w:color w:val="000000" w:themeColor="text1"/>
                <w:sz w:val="20"/>
                <w:szCs w:val="20"/>
              </w:rPr>
              <w:t>◯</w:t>
            </w:r>
          </w:p>
          <w:p w14:paraId="40D60E27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moderate</w:t>
            </w:r>
          </w:p>
        </w:tc>
      </w:tr>
      <w:tr w:rsidR="00E90916" w:rsidRPr="005D1E24" w14:paraId="42139E77" w14:textId="77777777" w:rsidTr="002458DF">
        <w:tc>
          <w:tcPr>
            <w:tcW w:w="13984" w:type="dxa"/>
            <w:gridSpan w:val="10"/>
          </w:tcPr>
          <w:p w14:paraId="16FEA52E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5A2763">
              <w:rPr>
                <w:rFonts w:ascii="Times New Roman" w:hAnsi="Times New Roman" w:cs="Times New Roman"/>
                <w:sz w:val="20"/>
                <w:szCs w:val="20"/>
              </w:rPr>
              <w:t xml:space="preserve">ostoperative </w:t>
            </w:r>
            <w:r w:rsidRPr="005A276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</w:t>
            </w:r>
            <w:r w:rsidRPr="005D1E2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n score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at rest </w:t>
            </w:r>
            <w:r w:rsidRPr="005D1E2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at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</w:t>
            </w:r>
            <w:r w:rsidRPr="005D1E2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h </w:t>
            </w:r>
          </w:p>
        </w:tc>
      </w:tr>
      <w:tr w:rsidR="00E90916" w:rsidRPr="005D1E24" w14:paraId="21E67A4B" w14:textId="77777777" w:rsidTr="002458DF">
        <w:tc>
          <w:tcPr>
            <w:tcW w:w="950" w:type="dxa"/>
            <w:shd w:val="clear" w:color="auto" w:fill="D9D9D9" w:themeFill="background1" w:themeFillShade="D9"/>
          </w:tcPr>
          <w:p w14:paraId="05B32362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14:paraId="44612C82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(RCT)</w:t>
            </w:r>
          </w:p>
        </w:tc>
        <w:tc>
          <w:tcPr>
            <w:tcW w:w="1823" w:type="dxa"/>
            <w:shd w:val="clear" w:color="auto" w:fill="D9D9D9" w:themeFill="background1" w:themeFillShade="D9"/>
            <w:vAlign w:val="center"/>
          </w:tcPr>
          <w:p w14:paraId="5EF5631F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not serious</w:t>
            </w:r>
          </w:p>
        </w:tc>
        <w:tc>
          <w:tcPr>
            <w:tcW w:w="1415" w:type="dxa"/>
            <w:shd w:val="clear" w:color="auto" w:fill="D9D9D9" w:themeFill="background1" w:themeFillShade="D9"/>
            <w:vAlign w:val="center"/>
          </w:tcPr>
          <w:p w14:paraId="06E88BAF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  <w:r w:rsidRPr="005D1E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409" w:type="dxa"/>
            <w:shd w:val="clear" w:color="auto" w:fill="D9D9D9" w:themeFill="background1" w:themeFillShade="D9"/>
            <w:vAlign w:val="center"/>
          </w:tcPr>
          <w:p w14:paraId="22436FE0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not serious</w:t>
            </w:r>
          </w:p>
        </w:tc>
        <w:tc>
          <w:tcPr>
            <w:tcW w:w="1244" w:type="dxa"/>
            <w:shd w:val="clear" w:color="auto" w:fill="D9D9D9" w:themeFill="background1" w:themeFillShade="D9"/>
            <w:vAlign w:val="center"/>
          </w:tcPr>
          <w:p w14:paraId="102799CD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not serious</w:t>
            </w:r>
          </w:p>
        </w:tc>
        <w:tc>
          <w:tcPr>
            <w:tcW w:w="1570" w:type="dxa"/>
            <w:shd w:val="clear" w:color="auto" w:fill="D9D9D9" w:themeFill="background1" w:themeFillShade="D9"/>
            <w:vAlign w:val="center"/>
          </w:tcPr>
          <w:p w14:paraId="5A441481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Undetected</w:t>
            </w:r>
          </w:p>
        </w:tc>
        <w:tc>
          <w:tcPr>
            <w:tcW w:w="1102" w:type="dxa"/>
            <w:shd w:val="clear" w:color="auto" w:fill="D9D9D9" w:themeFill="background1" w:themeFillShade="D9"/>
            <w:vAlign w:val="center"/>
          </w:tcPr>
          <w:p w14:paraId="00D37A33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615</w:t>
            </w:r>
          </w:p>
        </w:tc>
        <w:tc>
          <w:tcPr>
            <w:tcW w:w="1255" w:type="dxa"/>
            <w:shd w:val="clear" w:color="auto" w:fill="D9D9D9" w:themeFill="background1" w:themeFillShade="D9"/>
            <w:vAlign w:val="center"/>
          </w:tcPr>
          <w:p w14:paraId="4C03A821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433</w:t>
            </w:r>
          </w:p>
        </w:tc>
        <w:tc>
          <w:tcPr>
            <w:tcW w:w="1817" w:type="dxa"/>
            <w:shd w:val="clear" w:color="auto" w:fill="D9D9D9" w:themeFill="background1" w:themeFillShade="D9"/>
            <w:vAlign w:val="center"/>
          </w:tcPr>
          <w:p w14:paraId="4355DD45" w14:textId="77777777" w:rsidR="00E90916" w:rsidRPr="005D1E24" w:rsidRDefault="00E90916" w:rsidP="005B08D7">
            <w:pPr>
              <w:spacing w:after="50"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E2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MD -0.57 </w:t>
            </w:r>
          </w:p>
          <w:p w14:paraId="501678DB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(-0.84 to -0.31)</w:t>
            </w:r>
          </w:p>
        </w:tc>
        <w:tc>
          <w:tcPr>
            <w:tcW w:w="1399" w:type="dxa"/>
            <w:shd w:val="clear" w:color="auto" w:fill="D9D9D9" w:themeFill="background1" w:themeFillShade="D9"/>
          </w:tcPr>
          <w:p w14:paraId="09274CC4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D1E24">
              <w:rPr>
                <w:rFonts w:ascii="Cambria Math" w:hAnsi="Cambria Math" w:cs="Cambria Math"/>
                <w:color w:val="000000" w:themeColor="text1"/>
                <w:sz w:val="20"/>
                <w:szCs w:val="20"/>
              </w:rPr>
              <w:t>⨁⨁⨁</w:t>
            </w:r>
            <w:r w:rsidRPr="005D1E24">
              <w:rPr>
                <w:rFonts w:ascii="MS Mincho" w:eastAsia="MS Mincho" w:hAnsi="MS Mincho" w:cs="MS Mincho" w:hint="eastAsia"/>
                <w:color w:val="000000" w:themeColor="text1"/>
                <w:sz w:val="20"/>
                <w:szCs w:val="20"/>
              </w:rPr>
              <w:t>◯</w:t>
            </w:r>
          </w:p>
          <w:p w14:paraId="43B8C190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moderate</w:t>
            </w:r>
          </w:p>
        </w:tc>
      </w:tr>
      <w:tr w:rsidR="00E90916" w:rsidRPr="005D1E24" w14:paraId="51C98818" w14:textId="77777777" w:rsidTr="002458DF">
        <w:tc>
          <w:tcPr>
            <w:tcW w:w="13984" w:type="dxa"/>
            <w:gridSpan w:val="10"/>
          </w:tcPr>
          <w:p w14:paraId="21EE65F1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5A2763">
              <w:rPr>
                <w:rFonts w:ascii="Times New Roman" w:hAnsi="Times New Roman" w:cs="Times New Roman"/>
                <w:sz w:val="20"/>
                <w:szCs w:val="20"/>
              </w:rPr>
              <w:t xml:space="preserve">ostoperative </w:t>
            </w:r>
            <w:r w:rsidRPr="005A276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</w:t>
            </w:r>
            <w:r w:rsidRPr="005D1E2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n score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at rest </w:t>
            </w:r>
            <w:r w:rsidRPr="005D1E2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at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48</w:t>
            </w:r>
            <w:r w:rsidRPr="005D1E2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h </w:t>
            </w:r>
          </w:p>
        </w:tc>
      </w:tr>
      <w:tr w:rsidR="00E90916" w:rsidRPr="005D1E24" w14:paraId="541F93AC" w14:textId="77777777" w:rsidTr="002458DF">
        <w:tc>
          <w:tcPr>
            <w:tcW w:w="950" w:type="dxa"/>
            <w:shd w:val="clear" w:color="auto" w:fill="D9D9D9" w:themeFill="background1" w:themeFillShade="D9"/>
          </w:tcPr>
          <w:p w14:paraId="3B76EDBD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5C8B5083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(RCT)</w:t>
            </w:r>
          </w:p>
        </w:tc>
        <w:tc>
          <w:tcPr>
            <w:tcW w:w="1823" w:type="dxa"/>
            <w:shd w:val="clear" w:color="auto" w:fill="D9D9D9" w:themeFill="background1" w:themeFillShade="D9"/>
            <w:vAlign w:val="center"/>
          </w:tcPr>
          <w:p w14:paraId="679C9E29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not serious</w:t>
            </w:r>
          </w:p>
        </w:tc>
        <w:tc>
          <w:tcPr>
            <w:tcW w:w="1415" w:type="dxa"/>
            <w:shd w:val="clear" w:color="auto" w:fill="D9D9D9" w:themeFill="background1" w:themeFillShade="D9"/>
            <w:vAlign w:val="center"/>
          </w:tcPr>
          <w:p w14:paraId="7E6C6C4C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  <w:r w:rsidRPr="005D1E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409" w:type="dxa"/>
            <w:shd w:val="clear" w:color="auto" w:fill="D9D9D9" w:themeFill="background1" w:themeFillShade="D9"/>
            <w:vAlign w:val="center"/>
          </w:tcPr>
          <w:p w14:paraId="2083A4E9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not serious</w:t>
            </w:r>
          </w:p>
        </w:tc>
        <w:tc>
          <w:tcPr>
            <w:tcW w:w="1244" w:type="dxa"/>
            <w:shd w:val="clear" w:color="auto" w:fill="D9D9D9" w:themeFill="background1" w:themeFillShade="D9"/>
            <w:vAlign w:val="center"/>
          </w:tcPr>
          <w:p w14:paraId="755A3783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not serious</w:t>
            </w:r>
          </w:p>
        </w:tc>
        <w:tc>
          <w:tcPr>
            <w:tcW w:w="1570" w:type="dxa"/>
            <w:shd w:val="clear" w:color="auto" w:fill="D9D9D9" w:themeFill="background1" w:themeFillShade="D9"/>
            <w:vAlign w:val="center"/>
          </w:tcPr>
          <w:p w14:paraId="211097A0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Undetected</w:t>
            </w:r>
          </w:p>
        </w:tc>
        <w:tc>
          <w:tcPr>
            <w:tcW w:w="1102" w:type="dxa"/>
            <w:shd w:val="clear" w:color="auto" w:fill="D9D9D9" w:themeFill="background1" w:themeFillShade="D9"/>
            <w:vAlign w:val="center"/>
          </w:tcPr>
          <w:p w14:paraId="1495927F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333</w:t>
            </w:r>
          </w:p>
        </w:tc>
        <w:tc>
          <w:tcPr>
            <w:tcW w:w="1255" w:type="dxa"/>
            <w:shd w:val="clear" w:color="auto" w:fill="D9D9D9" w:themeFill="background1" w:themeFillShade="D9"/>
            <w:vAlign w:val="center"/>
          </w:tcPr>
          <w:p w14:paraId="4921BC8C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332</w:t>
            </w:r>
          </w:p>
        </w:tc>
        <w:tc>
          <w:tcPr>
            <w:tcW w:w="1817" w:type="dxa"/>
            <w:shd w:val="clear" w:color="auto" w:fill="D9D9D9" w:themeFill="background1" w:themeFillShade="D9"/>
            <w:vAlign w:val="center"/>
          </w:tcPr>
          <w:p w14:paraId="2E4B195B" w14:textId="77777777" w:rsidR="00E90916" w:rsidRPr="005D1E24" w:rsidRDefault="00E90916" w:rsidP="005B08D7">
            <w:pPr>
              <w:spacing w:after="50"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E2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MD -0.40 </w:t>
            </w:r>
          </w:p>
          <w:p w14:paraId="12189160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(-0.69 to -0.11)</w:t>
            </w:r>
          </w:p>
        </w:tc>
        <w:tc>
          <w:tcPr>
            <w:tcW w:w="1399" w:type="dxa"/>
            <w:shd w:val="clear" w:color="auto" w:fill="D9D9D9" w:themeFill="background1" w:themeFillShade="D9"/>
          </w:tcPr>
          <w:p w14:paraId="538DD722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D1E24">
              <w:rPr>
                <w:rFonts w:ascii="Cambria Math" w:hAnsi="Cambria Math" w:cs="Cambria Math"/>
                <w:color w:val="000000" w:themeColor="text1"/>
                <w:sz w:val="20"/>
                <w:szCs w:val="20"/>
              </w:rPr>
              <w:t>⨁⨁⨁</w:t>
            </w:r>
            <w:r w:rsidRPr="005D1E24">
              <w:rPr>
                <w:rFonts w:ascii="MS Mincho" w:eastAsia="MS Mincho" w:hAnsi="MS Mincho" w:cs="MS Mincho" w:hint="eastAsia"/>
                <w:color w:val="000000" w:themeColor="text1"/>
                <w:sz w:val="20"/>
                <w:szCs w:val="20"/>
              </w:rPr>
              <w:t>◯</w:t>
            </w:r>
          </w:p>
          <w:p w14:paraId="0383033B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moderate</w:t>
            </w:r>
          </w:p>
        </w:tc>
      </w:tr>
      <w:tr w:rsidR="00E90916" w:rsidRPr="005D1E24" w14:paraId="3EC81A97" w14:textId="77777777" w:rsidTr="002458DF">
        <w:tc>
          <w:tcPr>
            <w:tcW w:w="13984" w:type="dxa"/>
            <w:gridSpan w:val="10"/>
          </w:tcPr>
          <w:p w14:paraId="5A7111E3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5A2763">
              <w:rPr>
                <w:rFonts w:ascii="Times New Roman" w:hAnsi="Times New Roman" w:cs="Times New Roman"/>
                <w:sz w:val="20"/>
                <w:szCs w:val="20"/>
              </w:rPr>
              <w:t xml:space="preserve">ostoperative </w:t>
            </w:r>
            <w:r w:rsidRPr="005A276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</w:t>
            </w:r>
            <w:r w:rsidRPr="005D1E2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n score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during movement </w:t>
            </w:r>
            <w:r w:rsidRPr="005D1E2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at 6h</w:t>
            </w:r>
          </w:p>
        </w:tc>
      </w:tr>
      <w:tr w:rsidR="00E90916" w:rsidRPr="005D1E24" w14:paraId="078989F7" w14:textId="77777777" w:rsidTr="002458DF">
        <w:tc>
          <w:tcPr>
            <w:tcW w:w="950" w:type="dxa"/>
            <w:shd w:val="clear" w:color="auto" w:fill="D9D9D9" w:themeFill="background1" w:themeFillShade="D9"/>
          </w:tcPr>
          <w:p w14:paraId="1DB0E6A1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268C64D0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(RCT)</w:t>
            </w:r>
          </w:p>
        </w:tc>
        <w:tc>
          <w:tcPr>
            <w:tcW w:w="1823" w:type="dxa"/>
            <w:shd w:val="clear" w:color="auto" w:fill="D9D9D9" w:themeFill="background1" w:themeFillShade="D9"/>
            <w:vAlign w:val="center"/>
          </w:tcPr>
          <w:p w14:paraId="73044D7C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not serious</w:t>
            </w:r>
          </w:p>
        </w:tc>
        <w:tc>
          <w:tcPr>
            <w:tcW w:w="1415" w:type="dxa"/>
            <w:shd w:val="clear" w:color="auto" w:fill="D9D9D9" w:themeFill="background1" w:themeFillShade="D9"/>
            <w:vAlign w:val="center"/>
          </w:tcPr>
          <w:p w14:paraId="071D8AA8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  <w:r w:rsidRPr="005D1E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409" w:type="dxa"/>
            <w:shd w:val="clear" w:color="auto" w:fill="D9D9D9" w:themeFill="background1" w:themeFillShade="D9"/>
            <w:vAlign w:val="center"/>
          </w:tcPr>
          <w:p w14:paraId="135D0535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not serious</w:t>
            </w:r>
          </w:p>
        </w:tc>
        <w:tc>
          <w:tcPr>
            <w:tcW w:w="1244" w:type="dxa"/>
            <w:shd w:val="clear" w:color="auto" w:fill="D9D9D9" w:themeFill="background1" w:themeFillShade="D9"/>
            <w:vAlign w:val="center"/>
          </w:tcPr>
          <w:p w14:paraId="729D823D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  <w:r w:rsidRPr="005D1E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1570" w:type="dxa"/>
            <w:shd w:val="clear" w:color="auto" w:fill="D9D9D9" w:themeFill="background1" w:themeFillShade="D9"/>
            <w:vAlign w:val="center"/>
          </w:tcPr>
          <w:p w14:paraId="1F9A6303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Undetected</w:t>
            </w:r>
          </w:p>
        </w:tc>
        <w:tc>
          <w:tcPr>
            <w:tcW w:w="1102" w:type="dxa"/>
            <w:shd w:val="clear" w:color="auto" w:fill="D9D9D9" w:themeFill="background1" w:themeFillShade="D9"/>
            <w:vAlign w:val="center"/>
          </w:tcPr>
          <w:p w14:paraId="00D51F85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1255" w:type="dxa"/>
            <w:shd w:val="clear" w:color="auto" w:fill="D9D9D9" w:themeFill="background1" w:themeFillShade="D9"/>
            <w:vAlign w:val="center"/>
          </w:tcPr>
          <w:p w14:paraId="0B26D1FD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1817" w:type="dxa"/>
            <w:shd w:val="clear" w:color="auto" w:fill="D9D9D9" w:themeFill="background1" w:themeFillShade="D9"/>
            <w:vAlign w:val="center"/>
          </w:tcPr>
          <w:p w14:paraId="6B5291E1" w14:textId="77777777" w:rsidR="00E90916" w:rsidRPr="005D1E24" w:rsidRDefault="00E90916" w:rsidP="005B08D7">
            <w:pPr>
              <w:spacing w:after="50"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E2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MD -0.76 </w:t>
            </w:r>
          </w:p>
          <w:p w14:paraId="59B34834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(-2.09 to 0.57)</w:t>
            </w:r>
          </w:p>
        </w:tc>
        <w:tc>
          <w:tcPr>
            <w:tcW w:w="1399" w:type="dxa"/>
            <w:shd w:val="clear" w:color="auto" w:fill="D9D9D9" w:themeFill="background1" w:themeFillShade="D9"/>
          </w:tcPr>
          <w:p w14:paraId="4DE5E4DB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Cambria Math" w:hAnsi="Cambria Math" w:cs="Cambria Math"/>
                <w:color w:val="000000" w:themeColor="text1"/>
                <w:sz w:val="20"/>
                <w:szCs w:val="20"/>
              </w:rPr>
              <w:t>⨁⨁</w:t>
            </w:r>
            <w:r w:rsidRPr="005D1E24">
              <w:rPr>
                <w:rFonts w:ascii="MS Mincho" w:eastAsia="MS Mincho" w:hAnsi="MS Mincho" w:cs="MS Mincho" w:hint="eastAsia"/>
                <w:color w:val="000000" w:themeColor="text1"/>
                <w:sz w:val="20"/>
                <w:szCs w:val="20"/>
              </w:rPr>
              <w:t>◯◯</w:t>
            </w:r>
            <w:r w:rsidRPr="005D1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low</w:t>
            </w:r>
          </w:p>
        </w:tc>
      </w:tr>
      <w:tr w:rsidR="00E90916" w:rsidRPr="005D1E24" w14:paraId="0BBA348C" w14:textId="77777777" w:rsidTr="002458DF">
        <w:tc>
          <w:tcPr>
            <w:tcW w:w="13984" w:type="dxa"/>
            <w:gridSpan w:val="10"/>
          </w:tcPr>
          <w:p w14:paraId="427E8B7E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</w:t>
            </w:r>
            <w:r w:rsidRPr="005A2763">
              <w:rPr>
                <w:rFonts w:ascii="Times New Roman" w:hAnsi="Times New Roman" w:cs="Times New Roman"/>
                <w:sz w:val="20"/>
                <w:szCs w:val="20"/>
              </w:rPr>
              <w:t xml:space="preserve">ostoperative </w:t>
            </w:r>
            <w:r w:rsidRPr="005A276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</w:t>
            </w:r>
            <w:r w:rsidRPr="005D1E2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n score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during movement </w:t>
            </w:r>
            <w:r w:rsidRPr="005D1E2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at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  <w:r w:rsidRPr="005D1E2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</w:tr>
      <w:tr w:rsidR="00E90916" w:rsidRPr="005D1E24" w14:paraId="14413EB3" w14:textId="77777777" w:rsidTr="002458DF">
        <w:tc>
          <w:tcPr>
            <w:tcW w:w="950" w:type="dxa"/>
            <w:shd w:val="clear" w:color="auto" w:fill="D9D9D9" w:themeFill="background1" w:themeFillShade="D9"/>
          </w:tcPr>
          <w:p w14:paraId="017E9530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702DF9FF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(RCT)</w:t>
            </w:r>
          </w:p>
        </w:tc>
        <w:tc>
          <w:tcPr>
            <w:tcW w:w="1823" w:type="dxa"/>
            <w:shd w:val="clear" w:color="auto" w:fill="D9D9D9" w:themeFill="background1" w:themeFillShade="D9"/>
            <w:vAlign w:val="center"/>
          </w:tcPr>
          <w:p w14:paraId="2EDCA83F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  <w:r w:rsidRPr="005D1E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415" w:type="dxa"/>
            <w:shd w:val="clear" w:color="auto" w:fill="D9D9D9" w:themeFill="background1" w:themeFillShade="D9"/>
            <w:vAlign w:val="center"/>
          </w:tcPr>
          <w:p w14:paraId="622F3A99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  <w:r w:rsidRPr="005D1E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409" w:type="dxa"/>
            <w:shd w:val="clear" w:color="auto" w:fill="D9D9D9" w:themeFill="background1" w:themeFillShade="D9"/>
            <w:vAlign w:val="center"/>
          </w:tcPr>
          <w:p w14:paraId="48E7E4E3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not serious</w:t>
            </w:r>
          </w:p>
        </w:tc>
        <w:tc>
          <w:tcPr>
            <w:tcW w:w="1244" w:type="dxa"/>
            <w:shd w:val="clear" w:color="auto" w:fill="D9D9D9" w:themeFill="background1" w:themeFillShade="D9"/>
            <w:vAlign w:val="center"/>
          </w:tcPr>
          <w:p w14:paraId="0344A220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not serious</w:t>
            </w:r>
          </w:p>
        </w:tc>
        <w:tc>
          <w:tcPr>
            <w:tcW w:w="1570" w:type="dxa"/>
            <w:shd w:val="clear" w:color="auto" w:fill="D9D9D9" w:themeFill="background1" w:themeFillShade="D9"/>
            <w:vAlign w:val="center"/>
          </w:tcPr>
          <w:p w14:paraId="7B0C47F0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Undetected</w:t>
            </w:r>
          </w:p>
        </w:tc>
        <w:tc>
          <w:tcPr>
            <w:tcW w:w="1102" w:type="dxa"/>
            <w:shd w:val="clear" w:color="auto" w:fill="D9D9D9" w:themeFill="background1" w:themeFillShade="D9"/>
            <w:vAlign w:val="center"/>
          </w:tcPr>
          <w:p w14:paraId="2130C9BD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337</w:t>
            </w:r>
          </w:p>
        </w:tc>
        <w:tc>
          <w:tcPr>
            <w:tcW w:w="1255" w:type="dxa"/>
            <w:shd w:val="clear" w:color="auto" w:fill="D9D9D9" w:themeFill="background1" w:themeFillShade="D9"/>
            <w:vAlign w:val="center"/>
          </w:tcPr>
          <w:p w14:paraId="67B81254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313</w:t>
            </w:r>
          </w:p>
        </w:tc>
        <w:tc>
          <w:tcPr>
            <w:tcW w:w="1817" w:type="dxa"/>
            <w:shd w:val="clear" w:color="auto" w:fill="D9D9D9" w:themeFill="background1" w:themeFillShade="D9"/>
            <w:vAlign w:val="center"/>
          </w:tcPr>
          <w:p w14:paraId="1BA402F9" w14:textId="77777777" w:rsidR="00E90916" w:rsidRPr="005D1E24" w:rsidRDefault="00E90916" w:rsidP="005B08D7">
            <w:pPr>
              <w:spacing w:after="50"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E2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MD -0.93 </w:t>
            </w:r>
          </w:p>
          <w:p w14:paraId="7E12D7DB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(-1.91 to 0.06)</w:t>
            </w:r>
          </w:p>
        </w:tc>
        <w:tc>
          <w:tcPr>
            <w:tcW w:w="1399" w:type="dxa"/>
            <w:shd w:val="clear" w:color="auto" w:fill="D9D9D9" w:themeFill="background1" w:themeFillShade="D9"/>
          </w:tcPr>
          <w:p w14:paraId="33EFDEC0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Cambria Math" w:hAnsi="Cambria Math" w:cs="Cambria Math"/>
                <w:color w:val="000000" w:themeColor="text1"/>
                <w:sz w:val="20"/>
                <w:szCs w:val="20"/>
              </w:rPr>
              <w:t>⨁⨁</w:t>
            </w:r>
            <w:r w:rsidRPr="005D1E24">
              <w:rPr>
                <w:rFonts w:ascii="MS Mincho" w:eastAsia="MS Mincho" w:hAnsi="MS Mincho" w:cs="MS Mincho" w:hint="eastAsia"/>
                <w:color w:val="000000" w:themeColor="text1"/>
                <w:sz w:val="20"/>
                <w:szCs w:val="20"/>
              </w:rPr>
              <w:t>◯◯</w:t>
            </w:r>
            <w:r w:rsidRPr="005D1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low</w:t>
            </w:r>
          </w:p>
        </w:tc>
      </w:tr>
      <w:tr w:rsidR="00E90916" w:rsidRPr="005D1E24" w14:paraId="2ACF9D7E" w14:textId="77777777" w:rsidTr="002458DF">
        <w:tc>
          <w:tcPr>
            <w:tcW w:w="13984" w:type="dxa"/>
            <w:gridSpan w:val="10"/>
          </w:tcPr>
          <w:p w14:paraId="260F0F6D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5A2763">
              <w:rPr>
                <w:rFonts w:ascii="Times New Roman" w:hAnsi="Times New Roman" w:cs="Times New Roman"/>
                <w:sz w:val="20"/>
                <w:szCs w:val="20"/>
              </w:rPr>
              <w:t xml:space="preserve">ostoperative </w:t>
            </w:r>
            <w:r w:rsidRPr="005A276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</w:t>
            </w:r>
            <w:r w:rsidRPr="005D1E2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n score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during movement </w:t>
            </w:r>
            <w:r w:rsidRPr="005D1E2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at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</w:t>
            </w:r>
            <w:r w:rsidRPr="005D1E2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</w:tr>
      <w:tr w:rsidR="00E90916" w:rsidRPr="005D1E24" w14:paraId="1552DA21" w14:textId="77777777" w:rsidTr="002458DF">
        <w:tc>
          <w:tcPr>
            <w:tcW w:w="950" w:type="dxa"/>
            <w:shd w:val="clear" w:color="auto" w:fill="D9D9D9" w:themeFill="background1" w:themeFillShade="D9"/>
          </w:tcPr>
          <w:p w14:paraId="79D9BCE4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31307A07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(RCT)</w:t>
            </w:r>
          </w:p>
        </w:tc>
        <w:tc>
          <w:tcPr>
            <w:tcW w:w="1823" w:type="dxa"/>
            <w:shd w:val="clear" w:color="auto" w:fill="D9D9D9" w:themeFill="background1" w:themeFillShade="D9"/>
            <w:vAlign w:val="center"/>
          </w:tcPr>
          <w:p w14:paraId="2BC63A7B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  <w:r w:rsidRPr="005D1E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415" w:type="dxa"/>
            <w:shd w:val="clear" w:color="auto" w:fill="D9D9D9" w:themeFill="background1" w:themeFillShade="D9"/>
            <w:vAlign w:val="center"/>
          </w:tcPr>
          <w:p w14:paraId="6EBE55A6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  <w:r w:rsidRPr="005D1E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409" w:type="dxa"/>
            <w:shd w:val="clear" w:color="auto" w:fill="D9D9D9" w:themeFill="background1" w:themeFillShade="D9"/>
            <w:vAlign w:val="center"/>
          </w:tcPr>
          <w:p w14:paraId="16E8C0C3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not serious</w:t>
            </w:r>
          </w:p>
        </w:tc>
        <w:tc>
          <w:tcPr>
            <w:tcW w:w="1244" w:type="dxa"/>
            <w:shd w:val="clear" w:color="auto" w:fill="D9D9D9" w:themeFill="background1" w:themeFillShade="D9"/>
            <w:vAlign w:val="center"/>
          </w:tcPr>
          <w:p w14:paraId="7A37AB43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not serious</w:t>
            </w:r>
          </w:p>
        </w:tc>
        <w:tc>
          <w:tcPr>
            <w:tcW w:w="1570" w:type="dxa"/>
            <w:shd w:val="clear" w:color="auto" w:fill="D9D9D9" w:themeFill="background1" w:themeFillShade="D9"/>
            <w:vAlign w:val="center"/>
          </w:tcPr>
          <w:p w14:paraId="44B232E9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Undetected</w:t>
            </w:r>
          </w:p>
        </w:tc>
        <w:tc>
          <w:tcPr>
            <w:tcW w:w="1102" w:type="dxa"/>
            <w:shd w:val="clear" w:color="auto" w:fill="D9D9D9" w:themeFill="background1" w:themeFillShade="D9"/>
            <w:vAlign w:val="center"/>
          </w:tcPr>
          <w:p w14:paraId="0357DB02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387</w:t>
            </w:r>
          </w:p>
        </w:tc>
        <w:tc>
          <w:tcPr>
            <w:tcW w:w="1255" w:type="dxa"/>
            <w:shd w:val="clear" w:color="auto" w:fill="D9D9D9" w:themeFill="background1" w:themeFillShade="D9"/>
            <w:vAlign w:val="center"/>
          </w:tcPr>
          <w:p w14:paraId="5C797E58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363</w:t>
            </w:r>
          </w:p>
        </w:tc>
        <w:tc>
          <w:tcPr>
            <w:tcW w:w="1817" w:type="dxa"/>
            <w:shd w:val="clear" w:color="auto" w:fill="D9D9D9" w:themeFill="background1" w:themeFillShade="D9"/>
            <w:vAlign w:val="center"/>
          </w:tcPr>
          <w:p w14:paraId="3BF0CCA9" w14:textId="77777777" w:rsidR="00E90916" w:rsidRPr="005D1E24" w:rsidRDefault="00E90916" w:rsidP="005B08D7">
            <w:pPr>
              <w:spacing w:after="50"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E2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MD -0.66</w:t>
            </w:r>
          </w:p>
          <w:p w14:paraId="1FE84F4E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(-1.14 to -0.19)</w:t>
            </w:r>
          </w:p>
        </w:tc>
        <w:tc>
          <w:tcPr>
            <w:tcW w:w="1399" w:type="dxa"/>
            <w:shd w:val="clear" w:color="auto" w:fill="D9D9D9" w:themeFill="background1" w:themeFillShade="D9"/>
          </w:tcPr>
          <w:p w14:paraId="2E3729FF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Cambria Math" w:hAnsi="Cambria Math" w:cs="Cambria Math"/>
                <w:color w:val="000000" w:themeColor="text1"/>
                <w:sz w:val="20"/>
                <w:szCs w:val="20"/>
              </w:rPr>
              <w:t>⨁⨁</w:t>
            </w:r>
            <w:r w:rsidRPr="005D1E24">
              <w:rPr>
                <w:rFonts w:ascii="MS Mincho" w:eastAsia="MS Mincho" w:hAnsi="MS Mincho" w:cs="MS Mincho" w:hint="eastAsia"/>
                <w:color w:val="000000" w:themeColor="text1"/>
                <w:sz w:val="20"/>
                <w:szCs w:val="20"/>
              </w:rPr>
              <w:t>◯◯</w:t>
            </w:r>
            <w:r w:rsidRPr="005D1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low</w:t>
            </w:r>
          </w:p>
        </w:tc>
      </w:tr>
      <w:tr w:rsidR="00E90916" w:rsidRPr="005D1E24" w14:paraId="20D36193" w14:textId="77777777" w:rsidTr="002458DF">
        <w:tc>
          <w:tcPr>
            <w:tcW w:w="13984" w:type="dxa"/>
            <w:gridSpan w:val="10"/>
          </w:tcPr>
          <w:p w14:paraId="2686EA33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5A2763">
              <w:rPr>
                <w:rFonts w:ascii="Times New Roman" w:hAnsi="Times New Roman" w:cs="Times New Roman"/>
                <w:sz w:val="20"/>
                <w:szCs w:val="20"/>
              </w:rPr>
              <w:t xml:space="preserve">ostoperative </w:t>
            </w:r>
            <w:r w:rsidRPr="005A276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pai</w:t>
            </w:r>
            <w:r w:rsidRPr="005D1E2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n score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during movement </w:t>
            </w:r>
            <w:r w:rsidRPr="005D1E2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at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48</w:t>
            </w:r>
            <w:r w:rsidRPr="005D1E2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</w:p>
        </w:tc>
      </w:tr>
      <w:tr w:rsidR="00E90916" w:rsidRPr="005D1E24" w14:paraId="7FF03E90" w14:textId="77777777" w:rsidTr="002458DF">
        <w:tc>
          <w:tcPr>
            <w:tcW w:w="950" w:type="dxa"/>
            <w:shd w:val="clear" w:color="auto" w:fill="D9D9D9" w:themeFill="background1" w:themeFillShade="D9"/>
          </w:tcPr>
          <w:p w14:paraId="6852FCF9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52BFBB9D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(RCT)</w:t>
            </w:r>
          </w:p>
        </w:tc>
        <w:tc>
          <w:tcPr>
            <w:tcW w:w="1823" w:type="dxa"/>
            <w:shd w:val="clear" w:color="auto" w:fill="D9D9D9" w:themeFill="background1" w:themeFillShade="D9"/>
            <w:vAlign w:val="center"/>
          </w:tcPr>
          <w:p w14:paraId="208D6A1A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not serious</w:t>
            </w:r>
          </w:p>
        </w:tc>
        <w:tc>
          <w:tcPr>
            <w:tcW w:w="1415" w:type="dxa"/>
            <w:shd w:val="clear" w:color="auto" w:fill="D9D9D9" w:themeFill="background1" w:themeFillShade="D9"/>
            <w:vAlign w:val="center"/>
          </w:tcPr>
          <w:p w14:paraId="6C2C28C8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  <w:r w:rsidRPr="005D1E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409" w:type="dxa"/>
            <w:shd w:val="clear" w:color="auto" w:fill="D9D9D9" w:themeFill="background1" w:themeFillShade="D9"/>
            <w:vAlign w:val="center"/>
          </w:tcPr>
          <w:p w14:paraId="7525697A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not serious</w:t>
            </w:r>
          </w:p>
        </w:tc>
        <w:tc>
          <w:tcPr>
            <w:tcW w:w="1244" w:type="dxa"/>
            <w:shd w:val="clear" w:color="auto" w:fill="D9D9D9" w:themeFill="background1" w:themeFillShade="D9"/>
            <w:vAlign w:val="center"/>
          </w:tcPr>
          <w:p w14:paraId="374C7205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not serious</w:t>
            </w:r>
          </w:p>
        </w:tc>
        <w:tc>
          <w:tcPr>
            <w:tcW w:w="1570" w:type="dxa"/>
            <w:shd w:val="clear" w:color="auto" w:fill="D9D9D9" w:themeFill="background1" w:themeFillShade="D9"/>
            <w:vAlign w:val="center"/>
          </w:tcPr>
          <w:p w14:paraId="0ABEF7AC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Undetected</w:t>
            </w:r>
          </w:p>
        </w:tc>
        <w:tc>
          <w:tcPr>
            <w:tcW w:w="1102" w:type="dxa"/>
            <w:shd w:val="clear" w:color="auto" w:fill="D9D9D9" w:themeFill="background1" w:themeFillShade="D9"/>
            <w:vAlign w:val="center"/>
          </w:tcPr>
          <w:p w14:paraId="5B302A65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273</w:t>
            </w:r>
          </w:p>
        </w:tc>
        <w:tc>
          <w:tcPr>
            <w:tcW w:w="1255" w:type="dxa"/>
            <w:shd w:val="clear" w:color="auto" w:fill="D9D9D9" w:themeFill="background1" w:themeFillShade="D9"/>
            <w:vAlign w:val="center"/>
          </w:tcPr>
          <w:p w14:paraId="61D74546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1817" w:type="dxa"/>
            <w:shd w:val="clear" w:color="auto" w:fill="D9D9D9" w:themeFill="background1" w:themeFillShade="D9"/>
            <w:vAlign w:val="center"/>
          </w:tcPr>
          <w:p w14:paraId="1A896D71" w14:textId="77777777" w:rsidR="00E90916" w:rsidRPr="005D1E24" w:rsidRDefault="00E90916" w:rsidP="005B08D7">
            <w:pPr>
              <w:spacing w:after="50"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E2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MD -0.78</w:t>
            </w:r>
          </w:p>
          <w:p w14:paraId="253847D1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(-1.16 to -0.39)</w:t>
            </w:r>
          </w:p>
        </w:tc>
        <w:tc>
          <w:tcPr>
            <w:tcW w:w="1399" w:type="dxa"/>
            <w:shd w:val="clear" w:color="auto" w:fill="D9D9D9" w:themeFill="background1" w:themeFillShade="D9"/>
          </w:tcPr>
          <w:p w14:paraId="7B27E681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D1E24">
              <w:rPr>
                <w:rFonts w:ascii="Cambria Math" w:hAnsi="Cambria Math" w:cs="Cambria Math"/>
                <w:color w:val="000000" w:themeColor="text1"/>
                <w:sz w:val="20"/>
                <w:szCs w:val="20"/>
              </w:rPr>
              <w:t>⨁⨁⨁</w:t>
            </w:r>
            <w:r w:rsidRPr="005D1E24">
              <w:rPr>
                <w:rFonts w:ascii="MS Mincho" w:eastAsia="MS Mincho" w:hAnsi="MS Mincho" w:cs="MS Mincho" w:hint="eastAsia"/>
                <w:color w:val="000000" w:themeColor="text1"/>
                <w:sz w:val="20"/>
                <w:szCs w:val="20"/>
              </w:rPr>
              <w:t>◯</w:t>
            </w:r>
          </w:p>
          <w:p w14:paraId="44C2CAF0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moderate</w:t>
            </w:r>
          </w:p>
        </w:tc>
      </w:tr>
      <w:tr w:rsidR="00E90916" w:rsidRPr="005D1E24" w14:paraId="2AAD7B89" w14:textId="77777777" w:rsidTr="002458DF">
        <w:tc>
          <w:tcPr>
            <w:tcW w:w="13984" w:type="dxa"/>
            <w:gridSpan w:val="10"/>
          </w:tcPr>
          <w:p w14:paraId="3E9D114D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t>Cumulative morphine consumption over 24h</w:t>
            </w:r>
          </w:p>
        </w:tc>
      </w:tr>
      <w:tr w:rsidR="00E90916" w:rsidRPr="005D1E24" w14:paraId="60BA4055" w14:textId="77777777" w:rsidTr="002458DF">
        <w:tc>
          <w:tcPr>
            <w:tcW w:w="950" w:type="dxa"/>
            <w:shd w:val="clear" w:color="auto" w:fill="D9D9D9" w:themeFill="background1" w:themeFillShade="D9"/>
          </w:tcPr>
          <w:p w14:paraId="5C68F1F6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14:paraId="4117573D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(RCT)</w:t>
            </w:r>
          </w:p>
        </w:tc>
        <w:tc>
          <w:tcPr>
            <w:tcW w:w="1823" w:type="dxa"/>
            <w:shd w:val="clear" w:color="auto" w:fill="D9D9D9" w:themeFill="background1" w:themeFillShade="D9"/>
            <w:vAlign w:val="center"/>
          </w:tcPr>
          <w:p w14:paraId="377A9614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  <w:r w:rsidRPr="005D1E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415" w:type="dxa"/>
            <w:shd w:val="clear" w:color="auto" w:fill="D9D9D9" w:themeFill="background1" w:themeFillShade="D9"/>
            <w:vAlign w:val="center"/>
          </w:tcPr>
          <w:p w14:paraId="74DC4BB6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  <w:r w:rsidRPr="005D1E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409" w:type="dxa"/>
            <w:shd w:val="clear" w:color="auto" w:fill="D9D9D9" w:themeFill="background1" w:themeFillShade="D9"/>
            <w:vAlign w:val="center"/>
          </w:tcPr>
          <w:p w14:paraId="42518C23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not serious</w:t>
            </w:r>
          </w:p>
        </w:tc>
        <w:tc>
          <w:tcPr>
            <w:tcW w:w="1244" w:type="dxa"/>
            <w:shd w:val="clear" w:color="auto" w:fill="D9D9D9" w:themeFill="background1" w:themeFillShade="D9"/>
            <w:vAlign w:val="center"/>
          </w:tcPr>
          <w:p w14:paraId="4D7A00D7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not serious</w:t>
            </w:r>
          </w:p>
        </w:tc>
        <w:tc>
          <w:tcPr>
            <w:tcW w:w="1570" w:type="dxa"/>
            <w:shd w:val="clear" w:color="auto" w:fill="D9D9D9" w:themeFill="background1" w:themeFillShade="D9"/>
            <w:vAlign w:val="center"/>
          </w:tcPr>
          <w:p w14:paraId="5C7F280C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Undetected</w:t>
            </w:r>
          </w:p>
        </w:tc>
        <w:tc>
          <w:tcPr>
            <w:tcW w:w="1102" w:type="dxa"/>
            <w:shd w:val="clear" w:color="auto" w:fill="D9D9D9" w:themeFill="background1" w:themeFillShade="D9"/>
            <w:vAlign w:val="center"/>
          </w:tcPr>
          <w:p w14:paraId="15303C70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1135</w:t>
            </w:r>
          </w:p>
        </w:tc>
        <w:tc>
          <w:tcPr>
            <w:tcW w:w="1255" w:type="dxa"/>
            <w:shd w:val="clear" w:color="auto" w:fill="D9D9D9" w:themeFill="background1" w:themeFillShade="D9"/>
            <w:vAlign w:val="center"/>
          </w:tcPr>
          <w:p w14:paraId="768B53A0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1817" w:type="dxa"/>
            <w:shd w:val="clear" w:color="auto" w:fill="D9D9D9" w:themeFill="background1" w:themeFillShade="D9"/>
            <w:vAlign w:val="center"/>
          </w:tcPr>
          <w:p w14:paraId="5A141124" w14:textId="77777777" w:rsidR="00E90916" w:rsidRPr="005D1E24" w:rsidRDefault="00E90916" w:rsidP="005B08D7">
            <w:pPr>
              <w:spacing w:after="50"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E2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MD -11.30</w:t>
            </w:r>
          </w:p>
          <w:p w14:paraId="4EE28132" w14:textId="77777777" w:rsidR="00E90916" w:rsidRPr="005D1E24" w:rsidRDefault="00E90916" w:rsidP="005B08D7">
            <w:pPr>
              <w:spacing w:after="50"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D1E2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(-14.79 to -7.81)</w:t>
            </w:r>
          </w:p>
        </w:tc>
        <w:tc>
          <w:tcPr>
            <w:tcW w:w="1399" w:type="dxa"/>
            <w:shd w:val="clear" w:color="auto" w:fill="D9D9D9" w:themeFill="background1" w:themeFillShade="D9"/>
          </w:tcPr>
          <w:p w14:paraId="62834350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Cambria Math" w:hAnsi="Cambria Math" w:cs="Cambria Math"/>
                <w:color w:val="000000" w:themeColor="text1"/>
                <w:sz w:val="20"/>
                <w:szCs w:val="20"/>
              </w:rPr>
              <w:t>⨁⨁</w:t>
            </w:r>
            <w:r w:rsidRPr="005D1E24">
              <w:rPr>
                <w:rFonts w:ascii="MS Mincho" w:eastAsia="MS Mincho" w:hAnsi="MS Mincho" w:cs="MS Mincho" w:hint="eastAsia"/>
                <w:color w:val="000000" w:themeColor="text1"/>
                <w:sz w:val="20"/>
                <w:szCs w:val="20"/>
              </w:rPr>
              <w:t>◯◯</w:t>
            </w:r>
            <w:r w:rsidRPr="005D1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low</w:t>
            </w:r>
          </w:p>
        </w:tc>
      </w:tr>
      <w:tr w:rsidR="00E90916" w:rsidRPr="005D1E24" w14:paraId="75E8E358" w14:textId="77777777" w:rsidTr="002458DF">
        <w:tc>
          <w:tcPr>
            <w:tcW w:w="13984" w:type="dxa"/>
            <w:gridSpan w:val="10"/>
          </w:tcPr>
          <w:p w14:paraId="6442E8C6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t>Proportion of patients requiring salvage analgesia</w:t>
            </w:r>
          </w:p>
        </w:tc>
      </w:tr>
      <w:tr w:rsidR="00E90916" w:rsidRPr="005D1E24" w14:paraId="7E0B23A1" w14:textId="77777777" w:rsidTr="002458DF">
        <w:tc>
          <w:tcPr>
            <w:tcW w:w="950" w:type="dxa"/>
            <w:shd w:val="clear" w:color="auto" w:fill="D9D9D9" w:themeFill="background1" w:themeFillShade="D9"/>
          </w:tcPr>
          <w:p w14:paraId="0266AAFF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37BAAE36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(RCT)</w:t>
            </w:r>
          </w:p>
        </w:tc>
        <w:tc>
          <w:tcPr>
            <w:tcW w:w="1823" w:type="dxa"/>
            <w:shd w:val="clear" w:color="auto" w:fill="D9D9D9" w:themeFill="background1" w:themeFillShade="D9"/>
            <w:vAlign w:val="center"/>
          </w:tcPr>
          <w:p w14:paraId="0FBA2297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  <w:r w:rsidRPr="005D1E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415" w:type="dxa"/>
            <w:shd w:val="clear" w:color="auto" w:fill="D9D9D9" w:themeFill="background1" w:themeFillShade="D9"/>
            <w:vAlign w:val="center"/>
          </w:tcPr>
          <w:p w14:paraId="72CDC495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 xml:space="preserve">not serious </w:t>
            </w:r>
          </w:p>
        </w:tc>
        <w:tc>
          <w:tcPr>
            <w:tcW w:w="1409" w:type="dxa"/>
            <w:shd w:val="clear" w:color="auto" w:fill="D9D9D9" w:themeFill="background1" w:themeFillShade="D9"/>
            <w:vAlign w:val="center"/>
          </w:tcPr>
          <w:p w14:paraId="5AFB7E24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not serious</w:t>
            </w:r>
          </w:p>
        </w:tc>
        <w:tc>
          <w:tcPr>
            <w:tcW w:w="1244" w:type="dxa"/>
            <w:shd w:val="clear" w:color="auto" w:fill="D9D9D9" w:themeFill="background1" w:themeFillShade="D9"/>
            <w:vAlign w:val="center"/>
          </w:tcPr>
          <w:p w14:paraId="7D230836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not serious</w:t>
            </w:r>
          </w:p>
        </w:tc>
        <w:tc>
          <w:tcPr>
            <w:tcW w:w="1570" w:type="dxa"/>
            <w:shd w:val="clear" w:color="auto" w:fill="D9D9D9" w:themeFill="background1" w:themeFillShade="D9"/>
            <w:vAlign w:val="center"/>
          </w:tcPr>
          <w:p w14:paraId="43FEF75A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Undetected</w:t>
            </w:r>
          </w:p>
        </w:tc>
        <w:tc>
          <w:tcPr>
            <w:tcW w:w="1102" w:type="dxa"/>
            <w:shd w:val="clear" w:color="auto" w:fill="D9D9D9" w:themeFill="background1" w:themeFillShade="D9"/>
            <w:vAlign w:val="center"/>
          </w:tcPr>
          <w:p w14:paraId="27641BBA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267</w:t>
            </w:r>
          </w:p>
        </w:tc>
        <w:tc>
          <w:tcPr>
            <w:tcW w:w="1255" w:type="dxa"/>
            <w:shd w:val="clear" w:color="auto" w:fill="D9D9D9" w:themeFill="background1" w:themeFillShade="D9"/>
            <w:vAlign w:val="center"/>
          </w:tcPr>
          <w:p w14:paraId="468874DA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281</w:t>
            </w:r>
          </w:p>
        </w:tc>
        <w:tc>
          <w:tcPr>
            <w:tcW w:w="1817" w:type="dxa"/>
            <w:shd w:val="clear" w:color="auto" w:fill="D9D9D9" w:themeFill="background1" w:themeFillShade="D9"/>
            <w:vAlign w:val="center"/>
          </w:tcPr>
          <w:p w14:paraId="7BF7B791" w14:textId="77777777" w:rsidR="00E90916" w:rsidRPr="005D1E24" w:rsidRDefault="00E90916" w:rsidP="005B08D7">
            <w:pPr>
              <w:spacing w:after="50" w:line="360" w:lineRule="auto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  <w:r w:rsidRPr="005D1E24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t>RR 0.92</w:t>
            </w:r>
          </w:p>
          <w:p w14:paraId="694A36DA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t>(0.74 to 0.86)</w:t>
            </w:r>
          </w:p>
        </w:tc>
        <w:tc>
          <w:tcPr>
            <w:tcW w:w="1399" w:type="dxa"/>
            <w:shd w:val="clear" w:color="auto" w:fill="D9D9D9" w:themeFill="background1" w:themeFillShade="D9"/>
          </w:tcPr>
          <w:p w14:paraId="5F2728BA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D1E24">
              <w:rPr>
                <w:rFonts w:ascii="Cambria Math" w:hAnsi="Cambria Math" w:cs="Cambria Math"/>
                <w:color w:val="000000" w:themeColor="text1"/>
                <w:sz w:val="20"/>
                <w:szCs w:val="20"/>
              </w:rPr>
              <w:t>⨁⨁⨁</w:t>
            </w:r>
            <w:r w:rsidRPr="005D1E24">
              <w:rPr>
                <w:rFonts w:ascii="MS Mincho" w:eastAsia="MS Mincho" w:hAnsi="MS Mincho" w:cs="MS Mincho" w:hint="eastAsia"/>
                <w:color w:val="000000" w:themeColor="text1"/>
                <w:sz w:val="20"/>
                <w:szCs w:val="20"/>
              </w:rPr>
              <w:t>◯</w:t>
            </w:r>
          </w:p>
          <w:p w14:paraId="7C52581C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moderate</w:t>
            </w:r>
          </w:p>
        </w:tc>
      </w:tr>
      <w:tr w:rsidR="00E90916" w:rsidRPr="005D1E24" w14:paraId="43C35809" w14:textId="77777777" w:rsidTr="002458DF">
        <w:tc>
          <w:tcPr>
            <w:tcW w:w="13984" w:type="dxa"/>
            <w:gridSpan w:val="10"/>
          </w:tcPr>
          <w:p w14:paraId="0C62C244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t>Incidence of AEs</w:t>
            </w:r>
          </w:p>
        </w:tc>
      </w:tr>
      <w:tr w:rsidR="00E90916" w:rsidRPr="005D1E24" w14:paraId="16FB1B1C" w14:textId="77777777" w:rsidTr="002458DF">
        <w:tc>
          <w:tcPr>
            <w:tcW w:w="950" w:type="dxa"/>
            <w:shd w:val="clear" w:color="auto" w:fill="D9D9D9" w:themeFill="background1" w:themeFillShade="D9"/>
          </w:tcPr>
          <w:p w14:paraId="381526FD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14:paraId="1E8589F6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(RCT)</w:t>
            </w:r>
          </w:p>
        </w:tc>
        <w:tc>
          <w:tcPr>
            <w:tcW w:w="1823" w:type="dxa"/>
            <w:shd w:val="clear" w:color="auto" w:fill="D9D9D9" w:themeFill="background1" w:themeFillShade="D9"/>
            <w:vAlign w:val="center"/>
          </w:tcPr>
          <w:p w14:paraId="040A51E0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  <w:r w:rsidRPr="005D1E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415" w:type="dxa"/>
            <w:shd w:val="clear" w:color="auto" w:fill="D9D9D9" w:themeFill="background1" w:themeFillShade="D9"/>
            <w:vAlign w:val="center"/>
          </w:tcPr>
          <w:p w14:paraId="1AF3B7FF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not serious</w:t>
            </w:r>
          </w:p>
        </w:tc>
        <w:tc>
          <w:tcPr>
            <w:tcW w:w="1409" w:type="dxa"/>
            <w:shd w:val="clear" w:color="auto" w:fill="D9D9D9" w:themeFill="background1" w:themeFillShade="D9"/>
            <w:vAlign w:val="center"/>
          </w:tcPr>
          <w:p w14:paraId="12E67F44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not serious</w:t>
            </w:r>
          </w:p>
        </w:tc>
        <w:tc>
          <w:tcPr>
            <w:tcW w:w="1244" w:type="dxa"/>
            <w:shd w:val="clear" w:color="auto" w:fill="D9D9D9" w:themeFill="background1" w:themeFillShade="D9"/>
            <w:vAlign w:val="center"/>
          </w:tcPr>
          <w:p w14:paraId="2FAD0E13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  <w:r w:rsidRPr="005D1E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  <w:proofErr w:type="spellEnd"/>
          </w:p>
        </w:tc>
        <w:tc>
          <w:tcPr>
            <w:tcW w:w="1570" w:type="dxa"/>
            <w:shd w:val="clear" w:color="auto" w:fill="D9D9D9" w:themeFill="background1" w:themeFillShade="D9"/>
            <w:vAlign w:val="center"/>
          </w:tcPr>
          <w:p w14:paraId="1D01B57D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Undetected</w:t>
            </w:r>
          </w:p>
        </w:tc>
        <w:tc>
          <w:tcPr>
            <w:tcW w:w="1102" w:type="dxa"/>
            <w:shd w:val="clear" w:color="auto" w:fill="D9D9D9" w:themeFill="background1" w:themeFillShade="D9"/>
            <w:vAlign w:val="center"/>
          </w:tcPr>
          <w:p w14:paraId="659C33EE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982</w:t>
            </w:r>
          </w:p>
        </w:tc>
        <w:tc>
          <w:tcPr>
            <w:tcW w:w="1255" w:type="dxa"/>
            <w:shd w:val="clear" w:color="auto" w:fill="D9D9D9" w:themeFill="background1" w:themeFillShade="D9"/>
            <w:vAlign w:val="center"/>
          </w:tcPr>
          <w:p w14:paraId="34812227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hAnsi="Times New Roman" w:cs="Times New Roman"/>
                <w:sz w:val="20"/>
                <w:szCs w:val="20"/>
              </w:rPr>
              <w:t>946</w:t>
            </w:r>
          </w:p>
        </w:tc>
        <w:tc>
          <w:tcPr>
            <w:tcW w:w="1817" w:type="dxa"/>
            <w:shd w:val="clear" w:color="auto" w:fill="D9D9D9" w:themeFill="background1" w:themeFillShade="D9"/>
            <w:vAlign w:val="center"/>
          </w:tcPr>
          <w:p w14:paraId="59081333" w14:textId="77777777" w:rsidR="00E90916" w:rsidRPr="005D1E24" w:rsidRDefault="00E90916" w:rsidP="005B08D7">
            <w:pPr>
              <w:spacing w:after="50" w:line="360" w:lineRule="auto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  <w:r w:rsidRPr="005D1E24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t>RR 0.92</w:t>
            </w:r>
          </w:p>
          <w:p w14:paraId="25D56DFC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t>(0.83 to 1.02)</w:t>
            </w:r>
          </w:p>
        </w:tc>
        <w:tc>
          <w:tcPr>
            <w:tcW w:w="1399" w:type="dxa"/>
            <w:shd w:val="clear" w:color="auto" w:fill="D9D9D9" w:themeFill="background1" w:themeFillShade="D9"/>
          </w:tcPr>
          <w:p w14:paraId="07E929F4" w14:textId="77777777" w:rsidR="00E90916" w:rsidRPr="005D1E24" w:rsidRDefault="00E90916" w:rsidP="005B08D7">
            <w:pPr>
              <w:spacing w:after="5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E24">
              <w:rPr>
                <w:rFonts w:ascii="Cambria Math" w:hAnsi="Cambria Math" w:cs="Cambria Math"/>
                <w:color w:val="000000" w:themeColor="text1"/>
                <w:sz w:val="20"/>
                <w:szCs w:val="20"/>
              </w:rPr>
              <w:t>⨁⨁</w:t>
            </w:r>
            <w:r w:rsidRPr="005D1E24">
              <w:rPr>
                <w:rFonts w:ascii="MS Mincho" w:eastAsia="MS Mincho" w:hAnsi="MS Mincho" w:cs="MS Mincho" w:hint="eastAsia"/>
                <w:color w:val="000000" w:themeColor="text1"/>
                <w:sz w:val="20"/>
                <w:szCs w:val="20"/>
              </w:rPr>
              <w:t>◯◯</w:t>
            </w:r>
            <w:r w:rsidRPr="005D1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low</w:t>
            </w:r>
          </w:p>
        </w:tc>
      </w:tr>
    </w:tbl>
    <w:p w14:paraId="1B00B952" w14:textId="7D0CF979" w:rsidR="002458DF" w:rsidRPr="005D1E24" w:rsidRDefault="002458DF" w:rsidP="002458DF">
      <w:pPr>
        <w:spacing w:after="50" w:line="360" w:lineRule="auto"/>
        <w:rPr>
          <w:rFonts w:ascii="Times New Roman" w:hAnsi="Times New Roman" w:cs="Times New Roman"/>
          <w:sz w:val="20"/>
          <w:szCs w:val="20"/>
        </w:rPr>
      </w:pPr>
      <w:r w:rsidRPr="005D1E24">
        <w:rPr>
          <w:rFonts w:ascii="Times New Roman" w:hAnsi="Times New Roman" w:cs="Times New Roman"/>
          <w:color w:val="000000"/>
          <w:sz w:val="20"/>
          <w:szCs w:val="20"/>
        </w:rPr>
        <w:t>CI: confidence interval; MD: mean difference; RR: risk ratio</w:t>
      </w:r>
      <w:r>
        <w:rPr>
          <w:rFonts w:ascii="Times New Roman" w:hAnsi="Times New Roman" w:cs="Times New Roman"/>
          <w:color w:val="000000"/>
          <w:sz w:val="20"/>
          <w:szCs w:val="20"/>
        </w:rPr>
        <w:t>; AE: adverse event</w:t>
      </w:r>
    </w:p>
    <w:p w14:paraId="05D24766" w14:textId="77777777" w:rsidR="002458DF" w:rsidRDefault="002458DF" w:rsidP="002458DF">
      <w:pPr>
        <w:spacing w:after="50" w:line="36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lastRenderedPageBreak/>
        <w:t>G</w:t>
      </w:r>
      <w:r w:rsidRPr="005D1E24">
        <w:rPr>
          <w:rFonts w:ascii="Times New Roman" w:hAnsi="Times New Roman" w:cs="Times New Roman"/>
          <w:b/>
          <w:bCs/>
          <w:color w:val="000000"/>
          <w:sz w:val="20"/>
          <w:szCs w:val="20"/>
        </w:rPr>
        <w:t>rades of evidence</w:t>
      </w:r>
    </w:p>
    <w:p w14:paraId="6F09C7E7" w14:textId="77777777" w:rsidR="002458DF" w:rsidRPr="005D1E24" w:rsidRDefault="002458DF" w:rsidP="002458DF">
      <w:pPr>
        <w:spacing w:after="5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5D1E24">
        <w:rPr>
          <w:rFonts w:ascii="Times New Roman" w:hAnsi="Times New Roman" w:cs="Times New Roman"/>
          <w:color w:val="000000"/>
          <w:sz w:val="20"/>
          <w:szCs w:val="20"/>
        </w:rPr>
        <w:t>High certainty: We are very confident that the true effect lies close to that of the estimate of the effect.</w:t>
      </w:r>
      <w:r w:rsidRPr="005D1E24">
        <w:rPr>
          <w:rFonts w:ascii="Times New Roman" w:hAnsi="Times New Roman" w:cs="Times New Roman"/>
          <w:color w:val="000000"/>
          <w:sz w:val="20"/>
          <w:szCs w:val="20"/>
        </w:rPr>
        <w:br/>
        <w:t>Moderate certainty: We are moderately confident in the effect estimate; the true effect is likely to be close to the estimate of effect, but there is a possibility that it is substantially different.</w:t>
      </w:r>
      <w:r w:rsidRPr="005D1E24">
        <w:rPr>
          <w:rFonts w:ascii="Times New Roman" w:hAnsi="Times New Roman" w:cs="Times New Roman"/>
          <w:color w:val="000000"/>
          <w:sz w:val="20"/>
          <w:szCs w:val="20"/>
        </w:rPr>
        <w:br/>
        <w:t>Low certainty: Our confidence in the effect estimate is limited; the true effect may be substantially different from the estimate of the effect.</w:t>
      </w:r>
      <w:r w:rsidRPr="005D1E24">
        <w:rPr>
          <w:rFonts w:ascii="Times New Roman" w:hAnsi="Times New Roman" w:cs="Times New Roman"/>
          <w:color w:val="000000"/>
          <w:sz w:val="20"/>
          <w:szCs w:val="20"/>
        </w:rPr>
        <w:br/>
        <w:t>Very low certainty: We have very little confidence in the effect estimate; the true effect is likely to be substantially different from the estimate of effect.</w:t>
      </w:r>
    </w:p>
    <w:p w14:paraId="6546DD6E" w14:textId="4CEEC65D" w:rsidR="002458DF" w:rsidRPr="005D1E24" w:rsidRDefault="00427392" w:rsidP="002458DF">
      <w:pPr>
        <w:spacing w:after="5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 w:hint="eastAsia"/>
          <w:color w:val="000000"/>
          <w:sz w:val="20"/>
          <w:szCs w:val="20"/>
          <w:lang w:eastAsia="zh-CN"/>
        </w:rPr>
        <w:t>a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458DF" w:rsidRPr="005D1E24">
        <w:rPr>
          <w:rFonts w:ascii="Times New Roman" w:hAnsi="Times New Roman" w:cs="Times New Roman"/>
          <w:color w:val="000000"/>
          <w:sz w:val="20"/>
          <w:szCs w:val="20"/>
        </w:rPr>
        <w:t>Downgraded once for serious study limitations due to unclear risk of bias in several domains.</w:t>
      </w:r>
    </w:p>
    <w:p w14:paraId="6AA9B02E" w14:textId="1F58A2A3" w:rsidR="002458DF" w:rsidRPr="005D1E24" w:rsidRDefault="00427392" w:rsidP="002458DF">
      <w:pPr>
        <w:spacing w:after="5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b </w:t>
      </w:r>
      <w:r w:rsidR="002458DF" w:rsidRPr="005D1E24">
        <w:rPr>
          <w:rFonts w:ascii="Times New Roman" w:hAnsi="Times New Roman" w:cs="Times New Roman"/>
          <w:color w:val="000000"/>
          <w:sz w:val="20"/>
          <w:szCs w:val="20"/>
        </w:rPr>
        <w:t>Downgraded once for inconsistency due to unexplained heterogeneity (I</w:t>
      </w:r>
      <w:r w:rsidR="002458DF" w:rsidRPr="005D1E24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2</w:t>
      </w:r>
      <w:r w:rsidR="002458DF" w:rsidRPr="005D1E24">
        <w:rPr>
          <w:rFonts w:ascii="Times New Roman" w:hAnsi="Times New Roman" w:cs="Times New Roman"/>
          <w:color w:val="000000"/>
          <w:sz w:val="20"/>
          <w:szCs w:val="20"/>
        </w:rPr>
        <w:t xml:space="preserve"> &gt; 50%).</w:t>
      </w:r>
    </w:p>
    <w:p w14:paraId="0AD8D225" w14:textId="0620CEDF" w:rsidR="002458DF" w:rsidRPr="005D1E24" w:rsidRDefault="00427392" w:rsidP="002458DF">
      <w:pPr>
        <w:spacing w:after="5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 w:hint="eastAsia"/>
          <w:color w:val="000000"/>
          <w:sz w:val="20"/>
          <w:szCs w:val="20"/>
          <w:lang w:eastAsia="zh-CN"/>
        </w:rPr>
        <w:t>c</w:t>
      </w:r>
      <w:r>
        <w:rPr>
          <w:rFonts w:ascii="Times New Roman" w:hAnsi="Times New Roman" w:cs="Times New Roman"/>
          <w:color w:val="000000"/>
          <w:sz w:val="20"/>
          <w:szCs w:val="20"/>
          <w:lang w:eastAsia="zh-CN"/>
        </w:rPr>
        <w:t xml:space="preserve"> </w:t>
      </w:r>
      <w:r w:rsidR="002458DF" w:rsidRPr="005D1E24">
        <w:rPr>
          <w:rFonts w:ascii="Times New Roman" w:hAnsi="Times New Roman" w:cs="Times New Roman"/>
          <w:color w:val="000000"/>
          <w:sz w:val="20"/>
          <w:szCs w:val="20"/>
        </w:rPr>
        <w:t>Downgraded once for imprecision due to total number of events &lt; 400 as a continuous outcome.</w:t>
      </w:r>
    </w:p>
    <w:p w14:paraId="3B028B77" w14:textId="23BCE63B" w:rsidR="002458DF" w:rsidRPr="005D1E24" w:rsidRDefault="00427392" w:rsidP="002458DF">
      <w:pPr>
        <w:spacing w:after="5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d </w:t>
      </w:r>
      <w:r w:rsidR="002458DF" w:rsidRPr="005D1E24">
        <w:rPr>
          <w:rFonts w:ascii="Times New Roman" w:hAnsi="Times New Roman" w:cs="Times New Roman"/>
          <w:color w:val="000000"/>
          <w:sz w:val="20"/>
          <w:szCs w:val="20"/>
        </w:rPr>
        <w:t>Downgraded once for imprecision due to total number of events don’t meet the optimal information size (OIS) as a binary outcome.</w:t>
      </w:r>
    </w:p>
    <w:p w14:paraId="6BAD2CA5" w14:textId="77777777" w:rsidR="002458DF" w:rsidRPr="005D1E24" w:rsidRDefault="002458DF" w:rsidP="002458DF">
      <w:pPr>
        <w:spacing w:after="50" w:line="360" w:lineRule="auto"/>
        <w:rPr>
          <w:rFonts w:ascii="Times New Roman" w:hAnsi="Times New Roman" w:cs="Times New Roman"/>
          <w:sz w:val="20"/>
          <w:szCs w:val="20"/>
        </w:rPr>
      </w:pPr>
    </w:p>
    <w:p w14:paraId="6D969CAA" w14:textId="77777777" w:rsidR="002458DF" w:rsidRPr="00C366E2" w:rsidRDefault="002458DF" w:rsidP="002458DF"/>
    <w:p w14:paraId="2E081517" w14:textId="77777777" w:rsidR="00E90916" w:rsidRPr="002458DF" w:rsidRDefault="00E90916" w:rsidP="00AF6FF9">
      <w:pPr>
        <w:widowControl w:val="0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b/>
          <w:bCs/>
          <w:kern w:val="2"/>
          <w:lang w:eastAsia="zh-CN"/>
        </w:rPr>
      </w:pPr>
    </w:p>
    <w:p w14:paraId="7AF61359" w14:textId="75CB91E9" w:rsidR="00B6717D" w:rsidRDefault="00B6717D" w:rsidP="00AF6FF9">
      <w:pPr>
        <w:widowControl w:val="0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b/>
          <w:bCs/>
          <w:kern w:val="2"/>
          <w:lang w:val="en-US" w:eastAsia="zh-CN"/>
        </w:rPr>
      </w:pPr>
    </w:p>
    <w:p w14:paraId="1DA99AB2" w14:textId="77777777" w:rsidR="008C5018" w:rsidRDefault="008C5018" w:rsidP="00AF6FF9">
      <w:pPr>
        <w:widowControl w:val="0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b/>
          <w:bCs/>
          <w:kern w:val="2"/>
          <w:lang w:val="en-US" w:eastAsia="zh-CN"/>
        </w:rPr>
      </w:pPr>
    </w:p>
    <w:p w14:paraId="76543FAF" w14:textId="77777777" w:rsidR="009E201B" w:rsidRDefault="009E201B">
      <w:pPr>
        <w:rPr>
          <w:rFonts w:ascii="Times New Roman" w:hAnsi="Times New Roman" w:cs="Times New Roman"/>
          <w:b/>
          <w:bCs/>
          <w:kern w:val="2"/>
          <w:lang w:val="en-US" w:eastAsia="zh-CN"/>
        </w:rPr>
      </w:pPr>
      <w:r>
        <w:rPr>
          <w:rFonts w:ascii="Times New Roman" w:hAnsi="Times New Roman" w:cs="Times New Roman"/>
          <w:b/>
          <w:bCs/>
          <w:kern w:val="2"/>
          <w:lang w:val="en-US" w:eastAsia="zh-CN"/>
        </w:rPr>
        <w:br w:type="page"/>
      </w:r>
    </w:p>
    <w:p w14:paraId="537C9724" w14:textId="77777777" w:rsidR="009E201B" w:rsidRDefault="009E201B" w:rsidP="00AF6FF9">
      <w:pPr>
        <w:widowControl w:val="0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b/>
          <w:bCs/>
          <w:kern w:val="2"/>
          <w:lang w:val="en-US" w:eastAsia="zh-CN"/>
        </w:rPr>
        <w:sectPr w:rsidR="009E201B" w:rsidSect="001570DA">
          <w:pgSz w:w="16838" w:h="11906" w:orient="landscape"/>
          <w:pgMar w:top="1412" w:right="1412" w:bottom="1412" w:left="1412" w:header="851" w:footer="992" w:gutter="0"/>
          <w:cols w:space="720"/>
          <w:docGrid w:linePitch="360"/>
        </w:sectPr>
      </w:pPr>
    </w:p>
    <w:p w14:paraId="4D075774" w14:textId="7913DB76" w:rsidR="005F24A3" w:rsidRPr="005F24A3" w:rsidRDefault="00B6717D" w:rsidP="007C1208">
      <w:pPr>
        <w:widowControl w:val="0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kern w:val="2"/>
          <w:lang w:val="en-US" w:eastAsia="zh-CN"/>
        </w:rPr>
        <w:lastRenderedPageBreak/>
        <w:t xml:space="preserve">Figure </w:t>
      </w:r>
      <w:r w:rsidR="005F24A3">
        <w:rPr>
          <w:rFonts w:ascii="Times New Roman" w:hAnsi="Times New Roman" w:cs="Times New Roman"/>
          <w:b/>
          <w:bCs/>
        </w:rPr>
        <w:t>S</w:t>
      </w:r>
      <w:r w:rsidR="005F24A3" w:rsidRPr="008A4217">
        <w:rPr>
          <w:rFonts w:ascii="Times New Roman" w:hAnsi="Times New Roman" w:cs="Times New Roman"/>
          <w:b/>
          <w:bCs/>
        </w:rPr>
        <w:t>1</w:t>
      </w:r>
    </w:p>
    <w:p w14:paraId="1872FD90" w14:textId="77777777" w:rsidR="00594CCA" w:rsidRPr="00112A7A" w:rsidRDefault="00594CCA" w:rsidP="00594CCA">
      <w:pPr>
        <w:spacing w:after="50" w:line="276" w:lineRule="auto"/>
        <w:rPr>
          <w:rFonts w:ascii="Times New Roman" w:hAnsi="Times New Roman" w:cs="Times New Roman"/>
          <w:szCs w:val="21"/>
        </w:rPr>
      </w:pPr>
      <w:r w:rsidRPr="00112A7A">
        <w:rPr>
          <w:rFonts w:ascii="Times New Roman" w:hAnsi="Times New Roman" w:cs="Times New Roman"/>
          <w:noProof/>
        </w:rPr>
        <w:drawing>
          <wp:inline distT="0" distB="0" distL="0" distR="0" wp14:anchorId="69488F63" wp14:editId="6E9DBBD9">
            <wp:extent cx="5756836" cy="3581400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7105" cy="3587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12A7A">
        <w:rPr>
          <w:rFonts w:ascii="Times New Roman" w:hAnsi="Times New Roman" w:cs="Times New Roman"/>
          <w:szCs w:val="21"/>
        </w:rPr>
        <w:t xml:space="preserve"> </w:t>
      </w:r>
    </w:p>
    <w:p w14:paraId="0E763E81" w14:textId="77777777" w:rsidR="00594CCA" w:rsidRPr="00112A7A" w:rsidRDefault="00594CCA" w:rsidP="00594CCA">
      <w:pPr>
        <w:rPr>
          <w:rFonts w:ascii="Times New Roman" w:hAnsi="Times New Roman" w:cs="Times New Roman"/>
          <w:szCs w:val="21"/>
        </w:rPr>
      </w:pPr>
      <w:r w:rsidRPr="00112A7A">
        <w:rPr>
          <w:rStyle w:val="ad"/>
          <w:rFonts w:ascii="Times New Roman" w:hAnsi="Times New Roman" w:cs="Times New Roman"/>
        </w:rPr>
        <w:t>Forest plots of postoperative rest pain scores at 24h</w:t>
      </w:r>
    </w:p>
    <w:p w14:paraId="5824D7AD" w14:textId="77777777" w:rsidR="00594CCA" w:rsidRPr="00594CCA" w:rsidRDefault="00594CCA" w:rsidP="00AF6FF9">
      <w:pPr>
        <w:widowControl w:val="0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b/>
          <w:bCs/>
          <w:kern w:val="2"/>
          <w:lang w:eastAsia="zh-CN"/>
        </w:rPr>
      </w:pPr>
    </w:p>
    <w:p w14:paraId="330645E9" w14:textId="77777777" w:rsidR="00594CCA" w:rsidRDefault="00594CCA" w:rsidP="00B6717D">
      <w:pPr>
        <w:widowControl w:val="0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b/>
          <w:bCs/>
          <w:kern w:val="2"/>
          <w:lang w:val="en-US" w:eastAsia="zh-CN"/>
        </w:rPr>
      </w:pPr>
    </w:p>
    <w:p w14:paraId="2A03C8DA" w14:textId="30839529" w:rsidR="00AF6FF9" w:rsidRPr="007C1208" w:rsidRDefault="00AF6FF9" w:rsidP="007C1208">
      <w:pPr>
        <w:rPr>
          <w:rFonts w:ascii="Times New Roman" w:hAnsi="Times New Roman" w:cs="Times New Roman"/>
          <w:b/>
          <w:bCs/>
          <w:kern w:val="2"/>
          <w:lang w:val="en-US" w:eastAsia="zh-CN"/>
        </w:rPr>
      </w:pPr>
    </w:p>
    <w:sectPr w:rsidR="00AF6FF9" w:rsidRPr="007C1208" w:rsidSect="009E201B">
      <w:pgSz w:w="11906" w:h="16838"/>
      <w:pgMar w:top="1412" w:right="1412" w:bottom="1412" w:left="1412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2FF95" w14:textId="77777777" w:rsidR="00F0117E" w:rsidRDefault="00F0117E" w:rsidP="004C0A17">
      <w:pPr>
        <w:spacing w:before="0" w:after="0" w:line="240" w:lineRule="auto"/>
      </w:pPr>
      <w:r>
        <w:separator/>
      </w:r>
    </w:p>
  </w:endnote>
  <w:endnote w:type="continuationSeparator" w:id="0">
    <w:p w14:paraId="72D5636A" w14:textId="77777777" w:rsidR="00F0117E" w:rsidRDefault="00F0117E" w:rsidP="004C0A1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4803264"/>
      <w:docPartObj>
        <w:docPartGallery w:val="Page Numbers (Bottom of Page)"/>
        <w:docPartUnique/>
      </w:docPartObj>
    </w:sdtPr>
    <w:sdtEndPr/>
    <w:sdtContent>
      <w:p w14:paraId="632EDD5F" w14:textId="779BADAF" w:rsidR="004C0A17" w:rsidRDefault="004C0A1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 w:eastAsia="zh-CN"/>
          </w:rPr>
          <w:t>2</w:t>
        </w:r>
        <w:r>
          <w:fldChar w:fldCharType="end"/>
        </w:r>
      </w:p>
    </w:sdtContent>
  </w:sdt>
  <w:p w14:paraId="022B6314" w14:textId="77777777" w:rsidR="004C0A17" w:rsidRDefault="004C0A1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893E9" w14:textId="77777777" w:rsidR="00F0117E" w:rsidRDefault="00F0117E" w:rsidP="004C0A17">
      <w:pPr>
        <w:spacing w:before="0" w:after="0" w:line="240" w:lineRule="auto"/>
      </w:pPr>
      <w:r>
        <w:separator/>
      </w:r>
    </w:p>
  </w:footnote>
  <w:footnote w:type="continuationSeparator" w:id="0">
    <w:p w14:paraId="795C94C6" w14:textId="77777777" w:rsidR="00F0117E" w:rsidRDefault="00F0117E" w:rsidP="004C0A17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97A94"/>
    <w:multiLevelType w:val="hybridMultilevel"/>
    <w:tmpl w:val="A1E2F6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65780"/>
    <w:multiLevelType w:val="hybridMultilevel"/>
    <w:tmpl w:val="320EAD22"/>
    <w:lvl w:ilvl="0" w:tplc="5322C93C">
      <w:start w:val="1"/>
      <w:numFmt w:val="decimal"/>
      <w:lvlText w:val="#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A4920D4"/>
    <w:multiLevelType w:val="hybridMultilevel"/>
    <w:tmpl w:val="1EE48726"/>
    <w:lvl w:ilvl="0" w:tplc="5322C93C">
      <w:start w:val="1"/>
      <w:numFmt w:val="decimal"/>
      <w:lvlText w:val="#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0A70AE4"/>
    <w:multiLevelType w:val="hybridMultilevel"/>
    <w:tmpl w:val="FF10B66E"/>
    <w:lvl w:ilvl="0" w:tplc="5322C93C">
      <w:start w:val="1"/>
      <w:numFmt w:val="decimal"/>
      <w:lvlText w:val="#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607226700">
    <w:abstractNumId w:val="0"/>
  </w:num>
  <w:num w:numId="2" w16cid:durableId="1968579906">
    <w:abstractNumId w:val="2"/>
  </w:num>
  <w:num w:numId="3" w16cid:durableId="146630172">
    <w:abstractNumId w:val="1"/>
  </w:num>
  <w:num w:numId="4" w16cid:durableId="1736890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8C5A14EB-96AC-4BA6-BE88-2FB5CAE0FFF7}"/>
    <w:docVar w:name="KY_MEDREF_VERSION" w:val="3"/>
  </w:docVars>
  <w:rsids>
    <w:rsidRoot w:val="00AF6FF9"/>
    <w:rsid w:val="00025F8F"/>
    <w:rsid w:val="00057B6D"/>
    <w:rsid w:val="00081E01"/>
    <w:rsid w:val="0009683A"/>
    <w:rsid w:val="000A2E52"/>
    <w:rsid w:val="000B3AEF"/>
    <w:rsid w:val="000C02B8"/>
    <w:rsid w:val="000C3100"/>
    <w:rsid w:val="000E7FBF"/>
    <w:rsid w:val="000F4881"/>
    <w:rsid w:val="001570DA"/>
    <w:rsid w:val="0019483F"/>
    <w:rsid w:val="001A536E"/>
    <w:rsid w:val="001A7254"/>
    <w:rsid w:val="001F434A"/>
    <w:rsid w:val="002360B2"/>
    <w:rsid w:val="002458DF"/>
    <w:rsid w:val="00253DD1"/>
    <w:rsid w:val="002A43CA"/>
    <w:rsid w:val="002E6F72"/>
    <w:rsid w:val="002F132F"/>
    <w:rsid w:val="003204A8"/>
    <w:rsid w:val="00354469"/>
    <w:rsid w:val="003873B8"/>
    <w:rsid w:val="00427392"/>
    <w:rsid w:val="0044293E"/>
    <w:rsid w:val="004C0A17"/>
    <w:rsid w:val="004D76A1"/>
    <w:rsid w:val="00537FD1"/>
    <w:rsid w:val="00593774"/>
    <w:rsid w:val="00594CCA"/>
    <w:rsid w:val="005C11F1"/>
    <w:rsid w:val="005C1FD3"/>
    <w:rsid w:val="005F24A3"/>
    <w:rsid w:val="00612122"/>
    <w:rsid w:val="00615C42"/>
    <w:rsid w:val="006369D8"/>
    <w:rsid w:val="0068225D"/>
    <w:rsid w:val="00691AC4"/>
    <w:rsid w:val="006F20C9"/>
    <w:rsid w:val="007174B0"/>
    <w:rsid w:val="007402D1"/>
    <w:rsid w:val="00767F98"/>
    <w:rsid w:val="007714FE"/>
    <w:rsid w:val="0078634C"/>
    <w:rsid w:val="007965BE"/>
    <w:rsid w:val="007A2F32"/>
    <w:rsid w:val="007B186A"/>
    <w:rsid w:val="007C1208"/>
    <w:rsid w:val="007C4830"/>
    <w:rsid w:val="007C526A"/>
    <w:rsid w:val="007C621B"/>
    <w:rsid w:val="007D7D10"/>
    <w:rsid w:val="00850A20"/>
    <w:rsid w:val="00893389"/>
    <w:rsid w:val="008B1387"/>
    <w:rsid w:val="008C5018"/>
    <w:rsid w:val="008F5027"/>
    <w:rsid w:val="00961088"/>
    <w:rsid w:val="009E201B"/>
    <w:rsid w:val="009E2CC6"/>
    <w:rsid w:val="009F1883"/>
    <w:rsid w:val="009F6C32"/>
    <w:rsid w:val="00A0026D"/>
    <w:rsid w:val="00A27D50"/>
    <w:rsid w:val="00A45399"/>
    <w:rsid w:val="00A57C23"/>
    <w:rsid w:val="00AB0E4D"/>
    <w:rsid w:val="00AC0035"/>
    <w:rsid w:val="00AC7A80"/>
    <w:rsid w:val="00AF6FF9"/>
    <w:rsid w:val="00B65EB0"/>
    <w:rsid w:val="00B6717D"/>
    <w:rsid w:val="00B97ED1"/>
    <w:rsid w:val="00BC7280"/>
    <w:rsid w:val="00BD53ED"/>
    <w:rsid w:val="00BF5EBD"/>
    <w:rsid w:val="00C126D4"/>
    <w:rsid w:val="00C4722A"/>
    <w:rsid w:val="00D159D1"/>
    <w:rsid w:val="00D469C7"/>
    <w:rsid w:val="00D77193"/>
    <w:rsid w:val="00D825A9"/>
    <w:rsid w:val="00D94F76"/>
    <w:rsid w:val="00DE5300"/>
    <w:rsid w:val="00DF431B"/>
    <w:rsid w:val="00E43C85"/>
    <w:rsid w:val="00E90916"/>
    <w:rsid w:val="00EF7E08"/>
    <w:rsid w:val="00F0117E"/>
    <w:rsid w:val="00F23322"/>
    <w:rsid w:val="00F269B5"/>
    <w:rsid w:val="00F3032F"/>
    <w:rsid w:val="00F31575"/>
    <w:rsid w:val="00F77232"/>
    <w:rsid w:val="00FB6785"/>
    <w:rsid w:val="00FC1DD8"/>
    <w:rsid w:val="00FC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FB6256"/>
  <w15:chartTrackingRefBased/>
  <w15:docId w15:val="{F6E3A917-863A-4307-8CF9-72B702C00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宋体" w:hAnsiTheme="minorHAnsi" w:cstheme="minorBidi"/>
        <w:sz w:val="22"/>
        <w:szCs w:val="22"/>
        <w:lang w:val="en-GB" w:eastAsia="en-US" w:bidi="ar-SA"/>
      </w:rPr>
    </w:rPrDefault>
    <w:pPrDefault>
      <w:pPr>
        <w:spacing w:before="100" w:beforeAutospacing="1" w:after="160" w:afterAutospacing="1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AF6FF9"/>
  </w:style>
  <w:style w:type="character" w:styleId="a4">
    <w:name w:val="annotation reference"/>
    <w:basedOn w:val="a0"/>
    <w:uiPriority w:val="99"/>
    <w:semiHidden/>
    <w:unhideWhenUsed/>
    <w:rsid w:val="00AF6FF9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AF6FF9"/>
    <w:pPr>
      <w:spacing w:line="240" w:lineRule="auto"/>
    </w:pPr>
    <w:rPr>
      <w:sz w:val="20"/>
      <w:szCs w:val="20"/>
    </w:rPr>
  </w:style>
  <w:style w:type="character" w:customStyle="1" w:styleId="a6">
    <w:name w:val="批注文字 字符"/>
    <w:basedOn w:val="a0"/>
    <w:link w:val="a5"/>
    <w:uiPriority w:val="99"/>
    <w:semiHidden/>
    <w:rsid w:val="00AF6FF9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F6FF9"/>
    <w:rPr>
      <w:b/>
      <w:bCs/>
    </w:rPr>
  </w:style>
  <w:style w:type="character" w:customStyle="1" w:styleId="a8">
    <w:name w:val="批注主题 字符"/>
    <w:basedOn w:val="a6"/>
    <w:link w:val="a7"/>
    <w:uiPriority w:val="99"/>
    <w:semiHidden/>
    <w:rsid w:val="00AF6FF9"/>
    <w:rPr>
      <w:b/>
      <w:bCs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AF6FF9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aa">
    <w:name w:val="页脚 字符"/>
    <w:basedOn w:val="a0"/>
    <w:link w:val="a9"/>
    <w:uiPriority w:val="99"/>
    <w:rsid w:val="00AF6FF9"/>
  </w:style>
  <w:style w:type="paragraph" w:styleId="ab">
    <w:name w:val="List Paragraph"/>
    <w:basedOn w:val="a"/>
    <w:uiPriority w:val="34"/>
    <w:qFormat/>
    <w:rsid w:val="00FC4B2F"/>
    <w:pPr>
      <w:widowControl w:val="0"/>
      <w:spacing w:before="0" w:beforeAutospacing="0" w:after="0" w:afterAutospacing="0" w:line="240" w:lineRule="auto"/>
      <w:ind w:firstLineChars="200" w:firstLine="420"/>
      <w:jc w:val="both"/>
    </w:pPr>
    <w:rPr>
      <w:rFonts w:eastAsiaTheme="minorEastAsia"/>
      <w:kern w:val="2"/>
      <w:sz w:val="21"/>
      <w:lang w:val="en-US" w:eastAsia="zh-CN"/>
    </w:rPr>
  </w:style>
  <w:style w:type="table" w:styleId="ac">
    <w:name w:val="Table Grid"/>
    <w:basedOn w:val="a1"/>
    <w:uiPriority w:val="59"/>
    <w:unhideWhenUsed/>
    <w:rsid w:val="00FC4B2F"/>
    <w:pPr>
      <w:spacing w:before="0" w:beforeAutospacing="0" w:after="0" w:afterAutospacing="0" w:line="240" w:lineRule="auto"/>
    </w:pPr>
    <w:rPr>
      <w:rFonts w:eastAsiaTheme="minorEastAsia"/>
      <w:kern w:val="2"/>
      <w:sz w:val="21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594CCA"/>
    <w:rPr>
      <w:b/>
      <w:bCs/>
    </w:rPr>
  </w:style>
  <w:style w:type="paragraph" w:styleId="ae">
    <w:name w:val="header"/>
    <w:basedOn w:val="a"/>
    <w:link w:val="af"/>
    <w:uiPriority w:val="99"/>
    <w:unhideWhenUsed/>
    <w:rsid w:val="004C0A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C0A1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95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97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4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13</Pages>
  <Words>1867</Words>
  <Characters>10644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li fei</cp:lastModifiedBy>
  <cp:revision>7</cp:revision>
  <dcterms:created xsi:type="dcterms:W3CDTF">2022-05-18T07:38:00Z</dcterms:created>
  <dcterms:modified xsi:type="dcterms:W3CDTF">2022-05-18T14:56:00Z</dcterms:modified>
</cp:coreProperties>
</file>