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6C" w:rsidRPr="00507A6C" w:rsidRDefault="00507A6C" w:rsidP="00507A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Hlk535957031"/>
      <w:r w:rsidRPr="0066047C">
        <w:rPr>
          <w:rFonts w:ascii="Times New Roman" w:hAnsi="Times New Roman" w:cs="Times New Roman"/>
          <w:b/>
          <w:sz w:val="24"/>
          <w:szCs w:val="24"/>
        </w:rPr>
        <w:t xml:space="preserve">Association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 the B12-GRS with obesity traits, biochemical traits and anthropometric measurements</w:t>
      </w:r>
      <w:bookmarkEnd w:id="1"/>
    </w:p>
    <w:tbl>
      <w:tblPr>
        <w:tblW w:w="1242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637"/>
        <w:gridCol w:w="1583"/>
        <w:gridCol w:w="1522"/>
        <w:gridCol w:w="1653"/>
        <w:gridCol w:w="1735"/>
        <w:gridCol w:w="1857"/>
        <w:gridCol w:w="1734"/>
      </w:tblGrid>
      <w:tr w:rsidR="00507A6C" w:rsidRPr="002A366C" w:rsidTr="0049597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GRS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BMI (kg/m</w:t>
            </w:r>
            <w:r w:rsidRPr="00507A6C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2</w:t>
            </w: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WC (cm)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:rsidR="00507A6C" w:rsidRPr="00507A6C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:rsidR="00507A6C" w:rsidRPr="00507A6C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:rsidR="00507A6C" w:rsidRPr="00507A6C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  <w:p w:rsidR="00507A6C" w:rsidRPr="00507A6C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Body Fat (%)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Fasting serum glucose (mg/dl)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Fasting serum insulin (</w:t>
            </w:r>
            <w:proofErr w:type="spellStart"/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mIU</w:t>
            </w:r>
            <w:proofErr w:type="spellEnd"/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/L)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Calibri" w:hAnsi="Times New Roman" w:cs="Times New Roman"/>
                <w:b/>
              </w:rPr>
              <w:t>HbAC1</w:t>
            </w: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(ng/ml)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507A6C">
              <w:rPr>
                <w:rFonts w:ascii="Times New Roman" w:eastAsia="Times New Roman" w:hAnsi="Times New Roman" w:cs="Times New Roman"/>
                <w:b/>
                <w:lang w:eastAsia="en-GB"/>
              </w:rPr>
              <w:t>Vitamin B12 (pg/ml)</w:t>
            </w:r>
          </w:p>
        </w:tc>
      </w:tr>
      <w:tr w:rsidR="00507A6C" w:rsidRPr="002A366C" w:rsidTr="0049597E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6047C">
              <w:rPr>
                <w:rFonts w:ascii="Times New Roman" w:hAnsi="Times New Roman" w:cs="Times New Roman"/>
              </w:rPr>
              <w:t>≤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risk alleles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24.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90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4.1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82.10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13.20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35.40 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7.10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89.90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9.30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31331 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24636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625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579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452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187</w:t>
            </w:r>
          </w:p>
        </w:tc>
      </w:tr>
      <w:tr w:rsidR="00507A6C" w:rsidRPr="002A366C" w:rsidTr="0049597E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6047C">
              <w:rPr>
                <w:rFonts w:ascii="Times New Roman" w:hAnsi="Times New Roman" w:cs="Times New Roman"/>
              </w:rPr>
              <w:t>≥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risk  alleles</w:t>
            </w:r>
          </w:p>
        </w:tc>
        <w:tc>
          <w:tcPr>
            <w:tcW w:w="163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25.5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4.3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</w:p>
        </w:tc>
        <w:tc>
          <w:tcPr>
            <w:tcW w:w="15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84.60 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11.00</w:t>
            </w:r>
          </w:p>
        </w:tc>
        <w:tc>
          <w:tcPr>
            <w:tcW w:w="1522" w:type="dxa"/>
          </w:tcPr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36.30 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6.90</w:t>
            </w:r>
          </w:p>
        </w:tc>
        <w:tc>
          <w:tcPr>
            <w:tcW w:w="16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96.10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30.60</w:t>
            </w:r>
          </w:p>
        </w:tc>
        <w:tc>
          <w:tcPr>
            <w:tcW w:w="17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35659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29008</w:t>
            </w:r>
          </w:p>
        </w:tc>
        <w:tc>
          <w:tcPr>
            <w:tcW w:w="18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726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693</w:t>
            </w:r>
          </w:p>
        </w:tc>
        <w:tc>
          <w:tcPr>
            <w:tcW w:w="17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392</w:t>
            </w: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156</w:t>
            </w:r>
          </w:p>
        </w:tc>
      </w:tr>
      <w:tr w:rsidR="00507A6C" w:rsidRPr="002A366C" w:rsidTr="0049597E">
        <w:trPr>
          <w:trHeight w:val="1042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P value</w:t>
            </w:r>
          </w:p>
        </w:tc>
        <w:tc>
          <w:tcPr>
            <w:tcW w:w="163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0.468</w:t>
            </w:r>
            <w:r w:rsidRPr="008A29B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†</w:t>
            </w:r>
          </w:p>
        </w:tc>
        <w:tc>
          <w:tcPr>
            <w:tcW w:w="158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0.456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1522" w:type="dxa"/>
          </w:tcPr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0.898*</w:t>
            </w:r>
          </w:p>
        </w:tc>
        <w:tc>
          <w:tcPr>
            <w:tcW w:w="165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0.193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173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0.328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185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0.444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17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2A36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0.160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</w:tr>
    </w:tbl>
    <w:p w:rsidR="00507A6C" w:rsidRDefault="00507A6C" w:rsidP="00507A6C">
      <w:pPr>
        <w:rPr>
          <w:rFonts w:ascii="Times New Roman" w:hAnsi="Times New Roman" w:cs="Times New Roman"/>
        </w:rPr>
      </w:pPr>
    </w:p>
    <w:p w:rsidR="00507A6C" w:rsidRDefault="00507A6C" w:rsidP="00507A6C">
      <w:pPr>
        <w:rPr>
          <w:rFonts w:ascii="Times New Roman" w:hAnsi="Times New Roman" w:cs="Times New Roman"/>
        </w:rPr>
      </w:pP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Values are given as mean ± standard deviation. 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P values for differences between </w:t>
      </w:r>
      <w:r w:rsidRPr="0066047C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6047C">
        <w:rPr>
          <w:rFonts w:ascii="Times New Roman" w:hAnsi="Times New Roman" w:cs="Times New Roman"/>
          <w:sz w:val="24"/>
          <w:szCs w:val="24"/>
        </w:rPr>
        <w:t xml:space="preserve"> and </w:t>
      </w:r>
      <w:r w:rsidRPr="0066047C">
        <w:rPr>
          <w:rFonts w:ascii="Times New Roman" w:hAnsi="Times New Roman" w:cs="Times New Roman"/>
        </w:rPr>
        <w:t>≥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6047C">
        <w:rPr>
          <w:rFonts w:ascii="Times New Roman" w:hAnsi="Times New Roman" w:cs="Times New Roman"/>
          <w:sz w:val="24"/>
          <w:szCs w:val="24"/>
        </w:rPr>
        <w:t xml:space="preserve"> </w:t>
      </w:r>
      <w:r w:rsidRPr="0066047C">
        <w:rPr>
          <w:rFonts w:ascii="Times New Roman" w:hAnsi="Times New Roman" w:cs="Times New Roman"/>
          <w:lang w:val="en-US"/>
        </w:rPr>
        <w:t>risk alleles were obtained using linear regression model adjusted for age, sex and BMI.</w:t>
      </w:r>
    </w:p>
    <w:p w:rsidR="00507A6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perscript"/>
        </w:rPr>
        <w:t>†</w:t>
      </w:r>
      <w:r w:rsidRPr="0066047C">
        <w:rPr>
          <w:rFonts w:ascii="Times New Roman" w:eastAsia="Calibri" w:hAnsi="Times New Roman" w:cs="Times New Roman"/>
          <w:lang w:val="en-US"/>
        </w:rPr>
        <w:t xml:space="preserve"> P values were obtained by using a general linear model adjusted for age and sex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*P values were based on the log transformed values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eastAsia="Calibri" w:hAnsi="Times New Roman" w:cs="Times New Roman"/>
          <w:lang w:val="en-US"/>
        </w:rPr>
        <w:t xml:space="preserve">Abbreviations: </w:t>
      </w:r>
      <w:r>
        <w:rPr>
          <w:rFonts w:ascii="Times New Roman" w:eastAsia="Calibri" w:hAnsi="Times New Roman" w:cs="Times New Roman"/>
          <w:lang w:val="en-US"/>
        </w:rPr>
        <w:t xml:space="preserve">GRS, Genetic risk score; </w:t>
      </w:r>
      <w:r w:rsidRPr="0066047C">
        <w:rPr>
          <w:rFonts w:ascii="Times New Roman" w:eastAsia="Calibri" w:hAnsi="Times New Roman" w:cs="Times New Roman"/>
        </w:rPr>
        <w:t>BMI</w:t>
      </w:r>
      <w:r>
        <w:rPr>
          <w:rFonts w:ascii="Times New Roman" w:eastAsia="Calibri" w:hAnsi="Times New Roman" w:cs="Times New Roman"/>
        </w:rPr>
        <w:t>,</w:t>
      </w:r>
      <w:r w:rsidRPr="0066047C">
        <w:rPr>
          <w:rFonts w:ascii="Times New Roman" w:eastAsia="Calibri" w:hAnsi="Times New Roman" w:cs="Times New Roman"/>
        </w:rPr>
        <w:t xml:space="preserve"> body mass index; WC</w:t>
      </w:r>
      <w:r>
        <w:rPr>
          <w:rFonts w:ascii="Times New Roman" w:eastAsia="Calibri" w:hAnsi="Times New Roman" w:cs="Times New Roman"/>
        </w:rPr>
        <w:t>,</w:t>
      </w:r>
      <w:r w:rsidRPr="0066047C">
        <w:rPr>
          <w:rFonts w:ascii="Times New Roman" w:eastAsia="Calibri" w:hAnsi="Times New Roman" w:cs="Times New Roman"/>
        </w:rPr>
        <w:t xml:space="preserve"> waist circumference</w:t>
      </w:r>
      <w:r>
        <w:rPr>
          <w:rFonts w:ascii="Times New Roman" w:eastAsia="Calibri" w:hAnsi="Times New Roman" w:cs="Times New Roman"/>
        </w:rPr>
        <w:t xml:space="preserve">; </w:t>
      </w:r>
      <w:r w:rsidRPr="0066047C">
        <w:rPr>
          <w:rFonts w:ascii="Times New Roman" w:eastAsia="Calibri" w:hAnsi="Times New Roman" w:cs="Times New Roman"/>
        </w:rPr>
        <w:t>HbA</w:t>
      </w:r>
      <w:r>
        <w:rPr>
          <w:rFonts w:ascii="Times New Roman" w:eastAsia="Calibri" w:hAnsi="Times New Roman" w:cs="Times New Roman"/>
        </w:rPr>
        <w:t>1C,</w:t>
      </w:r>
      <w:r w:rsidRPr="0066047C">
        <w:rPr>
          <w:rFonts w:ascii="Times New Roman" w:eastAsia="Calibri" w:hAnsi="Times New Roman" w:cs="Times New Roman"/>
        </w:rPr>
        <w:t xml:space="preserve"> glycated haemoglobin</w:t>
      </w:r>
    </w:p>
    <w:p w:rsidR="00507A6C" w:rsidRDefault="00507A6C" w:rsidP="00507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7A6C" w:rsidRPr="0066047C" w:rsidRDefault="00507A6C" w:rsidP="00507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2" w:name="_Hlk535957062"/>
      <w:r w:rsidRPr="0066047C">
        <w:rPr>
          <w:rFonts w:ascii="Times New Roman" w:hAnsi="Times New Roman" w:cs="Times New Roman"/>
          <w:b/>
          <w:sz w:val="24"/>
          <w:szCs w:val="24"/>
        </w:rPr>
        <w:t xml:space="preserve">Association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 the metabolic-GRS </w:t>
      </w:r>
      <w:r>
        <w:rPr>
          <w:rFonts w:ascii="Times New Roman" w:hAnsi="Times New Roman" w:cs="Times New Roman"/>
          <w:b/>
          <w:sz w:val="24"/>
          <w:szCs w:val="24"/>
        </w:rPr>
        <w:t>with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 obesity traits</w:t>
      </w:r>
      <w:r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 biochemical and anthropometric measurements</w:t>
      </w:r>
      <w:bookmarkEnd w:id="2"/>
    </w:p>
    <w:tbl>
      <w:tblPr>
        <w:tblW w:w="1194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1429"/>
        <w:gridCol w:w="1559"/>
        <w:gridCol w:w="2007"/>
        <w:gridCol w:w="2007"/>
        <w:gridCol w:w="1297"/>
        <w:gridCol w:w="1658"/>
        <w:gridCol w:w="1081"/>
      </w:tblGrid>
      <w:tr w:rsidR="00507A6C" w:rsidRPr="003A5867" w:rsidTr="0049597E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GRS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BMI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2C3F0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(kg/m</w:t>
            </w:r>
            <w:r w:rsidRPr="002C3F0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2</w:t>
            </w:r>
            <w:r w:rsidRPr="002C3F0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WC (cm)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507A6C" w:rsidRPr="00827B8E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827B8E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827B8E" w:rsidRDefault="00507A6C" w:rsidP="004959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Body Fat (%)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Fasting serum glucose (mg/dl)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Fasting serum insulin (</w:t>
            </w:r>
            <w:proofErr w:type="spellStart"/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mIU</w:t>
            </w:r>
            <w:proofErr w:type="spellEnd"/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Glycated Haemoglobin (ng/ml)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827B8E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27B8E">
              <w:rPr>
                <w:rFonts w:ascii="Times New Roman" w:eastAsia="Times New Roman" w:hAnsi="Times New Roman" w:cs="Times New Roman"/>
                <w:lang w:eastAsia="en-GB"/>
              </w:rPr>
              <w:t>Vitamin B12 (pg/ml)</w:t>
            </w:r>
          </w:p>
        </w:tc>
      </w:tr>
      <w:tr w:rsidR="00507A6C" w:rsidRPr="003A5867" w:rsidTr="0049597E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6047C">
              <w:rPr>
                <w:rFonts w:ascii="Times New Roman" w:hAnsi="Times New Roman" w:cs="Times New Roman"/>
              </w:rPr>
              <w:t>≤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risk alleles</w:t>
            </w:r>
          </w:p>
        </w:tc>
        <w:tc>
          <w:tcPr>
            <w:tcW w:w="1429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24.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50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 xml:space="preserve"> ±4.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82.30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14.40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35.00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6.80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95.00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26.00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33764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27805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670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651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436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174</w:t>
            </w:r>
          </w:p>
        </w:tc>
      </w:tr>
      <w:tr w:rsidR="00507A6C" w:rsidRPr="003A5867" w:rsidTr="0049597E">
        <w:trPr>
          <w:trHeight w:val="315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6047C">
              <w:rPr>
                <w:rFonts w:ascii="Times New Roman" w:hAnsi="Times New Roman" w:cs="Times New Roman"/>
              </w:rPr>
              <w:t>≥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047C">
              <w:rPr>
                <w:rFonts w:ascii="Times New Roman" w:hAnsi="Times New Roman" w:cs="Times New Roman"/>
                <w:sz w:val="24"/>
                <w:szCs w:val="24"/>
              </w:rPr>
              <w:t xml:space="preserve"> risk  alleles</w:t>
            </w:r>
          </w:p>
        </w:tc>
        <w:tc>
          <w:tcPr>
            <w:tcW w:w="142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25.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80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 xml:space="preserve"> ± 4.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83.90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10.20</w:t>
            </w:r>
          </w:p>
        </w:tc>
        <w:tc>
          <w:tcPr>
            <w:tcW w:w="2007" w:type="dxa"/>
          </w:tcPr>
          <w:p w:rsidR="00507A6C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36.50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7.20</w:t>
            </w:r>
          </w:p>
        </w:tc>
        <w:tc>
          <w:tcPr>
            <w:tcW w:w="200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89.20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10.30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32082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24837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654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598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426 </w:t>
            </w: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±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184</w:t>
            </w:r>
          </w:p>
        </w:tc>
      </w:tr>
      <w:tr w:rsidR="00507A6C" w:rsidRPr="003A5867" w:rsidTr="0049597E">
        <w:trPr>
          <w:trHeight w:val="1042"/>
        </w:trPr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A366C">
              <w:rPr>
                <w:rFonts w:ascii="Times New Roman" w:eastAsia="Times New Roman" w:hAnsi="Times New Roman" w:cs="Times New Roman"/>
                <w:lang w:eastAsia="en-GB"/>
              </w:rPr>
              <w:t>P value</w:t>
            </w:r>
          </w:p>
        </w:tc>
        <w:tc>
          <w:tcPr>
            <w:tcW w:w="142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0.085</w:t>
            </w:r>
            <w:r w:rsidRPr="0066047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F92C71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0.570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2007" w:type="dxa"/>
          </w:tcPr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:rsidR="00507A6C" w:rsidRPr="003F1504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F150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0.383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200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0.361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0.785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0.653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07A6C" w:rsidRPr="003A5867" w:rsidRDefault="00507A6C" w:rsidP="00495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A5867">
              <w:rPr>
                <w:rFonts w:ascii="Times New Roman" w:eastAsia="Times New Roman" w:hAnsi="Times New Roman" w:cs="Times New Roman"/>
                <w:lang w:eastAsia="en-GB"/>
              </w:rPr>
              <w:t>0.778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</w:tr>
    </w:tbl>
    <w:p w:rsidR="00507A6C" w:rsidRDefault="00507A6C" w:rsidP="00507A6C">
      <w:pPr>
        <w:rPr>
          <w:rFonts w:ascii="Times New Roman" w:hAnsi="Times New Roman" w:cs="Times New Roman"/>
        </w:rPr>
      </w:pP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Values are given as mean ± standard deviation 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66047C">
        <w:rPr>
          <w:rFonts w:ascii="Times New Roman" w:hAnsi="Times New Roman" w:cs="Times New Roman"/>
          <w:lang w:val="en-US"/>
        </w:rPr>
        <w:t xml:space="preserve">P values for differences between </w:t>
      </w:r>
      <w:r w:rsidRPr="0066047C">
        <w:rPr>
          <w:rFonts w:ascii="Times New Roman" w:hAnsi="Times New Roman" w:cs="Times New Roman"/>
        </w:rPr>
        <w:t>≤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6047C">
        <w:rPr>
          <w:rFonts w:ascii="Times New Roman" w:hAnsi="Times New Roman" w:cs="Times New Roman"/>
          <w:sz w:val="24"/>
          <w:szCs w:val="24"/>
        </w:rPr>
        <w:t xml:space="preserve"> and </w:t>
      </w:r>
      <w:r w:rsidRPr="0066047C">
        <w:rPr>
          <w:rFonts w:ascii="Times New Roman" w:hAnsi="Times New Roman" w:cs="Times New Roman"/>
        </w:rPr>
        <w:t>≥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047C">
        <w:rPr>
          <w:rFonts w:ascii="Times New Roman" w:hAnsi="Times New Roman" w:cs="Times New Roman"/>
          <w:sz w:val="24"/>
          <w:szCs w:val="24"/>
        </w:rPr>
        <w:t xml:space="preserve"> </w:t>
      </w:r>
      <w:r w:rsidRPr="0066047C">
        <w:rPr>
          <w:rFonts w:ascii="Times New Roman" w:hAnsi="Times New Roman" w:cs="Times New Roman"/>
          <w:lang w:val="en-US"/>
        </w:rPr>
        <w:t>risk alleles were obtained using linear regression model adjusted for age, sex and BMI.</w:t>
      </w:r>
    </w:p>
    <w:p w:rsidR="00507A6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perscript"/>
        </w:rPr>
        <w:t>†</w:t>
      </w:r>
      <w:r w:rsidRPr="0066047C">
        <w:rPr>
          <w:rFonts w:ascii="Times New Roman" w:eastAsia="Calibri" w:hAnsi="Times New Roman" w:cs="Times New Roman"/>
          <w:lang w:val="en-US"/>
        </w:rPr>
        <w:t xml:space="preserve"> P values were obtained by using a general linear model adjusted for age and sex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827B8E">
        <w:rPr>
          <w:rFonts w:ascii="Times New Roman" w:eastAsia="Calibri" w:hAnsi="Times New Roman" w:cs="Times New Roman"/>
          <w:lang w:val="en-US"/>
        </w:rPr>
        <w:t>*P values were based on the log transformed values</w:t>
      </w:r>
    </w:p>
    <w:p w:rsidR="00507A6C" w:rsidRPr="0066047C" w:rsidRDefault="00507A6C" w:rsidP="00507A6C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lang w:val="en-US"/>
        </w:rPr>
      </w:pPr>
      <w:r w:rsidRPr="0066047C">
        <w:rPr>
          <w:rFonts w:ascii="Times New Roman" w:eastAsia="Calibri" w:hAnsi="Times New Roman" w:cs="Times New Roman"/>
          <w:lang w:val="en-US"/>
        </w:rPr>
        <w:t xml:space="preserve">Abbreviations: </w:t>
      </w:r>
      <w:r w:rsidRPr="0066047C">
        <w:rPr>
          <w:rFonts w:ascii="Times New Roman" w:eastAsia="Calibri" w:hAnsi="Times New Roman" w:cs="Times New Roman"/>
        </w:rPr>
        <w:t>BMI body mass index; WC waist circumference</w:t>
      </w:r>
      <w:r>
        <w:rPr>
          <w:rFonts w:ascii="Times New Roman" w:eastAsia="Calibri" w:hAnsi="Times New Roman" w:cs="Times New Roman"/>
        </w:rPr>
        <w:t xml:space="preserve">; </w:t>
      </w:r>
      <w:r w:rsidRPr="0066047C">
        <w:rPr>
          <w:rFonts w:ascii="Times New Roman" w:eastAsia="Calibri" w:hAnsi="Times New Roman" w:cs="Times New Roman"/>
        </w:rPr>
        <w:t>HbA</w:t>
      </w:r>
      <w:r>
        <w:rPr>
          <w:rFonts w:ascii="Times New Roman" w:eastAsia="Calibri" w:hAnsi="Times New Roman" w:cs="Times New Roman"/>
        </w:rPr>
        <w:t>1C</w:t>
      </w:r>
      <w:r>
        <w:rPr>
          <w:rFonts w:ascii="Times New Roman" w:eastAsia="Calibri" w:hAnsi="Times New Roman" w:cs="Times New Roman"/>
        </w:rPr>
        <w:t>,</w:t>
      </w:r>
      <w:r w:rsidRPr="0066047C">
        <w:rPr>
          <w:rFonts w:ascii="Times New Roman" w:eastAsia="Calibri" w:hAnsi="Times New Roman" w:cs="Times New Roman"/>
        </w:rPr>
        <w:t xml:space="preserve"> </w:t>
      </w:r>
      <w:r w:rsidRPr="0066047C">
        <w:rPr>
          <w:rFonts w:ascii="Times New Roman" w:eastAsia="Calibri" w:hAnsi="Times New Roman" w:cs="Times New Roman"/>
        </w:rPr>
        <w:t>glycated haemoglobin</w:t>
      </w:r>
    </w:p>
    <w:p w:rsidR="00507A6C" w:rsidRPr="00AE6C6E" w:rsidRDefault="00507A6C" w:rsidP="00507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07A6C" w:rsidRDefault="00507A6C" w:rsidP="00507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66047C">
        <w:rPr>
          <w:rFonts w:ascii="Times New Roman" w:hAnsi="Times New Roman" w:cs="Times New Roman"/>
          <w:b/>
          <w:sz w:val="24"/>
          <w:szCs w:val="24"/>
        </w:rPr>
        <w:t xml:space="preserve">Table 3: </w:t>
      </w:r>
      <w:bookmarkStart w:id="3" w:name="_Hlk535957078"/>
      <w:r w:rsidRPr="0066047C">
        <w:rPr>
          <w:rFonts w:ascii="Times New Roman" w:hAnsi="Times New Roman" w:cs="Times New Roman"/>
          <w:b/>
          <w:sz w:val="24"/>
          <w:szCs w:val="24"/>
        </w:rPr>
        <w:t>Interaction between the B12-GRS and metabolic-GRS and lifestyle factors on biochemical outcomes</w:t>
      </w:r>
      <w:r w:rsidRPr="00155388">
        <w:rPr>
          <w:rFonts w:ascii="Times New Roman" w:hAnsi="Times New Roman" w:cs="Times New Roman"/>
          <w:b/>
          <w:sz w:val="24"/>
          <w:szCs w:val="24"/>
        </w:rPr>
        <w:t xml:space="preserve"> and anthropometric measurements </w:t>
      </w:r>
      <w:bookmarkEnd w:id="3"/>
    </w:p>
    <w:tbl>
      <w:tblPr>
        <w:tblW w:w="0" w:type="auto"/>
        <w:tblInd w:w="473" w:type="dxa"/>
        <w:tblLook w:val="04A0" w:firstRow="1" w:lastRow="0" w:firstColumn="1" w:lastColumn="0" w:noHBand="0" w:noVBand="1"/>
      </w:tblPr>
      <w:tblGrid>
        <w:gridCol w:w="2379"/>
        <w:gridCol w:w="2380"/>
        <w:gridCol w:w="2474"/>
        <w:gridCol w:w="2070"/>
        <w:gridCol w:w="2070"/>
      </w:tblGrid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 xml:space="preserve">* 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>lifestyle factors on BMI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hAnsi="Times New Roman" w:cs="Times New Roman"/>
              </w:rPr>
              <w:t>0.933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0.685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0.993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0.155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(0.682</w:t>
            </w:r>
            <w:r w:rsidRPr="00F438D2">
              <w:rPr>
                <w:rFonts w:ascii="Times New Roman" w:hAnsi="Times New Roman" w:cs="Times New Roman"/>
              </w:rPr>
              <w:t>†</w:t>
            </w:r>
            <w:r w:rsidRPr="00E57606">
              <w:rPr>
                <w:rFonts w:ascii="Times New Roman" w:hAnsi="Times New Roman" w:cs="Times New Roman"/>
              </w:rPr>
              <w:t>)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0.422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0.230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0.110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0.273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>0.757</w:t>
            </w:r>
            <w:r w:rsidRPr="00F438D2">
              <w:rPr>
                <w:rFonts w:ascii="Times New Roman" w:hAnsi="Times New Roman" w:cs="Times New Roman"/>
              </w:rPr>
              <w:t>†</w:t>
            </w:r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>*</w:t>
            </w:r>
            <w:r w:rsidRPr="00E57606">
              <w:rPr>
                <w:rFonts w:ascii="Times New Roman" w:hAnsi="Times New Roman" w:cs="Times New Roman"/>
              </w:rPr>
              <w:t xml:space="preserve"> 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>lifestyle factors on Log waist circumference (cm)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0.875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0.706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0.812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0150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01503">
              <w:rPr>
                <w:rFonts w:ascii="Times New Roman" w:hAnsi="Times New Roman" w:cs="Times New Roman"/>
                <w:b/>
              </w:rPr>
              <w:t>0.032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0.648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0.796</w:t>
            </w:r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>*</w:t>
            </w:r>
            <w:r w:rsidRPr="00E01503">
              <w:rPr>
                <w:rFonts w:ascii="Times New Roman" w:hAnsi="Times New Roman" w:cs="Times New Roman"/>
              </w:rPr>
              <w:t xml:space="preserve"> </w:t>
            </w:r>
            <w:r w:rsidRPr="00E01503">
              <w:rPr>
                <w:rFonts w:ascii="Times New Roman" w:eastAsia="Calibri" w:hAnsi="Times New Roman" w:cs="Times New Roman"/>
                <w:b/>
                <w:i/>
              </w:rPr>
              <w:t>lifestyle factors on Log Body fat (%)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rPr>
          <w:trHeight w:val="611"/>
        </w:trPr>
        <w:tc>
          <w:tcPr>
            <w:tcW w:w="2379" w:type="dxa"/>
          </w:tcPr>
          <w:p w:rsidR="00507A6C" w:rsidRPr="00FF4561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4A3B51">
              <w:rPr>
                <w:rFonts w:ascii="Times New Roman" w:hAnsi="Times New Roman" w:cs="Times New Roman"/>
              </w:rPr>
              <w:lastRenderedPageBreak/>
              <w:t>0.275</w:t>
            </w:r>
          </w:p>
        </w:tc>
        <w:tc>
          <w:tcPr>
            <w:tcW w:w="2380" w:type="dxa"/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0.064</w:t>
            </w:r>
          </w:p>
        </w:tc>
        <w:tc>
          <w:tcPr>
            <w:tcW w:w="2474" w:type="dxa"/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  <w:b/>
              </w:rPr>
              <w:t xml:space="preserve"> 0.034</w:t>
            </w:r>
          </w:p>
        </w:tc>
        <w:tc>
          <w:tcPr>
            <w:tcW w:w="2070" w:type="dxa"/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0.697 </w:t>
            </w:r>
          </w:p>
        </w:tc>
        <w:tc>
          <w:tcPr>
            <w:tcW w:w="2070" w:type="dxa"/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0.419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01503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rPr>
          <w:trHeight w:val="752"/>
        </w:trPr>
        <w:tc>
          <w:tcPr>
            <w:tcW w:w="2379" w:type="dxa"/>
            <w:tcBorders>
              <w:bottom w:val="single" w:sz="4" w:space="0" w:color="auto"/>
            </w:tcBorders>
          </w:tcPr>
          <w:p w:rsidR="00507A6C" w:rsidRPr="00E01503" w:rsidRDefault="00507A6C" w:rsidP="0049597E">
            <w:pPr>
              <w:pStyle w:val="ListParagraph"/>
              <w:spacing w:after="200" w:line="276" w:lineRule="auto"/>
              <w:ind w:left="540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0.775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01503" w:rsidRDefault="00507A6C" w:rsidP="0049597E">
            <w:pPr>
              <w:pStyle w:val="ListParagraph"/>
              <w:spacing w:after="200" w:line="276" w:lineRule="auto"/>
              <w:ind w:left="540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0.844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01503" w:rsidRDefault="00507A6C" w:rsidP="0049597E">
            <w:pPr>
              <w:pStyle w:val="ListParagraph"/>
              <w:spacing w:after="200" w:line="276" w:lineRule="auto"/>
              <w:ind w:left="540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>0.568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01503" w:rsidRDefault="00507A6C" w:rsidP="0049597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0.423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01503" w:rsidRDefault="00507A6C" w:rsidP="0049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</w:rPr>
              <w:t xml:space="preserve"> 0.253</w:t>
            </w:r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>*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 lifestyle factors on Log fasting </w:t>
            </w:r>
            <w:r>
              <w:rPr>
                <w:rFonts w:ascii="Times New Roman" w:eastAsia="Calibri" w:hAnsi="Times New Roman" w:cs="Times New Roman"/>
                <w:b/>
                <w:i/>
              </w:rPr>
              <w:t xml:space="preserve">serum 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glucose </w:t>
            </w:r>
            <w:r w:rsidRPr="00E57606">
              <w:rPr>
                <w:rFonts w:ascii="Times New Roman" w:eastAsia="Times New Roman" w:hAnsi="Times New Roman" w:cs="Times New Roman"/>
                <w:b/>
                <w:i/>
                <w:lang w:eastAsia="en-GB"/>
              </w:rPr>
              <w:t>(mg/dl)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0.347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0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0.380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0.315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0.634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60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606">
              <w:rPr>
                <w:rFonts w:ascii="Times New Roman" w:hAnsi="Times New Roman" w:cs="Times New Roman"/>
                <w:shd w:val="clear" w:color="auto" w:fill="FFFFFF"/>
              </w:rPr>
              <w:t>0.929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0.537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</w:t>
            </w:r>
            <w:bookmarkStart w:id="4" w:name="_Hlk534813785"/>
            <w:r w:rsidRPr="00E57606">
              <w:rPr>
                <w:rFonts w:ascii="Times New Roman" w:hAnsi="Times New Roman" w:cs="Times New Roman"/>
              </w:rPr>
              <w:t>0.056</w:t>
            </w:r>
            <w:bookmarkEnd w:id="4"/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>*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 lifestyle factors on Log fasting </w:t>
            </w:r>
            <w:r>
              <w:rPr>
                <w:rFonts w:ascii="Times New Roman" w:eastAsia="Calibri" w:hAnsi="Times New Roman" w:cs="Times New Roman"/>
                <w:b/>
                <w:i/>
              </w:rPr>
              <w:t xml:space="preserve">serum 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>insulin (</w:t>
            </w:r>
            <w:proofErr w:type="spellStart"/>
            <w:r w:rsidRPr="00E57606">
              <w:rPr>
                <w:rFonts w:ascii="Times New Roman" w:eastAsia="Calibri" w:hAnsi="Times New Roman" w:cs="Times New Roman"/>
                <w:b/>
                <w:i/>
              </w:rPr>
              <w:t>mIU</w:t>
            </w:r>
            <w:proofErr w:type="spellEnd"/>
            <w:r w:rsidRPr="00E57606">
              <w:rPr>
                <w:rFonts w:ascii="Times New Roman" w:eastAsia="Calibri" w:hAnsi="Times New Roman" w:cs="Times New Roman"/>
                <w:b/>
                <w:i/>
              </w:rPr>
              <w:t>/L)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hAnsi="Times New Roman" w:cs="Times New Roman"/>
              </w:rPr>
              <w:t xml:space="preserve"> 0.341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0.215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0.629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0.890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0.723</w:t>
            </w:r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E57606">
              <w:rPr>
                <w:rFonts w:ascii="Times New Roman" w:eastAsia="Calibri" w:hAnsi="Times New Roman" w:cs="Times New Roman"/>
                <w:b/>
                <w:i/>
              </w:rPr>
              <w:lastRenderedPageBreak/>
              <w:t xml:space="preserve">Interaction between the GRS </w:t>
            </w:r>
            <w:r>
              <w:rPr>
                <w:rFonts w:ascii="Times New Roman" w:eastAsia="Calibri" w:hAnsi="Times New Roman" w:cs="Times New Roman"/>
                <w:b/>
                <w:i/>
              </w:rPr>
              <w:t>*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 xml:space="preserve"> lifestyle factors on </w:t>
            </w:r>
            <w:r>
              <w:rPr>
                <w:rFonts w:ascii="Times New Roman" w:eastAsia="Calibri" w:hAnsi="Times New Roman" w:cs="Times New Roman"/>
                <w:b/>
                <w:i/>
              </w:rPr>
              <w:t>L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>og HbAC1 (ng/ml)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pt-BR"/>
              </w:rPr>
            </w:pPr>
            <w:r w:rsidRPr="00E57606">
              <w:rPr>
                <w:rFonts w:ascii="Times New Roman" w:eastAsia="Calibri" w:hAnsi="Times New Roman" w:cs="Times New Roman"/>
                <w:lang w:val="pt-BR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01503">
              <w:rPr>
                <w:rFonts w:ascii="Times New Roman" w:hAnsi="Times New Roman" w:cs="Times New Roman"/>
                <w:b/>
              </w:rPr>
              <w:t xml:space="preserve"> 0.042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0.475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0.298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0.851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0.969</w:t>
            </w:r>
          </w:p>
        </w:tc>
      </w:tr>
      <w:tr w:rsidR="00507A6C" w:rsidRPr="0066047C" w:rsidTr="0049597E">
        <w:tc>
          <w:tcPr>
            <w:tcW w:w="113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4A3B51">
              <w:rPr>
                <w:rFonts w:ascii="Times New Roman" w:eastAsia="Calibri" w:hAnsi="Times New Roman" w:cs="Times New Roman"/>
                <w:b/>
                <w:i/>
              </w:rPr>
              <w:t xml:space="preserve">Interaction between the GRS * lifestyle factors on </w:t>
            </w:r>
            <w:r w:rsidRPr="00E57606">
              <w:rPr>
                <w:rFonts w:ascii="Times New Roman" w:eastAsia="Calibri" w:hAnsi="Times New Roman" w:cs="Times New Roman"/>
                <w:b/>
                <w:i/>
              </w:rPr>
              <w:t>Log Vitamin B12 (pg/ml)</w:t>
            </w:r>
          </w:p>
        </w:tc>
      </w:tr>
      <w:tr w:rsidR="00507A6C" w:rsidRPr="0066047C" w:rsidTr="0049597E">
        <w:tc>
          <w:tcPr>
            <w:tcW w:w="2379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B12-GRS * fat energy %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carbohydrate energy %</w:t>
            </w: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protein energy %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B12-GRS * Physical activity levels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0.772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0.157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0.078</w:t>
            </w:r>
          </w:p>
        </w:tc>
      </w:tr>
      <w:tr w:rsidR="00507A6C" w:rsidRPr="0066047C" w:rsidTr="0049597E">
        <w:tc>
          <w:tcPr>
            <w:tcW w:w="2379" w:type="dxa"/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metabolic-GRS * fat energy % </w:t>
            </w:r>
          </w:p>
        </w:tc>
        <w:tc>
          <w:tcPr>
            <w:tcW w:w="238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carbohydrate energy %</w:t>
            </w:r>
          </w:p>
        </w:tc>
        <w:tc>
          <w:tcPr>
            <w:tcW w:w="2474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protein energy %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fibre</w:t>
            </w:r>
            <w:r>
              <w:rPr>
                <w:rFonts w:ascii="Times New Roman" w:eastAsia="Calibri" w:hAnsi="Times New Roman" w:cs="Times New Roman"/>
              </w:rPr>
              <w:t xml:space="preserve"> (g)</w:t>
            </w:r>
          </w:p>
        </w:tc>
        <w:tc>
          <w:tcPr>
            <w:tcW w:w="2070" w:type="dxa"/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>metabolic-GRS * Physical activity levels</w:t>
            </w:r>
          </w:p>
        </w:tc>
      </w:tr>
      <w:tr w:rsidR="00507A6C" w:rsidRPr="0066047C" w:rsidTr="0049597E">
        <w:tc>
          <w:tcPr>
            <w:tcW w:w="2379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0.983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57606">
              <w:rPr>
                <w:rFonts w:ascii="Times New Roman" w:eastAsia="Calibri" w:hAnsi="Times New Roman" w:cs="Times New Roman"/>
              </w:rPr>
              <w:t xml:space="preserve"> </w:t>
            </w:r>
            <w:r w:rsidRPr="00E57606">
              <w:rPr>
                <w:rFonts w:ascii="Times New Roman" w:hAnsi="Times New Roman" w:cs="Times New Roman"/>
              </w:rPr>
              <w:t>0.298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 xml:space="preserve"> 0.171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07A6C" w:rsidRPr="00E57606" w:rsidRDefault="00507A6C" w:rsidP="0049597E">
            <w:pPr>
              <w:tabs>
                <w:tab w:val="left" w:pos="468"/>
              </w:tabs>
              <w:jc w:val="center"/>
              <w:rPr>
                <w:rFonts w:ascii="Times New Roman" w:hAnsi="Times New Roman" w:cs="Times New Roman"/>
              </w:rPr>
            </w:pPr>
            <w:r w:rsidRPr="00E57606">
              <w:rPr>
                <w:rFonts w:ascii="Times New Roman" w:hAnsi="Times New Roman" w:cs="Times New Roman"/>
              </w:rPr>
              <w:t>0.242</w:t>
            </w:r>
          </w:p>
        </w:tc>
      </w:tr>
    </w:tbl>
    <w:p w:rsidR="00507A6C" w:rsidRPr="00F438D2" w:rsidRDefault="00507A6C" w:rsidP="00507A6C">
      <w:pPr>
        <w:rPr>
          <w:rFonts w:ascii="Times New Roman" w:hAnsi="Times New Roman" w:cs="Times New Roman"/>
        </w:rPr>
      </w:pPr>
      <w:r w:rsidRPr="00F438D2">
        <w:rPr>
          <w:rFonts w:ascii="Times New Roman" w:hAnsi="Times New Roman" w:cs="Times New Roman"/>
        </w:rPr>
        <w:t>P values were obtained by using a general linear model adjusted for age, sex,</w:t>
      </w:r>
      <w:r>
        <w:rPr>
          <w:rFonts w:ascii="Times New Roman" w:hAnsi="Times New Roman" w:cs="Times New Roman"/>
        </w:rPr>
        <w:t xml:space="preserve"> </w:t>
      </w:r>
      <w:r w:rsidRPr="00F438D2">
        <w:rPr>
          <w:rFonts w:ascii="Times New Roman" w:hAnsi="Times New Roman" w:cs="Times New Roman"/>
        </w:rPr>
        <w:t>and BMI</w:t>
      </w:r>
    </w:p>
    <w:p w:rsidR="00507A6C" w:rsidRPr="00F438D2" w:rsidRDefault="00507A6C" w:rsidP="00507A6C">
      <w:pPr>
        <w:rPr>
          <w:rFonts w:ascii="Times New Roman" w:hAnsi="Times New Roman" w:cs="Times New Roman"/>
        </w:rPr>
      </w:pPr>
      <w:r w:rsidRPr="00F438D2">
        <w:rPr>
          <w:rFonts w:ascii="Times New Roman" w:hAnsi="Times New Roman" w:cs="Times New Roman"/>
        </w:rPr>
        <w:t>† P values were obtained by using a general linear model adjusted for age</w:t>
      </w:r>
      <w:r>
        <w:rPr>
          <w:rFonts w:ascii="Times New Roman" w:hAnsi="Times New Roman" w:cs="Times New Roman"/>
        </w:rPr>
        <w:t xml:space="preserve"> and</w:t>
      </w:r>
      <w:r w:rsidRPr="00F438D2">
        <w:rPr>
          <w:rFonts w:ascii="Times New Roman" w:hAnsi="Times New Roman" w:cs="Times New Roman"/>
        </w:rPr>
        <w:t xml:space="preserve"> sex </w:t>
      </w:r>
    </w:p>
    <w:p w:rsidR="00F5642D" w:rsidRDefault="00507A6C">
      <w:r w:rsidRPr="00F438D2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 xml:space="preserve">GRS, Genetic risk score; </w:t>
      </w:r>
      <w:r w:rsidRPr="00F438D2">
        <w:rPr>
          <w:rFonts w:ascii="Times New Roman" w:hAnsi="Times New Roman" w:cs="Times New Roman"/>
        </w:rPr>
        <w:t>BMI</w:t>
      </w:r>
      <w:r>
        <w:rPr>
          <w:rFonts w:ascii="Times New Roman" w:hAnsi="Times New Roman" w:cs="Times New Roman"/>
        </w:rPr>
        <w:t>,</w:t>
      </w:r>
      <w:r w:rsidRPr="00F438D2">
        <w:rPr>
          <w:rFonts w:ascii="Times New Roman" w:hAnsi="Times New Roman" w:cs="Times New Roman"/>
        </w:rPr>
        <w:t xml:space="preserve"> body mass index</w:t>
      </w:r>
    </w:p>
    <w:sectPr w:rsidR="00F5642D" w:rsidSect="00857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9F"/>
    <w:rsid w:val="00507A6C"/>
    <w:rsid w:val="00D1409F"/>
    <w:rsid w:val="00F5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6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6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819</Words>
  <Characters>4670</Characters>
  <Application>Microsoft Office Word</Application>
  <DocSecurity>0</DocSecurity>
  <Lines>38</Lines>
  <Paragraphs>10</Paragraphs>
  <ScaleCrop>false</ScaleCrop>
  <Company>University of Reading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Karani</dc:creator>
  <cp:lastModifiedBy>Vimal Karani</cp:lastModifiedBy>
  <cp:revision>2</cp:revision>
  <dcterms:created xsi:type="dcterms:W3CDTF">2019-03-18T18:19:00Z</dcterms:created>
  <dcterms:modified xsi:type="dcterms:W3CDTF">2019-03-18T18:21:00Z</dcterms:modified>
</cp:coreProperties>
</file>