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12" w:rsidRPr="000F75D9" w:rsidRDefault="00BD4B12" w:rsidP="00BD4B12">
      <w:pPr>
        <w:spacing w:line="480" w:lineRule="auto"/>
        <w:rPr>
          <w:rFonts w:ascii="Times New Roman" w:hAnsi="Times New Roman" w:cs="Times New Roman"/>
        </w:rPr>
      </w:pPr>
      <w:bookmarkStart w:id="0" w:name="_Hlk121842560"/>
      <w:r w:rsidRPr="000F75D9">
        <w:rPr>
          <w:rFonts w:ascii="Times New Roman" w:hAnsi="Times New Roman" w:cs="Times New Roman"/>
        </w:rPr>
        <w:t>Supplementary Table 1: Inclusion and Exclusion Criteria for participation in the 2GO-CGM Study</w:t>
      </w:r>
    </w:p>
    <w:tbl>
      <w:tblPr>
        <w:tblStyle w:val="PlainTable2"/>
        <w:tblW w:w="0" w:type="auto"/>
        <w:tblLook w:val="0460" w:firstRow="1" w:lastRow="1" w:firstColumn="0" w:lastColumn="0" w:noHBand="0" w:noVBand="1"/>
      </w:tblPr>
      <w:tblGrid>
        <w:gridCol w:w="7305"/>
        <w:gridCol w:w="2271"/>
      </w:tblGrid>
      <w:tr w:rsidR="00BD4B12" w:rsidRPr="000F75D9" w:rsidTr="00E5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tcW w:w="0" w:type="auto"/>
            <w:shd w:val="clear" w:color="auto" w:fill="EEECE1" w:themeFill="background2"/>
            <w:noWrap/>
          </w:tcPr>
          <w:p w:rsidR="00BD4B12" w:rsidRPr="000F75D9" w:rsidRDefault="00BD4B12" w:rsidP="00E57C10">
            <w:pPr>
              <w:spacing w:line="480" w:lineRule="auto"/>
              <w:jc w:val="center"/>
              <w:rPr>
                <w:rFonts w:ascii="Times New Roman" w:hAnsi="Times New Roman" w:cs="Times New Roman"/>
                <w:bCs w:val="0"/>
              </w:rPr>
            </w:pPr>
            <w:bookmarkStart w:id="1" w:name="_Hlk125467565"/>
            <w:r w:rsidRPr="000F75D9">
              <w:rPr>
                <w:rFonts w:ascii="Times New Roman" w:hAnsi="Times New Roman" w:cs="Times New Roman"/>
                <w:bCs w:val="0"/>
              </w:rPr>
              <w:t>Inclusion Criteria</w:t>
            </w:r>
          </w:p>
        </w:tc>
        <w:tc>
          <w:tcPr>
            <w:tcW w:w="0" w:type="auto"/>
            <w:shd w:val="clear" w:color="auto" w:fill="EEECE1" w:themeFill="background2"/>
          </w:tcPr>
          <w:p w:rsidR="00BD4B12" w:rsidRPr="000F75D9" w:rsidRDefault="00BD4B12" w:rsidP="00E57C10">
            <w:pPr>
              <w:spacing w:line="480" w:lineRule="auto"/>
              <w:jc w:val="center"/>
              <w:rPr>
                <w:rFonts w:ascii="Times New Roman" w:hAnsi="Times New Roman" w:cs="Times New Roman"/>
                <w:bCs w:val="0"/>
              </w:rPr>
            </w:pPr>
            <w:r w:rsidRPr="000F75D9">
              <w:rPr>
                <w:rFonts w:ascii="Times New Roman" w:hAnsi="Times New Roman" w:cs="Times New Roman"/>
                <w:bCs w:val="0"/>
              </w:rPr>
              <w:t>Exclusion Criteria</w:t>
            </w:r>
          </w:p>
        </w:tc>
      </w:tr>
      <w:tr w:rsidR="00BD4B12" w:rsidRPr="000F75D9" w:rsidTr="00E57C1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0" w:type="auto"/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 xml:space="preserve">Diagnosis of Type 2 </w:t>
            </w:r>
            <w:proofErr w:type="spellStart"/>
            <w:r w:rsidRPr="000F75D9">
              <w:rPr>
                <w:rFonts w:ascii="Times New Roman" w:hAnsi="Times New Roman" w:cs="Times New Roman"/>
                <w:b w:val="0"/>
              </w:rPr>
              <w:t>diabetes</w:t>
            </w:r>
            <w:r w:rsidRPr="000F75D9">
              <w:rPr>
                <w:rFonts w:ascii="Times New Roman" w:hAnsi="Times New Roman" w:cs="Times New Roman"/>
                <w:b w:val="0"/>
                <w:i/>
                <w:iCs/>
                <w:vertAlign w:val="superscript"/>
              </w:rPr>
              <w:t>a</w:t>
            </w:r>
            <w:proofErr w:type="spellEnd"/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HbA</w:t>
            </w:r>
            <w:r w:rsidRPr="000F75D9">
              <w:rPr>
                <w:rFonts w:ascii="Times New Roman" w:hAnsi="Times New Roman" w:cs="Times New Roman"/>
                <w:b w:val="0"/>
                <w:vertAlign w:val="subscript"/>
              </w:rPr>
              <w:t>1</w:t>
            </w:r>
            <w:r w:rsidRPr="000F75D9">
              <w:rPr>
                <w:rFonts w:ascii="Times New Roman" w:hAnsi="Times New Roman" w:cs="Times New Roman"/>
                <w:b w:val="0"/>
              </w:rPr>
              <w:t xml:space="preserve">C &gt;8.0% or &gt;64 </w:t>
            </w:r>
            <w:proofErr w:type="spellStart"/>
            <w:r w:rsidRPr="000F75D9">
              <w:rPr>
                <w:rFonts w:ascii="Times New Roman" w:hAnsi="Times New Roman" w:cs="Times New Roman"/>
                <w:b w:val="0"/>
              </w:rPr>
              <w:t>mmol</w:t>
            </w:r>
            <w:proofErr w:type="spellEnd"/>
            <w:r w:rsidRPr="000F75D9">
              <w:rPr>
                <w:rFonts w:ascii="Times New Roman" w:hAnsi="Times New Roman" w:cs="Times New Roman"/>
                <w:b w:val="0"/>
              </w:rPr>
              <w:t>/</w:t>
            </w:r>
            <w:proofErr w:type="spellStart"/>
            <w:r w:rsidRPr="000F75D9">
              <w:rPr>
                <w:rFonts w:ascii="Times New Roman" w:hAnsi="Times New Roman" w:cs="Times New Roman"/>
                <w:b w:val="0"/>
              </w:rPr>
              <w:t>mol</w:t>
            </w:r>
            <w:r w:rsidRPr="000F75D9">
              <w:rPr>
                <w:rFonts w:ascii="Times New Roman" w:hAnsi="Times New Roman" w:cs="Times New Roman"/>
                <w:b w:val="0"/>
                <w:i/>
                <w:vertAlign w:val="superscript"/>
              </w:rPr>
              <w:t>b</w:t>
            </w:r>
            <w:proofErr w:type="spellEnd"/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Style w:val="normaltextrun"/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Daily insulin requirement of ≥</w:t>
            </w:r>
            <w:r w:rsidRPr="000F75D9">
              <w:rPr>
                <w:rStyle w:val="normaltextrun"/>
                <w:rFonts w:ascii="Times New Roman" w:hAnsi="Times New Roman" w:cs="Times New Roman"/>
                <w:b w:val="0"/>
                <w:lang w:val="en-US"/>
              </w:rPr>
              <w:t>0.2 units of insulin/kg/day for &gt;3 months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Aged ≥16 years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Be willing and able to conform to the study protocol</w:t>
            </w:r>
          </w:p>
        </w:tc>
        <w:tc>
          <w:tcPr>
            <w:tcW w:w="0" w:type="auto"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</w:rPr>
              <w:t>Medical history of another form of diabetes such as T1DM, m</w:t>
            </w: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onogenic diabetes, </w:t>
            </w:r>
            <w:r w:rsidRPr="000F75D9">
              <w:rPr>
                <w:rStyle w:val="SubtleEmphasis"/>
                <w:rFonts w:ascii="Times New Roman" w:hAnsi="Times New Roman" w:cs="Times New Roman"/>
                <w:b w:val="0"/>
              </w:rPr>
              <w:t xml:space="preserve">secondary pancreatic diabetes, diabetes due to </w:t>
            </w:r>
            <w:proofErr w:type="spellStart"/>
            <w:r w:rsidRPr="000F75D9">
              <w:rPr>
                <w:rStyle w:val="SubtleEmphasis"/>
                <w:rFonts w:ascii="Times New Roman" w:hAnsi="Times New Roman" w:cs="Times New Roman"/>
                <w:b w:val="0"/>
              </w:rPr>
              <w:t>endocrinopathies</w:t>
            </w:r>
            <w:proofErr w:type="spellEnd"/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 xml:space="preserve">Hospital admission for hyperglycaemia in the previous 6 </w:t>
            </w:r>
            <w:r w:rsidRPr="000F75D9">
              <w:rPr>
                <w:rFonts w:ascii="Times New Roman" w:hAnsi="Times New Roman" w:cs="Times New Roman"/>
                <w:b w:val="0"/>
              </w:rPr>
              <w:lastRenderedPageBreak/>
              <w:t>months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Use of systemic corticosteroids in previous 14 days, or repeated pharmacological systemic sources of corticosteroids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 xml:space="preserve">Recurrent of chronic systemic infections that significantly impact </w:t>
            </w:r>
            <w:proofErr w:type="spellStart"/>
            <w:r w:rsidRPr="000F75D9">
              <w:rPr>
                <w:rFonts w:ascii="Times New Roman" w:hAnsi="Times New Roman" w:cs="Times New Roman"/>
                <w:b w:val="0"/>
              </w:rPr>
              <w:t>glycaemia</w:t>
            </w:r>
            <w:r w:rsidRPr="000F75D9">
              <w:rPr>
                <w:rFonts w:ascii="Times New Roman" w:hAnsi="Times New Roman" w:cs="Times New Roman"/>
                <w:b w:val="0"/>
                <w:i/>
                <w:vertAlign w:val="superscript"/>
              </w:rPr>
              <w:t>c</w:t>
            </w:r>
            <w:proofErr w:type="spellEnd"/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 xml:space="preserve">Major cardiovascular event or </w:t>
            </w:r>
            <w:r w:rsidRPr="000F75D9">
              <w:rPr>
                <w:rFonts w:ascii="Times New Roman" w:hAnsi="Times New Roman" w:cs="Times New Roman"/>
                <w:b w:val="0"/>
              </w:rPr>
              <w:lastRenderedPageBreak/>
              <w:t xml:space="preserve">major surgery in last 3 </w:t>
            </w:r>
            <w:proofErr w:type="spellStart"/>
            <w:r w:rsidRPr="000F75D9">
              <w:rPr>
                <w:rFonts w:ascii="Times New Roman" w:hAnsi="Times New Roman" w:cs="Times New Roman"/>
                <w:b w:val="0"/>
              </w:rPr>
              <w:t>months</w:t>
            </w:r>
            <w:r w:rsidRPr="000F75D9">
              <w:rPr>
                <w:rFonts w:ascii="Times New Roman" w:hAnsi="Times New Roman" w:cs="Times New Roman"/>
                <w:b w:val="0"/>
                <w:i/>
                <w:vertAlign w:val="superscript"/>
              </w:rPr>
              <w:t>d</w:t>
            </w:r>
            <w:proofErr w:type="spellEnd"/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Active malignancy requiring ongoing treatment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Previous or planner bariatric surgery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Pregnancy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>Inability of the individual or legal guardian to provide informed consent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i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 xml:space="preserve">Any other reason that </w:t>
            </w:r>
            <w:r w:rsidRPr="000F75D9">
              <w:rPr>
                <w:rFonts w:ascii="Times New Roman" w:hAnsi="Times New Roman" w:cs="Times New Roman"/>
                <w:b w:val="0"/>
              </w:rPr>
              <w:lastRenderedPageBreak/>
              <w:t>the investigator believes may not be in the best interest of the individual to participate</w:t>
            </w:r>
          </w:p>
        </w:tc>
      </w:tr>
    </w:tbl>
    <w:p w:rsidR="00BD4B12" w:rsidRPr="000F75D9" w:rsidRDefault="00BD4B12" w:rsidP="00BD4B12">
      <w:pPr>
        <w:spacing w:line="480" w:lineRule="auto"/>
        <w:jc w:val="both"/>
        <w:rPr>
          <w:rFonts w:ascii="Times New Roman" w:hAnsi="Times New Roman" w:cs="Times New Roman"/>
          <w:i/>
        </w:rPr>
      </w:pPr>
      <w:bookmarkStart w:id="2" w:name="_Hlk125467594"/>
      <w:bookmarkEnd w:id="1"/>
      <w:r w:rsidRPr="000F75D9">
        <w:rPr>
          <w:rFonts w:ascii="Times New Roman" w:hAnsi="Times New Roman" w:cs="Times New Roman"/>
          <w:i/>
        </w:rPr>
        <w:lastRenderedPageBreak/>
        <w:t xml:space="preserve">T1DM, Type 1 Diabetes Mellitus. </w:t>
      </w:r>
      <w:proofErr w:type="gramStart"/>
      <w:r w:rsidRPr="000F75D9">
        <w:rPr>
          <w:rFonts w:ascii="Times New Roman" w:hAnsi="Times New Roman" w:cs="Times New Roman"/>
          <w:i/>
        </w:rPr>
        <w:t>MODY, Maturity-Onset Diabetes of the Young.</w:t>
      </w:r>
      <w:proofErr w:type="gramEnd"/>
      <w:r w:rsidRPr="000F75D9">
        <w:rPr>
          <w:rFonts w:ascii="Times New Roman" w:hAnsi="Times New Roman" w:cs="Times New Roman"/>
          <w:i/>
        </w:rPr>
        <w:t xml:space="preserve"> </w:t>
      </w:r>
      <w:proofErr w:type="spellStart"/>
      <w:r w:rsidRPr="000F75D9">
        <w:rPr>
          <w:rFonts w:ascii="Times New Roman" w:hAnsi="Times New Roman" w:cs="Times New Roman"/>
          <w:i/>
          <w:vertAlign w:val="superscript"/>
        </w:rPr>
        <w:t>a</w:t>
      </w:r>
      <w:r w:rsidRPr="000F75D9">
        <w:rPr>
          <w:rFonts w:ascii="Times New Roman" w:hAnsi="Times New Roman" w:cs="Times New Roman"/>
          <w:i/>
        </w:rPr>
        <w:t>As</w:t>
      </w:r>
      <w:proofErr w:type="spellEnd"/>
      <w:r w:rsidRPr="000F75D9">
        <w:rPr>
          <w:rFonts w:ascii="Times New Roman" w:hAnsi="Times New Roman" w:cs="Times New Roman"/>
          <w:i/>
        </w:rPr>
        <w:t xml:space="preserve"> per American Diabetes Association (ADA) classification defined by the ADA Standards of Medical Care in Diabetes 2022 </w:t>
      </w:r>
      <w:r w:rsidRPr="000F75D9">
        <w:rPr>
          <w:rFonts w:ascii="Times New Roman" w:hAnsi="Times New Roman" w:cs="Times New Roman"/>
          <w:i/>
        </w:rPr>
        <w:fldChar w:fldCharType="begin"/>
      </w:r>
      <w:r>
        <w:rPr>
          <w:rFonts w:ascii="Times New Roman" w:hAnsi="Times New Roman" w:cs="Times New Roman"/>
          <w:i/>
        </w:rPr>
        <w:instrText xml:space="preserve"> ADDIN EN.CITE &lt;EndNote&gt;&lt;Cite&gt;&lt;Author&gt;El Sayed&lt;/Author&gt;&lt;Year&gt;2022&lt;/Year&gt;&lt;RecNum&gt;442&lt;/RecNum&gt;&lt;DisplayText&gt;(29)&lt;/DisplayText&gt;&lt;record&gt;&lt;rec-number&gt;442&lt;/rec-number&gt;&lt;foreign-keys&gt;&lt;key app="EN" db-id="z5s5r9ta7rexa7ez906xfz0z0rv05s00dvw5" timestamp="1670897612" guid="f447483a-8cc2-4980-a901-e0ea3aa90331"&gt;442&lt;/key&gt;&lt;/foreign-keys&gt;&lt;ref-type name="Journal Article"&gt;17&lt;/ref-type&gt;&lt;contributors&gt;&lt;authors&gt;&lt;author&gt;El Sayed, Nuha A.&lt;/author&gt;&lt;author&gt;Aleppo, Grazia&lt;/author&gt;&lt;author&gt;Aroda, Vanita R.&lt;/author&gt;&lt;author&gt;Bannuru, Raveendhara R.&lt;/author&gt;&lt;author&gt;Brown, Florence M.&lt;/author&gt;&lt;author&gt;Bruemmer, Dennis&lt;/author&gt;&lt;author&gt;Collins, Billy S.&lt;/author&gt;&lt;author&gt;Hilliard, Marisa E.&lt;/author&gt;&lt;author&gt;Isaacs, Diana&lt;/author&gt;&lt;author&gt;Johnson, Eric L.&lt;/author&gt;&lt;author&gt;Kahan, Scott&lt;/author&gt;&lt;author&gt;Khunti, Kamlesh&lt;/author&gt;&lt;author&gt;Leon, Jose&lt;/author&gt;&lt;author&gt;Lyons, Sarah K.&lt;/author&gt;&lt;author&gt;Perry, Mary Lou&lt;/author&gt;&lt;author&gt;Prahalad, Priya&lt;/author&gt;&lt;author&gt;Pratley, Richard E.&lt;/author&gt;&lt;author&gt;Seley, Jane Jeffrie&lt;/author&gt;&lt;author&gt;Stanton, Robert C.&lt;/author&gt;&lt;author&gt;Gabbay, Robert A.&lt;/author&gt;&lt;author&gt;on behalf of the American Diabetes Association,&lt;/author&gt;&lt;/authors&gt;&lt;/contributors&gt;&lt;titles&gt;&lt;title&gt;2. Classification and Diagnosis of Diabetes: Standards of Care in Diabetes—2023&lt;/title&gt;&lt;secondary-title&gt;Diabetes Care&lt;/secondary-title&gt;&lt;/titles&gt;&lt;periodical&gt;&lt;full-title&gt;Diabetes care&lt;/full-title&gt;&lt;/periodical&gt;&lt;pages&gt;S19-S40&lt;/pages&gt;&lt;volume&gt;46&lt;/volume&gt;&lt;number&gt;Supplement_1&lt;/number&gt;&lt;dates&gt;&lt;year&gt;2022&lt;/year&gt;&lt;/dates&gt;&lt;isbn&gt;0149-5992&lt;/isbn&gt;&lt;urls&gt;&lt;related-urls&gt;&lt;url&gt;https://doi.org/10.2337/dc23-S002&lt;/url&gt;&lt;/related-urls&gt;&lt;/urls&gt;&lt;electronic-resource-num&gt;10.2337/dc23-S002&lt;/electronic-resource-num&gt;&lt;access-date&gt;12/13/2022&lt;/access-date&gt;&lt;/record&gt;&lt;/Cite&gt;&lt;/EndNote&gt;</w:instrText>
      </w:r>
      <w:r w:rsidRPr="000F75D9">
        <w:rPr>
          <w:rFonts w:ascii="Times New Roman" w:hAnsi="Times New Roman" w:cs="Times New Roman"/>
          <w:i/>
        </w:rPr>
        <w:fldChar w:fldCharType="separate"/>
      </w:r>
      <w:r>
        <w:rPr>
          <w:rFonts w:ascii="Times New Roman" w:hAnsi="Times New Roman" w:cs="Times New Roman"/>
          <w:i/>
          <w:noProof/>
        </w:rPr>
        <w:t>(29)</w:t>
      </w:r>
      <w:r w:rsidRPr="000F75D9">
        <w:rPr>
          <w:rFonts w:ascii="Times New Roman" w:hAnsi="Times New Roman" w:cs="Times New Roman"/>
          <w:i/>
        </w:rPr>
        <w:fldChar w:fldCharType="end"/>
      </w:r>
      <w:r w:rsidRPr="000F75D9">
        <w:rPr>
          <w:rFonts w:ascii="Times New Roman" w:hAnsi="Times New Roman" w:cs="Times New Roman"/>
          <w:i/>
        </w:rPr>
        <w:t xml:space="preserve">. </w:t>
      </w:r>
      <w:proofErr w:type="spellStart"/>
      <w:proofErr w:type="gramStart"/>
      <w:r w:rsidRPr="000F75D9">
        <w:rPr>
          <w:rFonts w:ascii="Times New Roman" w:hAnsi="Times New Roman" w:cs="Times New Roman"/>
          <w:i/>
          <w:vertAlign w:val="superscript"/>
        </w:rPr>
        <w:t>b</w:t>
      </w:r>
      <w:r w:rsidRPr="000F75D9">
        <w:rPr>
          <w:rFonts w:ascii="Times New Roman" w:hAnsi="Times New Roman" w:cs="Times New Roman"/>
          <w:i/>
        </w:rPr>
        <w:t>Laboratory</w:t>
      </w:r>
      <w:proofErr w:type="spellEnd"/>
      <w:proofErr w:type="gramEnd"/>
      <w:r w:rsidRPr="000F75D9">
        <w:rPr>
          <w:rFonts w:ascii="Times New Roman" w:hAnsi="Times New Roman" w:cs="Times New Roman"/>
          <w:i/>
        </w:rPr>
        <w:t xml:space="preserve"> confirmed diagnosis in the previous 30 days. </w:t>
      </w:r>
      <w:proofErr w:type="spellStart"/>
      <w:proofErr w:type="gramStart"/>
      <w:r w:rsidRPr="000F75D9">
        <w:rPr>
          <w:rFonts w:ascii="Times New Roman" w:hAnsi="Times New Roman" w:cs="Times New Roman"/>
          <w:i/>
          <w:vertAlign w:val="superscript"/>
        </w:rPr>
        <w:t>c</w:t>
      </w:r>
      <w:r w:rsidRPr="000F75D9">
        <w:rPr>
          <w:rFonts w:ascii="Times New Roman" w:hAnsi="Times New Roman" w:cs="Times New Roman"/>
          <w:i/>
        </w:rPr>
        <w:t>Determined</w:t>
      </w:r>
      <w:proofErr w:type="spellEnd"/>
      <w:proofErr w:type="gramEnd"/>
      <w:r w:rsidRPr="000F75D9">
        <w:rPr>
          <w:rFonts w:ascii="Times New Roman" w:hAnsi="Times New Roman" w:cs="Times New Roman"/>
          <w:i/>
        </w:rPr>
        <w:t xml:space="preserve"> on the discretion of the investigators. </w:t>
      </w:r>
      <w:proofErr w:type="spellStart"/>
      <w:proofErr w:type="gramStart"/>
      <w:r w:rsidRPr="000F75D9">
        <w:rPr>
          <w:rFonts w:ascii="Times New Roman" w:hAnsi="Times New Roman" w:cs="Times New Roman"/>
          <w:i/>
          <w:vertAlign w:val="superscript"/>
        </w:rPr>
        <w:t>d</w:t>
      </w:r>
      <w:r w:rsidRPr="000F75D9">
        <w:rPr>
          <w:rFonts w:ascii="Times New Roman" w:hAnsi="Times New Roman" w:cs="Times New Roman"/>
          <w:i/>
        </w:rPr>
        <w:t>Major</w:t>
      </w:r>
      <w:proofErr w:type="spellEnd"/>
      <w:proofErr w:type="gramEnd"/>
      <w:r w:rsidRPr="000F75D9">
        <w:rPr>
          <w:rFonts w:ascii="Times New Roman" w:hAnsi="Times New Roman" w:cs="Times New Roman"/>
          <w:i/>
        </w:rPr>
        <w:t xml:space="preserve"> cardiovascular event includes, but is not limited to, myocardial infarctions, cerebrovascular accidents, coronary artery bypass grafts, or percutaneous transluminal coronary angioplasty. </w:t>
      </w:r>
    </w:p>
    <w:bookmarkEnd w:id="0"/>
    <w:bookmarkEnd w:id="2"/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</w:rPr>
      </w:pPr>
      <w:r w:rsidRPr="000F75D9">
        <w:rPr>
          <w:rFonts w:ascii="Times New Roman" w:hAnsi="Times New Roman" w:cs="Times New Roman"/>
        </w:rPr>
        <w:br w:type="page"/>
      </w:r>
    </w:p>
    <w:p w:rsidR="00BD4B12" w:rsidRPr="000F75D9" w:rsidRDefault="00BD4B12" w:rsidP="00BD4B12">
      <w:pPr>
        <w:spacing w:line="480" w:lineRule="auto"/>
        <w:jc w:val="both"/>
        <w:rPr>
          <w:rFonts w:ascii="Times New Roman" w:hAnsi="Times New Roman" w:cs="Times New Roman"/>
        </w:rPr>
      </w:pPr>
      <w:r w:rsidRPr="000F75D9">
        <w:rPr>
          <w:rFonts w:ascii="Times New Roman" w:hAnsi="Times New Roman" w:cs="Times New Roman"/>
        </w:rPr>
        <w:lastRenderedPageBreak/>
        <w:t xml:space="preserve">Supplementary Table 2: Overview of 2GO-CGM Trial </w:t>
      </w:r>
    </w:p>
    <w:tbl>
      <w:tblPr>
        <w:tblStyle w:val="PlainTable2"/>
        <w:tblW w:w="4947" w:type="pct"/>
        <w:tblLayout w:type="fixed"/>
        <w:tblLook w:val="0460" w:firstRow="1" w:lastRow="1" w:firstColumn="0" w:lastColumn="0" w:noHBand="0" w:noVBand="1"/>
      </w:tblPr>
      <w:tblGrid>
        <w:gridCol w:w="9474"/>
      </w:tblGrid>
      <w:tr w:rsidR="00BD4B12" w:rsidRPr="000F75D9" w:rsidTr="00E5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tcW w:w="5000" w:type="pct"/>
            <w:shd w:val="clear" w:color="auto" w:fill="EEECE1" w:themeFill="background2"/>
            <w:noWrap/>
          </w:tcPr>
          <w:p w:rsidR="00BD4B12" w:rsidRPr="000F75D9" w:rsidRDefault="00BD4B12" w:rsidP="00E57C10">
            <w:pPr>
              <w:spacing w:line="480" w:lineRule="auto"/>
              <w:jc w:val="center"/>
              <w:rPr>
                <w:rFonts w:ascii="Times New Roman" w:hAnsi="Times New Roman" w:cs="Times New Roman"/>
                <w:bCs w:val="0"/>
              </w:rPr>
            </w:pPr>
            <w:bookmarkStart w:id="3" w:name="_Hlk125467675"/>
            <w:r w:rsidRPr="000F75D9">
              <w:rPr>
                <w:rFonts w:ascii="Times New Roman" w:hAnsi="Times New Roman" w:cs="Times New Roman"/>
                <w:bCs w:val="0"/>
              </w:rPr>
              <w:t>2GO-CGM Study Overview</w:t>
            </w:r>
          </w:p>
        </w:tc>
      </w:tr>
      <w:tr w:rsidR="00BD4B12" w:rsidRPr="000F75D9" w:rsidTr="00E57C1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5000" w:type="pct"/>
            <w:noWrap/>
          </w:tcPr>
          <w:p w:rsidR="00BD4B12" w:rsidRPr="000F75D9" w:rsidRDefault="00BD4B12" w:rsidP="00E57C10">
            <w:p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</w:rPr>
              <w:t>The 2GO-CGM is a m</w:t>
            </w: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ulti-site 12-week randomised controlled study, followed by a 12-week continuation phase with those initially randomised to routine care cross over to the </w:t>
            </w:r>
            <w:proofErr w:type="spellStart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rtCGM</w:t>
            </w:r>
            <w:proofErr w:type="spellEnd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intervention</w:t>
            </w: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  <w:vertAlign w:val="superscript"/>
              </w:rPr>
              <w:t>a</w:t>
            </w:r>
            <w:proofErr w:type="spellEnd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. This main study is then followed by a 12-month extension. Both arms of the study will be treated with the same management algorithm throughout the 24-week study phase (excludes 2-week run-in period), and the participants will be contacted by research staff at week 2, 8, 14 and 20 to help titrate medications as indicated by the algorithm.</w:t>
            </w:r>
          </w:p>
          <w:p w:rsidR="00BD4B12" w:rsidRPr="000F75D9" w:rsidRDefault="00BD4B12" w:rsidP="00E57C10">
            <w:p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Expected duration of study participation is 26 weeks: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Baseline Visit: Commence 2-week run-in period and baseline data collection (blinded </w:t>
            </w:r>
            <w:proofErr w:type="spellStart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rtCGM</w:t>
            </w:r>
            <w:proofErr w:type="spellEnd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 device for all participants)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Week 0 Visit: Randomisation (</w:t>
            </w:r>
            <w:proofErr w:type="spellStart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rtCGM</w:t>
            </w:r>
            <w:proofErr w:type="spellEnd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 intervention or routine care)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Week 10 Visit: Blinded </w:t>
            </w:r>
            <w:proofErr w:type="spellStart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rtCGM</w:t>
            </w:r>
            <w:proofErr w:type="spellEnd"/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 for control arm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Week 12 Visit: Primary end point, repeat baseline measures, intervention arm is eligible for qualitative interview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Week 24 Visit: Study completion, repeat baseline measures, control arm is eligible for qualitative interview</w:t>
            </w:r>
          </w:p>
          <w:p w:rsidR="00BD4B12" w:rsidRPr="000F75D9" w:rsidRDefault="00BD4B12" w:rsidP="00E57C10">
            <w:p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>After completion of the main study, participants will be invited into the 12-month extension study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5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 w:val="0"/>
                <w:bCs w:val="0"/>
              </w:rPr>
              <w:t xml:space="preserve">6-month Visit: Repeat baseline measures  </w:t>
            </w:r>
          </w:p>
        </w:tc>
      </w:tr>
    </w:tbl>
    <w:p w:rsidR="00BD4B12" w:rsidRPr="000F75D9" w:rsidRDefault="00BD4B12" w:rsidP="00BD4B12">
      <w:pPr>
        <w:spacing w:after="160" w:line="480" w:lineRule="auto"/>
        <w:jc w:val="both"/>
        <w:rPr>
          <w:rFonts w:ascii="Times New Roman" w:hAnsi="Times New Roman" w:cs="Times New Roman"/>
          <w:i/>
          <w:iCs/>
        </w:rPr>
      </w:pPr>
      <w:bookmarkStart w:id="4" w:name="_Hlk125467741"/>
      <w:bookmarkEnd w:id="3"/>
      <w:proofErr w:type="spellStart"/>
      <w:proofErr w:type="gramStart"/>
      <w:r w:rsidRPr="000F75D9">
        <w:rPr>
          <w:rFonts w:ascii="Times New Roman" w:hAnsi="Times New Roman" w:cs="Times New Roman"/>
          <w:i/>
          <w:iCs/>
        </w:rPr>
        <w:t>rtCGM</w:t>
      </w:r>
      <w:proofErr w:type="spellEnd"/>
      <w:proofErr w:type="gramEnd"/>
      <w:r w:rsidRPr="000F75D9">
        <w:rPr>
          <w:rFonts w:ascii="Times New Roman" w:hAnsi="Times New Roman" w:cs="Times New Roman"/>
          <w:i/>
          <w:iCs/>
        </w:rPr>
        <w:t xml:space="preserve">, real-time continuous glucose monitoring. </w:t>
      </w:r>
      <w:r w:rsidRPr="000F75D9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0F75D9">
        <w:rPr>
          <w:rFonts w:ascii="Times New Roman" w:hAnsi="Times New Roman" w:cs="Times New Roman"/>
          <w:i/>
          <w:iCs/>
        </w:rPr>
        <w:t xml:space="preserve">Intervention is the </w:t>
      </w:r>
      <w:proofErr w:type="spellStart"/>
      <w:r w:rsidRPr="000F75D9">
        <w:rPr>
          <w:rFonts w:ascii="Times New Roman" w:hAnsi="Times New Roman" w:cs="Times New Roman"/>
          <w:i/>
          <w:iCs/>
        </w:rPr>
        <w:t>Dexcom</w:t>
      </w:r>
      <w:proofErr w:type="spellEnd"/>
      <w:r w:rsidRPr="000F75D9">
        <w:rPr>
          <w:rFonts w:ascii="Times New Roman" w:hAnsi="Times New Roman" w:cs="Times New Roman"/>
          <w:i/>
          <w:iCs/>
        </w:rPr>
        <w:t xml:space="preserve"> G6 real-time continuous glucose monitoring system (</w:t>
      </w:r>
      <w:proofErr w:type="spellStart"/>
      <w:r w:rsidRPr="000F75D9">
        <w:rPr>
          <w:rFonts w:ascii="Times New Roman" w:hAnsi="Times New Roman" w:cs="Times New Roman"/>
          <w:i/>
          <w:iCs/>
        </w:rPr>
        <w:t>Dexcom</w:t>
      </w:r>
      <w:proofErr w:type="spellEnd"/>
      <w:r w:rsidRPr="000F75D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F75D9">
        <w:rPr>
          <w:rFonts w:ascii="Times New Roman" w:hAnsi="Times New Roman" w:cs="Times New Roman"/>
          <w:i/>
          <w:iCs/>
        </w:rPr>
        <w:t>Inc</w:t>
      </w:r>
      <w:proofErr w:type="spellEnd"/>
      <w:r w:rsidRPr="000F75D9">
        <w:rPr>
          <w:rFonts w:ascii="Times New Roman" w:hAnsi="Times New Roman" w:cs="Times New Roman"/>
          <w:i/>
          <w:iCs/>
        </w:rPr>
        <w:t xml:space="preserve">, San Diego, California) with appropriate training on how to use the device  </w:t>
      </w:r>
    </w:p>
    <w:bookmarkEnd w:id="4"/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  <w:u w:val="single"/>
        </w:rPr>
      </w:pPr>
    </w:p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</w:rPr>
      </w:pPr>
      <w:r w:rsidRPr="000F75D9">
        <w:rPr>
          <w:rFonts w:ascii="Times New Roman" w:hAnsi="Times New Roman" w:cs="Times New Roman"/>
        </w:rPr>
        <w:br w:type="page"/>
      </w:r>
      <w:r w:rsidRPr="000F75D9">
        <w:rPr>
          <w:rFonts w:ascii="Times New Roman" w:hAnsi="Times New Roman" w:cs="Times New Roman"/>
        </w:rPr>
        <w:lastRenderedPageBreak/>
        <w:t>Supplementary Table 3: Qualitative interview guide</w:t>
      </w:r>
    </w:p>
    <w:tbl>
      <w:tblPr>
        <w:tblStyle w:val="PlainTable2"/>
        <w:tblW w:w="4947" w:type="pct"/>
        <w:tblLayout w:type="fixed"/>
        <w:tblLook w:val="0460" w:firstRow="1" w:lastRow="1" w:firstColumn="0" w:lastColumn="0" w:noHBand="0" w:noVBand="1"/>
      </w:tblPr>
      <w:tblGrid>
        <w:gridCol w:w="9474"/>
      </w:tblGrid>
      <w:tr w:rsidR="00BD4B12" w:rsidRPr="000F75D9" w:rsidTr="00E5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tcW w:w="5000" w:type="pct"/>
            <w:shd w:val="clear" w:color="auto" w:fill="EEECE1" w:themeFill="background2"/>
            <w:noWrap/>
          </w:tcPr>
          <w:p w:rsidR="00BD4B12" w:rsidRPr="000F75D9" w:rsidRDefault="00BD4B12" w:rsidP="00E57C10">
            <w:pPr>
              <w:spacing w:line="480" w:lineRule="auto"/>
              <w:jc w:val="center"/>
              <w:rPr>
                <w:rFonts w:ascii="Times New Roman" w:hAnsi="Times New Roman" w:cs="Times New Roman"/>
                <w:bCs w:val="0"/>
              </w:rPr>
            </w:pPr>
            <w:bookmarkStart w:id="5" w:name="_Hlk125467935"/>
            <w:r w:rsidRPr="000F75D9">
              <w:rPr>
                <w:rFonts w:ascii="Times New Roman" w:hAnsi="Times New Roman" w:cs="Times New Roman"/>
                <w:bCs w:val="0"/>
              </w:rPr>
              <w:t>Main questions (with suggested discussion points)</w:t>
            </w:r>
          </w:p>
        </w:tc>
      </w:tr>
      <w:tr w:rsidR="00BD4B12" w:rsidRPr="000F75D9" w:rsidTr="00E57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5000" w:type="pct"/>
            <w:tcBorders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Fonts w:ascii="Times New Roman" w:hAnsi="Times New Roman" w:cs="Times New Roman"/>
                <w:bCs/>
              </w:rPr>
              <w:t>To begin, can you tell me what made you interested in taking part in this study?</w:t>
            </w:r>
          </w:p>
        </w:tc>
      </w:tr>
      <w:tr w:rsidR="00BD4B12" w:rsidRPr="000F75D9" w:rsidTr="00E57C10">
        <w:trPr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Fonts w:ascii="Times New Roman" w:hAnsi="Times New Roman" w:cs="Times New Roman"/>
                <w:bCs/>
              </w:rPr>
              <w:t>Can you tell me about how you have found wearing the sensor?</w:t>
            </w:r>
          </w:p>
        </w:tc>
      </w:tr>
      <w:tr w:rsidR="00BD4B12" w:rsidRPr="000F75D9" w:rsidTr="00E57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E57C10">
            <w:pPr>
              <w:pStyle w:val="ListParagraph"/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 xml:space="preserve">Positives (e.g., reduced lows/highs) </w:t>
            </w:r>
          </w:p>
          <w:p w:rsidR="00BD4B12" w:rsidRPr="000F75D9" w:rsidRDefault="00BD4B12" w:rsidP="00E57C10">
            <w:pPr>
              <w:pStyle w:val="ListParagraph"/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Negatives (e.g., skin reactions)</w:t>
            </w:r>
          </w:p>
          <w:p w:rsidR="00BD4B12" w:rsidRPr="000F75D9" w:rsidRDefault="00BD4B12" w:rsidP="00E57C10">
            <w:pPr>
              <w:pStyle w:val="ListParagraph"/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Participant expectation vs. reality</w:t>
            </w:r>
          </w:p>
          <w:p w:rsidR="00BD4B12" w:rsidRPr="000F75D9" w:rsidRDefault="00BD4B12" w:rsidP="00E57C10">
            <w:pPr>
              <w:pStyle w:val="ListParagraph"/>
              <w:spacing w:line="480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Alerts</w:t>
            </w:r>
          </w:p>
        </w:tc>
      </w:tr>
      <w:tr w:rsidR="00BD4B12" w:rsidRPr="000F75D9" w:rsidTr="00E57C10">
        <w:trPr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0F75D9">
              <w:rPr>
                <w:rFonts w:ascii="Times New Roman" w:hAnsi="Times New Roman" w:cs="Times New Roman"/>
                <w:bCs/>
              </w:rPr>
              <w:t>Can you tell me what it was like changing from using a glucose meter &amp; finger pricking to using a CGM sensor?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Training experience (e.g., potential improvements)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 xml:space="preserve">Difficulty of the technology 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Changes in participant glucose monitoring (e.g., frequency)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Easier or more difficult than finger-pricking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Any difference in understanding glucose reports/graphs</w:t>
            </w:r>
          </w:p>
        </w:tc>
      </w:tr>
      <w:tr w:rsidR="00BD4B12" w:rsidRPr="000F75D9" w:rsidTr="00E57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F75D9">
              <w:rPr>
                <w:rFonts w:ascii="Times New Roman" w:hAnsi="Times New Roman" w:cs="Times New Roman"/>
                <w:bCs/>
              </w:rPr>
              <w:t>Can you tell me about anything you found particularly useful with the sensor system?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Alarms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Trend arrows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Less testing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More data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Sharing data</w:t>
            </w:r>
          </w:p>
        </w:tc>
      </w:tr>
      <w:tr w:rsidR="00BD4B12" w:rsidRPr="000F75D9" w:rsidTr="00E57C10">
        <w:trPr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F75D9">
              <w:rPr>
                <w:rFonts w:ascii="Times New Roman" w:hAnsi="Times New Roman" w:cs="Times New Roman"/>
                <w:bCs/>
              </w:rPr>
              <w:t>Tell me about any difficulties or barriers you experiences to using the system?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lastRenderedPageBreak/>
              <w:t xml:space="preserve">Alarms 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Cutaneous reactions to adhesive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Premature sensor loss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Pain on insertion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Tech issues with app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User-friendliness of interface</w:t>
            </w:r>
          </w:p>
        </w:tc>
      </w:tr>
      <w:tr w:rsidR="00BD4B12" w:rsidRPr="000F75D9" w:rsidTr="00E57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0F75D9">
              <w:rPr>
                <w:rFonts w:ascii="Times New Roman" w:hAnsi="Times New Roman" w:cs="Times New Roman"/>
                <w:bCs/>
              </w:rPr>
              <w:lastRenderedPageBreak/>
              <w:t>Can you tell me how the sensor changed the way you manage your health?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New habit (individual and support network)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 xml:space="preserve">Changes to diet or exercise 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Cs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Medication changes (e.g., insulin adjustments)</w:t>
            </w:r>
          </w:p>
          <w:p w:rsidR="00BD4B12" w:rsidRPr="000F75D9" w:rsidRDefault="00BD4B12" w:rsidP="00BD4B12">
            <w:pPr>
              <w:pStyle w:val="ListParagraph"/>
              <w:numPr>
                <w:ilvl w:val="0"/>
                <w:numId w:val="3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Style w:val="SubtleEmphasis"/>
                <w:rFonts w:ascii="Times New Roman" w:hAnsi="Times New Roman" w:cs="Times New Roman"/>
                <w:bCs/>
              </w:rPr>
              <w:t>Changes to quality of life/mental health/diabetes distress/burden</w:t>
            </w:r>
          </w:p>
        </w:tc>
      </w:tr>
      <w:tr w:rsidR="00BD4B12" w:rsidRPr="000F75D9" w:rsidTr="00E57C10">
        <w:trPr>
          <w:trHeight w:val="397"/>
        </w:trPr>
        <w:tc>
          <w:tcPr>
            <w:tcW w:w="5000" w:type="pct"/>
            <w:tcBorders>
              <w:top w:val="nil"/>
              <w:bottom w:val="nil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Cs/>
                <w:i w:val="0"/>
              </w:rPr>
            </w:pPr>
            <w:r w:rsidRPr="000F75D9">
              <w:rPr>
                <w:rFonts w:ascii="Times New Roman" w:hAnsi="Times New Roman" w:cs="Times New Roman"/>
                <w:bCs/>
              </w:rPr>
              <w:t xml:space="preserve">Could you tell me about whether you would recommend this </w:t>
            </w:r>
            <w:proofErr w:type="spellStart"/>
            <w:r w:rsidRPr="000F75D9">
              <w:rPr>
                <w:rFonts w:ascii="Times New Roman" w:hAnsi="Times New Roman" w:cs="Times New Roman"/>
                <w:bCs/>
              </w:rPr>
              <w:t>Dexcom</w:t>
            </w:r>
            <w:proofErr w:type="spellEnd"/>
            <w:r w:rsidRPr="000F75D9">
              <w:rPr>
                <w:rFonts w:ascii="Times New Roman" w:hAnsi="Times New Roman" w:cs="Times New Roman"/>
                <w:bCs/>
              </w:rPr>
              <w:t xml:space="preserve"> system to someone else with diabetes? Why/why not?</w:t>
            </w:r>
          </w:p>
        </w:tc>
      </w:tr>
      <w:tr w:rsidR="00BD4B12" w:rsidRPr="000F75D9" w:rsidTr="00E57C1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5000" w:type="pct"/>
            <w:tcBorders>
              <w:top w:val="nil"/>
              <w:bottom w:val="single" w:sz="4" w:space="0" w:color="7F7F7F" w:themeColor="text1" w:themeTint="80"/>
            </w:tcBorders>
            <w:noWrap/>
          </w:tcPr>
          <w:p w:rsidR="00BD4B12" w:rsidRPr="000F75D9" w:rsidRDefault="00BD4B12" w:rsidP="00BD4B12">
            <w:pPr>
              <w:pStyle w:val="ListParagraph"/>
              <w:numPr>
                <w:ilvl w:val="0"/>
                <w:numId w:val="4"/>
              </w:numPr>
              <w:spacing w:line="480" w:lineRule="auto"/>
              <w:jc w:val="both"/>
              <w:rPr>
                <w:rStyle w:val="SubtleEmphasis"/>
                <w:rFonts w:ascii="Times New Roman" w:hAnsi="Times New Roman" w:cs="Times New Roman"/>
                <w:b w:val="0"/>
                <w:i w:val="0"/>
              </w:rPr>
            </w:pPr>
            <w:r w:rsidRPr="000F75D9">
              <w:rPr>
                <w:rFonts w:ascii="Times New Roman" w:hAnsi="Times New Roman" w:cs="Times New Roman"/>
                <w:b w:val="0"/>
              </w:rPr>
              <w:t xml:space="preserve">Is there anything else you think we should know for the research? </w:t>
            </w:r>
          </w:p>
        </w:tc>
      </w:tr>
      <w:bookmarkEnd w:id="5"/>
    </w:tbl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  <w:u w:val="single"/>
        </w:rPr>
      </w:pPr>
    </w:p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  <w:u w:val="single"/>
        </w:rPr>
      </w:pPr>
    </w:p>
    <w:p w:rsidR="00BD4B12" w:rsidRPr="000F75D9" w:rsidRDefault="00BD4B12" w:rsidP="00BD4B12">
      <w:pPr>
        <w:spacing w:after="160" w:line="480" w:lineRule="auto"/>
        <w:rPr>
          <w:rFonts w:ascii="Times New Roman" w:hAnsi="Times New Roman" w:cs="Times New Roman"/>
          <w:u w:val="single"/>
        </w:rPr>
      </w:pPr>
    </w:p>
    <w:p w:rsidR="00623577" w:rsidRDefault="00623577">
      <w:bookmarkStart w:id="6" w:name="_GoBack"/>
      <w:bookmarkEnd w:id="6"/>
    </w:p>
    <w:sectPr w:rsidR="00623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75B9"/>
    <w:multiLevelType w:val="hybridMultilevel"/>
    <w:tmpl w:val="A4F4BE94"/>
    <w:lvl w:ilvl="0" w:tplc="7A30FCC4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416DA0"/>
    <w:multiLevelType w:val="hybridMultilevel"/>
    <w:tmpl w:val="C3B6CA00"/>
    <w:lvl w:ilvl="0" w:tplc="B45CC62A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A3C29"/>
    <w:multiLevelType w:val="hybridMultilevel"/>
    <w:tmpl w:val="A36ABF56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620145"/>
    <w:multiLevelType w:val="hybridMultilevel"/>
    <w:tmpl w:val="C11E0FDA"/>
    <w:lvl w:ilvl="0" w:tplc="0382FE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F35023B"/>
    <w:multiLevelType w:val="hybridMultilevel"/>
    <w:tmpl w:val="5DC0133C"/>
    <w:lvl w:ilvl="0" w:tplc="74844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12"/>
    <w:rsid w:val="000006AC"/>
    <w:rsid w:val="00002205"/>
    <w:rsid w:val="00003B39"/>
    <w:rsid w:val="00003F30"/>
    <w:rsid w:val="00005DC9"/>
    <w:rsid w:val="000138BC"/>
    <w:rsid w:val="00015417"/>
    <w:rsid w:val="000166E8"/>
    <w:rsid w:val="00017D4F"/>
    <w:rsid w:val="00020BCF"/>
    <w:rsid w:val="00021539"/>
    <w:rsid w:val="000217EB"/>
    <w:rsid w:val="000218D3"/>
    <w:rsid w:val="00023012"/>
    <w:rsid w:val="000254D4"/>
    <w:rsid w:val="00025935"/>
    <w:rsid w:val="00025DDF"/>
    <w:rsid w:val="00026BD5"/>
    <w:rsid w:val="00030B96"/>
    <w:rsid w:val="00033EAD"/>
    <w:rsid w:val="00034D64"/>
    <w:rsid w:val="00035159"/>
    <w:rsid w:val="000353AE"/>
    <w:rsid w:val="00037858"/>
    <w:rsid w:val="00040A1A"/>
    <w:rsid w:val="000438BA"/>
    <w:rsid w:val="00043B5F"/>
    <w:rsid w:val="00043C01"/>
    <w:rsid w:val="00045C7C"/>
    <w:rsid w:val="00051698"/>
    <w:rsid w:val="00053BB2"/>
    <w:rsid w:val="00053E2E"/>
    <w:rsid w:val="00054686"/>
    <w:rsid w:val="00060305"/>
    <w:rsid w:val="00061018"/>
    <w:rsid w:val="000623C6"/>
    <w:rsid w:val="00064E76"/>
    <w:rsid w:val="00066969"/>
    <w:rsid w:val="000675C9"/>
    <w:rsid w:val="00070B3D"/>
    <w:rsid w:val="000715E5"/>
    <w:rsid w:val="00071A0B"/>
    <w:rsid w:val="000743D1"/>
    <w:rsid w:val="00075BF2"/>
    <w:rsid w:val="00076382"/>
    <w:rsid w:val="00077101"/>
    <w:rsid w:val="00080497"/>
    <w:rsid w:val="00082C5B"/>
    <w:rsid w:val="0008438A"/>
    <w:rsid w:val="000844D5"/>
    <w:rsid w:val="000846D2"/>
    <w:rsid w:val="00085047"/>
    <w:rsid w:val="00085411"/>
    <w:rsid w:val="00085B48"/>
    <w:rsid w:val="00086196"/>
    <w:rsid w:val="00090770"/>
    <w:rsid w:val="00096023"/>
    <w:rsid w:val="000965E0"/>
    <w:rsid w:val="00096938"/>
    <w:rsid w:val="000A1FB1"/>
    <w:rsid w:val="000A22BB"/>
    <w:rsid w:val="000A3F50"/>
    <w:rsid w:val="000A72AC"/>
    <w:rsid w:val="000A7433"/>
    <w:rsid w:val="000A7800"/>
    <w:rsid w:val="000B0075"/>
    <w:rsid w:val="000B1197"/>
    <w:rsid w:val="000B139C"/>
    <w:rsid w:val="000B2065"/>
    <w:rsid w:val="000B36EF"/>
    <w:rsid w:val="000B5DF4"/>
    <w:rsid w:val="000B6335"/>
    <w:rsid w:val="000C1328"/>
    <w:rsid w:val="000D463E"/>
    <w:rsid w:val="000D6896"/>
    <w:rsid w:val="000D6C47"/>
    <w:rsid w:val="000D7B67"/>
    <w:rsid w:val="000E0549"/>
    <w:rsid w:val="000E1113"/>
    <w:rsid w:val="000E1B8D"/>
    <w:rsid w:val="000E27A4"/>
    <w:rsid w:val="000E3D29"/>
    <w:rsid w:val="000E51AF"/>
    <w:rsid w:val="000E634B"/>
    <w:rsid w:val="000E797D"/>
    <w:rsid w:val="000E7BF5"/>
    <w:rsid w:val="00100441"/>
    <w:rsid w:val="00101AC7"/>
    <w:rsid w:val="00111B4F"/>
    <w:rsid w:val="0011455C"/>
    <w:rsid w:val="00115616"/>
    <w:rsid w:val="00115700"/>
    <w:rsid w:val="001166AD"/>
    <w:rsid w:val="00116E99"/>
    <w:rsid w:val="00116EEE"/>
    <w:rsid w:val="00116F89"/>
    <w:rsid w:val="00121E92"/>
    <w:rsid w:val="0012342F"/>
    <w:rsid w:val="001260D2"/>
    <w:rsid w:val="00127237"/>
    <w:rsid w:val="00127A73"/>
    <w:rsid w:val="00130045"/>
    <w:rsid w:val="00130B50"/>
    <w:rsid w:val="001329CD"/>
    <w:rsid w:val="00132B3F"/>
    <w:rsid w:val="00133DF1"/>
    <w:rsid w:val="00136C40"/>
    <w:rsid w:val="00136E1B"/>
    <w:rsid w:val="00137D3B"/>
    <w:rsid w:val="00141ACA"/>
    <w:rsid w:val="00142377"/>
    <w:rsid w:val="001445EB"/>
    <w:rsid w:val="0014552D"/>
    <w:rsid w:val="0014585B"/>
    <w:rsid w:val="0014598A"/>
    <w:rsid w:val="00145D9C"/>
    <w:rsid w:val="00147D09"/>
    <w:rsid w:val="00152C65"/>
    <w:rsid w:val="001540EA"/>
    <w:rsid w:val="001542B8"/>
    <w:rsid w:val="001564AD"/>
    <w:rsid w:val="0016098D"/>
    <w:rsid w:val="00163D5A"/>
    <w:rsid w:val="00167264"/>
    <w:rsid w:val="0017118F"/>
    <w:rsid w:val="001716DD"/>
    <w:rsid w:val="00171E81"/>
    <w:rsid w:val="00174AE8"/>
    <w:rsid w:val="0018076C"/>
    <w:rsid w:val="00181EA7"/>
    <w:rsid w:val="0018257C"/>
    <w:rsid w:val="00184CEA"/>
    <w:rsid w:val="00187187"/>
    <w:rsid w:val="001875C4"/>
    <w:rsid w:val="00191118"/>
    <w:rsid w:val="00193F22"/>
    <w:rsid w:val="00195A98"/>
    <w:rsid w:val="001A1643"/>
    <w:rsid w:val="001A4B12"/>
    <w:rsid w:val="001A5E81"/>
    <w:rsid w:val="001B103A"/>
    <w:rsid w:val="001B42BF"/>
    <w:rsid w:val="001B4B82"/>
    <w:rsid w:val="001B6348"/>
    <w:rsid w:val="001C210B"/>
    <w:rsid w:val="001C4F8E"/>
    <w:rsid w:val="001C5881"/>
    <w:rsid w:val="001C6294"/>
    <w:rsid w:val="001D0731"/>
    <w:rsid w:val="001D2111"/>
    <w:rsid w:val="001D2F6A"/>
    <w:rsid w:val="001D4F5D"/>
    <w:rsid w:val="001D53AE"/>
    <w:rsid w:val="001E3BC0"/>
    <w:rsid w:val="001E49A6"/>
    <w:rsid w:val="001E6459"/>
    <w:rsid w:val="001E64AB"/>
    <w:rsid w:val="001E721A"/>
    <w:rsid w:val="001E7794"/>
    <w:rsid w:val="001E7A75"/>
    <w:rsid w:val="001F004C"/>
    <w:rsid w:val="001F0D6A"/>
    <w:rsid w:val="001F120C"/>
    <w:rsid w:val="001F12AE"/>
    <w:rsid w:val="001F5FA9"/>
    <w:rsid w:val="001F7CA2"/>
    <w:rsid w:val="00204EAA"/>
    <w:rsid w:val="0020573E"/>
    <w:rsid w:val="00207390"/>
    <w:rsid w:val="00207A77"/>
    <w:rsid w:val="00207E5D"/>
    <w:rsid w:val="00210B54"/>
    <w:rsid w:val="00211982"/>
    <w:rsid w:val="002120BA"/>
    <w:rsid w:val="00213037"/>
    <w:rsid w:val="00213482"/>
    <w:rsid w:val="00213488"/>
    <w:rsid w:val="00213EBC"/>
    <w:rsid w:val="00216B3A"/>
    <w:rsid w:val="0021731B"/>
    <w:rsid w:val="0022069B"/>
    <w:rsid w:val="00221F3C"/>
    <w:rsid w:val="00222F52"/>
    <w:rsid w:val="00223BE5"/>
    <w:rsid w:val="00224BCA"/>
    <w:rsid w:val="00224F56"/>
    <w:rsid w:val="00226872"/>
    <w:rsid w:val="002270F9"/>
    <w:rsid w:val="00230E24"/>
    <w:rsid w:val="0023264F"/>
    <w:rsid w:val="00235961"/>
    <w:rsid w:val="002374E0"/>
    <w:rsid w:val="00240DA7"/>
    <w:rsid w:val="00244500"/>
    <w:rsid w:val="002476D6"/>
    <w:rsid w:val="00247A2D"/>
    <w:rsid w:val="00251B04"/>
    <w:rsid w:val="00251B18"/>
    <w:rsid w:val="00251DEF"/>
    <w:rsid w:val="0025547E"/>
    <w:rsid w:val="0025645E"/>
    <w:rsid w:val="002606D7"/>
    <w:rsid w:val="00263DE2"/>
    <w:rsid w:val="002716FD"/>
    <w:rsid w:val="002717AB"/>
    <w:rsid w:val="00272E19"/>
    <w:rsid w:val="002734FB"/>
    <w:rsid w:val="00273AA2"/>
    <w:rsid w:val="002748D0"/>
    <w:rsid w:val="0027644E"/>
    <w:rsid w:val="00277E37"/>
    <w:rsid w:val="00280AEF"/>
    <w:rsid w:val="00282FE2"/>
    <w:rsid w:val="00284A7C"/>
    <w:rsid w:val="002852B9"/>
    <w:rsid w:val="00286148"/>
    <w:rsid w:val="00291683"/>
    <w:rsid w:val="00292ABB"/>
    <w:rsid w:val="0029417A"/>
    <w:rsid w:val="00294DC4"/>
    <w:rsid w:val="00295DDE"/>
    <w:rsid w:val="002A0928"/>
    <w:rsid w:val="002A1562"/>
    <w:rsid w:val="002A4ED9"/>
    <w:rsid w:val="002A5CA1"/>
    <w:rsid w:val="002A6E7A"/>
    <w:rsid w:val="002A73DE"/>
    <w:rsid w:val="002A7F2F"/>
    <w:rsid w:val="002B19A1"/>
    <w:rsid w:val="002B22AD"/>
    <w:rsid w:val="002B2635"/>
    <w:rsid w:val="002C0AF5"/>
    <w:rsid w:val="002C4AB7"/>
    <w:rsid w:val="002C7073"/>
    <w:rsid w:val="002C74DA"/>
    <w:rsid w:val="002D15A9"/>
    <w:rsid w:val="002D200E"/>
    <w:rsid w:val="002D334A"/>
    <w:rsid w:val="002D48EB"/>
    <w:rsid w:val="002D6798"/>
    <w:rsid w:val="002E00B2"/>
    <w:rsid w:val="002E054A"/>
    <w:rsid w:val="002E1330"/>
    <w:rsid w:val="002E256E"/>
    <w:rsid w:val="002E2AB7"/>
    <w:rsid w:val="002E54CD"/>
    <w:rsid w:val="002E6949"/>
    <w:rsid w:val="002E7A01"/>
    <w:rsid w:val="002E7E3C"/>
    <w:rsid w:val="002F13FE"/>
    <w:rsid w:val="002F3066"/>
    <w:rsid w:val="002F328E"/>
    <w:rsid w:val="002F69BE"/>
    <w:rsid w:val="002F6D31"/>
    <w:rsid w:val="002F7E9F"/>
    <w:rsid w:val="0030335E"/>
    <w:rsid w:val="00305319"/>
    <w:rsid w:val="00306296"/>
    <w:rsid w:val="0031095E"/>
    <w:rsid w:val="00314858"/>
    <w:rsid w:val="0031520A"/>
    <w:rsid w:val="003173CE"/>
    <w:rsid w:val="00321F3E"/>
    <w:rsid w:val="00325E61"/>
    <w:rsid w:val="00326C1D"/>
    <w:rsid w:val="00326E49"/>
    <w:rsid w:val="003307CF"/>
    <w:rsid w:val="0033158C"/>
    <w:rsid w:val="00335428"/>
    <w:rsid w:val="00335AC9"/>
    <w:rsid w:val="00336BC1"/>
    <w:rsid w:val="0033729C"/>
    <w:rsid w:val="00337983"/>
    <w:rsid w:val="00337988"/>
    <w:rsid w:val="00341C85"/>
    <w:rsid w:val="00345624"/>
    <w:rsid w:val="00346385"/>
    <w:rsid w:val="00346EA2"/>
    <w:rsid w:val="00347857"/>
    <w:rsid w:val="0035454E"/>
    <w:rsid w:val="0035605B"/>
    <w:rsid w:val="00357FA1"/>
    <w:rsid w:val="00360CF3"/>
    <w:rsid w:val="003611AB"/>
    <w:rsid w:val="00361382"/>
    <w:rsid w:val="003626C4"/>
    <w:rsid w:val="00362CF2"/>
    <w:rsid w:val="00363A1A"/>
    <w:rsid w:val="00367E92"/>
    <w:rsid w:val="00370ABC"/>
    <w:rsid w:val="00373104"/>
    <w:rsid w:val="0037402F"/>
    <w:rsid w:val="00374529"/>
    <w:rsid w:val="003747E9"/>
    <w:rsid w:val="00374AFA"/>
    <w:rsid w:val="003775F3"/>
    <w:rsid w:val="003817C5"/>
    <w:rsid w:val="003853AC"/>
    <w:rsid w:val="003857E3"/>
    <w:rsid w:val="0038616B"/>
    <w:rsid w:val="00386CC8"/>
    <w:rsid w:val="0038761F"/>
    <w:rsid w:val="00387A93"/>
    <w:rsid w:val="003913D0"/>
    <w:rsid w:val="00395BF1"/>
    <w:rsid w:val="00395FA3"/>
    <w:rsid w:val="00397947"/>
    <w:rsid w:val="003A3696"/>
    <w:rsid w:val="003A4203"/>
    <w:rsid w:val="003A482B"/>
    <w:rsid w:val="003A7584"/>
    <w:rsid w:val="003B0846"/>
    <w:rsid w:val="003B0C83"/>
    <w:rsid w:val="003B2E80"/>
    <w:rsid w:val="003B3FA2"/>
    <w:rsid w:val="003B62DE"/>
    <w:rsid w:val="003B6458"/>
    <w:rsid w:val="003C1F22"/>
    <w:rsid w:val="003C2548"/>
    <w:rsid w:val="003C4249"/>
    <w:rsid w:val="003C5A0F"/>
    <w:rsid w:val="003C5C22"/>
    <w:rsid w:val="003C755D"/>
    <w:rsid w:val="003D07A8"/>
    <w:rsid w:val="003D0F33"/>
    <w:rsid w:val="003D11ED"/>
    <w:rsid w:val="003D4401"/>
    <w:rsid w:val="003D482B"/>
    <w:rsid w:val="003D6D3B"/>
    <w:rsid w:val="003D723D"/>
    <w:rsid w:val="003D72C7"/>
    <w:rsid w:val="003E08E9"/>
    <w:rsid w:val="003E0B38"/>
    <w:rsid w:val="003E0E1E"/>
    <w:rsid w:val="003E1086"/>
    <w:rsid w:val="003E127C"/>
    <w:rsid w:val="003E3104"/>
    <w:rsid w:val="003E345C"/>
    <w:rsid w:val="003E5D73"/>
    <w:rsid w:val="003E66FD"/>
    <w:rsid w:val="003E7D44"/>
    <w:rsid w:val="003F2348"/>
    <w:rsid w:val="003F3ED1"/>
    <w:rsid w:val="003F4528"/>
    <w:rsid w:val="003F50CD"/>
    <w:rsid w:val="004059B3"/>
    <w:rsid w:val="00411128"/>
    <w:rsid w:val="00412671"/>
    <w:rsid w:val="0041386D"/>
    <w:rsid w:val="00414E43"/>
    <w:rsid w:val="004157FA"/>
    <w:rsid w:val="004241BB"/>
    <w:rsid w:val="0042444B"/>
    <w:rsid w:val="004253C3"/>
    <w:rsid w:val="0043094C"/>
    <w:rsid w:val="00434881"/>
    <w:rsid w:val="00435392"/>
    <w:rsid w:val="0043609B"/>
    <w:rsid w:val="00440AB0"/>
    <w:rsid w:val="0044239E"/>
    <w:rsid w:val="00442BD9"/>
    <w:rsid w:val="00442C1F"/>
    <w:rsid w:val="004445D7"/>
    <w:rsid w:val="0044497D"/>
    <w:rsid w:val="00445D9F"/>
    <w:rsid w:val="00446411"/>
    <w:rsid w:val="00447D05"/>
    <w:rsid w:val="00447EE5"/>
    <w:rsid w:val="004507EE"/>
    <w:rsid w:val="0045200F"/>
    <w:rsid w:val="00452731"/>
    <w:rsid w:val="004527E7"/>
    <w:rsid w:val="004530E1"/>
    <w:rsid w:val="0045565F"/>
    <w:rsid w:val="00455F45"/>
    <w:rsid w:val="0045727A"/>
    <w:rsid w:val="00461352"/>
    <w:rsid w:val="004621DA"/>
    <w:rsid w:val="004635B9"/>
    <w:rsid w:val="00464522"/>
    <w:rsid w:val="00465031"/>
    <w:rsid w:val="00466322"/>
    <w:rsid w:val="00467897"/>
    <w:rsid w:val="00470246"/>
    <w:rsid w:val="004709E8"/>
    <w:rsid w:val="0047446F"/>
    <w:rsid w:val="00474B63"/>
    <w:rsid w:val="004812A0"/>
    <w:rsid w:val="00485E7E"/>
    <w:rsid w:val="0048692F"/>
    <w:rsid w:val="00486E95"/>
    <w:rsid w:val="00487B85"/>
    <w:rsid w:val="00493929"/>
    <w:rsid w:val="004950D5"/>
    <w:rsid w:val="00496D1B"/>
    <w:rsid w:val="00496F25"/>
    <w:rsid w:val="004A4A84"/>
    <w:rsid w:val="004A59DA"/>
    <w:rsid w:val="004A5F33"/>
    <w:rsid w:val="004A605D"/>
    <w:rsid w:val="004A629D"/>
    <w:rsid w:val="004A724A"/>
    <w:rsid w:val="004B053C"/>
    <w:rsid w:val="004B37E0"/>
    <w:rsid w:val="004B4270"/>
    <w:rsid w:val="004B51C4"/>
    <w:rsid w:val="004B537F"/>
    <w:rsid w:val="004B69A3"/>
    <w:rsid w:val="004C0922"/>
    <w:rsid w:val="004C3AF1"/>
    <w:rsid w:val="004C3C5F"/>
    <w:rsid w:val="004C5165"/>
    <w:rsid w:val="004C58AE"/>
    <w:rsid w:val="004D3A5E"/>
    <w:rsid w:val="004D7DCE"/>
    <w:rsid w:val="004E1766"/>
    <w:rsid w:val="004E364F"/>
    <w:rsid w:val="004E3B47"/>
    <w:rsid w:val="004E468D"/>
    <w:rsid w:val="004E4B69"/>
    <w:rsid w:val="004E5508"/>
    <w:rsid w:val="004F0A0D"/>
    <w:rsid w:val="004F15D0"/>
    <w:rsid w:val="004F1DD5"/>
    <w:rsid w:val="004F1E0A"/>
    <w:rsid w:val="004F20F3"/>
    <w:rsid w:val="004F3DD4"/>
    <w:rsid w:val="004F484A"/>
    <w:rsid w:val="004F6786"/>
    <w:rsid w:val="0050273B"/>
    <w:rsid w:val="005031CF"/>
    <w:rsid w:val="0050475A"/>
    <w:rsid w:val="00504885"/>
    <w:rsid w:val="00505F79"/>
    <w:rsid w:val="005060CC"/>
    <w:rsid w:val="00507638"/>
    <w:rsid w:val="00510984"/>
    <w:rsid w:val="005110F7"/>
    <w:rsid w:val="0051545F"/>
    <w:rsid w:val="005165F8"/>
    <w:rsid w:val="00517CDA"/>
    <w:rsid w:val="00520EB7"/>
    <w:rsid w:val="005212EA"/>
    <w:rsid w:val="0052229A"/>
    <w:rsid w:val="005264E8"/>
    <w:rsid w:val="005363B4"/>
    <w:rsid w:val="0053689D"/>
    <w:rsid w:val="00536BD8"/>
    <w:rsid w:val="00537387"/>
    <w:rsid w:val="00541B03"/>
    <w:rsid w:val="005447A1"/>
    <w:rsid w:val="00546331"/>
    <w:rsid w:val="00552A5B"/>
    <w:rsid w:val="0055611C"/>
    <w:rsid w:val="00557353"/>
    <w:rsid w:val="00561344"/>
    <w:rsid w:val="00564CFA"/>
    <w:rsid w:val="00567603"/>
    <w:rsid w:val="00570FFE"/>
    <w:rsid w:val="00571145"/>
    <w:rsid w:val="005720DB"/>
    <w:rsid w:val="00575685"/>
    <w:rsid w:val="00576927"/>
    <w:rsid w:val="005769D9"/>
    <w:rsid w:val="00577380"/>
    <w:rsid w:val="0058081D"/>
    <w:rsid w:val="00582A3E"/>
    <w:rsid w:val="00582E5A"/>
    <w:rsid w:val="00593E9B"/>
    <w:rsid w:val="00593EEF"/>
    <w:rsid w:val="005970F4"/>
    <w:rsid w:val="00597197"/>
    <w:rsid w:val="005974B5"/>
    <w:rsid w:val="00597852"/>
    <w:rsid w:val="0059786E"/>
    <w:rsid w:val="005A06BB"/>
    <w:rsid w:val="005A174E"/>
    <w:rsid w:val="005A1FB7"/>
    <w:rsid w:val="005A4658"/>
    <w:rsid w:val="005A634E"/>
    <w:rsid w:val="005A71C6"/>
    <w:rsid w:val="005B2FB1"/>
    <w:rsid w:val="005B4DA7"/>
    <w:rsid w:val="005B4DA9"/>
    <w:rsid w:val="005B532A"/>
    <w:rsid w:val="005B53E9"/>
    <w:rsid w:val="005C2304"/>
    <w:rsid w:val="005C2780"/>
    <w:rsid w:val="005C57A6"/>
    <w:rsid w:val="005C6BED"/>
    <w:rsid w:val="005C6F1F"/>
    <w:rsid w:val="005C7681"/>
    <w:rsid w:val="005D044C"/>
    <w:rsid w:val="005D2116"/>
    <w:rsid w:val="005D2EC0"/>
    <w:rsid w:val="005D4585"/>
    <w:rsid w:val="005D485B"/>
    <w:rsid w:val="005D5974"/>
    <w:rsid w:val="005D64E1"/>
    <w:rsid w:val="005D6990"/>
    <w:rsid w:val="005D7F6F"/>
    <w:rsid w:val="005E1AC9"/>
    <w:rsid w:val="005E37A3"/>
    <w:rsid w:val="005F01A1"/>
    <w:rsid w:val="005F0F0F"/>
    <w:rsid w:val="005F0F33"/>
    <w:rsid w:val="005F1CBE"/>
    <w:rsid w:val="005F1F13"/>
    <w:rsid w:val="005F3701"/>
    <w:rsid w:val="005F7FD4"/>
    <w:rsid w:val="006003DB"/>
    <w:rsid w:val="0060049D"/>
    <w:rsid w:val="006007D9"/>
    <w:rsid w:val="006013B7"/>
    <w:rsid w:val="00602039"/>
    <w:rsid w:val="006037A7"/>
    <w:rsid w:val="0060411A"/>
    <w:rsid w:val="00604E55"/>
    <w:rsid w:val="00606246"/>
    <w:rsid w:val="00611C54"/>
    <w:rsid w:val="00613AA2"/>
    <w:rsid w:val="00613E0A"/>
    <w:rsid w:val="0061533A"/>
    <w:rsid w:val="00615677"/>
    <w:rsid w:val="0061760D"/>
    <w:rsid w:val="00617914"/>
    <w:rsid w:val="00620AB9"/>
    <w:rsid w:val="006224D9"/>
    <w:rsid w:val="00622523"/>
    <w:rsid w:val="00623577"/>
    <w:rsid w:val="00624A5B"/>
    <w:rsid w:val="00624DE6"/>
    <w:rsid w:val="00624F9E"/>
    <w:rsid w:val="00625A64"/>
    <w:rsid w:val="00625BB3"/>
    <w:rsid w:val="0063136D"/>
    <w:rsid w:val="0063177E"/>
    <w:rsid w:val="006335D2"/>
    <w:rsid w:val="00633C3A"/>
    <w:rsid w:val="00634BAC"/>
    <w:rsid w:val="006360B6"/>
    <w:rsid w:val="00636B65"/>
    <w:rsid w:val="006402A8"/>
    <w:rsid w:val="00641289"/>
    <w:rsid w:val="0064266C"/>
    <w:rsid w:val="00643ADB"/>
    <w:rsid w:val="00644589"/>
    <w:rsid w:val="00644D34"/>
    <w:rsid w:val="0064586F"/>
    <w:rsid w:val="00651004"/>
    <w:rsid w:val="006518E7"/>
    <w:rsid w:val="00651BF7"/>
    <w:rsid w:val="006559D5"/>
    <w:rsid w:val="00660C6D"/>
    <w:rsid w:val="00665C7F"/>
    <w:rsid w:val="006660B6"/>
    <w:rsid w:val="00671223"/>
    <w:rsid w:val="0067287B"/>
    <w:rsid w:val="006736C5"/>
    <w:rsid w:val="00675C8B"/>
    <w:rsid w:val="006769DA"/>
    <w:rsid w:val="00676BAA"/>
    <w:rsid w:val="00676F5B"/>
    <w:rsid w:val="00677085"/>
    <w:rsid w:val="00677746"/>
    <w:rsid w:val="006803C2"/>
    <w:rsid w:val="00681A2D"/>
    <w:rsid w:val="00684A72"/>
    <w:rsid w:val="00685C39"/>
    <w:rsid w:val="00685F63"/>
    <w:rsid w:val="00687F4E"/>
    <w:rsid w:val="006914BE"/>
    <w:rsid w:val="00693A77"/>
    <w:rsid w:val="00694450"/>
    <w:rsid w:val="00695BEE"/>
    <w:rsid w:val="00696305"/>
    <w:rsid w:val="00697587"/>
    <w:rsid w:val="006A219B"/>
    <w:rsid w:val="006A22B2"/>
    <w:rsid w:val="006A3A36"/>
    <w:rsid w:val="006A3C3F"/>
    <w:rsid w:val="006A3C66"/>
    <w:rsid w:val="006A492A"/>
    <w:rsid w:val="006A4AD6"/>
    <w:rsid w:val="006A7489"/>
    <w:rsid w:val="006B0CAD"/>
    <w:rsid w:val="006B2D26"/>
    <w:rsid w:val="006B406C"/>
    <w:rsid w:val="006B4890"/>
    <w:rsid w:val="006C62A4"/>
    <w:rsid w:val="006C7A5A"/>
    <w:rsid w:val="006D1A8D"/>
    <w:rsid w:val="006D1C89"/>
    <w:rsid w:val="006D2B02"/>
    <w:rsid w:val="006D3B67"/>
    <w:rsid w:val="006D4587"/>
    <w:rsid w:val="006D5657"/>
    <w:rsid w:val="006D67F9"/>
    <w:rsid w:val="006D7226"/>
    <w:rsid w:val="006D78D2"/>
    <w:rsid w:val="006E140D"/>
    <w:rsid w:val="006E4E68"/>
    <w:rsid w:val="006E5255"/>
    <w:rsid w:val="006E7DC9"/>
    <w:rsid w:val="006F1EDB"/>
    <w:rsid w:val="006F265A"/>
    <w:rsid w:val="006F418C"/>
    <w:rsid w:val="006F4EEC"/>
    <w:rsid w:val="006F57C7"/>
    <w:rsid w:val="0070037C"/>
    <w:rsid w:val="00700EFC"/>
    <w:rsid w:val="007019FD"/>
    <w:rsid w:val="00704D82"/>
    <w:rsid w:val="00710586"/>
    <w:rsid w:val="007106CE"/>
    <w:rsid w:val="00711DB1"/>
    <w:rsid w:val="007128B7"/>
    <w:rsid w:val="007169BC"/>
    <w:rsid w:val="007213DB"/>
    <w:rsid w:val="00724C8C"/>
    <w:rsid w:val="00727058"/>
    <w:rsid w:val="00730841"/>
    <w:rsid w:val="007314E9"/>
    <w:rsid w:val="00732858"/>
    <w:rsid w:val="00732F66"/>
    <w:rsid w:val="0073439A"/>
    <w:rsid w:val="007359D3"/>
    <w:rsid w:val="00735CBE"/>
    <w:rsid w:val="00737011"/>
    <w:rsid w:val="00737CEA"/>
    <w:rsid w:val="007408C6"/>
    <w:rsid w:val="00740E74"/>
    <w:rsid w:val="0074388A"/>
    <w:rsid w:val="00745046"/>
    <w:rsid w:val="00745D00"/>
    <w:rsid w:val="00747B44"/>
    <w:rsid w:val="00751D1D"/>
    <w:rsid w:val="00754079"/>
    <w:rsid w:val="00755F24"/>
    <w:rsid w:val="00757357"/>
    <w:rsid w:val="00757B47"/>
    <w:rsid w:val="0076060F"/>
    <w:rsid w:val="0076705E"/>
    <w:rsid w:val="00772FCF"/>
    <w:rsid w:val="0077465C"/>
    <w:rsid w:val="00775D1B"/>
    <w:rsid w:val="0077674E"/>
    <w:rsid w:val="00776AB0"/>
    <w:rsid w:val="00776C96"/>
    <w:rsid w:val="00780958"/>
    <w:rsid w:val="007824B6"/>
    <w:rsid w:val="007830F1"/>
    <w:rsid w:val="00783A3C"/>
    <w:rsid w:val="00784580"/>
    <w:rsid w:val="00785107"/>
    <w:rsid w:val="00785B4B"/>
    <w:rsid w:val="00790279"/>
    <w:rsid w:val="0079045E"/>
    <w:rsid w:val="00794650"/>
    <w:rsid w:val="00795F31"/>
    <w:rsid w:val="007979C2"/>
    <w:rsid w:val="00797B76"/>
    <w:rsid w:val="007A04D5"/>
    <w:rsid w:val="007A0B83"/>
    <w:rsid w:val="007A3E16"/>
    <w:rsid w:val="007A7566"/>
    <w:rsid w:val="007B0511"/>
    <w:rsid w:val="007B1CE4"/>
    <w:rsid w:val="007B2D98"/>
    <w:rsid w:val="007B580D"/>
    <w:rsid w:val="007B75C2"/>
    <w:rsid w:val="007C17E0"/>
    <w:rsid w:val="007C2545"/>
    <w:rsid w:val="007C7C3B"/>
    <w:rsid w:val="007D3798"/>
    <w:rsid w:val="007D41F0"/>
    <w:rsid w:val="007D7B78"/>
    <w:rsid w:val="007E0DE3"/>
    <w:rsid w:val="007E1D8F"/>
    <w:rsid w:val="007E3316"/>
    <w:rsid w:val="007E6AB2"/>
    <w:rsid w:val="007F11C2"/>
    <w:rsid w:val="007F1907"/>
    <w:rsid w:val="007F40C9"/>
    <w:rsid w:val="007F41DF"/>
    <w:rsid w:val="007F476E"/>
    <w:rsid w:val="007F490B"/>
    <w:rsid w:val="007F4BDC"/>
    <w:rsid w:val="007F7077"/>
    <w:rsid w:val="007F7F91"/>
    <w:rsid w:val="00801271"/>
    <w:rsid w:val="008020B6"/>
    <w:rsid w:val="00802EB9"/>
    <w:rsid w:val="00803309"/>
    <w:rsid w:val="00810B11"/>
    <w:rsid w:val="008113DF"/>
    <w:rsid w:val="00820201"/>
    <w:rsid w:val="00821C2C"/>
    <w:rsid w:val="00823AA9"/>
    <w:rsid w:val="00825A49"/>
    <w:rsid w:val="00825E99"/>
    <w:rsid w:val="00827E4A"/>
    <w:rsid w:val="00832021"/>
    <w:rsid w:val="00834E6C"/>
    <w:rsid w:val="00836FB0"/>
    <w:rsid w:val="008410BE"/>
    <w:rsid w:val="008418F5"/>
    <w:rsid w:val="00842C4C"/>
    <w:rsid w:val="0085082B"/>
    <w:rsid w:val="0085290A"/>
    <w:rsid w:val="00852F7F"/>
    <w:rsid w:val="00854B5B"/>
    <w:rsid w:val="00863C11"/>
    <w:rsid w:val="0086766C"/>
    <w:rsid w:val="008707EE"/>
    <w:rsid w:val="00870B3C"/>
    <w:rsid w:val="00872DAF"/>
    <w:rsid w:val="00873ADA"/>
    <w:rsid w:val="00873F7C"/>
    <w:rsid w:val="00874DDA"/>
    <w:rsid w:val="00874E01"/>
    <w:rsid w:val="00875382"/>
    <w:rsid w:val="00876077"/>
    <w:rsid w:val="0087659F"/>
    <w:rsid w:val="00880066"/>
    <w:rsid w:val="00883CFD"/>
    <w:rsid w:val="0088422B"/>
    <w:rsid w:val="00884D7C"/>
    <w:rsid w:val="008856BA"/>
    <w:rsid w:val="008863D9"/>
    <w:rsid w:val="008864FD"/>
    <w:rsid w:val="0089246B"/>
    <w:rsid w:val="00892A13"/>
    <w:rsid w:val="00894BD2"/>
    <w:rsid w:val="008952D2"/>
    <w:rsid w:val="00896369"/>
    <w:rsid w:val="00897670"/>
    <w:rsid w:val="008A2156"/>
    <w:rsid w:val="008A4628"/>
    <w:rsid w:val="008A78EE"/>
    <w:rsid w:val="008A7B0C"/>
    <w:rsid w:val="008B5789"/>
    <w:rsid w:val="008C1643"/>
    <w:rsid w:val="008C1991"/>
    <w:rsid w:val="008C1ADA"/>
    <w:rsid w:val="008C25F2"/>
    <w:rsid w:val="008C2EFE"/>
    <w:rsid w:val="008C4BB8"/>
    <w:rsid w:val="008C505C"/>
    <w:rsid w:val="008D29B6"/>
    <w:rsid w:val="008D49F7"/>
    <w:rsid w:val="008D6E10"/>
    <w:rsid w:val="008D7419"/>
    <w:rsid w:val="008E00FC"/>
    <w:rsid w:val="008E3007"/>
    <w:rsid w:val="008E4420"/>
    <w:rsid w:val="008E4EA2"/>
    <w:rsid w:val="008E667F"/>
    <w:rsid w:val="008F01BC"/>
    <w:rsid w:val="008F1925"/>
    <w:rsid w:val="008F1B42"/>
    <w:rsid w:val="008F1DC9"/>
    <w:rsid w:val="008F3EB2"/>
    <w:rsid w:val="008F4D23"/>
    <w:rsid w:val="008F5FA0"/>
    <w:rsid w:val="008F6FB3"/>
    <w:rsid w:val="008F75B7"/>
    <w:rsid w:val="009018B2"/>
    <w:rsid w:val="009032B2"/>
    <w:rsid w:val="00904A3D"/>
    <w:rsid w:val="0090678F"/>
    <w:rsid w:val="009078A4"/>
    <w:rsid w:val="009116AF"/>
    <w:rsid w:val="00913A40"/>
    <w:rsid w:val="00913E5B"/>
    <w:rsid w:val="00914BD4"/>
    <w:rsid w:val="00916D9A"/>
    <w:rsid w:val="0091711B"/>
    <w:rsid w:val="00917A13"/>
    <w:rsid w:val="00920000"/>
    <w:rsid w:val="009227C0"/>
    <w:rsid w:val="009273FD"/>
    <w:rsid w:val="00927539"/>
    <w:rsid w:val="00931371"/>
    <w:rsid w:val="0093152B"/>
    <w:rsid w:val="009315AE"/>
    <w:rsid w:val="00932F5E"/>
    <w:rsid w:val="0093360B"/>
    <w:rsid w:val="009337BE"/>
    <w:rsid w:val="00937496"/>
    <w:rsid w:val="00937DD8"/>
    <w:rsid w:val="0094068E"/>
    <w:rsid w:val="00941A56"/>
    <w:rsid w:val="00942AD3"/>
    <w:rsid w:val="00943FA9"/>
    <w:rsid w:val="009440B4"/>
    <w:rsid w:val="00950BF0"/>
    <w:rsid w:val="00951A66"/>
    <w:rsid w:val="00952C29"/>
    <w:rsid w:val="00961213"/>
    <w:rsid w:val="00964E81"/>
    <w:rsid w:val="00966215"/>
    <w:rsid w:val="00971EDA"/>
    <w:rsid w:val="009733A1"/>
    <w:rsid w:val="00973F6E"/>
    <w:rsid w:val="00977169"/>
    <w:rsid w:val="0097769E"/>
    <w:rsid w:val="00980416"/>
    <w:rsid w:val="0098121A"/>
    <w:rsid w:val="00981F12"/>
    <w:rsid w:val="0098297C"/>
    <w:rsid w:val="009849B1"/>
    <w:rsid w:val="00984C5F"/>
    <w:rsid w:val="00984DB5"/>
    <w:rsid w:val="00985096"/>
    <w:rsid w:val="00985F8E"/>
    <w:rsid w:val="0098636C"/>
    <w:rsid w:val="009905BE"/>
    <w:rsid w:val="00994F8B"/>
    <w:rsid w:val="00995C14"/>
    <w:rsid w:val="009960AA"/>
    <w:rsid w:val="009A1BAD"/>
    <w:rsid w:val="009A3008"/>
    <w:rsid w:val="009A5C6A"/>
    <w:rsid w:val="009A5E91"/>
    <w:rsid w:val="009A679E"/>
    <w:rsid w:val="009B0E5B"/>
    <w:rsid w:val="009B1EE8"/>
    <w:rsid w:val="009B4A49"/>
    <w:rsid w:val="009B4E8F"/>
    <w:rsid w:val="009B526E"/>
    <w:rsid w:val="009B5A7B"/>
    <w:rsid w:val="009B5BC9"/>
    <w:rsid w:val="009B7066"/>
    <w:rsid w:val="009B7E9D"/>
    <w:rsid w:val="009D022B"/>
    <w:rsid w:val="009D116E"/>
    <w:rsid w:val="009D2078"/>
    <w:rsid w:val="009D42C2"/>
    <w:rsid w:val="009D6C41"/>
    <w:rsid w:val="009D7B5B"/>
    <w:rsid w:val="009E1594"/>
    <w:rsid w:val="009E199B"/>
    <w:rsid w:val="009E4777"/>
    <w:rsid w:val="009E4D7B"/>
    <w:rsid w:val="009E573B"/>
    <w:rsid w:val="009E7D07"/>
    <w:rsid w:val="009F261E"/>
    <w:rsid w:val="009F2E98"/>
    <w:rsid w:val="009F5B36"/>
    <w:rsid w:val="009F6CA5"/>
    <w:rsid w:val="009F7D97"/>
    <w:rsid w:val="00A008A4"/>
    <w:rsid w:val="00A04AF0"/>
    <w:rsid w:val="00A06263"/>
    <w:rsid w:val="00A06A97"/>
    <w:rsid w:val="00A106AF"/>
    <w:rsid w:val="00A10A36"/>
    <w:rsid w:val="00A111D2"/>
    <w:rsid w:val="00A117BF"/>
    <w:rsid w:val="00A12770"/>
    <w:rsid w:val="00A13CB9"/>
    <w:rsid w:val="00A13CEB"/>
    <w:rsid w:val="00A13EBE"/>
    <w:rsid w:val="00A14677"/>
    <w:rsid w:val="00A2016A"/>
    <w:rsid w:val="00A23928"/>
    <w:rsid w:val="00A2664A"/>
    <w:rsid w:val="00A30DCA"/>
    <w:rsid w:val="00A3496C"/>
    <w:rsid w:val="00A34EB4"/>
    <w:rsid w:val="00A361FE"/>
    <w:rsid w:val="00A400A2"/>
    <w:rsid w:val="00A41793"/>
    <w:rsid w:val="00A44A4B"/>
    <w:rsid w:val="00A50352"/>
    <w:rsid w:val="00A52A77"/>
    <w:rsid w:val="00A53989"/>
    <w:rsid w:val="00A53C80"/>
    <w:rsid w:val="00A54EDA"/>
    <w:rsid w:val="00A550D6"/>
    <w:rsid w:val="00A551CD"/>
    <w:rsid w:val="00A55643"/>
    <w:rsid w:val="00A55EB8"/>
    <w:rsid w:val="00A57CD1"/>
    <w:rsid w:val="00A608F0"/>
    <w:rsid w:val="00A63056"/>
    <w:rsid w:val="00A636F3"/>
    <w:rsid w:val="00A64FAF"/>
    <w:rsid w:val="00A657EB"/>
    <w:rsid w:val="00A664D1"/>
    <w:rsid w:val="00A70808"/>
    <w:rsid w:val="00A711DD"/>
    <w:rsid w:val="00A74670"/>
    <w:rsid w:val="00A747D2"/>
    <w:rsid w:val="00A751AA"/>
    <w:rsid w:val="00A761AE"/>
    <w:rsid w:val="00A77211"/>
    <w:rsid w:val="00A777AA"/>
    <w:rsid w:val="00A8115A"/>
    <w:rsid w:val="00A82EFA"/>
    <w:rsid w:val="00A83E83"/>
    <w:rsid w:val="00A855A9"/>
    <w:rsid w:val="00A85D3C"/>
    <w:rsid w:val="00A866E2"/>
    <w:rsid w:val="00A869AB"/>
    <w:rsid w:val="00A86BE4"/>
    <w:rsid w:val="00A86EE2"/>
    <w:rsid w:val="00A86FA4"/>
    <w:rsid w:val="00A91652"/>
    <w:rsid w:val="00A9172F"/>
    <w:rsid w:val="00A91763"/>
    <w:rsid w:val="00A9179F"/>
    <w:rsid w:val="00A91857"/>
    <w:rsid w:val="00A92E82"/>
    <w:rsid w:val="00A94DB6"/>
    <w:rsid w:val="00A95232"/>
    <w:rsid w:val="00AA1699"/>
    <w:rsid w:val="00AA1D76"/>
    <w:rsid w:val="00AA53FD"/>
    <w:rsid w:val="00AA59FA"/>
    <w:rsid w:val="00AA7993"/>
    <w:rsid w:val="00AB0DDC"/>
    <w:rsid w:val="00AB1F50"/>
    <w:rsid w:val="00AB3531"/>
    <w:rsid w:val="00AB3CCF"/>
    <w:rsid w:val="00AB40E9"/>
    <w:rsid w:val="00AB44A9"/>
    <w:rsid w:val="00AC044B"/>
    <w:rsid w:val="00AC09EE"/>
    <w:rsid w:val="00AC1C97"/>
    <w:rsid w:val="00AC36AD"/>
    <w:rsid w:val="00AC7333"/>
    <w:rsid w:val="00AD0017"/>
    <w:rsid w:val="00AD2A2D"/>
    <w:rsid w:val="00AD3785"/>
    <w:rsid w:val="00AD51F6"/>
    <w:rsid w:val="00AE0AAB"/>
    <w:rsid w:val="00AE2D4E"/>
    <w:rsid w:val="00AE30B0"/>
    <w:rsid w:val="00AE50DF"/>
    <w:rsid w:val="00AE53CF"/>
    <w:rsid w:val="00AE5DC2"/>
    <w:rsid w:val="00AE6DE5"/>
    <w:rsid w:val="00AF1C9C"/>
    <w:rsid w:val="00AF4FD3"/>
    <w:rsid w:val="00B003AA"/>
    <w:rsid w:val="00B00F15"/>
    <w:rsid w:val="00B01D4E"/>
    <w:rsid w:val="00B022DC"/>
    <w:rsid w:val="00B02CF7"/>
    <w:rsid w:val="00B0572A"/>
    <w:rsid w:val="00B06795"/>
    <w:rsid w:val="00B078C0"/>
    <w:rsid w:val="00B105EB"/>
    <w:rsid w:val="00B107A3"/>
    <w:rsid w:val="00B1281F"/>
    <w:rsid w:val="00B1436D"/>
    <w:rsid w:val="00B156E3"/>
    <w:rsid w:val="00B159EA"/>
    <w:rsid w:val="00B20CF0"/>
    <w:rsid w:val="00B22259"/>
    <w:rsid w:val="00B22EC7"/>
    <w:rsid w:val="00B30A0A"/>
    <w:rsid w:val="00B31A46"/>
    <w:rsid w:val="00B32D16"/>
    <w:rsid w:val="00B357D4"/>
    <w:rsid w:val="00B35BB7"/>
    <w:rsid w:val="00B35DD5"/>
    <w:rsid w:val="00B35E9D"/>
    <w:rsid w:val="00B40CA0"/>
    <w:rsid w:val="00B42343"/>
    <w:rsid w:val="00B443E2"/>
    <w:rsid w:val="00B44A83"/>
    <w:rsid w:val="00B47770"/>
    <w:rsid w:val="00B47E8D"/>
    <w:rsid w:val="00B532DB"/>
    <w:rsid w:val="00B56162"/>
    <w:rsid w:val="00B5642F"/>
    <w:rsid w:val="00B62584"/>
    <w:rsid w:val="00B628A6"/>
    <w:rsid w:val="00B63591"/>
    <w:rsid w:val="00B64489"/>
    <w:rsid w:val="00B64717"/>
    <w:rsid w:val="00B66E36"/>
    <w:rsid w:val="00B73642"/>
    <w:rsid w:val="00B746AD"/>
    <w:rsid w:val="00B75AA4"/>
    <w:rsid w:val="00B76AFD"/>
    <w:rsid w:val="00B76F1B"/>
    <w:rsid w:val="00B77C0E"/>
    <w:rsid w:val="00B77DF4"/>
    <w:rsid w:val="00B820E9"/>
    <w:rsid w:val="00B8468E"/>
    <w:rsid w:val="00B93473"/>
    <w:rsid w:val="00B934A0"/>
    <w:rsid w:val="00B94257"/>
    <w:rsid w:val="00B9491E"/>
    <w:rsid w:val="00B96269"/>
    <w:rsid w:val="00B96AE0"/>
    <w:rsid w:val="00B97016"/>
    <w:rsid w:val="00BA026C"/>
    <w:rsid w:val="00BA0B56"/>
    <w:rsid w:val="00BA1CF3"/>
    <w:rsid w:val="00BA59BC"/>
    <w:rsid w:val="00BA6ACC"/>
    <w:rsid w:val="00BA6E44"/>
    <w:rsid w:val="00BB2242"/>
    <w:rsid w:val="00BB3C03"/>
    <w:rsid w:val="00BB6582"/>
    <w:rsid w:val="00BB6899"/>
    <w:rsid w:val="00BB6913"/>
    <w:rsid w:val="00BC0C26"/>
    <w:rsid w:val="00BC22C0"/>
    <w:rsid w:val="00BC24EC"/>
    <w:rsid w:val="00BC27CD"/>
    <w:rsid w:val="00BC377E"/>
    <w:rsid w:val="00BC3F73"/>
    <w:rsid w:val="00BC50CD"/>
    <w:rsid w:val="00BD1E3C"/>
    <w:rsid w:val="00BD200B"/>
    <w:rsid w:val="00BD28C9"/>
    <w:rsid w:val="00BD4159"/>
    <w:rsid w:val="00BD4974"/>
    <w:rsid w:val="00BD4B12"/>
    <w:rsid w:val="00BD7065"/>
    <w:rsid w:val="00BE1674"/>
    <w:rsid w:val="00BE6F74"/>
    <w:rsid w:val="00BF0C0D"/>
    <w:rsid w:val="00BF2298"/>
    <w:rsid w:val="00BF3782"/>
    <w:rsid w:val="00C00D38"/>
    <w:rsid w:val="00C01F11"/>
    <w:rsid w:val="00C02406"/>
    <w:rsid w:val="00C04A0B"/>
    <w:rsid w:val="00C0544E"/>
    <w:rsid w:val="00C07D98"/>
    <w:rsid w:val="00C142FB"/>
    <w:rsid w:val="00C209B9"/>
    <w:rsid w:val="00C22341"/>
    <w:rsid w:val="00C22F06"/>
    <w:rsid w:val="00C241F1"/>
    <w:rsid w:val="00C24300"/>
    <w:rsid w:val="00C2591F"/>
    <w:rsid w:val="00C26333"/>
    <w:rsid w:val="00C30674"/>
    <w:rsid w:val="00C33A4D"/>
    <w:rsid w:val="00C35EA8"/>
    <w:rsid w:val="00C428A2"/>
    <w:rsid w:val="00C44494"/>
    <w:rsid w:val="00C4594C"/>
    <w:rsid w:val="00C45E11"/>
    <w:rsid w:val="00C4654E"/>
    <w:rsid w:val="00C46E94"/>
    <w:rsid w:val="00C514E5"/>
    <w:rsid w:val="00C51FD2"/>
    <w:rsid w:val="00C52221"/>
    <w:rsid w:val="00C54645"/>
    <w:rsid w:val="00C55C2C"/>
    <w:rsid w:val="00C5659D"/>
    <w:rsid w:val="00C5672D"/>
    <w:rsid w:val="00C56DDA"/>
    <w:rsid w:val="00C56E45"/>
    <w:rsid w:val="00C57FC3"/>
    <w:rsid w:val="00C60417"/>
    <w:rsid w:val="00C60486"/>
    <w:rsid w:val="00C60EA2"/>
    <w:rsid w:val="00C634F8"/>
    <w:rsid w:val="00C66395"/>
    <w:rsid w:val="00C66623"/>
    <w:rsid w:val="00C74536"/>
    <w:rsid w:val="00C748BD"/>
    <w:rsid w:val="00C74AE8"/>
    <w:rsid w:val="00C7534B"/>
    <w:rsid w:val="00C806EA"/>
    <w:rsid w:val="00C816CE"/>
    <w:rsid w:val="00C8178F"/>
    <w:rsid w:val="00C87293"/>
    <w:rsid w:val="00C90361"/>
    <w:rsid w:val="00C90DF1"/>
    <w:rsid w:val="00C9184B"/>
    <w:rsid w:val="00C91CB4"/>
    <w:rsid w:val="00C92C2C"/>
    <w:rsid w:val="00C943BA"/>
    <w:rsid w:val="00C9508D"/>
    <w:rsid w:val="00C96F92"/>
    <w:rsid w:val="00C97492"/>
    <w:rsid w:val="00C975B6"/>
    <w:rsid w:val="00CA01B6"/>
    <w:rsid w:val="00CA0CCB"/>
    <w:rsid w:val="00CA0DAE"/>
    <w:rsid w:val="00CB1C87"/>
    <w:rsid w:val="00CB3679"/>
    <w:rsid w:val="00CB4030"/>
    <w:rsid w:val="00CB4B96"/>
    <w:rsid w:val="00CB5AA2"/>
    <w:rsid w:val="00CC36DA"/>
    <w:rsid w:val="00CC3C8E"/>
    <w:rsid w:val="00CC759E"/>
    <w:rsid w:val="00CD023E"/>
    <w:rsid w:val="00CD03A3"/>
    <w:rsid w:val="00CD3606"/>
    <w:rsid w:val="00CD384E"/>
    <w:rsid w:val="00CD438C"/>
    <w:rsid w:val="00CE0E33"/>
    <w:rsid w:val="00CE1BEA"/>
    <w:rsid w:val="00CE2C8E"/>
    <w:rsid w:val="00CE6740"/>
    <w:rsid w:val="00CE7BAB"/>
    <w:rsid w:val="00CF1568"/>
    <w:rsid w:val="00CF553D"/>
    <w:rsid w:val="00CF6322"/>
    <w:rsid w:val="00CF7B91"/>
    <w:rsid w:val="00CF7FF2"/>
    <w:rsid w:val="00D024A3"/>
    <w:rsid w:val="00D025F5"/>
    <w:rsid w:val="00D03E11"/>
    <w:rsid w:val="00D07103"/>
    <w:rsid w:val="00D12548"/>
    <w:rsid w:val="00D12AF0"/>
    <w:rsid w:val="00D20354"/>
    <w:rsid w:val="00D21C37"/>
    <w:rsid w:val="00D22A8E"/>
    <w:rsid w:val="00D2519B"/>
    <w:rsid w:val="00D26DD5"/>
    <w:rsid w:val="00D26EDA"/>
    <w:rsid w:val="00D27B2D"/>
    <w:rsid w:val="00D305F6"/>
    <w:rsid w:val="00D3136D"/>
    <w:rsid w:val="00D32030"/>
    <w:rsid w:val="00D32593"/>
    <w:rsid w:val="00D32CFC"/>
    <w:rsid w:val="00D33661"/>
    <w:rsid w:val="00D33841"/>
    <w:rsid w:val="00D34F87"/>
    <w:rsid w:val="00D36314"/>
    <w:rsid w:val="00D4252D"/>
    <w:rsid w:val="00D4289B"/>
    <w:rsid w:val="00D50AE0"/>
    <w:rsid w:val="00D51ECD"/>
    <w:rsid w:val="00D528A7"/>
    <w:rsid w:val="00D52C7E"/>
    <w:rsid w:val="00D53691"/>
    <w:rsid w:val="00D54647"/>
    <w:rsid w:val="00D57E12"/>
    <w:rsid w:val="00D628B5"/>
    <w:rsid w:val="00D62EB3"/>
    <w:rsid w:val="00D63A02"/>
    <w:rsid w:val="00D66DAB"/>
    <w:rsid w:val="00D71937"/>
    <w:rsid w:val="00D72838"/>
    <w:rsid w:val="00D73711"/>
    <w:rsid w:val="00D77260"/>
    <w:rsid w:val="00D8070A"/>
    <w:rsid w:val="00D814AF"/>
    <w:rsid w:val="00D828B0"/>
    <w:rsid w:val="00D82EE6"/>
    <w:rsid w:val="00D83494"/>
    <w:rsid w:val="00D84ABE"/>
    <w:rsid w:val="00D857B1"/>
    <w:rsid w:val="00D86133"/>
    <w:rsid w:val="00D914F9"/>
    <w:rsid w:val="00D93249"/>
    <w:rsid w:val="00D93A54"/>
    <w:rsid w:val="00D94698"/>
    <w:rsid w:val="00D94AA5"/>
    <w:rsid w:val="00D94C5E"/>
    <w:rsid w:val="00DA1FA5"/>
    <w:rsid w:val="00DA234C"/>
    <w:rsid w:val="00DA404D"/>
    <w:rsid w:val="00DA413C"/>
    <w:rsid w:val="00DA46F6"/>
    <w:rsid w:val="00DA508A"/>
    <w:rsid w:val="00DA6BBA"/>
    <w:rsid w:val="00DB0DB7"/>
    <w:rsid w:val="00DB42CD"/>
    <w:rsid w:val="00DB4FEC"/>
    <w:rsid w:val="00DB5507"/>
    <w:rsid w:val="00DB7499"/>
    <w:rsid w:val="00DC0179"/>
    <w:rsid w:val="00DC1433"/>
    <w:rsid w:val="00DC32B5"/>
    <w:rsid w:val="00DC478A"/>
    <w:rsid w:val="00DD04AC"/>
    <w:rsid w:val="00DD3B90"/>
    <w:rsid w:val="00DD4DFB"/>
    <w:rsid w:val="00DD6932"/>
    <w:rsid w:val="00DD7CD0"/>
    <w:rsid w:val="00DE084F"/>
    <w:rsid w:val="00DE1A00"/>
    <w:rsid w:val="00DE1C53"/>
    <w:rsid w:val="00DE2177"/>
    <w:rsid w:val="00DE2200"/>
    <w:rsid w:val="00DE23FE"/>
    <w:rsid w:val="00DE4B89"/>
    <w:rsid w:val="00DE5F7A"/>
    <w:rsid w:val="00DF0B60"/>
    <w:rsid w:val="00DF21BF"/>
    <w:rsid w:val="00DF3D45"/>
    <w:rsid w:val="00DF6746"/>
    <w:rsid w:val="00DF6D04"/>
    <w:rsid w:val="00DF7B59"/>
    <w:rsid w:val="00DF7B94"/>
    <w:rsid w:val="00E004CF"/>
    <w:rsid w:val="00E03AFA"/>
    <w:rsid w:val="00E0490F"/>
    <w:rsid w:val="00E05F02"/>
    <w:rsid w:val="00E06620"/>
    <w:rsid w:val="00E10D19"/>
    <w:rsid w:val="00E119D1"/>
    <w:rsid w:val="00E11B27"/>
    <w:rsid w:val="00E14094"/>
    <w:rsid w:val="00E156FD"/>
    <w:rsid w:val="00E17420"/>
    <w:rsid w:val="00E20FAD"/>
    <w:rsid w:val="00E22DAC"/>
    <w:rsid w:val="00E23BC8"/>
    <w:rsid w:val="00E2451C"/>
    <w:rsid w:val="00E266E7"/>
    <w:rsid w:val="00E26B1A"/>
    <w:rsid w:val="00E26B58"/>
    <w:rsid w:val="00E30E82"/>
    <w:rsid w:val="00E31130"/>
    <w:rsid w:val="00E3206F"/>
    <w:rsid w:val="00E3677A"/>
    <w:rsid w:val="00E37E8F"/>
    <w:rsid w:val="00E4072A"/>
    <w:rsid w:val="00E438C5"/>
    <w:rsid w:val="00E441F3"/>
    <w:rsid w:val="00E45505"/>
    <w:rsid w:val="00E47D65"/>
    <w:rsid w:val="00E507F9"/>
    <w:rsid w:val="00E51EFF"/>
    <w:rsid w:val="00E5280F"/>
    <w:rsid w:val="00E52F4B"/>
    <w:rsid w:val="00E5372D"/>
    <w:rsid w:val="00E56838"/>
    <w:rsid w:val="00E60AB8"/>
    <w:rsid w:val="00E65307"/>
    <w:rsid w:val="00E656EC"/>
    <w:rsid w:val="00E65C2D"/>
    <w:rsid w:val="00E70E81"/>
    <w:rsid w:val="00E8040F"/>
    <w:rsid w:val="00E806C5"/>
    <w:rsid w:val="00E80A13"/>
    <w:rsid w:val="00E80EA8"/>
    <w:rsid w:val="00E81021"/>
    <w:rsid w:val="00E81810"/>
    <w:rsid w:val="00E820B1"/>
    <w:rsid w:val="00E83439"/>
    <w:rsid w:val="00E84292"/>
    <w:rsid w:val="00E9166A"/>
    <w:rsid w:val="00E92D45"/>
    <w:rsid w:val="00E92F50"/>
    <w:rsid w:val="00E9319D"/>
    <w:rsid w:val="00E95AC7"/>
    <w:rsid w:val="00E96786"/>
    <w:rsid w:val="00E97BE7"/>
    <w:rsid w:val="00EA028D"/>
    <w:rsid w:val="00EA0E08"/>
    <w:rsid w:val="00EA0FF1"/>
    <w:rsid w:val="00EA3774"/>
    <w:rsid w:val="00EA6AEE"/>
    <w:rsid w:val="00EA7F23"/>
    <w:rsid w:val="00EB0C63"/>
    <w:rsid w:val="00EB17B2"/>
    <w:rsid w:val="00EB1B26"/>
    <w:rsid w:val="00EB2909"/>
    <w:rsid w:val="00EB791C"/>
    <w:rsid w:val="00EC36E9"/>
    <w:rsid w:val="00EC46F0"/>
    <w:rsid w:val="00EC605A"/>
    <w:rsid w:val="00EC6BA2"/>
    <w:rsid w:val="00ED00C8"/>
    <w:rsid w:val="00ED5611"/>
    <w:rsid w:val="00ED6305"/>
    <w:rsid w:val="00ED7F42"/>
    <w:rsid w:val="00EE1635"/>
    <w:rsid w:val="00EE2391"/>
    <w:rsid w:val="00EE3F5A"/>
    <w:rsid w:val="00EE5C73"/>
    <w:rsid w:val="00EE770D"/>
    <w:rsid w:val="00EF1261"/>
    <w:rsid w:val="00EF288C"/>
    <w:rsid w:val="00EF4FF6"/>
    <w:rsid w:val="00F02719"/>
    <w:rsid w:val="00F045B5"/>
    <w:rsid w:val="00F07387"/>
    <w:rsid w:val="00F0778F"/>
    <w:rsid w:val="00F079FB"/>
    <w:rsid w:val="00F07B7A"/>
    <w:rsid w:val="00F07DF2"/>
    <w:rsid w:val="00F11110"/>
    <w:rsid w:val="00F11261"/>
    <w:rsid w:val="00F13F2A"/>
    <w:rsid w:val="00F1447E"/>
    <w:rsid w:val="00F14DEC"/>
    <w:rsid w:val="00F17489"/>
    <w:rsid w:val="00F20D3D"/>
    <w:rsid w:val="00F23441"/>
    <w:rsid w:val="00F24D74"/>
    <w:rsid w:val="00F258C2"/>
    <w:rsid w:val="00F279F8"/>
    <w:rsid w:val="00F346A6"/>
    <w:rsid w:val="00F36173"/>
    <w:rsid w:val="00F36ABB"/>
    <w:rsid w:val="00F3758C"/>
    <w:rsid w:val="00F43D8E"/>
    <w:rsid w:val="00F44368"/>
    <w:rsid w:val="00F44650"/>
    <w:rsid w:val="00F45846"/>
    <w:rsid w:val="00F51729"/>
    <w:rsid w:val="00F5292C"/>
    <w:rsid w:val="00F5308E"/>
    <w:rsid w:val="00F55E2A"/>
    <w:rsid w:val="00F56313"/>
    <w:rsid w:val="00F60AD6"/>
    <w:rsid w:val="00F613CD"/>
    <w:rsid w:val="00F63608"/>
    <w:rsid w:val="00F6381C"/>
    <w:rsid w:val="00F63F3E"/>
    <w:rsid w:val="00F6438F"/>
    <w:rsid w:val="00F65514"/>
    <w:rsid w:val="00F66D13"/>
    <w:rsid w:val="00F70DBD"/>
    <w:rsid w:val="00F717D0"/>
    <w:rsid w:val="00F73F73"/>
    <w:rsid w:val="00F75D24"/>
    <w:rsid w:val="00F76B2B"/>
    <w:rsid w:val="00F81B8A"/>
    <w:rsid w:val="00F8260A"/>
    <w:rsid w:val="00F8519F"/>
    <w:rsid w:val="00F85F79"/>
    <w:rsid w:val="00F9251F"/>
    <w:rsid w:val="00F92C5D"/>
    <w:rsid w:val="00F93BC2"/>
    <w:rsid w:val="00F9501C"/>
    <w:rsid w:val="00F959C3"/>
    <w:rsid w:val="00F9796E"/>
    <w:rsid w:val="00FA492C"/>
    <w:rsid w:val="00FA50FA"/>
    <w:rsid w:val="00FA5E9B"/>
    <w:rsid w:val="00FA650C"/>
    <w:rsid w:val="00FA6950"/>
    <w:rsid w:val="00FB0E8C"/>
    <w:rsid w:val="00FB2694"/>
    <w:rsid w:val="00FB2EBB"/>
    <w:rsid w:val="00FC2BBB"/>
    <w:rsid w:val="00FC2E81"/>
    <w:rsid w:val="00FC6F08"/>
    <w:rsid w:val="00FC77CA"/>
    <w:rsid w:val="00FD44D2"/>
    <w:rsid w:val="00FD5439"/>
    <w:rsid w:val="00FE2FFF"/>
    <w:rsid w:val="00FE5AD8"/>
    <w:rsid w:val="00FE5D8F"/>
    <w:rsid w:val="00FF23AB"/>
    <w:rsid w:val="00FF56E9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B12"/>
    <w:pPr>
      <w:spacing w:after="0" w:line="240" w:lineRule="auto"/>
    </w:pPr>
    <w:rPr>
      <w:rFonts w:eastAsiaTheme="minorEastAsia"/>
      <w:sz w:val="24"/>
      <w:szCs w:val="24"/>
      <w:lang w:val="en-N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4B12"/>
    <w:pPr>
      <w:ind w:left="720"/>
      <w:contextualSpacing/>
    </w:pPr>
  </w:style>
  <w:style w:type="character" w:customStyle="1" w:styleId="normaltextrun">
    <w:name w:val="normaltextrun"/>
    <w:basedOn w:val="DefaultParagraphFont"/>
    <w:rsid w:val="00BD4B12"/>
  </w:style>
  <w:style w:type="character" w:styleId="SubtleEmphasis">
    <w:name w:val="Subtle Emphasis"/>
    <w:basedOn w:val="DefaultParagraphFont"/>
    <w:uiPriority w:val="19"/>
    <w:qFormat/>
    <w:rsid w:val="00BD4B12"/>
    <w:rPr>
      <w:i/>
      <w:iCs/>
    </w:rPr>
  </w:style>
  <w:style w:type="table" w:customStyle="1" w:styleId="PlainTable2">
    <w:name w:val="Plain Table 2"/>
    <w:basedOn w:val="TableNormal"/>
    <w:uiPriority w:val="42"/>
    <w:rsid w:val="00BD4B12"/>
    <w:pPr>
      <w:spacing w:after="0" w:line="240" w:lineRule="auto"/>
    </w:pPr>
    <w:rPr>
      <w:lang w:val="en-N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B12"/>
    <w:pPr>
      <w:spacing w:after="0" w:line="240" w:lineRule="auto"/>
    </w:pPr>
    <w:rPr>
      <w:rFonts w:eastAsiaTheme="minorEastAsia"/>
      <w:sz w:val="24"/>
      <w:szCs w:val="24"/>
      <w:lang w:val="en-N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4B12"/>
    <w:pPr>
      <w:ind w:left="720"/>
      <w:contextualSpacing/>
    </w:pPr>
  </w:style>
  <w:style w:type="character" w:customStyle="1" w:styleId="normaltextrun">
    <w:name w:val="normaltextrun"/>
    <w:basedOn w:val="DefaultParagraphFont"/>
    <w:rsid w:val="00BD4B12"/>
  </w:style>
  <w:style w:type="character" w:styleId="SubtleEmphasis">
    <w:name w:val="Subtle Emphasis"/>
    <w:basedOn w:val="DefaultParagraphFont"/>
    <w:uiPriority w:val="19"/>
    <w:qFormat/>
    <w:rsid w:val="00BD4B12"/>
    <w:rPr>
      <w:i/>
      <w:iCs/>
    </w:rPr>
  </w:style>
  <w:style w:type="table" w:customStyle="1" w:styleId="PlainTable2">
    <w:name w:val="Plain Table 2"/>
    <w:basedOn w:val="TableNormal"/>
    <w:uiPriority w:val="42"/>
    <w:rsid w:val="00BD4B12"/>
    <w:pPr>
      <w:spacing w:after="0" w:line="240" w:lineRule="auto"/>
    </w:pPr>
    <w:rPr>
      <w:lang w:val="en-N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962</Words>
  <Characters>5324</Characters>
  <Application>Microsoft Office Word</Application>
  <DocSecurity>0</DocSecurity>
  <Lines>121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E749487</dc:creator>
  <cp:lastModifiedBy>E749487</cp:lastModifiedBy>
  <cp:revision>1</cp:revision>
  <dcterms:created xsi:type="dcterms:W3CDTF">2024-02-25T22:28:00Z</dcterms:created>
  <dcterms:modified xsi:type="dcterms:W3CDTF">2024-02-25T22:28:00Z</dcterms:modified>
</cp:coreProperties>
</file>