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73761" w14:textId="77777777" w:rsidR="000345E0" w:rsidRPr="005A13C8" w:rsidRDefault="000345E0" w:rsidP="000345E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bookmarkStart w:id="0" w:name="_Hlk221886187"/>
      <w:r w:rsidRPr="005A13C8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Continuous caloric restriction and diet replacement but not </w:t>
      </w:r>
      <w:r w:rsidRPr="000345E0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alternate-day fasting may enhance susceptibility to glucose intolerance, dyslipidemia and cell stress under </w:t>
      </w:r>
      <w:r w:rsidRPr="000345E0">
        <w:rPr>
          <w:rFonts w:ascii="Times New Roman" w:hAnsi="Times New Roman" w:cs="Times New Roman"/>
          <w:b/>
          <w:bCs/>
          <w:sz w:val="20"/>
          <w:szCs w:val="20"/>
          <w:lang w:val="en-US"/>
        </w:rPr>
        <w:t>renewed</w:t>
      </w:r>
      <w:r w:rsidRPr="000345E0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high-fat diet</w:t>
      </w:r>
    </w:p>
    <w:p w14:paraId="3E1F27DD" w14:textId="77777777" w:rsidR="001F13D4" w:rsidRPr="00D44464" w:rsidRDefault="001F13D4" w:rsidP="001F13D4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Andrea </w:t>
      </w:r>
      <w:proofErr w:type="spellStart"/>
      <w:r w:rsidRPr="00D44464">
        <w:rPr>
          <w:rFonts w:ascii="Times New Roman" w:eastAsia="Times New Roman" w:hAnsi="Times New Roman" w:cs="Times New Roman"/>
          <w:sz w:val="20"/>
          <w:szCs w:val="20"/>
        </w:rPr>
        <w:t>Cristiani</w:t>
      </w:r>
      <w:proofErr w:type="spellEnd"/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 Beuren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1*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D44464">
        <w:rPr>
          <w:rFonts w:ascii="Times New Roman" w:eastAsia="Times New Roman" w:hAnsi="Times New Roman" w:cs="Times New Roman"/>
          <w:sz w:val="20"/>
          <w:szCs w:val="20"/>
        </w:rPr>
        <w:t>Jaíne</w:t>
      </w:r>
      <w:proofErr w:type="spellEnd"/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 Borges dos Santos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1*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D44464">
        <w:rPr>
          <w:rFonts w:ascii="Times New Roman" w:hAnsi="Times New Roman" w:cs="Times New Roman"/>
          <w:sz w:val="20"/>
          <w:szCs w:val="20"/>
        </w:rPr>
        <w:t xml:space="preserve"> 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Natascha </w:t>
      </w:r>
      <w:proofErr w:type="spellStart"/>
      <w:r w:rsidRPr="00D44464">
        <w:rPr>
          <w:rFonts w:ascii="Times New Roman" w:eastAsia="Times New Roman" w:hAnsi="Times New Roman" w:cs="Times New Roman"/>
          <w:sz w:val="20"/>
          <w:szCs w:val="20"/>
        </w:rPr>
        <w:t>Fill</w:t>
      </w:r>
      <w:proofErr w:type="spellEnd"/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 Izolan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1*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44464">
        <w:rPr>
          <w:rFonts w:ascii="Times New Roman" w:hAnsi="Times New Roman" w:cs="Times New Roman"/>
          <w:sz w:val="20"/>
          <w:szCs w:val="20"/>
        </w:rPr>
        <w:t>Lílian Correa Costa-Beber</w:t>
      </w:r>
      <w:r w:rsidRPr="00D4446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,2*/**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>, Lucas Machado Sulzbacher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>, Matias Nunes Frizzo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, Pauline </w:t>
      </w:r>
      <w:proofErr w:type="spellStart"/>
      <w:r w:rsidRPr="00D44464">
        <w:rPr>
          <w:rFonts w:ascii="Times New Roman" w:eastAsia="Times New Roman" w:hAnsi="Times New Roman" w:cs="Times New Roman"/>
          <w:sz w:val="20"/>
          <w:szCs w:val="20"/>
        </w:rPr>
        <w:t>Brendler</w:t>
      </w:r>
      <w:proofErr w:type="spellEnd"/>
      <w:r w:rsidRPr="00D44464">
        <w:rPr>
          <w:rFonts w:ascii="Times New Roman" w:eastAsia="Times New Roman" w:hAnsi="Times New Roman" w:cs="Times New Roman"/>
          <w:sz w:val="20"/>
          <w:szCs w:val="20"/>
        </w:rPr>
        <w:t xml:space="preserve"> Goettems-Fiorin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>, Thiago Gomes Heck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1,3,4</w:t>
      </w:r>
      <w:r w:rsidRPr="00D44464">
        <w:rPr>
          <w:rFonts w:ascii="Times New Roman" w:eastAsia="Times New Roman" w:hAnsi="Times New Roman" w:cs="Times New Roman"/>
          <w:sz w:val="20"/>
          <w:szCs w:val="20"/>
        </w:rPr>
        <w:t>, Mirna Stela Ludwig</w:t>
      </w:r>
      <w:r w:rsidRPr="00D4446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1,4</w:t>
      </w:r>
    </w:p>
    <w:bookmarkEnd w:id="0"/>
    <w:p w14:paraId="4C490F6B" w14:textId="77777777" w:rsidR="001F13D4" w:rsidRPr="00D44464" w:rsidRDefault="001F13D4" w:rsidP="001F13D4">
      <w:pPr>
        <w:tabs>
          <w:tab w:val="left" w:pos="709"/>
          <w:tab w:val="left" w:pos="1134"/>
          <w:tab w:val="left" w:pos="1985"/>
        </w:tabs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E15650" w14:textId="77777777" w:rsidR="001F13D4" w:rsidRPr="00236AD9" w:rsidRDefault="001F13D4" w:rsidP="001F13D4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36AD9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MATERIAL</w:t>
      </w:r>
    </w:p>
    <w:p w14:paraId="30D6CFB4" w14:textId="308A3737" w:rsidR="001F13D4" w:rsidRDefault="001F13D4" w:rsidP="001F13D4">
      <w:pPr>
        <w:spacing w:line="360" w:lineRule="auto"/>
        <w:rPr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Uncropped WB</w:t>
      </w:r>
    </w:p>
    <w:p w14:paraId="4EA27314" w14:textId="21DCDB53" w:rsidR="00963F29" w:rsidRPr="00236AD9" w:rsidRDefault="00963F29" w:rsidP="00963F29">
      <w:pPr>
        <w:spacing w:line="360" w:lineRule="auto"/>
        <w:jc w:val="both"/>
        <w:rPr>
          <w:sz w:val="20"/>
          <w:szCs w:val="20"/>
          <w:lang w:val="en-US"/>
        </w:rPr>
      </w:pPr>
      <w:r w:rsidRPr="00236AD9">
        <w:rPr>
          <w:noProof/>
          <w:sz w:val="20"/>
          <w:szCs w:val="20"/>
          <w:lang w:val="en-US"/>
        </w:rPr>
        <w:drawing>
          <wp:inline distT="0" distB="0" distL="0" distR="0" wp14:anchorId="438D3CB4" wp14:editId="1C5EAC6B">
            <wp:extent cx="5400040" cy="1657350"/>
            <wp:effectExtent l="0" t="0" r="0" b="0"/>
            <wp:docPr id="91970604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5A08E" w14:textId="6A3301BF" w:rsidR="00963F29" w:rsidRPr="00236AD9" w:rsidRDefault="00963F29" w:rsidP="00963F29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36AD9">
        <w:rPr>
          <w:rFonts w:ascii="Times New Roman" w:hAnsi="Times New Roman" w:cs="Times New Roman"/>
          <w:b/>
          <w:bCs/>
          <w:sz w:val="20"/>
          <w:szCs w:val="20"/>
          <w:lang w:val="en-US"/>
        </w:rPr>
        <w:t>Figure S</w:t>
      </w:r>
      <w:r w:rsidR="00D44464">
        <w:rPr>
          <w:rFonts w:ascii="Times New Roman" w:hAnsi="Times New Roman" w:cs="Times New Roman"/>
          <w:b/>
          <w:bCs/>
          <w:sz w:val="20"/>
          <w:szCs w:val="20"/>
          <w:lang w:val="en-US"/>
        </w:rPr>
        <w:t>6</w:t>
      </w:r>
      <w:r w:rsidRPr="00236AD9"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 w:rsidRPr="00236AD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36AD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Full-length lymph nodes Western blotting images corresponding to Figure 6E. </w:t>
      </w:r>
      <w:r w:rsidRPr="00236AD9">
        <w:rPr>
          <w:rFonts w:ascii="Times New Roman" w:hAnsi="Times New Roman" w:cs="Times New Roman"/>
          <w:sz w:val="20"/>
          <w:szCs w:val="20"/>
          <w:lang w:val="en-US"/>
        </w:rPr>
        <w:t>The pink square represents the chosen bands to Figure 6E.</w:t>
      </w:r>
    </w:p>
    <w:p w14:paraId="44C484CE" w14:textId="77777777" w:rsidR="007633A7" w:rsidRPr="00963F29" w:rsidRDefault="007633A7">
      <w:pPr>
        <w:rPr>
          <w:lang w:val="en-US"/>
        </w:rPr>
      </w:pPr>
    </w:p>
    <w:sectPr w:rsidR="007633A7" w:rsidRPr="00963F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A7"/>
    <w:rsid w:val="000345E0"/>
    <w:rsid w:val="001A60DC"/>
    <w:rsid w:val="001F13D4"/>
    <w:rsid w:val="003A0E35"/>
    <w:rsid w:val="007633A7"/>
    <w:rsid w:val="009476CC"/>
    <w:rsid w:val="00963F29"/>
    <w:rsid w:val="00D4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9B11"/>
  <w15:chartTrackingRefBased/>
  <w15:docId w15:val="{07FADEAA-90F4-411E-9716-EB49B561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F29"/>
    <w:pPr>
      <w:spacing w:line="259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33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633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633A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633A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33A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633A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633A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633A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633A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3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63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63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633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33A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633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633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633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633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63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tuloChar">
    <w:name w:val="Título Char"/>
    <w:basedOn w:val="Fontepargpadro"/>
    <w:link w:val="Ttulo"/>
    <w:uiPriority w:val="10"/>
    <w:rsid w:val="00763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633A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tuloChar">
    <w:name w:val="Subtítulo Char"/>
    <w:basedOn w:val="Fontepargpadro"/>
    <w:link w:val="Subttulo"/>
    <w:uiPriority w:val="11"/>
    <w:rsid w:val="00763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633A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CitaoChar">
    <w:name w:val="Citação Char"/>
    <w:basedOn w:val="Fontepargpadro"/>
    <w:link w:val="Citao"/>
    <w:uiPriority w:val="29"/>
    <w:rsid w:val="007633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33A7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nfaseIntensa">
    <w:name w:val="Intense Emphasis"/>
    <w:basedOn w:val="Fontepargpadro"/>
    <w:uiPriority w:val="21"/>
    <w:qFormat/>
    <w:rsid w:val="007633A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63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633A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633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521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Costa-Beber, Lilian</dc:creator>
  <cp:keywords/>
  <dc:description/>
  <cp:lastModifiedBy>Lílian Costa Beber</cp:lastModifiedBy>
  <cp:revision>5</cp:revision>
  <dcterms:created xsi:type="dcterms:W3CDTF">2026-06-16T18:41:00Z</dcterms:created>
  <dcterms:modified xsi:type="dcterms:W3CDTF">2026-07-14T02:35:00Z</dcterms:modified>
</cp:coreProperties>
</file>