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0CD" w:rsidRPr="001D2DB6" w:rsidRDefault="00F010CD" w:rsidP="00F010CD">
      <w:pPr>
        <w:pStyle w:val="ListParagraph"/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1D2DB6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Supplemental Figures</w:t>
      </w:r>
    </w:p>
    <w:p w:rsidR="00F010CD" w:rsidRPr="001D2DB6" w:rsidRDefault="00F010CD" w:rsidP="00F010C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1D2DB6"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0EB138B5" wp14:editId="3FD93BDD">
            <wp:extent cx="4977245" cy="7189600"/>
            <wp:effectExtent l="0" t="0" r="1270" b="0"/>
            <wp:docPr id="1140408343" name="Picture 9" descr="A comparison of a diagram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08343" name="Picture 9" descr="A comparison of a diagram  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511" cy="721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0CD" w:rsidRPr="001D2DB6" w:rsidRDefault="00F010CD" w:rsidP="00F010CD">
      <w:pPr>
        <w:spacing w:line="240" w:lineRule="auto"/>
        <w:jc w:val="center"/>
      </w:pPr>
      <w:r w:rsidRPr="001D2DB6">
        <w:rPr>
          <w:rFonts w:ascii="Times New Roman" w:eastAsia="Times New Roman" w:hAnsi="Times New Roman" w:cs="Times New Roman"/>
          <w:b/>
          <w:bCs/>
        </w:rPr>
        <w:t>Figure S1. (A) Boxplots of gene expression values for placental/decidua samples before and after RMA normalization. Raw expression intensities (left) and log</w:t>
      </w:r>
      <w:r w:rsidRPr="001D2DB6">
        <w:rPr>
          <w:rFonts w:ascii="Times New Roman" w:eastAsia="Times New Roman" w:hAnsi="Times New Roman" w:cs="Times New Roman"/>
          <w:b/>
          <w:bCs/>
          <w:vertAlign w:val="subscript"/>
        </w:rPr>
        <w:t>2</w:t>
      </w:r>
      <w:r w:rsidRPr="001D2DB6">
        <w:rPr>
          <w:rFonts w:ascii="Times New Roman" w:eastAsia="Times New Roman" w:hAnsi="Times New Roman" w:cs="Times New Roman"/>
          <w:b/>
          <w:bCs/>
        </w:rPr>
        <w:t>-transformed, normalized values (right) are shown across samples; control samples are in blue and diabetic samples are in red. (B)</w:t>
      </w:r>
      <w:r w:rsidRPr="001D2DB6">
        <w:rPr>
          <w:rFonts w:ascii="Times New Roman" w:eastAsia="Times New Roman" w:hAnsi="Times New Roman" w:cs="Times New Roman"/>
        </w:rPr>
        <w:t xml:space="preserve"> </w:t>
      </w:r>
      <w:r w:rsidRPr="001D2DB6">
        <w:rPr>
          <w:rFonts w:ascii="Times New Roman" w:eastAsia="Times New Roman" w:hAnsi="Times New Roman" w:cs="Times New Roman"/>
          <w:b/>
          <w:bCs/>
        </w:rPr>
        <w:lastRenderedPageBreak/>
        <w:t>MA plot of differential gene expression in placental/decidua tissue (diabetic vs. control). The x-axis shows average log2 expression (A value) and the y-axis shows log</w:t>
      </w:r>
      <w:r w:rsidRPr="001D2DB6">
        <w:rPr>
          <w:rFonts w:ascii="Times New Roman" w:eastAsia="Times New Roman" w:hAnsi="Times New Roman" w:cs="Times New Roman"/>
          <w:b/>
          <w:bCs/>
          <w:vertAlign w:val="subscript"/>
        </w:rPr>
        <w:t xml:space="preserve">2 </w:t>
      </w:r>
      <w:r w:rsidRPr="001D2DB6">
        <w:rPr>
          <w:rFonts w:ascii="Times New Roman" w:eastAsia="Times New Roman" w:hAnsi="Times New Roman" w:cs="Times New Roman"/>
          <w:b/>
          <w:bCs/>
        </w:rPr>
        <w:t>fold change (M value); each point represents a probe.</w:t>
      </w:r>
    </w:p>
    <w:p w:rsidR="00F010CD" w:rsidRPr="001D2DB6" w:rsidRDefault="00F010CD" w:rsidP="00F010C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010CD" w:rsidRPr="001D2DB6" w:rsidRDefault="00F010CD" w:rsidP="00F010CD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1D2DB6">
        <w:rPr>
          <w:rFonts w:ascii="Times New Roman" w:eastAsia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0BDA6B66" wp14:editId="5556E0ED">
            <wp:extent cx="5943600" cy="4457700"/>
            <wp:effectExtent l="0" t="0" r="0" b="0"/>
            <wp:docPr id="1164407790" name="Picture 2" descr="A screenshot of a graph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292612" name="Picture 2" descr="A screenshot of a graph  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0CD" w:rsidRPr="001D2DB6" w:rsidRDefault="00F010CD" w:rsidP="00F010C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D2DB6">
        <w:rPr>
          <w:rFonts w:ascii="Times New Roman" w:eastAsia="Times New Roman" w:hAnsi="Times New Roman" w:cs="Times New Roman"/>
          <w:b/>
        </w:rPr>
        <w:t>Figure S2. Cross-dataset comparison and quality assessment of differential expression. (A) Scatter plot of gene-level log</w:t>
      </w:r>
      <w:r w:rsidRPr="001D2DB6">
        <w:rPr>
          <w:rFonts w:ascii="Times New Roman" w:eastAsia="Times New Roman" w:hAnsi="Times New Roman" w:cs="Times New Roman"/>
          <w:b/>
          <w:vertAlign w:val="subscript"/>
        </w:rPr>
        <w:t>2</w:t>
      </w:r>
      <w:r w:rsidRPr="001D2DB6">
        <w:rPr>
          <w:rFonts w:ascii="Times New Roman" w:eastAsia="Times New Roman" w:hAnsi="Times New Roman" w:cs="Times New Roman"/>
          <w:b/>
        </w:rPr>
        <w:t xml:space="preserve"> fold changes with a fitted regression line. </w:t>
      </w:r>
      <w:r w:rsidRPr="001D2DB6">
        <w:rPr>
          <w:rFonts w:ascii="Times New Roman" w:eastAsia="Times New Roman" w:hAnsi="Times New Roman" w:cs="Times New Roman"/>
          <w:b/>
          <w:bCs/>
        </w:rPr>
        <w:t>(B) The x-axis shows average log</w:t>
      </w:r>
      <w:r w:rsidRPr="001D2DB6">
        <w:rPr>
          <w:rFonts w:ascii="Times New Roman" w:eastAsia="Times New Roman" w:hAnsi="Times New Roman" w:cs="Times New Roman"/>
          <w:b/>
          <w:bCs/>
          <w:vertAlign w:val="subscript"/>
        </w:rPr>
        <w:t>2</w:t>
      </w:r>
      <w:r w:rsidRPr="001D2DB6">
        <w:rPr>
          <w:rFonts w:ascii="Times New Roman" w:eastAsia="Times New Roman" w:hAnsi="Times New Roman" w:cs="Times New Roman"/>
          <w:b/>
          <w:bCs/>
        </w:rPr>
        <w:t xml:space="preserve"> expression and the y-axis shows log</w:t>
      </w:r>
      <w:r w:rsidRPr="001D2DB6">
        <w:rPr>
          <w:rFonts w:ascii="Times New Roman" w:eastAsia="Times New Roman" w:hAnsi="Times New Roman" w:cs="Times New Roman"/>
          <w:b/>
          <w:bCs/>
          <w:vertAlign w:val="subscript"/>
        </w:rPr>
        <w:t>2</w:t>
      </w:r>
      <w:r w:rsidRPr="001D2DB6">
        <w:rPr>
          <w:rFonts w:ascii="Times New Roman" w:eastAsia="Times New Roman" w:hAnsi="Times New Roman" w:cs="Times New Roman"/>
          <w:b/>
          <w:bCs/>
        </w:rPr>
        <w:t xml:space="preserve"> fold change; each point represents a probe. (C) MA plots for selected arrays showing M (log-ratio) versus </w:t>
      </w:r>
      <w:proofErr w:type="gramStart"/>
      <w:r w:rsidRPr="001D2DB6">
        <w:rPr>
          <w:rFonts w:ascii="Times New Roman" w:eastAsia="Times New Roman" w:hAnsi="Times New Roman" w:cs="Times New Roman"/>
          <w:b/>
          <w:bCs/>
        </w:rPr>
        <w:t>A</w:t>
      </w:r>
      <w:proofErr w:type="gramEnd"/>
      <w:r w:rsidRPr="001D2DB6">
        <w:rPr>
          <w:rFonts w:ascii="Times New Roman" w:eastAsia="Times New Roman" w:hAnsi="Times New Roman" w:cs="Times New Roman"/>
          <w:b/>
          <w:bCs/>
        </w:rPr>
        <w:t xml:space="preserve"> (mean intensity). Each panel represents an array, with the x-axis showing average log intensity and the y-axis showing log-ratio. </w:t>
      </w:r>
    </w:p>
    <w:p w:rsidR="00F010CD" w:rsidRPr="001D2DB6" w:rsidRDefault="00F010CD" w:rsidP="00F010CD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1D2DB6">
        <w:rPr>
          <w:noProof/>
          <w:lang w:eastAsia="en-IN"/>
        </w:rPr>
        <w:lastRenderedPageBreak/>
        <w:drawing>
          <wp:inline distT="0" distB="0" distL="0" distR="0" wp14:anchorId="00FFB8C5" wp14:editId="6D601AC8">
            <wp:extent cx="5943600" cy="2971800"/>
            <wp:effectExtent l="0" t="0" r="0" b="0"/>
            <wp:docPr id="1874897768" name="Picture 3" descr="A comparison of a graph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063291" name="Picture 3" descr="A comparison of a graph  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010CD" w:rsidRDefault="00F010CD" w:rsidP="00F010C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D2DB6">
        <w:rPr>
          <w:rFonts w:ascii="Times New Roman" w:eastAsia="Times New Roman" w:hAnsi="Times New Roman" w:cs="Times New Roman"/>
          <w:b/>
          <w:bCs/>
        </w:rPr>
        <w:t xml:space="preserve">Figure S3. Quality control assessment of placental/decidua and </w:t>
      </w:r>
      <w:proofErr w:type="spellStart"/>
      <w:r w:rsidRPr="001D2DB6">
        <w:rPr>
          <w:rFonts w:ascii="Times New Roman" w:eastAsia="Times New Roman" w:hAnsi="Times New Roman" w:cs="Times New Roman"/>
          <w:b/>
          <w:bCs/>
        </w:rPr>
        <w:t>fetal</w:t>
      </w:r>
      <w:proofErr w:type="spellEnd"/>
      <w:r w:rsidRPr="001D2DB6">
        <w:rPr>
          <w:rFonts w:ascii="Times New Roman" w:eastAsia="Times New Roman" w:hAnsi="Times New Roman" w:cs="Times New Roman"/>
          <w:b/>
          <w:bCs/>
        </w:rPr>
        <w:t xml:space="preserve"> microarray datasets. (A) </w:t>
      </w:r>
      <w:r w:rsidRPr="001D2DB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RNA degradation plot showing probe intensity from 5’ to 3’ across samples. The x-axis represents probe position and the y-axis represents mean intensity; each line corresponds to a sample, with placental/decidua in red and </w:t>
      </w:r>
      <w:proofErr w:type="spellStart"/>
      <w:r w:rsidRPr="001D2DB6">
        <w:rPr>
          <w:rFonts w:ascii="Times New Roman" w:eastAsia="Times New Roman" w:hAnsi="Times New Roman" w:cs="Times New Roman"/>
          <w:b/>
          <w:bCs/>
          <w:color w:val="000000" w:themeColor="text1"/>
        </w:rPr>
        <w:t>fetal</w:t>
      </w:r>
      <w:proofErr w:type="spellEnd"/>
      <w:r w:rsidRPr="001D2DB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tissue in blue. </w:t>
      </w:r>
      <w:r w:rsidRPr="001D2DB6">
        <w:rPr>
          <w:rFonts w:ascii="Times New Roman" w:eastAsia="Times New Roman" w:hAnsi="Times New Roman" w:cs="Times New Roman"/>
          <w:b/>
          <w:bCs/>
        </w:rPr>
        <w:t xml:space="preserve">(B) Density distributions of RMA-normalized gene expression values for placental/decidua and </w:t>
      </w:r>
      <w:proofErr w:type="spellStart"/>
      <w:r w:rsidRPr="001D2DB6">
        <w:rPr>
          <w:rFonts w:ascii="Times New Roman" w:eastAsia="Times New Roman" w:hAnsi="Times New Roman" w:cs="Times New Roman"/>
          <w:b/>
          <w:bCs/>
        </w:rPr>
        <w:t>fetal</w:t>
      </w:r>
      <w:proofErr w:type="spellEnd"/>
      <w:r w:rsidRPr="001D2DB6">
        <w:rPr>
          <w:rFonts w:ascii="Times New Roman" w:eastAsia="Times New Roman" w:hAnsi="Times New Roman" w:cs="Times New Roman"/>
          <w:b/>
          <w:bCs/>
        </w:rPr>
        <w:t xml:space="preserve"> tissues. Each curve represents a sample, with placental/decidua in red and </w:t>
      </w:r>
      <w:proofErr w:type="spellStart"/>
      <w:r w:rsidRPr="001D2DB6">
        <w:rPr>
          <w:rFonts w:ascii="Times New Roman" w:eastAsia="Times New Roman" w:hAnsi="Times New Roman" w:cs="Times New Roman"/>
          <w:b/>
          <w:bCs/>
        </w:rPr>
        <w:t>fetal</w:t>
      </w:r>
      <w:proofErr w:type="spellEnd"/>
      <w:r w:rsidRPr="001D2DB6">
        <w:rPr>
          <w:rFonts w:ascii="Times New Roman" w:eastAsia="Times New Roman" w:hAnsi="Times New Roman" w:cs="Times New Roman"/>
          <w:b/>
          <w:bCs/>
        </w:rPr>
        <w:t xml:space="preserve"> tissue in blue.</w:t>
      </w:r>
    </w:p>
    <w:p w:rsidR="00F010CD" w:rsidRDefault="00F010CD" w:rsidP="00F010C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010CD" w:rsidRDefault="00F010CD" w:rsidP="00F010C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010CD" w:rsidRDefault="00F010CD" w:rsidP="00F010CD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:rsidR="00F010CD" w:rsidRPr="0052300A" w:rsidRDefault="00F010CD" w:rsidP="00F010CD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2A7924" w:rsidRDefault="002A7924"/>
    <w:sectPr w:rsidR="002A79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0CD"/>
    <w:rsid w:val="00031155"/>
    <w:rsid w:val="000343F9"/>
    <w:rsid w:val="00072B89"/>
    <w:rsid w:val="000753EC"/>
    <w:rsid w:val="000B0190"/>
    <w:rsid w:val="000B7003"/>
    <w:rsid w:val="000D77D8"/>
    <w:rsid w:val="000E7B99"/>
    <w:rsid w:val="000F0D9E"/>
    <w:rsid w:val="000F2127"/>
    <w:rsid w:val="00105C96"/>
    <w:rsid w:val="00107125"/>
    <w:rsid w:val="00121195"/>
    <w:rsid w:val="00122E84"/>
    <w:rsid w:val="001431A1"/>
    <w:rsid w:val="0015175E"/>
    <w:rsid w:val="00157A33"/>
    <w:rsid w:val="00161671"/>
    <w:rsid w:val="001666B5"/>
    <w:rsid w:val="00166F59"/>
    <w:rsid w:val="00170152"/>
    <w:rsid w:val="00170595"/>
    <w:rsid w:val="00172118"/>
    <w:rsid w:val="00174142"/>
    <w:rsid w:val="00185F8C"/>
    <w:rsid w:val="0019715D"/>
    <w:rsid w:val="001A0429"/>
    <w:rsid w:val="001C0B41"/>
    <w:rsid w:val="001C43E5"/>
    <w:rsid w:val="001C45C0"/>
    <w:rsid w:val="001E159E"/>
    <w:rsid w:val="001E4041"/>
    <w:rsid w:val="001E6A9B"/>
    <w:rsid w:val="001F5618"/>
    <w:rsid w:val="00207E16"/>
    <w:rsid w:val="002240AE"/>
    <w:rsid w:val="00225214"/>
    <w:rsid w:val="00241794"/>
    <w:rsid w:val="00246445"/>
    <w:rsid w:val="00254FA4"/>
    <w:rsid w:val="00284180"/>
    <w:rsid w:val="0028486C"/>
    <w:rsid w:val="002A17EB"/>
    <w:rsid w:val="002A5F67"/>
    <w:rsid w:val="002A7924"/>
    <w:rsid w:val="002C69C0"/>
    <w:rsid w:val="002F3FAE"/>
    <w:rsid w:val="003036AD"/>
    <w:rsid w:val="003421CA"/>
    <w:rsid w:val="003460EF"/>
    <w:rsid w:val="003510B7"/>
    <w:rsid w:val="00357CA3"/>
    <w:rsid w:val="00382014"/>
    <w:rsid w:val="003843F3"/>
    <w:rsid w:val="00386436"/>
    <w:rsid w:val="00386875"/>
    <w:rsid w:val="0039262D"/>
    <w:rsid w:val="003A2B4D"/>
    <w:rsid w:val="003C3D93"/>
    <w:rsid w:val="003C578C"/>
    <w:rsid w:val="003D09D6"/>
    <w:rsid w:val="003E09CE"/>
    <w:rsid w:val="003E3895"/>
    <w:rsid w:val="003F131E"/>
    <w:rsid w:val="004118FA"/>
    <w:rsid w:val="00417A33"/>
    <w:rsid w:val="00422E1D"/>
    <w:rsid w:val="00437DA1"/>
    <w:rsid w:val="004520CE"/>
    <w:rsid w:val="00452BC8"/>
    <w:rsid w:val="00456AB4"/>
    <w:rsid w:val="00457529"/>
    <w:rsid w:val="0046612A"/>
    <w:rsid w:val="004953CF"/>
    <w:rsid w:val="004A3ED0"/>
    <w:rsid w:val="004E0874"/>
    <w:rsid w:val="004E5D84"/>
    <w:rsid w:val="00503C05"/>
    <w:rsid w:val="00505038"/>
    <w:rsid w:val="00512942"/>
    <w:rsid w:val="005170EF"/>
    <w:rsid w:val="0052194C"/>
    <w:rsid w:val="00545BEC"/>
    <w:rsid w:val="0054745E"/>
    <w:rsid w:val="005651D4"/>
    <w:rsid w:val="00585127"/>
    <w:rsid w:val="005961E7"/>
    <w:rsid w:val="005A5029"/>
    <w:rsid w:val="005B6C39"/>
    <w:rsid w:val="005B6ECE"/>
    <w:rsid w:val="005B7FCA"/>
    <w:rsid w:val="005C3C83"/>
    <w:rsid w:val="005C4A70"/>
    <w:rsid w:val="005C5DC6"/>
    <w:rsid w:val="005D73CD"/>
    <w:rsid w:val="005E4827"/>
    <w:rsid w:val="005E6E98"/>
    <w:rsid w:val="005F07B9"/>
    <w:rsid w:val="006009A7"/>
    <w:rsid w:val="006010C9"/>
    <w:rsid w:val="00603143"/>
    <w:rsid w:val="00612EB4"/>
    <w:rsid w:val="006211E1"/>
    <w:rsid w:val="00623142"/>
    <w:rsid w:val="00635315"/>
    <w:rsid w:val="0064380B"/>
    <w:rsid w:val="00653F9F"/>
    <w:rsid w:val="00671C97"/>
    <w:rsid w:val="00691603"/>
    <w:rsid w:val="006968B5"/>
    <w:rsid w:val="006A164D"/>
    <w:rsid w:val="006A3648"/>
    <w:rsid w:val="006C4038"/>
    <w:rsid w:val="006E20B5"/>
    <w:rsid w:val="006E4C64"/>
    <w:rsid w:val="007005D2"/>
    <w:rsid w:val="007114F2"/>
    <w:rsid w:val="00724C86"/>
    <w:rsid w:val="00724FBB"/>
    <w:rsid w:val="00730AB6"/>
    <w:rsid w:val="00730BA5"/>
    <w:rsid w:val="00737BFB"/>
    <w:rsid w:val="00740F42"/>
    <w:rsid w:val="00760619"/>
    <w:rsid w:val="007610F9"/>
    <w:rsid w:val="007614E5"/>
    <w:rsid w:val="00767395"/>
    <w:rsid w:val="0077474A"/>
    <w:rsid w:val="007808C1"/>
    <w:rsid w:val="0078494C"/>
    <w:rsid w:val="00785745"/>
    <w:rsid w:val="00787131"/>
    <w:rsid w:val="00794B98"/>
    <w:rsid w:val="007A6F06"/>
    <w:rsid w:val="007B48C8"/>
    <w:rsid w:val="007C421B"/>
    <w:rsid w:val="007D1B14"/>
    <w:rsid w:val="007D6651"/>
    <w:rsid w:val="007D7835"/>
    <w:rsid w:val="007E62E8"/>
    <w:rsid w:val="007E71C7"/>
    <w:rsid w:val="00802BFC"/>
    <w:rsid w:val="00835F0F"/>
    <w:rsid w:val="00836D87"/>
    <w:rsid w:val="0084201F"/>
    <w:rsid w:val="008540EE"/>
    <w:rsid w:val="00854491"/>
    <w:rsid w:val="008723FD"/>
    <w:rsid w:val="00874A06"/>
    <w:rsid w:val="0087539F"/>
    <w:rsid w:val="0088120E"/>
    <w:rsid w:val="0088601F"/>
    <w:rsid w:val="00886C80"/>
    <w:rsid w:val="008903E8"/>
    <w:rsid w:val="00892BAA"/>
    <w:rsid w:val="008944B7"/>
    <w:rsid w:val="008A00E6"/>
    <w:rsid w:val="008A38A7"/>
    <w:rsid w:val="008B534D"/>
    <w:rsid w:val="008C55CE"/>
    <w:rsid w:val="008D0530"/>
    <w:rsid w:val="008F5FA5"/>
    <w:rsid w:val="00902D7B"/>
    <w:rsid w:val="00907A57"/>
    <w:rsid w:val="009128B0"/>
    <w:rsid w:val="009156CE"/>
    <w:rsid w:val="009238DF"/>
    <w:rsid w:val="00927B6D"/>
    <w:rsid w:val="0094128E"/>
    <w:rsid w:val="00947D56"/>
    <w:rsid w:val="009556D1"/>
    <w:rsid w:val="00961AC6"/>
    <w:rsid w:val="009658A4"/>
    <w:rsid w:val="00974F3D"/>
    <w:rsid w:val="00975681"/>
    <w:rsid w:val="0098414B"/>
    <w:rsid w:val="009A1F97"/>
    <w:rsid w:val="009D069A"/>
    <w:rsid w:val="009D6F31"/>
    <w:rsid w:val="009E08CB"/>
    <w:rsid w:val="009E0AEF"/>
    <w:rsid w:val="009F36DF"/>
    <w:rsid w:val="009F42A5"/>
    <w:rsid w:val="00A24602"/>
    <w:rsid w:val="00A26361"/>
    <w:rsid w:val="00A31EBB"/>
    <w:rsid w:val="00A36714"/>
    <w:rsid w:val="00A46530"/>
    <w:rsid w:val="00A5189E"/>
    <w:rsid w:val="00A75DF4"/>
    <w:rsid w:val="00A85A12"/>
    <w:rsid w:val="00A9013C"/>
    <w:rsid w:val="00A92D6E"/>
    <w:rsid w:val="00A95348"/>
    <w:rsid w:val="00AA494C"/>
    <w:rsid w:val="00AB3707"/>
    <w:rsid w:val="00AB46CB"/>
    <w:rsid w:val="00AC05EB"/>
    <w:rsid w:val="00AC2C7A"/>
    <w:rsid w:val="00AC7BD7"/>
    <w:rsid w:val="00AD3EBB"/>
    <w:rsid w:val="00AD67FB"/>
    <w:rsid w:val="00AE73E3"/>
    <w:rsid w:val="00AF2438"/>
    <w:rsid w:val="00B148B1"/>
    <w:rsid w:val="00B149F9"/>
    <w:rsid w:val="00B2083D"/>
    <w:rsid w:val="00B50A01"/>
    <w:rsid w:val="00B53E2E"/>
    <w:rsid w:val="00B60689"/>
    <w:rsid w:val="00B64C2A"/>
    <w:rsid w:val="00B676BC"/>
    <w:rsid w:val="00B73772"/>
    <w:rsid w:val="00B8752A"/>
    <w:rsid w:val="00BB072D"/>
    <w:rsid w:val="00BB5312"/>
    <w:rsid w:val="00BC24A4"/>
    <w:rsid w:val="00BD7BFB"/>
    <w:rsid w:val="00BE0A5A"/>
    <w:rsid w:val="00C10B12"/>
    <w:rsid w:val="00C24E2A"/>
    <w:rsid w:val="00C255CE"/>
    <w:rsid w:val="00C27753"/>
    <w:rsid w:val="00C324D3"/>
    <w:rsid w:val="00C34D33"/>
    <w:rsid w:val="00C373BA"/>
    <w:rsid w:val="00C40764"/>
    <w:rsid w:val="00C44318"/>
    <w:rsid w:val="00C64852"/>
    <w:rsid w:val="00C65CEF"/>
    <w:rsid w:val="00C8131B"/>
    <w:rsid w:val="00C93BA7"/>
    <w:rsid w:val="00CA2649"/>
    <w:rsid w:val="00CB0A3F"/>
    <w:rsid w:val="00CB12E4"/>
    <w:rsid w:val="00CC3CD7"/>
    <w:rsid w:val="00CD6A01"/>
    <w:rsid w:val="00CE059D"/>
    <w:rsid w:val="00CE56E9"/>
    <w:rsid w:val="00CF72E6"/>
    <w:rsid w:val="00CF7912"/>
    <w:rsid w:val="00D01A3F"/>
    <w:rsid w:val="00D204CF"/>
    <w:rsid w:val="00D3264F"/>
    <w:rsid w:val="00D348C9"/>
    <w:rsid w:val="00D3497C"/>
    <w:rsid w:val="00D3648C"/>
    <w:rsid w:val="00D7383B"/>
    <w:rsid w:val="00D84050"/>
    <w:rsid w:val="00D84EE4"/>
    <w:rsid w:val="00D96439"/>
    <w:rsid w:val="00DA4515"/>
    <w:rsid w:val="00DE1EE0"/>
    <w:rsid w:val="00DF16B7"/>
    <w:rsid w:val="00DF7E3C"/>
    <w:rsid w:val="00E05639"/>
    <w:rsid w:val="00E169D4"/>
    <w:rsid w:val="00E2284A"/>
    <w:rsid w:val="00E26B9B"/>
    <w:rsid w:val="00E35DB6"/>
    <w:rsid w:val="00E55EA4"/>
    <w:rsid w:val="00EA3EBA"/>
    <w:rsid w:val="00EB464C"/>
    <w:rsid w:val="00EB5DD4"/>
    <w:rsid w:val="00EC374D"/>
    <w:rsid w:val="00ED2B30"/>
    <w:rsid w:val="00ED2E31"/>
    <w:rsid w:val="00ED6141"/>
    <w:rsid w:val="00ED73BB"/>
    <w:rsid w:val="00F010CD"/>
    <w:rsid w:val="00F10DD9"/>
    <w:rsid w:val="00F11F1F"/>
    <w:rsid w:val="00F207E7"/>
    <w:rsid w:val="00F25F1F"/>
    <w:rsid w:val="00F26C52"/>
    <w:rsid w:val="00F278E9"/>
    <w:rsid w:val="00F41A52"/>
    <w:rsid w:val="00F46117"/>
    <w:rsid w:val="00F55133"/>
    <w:rsid w:val="00F61217"/>
    <w:rsid w:val="00F70230"/>
    <w:rsid w:val="00F73E0A"/>
    <w:rsid w:val="00F7557A"/>
    <w:rsid w:val="00F75DF5"/>
    <w:rsid w:val="00F81BA3"/>
    <w:rsid w:val="00F9080F"/>
    <w:rsid w:val="00FA6D33"/>
    <w:rsid w:val="00FA6D3E"/>
    <w:rsid w:val="00FD5AB4"/>
    <w:rsid w:val="00FE10D4"/>
    <w:rsid w:val="00FE2C9A"/>
    <w:rsid w:val="00FE38A9"/>
    <w:rsid w:val="00FE5CC8"/>
    <w:rsid w:val="00FF2AC3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D05640-3525-45B8-9BE4-58BFA8CA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0CD"/>
    <w:pPr>
      <w:spacing w:line="279" w:lineRule="auto"/>
      <w:ind w:left="720"/>
      <w:contextualSpacing/>
    </w:pPr>
    <w:rPr>
      <w:rFonts w:eastAsiaTheme="minorEastAsia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Indumathi V</dc:creator>
  <cp:keywords/>
  <dc:description/>
  <cp:lastModifiedBy>Indumathi V</cp:lastModifiedBy>
  <cp:revision>1</cp:revision>
  <dcterms:created xsi:type="dcterms:W3CDTF">2026-10-20T13:53:00Z</dcterms:created>
  <dcterms:modified xsi:type="dcterms:W3CDTF">2026-10-20T13:59:00Z</dcterms:modified>
</cp:coreProperties>
</file>