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63E" w:rsidRDefault="0087463E" w:rsidP="008746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Thermal, Structural and Acetylation behaviour of Snail and Periwinkle Shells chitin </w:t>
      </w:r>
    </w:p>
    <w:p w:rsidR="003B4109" w:rsidRDefault="003B4109" w:rsidP="003B41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Gbenebor </w:t>
      </w:r>
      <w:proofErr w:type="spellStart"/>
      <w:r>
        <w:rPr>
          <w:rFonts w:ascii="Times New Roman" w:hAnsi="Times New Roman"/>
          <w:sz w:val="24"/>
          <w:szCs w:val="24"/>
        </w:rPr>
        <w:t>Oluwashina</w:t>
      </w:r>
      <w:proofErr w:type="spellEnd"/>
      <w:r>
        <w:rPr>
          <w:rFonts w:ascii="Times New Roman" w:hAnsi="Times New Roman"/>
          <w:sz w:val="24"/>
          <w:szCs w:val="24"/>
        </w:rPr>
        <w:t xml:space="preserve"> Philips, </w:t>
      </w:r>
      <w:r>
        <w:rPr>
          <w:rFonts w:ascii="Times New Roman" w:hAnsi="Times New Roman"/>
          <w:sz w:val="24"/>
          <w:szCs w:val="24"/>
          <w:vertAlign w:val="superscript"/>
        </w:rPr>
        <w:t>2*</w:t>
      </w:r>
      <w:proofErr w:type="spellStart"/>
      <w:r>
        <w:rPr>
          <w:rFonts w:ascii="Times New Roman" w:hAnsi="Times New Roman"/>
          <w:sz w:val="24"/>
          <w:szCs w:val="24"/>
        </w:rPr>
        <w:t>Akpan</w:t>
      </w:r>
      <w:proofErr w:type="spellEnd"/>
      <w:r>
        <w:rPr>
          <w:rFonts w:ascii="Times New Roman" w:hAnsi="Times New Roman"/>
          <w:sz w:val="24"/>
          <w:szCs w:val="24"/>
        </w:rPr>
        <w:t xml:space="preserve"> Emmanuel Isaac and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Adeosun Samson </w:t>
      </w:r>
      <w:proofErr w:type="spellStart"/>
      <w:r>
        <w:rPr>
          <w:rFonts w:ascii="Times New Roman" w:hAnsi="Times New Roman"/>
          <w:sz w:val="24"/>
          <w:szCs w:val="24"/>
        </w:rPr>
        <w:t>Oluropo</w:t>
      </w:r>
      <w:proofErr w:type="spellEnd"/>
    </w:p>
    <w:p w:rsidR="003B4109" w:rsidRDefault="003B4109" w:rsidP="003B4109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/>
          <w:sz w:val="24"/>
          <w:szCs w:val="24"/>
          <w:lang w:val="en-US"/>
        </w:rPr>
        <w:t>Department of Metallurgical and Materials Engineering, University of Lagos, Nigeria</w:t>
      </w:r>
    </w:p>
    <w:p w:rsidR="003B4109" w:rsidRDefault="003B4109" w:rsidP="003B410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vertAlign w:val="superscript"/>
          <w:lang w:val="de-DE"/>
        </w:rPr>
        <w:t>2</w:t>
      </w:r>
      <w:r>
        <w:rPr>
          <w:rFonts w:ascii="Times New Roman" w:hAnsi="Times New Roman"/>
          <w:sz w:val="24"/>
          <w:szCs w:val="24"/>
          <w:lang w:val="de-DE"/>
        </w:rPr>
        <w:t>Institut für Verbundwerkstoffe GmbH, 67663, Kaiserslautern, Germany</w:t>
      </w:r>
    </w:p>
    <w:p w:rsidR="003B4109" w:rsidRDefault="003B4109" w:rsidP="003B410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*Corresponding author. Email: </w:t>
      </w:r>
      <w:hyperlink r:id="rId5" w:history="1">
        <w:r>
          <w:rPr>
            <w:rStyle w:val="Hyperlink"/>
            <w:rFonts w:ascii="Times New Roman" w:hAnsi="Times New Roman"/>
            <w:color w:val="000000"/>
            <w:sz w:val="20"/>
            <w:szCs w:val="20"/>
            <w:lang w:val="en-US"/>
          </w:rPr>
          <w:t>Emmanuel.Akpan@ivw.uni-kl.de</w:t>
        </w:r>
      </w:hyperlink>
    </w:p>
    <w:p w:rsidR="006C58D6" w:rsidRDefault="006C58D6" w:rsidP="006C58D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de-DE" w:eastAsia="de-DE"/>
        </w:rPr>
        <w:drawing>
          <wp:inline distT="0" distB="0" distL="0" distR="0" wp14:anchorId="2FADDE44" wp14:editId="3C34ADEC">
            <wp:extent cx="5448300" cy="38576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4" t="7851" r="9534" b="7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8D6" w:rsidRDefault="003B4109" w:rsidP="006C58D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Spectral fittings </w:t>
      </w:r>
      <w:r w:rsidR="006C58D6">
        <w:rPr>
          <w:rFonts w:ascii="Times New Roman" w:hAnsi="Times New Roman"/>
          <w:sz w:val="24"/>
          <w:szCs w:val="24"/>
        </w:rPr>
        <w:t xml:space="preserve">for treated periwinkle chitin with 1.9 M </w:t>
      </w:r>
      <w:proofErr w:type="spellStart"/>
      <w:r w:rsidR="006C58D6"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(a) 0.4, (b) 0.8 and (c) 1.2 M </w:t>
      </w:r>
      <w:proofErr w:type="spellStart"/>
      <w:r>
        <w:rPr>
          <w:rFonts w:ascii="Times New Roman" w:hAnsi="Times New Roman"/>
          <w:sz w:val="24"/>
          <w:szCs w:val="24"/>
        </w:rPr>
        <w:t>NaOH</w:t>
      </w:r>
      <w:proofErr w:type="spellEnd"/>
    </w:p>
    <w:p w:rsidR="006C58D6" w:rsidRDefault="006C58D6" w:rsidP="006C58D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de-DE" w:eastAsia="de-DE"/>
        </w:rPr>
        <w:drawing>
          <wp:inline distT="0" distB="0" distL="0" distR="0" wp14:anchorId="4C00FAB2" wp14:editId="5C9E4ED6">
            <wp:extent cx="5562600" cy="4229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6" t="8350" r="9813" b="8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8D6" w:rsidRDefault="003B4109" w:rsidP="006C58D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Spectral fittings </w:t>
      </w:r>
      <w:r w:rsidR="006C58D6">
        <w:rPr>
          <w:rFonts w:ascii="Times New Roman" w:hAnsi="Times New Roman"/>
          <w:sz w:val="24"/>
          <w:szCs w:val="24"/>
        </w:rPr>
        <w:t xml:space="preserve">for treated periwinkle chitin with 1.7 M </w:t>
      </w:r>
      <w:proofErr w:type="spellStart"/>
      <w:r w:rsidR="006C58D6"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(a) 0.4, (b) 0.8 and (c) 1.2 M </w:t>
      </w:r>
      <w:proofErr w:type="spellStart"/>
      <w:r>
        <w:rPr>
          <w:rFonts w:ascii="Times New Roman" w:hAnsi="Times New Roman"/>
          <w:sz w:val="24"/>
          <w:szCs w:val="24"/>
        </w:rPr>
        <w:t>NaOH</w:t>
      </w:r>
      <w:proofErr w:type="spellEnd"/>
    </w:p>
    <w:p w:rsidR="006C58D6" w:rsidRDefault="006C58D6" w:rsidP="006C58D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40434F38" wp14:editId="7142EB43">
            <wp:extent cx="5943600" cy="4724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0" t="6451" r="10161" b="7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8D6" w:rsidRDefault="003B4109" w:rsidP="006C58D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Spectral fittings </w:t>
      </w:r>
      <w:r w:rsidR="006C58D6">
        <w:rPr>
          <w:rFonts w:ascii="Times New Roman" w:hAnsi="Times New Roman"/>
          <w:sz w:val="24"/>
          <w:szCs w:val="24"/>
        </w:rPr>
        <w:t xml:space="preserve">for snail chitin treated with 1.5 M </w:t>
      </w:r>
      <w:proofErr w:type="spellStart"/>
      <w:r w:rsidR="006C58D6">
        <w:rPr>
          <w:rFonts w:ascii="Times New Roman" w:hAnsi="Times New Roman"/>
          <w:sz w:val="24"/>
          <w:szCs w:val="24"/>
        </w:rPr>
        <w:t>HCl</w:t>
      </w:r>
      <w:proofErr w:type="spellEnd"/>
      <w:r w:rsidR="006C58D6">
        <w:rPr>
          <w:rFonts w:ascii="Times New Roman" w:hAnsi="Times New Roman"/>
          <w:sz w:val="24"/>
          <w:szCs w:val="24"/>
        </w:rPr>
        <w:t xml:space="preserve"> and (a) 0.4, (b) 0.8 and (c) 1.2 M </w:t>
      </w:r>
      <w:proofErr w:type="spellStart"/>
      <w:r w:rsidR="006C58D6">
        <w:rPr>
          <w:rFonts w:ascii="Times New Roman" w:hAnsi="Times New Roman"/>
          <w:sz w:val="24"/>
          <w:szCs w:val="24"/>
        </w:rPr>
        <w:t>NaOH</w:t>
      </w:r>
      <w:proofErr w:type="spellEnd"/>
    </w:p>
    <w:p w:rsidR="006C58D6" w:rsidRDefault="006C58D6" w:rsidP="006C58D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de-DE" w:eastAsia="de-DE"/>
        </w:rPr>
        <w:drawing>
          <wp:inline distT="0" distB="0" distL="0" distR="0" wp14:anchorId="2F4853F7" wp14:editId="04C9F07E">
            <wp:extent cx="5572125" cy="431303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71" t="7095" r="9515" b="8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732" cy="431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8D6" w:rsidRDefault="003B4109" w:rsidP="006C58D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Spectral fittings </w:t>
      </w:r>
      <w:r w:rsidR="006C58D6">
        <w:rPr>
          <w:rFonts w:ascii="Times New Roman" w:hAnsi="Times New Roman"/>
          <w:sz w:val="24"/>
          <w:szCs w:val="24"/>
        </w:rPr>
        <w:t xml:space="preserve">for snail chitin treated with 1.5 M </w:t>
      </w:r>
      <w:proofErr w:type="spellStart"/>
      <w:r w:rsidR="006C58D6">
        <w:rPr>
          <w:rFonts w:ascii="Times New Roman" w:hAnsi="Times New Roman"/>
          <w:sz w:val="24"/>
          <w:szCs w:val="24"/>
        </w:rPr>
        <w:t>HCl</w:t>
      </w:r>
      <w:proofErr w:type="spellEnd"/>
      <w:r w:rsidR="006C58D6">
        <w:rPr>
          <w:rFonts w:ascii="Times New Roman" w:hAnsi="Times New Roman"/>
          <w:sz w:val="24"/>
          <w:szCs w:val="24"/>
        </w:rPr>
        <w:t xml:space="preserve"> and (a) 0.4, (b) 0.8 and (c) 1.2 M </w:t>
      </w:r>
      <w:proofErr w:type="spellStart"/>
      <w:r w:rsidR="006C58D6">
        <w:rPr>
          <w:rFonts w:ascii="Times New Roman" w:hAnsi="Times New Roman"/>
          <w:sz w:val="24"/>
          <w:szCs w:val="24"/>
        </w:rPr>
        <w:t>NaOH</w:t>
      </w:r>
      <w:proofErr w:type="spellEnd"/>
    </w:p>
    <w:p w:rsidR="003B4109" w:rsidRDefault="003B4109" w:rsidP="006C58D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3B4109" w:rsidSect="003B410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95EFB" w:rsidRPr="00DD36F9" w:rsidRDefault="003B4109" w:rsidP="00F95EF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Calculated </w:t>
      </w:r>
      <w:r w:rsidR="00F95EFB" w:rsidRPr="00DD36F9">
        <w:rPr>
          <w:rFonts w:ascii="Times New Roman" w:hAnsi="Times New Roman"/>
          <w:sz w:val="24"/>
          <w:szCs w:val="24"/>
        </w:rPr>
        <w:t xml:space="preserve">OH Bonding </w:t>
      </w:r>
      <w:r>
        <w:rPr>
          <w:rFonts w:ascii="Times New Roman" w:hAnsi="Times New Roman"/>
          <w:sz w:val="24"/>
          <w:szCs w:val="24"/>
        </w:rPr>
        <w:t xml:space="preserve">parameters </w:t>
      </w:r>
      <w:r w:rsidR="00F95EFB" w:rsidRPr="00DD36F9">
        <w:rPr>
          <w:rFonts w:ascii="Times New Roman" w:hAnsi="Times New Roman"/>
          <w:sz w:val="24"/>
          <w:szCs w:val="24"/>
        </w:rPr>
        <w:t>of Periwinkle Shell Chitin</w:t>
      </w:r>
    </w:p>
    <w:tbl>
      <w:tblPr>
        <w:tblW w:w="15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1401"/>
        <w:gridCol w:w="961"/>
        <w:gridCol w:w="1018"/>
        <w:gridCol w:w="1401"/>
        <w:gridCol w:w="961"/>
        <w:gridCol w:w="884"/>
        <w:gridCol w:w="1401"/>
        <w:gridCol w:w="961"/>
        <w:gridCol w:w="884"/>
        <w:gridCol w:w="1401"/>
        <w:gridCol w:w="961"/>
        <w:gridCol w:w="884"/>
        <w:gridCol w:w="1475"/>
      </w:tblGrid>
      <w:tr w:rsidR="00F95EFB" w:rsidRPr="00DD36F9" w:rsidTr="00F95EFB">
        <w:trPr>
          <w:trHeight w:val="315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3380" w:type="dxa"/>
            <w:gridSpan w:val="3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C(6)–OH…..OH–C(6) </w:t>
            </w:r>
          </w:p>
        </w:tc>
        <w:tc>
          <w:tcPr>
            <w:tcW w:w="3246" w:type="dxa"/>
            <w:gridSpan w:val="3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NH……...OC</w:t>
            </w:r>
          </w:p>
        </w:tc>
        <w:tc>
          <w:tcPr>
            <w:tcW w:w="3246" w:type="dxa"/>
            <w:gridSpan w:val="3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C(3)–OH……O–C(5) </w:t>
            </w:r>
          </w:p>
        </w:tc>
        <w:tc>
          <w:tcPr>
            <w:tcW w:w="3246" w:type="dxa"/>
            <w:gridSpan w:val="3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C(6)–OH…..OC 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Wavenumber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Amount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Bond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Energy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Wavenumber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Amount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Bond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Energy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Wavenumber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Amount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Bond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Energy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Wavenumber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Amount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Bond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Energy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Average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Bond Energy</w:t>
            </w: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3060.67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4.43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8.92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3277.21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57.28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5.34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3432.30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29.41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2.77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3524.83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8.88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1.24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4.57</w:t>
            </w: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3098.27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6.43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8.30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3252.98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28.81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5.74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3443.77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49.96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2.58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3587.90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14.80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0.20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4.20</w:t>
            </w: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3097.45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3.20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8.31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3247.15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24.39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5.83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3423.11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33.89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2.92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3523.32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38.53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1.27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4.58</w:t>
            </w: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3044.79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9.07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9.18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3266.16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62.07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5.52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3429.83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22.38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2.81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3522.72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6.48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1.28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4.70</w:t>
            </w: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3100.26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4.53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8.26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3253.62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27.99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5.73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3404.11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17.55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3.24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3479.18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49.93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2.00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4.81</w:t>
            </w: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6.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3107.53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4.66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8.14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3247.32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22.34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5.83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3421.31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54.17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2.95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3500.49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18.83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1.65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4.64</w:t>
            </w: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7.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3064.80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2.19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8.85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3277.26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37.87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5.34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3403.57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11.78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3.25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3503.46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48.17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1.60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4.76</w:t>
            </w: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3039.86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7.18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9.26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3245.43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59.32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5.86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3417.23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27.82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3.02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3515.73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5.68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1.39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4.88</w:t>
            </w:r>
          </w:p>
        </w:tc>
      </w:tr>
      <w:tr w:rsidR="00F95EFB" w:rsidRPr="00DD36F9" w:rsidTr="00F95EFB">
        <w:trPr>
          <w:trHeight w:val="300"/>
        </w:trPr>
        <w:tc>
          <w:tcPr>
            <w:tcW w:w="448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9.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3081.79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2.96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8.57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3253.86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41.58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5.72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3419.17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41.42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2.99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3527.51</w:t>
            </w:r>
          </w:p>
        </w:tc>
        <w:tc>
          <w:tcPr>
            <w:tcW w:w="96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14.04</w:t>
            </w:r>
          </w:p>
        </w:tc>
        <w:tc>
          <w:tcPr>
            <w:tcW w:w="884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1.20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4.62</w:t>
            </w:r>
          </w:p>
        </w:tc>
      </w:tr>
    </w:tbl>
    <w:p w:rsidR="003B4109" w:rsidRDefault="003B4109" w:rsidP="00F95E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95EFB" w:rsidRPr="00DD36F9" w:rsidRDefault="003B4109" w:rsidP="003B410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Calculated</w:t>
      </w:r>
      <w:r w:rsidRPr="00DD36F9">
        <w:rPr>
          <w:rFonts w:ascii="Times New Roman" w:hAnsi="Times New Roman"/>
          <w:sz w:val="24"/>
          <w:szCs w:val="24"/>
        </w:rPr>
        <w:t xml:space="preserve"> </w:t>
      </w:r>
      <w:r w:rsidR="00F95EFB" w:rsidRPr="00DD36F9">
        <w:rPr>
          <w:rFonts w:ascii="Times New Roman" w:hAnsi="Times New Roman"/>
          <w:sz w:val="24"/>
          <w:szCs w:val="24"/>
        </w:rPr>
        <w:t>OH bonding of snail shell chitin</w:t>
      </w:r>
    </w:p>
    <w:tbl>
      <w:tblPr>
        <w:tblW w:w="147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1401"/>
        <w:gridCol w:w="960"/>
        <w:gridCol w:w="960"/>
        <w:gridCol w:w="1401"/>
        <w:gridCol w:w="960"/>
        <w:gridCol w:w="960"/>
        <w:gridCol w:w="1401"/>
        <w:gridCol w:w="960"/>
        <w:gridCol w:w="960"/>
        <w:gridCol w:w="1401"/>
        <w:gridCol w:w="960"/>
        <w:gridCol w:w="960"/>
        <w:gridCol w:w="962"/>
      </w:tblGrid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</w:p>
        </w:tc>
        <w:tc>
          <w:tcPr>
            <w:tcW w:w="3321" w:type="dxa"/>
            <w:gridSpan w:val="3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C(6)–OH…..OH–C(6) </w:t>
            </w:r>
          </w:p>
        </w:tc>
        <w:tc>
          <w:tcPr>
            <w:tcW w:w="3321" w:type="dxa"/>
            <w:gridSpan w:val="3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NH……...OC</w:t>
            </w:r>
          </w:p>
        </w:tc>
        <w:tc>
          <w:tcPr>
            <w:tcW w:w="3321" w:type="dxa"/>
            <w:gridSpan w:val="3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C(3)–OH……O–C(5) </w:t>
            </w:r>
          </w:p>
        </w:tc>
        <w:tc>
          <w:tcPr>
            <w:tcW w:w="3321" w:type="dxa"/>
            <w:gridSpan w:val="3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C(6)–OH…..OC 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S/N</w:t>
            </w:r>
          </w:p>
        </w:tc>
        <w:tc>
          <w:tcPr>
            <w:tcW w:w="1401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Wavenumber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Amount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Bond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Energy</w:t>
            </w:r>
          </w:p>
        </w:tc>
        <w:tc>
          <w:tcPr>
            <w:tcW w:w="1401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Wavenumber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Amount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Bond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Energy</w:t>
            </w:r>
          </w:p>
        </w:tc>
        <w:tc>
          <w:tcPr>
            <w:tcW w:w="1401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Wavenumber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Amount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Bond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Energy</w:t>
            </w:r>
          </w:p>
        </w:tc>
        <w:tc>
          <w:tcPr>
            <w:tcW w:w="1401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Wavenumber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Amount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Bond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Energy</w:t>
            </w:r>
          </w:p>
        </w:tc>
        <w:tc>
          <w:tcPr>
            <w:tcW w:w="962" w:type="dxa"/>
            <w:shd w:val="clear" w:color="auto" w:fill="auto"/>
            <w:noWrap/>
            <w:vAlign w:val="bottom"/>
          </w:tcPr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 xml:space="preserve">Average </w:t>
            </w:r>
          </w:p>
          <w:p w:rsidR="00F95EFB" w:rsidRPr="00DD36F9" w:rsidRDefault="00F95EFB" w:rsidP="00F95E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00DD36F9">
              <w:rPr>
                <w:rFonts w:ascii="Times New Roman" w:eastAsia="Times New Roman" w:hAnsi="Times New Roman"/>
                <w:lang w:eastAsia="en-GB"/>
              </w:rPr>
              <w:t>Bond Energy</w:t>
            </w: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3098.76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6.61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8.29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3258.21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33.79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5.65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3440.42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42.68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2.64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3537.77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16.92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1.03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4.40</w:t>
            </w: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3099.13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8.28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3252.22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19.63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5.75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3450.10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22.59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2.48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3528.36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52.92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1.18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4.42</w:t>
            </w: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3098.27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6.43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8.30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3252.94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28.80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5.74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3444.24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51.15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2.58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3593.04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13.63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0.12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4.18</w:t>
            </w: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3098.92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6.30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8.29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3255.78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30.71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5.69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3458.93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61.94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2.33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3593.73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1.05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0.10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4.10</w:t>
            </w: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3100.17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6.54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8.26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3258.86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5.64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3451.69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58.21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2.45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3580.40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0.48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0.32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4.17</w:t>
            </w: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3100.68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8.26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3253.93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26.64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5.72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3460.41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66.08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2.31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3596.59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1.39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0.06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4.09</w:t>
            </w: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7.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3099.41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6.68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8.28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3260.71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35.06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5.61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3456.08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57.55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2.38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3588.14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0.72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0.20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4.12</w:t>
            </w: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3100.44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6.99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8.26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3260.72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33.75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5.61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3458.20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58.23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2.34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3588.47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1.03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0.19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4.10</w:t>
            </w:r>
          </w:p>
        </w:tc>
      </w:tr>
      <w:tr w:rsidR="00F95EFB" w:rsidRPr="00DD36F9" w:rsidTr="00F95EFB">
        <w:trPr>
          <w:trHeight w:val="300"/>
        </w:trPr>
        <w:tc>
          <w:tcPr>
            <w:tcW w:w="545" w:type="dxa"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9.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3100.18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6.58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8.26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3256.55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31.86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5.68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3457.15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60.55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2.36</w:t>
            </w:r>
          </w:p>
        </w:tc>
        <w:tc>
          <w:tcPr>
            <w:tcW w:w="1401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3589.45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0.17</w:t>
            </w: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F95EFB" w:rsidRPr="00DD36F9" w:rsidRDefault="00F95EFB" w:rsidP="00F95EFB">
            <w:pPr>
              <w:spacing w:after="0" w:line="240" w:lineRule="auto"/>
              <w:jc w:val="right"/>
              <w:rPr>
                <w:rFonts w:eastAsia="Times New Roman"/>
                <w:lang w:eastAsia="en-GB"/>
              </w:rPr>
            </w:pPr>
            <w:r w:rsidRPr="00DD36F9">
              <w:rPr>
                <w:rFonts w:eastAsia="Times New Roman"/>
                <w:lang w:eastAsia="en-GB"/>
              </w:rPr>
              <w:t>4.12</w:t>
            </w:r>
          </w:p>
        </w:tc>
      </w:tr>
    </w:tbl>
    <w:p w:rsidR="006C58D6" w:rsidRDefault="006C58D6" w:rsidP="00F95E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B4109" w:rsidRDefault="003B4109" w:rsidP="00F95E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B4109" w:rsidRDefault="003B4109" w:rsidP="00F95E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B4109" w:rsidRDefault="003B4109" w:rsidP="00F95E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B4109" w:rsidRDefault="003B4109" w:rsidP="00F95EF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3B4109" w:rsidSect="003B4109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387936" w:rsidRDefault="00387936" w:rsidP="0038793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F295D">
        <w:rPr>
          <w:rFonts w:ascii="Times New Roman" w:hAnsi="Times New Roman"/>
          <w:b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3636C79B" wp14:editId="6E944572">
            <wp:extent cx="5645150" cy="3987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5" t="13873" r="7120" b="1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398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936" w:rsidRDefault="00387936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TGA of periwinkle chitin treated with 1.7 M </w:t>
      </w:r>
      <w:proofErr w:type="spellStart"/>
      <w:r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varying alkali concentration</w:t>
      </w:r>
    </w:p>
    <w:p w:rsidR="003B4109" w:rsidRDefault="003B4109" w:rsidP="003B410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F295D">
        <w:rPr>
          <w:rFonts w:ascii="Times New Roman" w:hAnsi="Times New Roman"/>
          <w:b/>
          <w:noProof/>
          <w:sz w:val="24"/>
          <w:szCs w:val="24"/>
          <w:lang w:val="de-DE" w:eastAsia="de-DE"/>
        </w:rPr>
        <w:drawing>
          <wp:inline distT="0" distB="0" distL="0" distR="0" wp14:anchorId="476AED16" wp14:editId="6C165130">
            <wp:extent cx="5537200" cy="40132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2" t="14700" r="7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40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109" w:rsidRPr="00E73197" w:rsidRDefault="003B4109" w:rsidP="003B410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DTG of periwinkle chitin treated with 1.7 M </w:t>
      </w:r>
      <w:proofErr w:type="spellStart"/>
      <w:r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varying alkali concentration</w:t>
      </w:r>
    </w:p>
    <w:p w:rsidR="003B4109" w:rsidRPr="00E73197" w:rsidRDefault="003B4109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87936" w:rsidRDefault="00387936" w:rsidP="0038793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F295D">
        <w:rPr>
          <w:rFonts w:ascii="Times New Roman" w:hAnsi="Times New Roman"/>
          <w:b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493912D6" wp14:editId="2D946F4A">
            <wp:extent cx="5613400" cy="395605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7" t="15735" r="7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936" w:rsidRPr="00E73197" w:rsidRDefault="00387936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TGA of periwinkle chitin treated with 1.9 M </w:t>
      </w:r>
      <w:proofErr w:type="spellStart"/>
      <w:r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varying alkali concentration</w:t>
      </w:r>
    </w:p>
    <w:p w:rsidR="00387936" w:rsidRDefault="00387936" w:rsidP="0038793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F295D">
        <w:rPr>
          <w:rFonts w:ascii="Times New Roman" w:hAnsi="Times New Roman"/>
          <w:b/>
          <w:noProof/>
          <w:sz w:val="24"/>
          <w:szCs w:val="24"/>
          <w:lang w:val="de-DE" w:eastAsia="de-DE"/>
        </w:rPr>
        <w:drawing>
          <wp:inline distT="0" distB="0" distL="0" distR="0" wp14:anchorId="06B49E7B" wp14:editId="5A309558">
            <wp:extent cx="5588000" cy="4032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6" t="14285" r="7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936" w:rsidRDefault="00387936" w:rsidP="0038793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DTG of periwinkle chitin treated with 1.9 M </w:t>
      </w:r>
      <w:proofErr w:type="spellStart"/>
      <w:r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varying alkali concentration</w:t>
      </w:r>
    </w:p>
    <w:p w:rsidR="003B4109" w:rsidRDefault="003B4109" w:rsidP="0038793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B4109" w:rsidRDefault="003B4109" w:rsidP="0038793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B4109" w:rsidRDefault="003B4109" w:rsidP="0038793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B4109" w:rsidRDefault="003B4109" w:rsidP="0038793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B4109" w:rsidRDefault="003B4109" w:rsidP="003B410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F295D">
        <w:rPr>
          <w:rFonts w:ascii="Times New Roman" w:hAnsi="Times New Roman"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1C15AD28" wp14:editId="06A097D3">
            <wp:extent cx="5537200" cy="386715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4" t="15735" r="7120" b="1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109" w:rsidRPr="00E73197" w:rsidRDefault="003B4109" w:rsidP="003B410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TGA of snail chitin treated with 1.7 M </w:t>
      </w:r>
      <w:proofErr w:type="spellStart"/>
      <w:r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varying alkali concentration</w:t>
      </w:r>
    </w:p>
    <w:p w:rsidR="003B4109" w:rsidRPr="00DD36F9" w:rsidRDefault="003B4109" w:rsidP="0038793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87936" w:rsidRDefault="00387936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F295D">
        <w:rPr>
          <w:rFonts w:ascii="Times New Roman" w:hAnsi="Times New Roman"/>
          <w:noProof/>
          <w:sz w:val="24"/>
          <w:szCs w:val="24"/>
          <w:lang w:val="de-DE" w:eastAsia="de-DE"/>
        </w:rPr>
        <w:drawing>
          <wp:inline distT="0" distB="0" distL="0" distR="0" wp14:anchorId="14DE47CF" wp14:editId="2E7586D3">
            <wp:extent cx="4635500" cy="33337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9" t="15735" r="7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936" w:rsidRDefault="00387936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DTG of snail chitin treated with 1.7 M </w:t>
      </w:r>
      <w:proofErr w:type="spellStart"/>
      <w:r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varying alkali concentration</w:t>
      </w:r>
    </w:p>
    <w:p w:rsidR="00387936" w:rsidRDefault="00387936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B4109" w:rsidRDefault="003B4109" w:rsidP="003B410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F295D">
        <w:rPr>
          <w:rFonts w:ascii="Times New Roman" w:hAnsi="Times New Roman"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1A006904" wp14:editId="1CC96E8F">
            <wp:extent cx="5588000" cy="4000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9" t="14906" r="6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109" w:rsidRDefault="003B4109" w:rsidP="003B410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TGA of snail chitin treated with 1.9 M </w:t>
      </w:r>
      <w:proofErr w:type="spellStart"/>
      <w:r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varying alkali concentration</w:t>
      </w:r>
    </w:p>
    <w:p w:rsidR="00387936" w:rsidRPr="00E73197" w:rsidRDefault="00387936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87936" w:rsidRDefault="00387936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F295D">
        <w:rPr>
          <w:rFonts w:ascii="Times New Roman" w:hAnsi="Times New Roman"/>
          <w:noProof/>
          <w:sz w:val="24"/>
          <w:szCs w:val="24"/>
          <w:lang w:val="de-DE" w:eastAsia="de-DE"/>
        </w:rPr>
        <w:drawing>
          <wp:inline distT="0" distB="0" distL="0" distR="0" wp14:anchorId="3B741E92" wp14:editId="70C59F4D">
            <wp:extent cx="5588000" cy="3968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4" t="15527" r="7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936" w:rsidRPr="00E73197" w:rsidRDefault="00387936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DTG of snail chitin treated with 1.9 M </w:t>
      </w:r>
      <w:proofErr w:type="spellStart"/>
      <w:r>
        <w:rPr>
          <w:rFonts w:ascii="Times New Roman" w:hAnsi="Times New Roman"/>
          <w:sz w:val="24"/>
          <w:szCs w:val="24"/>
        </w:rPr>
        <w:t>HCl</w:t>
      </w:r>
      <w:proofErr w:type="spellEnd"/>
      <w:r>
        <w:rPr>
          <w:rFonts w:ascii="Times New Roman" w:hAnsi="Times New Roman"/>
          <w:sz w:val="24"/>
          <w:szCs w:val="24"/>
        </w:rPr>
        <w:t xml:space="preserve"> and varying alkali concentration</w:t>
      </w:r>
    </w:p>
    <w:p w:rsidR="00387936" w:rsidRDefault="00387936" w:rsidP="00387936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87936" w:rsidRDefault="00387936"/>
    <w:sectPr w:rsidR="00387936" w:rsidSect="003B410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EFB"/>
    <w:rsid w:val="00347BC7"/>
    <w:rsid w:val="00387936"/>
    <w:rsid w:val="003B4109"/>
    <w:rsid w:val="006C58D6"/>
    <w:rsid w:val="007C03BC"/>
    <w:rsid w:val="0087463E"/>
    <w:rsid w:val="00CD273F"/>
    <w:rsid w:val="00CE24C1"/>
    <w:rsid w:val="00E632CB"/>
    <w:rsid w:val="00F9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E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8D6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B41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E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8D6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B41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microsoft.com/office/2007/relationships/stylesWithEffects" Target="stylesWithEffects.xml"/><Relationship Id="rId16" Type="http://schemas.openxmlformats.org/officeDocument/2006/relationships/image" Target="media/image11.e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6.emf"/><Relationship Id="rId5" Type="http://schemas.openxmlformats.org/officeDocument/2006/relationships/hyperlink" Target="mailto:Emmanuel.Akpan@ivw.uni-kl.de" TargetMode="Externa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483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</dc:creator>
  <cp:lastModifiedBy>Akpan, Emmanuel</cp:lastModifiedBy>
  <cp:revision>2</cp:revision>
  <dcterms:created xsi:type="dcterms:W3CDTF">2017-03-21T10:05:00Z</dcterms:created>
  <dcterms:modified xsi:type="dcterms:W3CDTF">2017-03-21T10:05:00Z</dcterms:modified>
</cp:coreProperties>
</file>