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2B167" w14:textId="77777777" w:rsidR="00F54757" w:rsidRPr="00BB6106" w:rsidRDefault="007F103C" w:rsidP="00BB6106">
      <w:pPr>
        <w:spacing w:line="240" w:lineRule="auto"/>
        <w:jc w:val="center"/>
        <w:rPr>
          <w:rFonts w:ascii="Times New Roman" w:hAnsi="Times New Roman" w:cs="Times New Roman"/>
          <w:sz w:val="24"/>
          <w:szCs w:val="24"/>
        </w:rPr>
      </w:pPr>
      <w:r w:rsidRPr="00BB6106">
        <w:rPr>
          <w:rFonts w:ascii="Times New Roman" w:hAnsi="Times New Roman" w:cs="Times New Roman"/>
          <w:sz w:val="24"/>
          <w:szCs w:val="24"/>
        </w:rPr>
        <w:t xml:space="preserve"> </w:t>
      </w:r>
      <w:r w:rsidR="002C49C2" w:rsidRPr="00BB6106">
        <w:rPr>
          <w:rFonts w:ascii="Times New Roman" w:hAnsi="Times New Roman" w:cs="Times New Roman"/>
          <w:sz w:val="24"/>
          <w:szCs w:val="24"/>
        </w:rPr>
        <w:t xml:space="preserve"> </w:t>
      </w:r>
      <w:r w:rsidR="00F54757" w:rsidRPr="00BB6106">
        <w:rPr>
          <w:rFonts w:ascii="Times New Roman" w:hAnsi="Times New Roman" w:cs="Times New Roman"/>
          <w:sz w:val="24"/>
          <w:szCs w:val="24"/>
        </w:rPr>
        <w:t>Supporting information</w:t>
      </w:r>
    </w:p>
    <w:p w14:paraId="32F280BB" w14:textId="77777777" w:rsidR="001B4343" w:rsidRDefault="001B4343" w:rsidP="001B4343">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Stretchable current collectors based on carbon-embedded in a poly (acrylamide)/poly (</w:t>
      </w:r>
      <w:proofErr w:type="gramStart"/>
      <w:r>
        <w:rPr>
          <w:rFonts w:ascii="Times New Roman" w:hAnsi="Times New Roman" w:cs="Times New Roman"/>
          <w:sz w:val="24"/>
          <w:szCs w:val="24"/>
        </w:rPr>
        <w:t>N,N</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methylenebisacrylamide</w:t>
      </w:r>
      <w:proofErr w:type="spellEnd"/>
      <w:r>
        <w:rPr>
          <w:rFonts w:ascii="Times New Roman" w:hAnsi="Times New Roman" w:cs="Times New Roman"/>
          <w:sz w:val="24"/>
          <w:szCs w:val="24"/>
        </w:rPr>
        <w:t xml:space="preserve">) hydrogel modified with </w:t>
      </w:r>
      <w:proofErr w:type="spellStart"/>
      <w:r>
        <w:rPr>
          <w:rFonts w:ascii="Times New Roman" w:hAnsi="Times New Roman" w:cs="Times New Roman"/>
          <w:sz w:val="24"/>
          <w:szCs w:val="24"/>
        </w:rPr>
        <w:t>Nafion</w:t>
      </w:r>
      <w:proofErr w:type="spellEnd"/>
      <w:r>
        <w:rPr>
          <w:rFonts w:ascii="Times New Roman" w:hAnsi="Times New Roman" w:cs="Times New Roman"/>
          <w:sz w:val="24"/>
          <w:szCs w:val="24"/>
        </w:rPr>
        <w:t xml:space="preserve"> 117®.</w:t>
      </w:r>
    </w:p>
    <w:p w14:paraId="52546EAD" w14:textId="77777777" w:rsidR="00331CEB" w:rsidRDefault="00331CEB" w:rsidP="00BB6106">
      <w:pPr>
        <w:spacing w:line="24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M. Radtke, A. Ignaszak*</w:t>
      </w:r>
    </w:p>
    <w:p w14:paraId="0C26CD8D" w14:textId="77777777" w:rsidR="00F54757" w:rsidRPr="00BB6106" w:rsidRDefault="00F54757" w:rsidP="00BB6106">
      <w:pPr>
        <w:spacing w:line="240" w:lineRule="auto"/>
        <w:jc w:val="both"/>
        <w:rPr>
          <w:rFonts w:ascii="Times New Roman" w:hAnsi="Times New Roman" w:cs="Times New Roman"/>
          <w:sz w:val="24"/>
          <w:szCs w:val="24"/>
        </w:rPr>
      </w:pPr>
      <w:r w:rsidRPr="00BB6106">
        <w:rPr>
          <w:rFonts w:ascii="Times New Roman" w:hAnsi="Times New Roman" w:cs="Times New Roman"/>
          <w:sz w:val="24"/>
          <w:szCs w:val="24"/>
        </w:rPr>
        <w:t>University of New Brunswick, Chemistry Department, Fredericton, Canada.</w:t>
      </w:r>
    </w:p>
    <w:p w14:paraId="47A84083" w14:textId="77777777" w:rsidR="00F54757" w:rsidRPr="00BB6106" w:rsidRDefault="00BB6106" w:rsidP="00BB6106">
      <w:pPr>
        <w:spacing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w:t>
      </w:r>
      <w:r w:rsidR="00F54757" w:rsidRPr="00BB6106">
        <w:rPr>
          <w:rFonts w:ascii="Times New Roman" w:hAnsi="Times New Roman" w:cs="Times New Roman"/>
          <w:sz w:val="24"/>
          <w:szCs w:val="24"/>
          <w:vertAlign w:val="superscript"/>
        </w:rPr>
        <w:t xml:space="preserve"> </w:t>
      </w:r>
      <w:r w:rsidR="00331CEB">
        <w:rPr>
          <w:rFonts w:ascii="Times New Roman" w:hAnsi="Times New Roman" w:cs="Times New Roman"/>
          <w:sz w:val="24"/>
          <w:szCs w:val="24"/>
        </w:rPr>
        <w:t xml:space="preserve">Corresponding author. Email: </w:t>
      </w:r>
      <w:hyperlink r:id="rId4" w:history="1">
        <w:r w:rsidR="00331CEB" w:rsidRPr="00774FFB">
          <w:rPr>
            <w:rStyle w:val="Hyperlink"/>
            <w:rFonts w:ascii="Times New Roman" w:hAnsi="Times New Roman" w:cs="Times New Roman"/>
            <w:sz w:val="24"/>
            <w:szCs w:val="24"/>
          </w:rPr>
          <w:t>Anna.Ignaszak@unb.ca</w:t>
        </w:r>
      </w:hyperlink>
      <w:r w:rsidR="00331CEB">
        <w:rPr>
          <w:rFonts w:ascii="Times New Roman" w:hAnsi="Times New Roman" w:cs="Times New Roman"/>
          <w:sz w:val="24"/>
          <w:szCs w:val="24"/>
        </w:rPr>
        <w:t xml:space="preserve"> </w:t>
      </w:r>
    </w:p>
    <w:p w14:paraId="1CBFB477" w14:textId="77777777" w:rsidR="00BD235F" w:rsidRPr="00BB6106" w:rsidRDefault="00BD235F" w:rsidP="00BB6106">
      <w:pPr>
        <w:spacing w:line="240" w:lineRule="auto"/>
        <w:jc w:val="center"/>
        <w:rPr>
          <w:rFonts w:ascii="Times New Roman" w:hAnsi="Times New Roman" w:cs="Times New Roman"/>
          <w:sz w:val="24"/>
          <w:szCs w:val="24"/>
        </w:rPr>
      </w:pPr>
    </w:p>
    <w:p w14:paraId="017AE8AA" w14:textId="77777777" w:rsidR="006224F0" w:rsidRPr="00BB6106" w:rsidRDefault="006224F0" w:rsidP="00BB6106">
      <w:pPr>
        <w:spacing w:line="240" w:lineRule="auto"/>
        <w:jc w:val="center"/>
        <w:rPr>
          <w:rFonts w:ascii="Times New Roman" w:hAnsi="Times New Roman" w:cs="Times New Roman"/>
          <w:sz w:val="24"/>
          <w:szCs w:val="24"/>
        </w:rPr>
      </w:pPr>
      <w:r w:rsidRPr="00BB6106">
        <w:rPr>
          <w:rFonts w:ascii="Times New Roman" w:hAnsi="Times New Roman" w:cs="Times New Roman"/>
          <w:sz w:val="24"/>
          <w:szCs w:val="24"/>
        </w:rPr>
        <w:object w:dxaOrig="6807" w:dyaOrig="6617" w14:anchorId="639A10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4pt;height:331.2pt" o:ole="">
            <v:imagedata r:id="rId5" o:title=""/>
          </v:shape>
          <o:OLEObject Type="Embed" ProgID="ChemDraw.Document.6.0" ShapeID="_x0000_i1025" DrawAspect="Content" ObjectID="_1600413502" r:id="rId6"/>
        </w:object>
      </w:r>
    </w:p>
    <w:p w14:paraId="633C7468" w14:textId="77777777" w:rsidR="006224F0" w:rsidRPr="00BB6106" w:rsidRDefault="001E11D3" w:rsidP="00BB6106">
      <w:pPr>
        <w:spacing w:line="240" w:lineRule="auto"/>
        <w:rPr>
          <w:rFonts w:ascii="Times New Roman" w:hAnsi="Times New Roman" w:cs="Times New Roman"/>
          <w:sz w:val="24"/>
          <w:szCs w:val="24"/>
        </w:rPr>
      </w:pPr>
      <w:r>
        <w:rPr>
          <w:rFonts w:ascii="Times New Roman" w:hAnsi="Times New Roman" w:cs="Times New Roman"/>
          <w:sz w:val="24"/>
          <w:szCs w:val="24"/>
        </w:rPr>
        <w:t>Fig. S1</w:t>
      </w:r>
      <w:r w:rsidR="006224F0" w:rsidRPr="00BB6106">
        <w:rPr>
          <w:rFonts w:ascii="Times New Roman" w:hAnsi="Times New Roman" w:cs="Times New Roman"/>
          <w:sz w:val="24"/>
          <w:szCs w:val="24"/>
        </w:rPr>
        <w:t xml:space="preserve">. </w:t>
      </w:r>
      <w:r w:rsidR="00331CEB">
        <w:rPr>
          <w:rFonts w:ascii="Times New Roman" w:hAnsi="Times New Roman" w:cs="Times New Roman"/>
          <w:sz w:val="24"/>
          <w:szCs w:val="24"/>
        </w:rPr>
        <w:t xml:space="preserve">Mechanism of </w:t>
      </w:r>
      <w:r w:rsidR="006224F0" w:rsidRPr="00BB6106">
        <w:rPr>
          <w:rFonts w:ascii="Times New Roman" w:hAnsi="Times New Roman" w:cs="Times New Roman"/>
          <w:sz w:val="24"/>
          <w:szCs w:val="24"/>
        </w:rPr>
        <w:t>crosslinking of the hydrogel.</w:t>
      </w:r>
    </w:p>
    <w:p w14:paraId="214AB1E5" w14:textId="77777777" w:rsidR="00D80ECF" w:rsidRPr="00BB6106" w:rsidRDefault="00D80ECF" w:rsidP="00BB6106">
      <w:pPr>
        <w:spacing w:line="240" w:lineRule="auto"/>
        <w:rPr>
          <w:rFonts w:ascii="Times New Roman" w:hAnsi="Times New Roman" w:cs="Times New Roman"/>
          <w:sz w:val="24"/>
          <w:szCs w:val="24"/>
        </w:rPr>
      </w:pPr>
    </w:p>
    <w:p w14:paraId="499763A6" w14:textId="77777777" w:rsidR="00D80ECF" w:rsidRPr="00BB6106" w:rsidRDefault="00D80ECF" w:rsidP="00BB6106">
      <w:pPr>
        <w:spacing w:line="240" w:lineRule="auto"/>
        <w:rPr>
          <w:rFonts w:ascii="Times New Roman" w:hAnsi="Times New Roman" w:cs="Times New Roman"/>
          <w:sz w:val="24"/>
          <w:szCs w:val="24"/>
        </w:rPr>
      </w:pPr>
      <w:r w:rsidRPr="00BB6106">
        <w:rPr>
          <w:rFonts w:ascii="Times New Roman" w:hAnsi="Times New Roman" w:cs="Times New Roman"/>
          <w:sz w:val="24"/>
          <w:szCs w:val="24"/>
        </w:rPr>
        <w:lastRenderedPageBreak/>
        <w:t>.</w:t>
      </w:r>
      <w:r w:rsidRPr="00BB6106">
        <w:rPr>
          <w:rFonts w:ascii="Times New Roman" w:hAnsi="Times New Roman" w:cs="Times New Roman"/>
          <w:noProof/>
          <w:sz w:val="24"/>
          <w:szCs w:val="24"/>
          <w:lang w:eastAsia="en-US"/>
        </w:rPr>
        <w:drawing>
          <wp:inline distT="0" distB="0" distL="0" distR="0" wp14:anchorId="28850709" wp14:editId="126BB293">
            <wp:extent cx="5932805" cy="4539615"/>
            <wp:effectExtent l="0" t="0" r="0" b="0"/>
            <wp:docPr id="2" name="Picture 2" descr="C:\Users\mradtke\Desktop\P5FSI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adtke\Desktop\P5FSI4.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2805" cy="4539615"/>
                    </a:xfrm>
                    <a:prstGeom prst="rect">
                      <a:avLst/>
                    </a:prstGeom>
                    <a:noFill/>
                    <a:ln>
                      <a:noFill/>
                    </a:ln>
                  </pic:spPr>
                </pic:pic>
              </a:graphicData>
            </a:graphic>
          </wp:inline>
        </w:drawing>
      </w:r>
    </w:p>
    <w:p w14:paraId="4FD6BFC1" w14:textId="77777777" w:rsidR="00D80ECF" w:rsidRPr="00BB6106" w:rsidRDefault="001E11D3" w:rsidP="00BB6106">
      <w:pPr>
        <w:spacing w:line="240" w:lineRule="auto"/>
        <w:rPr>
          <w:rFonts w:ascii="Times New Roman" w:hAnsi="Times New Roman" w:cs="Times New Roman"/>
          <w:sz w:val="24"/>
          <w:szCs w:val="24"/>
        </w:rPr>
      </w:pPr>
      <w:r>
        <w:rPr>
          <w:rFonts w:ascii="Times New Roman" w:hAnsi="Times New Roman" w:cs="Times New Roman"/>
          <w:sz w:val="24"/>
          <w:szCs w:val="24"/>
        </w:rPr>
        <w:t>Fig. S2</w:t>
      </w:r>
      <w:r w:rsidR="00D80ECF" w:rsidRPr="00BB6106">
        <w:rPr>
          <w:rFonts w:ascii="Times New Roman" w:hAnsi="Times New Roman" w:cs="Times New Roman"/>
          <w:sz w:val="24"/>
          <w:szCs w:val="24"/>
        </w:rPr>
        <w:t>. Raman spectrum of pristine graphene</w:t>
      </w:r>
    </w:p>
    <w:p w14:paraId="7C8730E4" w14:textId="77777777" w:rsidR="009E7B4C" w:rsidRPr="00BB6106" w:rsidRDefault="00D17F77" w:rsidP="00BB6106">
      <w:pPr>
        <w:spacing w:line="240" w:lineRule="auto"/>
        <w:rPr>
          <w:rFonts w:ascii="Times New Roman" w:hAnsi="Times New Roman" w:cs="Times New Roman"/>
          <w:sz w:val="24"/>
          <w:szCs w:val="24"/>
        </w:rPr>
      </w:pPr>
      <w:r w:rsidRPr="00BB6106">
        <w:rPr>
          <w:rFonts w:ascii="Times New Roman" w:hAnsi="Times New Roman" w:cs="Times New Roman"/>
          <w:noProof/>
          <w:sz w:val="24"/>
          <w:szCs w:val="24"/>
          <w:lang w:eastAsia="en-US"/>
        </w:rPr>
        <w:lastRenderedPageBreak/>
        <w:drawing>
          <wp:inline distT="0" distB="0" distL="0" distR="0" wp14:anchorId="48AE5DC2" wp14:editId="644FC9B2">
            <wp:extent cx="5943600" cy="7762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5S4.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762875"/>
                    </a:xfrm>
                    <a:prstGeom prst="rect">
                      <a:avLst/>
                    </a:prstGeom>
                  </pic:spPr>
                </pic:pic>
              </a:graphicData>
            </a:graphic>
          </wp:inline>
        </w:drawing>
      </w:r>
    </w:p>
    <w:p w14:paraId="696B9C9A" w14:textId="77777777" w:rsidR="00D17F77" w:rsidRPr="00BB6106" w:rsidRDefault="001E11D3" w:rsidP="00BB6106">
      <w:pPr>
        <w:spacing w:line="240" w:lineRule="auto"/>
        <w:rPr>
          <w:rFonts w:ascii="Times New Roman" w:hAnsi="Times New Roman" w:cs="Times New Roman"/>
          <w:sz w:val="24"/>
          <w:szCs w:val="24"/>
        </w:rPr>
      </w:pPr>
      <w:r>
        <w:rPr>
          <w:rFonts w:ascii="Times New Roman" w:hAnsi="Times New Roman" w:cs="Times New Roman"/>
          <w:sz w:val="24"/>
          <w:szCs w:val="24"/>
        </w:rPr>
        <w:t>Fig. S3</w:t>
      </w:r>
      <w:r w:rsidR="00D17F77" w:rsidRPr="00BB6106">
        <w:rPr>
          <w:rFonts w:ascii="Times New Roman" w:hAnsi="Times New Roman" w:cs="Times New Roman"/>
          <w:sz w:val="24"/>
          <w:szCs w:val="24"/>
        </w:rPr>
        <w:t>. FTIR spectrum of dry hydrogels.</w:t>
      </w:r>
    </w:p>
    <w:p w14:paraId="6063B0DC" w14:textId="77777777" w:rsidR="00D17F77" w:rsidRPr="00BB6106" w:rsidRDefault="00ED1532" w:rsidP="00BB6106">
      <w:pPr>
        <w:spacing w:line="240" w:lineRule="auto"/>
        <w:rPr>
          <w:rFonts w:ascii="Times New Roman" w:hAnsi="Times New Roman" w:cs="Times New Roman"/>
          <w:sz w:val="24"/>
          <w:szCs w:val="24"/>
        </w:rPr>
      </w:pPr>
      <w:r w:rsidRPr="00BB6106">
        <w:rPr>
          <w:rFonts w:ascii="Times New Roman" w:hAnsi="Times New Roman" w:cs="Times New Roman"/>
          <w:noProof/>
          <w:sz w:val="24"/>
          <w:szCs w:val="24"/>
          <w:lang w:eastAsia="en-US"/>
        </w:rPr>
        <w:lastRenderedPageBreak/>
        <w:drawing>
          <wp:inline distT="0" distB="0" distL="0" distR="0" wp14:anchorId="63F992EB" wp14:editId="788638BB">
            <wp:extent cx="5943600" cy="7762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5S5.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762875"/>
                    </a:xfrm>
                    <a:prstGeom prst="rect">
                      <a:avLst/>
                    </a:prstGeom>
                  </pic:spPr>
                </pic:pic>
              </a:graphicData>
            </a:graphic>
          </wp:inline>
        </w:drawing>
      </w:r>
    </w:p>
    <w:p w14:paraId="6B84DDDB" w14:textId="77777777" w:rsidR="00D17F77" w:rsidRPr="00BB6106" w:rsidRDefault="001E11D3" w:rsidP="00BB6106">
      <w:pPr>
        <w:spacing w:line="240" w:lineRule="auto"/>
        <w:rPr>
          <w:rFonts w:ascii="Times New Roman" w:hAnsi="Times New Roman" w:cs="Times New Roman"/>
          <w:sz w:val="24"/>
          <w:szCs w:val="24"/>
        </w:rPr>
      </w:pPr>
      <w:r>
        <w:rPr>
          <w:rFonts w:ascii="Times New Roman" w:hAnsi="Times New Roman" w:cs="Times New Roman"/>
          <w:sz w:val="24"/>
          <w:szCs w:val="24"/>
        </w:rPr>
        <w:t>Fig. S4</w:t>
      </w:r>
      <w:r w:rsidR="006B18A2">
        <w:rPr>
          <w:rFonts w:ascii="Times New Roman" w:hAnsi="Times New Roman" w:cs="Times New Roman"/>
          <w:sz w:val="24"/>
          <w:szCs w:val="24"/>
        </w:rPr>
        <w:t>. Raman s</w:t>
      </w:r>
      <w:r w:rsidR="00D17F77" w:rsidRPr="00BB6106">
        <w:rPr>
          <w:rFonts w:ascii="Times New Roman" w:hAnsi="Times New Roman" w:cs="Times New Roman"/>
          <w:sz w:val="24"/>
          <w:szCs w:val="24"/>
        </w:rPr>
        <w:t xml:space="preserve">pectrum (785 nm) of </w:t>
      </w:r>
      <w:r w:rsidR="00ED1532" w:rsidRPr="00BB6106">
        <w:rPr>
          <w:rFonts w:ascii="Times New Roman" w:hAnsi="Times New Roman" w:cs="Times New Roman"/>
          <w:sz w:val="24"/>
          <w:szCs w:val="24"/>
        </w:rPr>
        <w:t xml:space="preserve">pristine hydrogel </w:t>
      </w:r>
      <w:r w:rsidR="006B18A2">
        <w:rPr>
          <w:rFonts w:ascii="Times New Roman" w:hAnsi="Times New Roman" w:cs="Times New Roman"/>
          <w:sz w:val="24"/>
          <w:szCs w:val="24"/>
        </w:rPr>
        <w:t>without</w:t>
      </w:r>
      <w:r w:rsidR="00ED1532" w:rsidRPr="00BB6106">
        <w:rPr>
          <w:rFonts w:ascii="Times New Roman" w:hAnsi="Times New Roman" w:cs="Times New Roman"/>
          <w:sz w:val="24"/>
          <w:szCs w:val="24"/>
        </w:rPr>
        <w:t xml:space="preserve"> carbons</w:t>
      </w:r>
      <w:r w:rsidR="00D17F77" w:rsidRPr="00BB6106">
        <w:rPr>
          <w:rFonts w:ascii="Times New Roman" w:hAnsi="Times New Roman" w:cs="Times New Roman"/>
          <w:sz w:val="24"/>
          <w:szCs w:val="24"/>
        </w:rPr>
        <w:t>.</w:t>
      </w:r>
    </w:p>
    <w:p w14:paraId="63401703" w14:textId="77777777" w:rsidR="00D17F77" w:rsidRPr="00BB6106" w:rsidRDefault="00D17F77" w:rsidP="00BB6106">
      <w:pPr>
        <w:spacing w:line="240" w:lineRule="auto"/>
        <w:rPr>
          <w:rFonts w:ascii="Times New Roman" w:hAnsi="Times New Roman" w:cs="Times New Roman"/>
          <w:sz w:val="24"/>
          <w:szCs w:val="24"/>
        </w:rPr>
      </w:pPr>
    </w:p>
    <w:p w14:paraId="2CBFC30E" w14:textId="77777777" w:rsidR="000A3CBD" w:rsidRPr="00BB6106" w:rsidRDefault="000A3CBD" w:rsidP="00BB6106">
      <w:pPr>
        <w:spacing w:line="240" w:lineRule="auto"/>
        <w:rPr>
          <w:rFonts w:ascii="Times New Roman" w:hAnsi="Times New Roman" w:cs="Times New Roman"/>
          <w:sz w:val="24"/>
          <w:szCs w:val="24"/>
        </w:rPr>
      </w:pPr>
      <w:r w:rsidRPr="00BB6106">
        <w:rPr>
          <w:rFonts w:ascii="Times New Roman" w:hAnsi="Times New Roman" w:cs="Times New Roman"/>
          <w:noProof/>
          <w:sz w:val="24"/>
          <w:szCs w:val="24"/>
          <w:lang w:eastAsia="en-US"/>
        </w:rPr>
        <w:drawing>
          <wp:inline distT="0" distB="0" distL="0" distR="0" wp14:anchorId="503B4555" wp14:editId="0CDFC132">
            <wp:extent cx="5943600" cy="76327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32700"/>
                    </a:xfrm>
                    <a:prstGeom prst="rect">
                      <a:avLst/>
                    </a:prstGeom>
                  </pic:spPr>
                </pic:pic>
              </a:graphicData>
            </a:graphic>
          </wp:inline>
        </w:drawing>
      </w:r>
    </w:p>
    <w:p w14:paraId="53AAB851" w14:textId="77777777" w:rsidR="000A3CBD" w:rsidRPr="00BB6106" w:rsidRDefault="001E11D3" w:rsidP="00BB610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Fig. S5. </w:t>
      </w:r>
      <w:r w:rsidR="000A3CBD" w:rsidRPr="00BB6106">
        <w:rPr>
          <w:rFonts w:ascii="Times New Roman" w:hAnsi="Times New Roman" w:cs="Times New Roman"/>
          <w:sz w:val="24"/>
          <w:szCs w:val="24"/>
        </w:rPr>
        <w:t>Raman spectrum</w:t>
      </w:r>
      <w:r w:rsidR="006B18A2">
        <w:rPr>
          <w:rFonts w:ascii="Times New Roman" w:hAnsi="Times New Roman" w:cs="Times New Roman"/>
          <w:sz w:val="24"/>
          <w:szCs w:val="24"/>
        </w:rPr>
        <w:t>:</w:t>
      </w:r>
      <w:r w:rsidR="000A3CBD" w:rsidRPr="00BB6106">
        <w:rPr>
          <w:rFonts w:ascii="Times New Roman" w:hAnsi="Times New Roman" w:cs="Times New Roman"/>
          <w:sz w:val="24"/>
          <w:szCs w:val="24"/>
        </w:rPr>
        <w:t xml:space="preserve"> deconvolution of 2D peak </w:t>
      </w:r>
      <w:r w:rsidR="006B18A2">
        <w:rPr>
          <w:rFonts w:ascii="Times New Roman" w:hAnsi="Times New Roman" w:cs="Times New Roman"/>
          <w:sz w:val="24"/>
          <w:szCs w:val="24"/>
        </w:rPr>
        <w:t>for</w:t>
      </w:r>
      <w:r w:rsidR="000A3CBD" w:rsidRPr="00BB6106">
        <w:rPr>
          <w:rFonts w:ascii="Times New Roman" w:hAnsi="Times New Roman" w:cs="Times New Roman"/>
          <w:sz w:val="24"/>
          <w:szCs w:val="24"/>
        </w:rPr>
        <w:t xml:space="preserve"> the hydrogel containing graphene at 514 nm.</w:t>
      </w:r>
    </w:p>
    <w:p w14:paraId="576DD929" w14:textId="77777777" w:rsidR="006865AB" w:rsidRPr="005273B1" w:rsidRDefault="006865AB" w:rsidP="006865A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14:anchorId="7F03638B" wp14:editId="400EB72B">
            <wp:extent cx="4099637" cy="62433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01208" cy="6245713"/>
                    </a:xfrm>
                    <a:prstGeom prst="rect">
                      <a:avLst/>
                    </a:prstGeom>
                  </pic:spPr>
                </pic:pic>
              </a:graphicData>
            </a:graphic>
          </wp:inline>
        </w:drawing>
      </w:r>
    </w:p>
    <w:p w14:paraId="2C30DCA7" w14:textId="77777777" w:rsidR="006865AB" w:rsidRPr="005273B1" w:rsidRDefault="001E11D3" w:rsidP="001E11D3">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Figure S6</w:t>
      </w:r>
      <w:r w:rsidR="006865AB" w:rsidRPr="005273B1">
        <w:rPr>
          <w:rFonts w:ascii="Times New Roman" w:hAnsi="Times New Roman" w:cs="Times New Roman"/>
          <w:sz w:val="24"/>
          <w:szCs w:val="24"/>
        </w:rPr>
        <w:t xml:space="preserve">. </w:t>
      </w:r>
      <w:r w:rsidR="006865AB">
        <w:rPr>
          <w:rFonts w:ascii="Times New Roman" w:hAnsi="Times New Roman" w:cs="Times New Roman"/>
          <w:sz w:val="24"/>
          <w:szCs w:val="24"/>
        </w:rPr>
        <w:t>The f</w:t>
      </w:r>
      <w:r w:rsidR="006865AB" w:rsidRPr="005273B1">
        <w:rPr>
          <w:rFonts w:ascii="Times New Roman" w:hAnsi="Times New Roman" w:cs="Times New Roman"/>
          <w:sz w:val="24"/>
          <w:szCs w:val="24"/>
        </w:rPr>
        <w:t>ield Emission Secondary Electron Microscope (FESEM) image of the dry hydrogel (A) and the cross-section image at higher magnification (B).</w:t>
      </w:r>
    </w:p>
    <w:p w14:paraId="698DB594" w14:textId="77777777" w:rsidR="00B855BC" w:rsidRPr="00BB6106" w:rsidRDefault="00B855BC" w:rsidP="00BB6106">
      <w:pPr>
        <w:spacing w:line="240" w:lineRule="auto"/>
        <w:rPr>
          <w:rFonts w:ascii="Times New Roman" w:hAnsi="Times New Roman" w:cs="Times New Roman"/>
          <w:sz w:val="24"/>
          <w:szCs w:val="24"/>
        </w:rPr>
      </w:pPr>
    </w:p>
    <w:p w14:paraId="7C7BD078" w14:textId="77777777" w:rsidR="001735A7" w:rsidRPr="00BB6106" w:rsidRDefault="001735A7" w:rsidP="00BB6106">
      <w:pPr>
        <w:spacing w:line="240" w:lineRule="auto"/>
        <w:rPr>
          <w:rFonts w:ascii="Times New Roman" w:hAnsi="Times New Roman" w:cs="Times New Roman"/>
          <w:sz w:val="24"/>
          <w:szCs w:val="24"/>
        </w:rPr>
      </w:pPr>
      <w:r w:rsidRPr="00BB6106">
        <w:rPr>
          <w:rFonts w:ascii="Times New Roman" w:hAnsi="Times New Roman" w:cs="Times New Roman"/>
          <w:noProof/>
          <w:sz w:val="24"/>
          <w:szCs w:val="24"/>
          <w:lang w:eastAsia="en-US"/>
        </w:rPr>
        <w:lastRenderedPageBreak/>
        <w:drawing>
          <wp:inline distT="0" distB="0" distL="0" distR="0" wp14:anchorId="0F95C736" wp14:editId="00082D40">
            <wp:extent cx="5939155" cy="4452620"/>
            <wp:effectExtent l="0" t="0" r="4445" b="5080"/>
            <wp:docPr id="9" name="Picture 9" descr="C:\Users\mradtke\Desktop\upscaled produ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adtke\Desktop\upscaled produc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155" cy="4452620"/>
                    </a:xfrm>
                    <a:prstGeom prst="rect">
                      <a:avLst/>
                    </a:prstGeom>
                    <a:noFill/>
                    <a:ln>
                      <a:noFill/>
                    </a:ln>
                  </pic:spPr>
                </pic:pic>
              </a:graphicData>
            </a:graphic>
          </wp:inline>
        </w:drawing>
      </w:r>
    </w:p>
    <w:p w14:paraId="34F98667" w14:textId="77777777" w:rsidR="001735A7" w:rsidRDefault="00257BED" w:rsidP="00BB6106">
      <w:pPr>
        <w:spacing w:line="240" w:lineRule="auto"/>
        <w:rPr>
          <w:rFonts w:ascii="Times New Roman" w:hAnsi="Times New Roman" w:cs="Times New Roman"/>
          <w:sz w:val="24"/>
          <w:szCs w:val="24"/>
        </w:rPr>
      </w:pPr>
      <w:r>
        <w:rPr>
          <w:rFonts w:ascii="Times New Roman" w:hAnsi="Times New Roman" w:cs="Times New Roman"/>
          <w:sz w:val="24"/>
          <w:szCs w:val="24"/>
        </w:rPr>
        <w:t>Fig. S7</w:t>
      </w:r>
      <w:r w:rsidR="001735A7" w:rsidRPr="00BB6106">
        <w:rPr>
          <w:rFonts w:ascii="Times New Roman" w:hAnsi="Times New Roman" w:cs="Times New Roman"/>
          <w:sz w:val="24"/>
          <w:szCs w:val="24"/>
        </w:rPr>
        <w:t>. Up-scaled product.</w:t>
      </w:r>
    </w:p>
    <w:p w14:paraId="63A5EC2A" w14:textId="77777777" w:rsidR="001E11D3" w:rsidRDefault="001E11D3" w:rsidP="00BB6106">
      <w:pPr>
        <w:spacing w:line="240" w:lineRule="auto"/>
        <w:rPr>
          <w:rFonts w:ascii="Times New Roman" w:hAnsi="Times New Roman" w:cs="Times New Roman"/>
          <w:sz w:val="24"/>
          <w:szCs w:val="24"/>
        </w:rPr>
      </w:pPr>
      <w:r w:rsidRPr="00BB6106">
        <w:rPr>
          <w:rFonts w:ascii="Times New Roman" w:hAnsi="Times New Roman" w:cs="Times New Roman"/>
          <w:noProof/>
          <w:sz w:val="24"/>
          <w:szCs w:val="24"/>
          <w:lang w:eastAsia="en-US"/>
        </w:rPr>
        <w:lastRenderedPageBreak/>
        <w:drawing>
          <wp:inline distT="0" distB="0" distL="0" distR="0" wp14:anchorId="54BCA06E" wp14:editId="63636DEF">
            <wp:extent cx="3640508" cy="4754830"/>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5S162817.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43234" cy="4758390"/>
                    </a:xfrm>
                    <a:prstGeom prst="rect">
                      <a:avLst/>
                    </a:prstGeom>
                  </pic:spPr>
                </pic:pic>
              </a:graphicData>
            </a:graphic>
          </wp:inline>
        </w:drawing>
      </w:r>
    </w:p>
    <w:p w14:paraId="6F6203C9" w14:textId="77777777" w:rsidR="001E11D3" w:rsidRPr="00BB6106" w:rsidRDefault="00257BED" w:rsidP="001E11D3">
      <w:pPr>
        <w:spacing w:line="240" w:lineRule="auto"/>
        <w:rPr>
          <w:rFonts w:ascii="Times New Roman" w:hAnsi="Times New Roman" w:cs="Times New Roman"/>
          <w:sz w:val="24"/>
          <w:szCs w:val="24"/>
        </w:rPr>
      </w:pPr>
      <w:r>
        <w:rPr>
          <w:rFonts w:ascii="Times New Roman" w:hAnsi="Times New Roman" w:cs="Times New Roman"/>
          <w:sz w:val="24"/>
          <w:szCs w:val="24"/>
        </w:rPr>
        <w:t>Fig. S8</w:t>
      </w:r>
      <w:r w:rsidR="001E11D3" w:rsidRPr="00BB6106">
        <w:rPr>
          <w:rFonts w:ascii="Times New Roman" w:hAnsi="Times New Roman" w:cs="Times New Roman"/>
          <w:sz w:val="24"/>
          <w:szCs w:val="24"/>
        </w:rPr>
        <w:t xml:space="preserve">. </w:t>
      </w:r>
      <w:r w:rsidR="001E11D3">
        <w:rPr>
          <w:rFonts w:ascii="Times New Roman" w:hAnsi="Times New Roman" w:cs="Times New Roman"/>
          <w:sz w:val="24"/>
          <w:szCs w:val="24"/>
        </w:rPr>
        <w:t>Admittance spectrum of graphene-</w:t>
      </w:r>
      <w:r w:rsidR="001E11D3" w:rsidRPr="00BB6106">
        <w:rPr>
          <w:rFonts w:ascii="Times New Roman" w:hAnsi="Times New Roman" w:cs="Times New Roman"/>
          <w:sz w:val="24"/>
          <w:szCs w:val="24"/>
        </w:rPr>
        <w:t>containing hydrogel in its dried state (</w:t>
      </w:r>
      <w:r w:rsidR="001E11D3">
        <w:rPr>
          <w:rFonts w:ascii="Times New Roman" w:hAnsi="Times New Roman" w:cs="Times New Roman"/>
          <w:sz w:val="24"/>
          <w:szCs w:val="24"/>
        </w:rPr>
        <w:t xml:space="preserve">drying at </w:t>
      </w:r>
      <w:r w:rsidR="001E11D3" w:rsidRPr="00BB6106">
        <w:rPr>
          <w:rFonts w:ascii="Times New Roman" w:hAnsi="Times New Roman" w:cs="Times New Roman"/>
          <w:sz w:val="24"/>
          <w:szCs w:val="24"/>
        </w:rPr>
        <w:t xml:space="preserve">65 °C </w:t>
      </w:r>
      <w:r w:rsidR="001E11D3">
        <w:rPr>
          <w:rFonts w:ascii="Times New Roman" w:hAnsi="Times New Roman" w:cs="Times New Roman"/>
          <w:sz w:val="24"/>
          <w:szCs w:val="24"/>
        </w:rPr>
        <w:t>overnight).</w:t>
      </w:r>
    </w:p>
    <w:p w14:paraId="1E3831E1" w14:textId="77777777" w:rsidR="001E11D3" w:rsidRPr="00BB6106" w:rsidRDefault="001E11D3" w:rsidP="00BB6106">
      <w:pPr>
        <w:spacing w:line="240" w:lineRule="auto"/>
        <w:rPr>
          <w:rFonts w:ascii="Times New Roman" w:hAnsi="Times New Roman" w:cs="Times New Roman"/>
          <w:sz w:val="24"/>
          <w:szCs w:val="24"/>
        </w:rPr>
      </w:pPr>
    </w:p>
    <w:p w14:paraId="6CDE41F4" w14:textId="77777777" w:rsidR="001771C4" w:rsidRPr="00BB6106" w:rsidRDefault="0073795D" w:rsidP="00BB6106">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en-US"/>
        </w:rPr>
        <w:lastRenderedPageBreak/>
        <w:t xml:space="preserve">  </w:t>
      </w:r>
      <w:r w:rsidR="00F77CAE">
        <w:rPr>
          <w:rFonts w:ascii="Times New Roman" w:hAnsi="Times New Roman" w:cs="Times New Roman"/>
          <w:noProof/>
          <w:sz w:val="24"/>
          <w:szCs w:val="24"/>
          <w:lang w:eastAsia="en-US"/>
        </w:rPr>
        <w:t xml:space="preserve"> </w:t>
      </w:r>
      <w:r w:rsidR="004910F3">
        <w:rPr>
          <w:rFonts w:ascii="Times New Roman" w:hAnsi="Times New Roman" w:cs="Times New Roman"/>
          <w:noProof/>
          <w:sz w:val="24"/>
          <w:szCs w:val="24"/>
          <w:lang w:eastAsia="en-US"/>
        </w:rPr>
        <w:t xml:space="preserve"> </w:t>
      </w:r>
      <w:r w:rsidR="009556F2">
        <w:rPr>
          <w:rFonts w:ascii="Times New Roman" w:hAnsi="Times New Roman" w:cs="Times New Roman"/>
          <w:noProof/>
          <w:sz w:val="24"/>
          <w:szCs w:val="24"/>
          <w:lang w:eastAsia="en-US"/>
        </w:rPr>
        <w:t xml:space="preserve"> </w:t>
      </w:r>
      <w:r w:rsidR="008213FE">
        <w:rPr>
          <w:rFonts w:ascii="Times New Roman" w:hAnsi="Times New Roman" w:cs="Times New Roman"/>
          <w:noProof/>
          <w:sz w:val="24"/>
          <w:szCs w:val="24"/>
          <w:lang w:eastAsia="en-US"/>
        </w:rPr>
        <w:drawing>
          <wp:inline distT="0" distB="0" distL="0" distR="0" wp14:anchorId="787D465C" wp14:editId="79011DC5">
            <wp:extent cx="4966716" cy="3653028"/>
            <wp:effectExtent l="0" t="0" r="571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eta potential.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66716" cy="3653028"/>
                    </a:xfrm>
                    <a:prstGeom prst="rect">
                      <a:avLst/>
                    </a:prstGeom>
                  </pic:spPr>
                </pic:pic>
              </a:graphicData>
            </a:graphic>
          </wp:inline>
        </w:drawing>
      </w:r>
    </w:p>
    <w:p w14:paraId="259516D8" w14:textId="31285A4E" w:rsidR="001771C4" w:rsidRDefault="00257BED" w:rsidP="00BB6106">
      <w:pPr>
        <w:spacing w:line="240" w:lineRule="auto"/>
        <w:jc w:val="both"/>
        <w:rPr>
          <w:rFonts w:ascii="Times New Roman" w:hAnsi="Times New Roman" w:cs="Times New Roman"/>
          <w:sz w:val="24"/>
          <w:szCs w:val="24"/>
        </w:rPr>
      </w:pPr>
      <w:r>
        <w:rPr>
          <w:rFonts w:ascii="Times New Roman" w:hAnsi="Times New Roman" w:cs="Times New Roman"/>
          <w:sz w:val="24"/>
          <w:szCs w:val="24"/>
        </w:rPr>
        <w:t>Fig. S9</w:t>
      </w:r>
      <w:r w:rsidR="001771C4" w:rsidRPr="00BB6106">
        <w:rPr>
          <w:rFonts w:ascii="Times New Roman" w:hAnsi="Times New Roman" w:cs="Times New Roman"/>
          <w:sz w:val="24"/>
          <w:szCs w:val="24"/>
        </w:rPr>
        <w:t>. Experimental setup for measuring of the ξ-potential by rotating disc ring electrode method. Ag/AgCl (0.222 V) was used as the reference electrode, Pt wire as the counter electrode and 0.5 cm in diameter glassy carbon rotating ring disc electrode as the working electrode. The OCP measurement was conducted at 23 °C with the constant distance between the reference and working electrode (5.7 c</w:t>
      </w:r>
      <w:r w:rsidR="00A41735">
        <w:rPr>
          <w:rFonts w:ascii="Times New Roman" w:hAnsi="Times New Roman" w:cs="Times New Roman"/>
          <w:sz w:val="24"/>
          <w:szCs w:val="24"/>
        </w:rPr>
        <w:t>m). The OCP signal was read at 4</w:t>
      </w:r>
      <w:r w:rsidR="001771C4" w:rsidRPr="00BB6106">
        <w:rPr>
          <w:rFonts w:ascii="Times New Roman" w:hAnsi="Times New Roman" w:cs="Times New Roman"/>
          <w:sz w:val="24"/>
          <w:szCs w:val="24"/>
        </w:rPr>
        <w:t>00 s.</w:t>
      </w:r>
    </w:p>
    <w:p w14:paraId="741D3162" w14:textId="51912DED" w:rsidR="00C467CF" w:rsidRDefault="00C467CF" w:rsidP="00BB6106">
      <w:pPr>
        <w:spacing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F23306" wp14:editId="3FC3B205">
            <wp:extent cx="5943600" cy="4554855"/>
            <wp:effectExtent l="0" t="0" r="0" b="0"/>
            <wp:docPr id="4" name="Picture 4"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10.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554855"/>
                    </a:xfrm>
                    <a:prstGeom prst="rect">
                      <a:avLst/>
                    </a:prstGeom>
                  </pic:spPr>
                </pic:pic>
              </a:graphicData>
            </a:graphic>
          </wp:inline>
        </w:drawing>
      </w:r>
    </w:p>
    <w:p w14:paraId="499BBB35" w14:textId="2FFEC6B2" w:rsidR="00C467CF" w:rsidRDefault="00C467CF" w:rsidP="00BB6106">
      <w:pPr>
        <w:spacing w:line="240" w:lineRule="auto"/>
        <w:jc w:val="both"/>
        <w:rPr>
          <w:rFonts w:ascii="Times New Roman" w:hAnsi="Times New Roman" w:cs="Times New Roman"/>
          <w:sz w:val="24"/>
          <w:szCs w:val="24"/>
        </w:rPr>
      </w:pPr>
      <w:r>
        <w:rPr>
          <w:rFonts w:ascii="Times New Roman" w:hAnsi="Times New Roman" w:cs="Times New Roman"/>
          <w:sz w:val="24"/>
          <w:szCs w:val="24"/>
        </w:rPr>
        <w:t>Fig. S10. Admittance spectra of bare MWCNT</w:t>
      </w:r>
      <w:r w:rsidR="00760367">
        <w:rPr>
          <w:rFonts w:ascii="Times New Roman" w:hAnsi="Times New Roman" w:cs="Times New Roman"/>
          <w:sz w:val="24"/>
          <w:szCs w:val="24"/>
        </w:rPr>
        <w:t>, pure hydrogel, and MWCNT-embedded hydrogel.</w:t>
      </w:r>
    </w:p>
    <w:sectPr w:rsidR="00C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48"/>
    <w:rsid w:val="000A3CBD"/>
    <w:rsid w:val="001735A7"/>
    <w:rsid w:val="001771C4"/>
    <w:rsid w:val="00182EAF"/>
    <w:rsid w:val="001B4343"/>
    <w:rsid w:val="001E11D3"/>
    <w:rsid w:val="00257BED"/>
    <w:rsid w:val="002C49C2"/>
    <w:rsid w:val="00331CEB"/>
    <w:rsid w:val="003445CE"/>
    <w:rsid w:val="00371027"/>
    <w:rsid w:val="004910F3"/>
    <w:rsid w:val="004A51CA"/>
    <w:rsid w:val="004E7FE4"/>
    <w:rsid w:val="00596D21"/>
    <w:rsid w:val="006224F0"/>
    <w:rsid w:val="006865AB"/>
    <w:rsid w:val="006B18A2"/>
    <w:rsid w:val="006E5553"/>
    <w:rsid w:val="0073795D"/>
    <w:rsid w:val="007426C9"/>
    <w:rsid w:val="00760367"/>
    <w:rsid w:val="0078143D"/>
    <w:rsid w:val="007F103C"/>
    <w:rsid w:val="008213FE"/>
    <w:rsid w:val="00833E30"/>
    <w:rsid w:val="008B0C11"/>
    <w:rsid w:val="008D637B"/>
    <w:rsid w:val="008E00AD"/>
    <w:rsid w:val="009556F2"/>
    <w:rsid w:val="009E7B4C"/>
    <w:rsid w:val="00A41735"/>
    <w:rsid w:val="00B855BC"/>
    <w:rsid w:val="00B92F2A"/>
    <w:rsid w:val="00BB6106"/>
    <w:rsid w:val="00BD235F"/>
    <w:rsid w:val="00BE57D9"/>
    <w:rsid w:val="00C17CAC"/>
    <w:rsid w:val="00C467CF"/>
    <w:rsid w:val="00D17F77"/>
    <w:rsid w:val="00D31648"/>
    <w:rsid w:val="00D80ECF"/>
    <w:rsid w:val="00DB6A64"/>
    <w:rsid w:val="00E74260"/>
    <w:rsid w:val="00ED1532"/>
    <w:rsid w:val="00F54757"/>
    <w:rsid w:val="00F77CAE"/>
    <w:rsid w:val="00FF7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B6509"/>
  <w15:chartTrackingRefBased/>
  <w15:docId w15:val="{8CE0B734-FF9A-4639-AD25-E85BD5E7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7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103C"/>
    <w:pPr>
      <w:spacing w:after="0" w:line="240" w:lineRule="auto"/>
    </w:pPr>
    <w:rPr>
      <w:rFonts w:ascii="Calibri" w:hAnsi="Calibri"/>
      <w:sz w:val="18"/>
      <w:szCs w:val="18"/>
    </w:rPr>
  </w:style>
  <w:style w:type="character" w:customStyle="1" w:styleId="BalloonTextChar">
    <w:name w:val="Balloon Text Char"/>
    <w:basedOn w:val="DefaultParagraphFont"/>
    <w:link w:val="BalloonText"/>
    <w:uiPriority w:val="99"/>
    <w:semiHidden/>
    <w:rsid w:val="007F103C"/>
    <w:rPr>
      <w:rFonts w:ascii="Calibri" w:hAnsi="Calibri"/>
      <w:sz w:val="18"/>
      <w:szCs w:val="18"/>
    </w:rPr>
  </w:style>
  <w:style w:type="character" w:styleId="Hyperlink">
    <w:name w:val="Hyperlink"/>
    <w:basedOn w:val="DefaultParagraphFont"/>
    <w:uiPriority w:val="99"/>
    <w:unhideWhenUsed/>
    <w:rsid w:val="00331C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437704">
      <w:bodyDiv w:val="1"/>
      <w:marLeft w:val="0"/>
      <w:marRight w:val="0"/>
      <w:marTop w:val="0"/>
      <w:marBottom w:val="0"/>
      <w:divBdr>
        <w:top w:val="none" w:sz="0" w:space="0" w:color="auto"/>
        <w:left w:val="none" w:sz="0" w:space="0" w:color="auto"/>
        <w:bottom w:val="none" w:sz="0" w:space="0" w:color="auto"/>
        <w:right w:val="none" w:sz="0" w:space="0" w:color="auto"/>
      </w:divBdr>
    </w:div>
    <w:div w:id="137168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6.tiff"/><Relationship Id="rId5" Type="http://schemas.openxmlformats.org/officeDocument/2006/relationships/image" Target="media/image1.emf"/><Relationship Id="rId15" Type="http://schemas.openxmlformats.org/officeDocument/2006/relationships/image" Target="media/image10.tiff"/><Relationship Id="rId10" Type="http://schemas.openxmlformats.org/officeDocument/2006/relationships/image" Target="media/image5.tiff"/><Relationship Id="rId4" Type="http://schemas.openxmlformats.org/officeDocument/2006/relationships/hyperlink" Target="mailto:Anna.Ignaszak@unb.ca" TargetMode="Externa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10</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New Brunswick</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Radtke</dc:creator>
  <cp:keywords/>
  <dc:description/>
  <cp:lastModifiedBy>Anna Ignaszak</cp:lastModifiedBy>
  <cp:revision>4</cp:revision>
  <cp:lastPrinted>2017-08-22T17:21:00Z</cp:lastPrinted>
  <dcterms:created xsi:type="dcterms:W3CDTF">2018-10-06T23:20:00Z</dcterms:created>
  <dcterms:modified xsi:type="dcterms:W3CDTF">2018-10-07T13:32:00Z</dcterms:modified>
</cp:coreProperties>
</file>