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webextensions/taskpanes.xml" ContentType="application/vnd.ms-office.webextensiontaskpanes+xml"/>
  <Override PartName="/word/webextensions/webextension1.xml" ContentType="application/vnd.ms-office.webextensio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microsoft.com/office/2011/relationships/webextensiontaskpanes" Target="word/webextensions/taskpanes.xml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96E59CA" w14:textId="4DEF8D37" w:rsidR="00FA7310" w:rsidRPr="003869A5" w:rsidRDefault="00FA7310" w:rsidP="00410C0F">
      <w:pPr>
        <w:spacing w:line="480" w:lineRule="auto"/>
        <w:contextualSpacing/>
        <w:rPr>
          <w:rFonts w:ascii="Arial" w:hAnsi="Arial" w:cs="Arial"/>
          <w:b/>
          <w:bCs/>
          <w:sz w:val="24"/>
          <w:szCs w:val="24"/>
        </w:rPr>
      </w:pPr>
      <w:r w:rsidRPr="003869A5">
        <w:rPr>
          <w:rFonts w:ascii="Arial" w:hAnsi="Arial" w:cs="Arial"/>
          <w:b/>
          <w:bCs/>
          <w:i/>
          <w:iCs/>
          <w:sz w:val="24"/>
          <w:szCs w:val="24"/>
        </w:rPr>
        <w:t>American Journal of Clinical Dermatology</w:t>
      </w:r>
    </w:p>
    <w:p w14:paraId="38501E6F" w14:textId="2ED583EC" w:rsidR="00B362E3" w:rsidRPr="003869A5" w:rsidRDefault="006D283D" w:rsidP="00256AD5">
      <w:pPr>
        <w:spacing w:after="160"/>
        <w:rPr>
          <w:rFonts w:ascii="Arial" w:hAnsi="Arial" w:cs="Arial"/>
          <w:b/>
          <w:bCs/>
          <w:sz w:val="24"/>
          <w:szCs w:val="24"/>
        </w:rPr>
      </w:pPr>
      <w:r w:rsidRPr="003869A5">
        <w:rPr>
          <w:rFonts w:ascii="Arial" w:hAnsi="Arial" w:cs="Arial"/>
          <w:b/>
          <w:bCs/>
          <w:sz w:val="24"/>
          <w:szCs w:val="24"/>
        </w:rPr>
        <w:t>Switching from Dupilumab to Upadacitinib in Adults and Adolescents with Moderate-to-Severe Atopic Dermatitis After Inadequate Response to Dupilumab: Efficacy and Safety Results from Period 2 of Phase 3b/4 Study (LEVEL UP)</w:t>
      </w:r>
    </w:p>
    <w:p w14:paraId="62C63123" w14:textId="7079ED5A" w:rsidR="005F659B" w:rsidRPr="003869A5" w:rsidRDefault="005F659B" w:rsidP="00256AD5">
      <w:pPr>
        <w:spacing w:line="480" w:lineRule="auto"/>
        <w:contextualSpacing/>
        <w:rPr>
          <w:rFonts w:ascii="Arial" w:hAnsi="Arial" w:cs="Arial"/>
          <w:sz w:val="24"/>
          <w:szCs w:val="24"/>
          <w:vertAlign w:val="superscript"/>
        </w:rPr>
      </w:pPr>
      <w:r w:rsidRPr="003869A5">
        <w:rPr>
          <w:rFonts w:ascii="Arial" w:hAnsi="Arial" w:cs="Arial"/>
          <w:sz w:val="24"/>
          <w:szCs w:val="24"/>
        </w:rPr>
        <w:t>Christopher G. Bunick</w:t>
      </w:r>
      <w:r w:rsidRPr="003869A5">
        <w:rPr>
          <w:rFonts w:ascii="Arial" w:hAnsi="Arial" w:cs="Arial"/>
          <w:sz w:val="24"/>
          <w:szCs w:val="24"/>
          <w:vertAlign w:val="superscript"/>
        </w:rPr>
        <w:t>1</w:t>
      </w:r>
      <w:r w:rsidRPr="003869A5">
        <w:rPr>
          <w:rFonts w:ascii="Arial" w:hAnsi="Arial" w:cs="Arial"/>
          <w:sz w:val="24"/>
          <w:szCs w:val="24"/>
        </w:rPr>
        <w:t>, Nina Magnolo</w:t>
      </w:r>
      <w:r w:rsidRPr="003869A5">
        <w:rPr>
          <w:rFonts w:ascii="Arial" w:hAnsi="Arial" w:cs="Arial"/>
          <w:sz w:val="24"/>
          <w:szCs w:val="24"/>
          <w:vertAlign w:val="superscript"/>
        </w:rPr>
        <w:t>2</w:t>
      </w:r>
      <w:r w:rsidRPr="003869A5">
        <w:rPr>
          <w:rFonts w:ascii="Arial" w:hAnsi="Arial" w:cs="Arial"/>
          <w:sz w:val="24"/>
          <w:szCs w:val="24"/>
        </w:rPr>
        <w:t>, Angela Moore</w:t>
      </w:r>
      <w:r w:rsidRPr="003869A5">
        <w:rPr>
          <w:rFonts w:ascii="Arial" w:hAnsi="Arial" w:cs="Arial"/>
          <w:sz w:val="24"/>
          <w:szCs w:val="24"/>
          <w:vertAlign w:val="superscript"/>
        </w:rPr>
        <w:t>3</w:t>
      </w:r>
      <w:r w:rsidRPr="003869A5">
        <w:rPr>
          <w:rFonts w:ascii="Arial" w:hAnsi="Arial" w:cs="Arial"/>
          <w:sz w:val="24"/>
          <w:szCs w:val="24"/>
        </w:rPr>
        <w:t xml:space="preserve">, </w:t>
      </w:r>
      <w:r w:rsidR="008D74FE" w:rsidRPr="003869A5">
        <w:rPr>
          <w:rFonts w:ascii="Arial" w:hAnsi="Arial" w:cs="Arial"/>
          <w:sz w:val="24"/>
          <w:szCs w:val="24"/>
        </w:rPr>
        <w:t>Abe Masatoshi</w:t>
      </w:r>
      <w:r w:rsidR="3458E48D" w:rsidRPr="003869A5">
        <w:rPr>
          <w:rFonts w:ascii="Arial" w:hAnsi="Arial" w:cs="Arial"/>
          <w:sz w:val="24"/>
          <w:szCs w:val="24"/>
          <w:vertAlign w:val="superscript"/>
        </w:rPr>
        <w:t>4</w:t>
      </w:r>
      <w:r w:rsidR="008D74FE" w:rsidRPr="003869A5">
        <w:rPr>
          <w:rFonts w:ascii="Arial" w:hAnsi="Arial" w:cs="Arial"/>
          <w:sz w:val="24"/>
          <w:szCs w:val="24"/>
        </w:rPr>
        <w:t xml:space="preserve">, </w:t>
      </w:r>
      <w:r w:rsidRPr="003869A5">
        <w:rPr>
          <w:rFonts w:ascii="Arial" w:hAnsi="Arial" w:cs="Arial"/>
          <w:sz w:val="24"/>
          <w:szCs w:val="24"/>
        </w:rPr>
        <w:t>Xinghua</w:t>
      </w:r>
      <w:r w:rsidR="00697579" w:rsidRPr="003869A5">
        <w:rPr>
          <w:rFonts w:ascii="Arial" w:hAnsi="Arial" w:cs="Arial"/>
          <w:sz w:val="24"/>
          <w:szCs w:val="24"/>
        </w:rPr>
        <w:t xml:space="preserve"> Gao</w:t>
      </w:r>
      <w:r w:rsidR="3AF66F2B" w:rsidRPr="003869A5">
        <w:rPr>
          <w:rFonts w:ascii="Arial" w:hAnsi="Arial" w:cs="Arial"/>
          <w:sz w:val="24"/>
          <w:szCs w:val="24"/>
          <w:vertAlign w:val="superscript"/>
        </w:rPr>
        <w:t>5</w:t>
      </w:r>
      <w:r w:rsidRPr="003869A5">
        <w:rPr>
          <w:rFonts w:ascii="Arial" w:hAnsi="Arial" w:cs="Arial"/>
          <w:sz w:val="24"/>
          <w:szCs w:val="24"/>
        </w:rPr>
        <w:t>, Charles Lynde</w:t>
      </w:r>
      <w:r w:rsidR="41C1A769" w:rsidRPr="003869A5">
        <w:rPr>
          <w:rFonts w:ascii="Arial" w:hAnsi="Arial" w:cs="Arial"/>
          <w:sz w:val="24"/>
          <w:szCs w:val="24"/>
          <w:vertAlign w:val="superscript"/>
        </w:rPr>
        <w:t>6</w:t>
      </w:r>
      <w:r w:rsidRPr="003869A5">
        <w:rPr>
          <w:rFonts w:ascii="Arial" w:hAnsi="Arial" w:cs="Arial"/>
          <w:sz w:val="24"/>
          <w:szCs w:val="24"/>
        </w:rPr>
        <w:t>, Nadia Ibrahim</w:t>
      </w:r>
      <w:r w:rsidR="1DB55C57" w:rsidRPr="003869A5">
        <w:rPr>
          <w:rFonts w:ascii="Arial" w:hAnsi="Arial" w:cs="Arial"/>
          <w:sz w:val="24"/>
          <w:szCs w:val="24"/>
          <w:vertAlign w:val="superscript"/>
        </w:rPr>
        <w:t>7</w:t>
      </w:r>
      <w:r w:rsidRPr="003869A5">
        <w:rPr>
          <w:rFonts w:ascii="Arial" w:hAnsi="Arial" w:cs="Arial"/>
          <w:sz w:val="24"/>
          <w:szCs w:val="24"/>
        </w:rPr>
        <w:t>, Gweneth Levy</w:t>
      </w:r>
      <w:r w:rsidR="62ED94F6" w:rsidRPr="003869A5">
        <w:rPr>
          <w:rFonts w:ascii="Arial" w:hAnsi="Arial" w:cs="Arial"/>
          <w:sz w:val="24"/>
          <w:szCs w:val="24"/>
          <w:vertAlign w:val="superscript"/>
        </w:rPr>
        <w:t>7</w:t>
      </w:r>
      <w:r w:rsidRPr="003869A5">
        <w:rPr>
          <w:rFonts w:ascii="Arial" w:hAnsi="Arial" w:cs="Arial"/>
          <w:sz w:val="24"/>
          <w:szCs w:val="24"/>
        </w:rPr>
        <w:t xml:space="preserve">, Brian </w:t>
      </w:r>
      <w:r w:rsidR="00A46602" w:rsidRPr="003869A5">
        <w:rPr>
          <w:rFonts w:ascii="Arial" w:hAnsi="Arial" w:cs="Arial"/>
          <w:sz w:val="24"/>
          <w:szCs w:val="24"/>
        </w:rPr>
        <w:t xml:space="preserve">M. </w:t>
      </w:r>
      <w:r w:rsidRPr="003869A5">
        <w:rPr>
          <w:rFonts w:ascii="Arial" w:hAnsi="Arial" w:cs="Arial"/>
          <w:sz w:val="24"/>
          <w:szCs w:val="24"/>
        </w:rPr>
        <w:t>Calimlim</w:t>
      </w:r>
      <w:r w:rsidR="534E3B6B" w:rsidRPr="003869A5">
        <w:rPr>
          <w:rFonts w:ascii="Arial" w:hAnsi="Arial" w:cs="Arial"/>
          <w:sz w:val="24"/>
          <w:szCs w:val="24"/>
          <w:vertAlign w:val="superscript"/>
        </w:rPr>
        <w:t>7</w:t>
      </w:r>
      <w:r w:rsidRPr="003869A5">
        <w:rPr>
          <w:rFonts w:ascii="Arial" w:hAnsi="Arial" w:cs="Arial"/>
          <w:sz w:val="24"/>
          <w:szCs w:val="24"/>
        </w:rPr>
        <w:t>, Xiaoqiang Wu</w:t>
      </w:r>
      <w:r w:rsidR="5FF84D3C" w:rsidRPr="003869A5">
        <w:rPr>
          <w:rFonts w:ascii="Arial" w:hAnsi="Arial" w:cs="Arial"/>
          <w:sz w:val="24"/>
          <w:szCs w:val="24"/>
          <w:vertAlign w:val="superscript"/>
        </w:rPr>
        <w:t>7</w:t>
      </w:r>
      <w:r w:rsidRPr="003869A5">
        <w:rPr>
          <w:rFonts w:ascii="Arial" w:hAnsi="Arial" w:cs="Arial"/>
          <w:sz w:val="24"/>
          <w:szCs w:val="24"/>
        </w:rPr>
        <w:t>, Yolanda Armendariz</w:t>
      </w:r>
      <w:r w:rsidR="312FA1EB" w:rsidRPr="003869A5">
        <w:rPr>
          <w:rFonts w:ascii="Arial" w:hAnsi="Arial" w:cs="Arial"/>
          <w:sz w:val="24"/>
          <w:szCs w:val="24"/>
          <w:vertAlign w:val="superscript"/>
        </w:rPr>
        <w:t>7</w:t>
      </w:r>
      <w:r w:rsidRPr="003869A5">
        <w:rPr>
          <w:rFonts w:ascii="Arial" w:hAnsi="Arial" w:cs="Arial"/>
          <w:sz w:val="24"/>
          <w:szCs w:val="24"/>
        </w:rPr>
        <w:t xml:space="preserve">, </w:t>
      </w:r>
      <w:r w:rsidR="002C73F1" w:rsidRPr="003869A5">
        <w:rPr>
          <w:rFonts w:ascii="Arial" w:hAnsi="Arial" w:cs="Arial"/>
          <w:sz w:val="24"/>
          <w:szCs w:val="24"/>
        </w:rPr>
        <w:t>Ayman Grada</w:t>
      </w:r>
      <w:r w:rsidR="65F97EF1" w:rsidRPr="003869A5">
        <w:rPr>
          <w:rFonts w:ascii="Arial" w:hAnsi="Arial" w:cs="Arial"/>
          <w:sz w:val="24"/>
          <w:szCs w:val="24"/>
          <w:vertAlign w:val="superscript"/>
        </w:rPr>
        <w:t>7</w:t>
      </w:r>
      <w:r w:rsidR="002C73F1" w:rsidRPr="003869A5">
        <w:rPr>
          <w:rFonts w:ascii="Arial" w:hAnsi="Arial" w:cs="Arial"/>
          <w:sz w:val="24"/>
          <w:szCs w:val="24"/>
        </w:rPr>
        <w:t xml:space="preserve">, </w:t>
      </w:r>
      <w:r w:rsidRPr="003869A5">
        <w:rPr>
          <w:rFonts w:ascii="Arial" w:hAnsi="Arial" w:cs="Arial"/>
          <w:sz w:val="24"/>
          <w:szCs w:val="24"/>
        </w:rPr>
        <w:t>Kilian Eyerich</w:t>
      </w:r>
      <w:r w:rsidR="45E13867" w:rsidRPr="003869A5">
        <w:rPr>
          <w:rFonts w:ascii="Arial" w:hAnsi="Arial" w:cs="Arial"/>
          <w:sz w:val="24"/>
          <w:szCs w:val="24"/>
          <w:vertAlign w:val="superscript"/>
        </w:rPr>
        <w:t>8</w:t>
      </w:r>
    </w:p>
    <w:p w14:paraId="040D15BD" w14:textId="77777777" w:rsidR="00DD7C3F" w:rsidRPr="003869A5" w:rsidRDefault="00DD7C3F" w:rsidP="00DD7C3F">
      <w:pPr>
        <w:spacing w:after="160"/>
        <w:rPr>
          <w:rFonts w:ascii="Arial" w:hAnsi="Arial" w:cs="Arial"/>
          <w:b/>
          <w:bCs/>
          <w:color w:val="000000" w:themeColor="text1"/>
          <w:sz w:val="24"/>
          <w:szCs w:val="24"/>
        </w:rPr>
      </w:pPr>
    </w:p>
    <w:p w14:paraId="0507A1AC" w14:textId="77777777" w:rsidR="00DD7C3F" w:rsidRPr="003869A5" w:rsidRDefault="00DD7C3F" w:rsidP="00DD7C3F">
      <w:pPr>
        <w:spacing w:after="160"/>
        <w:rPr>
          <w:rFonts w:ascii="Arial" w:hAnsi="Arial" w:cs="Arial"/>
          <w:b/>
          <w:bCs/>
          <w:sz w:val="24"/>
          <w:szCs w:val="24"/>
        </w:rPr>
      </w:pPr>
      <w:r w:rsidRPr="003869A5">
        <w:rPr>
          <w:rFonts w:ascii="Arial" w:hAnsi="Arial" w:cs="Arial"/>
          <w:b/>
          <w:bCs/>
          <w:color w:val="000000" w:themeColor="text1"/>
          <w:sz w:val="24"/>
          <w:szCs w:val="24"/>
        </w:rPr>
        <w:t>Affiliations</w:t>
      </w:r>
    </w:p>
    <w:p w14:paraId="10D1E4D5" w14:textId="77777777" w:rsidR="00DD7C3F" w:rsidRPr="003869A5" w:rsidRDefault="00DD7C3F" w:rsidP="00DD7C3F">
      <w:pPr>
        <w:spacing w:line="480" w:lineRule="auto"/>
        <w:contextualSpacing/>
        <w:rPr>
          <w:rFonts w:ascii="Arial" w:hAnsi="Arial" w:cs="Arial"/>
          <w:sz w:val="24"/>
          <w:szCs w:val="24"/>
        </w:rPr>
      </w:pPr>
      <w:r w:rsidRPr="003869A5">
        <w:rPr>
          <w:rFonts w:ascii="Arial" w:hAnsi="Arial" w:cs="Arial"/>
          <w:color w:val="000000" w:themeColor="text1"/>
          <w:sz w:val="24"/>
          <w:szCs w:val="24"/>
          <w:vertAlign w:val="superscript"/>
        </w:rPr>
        <w:t>1</w:t>
      </w:r>
      <w:r w:rsidRPr="003869A5">
        <w:rPr>
          <w:rFonts w:ascii="Arial" w:hAnsi="Arial" w:cs="Arial"/>
          <w:sz w:val="24"/>
          <w:szCs w:val="24"/>
        </w:rPr>
        <w:t xml:space="preserve">Department of Dermatology and Program in Translational Biomedicine, Yale School of Medicine, New Haven, CT, USA; </w:t>
      </w:r>
      <w:r w:rsidRPr="003869A5">
        <w:rPr>
          <w:rFonts w:ascii="Arial" w:hAnsi="Arial" w:cs="Arial"/>
          <w:sz w:val="24"/>
          <w:szCs w:val="24"/>
          <w:vertAlign w:val="superscript"/>
        </w:rPr>
        <w:t>2</w:t>
      </w:r>
      <w:r w:rsidRPr="003869A5">
        <w:rPr>
          <w:rFonts w:ascii="Arial" w:hAnsi="Arial" w:cs="Arial"/>
          <w:sz w:val="24"/>
          <w:szCs w:val="24"/>
        </w:rPr>
        <w:t xml:space="preserve">Department of Dermatology, University Hospital Münster, Münster, Germany; </w:t>
      </w:r>
      <w:r w:rsidRPr="003869A5">
        <w:rPr>
          <w:rFonts w:ascii="Arial" w:hAnsi="Arial" w:cs="Arial"/>
          <w:sz w:val="24"/>
          <w:szCs w:val="24"/>
          <w:vertAlign w:val="superscript"/>
        </w:rPr>
        <w:t>3</w:t>
      </w:r>
      <w:r w:rsidRPr="003869A5">
        <w:rPr>
          <w:rFonts w:ascii="Arial" w:hAnsi="Arial" w:cs="Arial"/>
          <w:sz w:val="24"/>
          <w:szCs w:val="24"/>
        </w:rPr>
        <w:t xml:space="preserve"> Baylor University Medical Center, Dallas, Texas; Arlington Research Center, Arlington, Texas; Arlington Center for Dermatology, Arlington, Texas; </w:t>
      </w:r>
      <w:r w:rsidRPr="003869A5">
        <w:rPr>
          <w:rFonts w:ascii="Arial" w:hAnsi="Arial" w:cs="Arial"/>
          <w:sz w:val="24"/>
          <w:szCs w:val="24"/>
          <w:vertAlign w:val="superscript"/>
          <w:lang w:val="pt-BR"/>
        </w:rPr>
        <w:t>4</w:t>
      </w:r>
      <w:r w:rsidRPr="003869A5">
        <w:rPr>
          <w:rFonts w:ascii="Arial" w:hAnsi="Arial" w:cs="Arial"/>
          <w:sz w:val="24"/>
          <w:szCs w:val="24"/>
        </w:rPr>
        <w:t>Sapporo Skin Clinic, Sapporo, Hokkaido, Japan</w:t>
      </w:r>
      <w:r w:rsidRPr="003869A5">
        <w:rPr>
          <w:rFonts w:ascii="Arial" w:hAnsi="Arial" w:cs="Arial"/>
          <w:sz w:val="24"/>
          <w:szCs w:val="24"/>
          <w:lang w:val="pt-BR"/>
        </w:rPr>
        <w:t xml:space="preserve">; </w:t>
      </w:r>
      <w:r w:rsidRPr="003869A5">
        <w:rPr>
          <w:rFonts w:ascii="Arial" w:hAnsi="Arial" w:cs="Arial"/>
          <w:sz w:val="24"/>
          <w:szCs w:val="24"/>
          <w:vertAlign w:val="superscript"/>
        </w:rPr>
        <w:t>5</w:t>
      </w:r>
      <w:r w:rsidRPr="003869A5">
        <w:rPr>
          <w:rFonts w:ascii="Arial" w:hAnsi="Arial" w:cs="Arial"/>
          <w:sz w:val="24"/>
          <w:szCs w:val="24"/>
        </w:rPr>
        <w:t xml:space="preserve">Department of Dermatology, The 1st Hospital of China Medical University, Shenyang, People's Republic of China; </w:t>
      </w:r>
      <w:r w:rsidRPr="003869A5">
        <w:rPr>
          <w:rFonts w:ascii="Arial" w:hAnsi="Arial" w:cs="Arial"/>
          <w:sz w:val="24"/>
          <w:szCs w:val="24"/>
          <w:vertAlign w:val="superscript"/>
        </w:rPr>
        <w:t>6</w:t>
      </w:r>
      <w:r w:rsidRPr="003869A5">
        <w:rPr>
          <w:rFonts w:ascii="Arial" w:hAnsi="Arial" w:cs="Arial"/>
          <w:sz w:val="24"/>
          <w:szCs w:val="24"/>
        </w:rPr>
        <w:t xml:space="preserve">Lynde Institute for Dermatology &amp; Lynderm Research Inc, Markham, Ontario, Canada; </w:t>
      </w:r>
      <w:r w:rsidRPr="003869A5">
        <w:rPr>
          <w:rFonts w:ascii="Arial" w:hAnsi="Arial" w:cs="Arial"/>
          <w:sz w:val="24"/>
          <w:szCs w:val="24"/>
          <w:vertAlign w:val="superscript"/>
        </w:rPr>
        <w:t>7</w:t>
      </w:r>
      <w:r w:rsidRPr="003869A5">
        <w:rPr>
          <w:rFonts w:ascii="Arial" w:hAnsi="Arial" w:cs="Arial"/>
          <w:color w:val="000000" w:themeColor="text1"/>
          <w:sz w:val="24"/>
          <w:szCs w:val="24"/>
        </w:rPr>
        <w:t xml:space="preserve">AbbVie, Inc, North Chicago, Illinois, USA; </w:t>
      </w:r>
      <w:r w:rsidRPr="003869A5">
        <w:rPr>
          <w:rFonts w:ascii="Arial" w:hAnsi="Arial" w:cs="Arial"/>
          <w:sz w:val="24"/>
          <w:szCs w:val="24"/>
          <w:vertAlign w:val="superscript"/>
        </w:rPr>
        <w:t>8</w:t>
      </w:r>
      <w:r w:rsidRPr="003869A5">
        <w:rPr>
          <w:rFonts w:ascii="Arial" w:hAnsi="Arial" w:cs="Arial"/>
          <w:color w:val="000000" w:themeColor="text1"/>
          <w:sz w:val="24"/>
          <w:szCs w:val="24"/>
        </w:rPr>
        <w:t>Department of Dermatology and Venerology, Medical Center, University of Freiburg, Germany</w:t>
      </w:r>
    </w:p>
    <w:p w14:paraId="5EFCF87B" w14:textId="77777777" w:rsidR="00DD7C3F" w:rsidRPr="003869A5" w:rsidRDefault="00DD7C3F" w:rsidP="00DD7C3F">
      <w:pPr>
        <w:spacing w:line="480" w:lineRule="auto"/>
        <w:contextualSpacing/>
        <w:rPr>
          <w:rFonts w:ascii="Arial" w:hAnsi="Arial" w:cs="Arial"/>
          <w:sz w:val="24"/>
          <w:szCs w:val="24"/>
        </w:rPr>
      </w:pPr>
      <w:r w:rsidRPr="003869A5">
        <w:rPr>
          <w:rFonts w:ascii="Arial" w:hAnsi="Arial" w:cs="Arial"/>
          <w:b/>
          <w:bCs/>
          <w:sz w:val="24"/>
          <w:szCs w:val="24"/>
        </w:rPr>
        <w:t>Corresponding Author:</w:t>
      </w:r>
      <w:r w:rsidRPr="003869A5">
        <w:rPr>
          <w:rFonts w:ascii="Arial" w:hAnsi="Arial" w:cs="Arial"/>
          <w:sz w:val="24"/>
          <w:szCs w:val="24"/>
        </w:rPr>
        <w:t xml:space="preserve"> </w:t>
      </w:r>
    </w:p>
    <w:p w14:paraId="29D56D56" w14:textId="77777777" w:rsidR="00DD7C3F" w:rsidRPr="003869A5" w:rsidRDefault="00DD7C3F" w:rsidP="00DD7C3F">
      <w:pPr>
        <w:spacing w:line="480" w:lineRule="auto"/>
        <w:contextualSpacing/>
        <w:rPr>
          <w:rFonts w:ascii="Arial" w:hAnsi="Arial" w:cs="Arial"/>
          <w:sz w:val="24"/>
          <w:szCs w:val="24"/>
        </w:rPr>
      </w:pPr>
      <w:r w:rsidRPr="003869A5">
        <w:rPr>
          <w:rFonts w:ascii="Arial" w:hAnsi="Arial" w:cs="Arial"/>
          <w:sz w:val="24"/>
          <w:szCs w:val="24"/>
        </w:rPr>
        <w:t>Christopher G. Bunick, MD</w:t>
      </w:r>
    </w:p>
    <w:p w14:paraId="7BD0503C" w14:textId="77777777" w:rsidR="00DD7C3F" w:rsidRPr="003869A5" w:rsidRDefault="00DD7C3F" w:rsidP="00DD7C3F">
      <w:pPr>
        <w:spacing w:line="480" w:lineRule="auto"/>
        <w:contextualSpacing/>
        <w:rPr>
          <w:rFonts w:ascii="Arial" w:hAnsi="Arial" w:cs="Arial"/>
          <w:sz w:val="24"/>
          <w:szCs w:val="24"/>
        </w:rPr>
      </w:pPr>
      <w:r w:rsidRPr="003869A5">
        <w:rPr>
          <w:rFonts w:ascii="Arial" w:hAnsi="Arial" w:cs="Arial"/>
          <w:sz w:val="24"/>
          <w:szCs w:val="24"/>
        </w:rPr>
        <w:t xml:space="preserve">Yale School of Medicine, New Haven, CT, USA </w:t>
      </w:r>
    </w:p>
    <w:p w14:paraId="01A2FF64" w14:textId="77777777" w:rsidR="00DD7C3F" w:rsidRPr="003869A5" w:rsidRDefault="00DD7C3F" w:rsidP="00DD7C3F">
      <w:pPr>
        <w:spacing w:line="480" w:lineRule="auto"/>
        <w:contextualSpacing/>
        <w:rPr>
          <w:rFonts w:ascii="Arial" w:hAnsi="Arial" w:cs="Arial"/>
          <w:sz w:val="24"/>
          <w:szCs w:val="24"/>
        </w:rPr>
      </w:pPr>
      <w:r w:rsidRPr="003869A5">
        <w:rPr>
          <w:rFonts w:ascii="Arial" w:hAnsi="Arial" w:cs="Arial"/>
          <w:sz w:val="24"/>
          <w:szCs w:val="24"/>
        </w:rPr>
        <w:t>christopher.bunick@yale.edu</w:t>
      </w:r>
    </w:p>
    <w:p w14:paraId="1B301AC8" w14:textId="77777777" w:rsidR="00D22A22" w:rsidRPr="003869A5" w:rsidRDefault="00D22A22" w:rsidP="009A463C">
      <w:pPr>
        <w:spacing w:after="160"/>
        <w:rPr>
          <w:rFonts w:ascii="Arial" w:hAnsi="Arial" w:cs="Arial"/>
          <w:b/>
          <w:bCs/>
          <w:color w:val="000000" w:themeColor="text1"/>
          <w:sz w:val="24"/>
          <w:szCs w:val="24"/>
        </w:rPr>
      </w:pPr>
    </w:p>
    <w:p w14:paraId="49B552B1" w14:textId="77777777" w:rsidR="00236174" w:rsidRPr="003869A5" w:rsidRDefault="00236174">
      <w:pPr>
        <w:spacing w:after="160" w:line="259" w:lineRule="auto"/>
        <w:rPr>
          <w:rFonts w:ascii="Arial" w:hAnsi="Arial" w:cs="Arial"/>
          <w:b/>
          <w:bCs/>
          <w:sz w:val="24"/>
          <w:szCs w:val="24"/>
        </w:rPr>
      </w:pPr>
    </w:p>
    <w:p w14:paraId="3C50AFB3" w14:textId="77777777" w:rsidR="00236174" w:rsidRPr="003869A5" w:rsidRDefault="00236174">
      <w:pPr>
        <w:spacing w:after="160" w:line="259" w:lineRule="auto"/>
        <w:rPr>
          <w:rFonts w:ascii="Arial" w:hAnsi="Arial" w:cs="Arial"/>
          <w:b/>
          <w:bCs/>
          <w:sz w:val="24"/>
          <w:szCs w:val="24"/>
        </w:rPr>
      </w:pPr>
    </w:p>
    <w:p w14:paraId="569E1C7F" w14:textId="77777777" w:rsidR="00236174" w:rsidRPr="003869A5" w:rsidRDefault="00236174">
      <w:pPr>
        <w:spacing w:after="160" w:line="259" w:lineRule="auto"/>
        <w:rPr>
          <w:rFonts w:ascii="Arial" w:hAnsi="Arial" w:cs="Arial"/>
          <w:b/>
          <w:bCs/>
          <w:sz w:val="24"/>
          <w:szCs w:val="24"/>
        </w:rPr>
      </w:pPr>
    </w:p>
    <w:p w14:paraId="2C0FE596" w14:textId="7E712B7B" w:rsidR="00F84C89" w:rsidRPr="003869A5" w:rsidRDefault="00236174">
      <w:pPr>
        <w:spacing w:after="160" w:line="259" w:lineRule="auto"/>
        <w:rPr>
          <w:rFonts w:ascii="Arial" w:hAnsi="Arial" w:cs="Arial"/>
          <w:b/>
          <w:bCs/>
          <w:sz w:val="24"/>
          <w:szCs w:val="24"/>
        </w:rPr>
      </w:pPr>
      <w:r w:rsidRPr="003869A5">
        <w:rPr>
          <w:rFonts w:ascii="Arial" w:hAnsi="Arial" w:cs="Arial"/>
          <w:b/>
          <w:bCs/>
          <w:sz w:val="24"/>
          <w:szCs w:val="24"/>
        </w:rPr>
        <w:t>Supplemental Materials</w:t>
      </w:r>
    </w:p>
    <w:p w14:paraId="2E61D9BB" w14:textId="77777777" w:rsidR="007B0461" w:rsidRPr="003869A5" w:rsidRDefault="007B0461">
      <w:pPr>
        <w:spacing w:after="160" w:line="259" w:lineRule="auto"/>
        <w:rPr>
          <w:rFonts w:ascii="Arial" w:hAnsi="Arial" w:cs="Arial"/>
          <w:sz w:val="16"/>
          <w:szCs w:val="16"/>
        </w:rPr>
      </w:pPr>
    </w:p>
    <w:p w14:paraId="1782347C" w14:textId="15FF39B0" w:rsidR="007B0461" w:rsidRPr="003869A5" w:rsidRDefault="007B0461">
      <w:pPr>
        <w:spacing w:after="160" w:line="259" w:lineRule="auto"/>
        <w:rPr>
          <w:rFonts w:ascii="Arial" w:hAnsi="Arial" w:cs="Arial"/>
          <w:sz w:val="16"/>
          <w:szCs w:val="16"/>
        </w:rPr>
      </w:pPr>
    </w:p>
    <w:p w14:paraId="2B01450D" w14:textId="77777777" w:rsidR="009D5DD6" w:rsidRPr="003869A5" w:rsidRDefault="009D5DD6">
      <w:pPr>
        <w:spacing w:after="160" w:line="259" w:lineRule="auto"/>
        <w:rPr>
          <w:rFonts w:ascii="Arial" w:hAnsi="Arial" w:cs="Arial"/>
          <w:b/>
          <w:bCs/>
          <w:sz w:val="16"/>
          <w:szCs w:val="16"/>
        </w:rPr>
      </w:pPr>
    </w:p>
    <w:p w14:paraId="7BED5444" w14:textId="6D00ED7F" w:rsidR="00A323C2" w:rsidRPr="003869A5" w:rsidRDefault="00A323C2">
      <w:pPr>
        <w:spacing w:after="160" w:line="259" w:lineRule="auto"/>
        <w:rPr>
          <w:rFonts w:ascii="Arial" w:hAnsi="Arial" w:cs="Arial"/>
          <w:sz w:val="20"/>
          <w:szCs w:val="20"/>
        </w:rPr>
      </w:pPr>
      <w:r w:rsidRPr="003869A5">
        <w:rPr>
          <w:rFonts w:ascii="Arial" w:hAnsi="Arial" w:cs="Arial"/>
          <w:b/>
          <w:bCs/>
          <w:sz w:val="20"/>
          <w:szCs w:val="20"/>
        </w:rPr>
        <w:t>Supplementa</w:t>
      </w:r>
      <w:r w:rsidR="00786642" w:rsidRPr="003869A5">
        <w:rPr>
          <w:rFonts w:ascii="Arial" w:hAnsi="Arial" w:cs="Arial"/>
          <w:b/>
          <w:bCs/>
          <w:sz w:val="20"/>
          <w:szCs w:val="20"/>
        </w:rPr>
        <w:t>l</w:t>
      </w:r>
      <w:r w:rsidRPr="003869A5">
        <w:rPr>
          <w:rFonts w:ascii="Arial" w:hAnsi="Arial" w:cs="Arial"/>
          <w:b/>
          <w:bCs/>
          <w:sz w:val="20"/>
          <w:szCs w:val="20"/>
        </w:rPr>
        <w:t xml:space="preserve"> Table 1.</w:t>
      </w:r>
      <w:r w:rsidRPr="003869A5">
        <w:rPr>
          <w:rFonts w:ascii="Arial" w:hAnsi="Arial" w:cs="Arial"/>
          <w:sz w:val="20"/>
          <w:szCs w:val="20"/>
        </w:rPr>
        <w:t xml:space="preserve"> Subject disposition</w:t>
      </w:r>
      <w:r w:rsidR="00927ED1" w:rsidRPr="003869A5">
        <w:rPr>
          <w:rFonts w:ascii="Arial" w:hAnsi="Arial" w:cs="Arial"/>
          <w:sz w:val="20"/>
          <w:szCs w:val="20"/>
        </w:rPr>
        <w:t xml:space="preserve"> Period 2</w:t>
      </w:r>
      <w:r w:rsidR="00E531CD" w:rsidRPr="003869A5">
        <w:rPr>
          <w:rFonts w:ascii="Arial" w:hAnsi="Arial" w:cs="Arial"/>
          <w:sz w:val="20"/>
          <w:szCs w:val="20"/>
        </w:rPr>
        <w:t xml:space="preserve"> (ITT_2 population)</w:t>
      </w:r>
    </w:p>
    <w:tbl>
      <w:tblPr>
        <w:tblStyle w:val="TableGrid"/>
        <w:tblW w:w="975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49"/>
        <w:gridCol w:w="1601"/>
        <w:gridCol w:w="1601"/>
        <w:gridCol w:w="1602"/>
      </w:tblGrid>
      <w:tr w:rsidR="000223F9" w:rsidRPr="003869A5" w14:paraId="6C9FC9A0" w14:textId="77777777" w:rsidTr="007E79BB">
        <w:trPr>
          <w:trHeight w:val="990"/>
        </w:trPr>
        <w:tc>
          <w:tcPr>
            <w:tcW w:w="494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A9D46A1" w14:textId="28365721" w:rsidR="00620F3C" w:rsidRPr="003869A5" w:rsidRDefault="00620F3C" w:rsidP="0030696F">
            <w:pPr>
              <w:spacing w:after="160"/>
              <w:contextualSpacing/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</w:pPr>
            <w:r w:rsidRPr="003869A5"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  <w:t>Subject Disposition</w:t>
            </w:r>
          </w:p>
        </w:tc>
        <w:tc>
          <w:tcPr>
            <w:tcW w:w="160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5A9C6CA" w14:textId="77777777" w:rsidR="00620F3C" w:rsidRPr="003869A5" w:rsidRDefault="00620F3C" w:rsidP="0030696F">
            <w:pPr>
              <w:spacing w:after="160"/>
              <w:contextualSpacing/>
              <w:jc w:val="center"/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</w:pPr>
            <w:r w:rsidRPr="003869A5"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  <w:t>DUPI/UPA</w:t>
            </w:r>
          </w:p>
          <w:p w14:paraId="30775A8C" w14:textId="77777777" w:rsidR="007463F9" w:rsidRPr="003869A5" w:rsidRDefault="007463F9" w:rsidP="0030696F">
            <w:pPr>
              <w:spacing w:after="160"/>
              <w:contextualSpacing/>
              <w:jc w:val="center"/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</w:pPr>
            <w:r w:rsidRPr="003869A5"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  <w:t>(N=</w:t>
            </w:r>
            <w:r w:rsidR="00A46CDE" w:rsidRPr="003869A5"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  <w:t>208)</w:t>
            </w:r>
          </w:p>
          <w:p w14:paraId="4EAB524C" w14:textId="1243283F" w:rsidR="00BD575D" w:rsidRPr="003869A5" w:rsidRDefault="00BD575D" w:rsidP="0030696F">
            <w:pPr>
              <w:spacing w:after="160"/>
              <w:contextualSpacing/>
              <w:jc w:val="center"/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</w:pPr>
            <w:r w:rsidRPr="003869A5"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  <w:t>n (%)</w:t>
            </w:r>
          </w:p>
        </w:tc>
        <w:tc>
          <w:tcPr>
            <w:tcW w:w="160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702ED10" w14:textId="68D984D2" w:rsidR="00620F3C" w:rsidRPr="003869A5" w:rsidRDefault="00620F3C" w:rsidP="0030696F">
            <w:pPr>
              <w:spacing w:after="160"/>
              <w:contextualSpacing/>
              <w:jc w:val="center"/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</w:pPr>
            <w:r w:rsidRPr="003869A5"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  <w:t>UPA/UPA 30</w:t>
            </w:r>
          </w:p>
          <w:p w14:paraId="57C0117B" w14:textId="07972FCA" w:rsidR="00A46CDE" w:rsidRPr="003869A5" w:rsidRDefault="00A46CDE" w:rsidP="0030696F">
            <w:pPr>
              <w:spacing w:after="160"/>
              <w:contextualSpacing/>
              <w:jc w:val="center"/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</w:pPr>
            <w:r w:rsidRPr="003869A5"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  <w:t>(N=147)</w:t>
            </w:r>
          </w:p>
          <w:p w14:paraId="1D811636" w14:textId="3E674FA2" w:rsidR="00A46CDE" w:rsidRPr="003869A5" w:rsidRDefault="00BD575D" w:rsidP="0030696F">
            <w:pPr>
              <w:spacing w:after="160"/>
              <w:contextualSpacing/>
              <w:jc w:val="center"/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</w:pPr>
            <w:r w:rsidRPr="003869A5"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  <w:t xml:space="preserve">n </w:t>
            </w:r>
            <w:r w:rsidR="00A46CDE" w:rsidRPr="003869A5"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  <w:t>(%)</w:t>
            </w:r>
          </w:p>
        </w:tc>
        <w:tc>
          <w:tcPr>
            <w:tcW w:w="160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D646D1A" w14:textId="77777777" w:rsidR="00620F3C" w:rsidRPr="003869A5" w:rsidRDefault="00620F3C" w:rsidP="0030696F">
            <w:pPr>
              <w:spacing w:after="160"/>
              <w:contextualSpacing/>
              <w:jc w:val="center"/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</w:pPr>
            <w:r w:rsidRPr="003869A5"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  <w:t>Total</w:t>
            </w:r>
          </w:p>
          <w:p w14:paraId="455C323D" w14:textId="77777777" w:rsidR="00BD575D" w:rsidRPr="003869A5" w:rsidRDefault="00BD575D" w:rsidP="0030696F">
            <w:pPr>
              <w:spacing w:after="160"/>
              <w:contextualSpacing/>
              <w:jc w:val="center"/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</w:pPr>
            <w:r w:rsidRPr="003869A5"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  <w:t>(N=355)</w:t>
            </w:r>
          </w:p>
          <w:p w14:paraId="7C3DDEF8" w14:textId="5EC4CE23" w:rsidR="00BD575D" w:rsidRPr="003869A5" w:rsidRDefault="00BD575D" w:rsidP="0030696F">
            <w:pPr>
              <w:spacing w:after="160"/>
              <w:contextualSpacing/>
              <w:jc w:val="center"/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</w:pPr>
            <w:r w:rsidRPr="003869A5"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  <w:t>n (%)</w:t>
            </w:r>
          </w:p>
        </w:tc>
      </w:tr>
      <w:tr w:rsidR="000223F9" w:rsidRPr="003869A5" w14:paraId="0EF057A3" w14:textId="77777777" w:rsidTr="007E79BB">
        <w:trPr>
          <w:trHeight w:val="331"/>
        </w:trPr>
        <w:tc>
          <w:tcPr>
            <w:tcW w:w="4949" w:type="dxa"/>
            <w:tcBorders>
              <w:top w:val="single" w:sz="4" w:space="0" w:color="auto"/>
            </w:tcBorders>
          </w:tcPr>
          <w:p w14:paraId="4906F0F1" w14:textId="63805B6E" w:rsidR="00620F3C" w:rsidRPr="003869A5" w:rsidRDefault="00770223" w:rsidP="00216C5D">
            <w:pPr>
              <w:spacing w:after="160"/>
              <w:contextualSpacing/>
              <w:rPr>
                <w:rFonts w:ascii="Arial" w:hAnsi="Arial" w:cs="Arial"/>
                <w:noProof/>
                <w:sz w:val="20"/>
                <w:szCs w:val="20"/>
              </w:rPr>
            </w:pPr>
            <w:r w:rsidRPr="003869A5">
              <w:rPr>
                <w:rFonts w:ascii="Arial" w:hAnsi="Arial" w:cs="Arial"/>
                <w:noProof/>
                <w:sz w:val="20"/>
                <w:szCs w:val="20"/>
              </w:rPr>
              <w:t>Entered Period 2</w:t>
            </w:r>
          </w:p>
        </w:tc>
        <w:tc>
          <w:tcPr>
            <w:tcW w:w="1601" w:type="dxa"/>
            <w:tcBorders>
              <w:top w:val="single" w:sz="4" w:space="0" w:color="auto"/>
            </w:tcBorders>
          </w:tcPr>
          <w:p w14:paraId="2A562418" w14:textId="78129562" w:rsidR="00620F3C" w:rsidRPr="003869A5" w:rsidRDefault="00770223" w:rsidP="00216C5D">
            <w:pPr>
              <w:spacing w:after="160"/>
              <w:contextualSpacing/>
              <w:jc w:val="center"/>
              <w:rPr>
                <w:rFonts w:ascii="Arial" w:hAnsi="Arial" w:cs="Arial"/>
                <w:noProof/>
                <w:sz w:val="20"/>
                <w:szCs w:val="20"/>
              </w:rPr>
            </w:pPr>
            <w:r w:rsidRPr="003869A5">
              <w:rPr>
                <w:rFonts w:ascii="Arial" w:hAnsi="Arial" w:cs="Arial"/>
                <w:noProof/>
                <w:sz w:val="20"/>
                <w:szCs w:val="20"/>
              </w:rPr>
              <w:t>208 (100)</w:t>
            </w:r>
          </w:p>
        </w:tc>
        <w:tc>
          <w:tcPr>
            <w:tcW w:w="1601" w:type="dxa"/>
            <w:tcBorders>
              <w:top w:val="single" w:sz="4" w:space="0" w:color="auto"/>
            </w:tcBorders>
          </w:tcPr>
          <w:p w14:paraId="45B37EB1" w14:textId="2CD82320" w:rsidR="00620F3C" w:rsidRPr="003869A5" w:rsidRDefault="00770223" w:rsidP="00216C5D">
            <w:pPr>
              <w:spacing w:after="160"/>
              <w:contextualSpacing/>
              <w:jc w:val="center"/>
              <w:rPr>
                <w:rFonts w:ascii="Arial" w:hAnsi="Arial" w:cs="Arial"/>
                <w:noProof/>
                <w:sz w:val="20"/>
                <w:szCs w:val="20"/>
              </w:rPr>
            </w:pPr>
            <w:r w:rsidRPr="003869A5">
              <w:rPr>
                <w:rFonts w:ascii="Arial" w:hAnsi="Arial" w:cs="Arial"/>
                <w:noProof/>
                <w:sz w:val="20"/>
                <w:szCs w:val="20"/>
              </w:rPr>
              <w:t>147 (100)</w:t>
            </w:r>
          </w:p>
        </w:tc>
        <w:tc>
          <w:tcPr>
            <w:tcW w:w="1602" w:type="dxa"/>
            <w:tcBorders>
              <w:top w:val="single" w:sz="4" w:space="0" w:color="auto"/>
            </w:tcBorders>
          </w:tcPr>
          <w:p w14:paraId="12101B34" w14:textId="30C75D0A" w:rsidR="00620F3C" w:rsidRPr="003869A5" w:rsidRDefault="00770223" w:rsidP="00216C5D">
            <w:pPr>
              <w:spacing w:after="160"/>
              <w:contextualSpacing/>
              <w:jc w:val="center"/>
              <w:rPr>
                <w:rFonts w:ascii="Arial" w:hAnsi="Arial" w:cs="Arial"/>
                <w:noProof/>
                <w:sz w:val="20"/>
                <w:szCs w:val="20"/>
              </w:rPr>
            </w:pPr>
            <w:r w:rsidRPr="003869A5">
              <w:rPr>
                <w:rFonts w:ascii="Arial" w:hAnsi="Arial" w:cs="Arial"/>
                <w:noProof/>
                <w:sz w:val="20"/>
                <w:szCs w:val="20"/>
              </w:rPr>
              <w:t>355 (100)</w:t>
            </w:r>
          </w:p>
        </w:tc>
      </w:tr>
      <w:tr w:rsidR="000223F9" w:rsidRPr="003869A5" w14:paraId="5D426B36" w14:textId="77777777" w:rsidTr="007E79BB">
        <w:trPr>
          <w:trHeight w:val="331"/>
        </w:trPr>
        <w:tc>
          <w:tcPr>
            <w:tcW w:w="4949" w:type="dxa"/>
          </w:tcPr>
          <w:p w14:paraId="355EAF1B" w14:textId="450F6F7F" w:rsidR="00620F3C" w:rsidRPr="003869A5" w:rsidRDefault="00770223" w:rsidP="00216C5D">
            <w:pPr>
              <w:spacing w:after="160"/>
              <w:contextualSpacing/>
              <w:rPr>
                <w:rFonts w:ascii="Arial" w:hAnsi="Arial" w:cs="Arial"/>
                <w:noProof/>
                <w:sz w:val="20"/>
                <w:szCs w:val="20"/>
              </w:rPr>
            </w:pPr>
            <w:r w:rsidRPr="003869A5">
              <w:rPr>
                <w:rFonts w:ascii="Arial" w:hAnsi="Arial" w:cs="Arial"/>
                <w:noProof/>
                <w:sz w:val="20"/>
                <w:szCs w:val="20"/>
              </w:rPr>
              <w:t>Took at least one dose of stud</w:t>
            </w:r>
            <w:r w:rsidR="00165AD2" w:rsidRPr="003869A5">
              <w:rPr>
                <w:rFonts w:ascii="Arial" w:hAnsi="Arial" w:cs="Arial"/>
                <w:noProof/>
                <w:sz w:val="20"/>
                <w:szCs w:val="20"/>
              </w:rPr>
              <w:t>y drug in Period 2</w:t>
            </w:r>
          </w:p>
        </w:tc>
        <w:tc>
          <w:tcPr>
            <w:tcW w:w="1601" w:type="dxa"/>
          </w:tcPr>
          <w:p w14:paraId="0C705CB4" w14:textId="0B19DCC2" w:rsidR="00620F3C" w:rsidRPr="003869A5" w:rsidRDefault="00165AD2" w:rsidP="00216C5D">
            <w:pPr>
              <w:spacing w:after="160"/>
              <w:contextualSpacing/>
              <w:jc w:val="center"/>
              <w:rPr>
                <w:rFonts w:ascii="Arial" w:hAnsi="Arial" w:cs="Arial"/>
                <w:noProof/>
                <w:sz w:val="20"/>
                <w:szCs w:val="20"/>
              </w:rPr>
            </w:pPr>
            <w:r w:rsidRPr="003869A5">
              <w:rPr>
                <w:rFonts w:ascii="Arial" w:hAnsi="Arial" w:cs="Arial"/>
                <w:noProof/>
                <w:sz w:val="20"/>
                <w:szCs w:val="20"/>
              </w:rPr>
              <w:t>208 (100)</w:t>
            </w:r>
          </w:p>
        </w:tc>
        <w:tc>
          <w:tcPr>
            <w:tcW w:w="1601" w:type="dxa"/>
          </w:tcPr>
          <w:p w14:paraId="4DA11A37" w14:textId="38192162" w:rsidR="00620F3C" w:rsidRPr="003869A5" w:rsidRDefault="00165AD2" w:rsidP="00216C5D">
            <w:pPr>
              <w:spacing w:after="160"/>
              <w:contextualSpacing/>
              <w:jc w:val="center"/>
              <w:rPr>
                <w:rFonts w:ascii="Arial" w:hAnsi="Arial" w:cs="Arial"/>
                <w:noProof/>
                <w:sz w:val="20"/>
                <w:szCs w:val="20"/>
              </w:rPr>
            </w:pPr>
            <w:r w:rsidRPr="003869A5">
              <w:rPr>
                <w:rFonts w:ascii="Arial" w:hAnsi="Arial" w:cs="Arial"/>
                <w:noProof/>
                <w:sz w:val="20"/>
                <w:szCs w:val="20"/>
              </w:rPr>
              <w:t>147 (100)</w:t>
            </w:r>
          </w:p>
        </w:tc>
        <w:tc>
          <w:tcPr>
            <w:tcW w:w="1602" w:type="dxa"/>
          </w:tcPr>
          <w:p w14:paraId="38778BFE" w14:textId="42F8F482" w:rsidR="00620F3C" w:rsidRPr="003869A5" w:rsidRDefault="00165AD2" w:rsidP="00216C5D">
            <w:pPr>
              <w:spacing w:after="160"/>
              <w:contextualSpacing/>
              <w:jc w:val="center"/>
              <w:rPr>
                <w:rFonts w:ascii="Arial" w:hAnsi="Arial" w:cs="Arial"/>
                <w:noProof/>
                <w:sz w:val="20"/>
                <w:szCs w:val="20"/>
              </w:rPr>
            </w:pPr>
            <w:r w:rsidRPr="003869A5">
              <w:rPr>
                <w:rFonts w:ascii="Arial" w:hAnsi="Arial" w:cs="Arial"/>
                <w:noProof/>
                <w:sz w:val="20"/>
                <w:szCs w:val="20"/>
              </w:rPr>
              <w:t>355 (100)</w:t>
            </w:r>
          </w:p>
        </w:tc>
      </w:tr>
      <w:tr w:rsidR="000223F9" w:rsidRPr="003869A5" w14:paraId="0AD546FB" w14:textId="77777777" w:rsidTr="007E79BB">
        <w:trPr>
          <w:trHeight w:val="331"/>
        </w:trPr>
        <w:tc>
          <w:tcPr>
            <w:tcW w:w="4949" w:type="dxa"/>
          </w:tcPr>
          <w:p w14:paraId="3D4FC39E" w14:textId="39281F65" w:rsidR="00165AD2" w:rsidRPr="003869A5" w:rsidRDefault="00CC25DC" w:rsidP="00216C5D">
            <w:pPr>
              <w:spacing w:after="160"/>
              <w:contextualSpacing/>
              <w:rPr>
                <w:rFonts w:ascii="Arial" w:hAnsi="Arial" w:cs="Arial"/>
                <w:noProof/>
                <w:sz w:val="20"/>
                <w:szCs w:val="20"/>
              </w:rPr>
            </w:pPr>
            <w:r w:rsidRPr="003869A5">
              <w:rPr>
                <w:rFonts w:ascii="Arial" w:hAnsi="Arial" w:cs="Arial"/>
                <w:noProof/>
                <w:sz w:val="20"/>
                <w:szCs w:val="20"/>
              </w:rPr>
              <w:t>Completed</w:t>
            </w:r>
            <w:r w:rsidR="004F3EDD" w:rsidRPr="003869A5">
              <w:rPr>
                <w:rFonts w:ascii="Arial" w:hAnsi="Arial" w:cs="Arial"/>
                <w:noProof/>
                <w:sz w:val="20"/>
                <w:szCs w:val="20"/>
              </w:rPr>
              <w:t xml:space="preserve"> study </w:t>
            </w:r>
            <w:r w:rsidR="00791EBB" w:rsidRPr="003869A5">
              <w:rPr>
                <w:rFonts w:ascii="Arial" w:hAnsi="Arial" w:cs="Arial"/>
                <w:noProof/>
                <w:sz w:val="20"/>
                <w:szCs w:val="20"/>
              </w:rPr>
              <w:t>drug</w:t>
            </w:r>
            <w:r w:rsidR="004F3EDD" w:rsidRPr="003869A5">
              <w:rPr>
                <w:rFonts w:ascii="Arial" w:hAnsi="Arial" w:cs="Arial"/>
                <w:noProof/>
                <w:sz w:val="20"/>
                <w:szCs w:val="20"/>
              </w:rPr>
              <w:t xml:space="preserve"> in Period 2</w:t>
            </w:r>
          </w:p>
        </w:tc>
        <w:tc>
          <w:tcPr>
            <w:tcW w:w="1601" w:type="dxa"/>
          </w:tcPr>
          <w:p w14:paraId="381068A7" w14:textId="7E123239" w:rsidR="00165AD2" w:rsidRPr="003869A5" w:rsidRDefault="00742649" w:rsidP="00216C5D">
            <w:pPr>
              <w:spacing w:after="160"/>
              <w:contextualSpacing/>
              <w:jc w:val="center"/>
              <w:rPr>
                <w:rFonts w:ascii="Arial" w:hAnsi="Arial" w:cs="Arial"/>
                <w:noProof/>
                <w:sz w:val="20"/>
                <w:szCs w:val="20"/>
              </w:rPr>
            </w:pPr>
            <w:r w:rsidRPr="003869A5">
              <w:rPr>
                <w:rFonts w:ascii="Arial" w:hAnsi="Arial" w:cs="Arial"/>
                <w:noProof/>
                <w:sz w:val="20"/>
                <w:szCs w:val="20"/>
              </w:rPr>
              <w:t>199</w:t>
            </w:r>
            <w:r w:rsidR="005C5BB7" w:rsidRPr="003869A5">
              <w:rPr>
                <w:rFonts w:ascii="Arial" w:hAnsi="Arial" w:cs="Arial"/>
                <w:noProof/>
                <w:sz w:val="20"/>
                <w:szCs w:val="20"/>
              </w:rPr>
              <w:t xml:space="preserve"> (</w:t>
            </w:r>
            <w:r w:rsidRPr="003869A5">
              <w:rPr>
                <w:rFonts w:ascii="Arial" w:hAnsi="Arial" w:cs="Arial"/>
                <w:noProof/>
                <w:sz w:val="20"/>
                <w:szCs w:val="20"/>
              </w:rPr>
              <w:t>95.7</w:t>
            </w:r>
            <w:r w:rsidR="005C5BB7" w:rsidRPr="003869A5">
              <w:rPr>
                <w:rFonts w:ascii="Arial" w:hAnsi="Arial" w:cs="Arial"/>
                <w:noProof/>
                <w:sz w:val="20"/>
                <w:szCs w:val="20"/>
              </w:rPr>
              <w:t>)</w:t>
            </w:r>
          </w:p>
        </w:tc>
        <w:tc>
          <w:tcPr>
            <w:tcW w:w="1601" w:type="dxa"/>
          </w:tcPr>
          <w:p w14:paraId="688BA9DB" w14:textId="79A32694" w:rsidR="00165AD2" w:rsidRPr="003869A5" w:rsidRDefault="00742649" w:rsidP="00216C5D">
            <w:pPr>
              <w:spacing w:after="160"/>
              <w:contextualSpacing/>
              <w:jc w:val="center"/>
              <w:rPr>
                <w:rFonts w:ascii="Arial" w:hAnsi="Arial" w:cs="Arial"/>
                <w:noProof/>
                <w:sz w:val="20"/>
                <w:szCs w:val="20"/>
              </w:rPr>
            </w:pPr>
            <w:r w:rsidRPr="003869A5">
              <w:rPr>
                <w:rFonts w:ascii="Arial" w:hAnsi="Arial" w:cs="Arial"/>
                <w:noProof/>
                <w:sz w:val="20"/>
                <w:szCs w:val="20"/>
              </w:rPr>
              <w:t>132</w:t>
            </w:r>
            <w:r w:rsidR="00545C25" w:rsidRPr="003869A5">
              <w:rPr>
                <w:rFonts w:ascii="Arial" w:hAnsi="Arial" w:cs="Arial"/>
                <w:noProof/>
                <w:sz w:val="20"/>
                <w:szCs w:val="20"/>
              </w:rPr>
              <w:t xml:space="preserve"> (89.</w:t>
            </w:r>
            <w:r w:rsidRPr="003869A5">
              <w:rPr>
                <w:rFonts w:ascii="Arial" w:hAnsi="Arial" w:cs="Arial"/>
                <w:noProof/>
                <w:sz w:val="20"/>
                <w:szCs w:val="20"/>
              </w:rPr>
              <w:t>8</w:t>
            </w:r>
            <w:r w:rsidR="00545C25" w:rsidRPr="003869A5">
              <w:rPr>
                <w:rFonts w:ascii="Arial" w:hAnsi="Arial" w:cs="Arial"/>
                <w:noProof/>
                <w:sz w:val="20"/>
                <w:szCs w:val="20"/>
              </w:rPr>
              <w:t>)</w:t>
            </w:r>
          </w:p>
        </w:tc>
        <w:tc>
          <w:tcPr>
            <w:tcW w:w="1602" w:type="dxa"/>
          </w:tcPr>
          <w:p w14:paraId="51001292" w14:textId="73720AC8" w:rsidR="00165AD2" w:rsidRPr="003869A5" w:rsidRDefault="00545C25" w:rsidP="00216C5D">
            <w:pPr>
              <w:spacing w:after="160"/>
              <w:contextualSpacing/>
              <w:jc w:val="center"/>
              <w:rPr>
                <w:rFonts w:ascii="Arial" w:hAnsi="Arial" w:cs="Arial"/>
                <w:noProof/>
                <w:sz w:val="20"/>
                <w:szCs w:val="20"/>
              </w:rPr>
            </w:pPr>
            <w:r w:rsidRPr="003869A5">
              <w:rPr>
                <w:rFonts w:ascii="Arial" w:hAnsi="Arial" w:cs="Arial"/>
                <w:noProof/>
                <w:sz w:val="20"/>
                <w:szCs w:val="20"/>
              </w:rPr>
              <w:t>3</w:t>
            </w:r>
            <w:r w:rsidR="00F43DA7" w:rsidRPr="003869A5">
              <w:rPr>
                <w:rFonts w:ascii="Arial" w:hAnsi="Arial" w:cs="Arial"/>
                <w:noProof/>
                <w:sz w:val="20"/>
                <w:szCs w:val="20"/>
              </w:rPr>
              <w:t>31</w:t>
            </w:r>
            <w:r w:rsidRPr="003869A5">
              <w:rPr>
                <w:rFonts w:ascii="Arial" w:hAnsi="Arial" w:cs="Arial"/>
                <w:noProof/>
                <w:sz w:val="20"/>
                <w:szCs w:val="20"/>
              </w:rPr>
              <w:t xml:space="preserve"> (9</w:t>
            </w:r>
            <w:r w:rsidR="00F43DA7" w:rsidRPr="003869A5">
              <w:rPr>
                <w:rFonts w:ascii="Arial" w:hAnsi="Arial" w:cs="Arial"/>
                <w:noProof/>
                <w:sz w:val="20"/>
                <w:szCs w:val="20"/>
              </w:rPr>
              <w:t>3.2</w:t>
            </w:r>
            <w:r w:rsidRPr="003869A5">
              <w:rPr>
                <w:rFonts w:ascii="Arial" w:hAnsi="Arial" w:cs="Arial"/>
                <w:noProof/>
                <w:sz w:val="20"/>
                <w:szCs w:val="20"/>
              </w:rPr>
              <w:t>)</w:t>
            </w:r>
          </w:p>
        </w:tc>
      </w:tr>
      <w:tr w:rsidR="000223F9" w:rsidRPr="003869A5" w14:paraId="6C2797AA" w14:textId="77777777" w:rsidTr="007E79BB">
        <w:trPr>
          <w:trHeight w:val="331"/>
        </w:trPr>
        <w:tc>
          <w:tcPr>
            <w:tcW w:w="4949" w:type="dxa"/>
          </w:tcPr>
          <w:p w14:paraId="05CDA3F8" w14:textId="12685730" w:rsidR="001540C2" w:rsidRPr="003869A5" w:rsidRDefault="001540C2" w:rsidP="00216C5D">
            <w:pPr>
              <w:spacing w:after="160"/>
              <w:contextualSpacing/>
              <w:rPr>
                <w:rFonts w:ascii="Arial" w:hAnsi="Arial" w:cs="Arial"/>
                <w:noProof/>
                <w:sz w:val="20"/>
                <w:szCs w:val="20"/>
              </w:rPr>
            </w:pPr>
            <w:r w:rsidRPr="003869A5">
              <w:rPr>
                <w:rFonts w:ascii="Arial" w:hAnsi="Arial" w:cs="Arial"/>
                <w:noProof/>
                <w:sz w:val="20"/>
                <w:szCs w:val="20"/>
              </w:rPr>
              <w:t>Discontinued study treatment in Period 2</w:t>
            </w:r>
            <w:r w:rsidR="00FA7F6D" w:rsidRPr="003869A5">
              <w:rPr>
                <w:rFonts w:ascii="Arial" w:hAnsi="Arial" w:cs="Arial"/>
                <w:noProof/>
                <w:sz w:val="20"/>
                <w:szCs w:val="20"/>
              </w:rPr>
              <w:t xml:space="preserve"> (Primary reasons)</w:t>
            </w:r>
          </w:p>
        </w:tc>
        <w:tc>
          <w:tcPr>
            <w:tcW w:w="1601" w:type="dxa"/>
          </w:tcPr>
          <w:p w14:paraId="3D1804C3" w14:textId="4B6BA8F5" w:rsidR="001540C2" w:rsidRPr="003869A5" w:rsidRDefault="00F43DA7" w:rsidP="00216C5D">
            <w:pPr>
              <w:spacing w:after="160"/>
              <w:contextualSpacing/>
              <w:jc w:val="center"/>
              <w:rPr>
                <w:rFonts w:ascii="Arial" w:hAnsi="Arial" w:cs="Arial"/>
                <w:noProof/>
                <w:sz w:val="20"/>
                <w:szCs w:val="20"/>
              </w:rPr>
            </w:pPr>
            <w:r w:rsidRPr="003869A5">
              <w:rPr>
                <w:rFonts w:ascii="Arial" w:hAnsi="Arial" w:cs="Arial"/>
                <w:noProof/>
                <w:sz w:val="20"/>
                <w:szCs w:val="20"/>
              </w:rPr>
              <w:t>9</w:t>
            </w:r>
            <w:r w:rsidR="00545C25" w:rsidRPr="003869A5">
              <w:rPr>
                <w:rFonts w:ascii="Arial" w:hAnsi="Arial" w:cs="Arial"/>
                <w:noProof/>
                <w:sz w:val="20"/>
                <w:szCs w:val="20"/>
              </w:rPr>
              <w:t xml:space="preserve"> (4.</w:t>
            </w:r>
            <w:r w:rsidRPr="003869A5">
              <w:rPr>
                <w:rFonts w:ascii="Arial" w:hAnsi="Arial" w:cs="Arial"/>
                <w:noProof/>
                <w:sz w:val="20"/>
                <w:szCs w:val="20"/>
              </w:rPr>
              <w:t>3</w:t>
            </w:r>
            <w:r w:rsidR="00545C25" w:rsidRPr="003869A5">
              <w:rPr>
                <w:rFonts w:ascii="Arial" w:hAnsi="Arial" w:cs="Arial"/>
                <w:noProof/>
                <w:sz w:val="20"/>
                <w:szCs w:val="20"/>
              </w:rPr>
              <w:t>)</w:t>
            </w:r>
          </w:p>
        </w:tc>
        <w:tc>
          <w:tcPr>
            <w:tcW w:w="1601" w:type="dxa"/>
          </w:tcPr>
          <w:p w14:paraId="5D7B71FF" w14:textId="35584A83" w:rsidR="001540C2" w:rsidRPr="003869A5" w:rsidRDefault="00C73830" w:rsidP="00216C5D">
            <w:pPr>
              <w:spacing w:after="160"/>
              <w:contextualSpacing/>
              <w:jc w:val="center"/>
              <w:rPr>
                <w:rFonts w:ascii="Arial" w:hAnsi="Arial" w:cs="Arial"/>
                <w:noProof/>
                <w:sz w:val="20"/>
                <w:szCs w:val="20"/>
              </w:rPr>
            </w:pPr>
            <w:r w:rsidRPr="003869A5">
              <w:rPr>
                <w:rFonts w:ascii="Arial" w:hAnsi="Arial" w:cs="Arial"/>
                <w:noProof/>
                <w:sz w:val="20"/>
                <w:szCs w:val="20"/>
              </w:rPr>
              <w:t>1</w:t>
            </w:r>
            <w:r w:rsidR="00F43DA7" w:rsidRPr="003869A5">
              <w:rPr>
                <w:rFonts w:ascii="Arial" w:hAnsi="Arial" w:cs="Arial"/>
                <w:noProof/>
                <w:sz w:val="20"/>
                <w:szCs w:val="20"/>
              </w:rPr>
              <w:t>5</w:t>
            </w:r>
            <w:r w:rsidRPr="003869A5">
              <w:rPr>
                <w:rFonts w:ascii="Arial" w:hAnsi="Arial" w:cs="Arial"/>
                <w:noProof/>
                <w:sz w:val="20"/>
                <w:szCs w:val="20"/>
              </w:rPr>
              <w:t xml:space="preserve"> (10.</w:t>
            </w:r>
            <w:r w:rsidR="00F43DA7" w:rsidRPr="003869A5">
              <w:rPr>
                <w:rFonts w:ascii="Arial" w:hAnsi="Arial" w:cs="Arial"/>
                <w:noProof/>
                <w:sz w:val="20"/>
                <w:szCs w:val="20"/>
              </w:rPr>
              <w:t>2</w:t>
            </w:r>
            <w:r w:rsidRPr="003869A5">
              <w:rPr>
                <w:rFonts w:ascii="Arial" w:hAnsi="Arial" w:cs="Arial"/>
                <w:noProof/>
                <w:sz w:val="20"/>
                <w:szCs w:val="20"/>
              </w:rPr>
              <w:t>)</w:t>
            </w:r>
          </w:p>
        </w:tc>
        <w:tc>
          <w:tcPr>
            <w:tcW w:w="1602" w:type="dxa"/>
          </w:tcPr>
          <w:p w14:paraId="63D13693" w14:textId="33BC5BE3" w:rsidR="001540C2" w:rsidRPr="003869A5" w:rsidRDefault="00C73830" w:rsidP="00216C5D">
            <w:pPr>
              <w:spacing w:after="160"/>
              <w:contextualSpacing/>
              <w:jc w:val="center"/>
              <w:rPr>
                <w:rFonts w:ascii="Arial" w:hAnsi="Arial" w:cs="Arial"/>
                <w:noProof/>
                <w:sz w:val="20"/>
                <w:szCs w:val="20"/>
              </w:rPr>
            </w:pPr>
            <w:r w:rsidRPr="003869A5">
              <w:rPr>
                <w:rFonts w:ascii="Arial" w:hAnsi="Arial" w:cs="Arial"/>
                <w:noProof/>
                <w:sz w:val="20"/>
                <w:szCs w:val="20"/>
              </w:rPr>
              <w:t>2</w:t>
            </w:r>
            <w:r w:rsidR="00F43DA7" w:rsidRPr="003869A5">
              <w:rPr>
                <w:rFonts w:ascii="Arial" w:hAnsi="Arial" w:cs="Arial"/>
                <w:noProof/>
                <w:sz w:val="20"/>
                <w:szCs w:val="20"/>
              </w:rPr>
              <w:t>4</w:t>
            </w:r>
            <w:r w:rsidRPr="003869A5">
              <w:rPr>
                <w:rFonts w:ascii="Arial" w:hAnsi="Arial" w:cs="Arial"/>
                <w:noProof/>
                <w:sz w:val="20"/>
                <w:szCs w:val="20"/>
              </w:rPr>
              <w:t xml:space="preserve"> (</w:t>
            </w:r>
            <w:r w:rsidR="00F43DA7" w:rsidRPr="003869A5">
              <w:rPr>
                <w:rFonts w:ascii="Arial" w:hAnsi="Arial" w:cs="Arial"/>
                <w:noProof/>
                <w:sz w:val="20"/>
                <w:szCs w:val="20"/>
              </w:rPr>
              <w:t>6.8</w:t>
            </w:r>
            <w:r w:rsidRPr="003869A5">
              <w:rPr>
                <w:rFonts w:ascii="Arial" w:hAnsi="Arial" w:cs="Arial"/>
                <w:noProof/>
                <w:sz w:val="20"/>
                <w:szCs w:val="20"/>
              </w:rPr>
              <w:t>)</w:t>
            </w:r>
          </w:p>
        </w:tc>
      </w:tr>
      <w:tr w:rsidR="000223F9" w:rsidRPr="003869A5" w14:paraId="4A4F2890" w14:textId="77777777" w:rsidTr="007E79BB">
        <w:trPr>
          <w:trHeight w:val="331"/>
        </w:trPr>
        <w:tc>
          <w:tcPr>
            <w:tcW w:w="4949" w:type="dxa"/>
          </w:tcPr>
          <w:p w14:paraId="0D081B54" w14:textId="7B552BAB" w:rsidR="00FA7F6D" w:rsidRPr="003869A5" w:rsidRDefault="000E15DF" w:rsidP="00E22700">
            <w:pPr>
              <w:spacing w:after="160"/>
              <w:ind w:left="340"/>
              <w:contextualSpacing/>
              <w:rPr>
                <w:rFonts w:ascii="Arial" w:hAnsi="Arial" w:cs="Arial"/>
                <w:noProof/>
                <w:sz w:val="20"/>
                <w:szCs w:val="20"/>
              </w:rPr>
            </w:pPr>
            <w:r w:rsidRPr="003869A5">
              <w:rPr>
                <w:rFonts w:ascii="Arial" w:hAnsi="Arial" w:cs="Arial"/>
                <w:noProof/>
                <w:sz w:val="20"/>
                <w:szCs w:val="20"/>
              </w:rPr>
              <w:t>Adverse event</w:t>
            </w:r>
          </w:p>
        </w:tc>
        <w:tc>
          <w:tcPr>
            <w:tcW w:w="1601" w:type="dxa"/>
          </w:tcPr>
          <w:p w14:paraId="0B0D18FF" w14:textId="1E8C550E" w:rsidR="00FA7F6D" w:rsidRPr="003869A5" w:rsidRDefault="00F43DA7" w:rsidP="00216C5D">
            <w:pPr>
              <w:spacing w:after="160"/>
              <w:contextualSpacing/>
              <w:jc w:val="center"/>
              <w:rPr>
                <w:rFonts w:ascii="Arial" w:hAnsi="Arial" w:cs="Arial"/>
                <w:noProof/>
                <w:sz w:val="20"/>
                <w:szCs w:val="20"/>
              </w:rPr>
            </w:pPr>
            <w:r w:rsidRPr="003869A5">
              <w:rPr>
                <w:rFonts w:ascii="Arial" w:hAnsi="Arial" w:cs="Arial"/>
                <w:noProof/>
                <w:sz w:val="20"/>
                <w:szCs w:val="20"/>
              </w:rPr>
              <w:t>2 (1.0)</w:t>
            </w:r>
          </w:p>
        </w:tc>
        <w:tc>
          <w:tcPr>
            <w:tcW w:w="1601" w:type="dxa"/>
          </w:tcPr>
          <w:p w14:paraId="108499F3" w14:textId="31F8423A" w:rsidR="00FA7F6D" w:rsidRPr="003869A5" w:rsidRDefault="00F43DA7" w:rsidP="00216C5D">
            <w:pPr>
              <w:spacing w:after="160"/>
              <w:contextualSpacing/>
              <w:jc w:val="center"/>
              <w:rPr>
                <w:rFonts w:ascii="Arial" w:hAnsi="Arial" w:cs="Arial"/>
                <w:noProof/>
                <w:sz w:val="20"/>
                <w:szCs w:val="20"/>
              </w:rPr>
            </w:pPr>
            <w:r w:rsidRPr="003869A5">
              <w:rPr>
                <w:rFonts w:ascii="Arial" w:hAnsi="Arial" w:cs="Arial"/>
                <w:noProof/>
                <w:sz w:val="20"/>
                <w:szCs w:val="20"/>
              </w:rPr>
              <w:t>1 (0.7)</w:t>
            </w:r>
          </w:p>
        </w:tc>
        <w:tc>
          <w:tcPr>
            <w:tcW w:w="1602" w:type="dxa"/>
          </w:tcPr>
          <w:p w14:paraId="4A12B24E" w14:textId="0AAF77D4" w:rsidR="00FA7F6D" w:rsidRPr="003869A5" w:rsidRDefault="00F43DA7" w:rsidP="00216C5D">
            <w:pPr>
              <w:spacing w:after="160"/>
              <w:contextualSpacing/>
              <w:jc w:val="center"/>
              <w:rPr>
                <w:rFonts w:ascii="Arial" w:hAnsi="Arial" w:cs="Arial"/>
                <w:noProof/>
                <w:sz w:val="20"/>
                <w:szCs w:val="20"/>
              </w:rPr>
            </w:pPr>
            <w:r w:rsidRPr="003869A5">
              <w:rPr>
                <w:rFonts w:ascii="Arial" w:hAnsi="Arial" w:cs="Arial"/>
                <w:noProof/>
                <w:sz w:val="20"/>
                <w:szCs w:val="20"/>
              </w:rPr>
              <w:t>3 (0.8)</w:t>
            </w:r>
          </w:p>
        </w:tc>
      </w:tr>
      <w:tr w:rsidR="000223F9" w:rsidRPr="003869A5" w14:paraId="1CA5E697" w14:textId="77777777" w:rsidTr="007E79BB">
        <w:trPr>
          <w:trHeight w:val="331"/>
        </w:trPr>
        <w:tc>
          <w:tcPr>
            <w:tcW w:w="4949" w:type="dxa"/>
          </w:tcPr>
          <w:p w14:paraId="1522E1DC" w14:textId="035BEC2C" w:rsidR="00C90963" w:rsidRPr="003869A5" w:rsidRDefault="00C90963" w:rsidP="00E22700">
            <w:pPr>
              <w:spacing w:after="160"/>
              <w:ind w:left="340"/>
              <w:contextualSpacing/>
              <w:rPr>
                <w:rFonts w:ascii="Arial" w:hAnsi="Arial" w:cs="Arial"/>
                <w:noProof/>
                <w:sz w:val="20"/>
                <w:szCs w:val="20"/>
              </w:rPr>
            </w:pPr>
            <w:r w:rsidRPr="003869A5">
              <w:rPr>
                <w:rFonts w:ascii="Arial" w:hAnsi="Arial" w:cs="Arial"/>
                <w:noProof/>
                <w:sz w:val="20"/>
                <w:szCs w:val="20"/>
              </w:rPr>
              <w:t>Withdrew consent</w:t>
            </w:r>
          </w:p>
        </w:tc>
        <w:tc>
          <w:tcPr>
            <w:tcW w:w="1601" w:type="dxa"/>
          </w:tcPr>
          <w:p w14:paraId="763F749C" w14:textId="7ABC3E3C" w:rsidR="00C90963" w:rsidRPr="003869A5" w:rsidRDefault="002937FD" w:rsidP="00216C5D">
            <w:pPr>
              <w:spacing w:after="160"/>
              <w:contextualSpacing/>
              <w:jc w:val="center"/>
              <w:rPr>
                <w:rFonts w:ascii="Arial" w:hAnsi="Arial" w:cs="Arial"/>
                <w:noProof/>
                <w:sz w:val="20"/>
                <w:szCs w:val="20"/>
              </w:rPr>
            </w:pPr>
            <w:r w:rsidRPr="003869A5">
              <w:rPr>
                <w:rFonts w:ascii="Arial" w:hAnsi="Arial" w:cs="Arial"/>
                <w:noProof/>
                <w:sz w:val="20"/>
                <w:szCs w:val="20"/>
              </w:rPr>
              <w:t>2 (1.0)</w:t>
            </w:r>
          </w:p>
        </w:tc>
        <w:tc>
          <w:tcPr>
            <w:tcW w:w="1601" w:type="dxa"/>
          </w:tcPr>
          <w:p w14:paraId="7B696DA5" w14:textId="08C056EA" w:rsidR="00C90963" w:rsidRPr="003869A5" w:rsidRDefault="002937FD" w:rsidP="00216C5D">
            <w:pPr>
              <w:spacing w:after="160"/>
              <w:contextualSpacing/>
              <w:jc w:val="center"/>
              <w:rPr>
                <w:rFonts w:ascii="Arial" w:hAnsi="Arial" w:cs="Arial"/>
                <w:noProof/>
                <w:sz w:val="20"/>
                <w:szCs w:val="20"/>
              </w:rPr>
            </w:pPr>
            <w:r w:rsidRPr="003869A5">
              <w:rPr>
                <w:rFonts w:ascii="Arial" w:hAnsi="Arial" w:cs="Arial"/>
                <w:noProof/>
                <w:sz w:val="20"/>
                <w:szCs w:val="20"/>
              </w:rPr>
              <w:t>4 (2.7)</w:t>
            </w:r>
          </w:p>
        </w:tc>
        <w:tc>
          <w:tcPr>
            <w:tcW w:w="1602" w:type="dxa"/>
          </w:tcPr>
          <w:p w14:paraId="16A03F37" w14:textId="18C02596" w:rsidR="00C90963" w:rsidRPr="003869A5" w:rsidRDefault="002937FD" w:rsidP="00216C5D">
            <w:pPr>
              <w:spacing w:after="160"/>
              <w:contextualSpacing/>
              <w:jc w:val="center"/>
              <w:rPr>
                <w:rFonts w:ascii="Arial" w:hAnsi="Arial" w:cs="Arial"/>
                <w:noProof/>
                <w:sz w:val="20"/>
                <w:szCs w:val="20"/>
              </w:rPr>
            </w:pPr>
            <w:r w:rsidRPr="003869A5">
              <w:rPr>
                <w:rFonts w:ascii="Arial" w:hAnsi="Arial" w:cs="Arial"/>
                <w:noProof/>
                <w:sz w:val="20"/>
                <w:szCs w:val="20"/>
              </w:rPr>
              <w:t>6 (1.7)</w:t>
            </w:r>
          </w:p>
        </w:tc>
      </w:tr>
      <w:tr w:rsidR="000223F9" w:rsidRPr="003869A5" w14:paraId="3156017F" w14:textId="77777777" w:rsidTr="007E79BB">
        <w:trPr>
          <w:trHeight w:val="331"/>
        </w:trPr>
        <w:tc>
          <w:tcPr>
            <w:tcW w:w="4949" w:type="dxa"/>
          </w:tcPr>
          <w:p w14:paraId="50866874" w14:textId="3C434C25" w:rsidR="000B1CCB" w:rsidRPr="003869A5" w:rsidRDefault="000B1CCB" w:rsidP="00E22700">
            <w:pPr>
              <w:spacing w:after="160"/>
              <w:ind w:left="340"/>
              <w:contextualSpacing/>
              <w:rPr>
                <w:rFonts w:ascii="Arial" w:hAnsi="Arial" w:cs="Arial"/>
                <w:noProof/>
                <w:sz w:val="20"/>
                <w:szCs w:val="20"/>
              </w:rPr>
            </w:pPr>
            <w:r w:rsidRPr="003869A5">
              <w:rPr>
                <w:rFonts w:ascii="Arial" w:hAnsi="Arial" w:cs="Arial"/>
                <w:noProof/>
                <w:sz w:val="20"/>
                <w:szCs w:val="20"/>
              </w:rPr>
              <w:t>Lost to follow-up</w:t>
            </w:r>
          </w:p>
        </w:tc>
        <w:tc>
          <w:tcPr>
            <w:tcW w:w="1601" w:type="dxa"/>
          </w:tcPr>
          <w:p w14:paraId="4F621969" w14:textId="0C527891" w:rsidR="000B1CCB" w:rsidRPr="003869A5" w:rsidRDefault="00B25842" w:rsidP="00216C5D">
            <w:pPr>
              <w:spacing w:after="160"/>
              <w:contextualSpacing/>
              <w:jc w:val="center"/>
              <w:rPr>
                <w:rFonts w:ascii="Arial" w:hAnsi="Arial" w:cs="Arial"/>
                <w:noProof/>
                <w:sz w:val="20"/>
                <w:szCs w:val="20"/>
              </w:rPr>
            </w:pPr>
            <w:r w:rsidRPr="003869A5">
              <w:rPr>
                <w:rFonts w:ascii="Arial" w:hAnsi="Arial" w:cs="Arial"/>
                <w:noProof/>
                <w:sz w:val="20"/>
                <w:szCs w:val="20"/>
              </w:rPr>
              <w:t>2</w:t>
            </w:r>
            <w:r w:rsidR="00A8269E" w:rsidRPr="003869A5">
              <w:rPr>
                <w:rFonts w:ascii="Arial" w:hAnsi="Arial" w:cs="Arial"/>
                <w:noProof/>
                <w:sz w:val="20"/>
                <w:szCs w:val="20"/>
              </w:rPr>
              <w:t xml:space="preserve"> (1.</w:t>
            </w:r>
            <w:r w:rsidRPr="003869A5">
              <w:rPr>
                <w:rFonts w:ascii="Arial" w:hAnsi="Arial" w:cs="Arial"/>
                <w:noProof/>
                <w:sz w:val="20"/>
                <w:szCs w:val="20"/>
              </w:rPr>
              <w:t>0</w:t>
            </w:r>
            <w:r w:rsidR="00A8269E" w:rsidRPr="003869A5">
              <w:rPr>
                <w:rFonts w:ascii="Arial" w:hAnsi="Arial" w:cs="Arial"/>
                <w:noProof/>
                <w:sz w:val="20"/>
                <w:szCs w:val="20"/>
              </w:rPr>
              <w:t>)</w:t>
            </w:r>
          </w:p>
        </w:tc>
        <w:tc>
          <w:tcPr>
            <w:tcW w:w="1601" w:type="dxa"/>
          </w:tcPr>
          <w:p w14:paraId="0175A0DF" w14:textId="45C76F65" w:rsidR="000B1CCB" w:rsidRPr="003869A5" w:rsidRDefault="00E47A10" w:rsidP="00216C5D">
            <w:pPr>
              <w:spacing w:after="160"/>
              <w:contextualSpacing/>
              <w:jc w:val="center"/>
              <w:rPr>
                <w:rFonts w:ascii="Arial" w:hAnsi="Arial" w:cs="Arial"/>
                <w:noProof/>
                <w:sz w:val="20"/>
                <w:szCs w:val="20"/>
              </w:rPr>
            </w:pPr>
            <w:r w:rsidRPr="003869A5">
              <w:rPr>
                <w:rFonts w:ascii="Arial" w:hAnsi="Arial" w:cs="Arial"/>
                <w:noProof/>
                <w:sz w:val="20"/>
                <w:szCs w:val="20"/>
              </w:rPr>
              <w:t>0</w:t>
            </w:r>
          </w:p>
        </w:tc>
        <w:tc>
          <w:tcPr>
            <w:tcW w:w="1602" w:type="dxa"/>
          </w:tcPr>
          <w:p w14:paraId="18A948AE" w14:textId="61C07B0B" w:rsidR="000B1CCB" w:rsidRPr="003869A5" w:rsidRDefault="00E47A10" w:rsidP="00216C5D">
            <w:pPr>
              <w:spacing w:after="160"/>
              <w:contextualSpacing/>
              <w:jc w:val="center"/>
              <w:rPr>
                <w:rFonts w:ascii="Arial" w:hAnsi="Arial" w:cs="Arial"/>
                <w:noProof/>
                <w:sz w:val="20"/>
                <w:szCs w:val="20"/>
              </w:rPr>
            </w:pPr>
            <w:r w:rsidRPr="003869A5">
              <w:rPr>
                <w:rFonts w:ascii="Arial" w:hAnsi="Arial" w:cs="Arial"/>
                <w:noProof/>
                <w:sz w:val="20"/>
                <w:szCs w:val="20"/>
              </w:rPr>
              <w:t>2</w:t>
            </w:r>
            <w:r w:rsidR="00E87A74" w:rsidRPr="003869A5">
              <w:rPr>
                <w:rFonts w:ascii="Arial" w:hAnsi="Arial" w:cs="Arial"/>
                <w:noProof/>
                <w:sz w:val="20"/>
                <w:szCs w:val="20"/>
              </w:rPr>
              <w:t xml:space="preserve"> (</w:t>
            </w:r>
            <w:r w:rsidRPr="003869A5">
              <w:rPr>
                <w:rFonts w:ascii="Arial" w:hAnsi="Arial" w:cs="Arial"/>
                <w:noProof/>
                <w:sz w:val="20"/>
                <w:szCs w:val="20"/>
              </w:rPr>
              <w:t>0.6</w:t>
            </w:r>
            <w:r w:rsidR="00E87A74" w:rsidRPr="003869A5">
              <w:rPr>
                <w:rFonts w:ascii="Arial" w:hAnsi="Arial" w:cs="Arial"/>
                <w:noProof/>
                <w:sz w:val="20"/>
                <w:szCs w:val="20"/>
              </w:rPr>
              <w:t>)</w:t>
            </w:r>
          </w:p>
        </w:tc>
      </w:tr>
      <w:tr w:rsidR="000223F9" w:rsidRPr="003869A5" w14:paraId="2E051E36" w14:textId="77777777" w:rsidTr="007E79BB">
        <w:trPr>
          <w:trHeight w:val="331"/>
        </w:trPr>
        <w:tc>
          <w:tcPr>
            <w:tcW w:w="4949" w:type="dxa"/>
          </w:tcPr>
          <w:p w14:paraId="7EA717B1" w14:textId="64DED085" w:rsidR="00035624" w:rsidRPr="003869A5" w:rsidRDefault="00035624" w:rsidP="00E22700">
            <w:pPr>
              <w:spacing w:after="160"/>
              <w:ind w:left="340"/>
              <w:contextualSpacing/>
              <w:rPr>
                <w:rFonts w:ascii="Arial" w:hAnsi="Arial" w:cs="Arial"/>
                <w:noProof/>
                <w:sz w:val="20"/>
                <w:szCs w:val="20"/>
              </w:rPr>
            </w:pPr>
            <w:r w:rsidRPr="003869A5">
              <w:rPr>
                <w:rFonts w:ascii="Arial" w:hAnsi="Arial" w:cs="Arial"/>
                <w:noProof/>
                <w:sz w:val="20"/>
                <w:szCs w:val="20"/>
              </w:rPr>
              <w:t>Lack of efficacy</w:t>
            </w:r>
          </w:p>
        </w:tc>
        <w:tc>
          <w:tcPr>
            <w:tcW w:w="1601" w:type="dxa"/>
          </w:tcPr>
          <w:p w14:paraId="6B44E4F3" w14:textId="11BC3162" w:rsidR="00035624" w:rsidRPr="003869A5" w:rsidRDefault="008C0D03" w:rsidP="00216C5D">
            <w:pPr>
              <w:spacing w:after="160"/>
              <w:contextualSpacing/>
              <w:jc w:val="center"/>
              <w:rPr>
                <w:rFonts w:ascii="Arial" w:hAnsi="Arial" w:cs="Arial"/>
                <w:noProof/>
                <w:sz w:val="20"/>
                <w:szCs w:val="20"/>
              </w:rPr>
            </w:pPr>
            <w:r w:rsidRPr="003869A5">
              <w:rPr>
                <w:rFonts w:ascii="Arial" w:hAnsi="Arial" w:cs="Arial"/>
                <w:noProof/>
                <w:sz w:val="20"/>
                <w:szCs w:val="20"/>
              </w:rPr>
              <w:t>0</w:t>
            </w:r>
          </w:p>
        </w:tc>
        <w:tc>
          <w:tcPr>
            <w:tcW w:w="1601" w:type="dxa"/>
          </w:tcPr>
          <w:p w14:paraId="4D101DA9" w14:textId="7495338B" w:rsidR="00035624" w:rsidRPr="003869A5" w:rsidRDefault="008C0D03" w:rsidP="00216C5D">
            <w:pPr>
              <w:spacing w:after="160"/>
              <w:contextualSpacing/>
              <w:jc w:val="center"/>
              <w:rPr>
                <w:rFonts w:ascii="Arial" w:hAnsi="Arial" w:cs="Arial"/>
                <w:noProof/>
                <w:sz w:val="20"/>
                <w:szCs w:val="20"/>
              </w:rPr>
            </w:pPr>
            <w:r w:rsidRPr="003869A5">
              <w:rPr>
                <w:rFonts w:ascii="Arial" w:hAnsi="Arial" w:cs="Arial"/>
                <w:noProof/>
                <w:sz w:val="20"/>
                <w:szCs w:val="20"/>
              </w:rPr>
              <w:t>0</w:t>
            </w:r>
          </w:p>
        </w:tc>
        <w:tc>
          <w:tcPr>
            <w:tcW w:w="1602" w:type="dxa"/>
          </w:tcPr>
          <w:p w14:paraId="7E4EBF12" w14:textId="3499A31C" w:rsidR="00035624" w:rsidRPr="003869A5" w:rsidRDefault="008C0D03" w:rsidP="00216C5D">
            <w:pPr>
              <w:spacing w:after="160"/>
              <w:contextualSpacing/>
              <w:jc w:val="center"/>
              <w:rPr>
                <w:rFonts w:ascii="Arial" w:hAnsi="Arial" w:cs="Arial"/>
                <w:noProof/>
                <w:sz w:val="20"/>
                <w:szCs w:val="20"/>
              </w:rPr>
            </w:pPr>
            <w:r w:rsidRPr="003869A5">
              <w:rPr>
                <w:rFonts w:ascii="Arial" w:hAnsi="Arial" w:cs="Arial"/>
                <w:noProof/>
                <w:sz w:val="20"/>
                <w:szCs w:val="20"/>
              </w:rPr>
              <w:t>0</w:t>
            </w:r>
          </w:p>
        </w:tc>
      </w:tr>
      <w:tr w:rsidR="000223F9" w:rsidRPr="003869A5" w14:paraId="5F7876EE" w14:textId="77777777" w:rsidTr="007E79BB">
        <w:trPr>
          <w:trHeight w:val="331"/>
        </w:trPr>
        <w:tc>
          <w:tcPr>
            <w:tcW w:w="4949" w:type="dxa"/>
          </w:tcPr>
          <w:p w14:paraId="28423C41" w14:textId="54F02918" w:rsidR="00035624" w:rsidRPr="003869A5" w:rsidRDefault="00035624" w:rsidP="00E22700">
            <w:pPr>
              <w:spacing w:after="160"/>
              <w:ind w:left="340"/>
              <w:contextualSpacing/>
              <w:rPr>
                <w:rFonts w:ascii="Arial" w:hAnsi="Arial" w:cs="Arial"/>
                <w:noProof/>
                <w:sz w:val="20"/>
                <w:szCs w:val="20"/>
              </w:rPr>
            </w:pPr>
            <w:r w:rsidRPr="003869A5">
              <w:rPr>
                <w:rFonts w:ascii="Arial" w:hAnsi="Arial" w:cs="Arial"/>
                <w:noProof/>
                <w:sz w:val="20"/>
                <w:szCs w:val="20"/>
              </w:rPr>
              <w:t>COVID-19 Infection</w:t>
            </w:r>
          </w:p>
        </w:tc>
        <w:tc>
          <w:tcPr>
            <w:tcW w:w="1601" w:type="dxa"/>
          </w:tcPr>
          <w:p w14:paraId="100E4F86" w14:textId="1C656F2A" w:rsidR="00035624" w:rsidRPr="003869A5" w:rsidRDefault="00035624" w:rsidP="00216C5D">
            <w:pPr>
              <w:spacing w:after="160"/>
              <w:contextualSpacing/>
              <w:jc w:val="center"/>
              <w:rPr>
                <w:rFonts w:ascii="Arial" w:hAnsi="Arial" w:cs="Arial"/>
                <w:noProof/>
                <w:sz w:val="20"/>
                <w:szCs w:val="20"/>
              </w:rPr>
            </w:pPr>
            <w:r w:rsidRPr="003869A5">
              <w:rPr>
                <w:rFonts w:ascii="Arial" w:hAnsi="Arial" w:cs="Arial"/>
                <w:noProof/>
                <w:sz w:val="20"/>
                <w:szCs w:val="20"/>
              </w:rPr>
              <w:t>0</w:t>
            </w:r>
          </w:p>
        </w:tc>
        <w:tc>
          <w:tcPr>
            <w:tcW w:w="1601" w:type="dxa"/>
          </w:tcPr>
          <w:p w14:paraId="100D8D37" w14:textId="7A6651E1" w:rsidR="00035624" w:rsidRPr="003869A5" w:rsidRDefault="00035624" w:rsidP="00216C5D">
            <w:pPr>
              <w:spacing w:after="160"/>
              <w:contextualSpacing/>
              <w:jc w:val="center"/>
              <w:rPr>
                <w:rFonts w:ascii="Arial" w:hAnsi="Arial" w:cs="Arial"/>
                <w:noProof/>
                <w:sz w:val="20"/>
                <w:szCs w:val="20"/>
              </w:rPr>
            </w:pPr>
            <w:r w:rsidRPr="003869A5">
              <w:rPr>
                <w:rFonts w:ascii="Arial" w:hAnsi="Arial" w:cs="Arial"/>
                <w:noProof/>
                <w:sz w:val="20"/>
                <w:szCs w:val="20"/>
              </w:rPr>
              <w:t>0</w:t>
            </w:r>
          </w:p>
        </w:tc>
        <w:tc>
          <w:tcPr>
            <w:tcW w:w="1602" w:type="dxa"/>
          </w:tcPr>
          <w:p w14:paraId="72EF4008" w14:textId="42602AB6" w:rsidR="00035624" w:rsidRPr="003869A5" w:rsidRDefault="00035624" w:rsidP="00216C5D">
            <w:pPr>
              <w:spacing w:after="160"/>
              <w:contextualSpacing/>
              <w:jc w:val="center"/>
              <w:rPr>
                <w:rFonts w:ascii="Arial" w:hAnsi="Arial" w:cs="Arial"/>
                <w:noProof/>
                <w:sz w:val="20"/>
                <w:szCs w:val="20"/>
              </w:rPr>
            </w:pPr>
            <w:r w:rsidRPr="003869A5">
              <w:rPr>
                <w:rFonts w:ascii="Arial" w:hAnsi="Arial" w:cs="Arial"/>
                <w:noProof/>
                <w:sz w:val="20"/>
                <w:szCs w:val="20"/>
              </w:rPr>
              <w:t>0</w:t>
            </w:r>
          </w:p>
        </w:tc>
      </w:tr>
      <w:tr w:rsidR="000223F9" w:rsidRPr="003869A5" w14:paraId="6DA22601" w14:textId="77777777" w:rsidTr="007E79BB">
        <w:trPr>
          <w:trHeight w:val="331"/>
        </w:trPr>
        <w:tc>
          <w:tcPr>
            <w:tcW w:w="4949" w:type="dxa"/>
          </w:tcPr>
          <w:p w14:paraId="5B9C17D8" w14:textId="71BF5769" w:rsidR="00035624" w:rsidRPr="003869A5" w:rsidRDefault="00035624" w:rsidP="00E22700">
            <w:pPr>
              <w:spacing w:after="160"/>
              <w:ind w:left="340"/>
              <w:contextualSpacing/>
              <w:rPr>
                <w:rFonts w:ascii="Arial" w:hAnsi="Arial" w:cs="Arial"/>
                <w:noProof/>
                <w:sz w:val="20"/>
                <w:szCs w:val="20"/>
              </w:rPr>
            </w:pPr>
            <w:r w:rsidRPr="003869A5">
              <w:rPr>
                <w:rFonts w:ascii="Arial" w:hAnsi="Arial" w:cs="Arial"/>
                <w:noProof/>
                <w:sz w:val="20"/>
                <w:szCs w:val="20"/>
              </w:rPr>
              <w:t>COVID-19 Logistical Restrictions</w:t>
            </w:r>
          </w:p>
        </w:tc>
        <w:tc>
          <w:tcPr>
            <w:tcW w:w="1601" w:type="dxa"/>
          </w:tcPr>
          <w:p w14:paraId="0E4B9FD3" w14:textId="753B40FD" w:rsidR="00035624" w:rsidRPr="003869A5" w:rsidRDefault="00216C5D" w:rsidP="00216C5D">
            <w:pPr>
              <w:spacing w:after="160"/>
              <w:contextualSpacing/>
              <w:jc w:val="center"/>
              <w:rPr>
                <w:rFonts w:ascii="Arial" w:hAnsi="Arial" w:cs="Arial"/>
                <w:noProof/>
                <w:sz w:val="20"/>
                <w:szCs w:val="20"/>
              </w:rPr>
            </w:pPr>
            <w:r w:rsidRPr="003869A5">
              <w:rPr>
                <w:rFonts w:ascii="Arial" w:hAnsi="Arial" w:cs="Arial"/>
                <w:noProof/>
                <w:sz w:val="20"/>
                <w:szCs w:val="20"/>
              </w:rPr>
              <w:t>0</w:t>
            </w:r>
          </w:p>
        </w:tc>
        <w:tc>
          <w:tcPr>
            <w:tcW w:w="1601" w:type="dxa"/>
          </w:tcPr>
          <w:p w14:paraId="063F19C7" w14:textId="7D392769" w:rsidR="00035624" w:rsidRPr="003869A5" w:rsidRDefault="00216C5D" w:rsidP="00216C5D">
            <w:pPr>
              <w:spacing w:after="160"/>
              <w:contextualSpacing/>
              <w:jc w:val="center"/>
              <w:rPr>
                <w:rFonts w:ascii="Arial" w:hAnsi="Arial" w:cs="Arial"/>
                <w:noProof/>
                <w:sz w:val="20"/>
                <w:szCs w:val="20"/>
              </w:rPr>
            </w:pPr>
            <w:r w:rsidRPr="003869A5">
              <w:rPr>
                <w:rFonts w:ascii="Arial" w:hAnsi="Arial" w:cs="Arial"/>
                <w:noProof/>
                <w:sz w:val="20"/>
                <w:szCs w:val="20"/>
              </w:rPr>
              <w:t>0</w:t>
            </w:r>
          </w:p>
        </w:tc>
        <w:tc>
          <w:tcPr>
            <w:tcW w:w="1602" w:type="dxa"/>
          </w:tcPr>
          <w:p w14:paraId="3DCC9CA4" w14:textId="14A9F0F1" w:rsidR="00035624" w:rsidRPr="003869A5" w:rsidRDefault="00216C5D" w:rsidP="00216C5D">
            <w:pPr>
              <w:spacing w:after="160"/>
              <w:contextualSpacing/>
              <w:jc w:val="center"/>
              <w:rPr>
                <w:rFonts w:ascii="Arial" w:hAnsi="Arial" w:cs="Arial"/>
                <w:noProof/>
                <w:sz w:val="20"/>
                <w:szCs w:val="20"/>
              </w:rPr>
            </w:pPr>
            <w:r w:rsidRPr="003869A5">
              <w:rPr>
                <w:rFonts w:ascii="Arial" w:hAnsi="Arial" w:cs="Arial"/>
                <w:noProof/>
                <w:sz w:val="20"/>
                <w:szCs w:val="20"/>
              </w:rPr>
              <w:t>0</w:t>
            </w:r>
          </w:p>
        </w:tc>
      </w:tr>
      <w:tr w:rsidR="000223F9" w:rsidRPr="003869A5" w14:paraId="39AD88C4" w14:textId="77777777" w:rsidTr="007E79BB">
        <w:trPr>
          <w:trHeight w:val="331"/>
        </w:trPr>
        <w:tc>
          <w:tcPr>
            <w:tcW w:w="4949" w:type="dxa"/>
            <w:tcBorders>
              <w:bottom w:val="single" w:sz="4" w:space="0" w:color="auto"/>
            </w:tcBorders>
          </w:tcPr>
          <w:p w14:paraId="55CFA9AA" w14:textId="2C731CE9" w:rsidR="00216C5D" w:rsidRPr="003869A5" w:rsidRDefault="00216C5D" w:rsidP="00E22700">
            <w:pPr>
              <w:spacing w:after="160"/>
              <w:ind w:left="340"/>
              <w:contextualSpacing/>
              <w:rPr>
                <w:rFonts w:ascii="Arial" w:hAnsi="Arial" w:cs="Arial"/>
                <w:noProof/>
                <w:sz w:val="20"/>
                <w:szCs w:val="20"/>
              </w:rPr>
            </w:pPr>
            <w:r w:rsidRPr="003869A5">
              <w:rPr>
                <w:rFonts w:ascii="Arial" w:hAnsi="Arial" w:cs="Arial"/>
                <w:noProof/>
                <w:sz w:val="20"/>
                <w:szCs w:val="20"/>
              </w:rPr>
              <w:t>Other</w:t>
            </w:r>
          </w:p>
        </w:tc>
        <w:tc>
          <w:tcPr>
            <w:tcW w:w="1601" w:type="dxa"/>
            <w:tcBorders>
              <w:bottom w:val="single" w:sz="4" w:space="0" w:color="auto"/>
            </w:tcBorders>
          </w:tcPr>
          <w:p w14:paraId="1AACB082" w14:textId="13649AEB" w:rsidR="00216C5D" w:rsidRPr="003869A5" w:rsidRDefault="008C0D03" w:rsidP="00216C5D">
            <w:pPr>
              <w:spacing w:after="160"/>
              <w:contextualSpacing/>
              <w:jc w:val="center"/>
              <w:rPr>
                <w:rFonts w:ascii="Arial" w:hAnsi="Arial" w:cs="Arial"/>
                <w:noProof/>
                <w:sz w:val="20"/>
                <w:szCs w:val="20"/>
              </w:rPr>
            </w:pPr>
            <w:r w:rsidRPr="003869A5">
              <w:rPr>
                <w:rFonts w:ascii="Arial" w:hAnsi="Arial" w:cs="Arial"/>
                <w:noProof/>
                <w:sz w:val="20"/>
                <w:szCs w:val="20"/>
              </w:rPr>
              <w:t>3 (1.4</w:t>
            </w:r>
            <w:r w:rsidR="00A8269E" w:rsidRPr="003869A5">
              <w:rPr>
                <w:rFonts w:ascii="Arial" w:hAnsi="Arial" w:cs="Arial"/>
                <w:noProof/>
                <w:sz w:val="20"/>
                <w:szCs w:val="20"/>
              </w:rPr>
              <w:t>)</w:t>
            </w:r>
          </w:p>
        </w:tc>
        <w:tc>
          <w:tcPr>
            <w:tcW w:w="1601" w:type="dxa"/>
            <w:tcBorders>
              <w:bottom w:val="single" w:sz="4" w:space="0" w:color="auto"/>
            </w:tcBorders>
          </w:tcPr>
          <w:p w14:paraId="6DFC2538" w14:textId="2E6ABFDE" w:rsidR="00216C5D" w:rsidRPr="003869A5" w:rsidRDefault="002937FD" w:rsidP="00216C5D">
            <w:pPr>
              <w:spacing w:after="160"/>
              <w:contextualSpacing/>
              <w:jc w:val="center"/>
              <w:rPr>
                <w:rFonts w:ascii="Arial" w:hAnsi="Arial" w:cs="Arial"/>
                <w:noProof/>
                <w:sz w:val="20"/>
                <w:szCs w:val="20"/>
              </w:rPr>
            </w:pPr>
            <w:r w:rsidRPr="003869A5">
              <w:rPr>
                <w:rFonts w:ascii="Arial" w:hAnsi="Arial" w:cs="Arial"/>
                <w:noProof/>
                <w:sz w:val="20"/>
                <w:szCs w:val="20"/>
              </w:rPr>
              <w:t>10 (6.8)</w:t>
            </w:r>
          </w:p>
        </w:tc>
        <w:tc>
          <w:tcPr>
            <w:tcW w:w="1602" w:type="dxa"/>
            <w:tcBorders>
              <w:bottom w:val="single" w:sz="4" w:space="0" w:color="auto"/>
            </w:tcBorders>
          </w:tcPr>
          <w:p w14:paraId="7D2CC5CF" w14:textId="2515BDD4" w:rsidR="00216C5D" w:rsidRPr="003869A5" w:rsidRDefault="002937FD" w:rsidP="00216C5D">
            <w:pPr>
              <w:spacing w:after="160"/>
              <w:contextualSpacing/>
              <w:jc w:val="center"/>
              <w:rPr>
                <w:rFonts w:ascii="Arial" w:hAnsi="Arial" w:cs="Arial"/>
                <w:noProof/>
                <w:sz w:val="20"/>
                <w:szCs w:val="20"/>
              </w:rPr>
            </w:pPr>
            <w:r w:rsidRPr="003869A5">
              <w:rPr>
                <w:rFonts w:ascii="Arial" w:hAnsi="Arial" w:cs="Arial"/>
                <w:noProof/>
                <w:sz w:val="20"/>
                <w:szCs w:val="20"/>
              </w:rPr>
              <w:t>13 (3.7)</w:t>
            </w:r>
          </w:p>
        </w:tc>
      </w:tr>
    </w:tbl>
    <w:p w14:paraId="164841CD" w14:textId="77777777" w:rsidR="007F3746" w:rsidRPr="003869A5" w:rsidRDefault="007F3746" w:rsidP="00216C5D">
      <w:pPr>
        <w:spacing w:after="160"/>
        <w:contextualSpacing/>
        <w:rPr>
          <w:rFonts w:ascii="Arial" w:hAnsi="Arial" w:cs="Arial"/>
          <w:sz w:val="16"/>
          <w:szCs w:val="16"/>
        </w:rPr>
      </w:pPr>
    </w:p>
    <w:p w14:paraId="725923C1" w14:textId="14C5BC52" w:rsidR="00C34B4C" w:rsidRPr="003869A5" w:rsidRDefault="001E43DB">
      <w:pPr>
        <w:spacing w:after="160" w:line="259" w:lineRule="auto"/>
        <w:rPr>
          <w:rFonts w:ascii="Arial" w:hAnsi="Arial" w:cs="Arial"/>
          <w:sz w:val="20"/>
          <w:szCs w:val="20"/>
        </w:rPr>
      </w:pPr>
      <w:r w:rsidRPr="003869A5">
        <w:rPr>
          <w:rFonts w:ascii="Arial" w:hAnsi="Arial" w:cs="Arial"/>
          <w:sz w:val="16"/>
          <w:szCs w:val="16"/>
        </w:rPr>
        <w:t>DUPI, dupilumab; UPA, upadacitinib</w:t>
      </w:r>
      <w:r w:rsidR="0017703E" w:rsidRPr="003869A5">
        <w:rPr>
          <w:rFonts w:ascii="Arial" w:hAnsi="Arial" w:cs="Arial"/>
          <w:sz w:val="16"/>
          <w:szCs w:val="16"/>
        </w:rPr>
        <w:t>; ITT, intent-to-treat</w:t>
      </w:r>
      <w:r w:rsidR="00C34B4C" w:rsidRPr="003869A5">
        <w:rPr>
          <w:rFonts w:ascii="Arial" w:hAnsi="Arial" w:cs="Arial"/>
          <w:sz w:val="20"/>
          <w:szCs w:val="20"/>
        </w:rPr>
        <w:br w:type="page"/>
      </w:r>
    </w:p>
    <w:p w14:paraId="46598518" w14:textId="485BFDC0" w:rsidR="008B3CE8" w:rsidRPr="003869A5" w:rsidRDefault="0033303B">
      <w:pPr>
        <w:spacing w:after="160" w:line="259" w:lineRule="auto"/>
        <w:rPr>
          <w:rFonts w:ascii="Arial" w:hAnsi="Arial" w:cs="Arial"/>
        </w:rPr>
      </w:pPr>
      <w:r w:rsidRPr="003869A5">
        <w:rPr>
          <w:rFonts w:ascii="Arial" w:hAnsi="Arial" w:cs="Arial"/>
          <w:b/>
          <w:bCs/>
        </w:rPr>
        <w:t xml:space="preserve">Supplemental Table </w:t>
      </w:r>
      <w:r w:rsidR="003706AB" w:rsidRPr="003869A5">
        <w:rPr>
          <w:rFonts w:ascii="Arial" w:hAnsi="Arial" w:cs="Arial"/>
          <w:b/>
          <w:bCs/>
        </w:rPr>
        <w:t>2</w:t>
      </w:r>
      <w:r w:rsidRPr="003869A5">
        <w:rPr>
          <w:rFonts w:ascii="Arial" w:hAnsi="Arial" w:cs="Arial"/>
          <w:b/>
          <w:bCs/>
        </w:rPr>
        <w:t>.</w:t>
      </w:r>
      <w:r w:rsidRPr="003869A5">
        <w:rPr>
          <w:rFonts w:ascii="Arial" w:hAnsi="Arial" w:cs="Arial"/>
        </w:rPr>
        <w:t xml:space="preserve"> </w:t>
      </w:r>
      <w:r w:rsidR="00E54897" w:rsidRPr="003869A5">
        <w:rPr>
          <w:rFonts w:ascii="Arial" w:hAnsi="Arial" w:cs="Arial"/>
        </w:rPr>
        <w:t>Di</w:t>
      </w:r>
      <w:r w:rsidR="001D0178" w:rsidRPr="003869A5">
        <w:rPr>
          <w:rFonts w:ascii="Arial" w:hAnsi="Arial" w:cs="Arial"/>
        </w:rPr>
        <w:t xml:space="preserve">stribution of responders </w:t>
      </w:r>
      <w:r w:rsidR="00C6061E" w:rsidRPr="003869A5">
        <w:rPr>
          <w:rFonts w:ascii="Arial" w:hAnsi="Arial" w:cs="Arial"/>
        </w:rPr>
        <w:t>achieving</w:t>
      </w:r>
      <w:r w:rsidRPr="003869A5">
        <w:rPr>
          <w:rFonts w:ascii="Arial" w:hAnsi="Arial" w:cs="Arial"/>
        </w:rPr>
        <w:t xml:space="preserve"> study endpoints</w:t>
      </w:r>
      <w:r w:rsidR="00111F34" w:rsidRPr="003869A5">
        <w:rPr>
          <w:rFonts w:ascii="Arial" w:hAnsi="Arial" w:cs="Arial"/>
        </w:rPr>
        <w:t xml:space="preserve"> </w:t>
      </w:r>
      <w:r w:rsidR="001E43DB" w:rsidRPr="003869A5">
        <w:rPr>
          <w:rFonts w:ascii="Arial" w:hAnsi="Arial" w:cs="Arial"/>
        </w:rPr>
        <w:t>for</w:t>
      </w:r>
      <w:r w:rsidR="00372E64" w:rsidRPr="003869A5">
        <w:rPr>
          <w:rFonts w:ascii="Arial" w:hAnsi="Arial" w:cs="Arial"/>
        </w:rPr>
        <w:t xml:space="preserve"> </w:t>
      </w:r>
      <w:r w:rsidR="0004343F" w:rsidRPr="003869A5">
        <w:rPr>
          <w:rFonts w:ascii="Arial" w:hAnsi="Arial" w:cs="Arial"/>
        </w:rPr>
        <w:t>patients switching from DUPI to UPA (</w:t>
      </w:r>
      <w:r w:rsidR="00372E64" w:rsidRPr="003869A5">
        <w:rPr>
          <w:rFonts w:ascii="Arial" w:hAnsi="Arial" w:cs="Arial"/>
        </w:rPr>
        <w:t>DUPI</w:t>
      </w:r>
      <w:r w:rsidR="00372E64" w:rsidRPr="003869A5">
        <w:rPr>
          <w:rFonts w:ascii="Wingdings" w:eastAsia="Wingdings" w:hAnsi="Wingdings" w:cs="Wingdings"/>
        </w:rPr>
        <w:t></w:t>
      </w:r>
      <w:r w:rsidR="00372E64" w:rsidRPr="003869A5">
        <w:rPr>
          <w:rFonts w:ascii="Arial" w:hAnsi="Arial" w:cs="Arial"/>
        </w:rPr>
        <w:t>UPA</w:t>
      </w:r>
      <w:r w:rsidR="0004343F" w:rsidRPr="003869A5">
        <w:rPr>
          <w:rFonts w:ascii="Arial" w:hAnsi="Arial" w:cs="Arial"/>
        </w:rPr>
        <w:t>)</w:t>
      </w:r>
      <w:r w:rsidR="00265378" w:rsidRPr="003869A5">
        <w:rPr>
          <w:rFonts w:ascii="Arial" w:hAnsi="Arial" w:cs="Arial"/>
        </w:rPr>
        <w:t xml:space="preserve"> </w:t>
      </w:r>
      <w:r w:rsidR="0004343F" w:rsidRPr="003869A5">
        <w:rPr>
          <w:rFonts w:ascii="Arial" w:hAnsi="Arial" w:cs="Arial"/>
        </w:rPr>
        <w:t xml:space="preserve">during Period 2 (ITT_2 Population) </w:t>
      </w:r>
      <w:r w:rsidR="00265378" w:rsidRPr="003869A5">
        <w:rPr>
          <w:rFonts w:ascii="Arial" w:hAnsi="Arial" w:cs="Arial"/>
        </w:rPr>
        <w:t xml:space="preserve">split by </w:t>
      </w:r>
      <w:r w:rsidR="002363F7" w:rsidRPr="003869A5">
        <w:rPr>
          <w:rFonts w:ascii="Arial" w:hAnsi="Arial" w:cs="Arial"/>
        </w:rPr>
        <w:t xml:space="preserve">dose of </w:t>
      </w:r>
      <w:r w:rsidR="001E43DB" w:rsidRPr="003869A5">
        <w:rPr>
          <w:rFonts w:ascii="Arial" w:hAnsi="Arial" w:cs="Arial"/>
        </w:rPr>
        <w:t>UPA</w:t>
      </w:r>
      <w:r w:rsidR="00265378" w:rsidRPr="003869A5">
        <w:rPr>
          <w:rFonts w:ascii="Arial" w:hAnsi="Arial" w:cs="Arial"/>
        </w:rPr>
        <w:t>.</w:t>
      </w:r>
    </w:p>
    <w:p w14:paraId="03E6D976" w14:textId="77777777" w:rsidR="00265378" w:rsidRPr="003869A5" w:rsidRDefault="00265378">
      <w:pPr>
        <w:spacing w:after="160" w:line="259" w:lineRule="auto"/>
        <w:rPr>
          <w:rFonts w:ascii="Arial" w:hAnsi="Arial" w:cs="Arial"/>
          <w:sz w:val="20"/>
          <w:szCs w:val="20"/>
        </w:rPr>
      </w:pPr>
    </w:p>
    <w:tbl>
      <w:tblPr>
        <w:tblStyle w:val="TableGrid"/>
        <w:tblW w:w="6881" w:type="dxa"/>
        <w:tblBorders>
          <w:top w:val="single" w:sz="4" w:space="0" w:color="D9D9D9" w:themeColor="background1" w:themeShade="D9"/>
          <w:left w:val="single" w:sz="4" w:space="0" w:color="D9D9D9" w:themeColor="background1" w:themeShade="D9"/>
          <w:bottom w:val="single" w:sz="4" w:space="0" w:color="D9D9D9" w:themeColor="background1" w:themeShade="D9"/>
          <w:right w:val="single" w:sz="4" w:space="0" w:color="D9D9D9" w:themeColor="background1" w:themeShade="D9"/>
          <w:insideH w:val="single" w:sz="4" w:space="0" w:color="D9D9D9" w:themeColor="background1" w:themeShade="D9"/>
          <w:insideV w:val="single" w:sz="4" w:space="0" w:color="D9D9D9" w:themeColor="background1" w:themeShade="D9"/>
        </w:tblBorders>
        <w:tblLook w:val="04A0" w:firstRow="1" w:lastRow="0" w:firstColumn="1" w:lastColumn="0" w:noHBand="0" w:noVBand="1"/>
      </w:tblPr>
      <w:tblGrid>
        <w:gridCol w:w="3960"/>
        <w:gridCol w:w="2921"/>
      </w:tblGrid>
      <w:tr w:rsidR="001A3716" w:rsidRPr="003869A5" w14:paraId="07E5C5EA" w14:textId="77777777" w:rsidTr="001A3716">
        <w:trPr>
          <w:trHeight w:val="404"/>
        </w:trPr>
        <w:tc>
          <w:tcPr>
            <w:tcW w:w="39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75428E0" w14:textId="06DE9D41" w:rsidR="001A3716" w:rsidRPr="003869A5" w:rsidRDefault="001A3716" w:rsidP="00865CD6">
            <w:pPr>
              <w:spacing w:after="160"/>
              <w:contextualSpacing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3869A5">
              <w:rPr>
                <w:rFonts w:ascii="Arial" w:hAnsi="Arial" w:cs="Arial"/>
                <w:b/>
                <w:bCs/>
                <w:sz w:val="20"/>
                <w:szCs w:val="20"/>
              </w:rPr>
              <w:t>Endpoint</w:t>
            </w:r>
          </w:p>
        </w:tc>
        <w:tc>
          <w:tcPr>
            <w:tcW w:w="292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3629472" w14:textId="3A656688" w:rsidR="001A3716" w:rsidRPr="003869A5" w:rsidRDefault="001A3716" w:rsidP="00865CD6">
            <w:pPr>
              <w:spacing w:after="160"/>
              <w:contextualSpacing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3869A5">
              <w:rPr>
                <w:rFonts w:ascii="Arial" w:hAnsi="Arial" w:cs="Arial"/>
                <w:b/>
                <w:bCs/>
                <w:sz w:val="20"/>
                <w:szCs w:val="20"/>
              </w:rPr>
              <w:t>Week 32</w:t>
            </w:r>
          </w:p>
        </w:tc>
      </w:tr>
      <w:tr w:rsidR="001A3716" w:rsidRPr="003869A5" w14:paraId="110C48A6" w14:textId="77777777" w:rsidTr="001A3716">
        <w:trPr>
          <w:trHeight w:val="292"/>
        </w:trPr>
        <w:tc>
          <w:tcPr>
            <w:tcW w:w="396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14E65616" w14:textId="77777777" w:rsidR="001A3716" w:rsidRPr="003869A5" w:rsidRDefault="001A3716" w:rsidP="00116940">
            <w:pPr>
              <w:spacing w:after="160"/>
              <w:contextualSpacing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3869A5">
              <w:rPr>
                <w:rFonts w:ascii="Arial" w:hAnsi="Arial" w:cs="Arial"/>
                <w:b/>
                <w:bCs/>
                <w:sz w:val="20"/>
                <w:szCs w:val="20"/>
              </w:rPr>
              <w:t>EASI 75</w:t>
            </w:r>
          </w:p>
        </w:tc>
        <w:tc>
          <w:tcPr>
            <w:tcW w:w="292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181865B" w14:textId="77777777" w:rsidR="001A3716" w:rsidRPr="003869A5" w:rsidRDefault="001A3716" w:rsidP="00116940">
            <w:pPr>
              <w:spacing w:after="160"/>
              <w:contextualSpacing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716" w:rsidRPr="003869A5" w14:paraId="17B3DBF7" w14:textId="77777777" w:rsidTr="001A3716">
        <w:trPr>
          <w:trHeight w:val="292"/>
        </w:trPr>
        <w:tc>
          <w:tcPr>
            <w:tcW w:w="39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F4BB7E3" w14:textId="4B2A2D5E" w:rsidR="001A3716" w:rsidRPr="003869A5" w:rsidRDefault="001A3716" w:rsidP="00116940">
            <w:pPr>
              <w:spacing w:after="160"/>
              <w:ind w:left="159"/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3869A5">
              <w:rPr>
                <w:rFonts w:ascii="Arial" w:hAnsi="Arial" w:cs="Arial"/>
                <w:sz w:val="20"/>
                <w:szCs w:val="20"/>
              </w:rPr>
              <w:t>UPA 15 mg (% without dose escalation)</w:t>
            </w:r>
          </w:p>
        </w:tc>
        <w:tc>
          <w:tcPr>
            <w:tcW w:w="292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DD82297" w14:textId="7B816FC9" w:rsidR="001A3716" w:rsidRPr="003869A5" w:rsidRDefault="001A3716" w:rsidP="00116940">
            <w:pPr>
              <w:spacing w:after="160"/>
              <w:contextualSpacing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869A5">
              <w:rPr>
                <w:rFonts w:ascii="Arial" w:hAnsi="Arial" w:cs="Arial"/>
                <w:sz w:val="20"/>
                <w:szCs w:val="20"/>
              </w:rPr>
              <w:t>57.1%</w:t>
            </w:r>
          </w:p>
        </w:tc>
      </w:tr>
      <w:tr w:rsidR="001A3716" w:rsidRPr="003869A5" w14:paraId="76EA2CCF" w14:textId="77777777" w:rsidTr="001A3716">
        <w:trPr>
          <w:trHeight w:val="292"/>
        </w:trPr>
        <w:tc>
          <w:tcPr>
            <w:tcW w:w="3960" w:type="dxa"/>
            <w:tcBorders>
              <w:top w:val="nil"/>
              <w:left w:val="nil"/>
              <w:bottom w:val="single" w:sz="4" w:space="0" w:color="D9D9D9" w:themeColor="background1" w:themeShade="D9"/>
              <w:right w:val="nil"/>
            </w:tcBorders>
            <w:vAlign w:val="center"/>
          </w:tcPr>
          <w:p w14:paraId="6A0A55CA" w14:textId="28E675C6" w:rsidR="001A3716" w:rsidRPr="003869A5" w:rsidRDefault="001A3716" w:rsidP="00B42FD0">
            <w:pPr>
              <w:spacing w:after="160"/>
              <w:ind w:left="166"/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3869A5">
              <w:rPr>
                <w:rFonts w:ascii="Arial" w:hAnsi="Arial" w:cs="Arial"/>
                <w:sz w:val="20"/>
                <w:szCs w:val="20"/>
              </w:rPr>
              <w:t>UPA 30 mg (% with dose escalation)</w:t>
            </w:r>
          </w:p>
        </w:tc>
        <w:tc>
          <w:tcPr>
            <w:tcW w:w="2921" w:type="dxa"/>
            <w:tcBorders>
              <w:top w:val="nil"/>
              <w:left w:val="nil"/>
              <w:bottom w:val="single" w:sz="4" w:space="0" w:color="D9D9D9" w:themeColor="background1" w:themeShade="D9"/>
              <w:right w:val="nil"/>
            </w:tcBorders>
            <w:vAlign w:val="center"/>
          </w:tcPr>
          <w:p w14:paraId="317BD6BF" w14:textId="3EB968FB" w:rsidR="001A3716" w:rsidRPr="003869A5" w:rsidRDefault="001A3716" w:rsidP="00116940">
            <w:pPr>
              <w:spacing w:after="160"/>
              <w:contextualSpacing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869A5">
              <w:rPr>
                <w:rFonts w:ascii="Arial" w:hAnsi="Arial" w:cs="Arial"/>
                <w:sz w:val="20"/>
                <w:szCs w:val="20"/>
              </w:rPr>
              <w:t>42.9%</w:t>
            </w:r>
          </w:p>
        </w:tc>
      </w:tr>
      <w:tr w:rsidR="001A3716" w:rsidRPr="003869A5" w14:paraId="3AF534A6" w14:textId="77777777" w:rsidTr="001A3716">
        <w:trPr>
          <w:trHeight w:val="292"/>
        </w:trPr>
        <w:tc>
          <w:tcPr>
            <w:tcW w:w="3960" w:type="dxa"/>
            <w:tcBorders>
              <w:top w:val="single" w:sz="4" w:space="0" w:color="D9D9D9" w:themeColor="background1" w:themeShade="D9"/>
              <w:left w:val="nil"/>
              <w:bottom w:val="nil"/>
              <w:right w:val="nil"/>
            </w:tcBorders>
            <w:vAlign w:val="center"/>
          </w:tcPr>
          <w:p w14:paraId="10C5EFB9" w14:textId="77777777" w:rsidR="001A3716" w:rsidRPr="003869A5" w:rsidRDefault="001A3716" w:rsidP="00116940">
            <w:pPr>
              <w:spacing w:after="160"/>
              <w:contextualSpacing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3869A5">
              <w:rPr>
                <w:rFonts w:ascii="Arial" w:hAnsi="Arial" w:cs="Arial"/>
                <w:b/>
                <w:bCs/>
                <w:sz w:val="20"/>
                <w:szCs w:val="20"/>
              </w:rPr>
              <w:t>EASI 90</w:t>
            </w:r>
          </w:p>
        </w:tc>
        <w:tc>
          <w:tcPr>
            <w:tcW w:w="2921" w:type="dxa"/>
            <w:tcBorders>
              <w:top w:val="single" w:sz="4" w:space="0" w:color="D9D9D9" w:themeColor="background1" w:themeShade="D9"/>
              <w:left w:val="nil"/>
              <w:bottom w:val="nil"/>
              <w:right w:val="nil"/>
            </w:tcBorders>
            <w:vAlign w:val="center"/>
          </w:tcPr>
          <w:p w14:paraId="1646F36C" w14:textId="77777777" w:rsidR="001A3716" w:rsidRPr="003869A5" w:rsidRDefault="001A3716" w:rsidP="00116940">
            <w:pPr>
              <w:spacing w:after="160"/>
              <w:contextualSpacing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716" w:rsidRPr="003869A5" w14:paraId="4FC14A07" w14:textId="77777777" w:rsidTr="001A3716">
        <w:trPr>
          <w:trHeight w:val="292"/>
        </w:trPr>
        <w:tc>
          <w:tcPr>
            <w:tcW w:w="39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BF1A9E8" w14:textId="37551620" w:rsidR="001A3716" w:rsidRPr="003869A5" w:rsidRDefault="001A3716" w:rsidP="00A73753">
            <w:pPr>
              <w:spacing w:after="160"/>
              <w:ind w:left="159"/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3869A5">
              <w:rPr>
                <w:rFonts w:ascii="Arial" w:hAnsi="Arial" w:cs="Arial"/>
                <w:sz w:val="20"/>
                <w:szCs w:val="20"/>
              </w:rPr>
              <w:t>UPA 15 mg (% without dose escalation)</w:t>
            </w:r>
          </w:p>
        </w:tc>
        <w:tc>
          <w:tcPr>
            <w:tcW w:w="292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014F9D5" w14:textId="3A45FD7D" w:rsidR="001A3716" w:rsidRPr="003869A5" w:rsidRDefault="001A3716" w:rsidP="00A73753">
            <w:pPr>
              <w:spacing w:after="160"/>
              <w:contextualSpacing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869A5">
              <w:rPr>
                <w:rFonts w:ascii="Arial" w:hAnsi="Arial" w:cs="Arial"/>
                <w:sz w:val="20"/>
                <w:szCs w:val="20"/>
              </w:rPr>
              <w:t>58.3%</w:t>
            </w:r>
          </w:p>
        </w:tc>
      </w:tr>
      <w:tr w:rsidR="001A3716" w:rsidRPr="003869A5" w14:paraId="1512E147" w14:textId="77777777" w:rsidTr="001A3716">
        <w:trPr>
          <w:trHeight w:val="292"/>
        </w:trPr>
        <w:tc>
          <w:tcPr>
            <w:tcW w:w="3960" w:type="dxa"/>
            <w:tcBorders>
              <w:top w:val="nil"/>
              <w:left w:val="nil"/>
              <w:bottom w:val="single" w:sz="4" w:space="0" w:color="D9D9D9" w:themeColor="background1" w:themeShade="D9"/>
              <w:right w:val="nil"/>
            </w:tcBorders>
            <w:vAlign w:val="center"/>
          </w:tcPr>
          <w:p w14:paraId="4541CCBA" w14:textId="3D1D31E0" w:rsidR="001A3716" w:rsidRPr="003869A5" w:rsidRDefault="001A3716" w:rsidP="00A73753">
            <w:pPr>
              <w:spacing w:after="160"/>
              <w:ind w:left="159"/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3869A5">
              <w:rPr>
                <w:rFonts w:ascii="Arial" w:hAnsi="Arial" w:cs="Arial"/>
                <w:sz w:val="20"/>
                <w:szCs w:val="20"/>
              </w:rPr>
              <w:t>UPA 30 mg (% with dose escalation)</w:t>
            </w:r>
          </w:p>
        </w:tc>
        <w:tc>
          <w:tcPr>
            <w:tcW w:w="2921" w:type="dxa"/>
            <w:tcBorders>
              <w:top w:val="nil"/>
              <w:left w:val="nil"/>
              <w:bottom w:val="single" w:sz="4" w:space="0" w:color="D9D9D9" w:themeColor="background1" w:themeShade="D9"/>
              <w:right w:val="nil"/>
            </w:tcBorders>
            <w:vAlign w:val="center"/>
          </w:tcPr>
          <w:p w14:paraId="2E7D397B" w14:textId="4B165110" w:rsidR="001A3716" w:rsidRPr="003869A5" w:rsidRDefault="001A3716" w:rsidP="00A73753">
            <w:pPr>
              <w:spacing w:after="160"/>
              <w:contextualSpacing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869A5">
              <w:rPr>
                <w:rFonts w:ascii="Arial" w:hAnsi="Arial" w:cs="Arial"/>
                <w:sz w:val="20"/>
                <w:szCs w:val="20"/>
              </w:rPr>
              <w:t>41.7%</w:t>
            </w:r>
          </w:p>
        </w:tc>
      </w:tr>
      <w:tr w:rsidR="001A3716" w:rsidRPr="003869A5" w14:paraId="39B908FC" w14:textId="77777777" w:rsidTr="001A3716">
        <w:trPr>
          <w:trHeight w:val="292"/>
        </w:trPr>
        <w:tc>
          <w:tcPr>
            <w:tcW w:w="3960" w:type="dxa"/>
            <w:tcBorders>
              <w:top w:val="single" w:sz="4" w:space="0" w:color="D9D9D9" w:themeColor="background1" w:themeShade="D9"/>
              <w:left w:val="nil"/>
              <w:bottom w:val="nil"/>
              <w:right w:val="nil"/>
            </w:tcBorders>
            <w:vAlign w:val="center"/>
          </w:tcPr>
          <w:p w14:paraId="1059201C" w14:textId="77777777" w:rsidR="001A3716" w:rsidRPr="003869A5" w:rsidRDefault="001A3716" w:rsidP="00A73753">
            <w:pPr>
              <w:spacing w:after="160"/>
              <w:contextualSpacing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3869A5">
              <w:rPr>
                <w:rFonts w:ascii="Arial" w:hAnsi="Arial" w:cs="Arial"/>
                <w:b/>
                <w:bCs/>
                <w:sz w:val="20"/>
                <w:szCs w:val="20"/>
              </w:rPr>
              <w:t>EASI 100</w:t>
            </w:r>
          </w:p>
        </w:tc>
        <w:tc>
          <w:tcPr>
            <w:tcW w:w="2921" w:type="dxa"/>
            <w:tcBorders>
              <w:top w:val="single" w:sz="4" w:space="0" w:color="D9D9D9" w:themeColor="background1" w:themeShade="D9"/>
              <w:left w:val="nil"/>
              <w:bottom w:val="nil"/>
              <w:right w:val="nil"/>
            </w:tcBorders>
            <w:vAlign w:val="center"/>
          </w:tcPr>
          <w:p w14:paraId="77ACC2C5" w14:textId="77777777" w:rsidR="001A3716" w:rsidRPr="003869A5" w:rsidRDefault="001A3716" w:rsidP="00A73753">
            <w:pPr>
              <w:spacing w:after="160"/>
              <w:contextualSpacing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716" w:rsidRPr="003869A5" w14:paraId="38457C53" w14:textId="77777777" w:rsidTr="001A3716">
        <w:trPr>
          <w:trHeight w:val="292"/>
        </w:trPr>
        <w:tc>
          <w:tcPr>
            <w:tcW w:w="39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A9A8A7C" w14:textId="6F592756" w:rsidR="001A3716" w:rsidRPr="003869A5" w:rsidRDefault="001A3716" w:rsidP="00A73753">
            <w:pPr>
              <w:spacing w:after="160"/>
              <w:ind w:left="159"/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3869A5">
              <w:rPr>
                <w:rFonts w:ascii="Arial" w:hAnsi="Arial" w:cs="Arial"/>
                <w:sz w:val="20"/>
                <w:szCs w:val="20"/>
              </w:rPr>
              <w:t>UPA 15 mg (% without dose escalation)</w:t>
            </w:r>
          </w:p>
        </w:tc>
        <w:tc>
          <w:tcPr>
            <w:tcW w:w="292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C327F2B" w14:textId="38192FA2" w:rsidR="001A3716" w:rsidRPr="003869A5" w:rsidRDefault="001A3716" w:rsidP="00A73753">
            <w:pPr>
              <w:spacing w:after="160"/>
              <w:contextualSpacing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869A5">
              <w:rPr>
                <w:rFonts w:ascii="Arial" w:hAnsi="Arial" w:cs="Arial"/>
                <w:sz w:val="20"/>
                <w:szCs w:val="20"/>
              </w:rPr>
              <w:t>61.5%</w:t>
            </w:r>
          </w:p>
        </w:tc>
      </w:tr>
      <w:tr w:rsidR="001A3716" w:rsidRPr="003869A5" w14:paraId="64709A4C" w14:textId="77777777" w:rsidTr="001A3716">
        <w:trPr>
          <w:trHeight w:val="292"/>
        </w:trPr>
        <w:tc>
          <w:tcPr>
            <w:tcW w:w="3960" w:type="dxa"/>
            <w:tcBorders>
              <w:top w:val="nil"/>
              <w:left w:val="nil"/>
              <w:bottom w:val="single" w:sz="4" w:space="0" w:color="D9D9D9" w:themeColor="background1" w:themeShade="D9"/>
              <w:right w:val="nil"/>
            </w:tcBorders>
            <w:vAlign w:val="center"/>
          </w:tcPr>
          <w:p w14:paraId="5CBF3E9D" w14:textId="20CE9683" w:rsidR="001A3716" w:rsidRPr="003869A5" w:rsidRDefault="001A3716" w:rsidP="00A73753">
            <w:pPr>
              <w:spacing w:after="160"/>
              <w:ind w:left="159"/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3869A5">
              <w:rPr>
                <w:rFonts w:ascii="Arial" w:hAnsi="Arial" w:cs="Arial"/>
                <w:sz w:val="20"/>
                <w:szCs w:val="20"/>
              </w:rPr>
              <w:t>UPA 30 mg (% with dose escalation)</w:t>
            </w:r>
          </w:p>
        </w:tc>
        <w:tc>
          <w:tcPr>
            <w:tcW w:w="2921" w:type="dxa"/>
            <w:tcBorders>
              <w:top w:val="nil"/>
              <w:left w:val="nil"/>
              <w:bottom w:val="single" w:sz="4" w:space="0" w:color="D9D9D9" w:themeColor="background1" w:themeShade="D9"/>
              <w:right w:val="nil"/>
            </w:tcBorders>
            <w:vAlign w:val="center"/>
          </w:tcPr>
          <w:p w14:paraId="233C896B" w14:textId="03AC57BE" w:rsidR="001A3716" w:rsidRPr="003869A5" w:rsidRDefault="001A3716" w:rsidP="00A73753">
            <w:pPr>
              <w:spacing w:after="160"/>
              <w:contextualSpacing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869A5">
              <w:rPr>
                <w:rFonts w:ascii="Arial" w:hAnsi="Arial" w:cs="Arial"/>
                <w:sz w:val="20"/>
                <w:szCs w:val="20"/>
              </w:rPr>
              <w:t>38.5%</w:t>
            </w:r>
          </w:p>
        </w:tc>
      </w:tr>
      <w:tr w:rsidR="001A3716" w:rsidRPr="003869A5" w14:paraId="3310DD4F" w14:textId="77777777" w:rsidTr="001A3716">
        <w:trPr>
          <w:trHeight w:val="292"/>
        </w:trPr>
        <w:tc>
          <w:tcPr>
            <w:tcW w:w="3960" w:type="dxa"/>
            <w:tcBorders>
              <w:top w:val="single" w:sz="4" w:space="0" w:color="D9D9D9" w:themeColor="background1" w:themeShade="D9"/>
              <w:left w:val="nil"/>
              <w:bottom w:val="nil"/>
              <w:right w:val="nil"/>
            </w:tcBorders>
            <w:vAlign w:val="center"/>
          </w:tcPr>
          <w:p w14:paraId="4EDC39F0" w14:textId="77777777" w:rsidR="001A3716" w:rsidRPr="003869A5" w:rsidRDefault="001A3716" w:rsidP="00A73753">
            <w:pPr>
              <w:spacing w:after="160"/>
              <w:contextualSpacing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3869A5">
              <w:rPr>
                <w:rFonts w:ascii="Arial" w:hAnsi="Arial" w:cs="Arial"/>
                <w:b/>
                <w:bCs/>
                <w:sz w:val="20"/>
                <w:szCs w:val="20"/>
              </w:rPr>
              <w:t>Reduction of WP-NRS≥4</w:t>
            </w:r>
          </w:p>
        </w:tc>
        <w:tc>
          <w:tcPr>
            <w:tcW w:w="2921" w:type="dxa"/>
            <w:tcBorders>
              <w:top w:val="single" w:sz="4" w:space="0" w:color="D9D9D9" w:themeColor="background1" w:themeShade="D9"/>
              <w:left w:val="nil"/>
              <w:bottom w:val="nil"/>
              <w:right w:val="nil"/>
            </w:tcBorders>
            <w:vAlign w:val="center"/>
          </w:tcPr>
          <w:p w14:paraId="440C9DDC" w14:textId="77777777" w:rsidR="001A3716" w:rsidRPr="003869A5" w:rsidRDefault="001A3716" w:rsidP="00A73753">
            <w:pPr>
              <w:spacing w:after="160"/>
              <w:contextualSpacing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716" w:rsidRPr="003869A5" w14:paraId="7C57F771" w14:textId="77777777" w:rsidTr="001A3716">
        <w:trPr>
          <w:trHeight w:val="292"/>
        </w:trPr>
        <w:tc>
          <w:tcPr>
            <w:tcW w:w="39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906F81E" w14:textId="647534BC" w:rsidR="001A3716" w:rsidRPr="003869A5" w:rsidRDefault="001A3716" w:rsidP="00A73753">
            <w:pPr>
              <w:spacing w:after="160"/>
              <w:ind w:left="159"/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3869A5">
              <w:rPr>
                <w:rFonts w:ascii="Arial" w:hAnsi="Arial" w:cs="Arial"/>
                <w:sz w:val="20"/>
                <w:szCs w:val="20"/>
              </w:rPr>
              <w:t>UPA 15 mg (% without dose escalation)</w:t>
            </w:r>
          </w:p>
        </w:tc>
        <w:tc>
          <w:tcPr>
            <w:tcW w:w="292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345804D" w14:textId="3BD5A562" w:rsidR="001A3716" w:rsidRPr="003869A5" w:rsidRDefault="001A3716" w:rsidP="00A73753">
            <w:pPr>
              <w:spacing w:after="160"/>
              <w:contextualSpacing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869A5">
              <w:rPr>
                <w:rFonts w:ascii="Arial" w:hAnsi="Arial" w:cs="Arial"/>
                <w:sz w:val="20"/>
                <w:szCs w:val="20"/>
              </w:rPr>
              <w:t>63.2%</w:t>
            </w:r>
          </w:p>
        </w:tc>
      </w:tr>
      <w:tr w:rsidR="001A3716" w:rsidRPr="003869A5" w14:paraId="2B5A6630" w14:textId="77777777" w:rsidTr="001A3716">
        <w:trPr>
          <w:trHeight w:val="292"/>
        </w:trPr>
        <w:tc>
          <w:tcPr>
            <w:tcW w:w="3960" w:type="dxa"/>
            <w:tcBorders>
              <w:top w:val="nil"/>
              <w:left w:val="nil"/>
              <w:bottom w:val="single" w:sz="4" w:space="0" w:color="D9D9D9" w:themeColor="background1" w:themeShade="D9"/>
              <w:right w:val="nil"/>
            </w:tcBorders>
            <w:vAlign w:val="center"/>
          </w:tcPr>
          <w:p w14:paraId="55BC925A" w14:textId="469FABD9" w:rsidR="001A3716" w:rsidRPr="003869A5" w:rsidRDefault="001A3716" w:rsidP="00A73753">
            <w:pPr>
              <w:spacing w:after="160"/>
              <w:ind w:left="159"/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3869A5">
              <w:rPr>
                <w:rFonts w:ascii="Arial" w:hAnsi="Arial" w:cs="Arial"/>
                <w:sz w:val="20"/>
                <w:szCs w:val="20"/>
              </w:rPr>
              <w:t>UPA 30 mg (% with dose escalation)</w:t>
            </w:r>
          </w:p>
        </w:tc>
        <w:tc>
          <w:tcPr>
            <w:tcW w:w="2921" w:type="dxa"/>
            <w:tcBorders>
              <w:top w:val="nil"/>
              <w:left w:val="nil"/>
              <w:bottom w:val="single" w:sz="4" w:space="0" w:color="D9D9D9" w:themeColor="background1" w:themeShade="D9"/>
              <w:right w:val="nil"/>
            </w:tcBorders>
            <w:vAlign w:val="center"/>
          </w:tcPr>
          <w:p w14:paraId="526943C9" w14:textId="04795641" w:rsidR="001A3716" w:rsidRPr="003869A5" w:rsidRDefault="001A3716" w:rsidP="00A73753">
            <w:pPr>
              <w:spacing w:after="160"/>
              <w:contextualSpacing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869A5">
              <w:rPr>
                <w:rFonts w:ascii="Arial" w:hAnsi="Arial" w:cs="Arial"/>
                <w:sz w:val="20"/>
                <w:szCs w:val="20"/>
              </w:rPr>
              <w:t>36.8%</w:t>
            </w:r>
          </w:p>
        </w:tc>
      </w:tr>
      <w:tr w:rsidR="001A3716" w:rsidRPr="003869A5" w14:paraId="1BEBB945" w14:textId="77777777" w:rsidTr="001A3716">
        <w:trPr>
          <w:trHeight w:val="292"/>
        </w:trPr>
        <w:tc>
          <w:tcPr>
            <w:tcW w:w="3960" w:type="dxa"/>
            <w:tcBorders>
              <w:top w:val="single" w:sz="4" w:space="0" w:color="D9D9D9" w:themeColor="background1" w:themeShade="D9"/>
              <w:left w:val="nil"/>
              <w:bottom w:val="nil"/>
              <w:right w:val="nil"/>
            </w:tcBorders>
            <w:vAlign w:val="center"/>
          </w:tcPr>
          <w:p w14:paraId="460F160E" w14:textId="77777777" w:rsidR="001A3716" w:rsidRPr="003869A5" w:rsidRDefault="001A3716" w:rsidP="00A73753">
            <w:pPr>
              <w:spacing w:after="160"/>
              <w:contextualSpacing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3869A5">
              <w:rPr>
                <w:rFonts w:ascii="Arial" w:hAnsi="Arial" w:cs="Arial"/>
                <w:b/>
                <w:bCs/>
                <w:sz w:val="20"/>
                <w:szCs w:val="20"/>
              </w:rPr>
              <w:t>WP-NRS 0/1</w:t>
            </w:r>
          </w:p>
        </w:tc>
        <w:tc>
          <w:tcPr>
            <w:tcW w:w="2921" w:type="dxa"/>
            <w:tcBorders>
              <w:top w:val="single" w:sz="4" w:space="0" w:color="D9D9D9" w:themeColor="background1" w:themeShade="D9"/>
              <w:left w:val="nil"/>
              <w:bottom w:val="nil"/>
              <w:right w:val="nil"/>
            </w:tcBorders>
            <w:vAlign w:val="center"/>
          </w:tcPr>
          <w:p w14:paraId="367E0753" w14:textId="77777777" w:rsidR="001A3716" w:rsidRPr="003869A5" w:rsidRDefault="001A3716" w:rsidP="00A73753">
            <w:pPr>
              <w:spacing w:after="160"/>
              <w:contextualSpacing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716" w:rsidRPr="003869A5" w14:paraId="28D81D8A" w14:textId="77777777" w:rsidTr="001A3716">
        <w:trPr>
          <w:trHeight w:val="292"/>
        </w:trPr>
        <w:tc>
          <w:tcPr>
            <w:tcW w:w="39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D2F55CC" w14:textId="196ED20C" w:rsidR="001A3716" w:rsidRPr="003869A5" w:rsidRDefault="001A3716" w:rsidP="00A73753">
            <w:pPr>
              <w:spacing w:after="160"/>
              <w:ind w:left="159"/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3869A5">
              <w:rPr>
                <w:rFonts w:ascii="Arial" w:hAnsi="Arial" w:cs="Arial"/>
                <w:sz w:val="20"/>
                <w:szCs w:val="20"/>
              </w:rPr>
              <w:t>UPA 15 mg (% without dose escalation)</w:t>
            </w:r>
          </w:p>
        </w:tc>
        <w:tc>
          <w:tcPr>
            <w:tcW w:w="292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13CE989" w14:textId="28200C11" w:rsidR="001A3716" w:rsidRPr="003869A5" w:rsidRDefault="001A3716" w:rsidP="00A73753">
            <w:pPr>
              <w:spacing w:after="160"/>
              <w:contextualSpacing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869A5">
              <w:rPr>
                <w:rFonts w:ascii="Arial" w:hAnsi="Arial" w:cs="Arial"/>
                <w:sz w:val="20"/>
                <w:szCs w:val="20"/>
              </w:rPr>
              <w:t>64.8%</w:t>
            </w:r>
          </w:p>
        </w:tc>
      </w:tr>
      <w:tr w:rsidR="001A3716" w:rsidRPr="003869A5" w14:paraId="111BE6F9" w14:textId="77777777" w:rsidTr="001A3716">
        <w:trPr>
          <w:trHeight w:val="292"/>
        </w:trPr>
        <w:tc>
          <w:tcPr>
            <w:tcW w:w="3960" w:type="dxa"/>
            <w:tcBorders>
              <w:top w:val="nil"/>
              <w:left w:val="nil"/>
              <w:bottom w:val="single" w:sz="4" w:space="0" w:color="D9D9D9" w:themeColor="background1" w:themeShade="D9"/>
              <w:right w:val="nil"/>
            </w:tcBorders>
            <w:vAlign w:val="center"/>
          </w:tcPr>
          <w:p w14:paraId="05F1F8C6" w14:textId="0DB6C426" w:rsidR="001A3716" w:rsidRPr="003869A5" w:rsidRDefault="001A3716" w:rsidP="00A73753">
            <w:pPr>
              <w:spacing w:after="160"/>
              <w:ind w:left="159"/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3869A5">
              <w:rPr>
                <w:rFonts w:ascii="Arial" w:hAnsi="Arial" w:cs="Arial"/>
                <w:sz w:val="20"/>
                <w:szCs w:val="20"/>
              </w:rPr>
              <w:t>UPA 30 mg (% with dose escalation)</w:t>
            </w:r>
          </w:p>
        </w:tc>
        <w:tc>
          <w:tcPr>
            <w:tcW w:w="2921" w:type="dxa"/>
            <w:tcBorders>
              <w:top w:val="nil"/>
              <w:left w:val="nil"/>
              <w:bottom w:val="single" w:sz="4" w:space="0" w:color="D9D9D9" w:themeColor="background1" w:themeShade="D9"/>
              <w:right w:val="nil"/>
            </w:tcBorders>
            <w:vAlign w:val="center"/>
          </w:tcPr>
          <w:p w14:paraId="1B5B1AB2" w14:textId="7094C117" w:rsidR="001A3716" w:rsidRPr="003869A5" w:rsidRDefault="001A3716" w:rsidP="00A73753">
            <w:pPr>
              <w:spacing w:after="160"/>
              <w:contextualSpacing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869A5">
              <w:rPr>
                <w:rFonts w:ascii="Arial" w:hAnsi="Arial" w:cs="Arial"/>
                <w:sz w:val="20"/>
                <w:szCs w:val="20"/>
              </w:rPr>
              <w:t>35.2%</w:t>
            </w:r>
          </w:p>
        </w:tc>
      </w:tr>
      <w:tr w:rsidR="001A3716" w:rsidRPr="003869A5" w14:paraId="32C41A8B" w14:textId="77777777" w:rsidTr="001A3716">
        <w:trPr>
          <w:trHeight w:val="292"/>
        </w:trPr>
        <w:tc>
          <w:tcPr>
            <w:tcW w:w="3960" w:type="dxa"/>
            <w:tcBorders>
              <w:top w:val="single" w:sz="4" w:space="0" w:color="D9D9D9" w:themeColor="background1" w:themeShade="D9"/>
              <w:left w:val="nil"/>
              <w:bottom w:val="nil"/>
              <w:right w:val="nil"/>
            </w:tcBorders>
            <w:vAlign w:val="center"/>
          </w:tcPr>
          <w:p w14:paraId="76789CCB" w14:textId="77777777" w:rsidR="001A3716" w:rsidRPr="003869A5" w:rsidRDefault="001A3716" w:rsidP="00A73753">
            <w:pPr>
              <w:spacing w:after="160"/>
              <w:contextualSpacing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3869A5">
              <w:rPr>
                <w:rFonts w:ascii="Arial" w:hAnsi="Arial" w:cs="Arial"/>
                <w:b/>
                <w:bCs/>
                <w:sz w:val="20"/>
                <w:szCs w:val="20"/>
              </w:rPr>
              <w:t>EASI 90 &amp; WP-NRS 0/1</w:t>
            </w:r>
          </w:p>
        </w:tc>
        <w:tc>
          <w:tcPr>
            <w:tcW w:w="2921" w:type="dxa"/>
            <w:tcBorders>
              <w:top w:val="single" w:sz="4" w:space="0" w:color="D9D9D9" w:themeColor="background1" w:themeShade="D9"/>
              <w:left w:val="nil"/>
              <w:bottom w:val="nil"/>
              <w:right w:val="nil"/>
            </w:tcBorders>
            <w:vAlign w:val="center"/>
          </w:tcPr>
          <w:p w14:paraId="606F8EBF" w14:textId="77777777" w:rsidR="001A3716" w:rsidRPr="003869A5" w:rsidRDefault="001A3716" w:rsidP="00A73753">
            <w:pPr>
              <w:spacing w:after="160"/>
              <w:contextualSpacing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716" w:rsidRPr="003869A5" w14:paraId="51A41BD8" w14:textId="77777777" w:rsidTr="001A3716">
        <w:trPr>
          <w:trHeight w:val="292"/>
        </w:trPr>
        <w:tc>
          <w:tcPr>
            <w:tcW w:w="39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83B0237" w14:textId="7AD2FA52" w:rsidR="001A3716" w:rsidRPr="003869A5" w:rsidRDefault="001A3716" w:rsidP="00A73753">
            <w:pPr>
              <w:spacing w:after="160"/>
              <w:ind w:left="159"/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3869A5">
              <w:rPr>
                <w:rFonts w:ascii="Arial" w:hAnsi="Arial" w:cs="Arial"/>
                <w:sz w:val="20"/>
                <w:szCs w:val="20"/>
              </w:rPr>
              <w:t>UPA 15 mg (% without dose escalation)</w:t>
            </w:r>
          </w:p>
        </w:tc>
        <w:tc>
          <w:tcPr>
            <w:tcW w:w="292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6B8265A" w14:textId="5213CDA2" w:rsidR="001A3716" w:rsidRPr="003869A5" w:rsidRDefault="001A3716" w:rsidP="00A73753">
            <w:pPr>
              <w:spacing w:after="160"/>
              <w:contextualSpacing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869A5">
              <w:rPr>
                <w:rFonts w:ascii="Arial" w:hAnsi="Arial" w:cs="Arial"/>
                <w:sz w:val="20"/>
                <w:szCs w:val="20"/>
              </w:rPr>
              <w:t>73.8%</w:t>
            </w:r>
          </w:p>
        </w:tc>
      </w:tr>
      <w:tr w:rsidR="001A3716" w:rsidRPr="003869A5" w14:paraId="7EC7AABD" w14:textId="77777777" w:rsidTr="001A3716">
        <w:trPr>
          <w:trHeight w:val="292"/>
        </w:trPr>
        <w:tc>
          <w:tcPr>
            <w:tcW w:w="396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1FCCFC72" w14:textId="69B6305F" w:rsidR="001A3716" w:rsidRPr="003869A5" w:rsidRDefault="001A3716" w:rsidP="00A73753">
            <w:pPr>
              <w:spacing w:after="160"/>
              <w:ind w:left="159"/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3869A5">
              <w:rPr>
                <w:rFonts w:ascii="Arial" w:hAnsi="Arial" w:cs="Arial"/>
                <w:sz w:val="20"/>
                <w:szCs w:val="20"/>
              </w:rPr>
              <w:t>UPA 30 mg (% with dose escalation)</w:t>
            </w:r>
          </w:p>
        </w:tc>
        <w:tc>
          <w:tcPr>
            <w:tcW w:w="292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3543A2C2" w14:textId="22C14942" w:rsidR="001A3716" w:rsidRPr="003869A5" w:rsidRDefault="001A3716" w:rsidP="00A73753">
            <w:pPr>
              <w:spacing w:after="160"/>
              <w:contextualSpacing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869A5">
              <w:rPr>
                <w:rFonts w:ascii="Arial" w:hAnsi="Arial" w:cs="Arial"/>
                <w:sz w:val="20"/>
                <w:szCs w:val="20"/>
              </w:rPr>
              <w:t>26.2%</w:t>
            </w:r>
          </w:p>
        </w:tc>
      </w:tr>
    </w:tbl>
    <w:p w14:paraId="15FDDEAC" w14:textId="77777777" w:rsidR="00B47170" w:rsidRPr="003869A5" w:rsidRDefault="00B47170">
      <w:pPr>
        <w:spacing w:after="160" w:line="259" w:lineRule="auto"/>
        <w:rPr>
          <w:rFonts w:ascii="Arial" w:hAnsi="Arial" w:cs="Arial"/>
          <w:sz w:val="20"/>
          <w:szCs w:val="20"/>
        </w:rPr>
      </w:pPr>
    </w:p>
    <w:p w14:paraId="072AE1F7" w14:textId="673326EE" w:rsidR="002363F7" w:rsidRPr="003869A5" w:rsidRDefault="002363F7" w:rsidP="002363F7">
      <w:pPr>
        <w:spacing w:after="160" w:line="259" w:lineRule="auto"/>
        <w:rPr>
          <w:rFonts w:ascii="Arial" w:hAnsi="Arial" w:cs="Arial"/>
          <w:sz w:val="16"/>
          <w:szCs w:val="16"/>
        </w:rPr>
      </w:pPr>
      <w:r w:rsidRPr="003869A5">
        <w:rPr>
          <w:rFonts w:ascii="Arial" w:hAnsi="Arial" w:cs="Arial"/>
          <w:sz w:val="16"/>
          <w:szCs w:val="16"/>
        </w:rPr>
        <w:t xml:space="preserve">DUPI, dupilumab; EASI, Eczema Area and Severity Index; ITT_2, intent-to-treat population period 2; UPA, upadacitinib; WP-NRS, Worst Pruritus Numeric Rating Scale. </w:t>
      </w:r>
      <w:r w:rsidR="00701340" w:rsidRPr="003869A5">
        <w:rPr>
          <w:rFonts w:ascii="Arial" w:hAnsi="Arial" w:cs="Arial"/>
          <w:sz w:val="16"/>
          <w:szCs w:val="16"/>
        </w:rPr>
        <w:t>Full description</w:t>
      </w:r>
      <w:r w:rsidR="00342018" w:rsidRPr="003869A5">
        <w:rPr>
          <w:rFonts w:ascii="Arial" w:hAnsi="Arial" w:cs="Arial"/>
          <w:sz w:val="16"/>
          <w:szCs w:val="16"/>
        </w:rPr>
        <w:t>s</w:t>
      </w:r>
      <w:r w:rsidR="00701340" w:rsidRPr="003869A5">
        <w:rPr>
          <w:rFonts w:ascii="Arial" w:hAnsi="Arial" w:cs="Arial"/>
          <w:sz w:val="16"/>
          <w:szCs w:val="16"/>
        </w:rPr>
        <w:t xml:space="preserve"> of endpoints are outlined in Table </w:t>
      </w:r>
      <w:r w:rsidR="00323B8F" w:rsidRPr="003869A5">
        <w:rPr>
          <w:rFonts w:ascii="Arial" w:hAnsi="Arial" w:cs="Arial"/>
          <w:sz w:val="16"/>
          <w:szCs w:val="16"/>
        </w:rPr>
        <w:t>2.</w:t>
      </w:r>
    </w:p>
    <w:p w14:paraId="3D8EAF83" w14:textId="521F9FF9" w:rsidR="003200DB" w:rsidRPr="003869A5" w:rsidRDefault="003200DB">
      <w:pPr>
        <w:spacing w:after="160" w:line="259" w:lineRule="auto"/>
        <w:rPr>
          <w:rFonts w:ascii="Arial" w:hAnsi="Arial" w:cs="Arial"/>
          <w:sz w:val="20"/>
          <w:szCs w:val="20"/>
        </w:rPr>
      </w:pPr>
      <w:r w:rsidRPr="003869A5">
        <w:rPr>
          <w:rFonts w:ascii="Arial" w:hAnsi="Arial" w:cs="Arial"/>
          <w:sz w:val="20"/>
          <w:szCs w:val="20"/>
        </w:rPr>
        <w:br w:type="page"/>
      </w:r>
    </w:p>
    <w:p w14:paraId="7FCF2A75" w14:textId="038A00FB" w:rsidR="00801142" w:rsidRPr="003869A5" w:rsidRDefault="00F758C5" w:rsidP="00801142">
      <w:pPr>
        <w:spacing w:after="160" w:line="259" w:lineRule="auto"/>
        <w:rPr>
          <w:rFonts w:ascii="Arial" w:hAnsi="Arial" w:cs="Arial"/>
          <w:sz w:val="20"/>
          <w:szCs w:val="20"/>
        </w:rPr>
      </w:pPr>
      <w:r w:rsidRPr="003869A5">
        <w:rPr>
          <w:rFonts w:ascii="Arial" w:hAnsi="Arial" w:cs="Arial"/>
          <w:b/>
          <w:bCs/>
          <w:sz w:val="20"/>
          <w:szCs w:val="20"/>
        </w:rPr>
        <w:t xml:space="preserve">Supplemental Table </w:t>
      </w:r>
      <w:r w:rsidR="003706AB" w:rsidRPr="003869A5">
        <w:rPr>
          <w:rFonts w:ascii="Arial" w:hAnsi="Arial" w:cs="Arial"/>
          <w:b/>
          <w:bCs/>
          <w:sz w:val="20"/>
          <w:szCs w:val="20"/>
        </w:rPr>
        <w:t>3</w:t>
      </w:r>
      <w:r w:rsidRPr="003869A5">
        <w:rPr>
          <w:rFonts w:ascii="Arial" w:hAnsi="Arial" w:cs="Arial"/>
          <w:b/>
          <w:bCs/>
          <w:sz w:val="20"/>
          <w:szCs w:val="20"/>
        </w:rPr>
        <w:t>.</w:t>
      </w:r>
      <w:r w:rsidRPr="003869A5">
        <w:rPr>
          <w:rFonts w:ascii="Arial" w:hAnsi="Arial" w:cs="Arial"/>
          <w:sz w:val="20"/>
          <w:szCs w:val="20"/>
        </w:rPr>
        <w:t xml:space="preserve"> </w:t>
      </w:r>
      <w:r w:rsidR="00232B17" w:rsidRPr="003869A5">
        <w:rPr>
          <w:rFonts w:ascii="Arial" w:hAnsi="Arial" w:cs="Arial"/>
          <w:sz w:val="20"/>
          <w:szCs w:val="20"/>
        </w:rPr>
        <w:t>D</w:t>
      </w:r>
      <w:r w:rsidR="00060512" w:rsidRPr="003869A5">
        <w:rPr>
          <w:rFonts w:ascii="Arial" w:hAnsi="Arial" w:cs="Arial"/>
          <w:sz w:val="20"/>
          <w:szCs w:val="20"/>
        </w:rPr>
        <w:t>emographics and disease characteristics</w:t>
      </w:r>
      <w:r w:rsidR="00232B17" w:rsidRPr="003869A5">
        <w:rPr>
          <w:rFonts w:ascii="Arial" w:hAnsi="Arial" w:cs="Arial"/>
          <w:sz w:val="20"/>
          <w:szCs w:val="20"/>
        </w:rPr>
        <w:t xml:space="preserve"> for patients continuing on UPA</w:t>
      </w:r>
      <w:r w:rsidR="00327573" w:rsidRPr="003869A5">
        <w:rPr>
          <w:rFonts w:ascii="Arial" w:hAnsi="Arial" w:cs="Arial"/>
          <w:sz w:val="20"/>
          <w:szCs w:val="20"/>
        </w:rPr>
        <w:t xml:space="preserve"> (N=147)</w:t>
      </w:r>
      <w:r w:rsidR="00232B17" w:rsidRPr="003869A5">
        <w:rPr>
          <w:rFonts w:ascii="Arial" w:hAnsi="Arial" w:cs="Arial"/>
          <w:sz w:val="20"/>
          <w:szCs w:val="20"/>
        </w:rPr>
        <w:t xml:space="preserve"> in Period 2 (UPA</w:t>
      </w:r>
      <w:r w:rsidR="00232B17" w:rsidRPr="003869A5">
        <w:rPr>
          <w:rFonts w:ascii="Wingdings" w:eastAsia="Wingdings" w:hAnsi="Wingdings" w:cs="Wingdings"/>
          <w:sz w:val="20"/>
          <w:szCs w:val="20"/>
        </w:rPr>
        <w:t></w:t>
      </w:r>
      <w:r w:rsidR="00232B17" w:rsidRPr="003869A5">
        <w:rPr>
          <w:rFonts w:ascii="Arial" w:hAnsi="Arial" w:cs="Arial"/>
          <w:sz w:val="20"/>
          <w:szCs w:val="20"/>
        </w:rPr>
        <w:t>UPA 30 group</w:t>
      </w:r>
      <w:r w:rsidR="00092981" w:rsidRPr="003869A5">
        <w:rPr>
          <w:rFonts w:ascii="Arial" w:hAnsi="Arial" w:cs="Arial"/>
          <w:sz w:val="20"/>
          <w:szCs w:val="20"/>
        </w:rPr>
        <w:t xml:space="preserve">; </w:t>
      </w:r>
      <w:r w:rsidR="00277786" w:rsidRPr="003869A5">
        <w:rPr>
          <w:rFonts w:ascii="Arial" w:hAnsi="Arial" w:cs="Arial"/>
          <w:sz w:val="20"/>
          <w:szCs w:val="20"/>
        </w:rPr>
        <w:t>ITT_2 population).</w:t>
      </w:r>
    </w:p>
    <w:tbl>
      <w:tblPr>
        <w:tblW w:w="6825" w:type="dxa"/>
        <w:tblCellMar>
          <w:left w:w="0" w:type="dxa"/>
          <w:right w:w="0" w:type="dxa"/>
        </w:tblCellMar>
        <w:tblLook w:val="0420" w:firstRow="1" w:lastRow="0" w:firstColumn="0" w:lastColumn="0" w:noHBand="0" w:noVBand="1"/>
      </w:tblPr>
      <w:tblGrid>
        <w:gridCol w:w="3585"/>
        <w:gridCol w:w="1620"/>
        <w:gridCol w:w="1620"/>
      </w:tblGrid>
      <w:tr w:rsidR="00327573" w:rsidRPr="003869A5" w14:paraId="4B241A82" w14:textId="77777777" w:rsidTr="007C781C">
        <w:trPr>
          <w:trHeight w:val="308"/>
        </w:trPr>
        <w:tc>
          <w:tcPr>
            <w:tcW w:w="5205" w:type="dxa"/>
            <w:gridSpan w:val="2"/>
            <w:tcBorders>
              <w:top w:val="single" w:sz="4" w:space="0" w:color="auto"/>
              <w:left w:val="single" w:sz="12" w:space="0" w:color="FFFFFF"/>
              <w:bottom w:val="single" w:sz="4" w:space="0" w:color="auto"/>
            </w:tcBorders>
            <w:tcMar>
              <w:top w:w="15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1C1E5A0F" w14:textId="33B13860" w:rsidR="00327573" w:rsidRPr="003869A5" w:rsidRDefault="00327573" w:rsidP="00327573">
            <w:pPr>
              <w:spacing w:after="160"/>
              <w:contextualSpacing/>
              <w:rPr>
                <w:rFonts w:ascii="Arial" w:hAnsi="Arial" w:cs="Arial"/>
                <w:noProof/>
                <w:sz w:val="20"/>
                <w:szCs w:val="20"/>
              </w:rPr>
            </w:pPr>
            <w:r w:rsidRPr="003869A5"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  <w:t>Baseline Demographics (</w:t>
            </w:r>
            <w:r w:rsidRPr="003869A5">
              <w:rPr>
                <w:rFonts w:ascii="Arial" w:hAnsi="Arial" w:cs="Arial"/>
                <w:b/>
                <w:bCs/>
                <w:sz w:val="20"/>
                <w:szCs w:val="20"/>
              </w:rPr>
              <w:t>UPA</w:t>
            </w:r>
            <w:r w:rsidR="007C781C" w:rsidRPr="003869A5">
              <w:rPr>
                <w:rFonts w:ascii="Wingdings" w:eastAsia="Wingdings" w:hAnsi="Wingdings" w:cs="Wingdings"/>
                <w:sz w:val="20"/>
                <w:szCs w:val="20"/>
              </w:rPr>
              <w:t></w:t>
            </w:r>
            <w:r w:rsidRPr="003869A5">
              <w:rPr>
                <w:rFonts w:ascii="Arial" w:hAnsi="Arial" w:cs="Arial"/>
                <w:b/>
                <w:bCs/>
                <w:sz w:val="20"/>
                <w:szCs w:val="20"/>
              </w:rPr>
              <w:t>UPA 30 group)</w:t>
            </w:r>
          </w:p>
        </w:tc>
        <w:tc>
          <w:tcPr>
            <w:tcW w:w="16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371ADC4" w14:textId="77777777" w:rsidR="00327573" w:rsidRPr="003869A5" w:rsidRDefault="00327573" w:rsidP="00E22360">
            <w:pPr>
              <w:spacing w:after="160"/>
              <w:contextualSpacing/>
              <w:jc w:val="center"/>
              <w:rPr>
                <w:rFonts w:ascii="Arial" w:hAnsi="Arial" w:cs="Arial"/>
                <w:b/>
                <w:bCs/>
                <w:noProof/>
                <w:sz w:val="20"/>
                <w:szCs w:val="20"/>
                <w:lang w:val="en-GB"/>
              </w:rPr>
            </w:pPr>
          </w:p>
        </w:tc>
      </w:tr>
      <w:tr w:rsidR="00F0468B" w:rsidRPr="003869A5" w14:paraId="37E88760" w14:textId="77777777" w:rsidTr="00E22360">
        <w:trPr>
          <w:trHeight w:val="229"/>
        </w:trPr>
        <w:tc>
          <w:tcPr>
            <w:tcW w:w="3585" w:type="dxa"/>
            <w:tcBorders>
              <w:top w:val="single" w:sz="4" w:space="0" w:color="auto"/>
              <w:left w:val="single" w:sz="12" w:space="0" w:color="FFFFFF"/>
              <w:bottom w:val="single" w:sz="4" w:space="0" w:color="BFBFBF" w:themeColor="background1" w:themeShade="BF"/>
              <w:right w:val="single" w:sz="8" w:space="0" w:color="FFFFFF"/>
            </w:tcBorders>
            <w:tcMar>
              <w:top w:w="15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4319D30E" w14:textId="77777777" w:rsidR="00F0468B" w:rsidRPr="003869A5" w:rsidRDefault="00F0468B" w:rsidP="00F0468B">
            <w:pPr>
              <w:spacing w:after="160" w:line="259" w:lineRule="auto"/>
              <w:rPr>
                <w:rFonts w:ascii="Arial" w:hAnsi="Arial" w:cs="Arial"/>
                <w:noProof/>
                <w:sz w:val="20"/>
                <w:szCs w:val="20"/>
              </w:rPr>
            </w:pPr>
            <w:r w:rsidRPr="003869A5">
              <w:rPr>
                <w:rFonts w:ascii="Arial" w:hAnsi="Arial" w:cs="Arial"/>
                <w:noProof/>
                <w:sz w:val="20"/>
                <w:szCs w:val="20"/>
                <w:lang w:val="en-GB"/>
              </w:rPr>
              <w:t>Female, n (%)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8" w:space="0" w:color="FFFFFF"/>
              <w:bottom w:val="single" w:sz="4" w:space="0" w:color="BFBFBF" w:themeColor="background1" w:themeShade="BF"/>
            </w:tcBorders>
            <w:tcMar>
              <w:top w:w="15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50C29428" w14:textId="2ED9BC71" w:rsidR="00F0468B" w:rsidRPr="003869A5" w:rsidRDefault="00F0468B" w:rsidP="00F0468B">
            <w:pPr>
              <w:spacing w:after="160" w:line="259" w:lineRule="auto"/>
              <w:jc w:val="center"/>
              <w:rPr>
                <w:rFonts w:ascii="Arial" w:hAnsi="Arial" w:cs="Arial"/>
                <w:noProof/>
                <w:sz w:val="20"/>
                <w:szCs w:val="20"/>
              </w:rPr>
            </w:pPr>
            <w:r w:rsidRPr="003869A5">
              <w:rPr>
                <w:rFonts w:ascii="Arial" w:hAnsi="Arial" w:cs="Arial"/>
                <w:noProof/>
                <w:sz w:val="20"/>
                <w:szCs w:val="20"/>
                <w:lang w:val="en-GB"/>
              </w:rPr>
              <w:t>60 (40.8)</w:t>
            </w:r>
          </w:p>
        </w:tc>
        <w:tc>
          <w:tcPr>
            <w:tcW w:w="1620" w:type="dxa"/>
            <w:tcBorders>
              <w:top w:val="single" w:sz="4" w:space="0" w:color="auto"/>
            </w:tcBorders>
            <w:vAlign w:val="center"/>
          </w:tcPr>
          <w:p w14:paraId="53BA94BA" w14:textId="77777777" w:rsidR="00F0468B" w:rsidRPr="003869A5" w:rsidRDefault="00F0468B" w:rsidP="00F0468B">
            <w:pPr>
              <w:spacing w:after="160" w:line="259" w:lineRule="auto"/>
              <w:jc w:val="center"/>
              <w:rPr>
                <w:rFonts w:ascii="Arial" w:hAnsi="Arial" w:cs="Arial"/>
                <w:noProof/>
                <w:sz w:val="20"/>
                <w:szCs w:val="20"/>
                <w:lang w:val="en-GB"/>
              </w:rPr>
            </w:pPr>
          </w:p>
        </w:tc>
      </w:tr>
      <w:tr w:rsidR="00F0468B" w:rsidRPr="003869A5" w14:paraId="7ACD943C" w14:textId="77777777" w:rsidTr="00E22360">
        <w:trPr>
          <w:trHeight w:val="229"/>
        </w:trPr>
        <w:tc>
          <w:tcPr>
            <w:tcW w:w="3585" w:type="dxa"/>
            <w:tcBorders>
              <w:top w:val="single" w:sz="4" w:space="0" w:color="BFBFBF" w:themeColor="background1" w:themeShade="BF"/>
              <w:left w:val="single" w:sz="12" w:space="0" w:color="FFFFFF"/>
              <w:bottom w:val="single" w:sz="4" w:space="0" w:color="BFBFBF" w:themeColor="background1" w:themeShade="BF"/>
              <w:right w:val="single" w:sz="8" w:space="0" w:color="FFFFFF"/>
            </w:tcBorders>
            <w:tcMar>
              <w:top w:w="15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6E9E459D" w14:textId="77777777" w:rsidR="00F0468B" w:rsidRPr="003869A5" w:rsidRDefault="00F0468B" w:rsidP="00F0468B">
            <w:pPr>
              <w:spacing w:after="160" w:line="259" w:lineRule="auto"/>
              <w:rPr>
                <w:rFonts w:ascii="Arial" w:hAnsi="Arial" w:cs="Arial"/>
                <w:noProof/>
                <w:sz w:val="20"/>
                <w:szCs w:val="20"/>
              </w:rPr>
            </w:pPr>
            <w:r w:rsidRPr="003869A5">
              <w:rPr>
                <w:rFonts w:ascii="Arial" w:hAnsi="Arial" w:cs="Arial"/>
                <w:noProof/>
                <w:sz w:val="20"/>
                <w:szCs w:val="20"/>
                <w:lang w:val="en-GB"/>
              </w:rPr>
              <w:t>Age (years), mean ±SD</w:t>
            </w:r>
          </w:p>
        </w:tc>
        <w:tc>
          <w:tcPr>
            <w:tcW w:w="1620" w:type="dxa"/>
            <w:tcBorders>
              <w:top w:val="single" w:sz="4" w:space="0" w:color="BFBFBF" w:themeColor="background1" w:themeShade="BF"/>
              <w:left w:val="single" w:sz="8" w:space="0" w:color="FFFFFF"/>
              <w:bottom w:val="single" w:sz="4" w:space="0" w:color="BFBFBF" w:themeColor="background1" w:themeShade="BF"/>
            </w:tcBorders>
            <w:tcMar>
              <w:top w:w="15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48E18CC6" w14:textId="28D6B586" w:rsidR="00F0468B" w:rsidRPr="003869A5" w:rsidRDefault="00F0468B" w:rsidP="00F0468B">
            <w:pPr>
              <w:spacing w:after="160" w:line="259" w:lineRule="auto"/>
              <w:jc w:val="center"/>
              <w:rPr>
                <w:rFonts w:ascii="Arial" w:hAnsi="Arial" w:cs="Arial"/>
                <w:noProof/>
                <w:sz w:val="20"/>
                <w:szCs w:val="20"/>
              </w:rPr>
            </w:pPr>
            <w:r w:rsidRPr="003869A5">
              <w:rPr>
                <w:rFonts w:ascii="Arial" w:hAnsi="Arial" w:cs="Arial"/>
                <w:noProof/>
                <w:sz w:val="20"/>
                <w:szCs w:val="20"/>
                <w:lang w:val="en-GB"/>
              </w:rPr>
              <w:t>30.8 ±11.8</w:t>
            </w:r>
          </w:p>
        </w:tc>
        <w:tc>
          <w:tcPr>
            <w:tcW w:w="1620" w:type="dxa"/>
            <w:vAlign w:val="center"/>
          </w:tcPr>
          <w:p w14:paraId="0FE261C6" w14:textId="77777777" w:rsidR="00F0468B" w:rsidRPr="003869A5" w:rsidRDefault="00F0468B" w:rsidP="00F0468B">
            <w:pPr>
              <w:spacing w:after="160" w:line="259" w:lineRule="auto"/>
              <w:jc w:val="center"/>
              <w:rPr>
                <w:rFonts w:ascii="Arial" w:hAnsi="Arial" w:cs="Arial"/>
                <w:noProof/>
                <w:sz w:val="20"/>
                <w:szCs w:val="20"/>
                <w:lang w:val="en-GB"/>
              </w:rPr>
            </w:pPr>
          </w:p>
        </w:tc>
      </w:tr>
      <w:tr w:rsidR="00F0468B" w:rsidRPr="003869A5" w14:paraId="0511E8E2" w14:textId="77777777" w:rsidTr="00E22360">
        <w:trPr>
          <w:trHeight w:val="1144"/>
        </w:trPr>
        <w:tc>
          <w:tcPr>
            <w:tcW w:w="3585" w:type="dxa"/>
            <w:tcBorders>
              <w:top w:val="single" w:sz="4" w:space="0" w:color="BFBFBF" w:themeColor="background1" w:themeShade="BF"/>
              <w:left w:val="single" w:sz="12" w:space="0" w:color="FFFFFF"/>
              <w:bottom w:val="single" w:sz="4" w:space="0" w:color="BFBFBF" w:themeColor="background1" w:themeShade="BF"/>
              <w:right w:val="single" w:sz="8" w:space="0" w:color="FFFFFF"/>
            </w:tcBorders>
            <w:tcMar>
              <w:top w:w="15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3BBCC18D" w14:textId="77777777" w:rsidR="00F0468B" w:rsidRPr="003869A5" w:rsidRDefault="00F0468B" w:rsidP="00F0468B">
            <w:pPr>
              <w:spacing w:after="160" w:line="259" w:lineRule="auto"/>
              <w:rPr>
                <w:rFonts w:ascii="Arial" w:hAnsi="Arial" w:cs="Arial"/>
                <w:noProof/>
                <w:sz w:val="20"/>
                <w:szCs w:val="20"/>
              </w:rPr>
            </w:pPr>
            <w:r w:rsidRPr="003869A5">
              <w:rPr>
                <w:rFonts w:ascii="Arial" w:hAnsi="Arial" w:cs="Arial"/>
                <w:noProof/>
                <w:sz w:val="20"/>
                <w:szCs w:val="20"/>
                <w:lang w:val="en-GB"/>
              </w:rPr>
              <w:t>Age categories (years), n (%)</w:t>
            </w:r>
          </w:p>
          <w:p w14:paraId="535A0C86" w14:textId="77777777" w:rsidR="00F0468B" w:rsidRPr="003869A5" w:rsidRDefault="00F0468B" w:rsidP="00F0468B">
            <w:pPr>
              <w:spacing w:after="160" w:line="259" w:lineRule="auto"/>
              <w:ind w:left="274"/>
              <w:rPr>
                <w:rFonts w:ascii="Arial" w:hAnsi="Arial" w:cs="Arial"/>
                <w:noProof/>
                <w:sz w:val="20"/>
                <w:szCs w:val="20"/>
              </w:rPr>
            </w:pPr>
            <w:r w:rsidRPr="003869A5">
              <w:rPr>
                <w:rFonts w:ascii="Arial" w:hAnsi="Arial" w:cs="Arial"/>
                <w:noProof/>
                <w:sz w:val="20"/>
                <w:szCs w:val="20"/>
                <w:lang w:val="en-GB"/>
              </w:rPr>
              <w:t>12 to &lt;18</w:t>
            </w:r>
          </w:p>
          <w:p w14:paraId="409F4367" w14:textId="77777777" w:rsidR="00F0468B" w:rsidRPr="003869A5" w:rsidRDefault="00F0468B" w:rsidP="00F0468B">
            <w:pPr>
              <w:spacing w:after="160" w:line="259" w:lineRule="auto"/>
              <w:ind w:left="274"/>
              <w:rPr>
                <w:rFonts w:ascii="Arial" w:hAnsi="Arial" w:cs="Arial"/>
                <w:noProof/>
                <w:sz w:val="20"/>
                <w:szCs w:val="20"/>
              </w:rPr>
            </w:pPr>
            <w:r w:rsidRPr="003869A5">
              <w:rPr>
                <w:rFonts w:ascii="Arial" w:hAnsi="Arial" w:cs="Arial"/>
                <w:noProof/>
                <w:sz w:val="20"/>
                <w:szCs w:val="20"/>
                <w:lang w:val="en-GB"/>
              </w:rPr>
              <w:t>18 to &lt;40</w:t>
            </w:r>
          </w:p>
          <w:p w14:paraId="38E98E46" w14:textId="77777777" w:rsidR="00F0468B" w:rsidRPr="003869A5" w:rsidRDefault="00F0468B" w:rsidP="00F0468B">
            <w:pPr>
              <w:spacing w:after="160" w:line="259" w:lineRule="auto"/>
              <w:ind w:left="274"/>
              <w:rPr>
                <w:rFonts w:ascii="Arial" w:hAnsi="Arial" w:cs="Arial"/>
                <w:noProof/>
                <w:sz w:val="20"/>
                <w:szCs w:val="20"/>
              </w:rPr>
            </w:pPr>
            <w:r w:rsidRPr="003869A5">
              <w:rPr>
                <w:rFonts w:ascii="Arial" w:hAnsi="Arial" w:cs="Arial"/>
                <w:noProof/>
                <w:sz w:val="20"/>
                <w:szCs w:val="20"/>
                <w:lang w:val="en-GB"/>
              </w:rPr>
              <w:t>40 to &lt;64</w:t>
            </w:r>
          </w:p>
          <w:p w14:paraId="7303F4AF" w14:textId="77777777" w:rsidR="00F0468B" w:rsidRPr="003869A5" w:rsidRDefault="00F0468B" w:rsidP="00F0468B">
            <w:pPr>
              <w:spacing w:after="160" w:line="259" w:lineRule="auto"/>
              <w:ind w:left="274"/>
              <w:rPr>
                <w:rFonts w:ascii="Arial" w:hAnsi="Arial" w:cs="Arial"/>
                <w:noProof/>
                <w:sz w:val="20"/>
                <w:szCs w:val="20"/>
              </w:rPr>
            </w:pPr>
            <w:r w:rsidRPr="003869A5">
              <w:rPr>
                <w:rFonts w:ascii="Arial" w:hAnsi="Arial" w:cs="Arial"/>
                <w:noProof/>
                <w:sz w:val="20"/>
                <w:szCs w:val="20"/>
                <w:lang w:val="en-GB"/>
              </w:rPr>
              <w:t>=64</w:t>
            </w:r>
          </w:p>
        </w:tc>
        <w:tc>
          <w:tcPr>
            <w:tcW w:w="1620" w:type="dxa"/>
            <w:tcBorders>
              <w:top w:val="single" w:sz="4" w:space="0" w:color="BFBFBF" w:themeColor="background1" w:themeShade="BF"/>
              <w:left w:val="single" w:sz="8" w:space="0" w:color="FFFFFF"/>
              <w:bottom w:val="single" w:sz="4" w:space="0" w:color="BFBFBF" w:themeColor="background1" w:themeShade="BF"/>
            </w:tcBorders>
            <w:tcMar>
              <w:top w:w="15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78CE50EA" w14:textId="77777777" w:rsidR="00F0468B" w:rsidRPr="003869A5" w:rsidRDefault="00F0468B" w:rsidP="00F0468B">
            <w:pPr>
              <w:spacing w:after="160" w:line="259" w:lineRule="auto"/>
              <w:jc w:val="center"/>
              <w:rPr>
                <w:rFonts w:ascii="Arial" w:hAnsi="Arial" w:cs="Arial"/>
                <w:noProof/>
                <w:sz w:val="20"/>
                <w:szCs w:val="20"/>
                <w:lang w:val="en-GB"/>
              </w:rPr>
            </w:pPr>
          </w:p>
          <w:p w14:paraId="1E032B8D" w14:textId="77777777" w:rsidR="00F0468B" w:rsidRPr="003869A5" w:rsidRDefault="00F0468B" w:rsidP="00F0468B">
            <w:pPr>
              <w:spacing w:after="160" w:line="259" w:lineRule="auto"/>
              <w:jc w:val="center"/>
              <w:rPr>
                <w:rFonts w:ascii="Arial" w:hAnsi="Arial" w:cs="Arial"/>
                <w:noProof/>
                <w:sz w:val="20"/>
                <w:szCs w:val="20"/>
              </w:rPr>
            </w:pPr>
            <w:r w:rsidRPr="003869A5">
              <w:rPr>
                <w:rFonts w:ascii="Arial" w:hAnsi="Arial" w:cs="Arial"/>
                <w:noProof/>
                <w:sz w:val="20"/>
                <w:szCs w:val="20"/>
                <w:lang w:val="en-GB"/>
              </w:rPr>
              <w:t>15 (10.2)</w:t>
            </w:r>
          </w:p>
          <w:p w14:paraId="7AAA9484" w14:textId="77777777" w:rsidR="00F0468B" w:rsidRPr="003869A5" w:rsidRDefault="00F0468B" w:rsidP="00F0468B">
            <w:pPr>
              <w:spacing w:after="160" w:line="259" w:lineRule="auto"/>
              <w:jc w:val="center"/>
              <w:rPr>
                <w:rFonts w:ascii="Arial" w:hAnsi="Arial" w:cs="Arial"/>
                <w:noProof/>
                <w:sz w:val="20"/>
                <w:szCs w:val="20"/>
              </w:rPr>
            </w:pPr>
            <w:r w:rsidRPr="003869A5">
              <w:rPr>
                <w:rFonts w:ascii="Arial" w:hAnsi="Arial" w:cs="Arial"/>
                <w:noProof/>
                <w:sz w:val="20"/>
                <w:szCs w:val="20"/>
                <w:lang w:val="en-GB"/>
              </w:rPr>
              <w:t>100 (68.0)</w:t>
            </w:r>
          </w:p>
          <w:p w14:paraId="7D10730D" w14:textId="77777777" w:rsidR="00F0468B" w:rsidRPr="003869A5" w:rsidRDefault="00F0468B" w:rsidP="00F0468B">
            <w:pPr>
              <w:spacing w:after="160" w:line="259" w:lineRule="auto"/>
              <w:jc w:val="center"/>
              <w:rPr>
                <w:rFonts w:ascii="Arial" w:hAnsi="Arial" w:cs="Arial"/>
                <w:noProof/>
                <w:sz w:val="20"/>
                <w:szCs w:val="20"/>
              </w:rPr>
            </w:pPr>
            <w:r w:rsidRPr="003869A5">
              <w:rPr>
                <w:rFonts w:ascii="Arial" w:hAnsi="Arial" w:cs="Arial"/>
                <w:noProof/>
                <w:sz w:val="20"/>
                <w:szCs w:val="20"/>
                <w:lang w:val="en-GB"/>
              </w:rPr>
              <w:t>32 (21.8)</w:t>
            </w:r>
          </w:p>
          <w:p w14:paraId="7541E3B6" w14:textId="7B1AB786" w:rsidR="00F0468B" w:rsidRPr="003869A5" w:rsidRDefault="00F0468B" w:rsidP="00F0468B">
            <w:pPr>
              <w:spacing w:after="160" w:line="259" w:lineRule="auto"/>
              <w:jc w:val="center"/>
              <w:rPr>
                <w:rFonts w:ascii="Arial" w:hAnsi="Arial" w:cs="Arial"/>
                <w:noProof/>
                <w:sz w:val="20"/>
                <w:szCs w:val="20"/>
              </w:rPr>
            </w:pPr>
            <w:r w:rsidRPr="003869A5">
              <w:rPr>
                <w:rFonts w:ascii="Arial" w:hAnsi="Arial" w:cs="Arial"/>
                <w:noProof/>
                <w:sz w:val="20"/>
                <w:szCs w:val="20"/>
                <w:lang w:val="en-GB"/>
              </w:rPr>
              <w:t>0</w:t>
            </w:r>
          </w:p>
        </w:tc>
        <w:tc>
          <w:tcPr>
            <w:tcW w:w="1620" w:type="dxa"/>
            <w:vAlign w:val="center"/>
          </w:tcPr>
          <w:p w14:paraId="7BC9BAD8" w14:textId="77777777" w:rsidR="00F0468B" w:rsidRPr="003869A5" w:rsidRDefault="00F0468B" w:rsidP="00F0468B">
            <w:pPr>
              <w:spacing w:after="160" w:line="259" w:lineRule="auto"/>
              <w:jc w:val="center"/>
              <w:rPr>
                <w:rFonts w:ascii="Arial" w:hAnsi="Arial" w:cs="Arial"/>
                <w:noProof/>
                <w:sz w:val="20"/>
                <w:szCs w:val="20"/>
                <w:lang w:val="en-GB"/>
              </w:rPr>
            </w:pPr>
          </w:p>
        </w:tc>
      </w:tr>
      <w:tr w:rsidR="00F0468B" w:rsidRPr="003869A5" w14:paraId="5943D0F2" w14:textId="77777777" w:rsidTr="00E22360">
        <w:trPr>
          <w:trHeight w:val="298"/>
        </w:trPr>
        <w:tc>
          <w:tcPr>
            <w:tcW w:w="3585" w:type="dxa"/>
            <w:tcBorders>
              <w:top w:val="single" w:sz="4" w:space="0" w:color="BFBFBF" w:themeColor="background1" w:themeShade="BF"/>
              <w:left w:val="single" w:sz="12" w:space="0" w:color="FFFFFF"/>
              <w:bottom w:val="single" w:sz="4" w:space="0" w:color="BFBFBF" w:themeColor="background1" w:themeShade="BF"/>
              <w:right w:val="single" w:sz="8" w:space="0" w:color="FFFFFF"/>
            </w:tcBorders>
            <w:tcMar>
              <w:top w:w="15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1B1FD5AF" w14:textId="77777777" w:rsidR="00F0468B" w:rsidRPr="003869A5" w:rsidRDefault="00F0468B" w:rsidP="00F0468B">
            <w:pPr>
              <w:spacing w:after="160" w:line="259" w:lineRule="auto"/>
              <w:rPr>
                <w:rFonts w:ascii="Arial" w:hAnsi="Arial" w:cs="Arial"/>
                <w:noProof/>
                <w:sz w:val="20"/>
                <w:szCs w:val="20"/>
              </w:rPr>
            </w:pPr>
            <w:r w:rsidRPr="003869A5">
              <w:rPr>
                <w:rFonts w:ascii="Arial" w:hAnsi="Arial" w:cs="Arial"/>
                <w:noProof/>
                <w:sz w:val="20"/>
                <w:szCs w:val="20"/>
                <w:lang w:val="en-GB"/>
              </w:rPr>
              <w:t>BMI (kg/m</w:t>
            </w:r>
            <w:r w:rsidRPr="003869A5">
              <w:rPr>
                <w:rFonts w:ascii="Arial" w:hAnsi="Arial" w:cs="Arial"/>
                <w:noProof/>
                <w:sz w:val="20"/>
                <w:szCs w:val="20"/>
                <w:vertAlign w:val="superscript"/>
                <w:lang w:val="en-GB"/>
              </w:rPr>
              <w:t>2</w:t>
            </w:r>
            <w:r w:rsidRPr="003869A5">
              <w:rPr>
                <w:rFonts w:ascii="Arial" w:hAnsi="Arial" w:cs="Arial"/>
                <w:noProof/>
                <w:sz w:val="20"/>
                <w:szCs w:val="20"/>
                <w:lang w:val="en-GB"/>
              </w:rPr>
              <w:t>) for adolescents, mean ±SD</w:t>
            </w:r>
          </w:p>
        </w:tc>
        <w:tc>
          <w:tcPr>
            <w:tcW w:w="1620" w:type="dxa"/>
            <w:tcBorders>
              <w:top w:val="single" w:sz="4" w:space="0" w:color="BFBFBF" w:themeColor="background1" w:themeShade="BF"/>
              <w:left w:val="single" w:sz="8" w:space="0" w:color="FFFFFF"/>
              <w:bottom w:val="single" w:sz="4" w:space="0" w:color="BFBFBF" w:themeColor="background1" w:themeShade="BF"/>
            </w:tcBorders>
            <w:tcMar>
              <w:top w:w="15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2F555B2A" w14:textId="64AFEAD0" w:rsidR="00F0468B" w:rsidRPr="003869A5" w:rsidRDefault="00F0468B" w:rsidP="00F0468B">
            <w:pPr>
              <w:spacing w:after="160" w:line="259" w:lineRule="auto"/>
              <w:jc w:val="center"/>
              <w:rPr>
                <w:rFonts w:ascii="Arial" w:hAnsi="Arial" w:cs="Arial"/>
                <w:noProof/>
                <w:sz w:val="20"/>
                <w:szCs w:val="20"/>
              </w:rPr>
            </w:pPr>
            <w:r w:rsidRPr="003869A5">
              <w:rPr>
                <w:rFonts w:ascii="Arial" w:hAnsi="Arial" w:cs="Arial"/>
                <w:noProof/>
                <w:sz w:val="20"/>
                <w:szCs w:val="20"/>
                <w:lang w:val="en-GB"/>
              </w:rPr>
              <w:t>22.6 ±2.8</w:t>
            </w:r>
          </w:p>
        </w:tc>
        <w:tc>
          <w:tcPr>
            <w:tcW w:w="1620" w:type="dxa"/>
            <w:vAlign w:val="center"/>
          </w:tcPr>
          <w:p w14:paraId="789723C2" w14:textId="77777777" w:rsidR="00F0468B" w:rsidRPr="003869A5" w:rsidRDefault="00F0468B" w:rsidP="00F0468B">
            <w:pPr>
              <w:spacing w:after="160" w:line="259" w:lineRule="auto"/>
              <w:jc w:val="center"/>
              <w:rPr>
                <w:rFonts w:ascii="Arial" w:hAnsi="Arial" w:cs="Arial"/>
                <w:noProof/>
                <w:sz w:val="20"/>
                <w:szCs w:val="20"/>
                <w:lang w:val="en-GB"/>
              </w:rPr>
            </w:pPr>
          </w:p>
        </w:tc>
      </w:tr>
      <w:tr w:rsidR="00F0468B" w:rsidRPr="003869A5" w14:paraId="2682928C" w14:textId="77777777" w:rsidTr="00E22360">
        <w:trPr>
          <w:trHeight w:val="249"/>
        </w:trPr>
        <w:tc>
          <w:tcPr>
            <w:tcW w:w="3585" w:type="dxa"/>
            <w:tcBorders>
              <w:top w:val="single" w:sz="4" w:space="0" w:color="BFBFBF" w:themeColor="background1" w:themeShade="BF"/>
              <w:left w:val="single" w:sz="12" w:space="0" w:color="FFFFFF"/>
              <w:bottom w:val="single" w:sz="4" w:space="0" w:color="BFBFBF" w:themeColor="background1" w:themeShade="BF"/>
              <w:right w:val="single" w:sz="8" w:space="0" w:color="FFFFFF"/>
            </w:tcBorders>
            <w:tcMar>
              <w:top w:w="15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19B3BD57" w14:textId="77777777" w:rsidR="00F0468B" w:rsidRPr="003869A5" w:rsidRDefault="00F0468B" w:rsidP="00F0468B">
            <w:pPr>
              <w:spacing w:after="160" w:line="259" w:lineRule="auto"/>
              <w:rPr>
                <w:rFonts w:ascii="Arial" w:hAnsi="Arial" w:cs="Arial"/>
                <w:noProof/>
                <w:sz w:val="20"/>
                <w:szCs w:val="20"/>
              </w:rPr>
            </w:pPr>
            <w:r w:rsidRPr="003869A5">
              <w:rPr>
                <w:rFonts w:ascii="Arial" w:hAnsi="Arial" w:cs="Arial"/>
                <w:noProof/>
                <w:sz w:val="20"/>
                <w:szCs w:val="20"/>
                <w:lang w:val="en-GB"/>
              </w:rPr>
              <w:t>BMI (kg/m</w:t>
            </w:r>
            <w:r w:rsidRPr="003869A5">
              <w:rPr>
                <w:rFonts w:ascii="Arial" w:hAnsi="Arial" w:cs="Arial"/>
                <w:noProof/>
                <w:sz w:val="20"/>
                <w:szCs w:val="20"/>
                <w:vertAlign w:val="superscript"/>
                <w:lang w:val="en-GB"/>
              </w:rPr>
              <w:t>2</w:t>
            </w:r>
            <w:r w:rsidRPr="003869A5">
              <w:rPr>
                <w:rFonts w:ascii="Arial" w:hAnsi="Arial" w:cs="Arial"/>
                <w:noProof/>
                <w:sz w:val="20"/>
                <w:szCs w:val="20"/>
                <w:lang w:val="en-GB"/>
              </w:rPr>
              <w:t>) for overall, mean ±SD</w:t>
            </w:r>
          </w:p>
        </w:tc>
        <w:tc>
          <w:tcPr>
            <w:tcW w:w="1620" w:type="dxa"/>
            <w:tcBorders>
              <w:top w:val="single" w:sz="4" w:space="0" w:color="BFBFBF" w:themeColor="background1" w:themeShade="BF"/>
              <w:left w:val="single" w:sz="8" w:space="0" w:color="FFFFFF"/>
              <w:bottom w:val="single" w:sz="4" w:space="0" w:color="BFBFBF" w:themeColor="background1" w:themeShade="BF"/>
            </w:tcBorders>
            <w:tcMar>
              <w:top w:w="15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1F737BE3" w14:textId="0825DBAB" w:rsidR="00F0468B" w:rsidRPr="003869A5" w:rsidRDefault="00F0468B" w:rsidP="00F0468B">
            <w:pPr>
              <w:spacing w:after="160" w:line="259" w:lineRule="auto"/>
              <w:jc w:val="center"/>
              <w:rPr>
                <w:rFonts w:ascii="Arial" w:hAnsi="Arial" w:cs="Arial"/>
                <w:noProof/>
                <w:sz w:val="20"/>
                <w:szCs w:val="20"/>
              </w:rPr>
            </w:pPr>
            <w:r w:rsidRPr="003869A5">
              <w:rPr>
                <w:rFonts w:ascii="Arial" w:hAnsi="Arial" w:cs="Arial"/>
                <w:noProof/>
                <w:sz w:val="20"/>
                <w:szCs w:val="20"/>
                <w:lang w:val="en-GB"/>
              </w:rPr>
              <w:t>26.0 ±6.5</w:t>
            </w:r>
          </w:p>
        </w:tc>
        <w:tc>
          <w:tcPr>
            <w:tcW w:w="1620" w:type="dxa"/>
            <w:vAlign w:val="center"/>
          </w:tcPr>
          <w:p w14:paraId="2C647FAB" w14:textId="77777777" w:rsidR="00F0468B" w:rsidRPr="003869A5" w:rsidRDefault="00F0468B" w:rsidP="00F0468B">
            <w:pPr>
              <w:spacing w:after="160" w:line="259" w:lineRule="auto"/>
              <w:jc w:val="center"/>
              <w:rPr>
                <w:rFonts w:ascii="Arial" w:hAnsi="Arial" w:cs="Arial"/>
                <w:noProof/>
                <w:sz w:val="20"/>
                <w:szCs w:val="20"/>
                <w:lang w:val="en-GB"/>
              </w:rPr>
            </w:pPr>
          </w:p>
        </w:tc>
      </w:tr>
      <w:tr w:rsidR="00F0468B" w:rsidRPr="003869A5" w14:paraId="43FA832B" w14:textId="77777777" w:rsidTr="00E22360">
        <w:trPr>
          <w:trHeight w:val="686"/>
        </w:trPr>
        <w:tc>
          <w:tcPr>
            <w:tcW w:w="3585" w:type="dxa"/>
            <w:tcBorders>
              <w:top w:val="single" w:sz="4" w:space="0" w:color="BFBFBF" w:themeColor="background1" w:themeShade="BF"/>
              <w:left w:val="single" w:sz="12" w:space="0" w:color="FFFFFF"/>
              <w:bottom w:val="single" w:sz="4" w:space="0" w:color="BFBFBF" w:themeColor="background1" w:themeShade="BF"/>
              <w:right w:val="single" w:sz="8" w:space="0" w:color="FFFFFF"/>
            </w:tcBorders>
            <w:tcMar>
              <w:top w:w="15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7A3CCD03" w14:textId="77777777" w:rsidR="00F0468B" w:rsidRPr="003869A5" w:rsidRDefault="00F0468B" w:rsidP="00F0468B">
            <w:pPr>
              <w:spacing w:after="160" w:line="259" w:lineRule="auto"/>
              <w:rPr>
                <w:rFonts w:ascii="Arial" w:hAnsi="Arial" w:cs="Arial"/>
                <w:noProof/>
                <w:sz w:val="20"/>
                <w:szCs w:val="20"/>
              </w:rPr>
            </w:pPr>
            <w:r w:rsidRPr="003869A5">
              <w:rPr>
                <w:rFonts w:ascii="Arial" w:hAnsi="Arial" w:cs="Arial"/>
                <w:noProof/>
                <w:sz w:val="20"/>
                <w:szCs w:val="20"/>
                <w:lang w:val="en-GB"/>
              </w:rPr>
              <w:t>Baseline EASI, n (%)</w:t>
            </w:r>
          </w:p>
          <w:p w14:paraId="0991E939" w14:textId="77777777" w:rsidR="00F0468B" w:rsidRPr="003869A5" w:rsidRDefault="00F0468B" w:rsidP="00F0468B">
            <w:pPr>
              <w:spacing w:after="160" w:line="259" w:lineRule="auto"/>
              <w:ind w:left="274"/>
              <w:rPr>
                <w:rFonts w:ascii="Arial" w:hAnsi="Arial" w:cs="Arial"/>
                <w:noProof/>
                <w:sz w:val="20"/>
                <w:szCs w:val="20"/>
              </w:rPr>
            </w:pPr>
            <w:r w:rsidRPr="003869A5">
              <w:rPr>
                <w:rFonts w:ascii="Arial" w:hAnsi="Arial" w:cs="Arial"/>
                <w:noProof/>
                <w:sz w:val="20"/>
                <w:szCs w:val="20"/>
                <w:lang w:val="en-GB"/>
              </w:rPr>
              <w:t>&lt; median (24.8)</w:t>
            </w:r>
          </w:p>
          <w:p w14:paraId="3DACF05F" w14:textId="77777777" w:rsidR="00F0468B" w:rsidRPr="003869A5" w:rsidRDefault="00F0468B" w:rsidP="00F0468B">
            <w:pPr>
              <w:spacing w:after="160" w:line="259" w:lineRule="auto"/>
              <w:ind w:left="274"/>
              <w:rPr>
                <w:rFonts w:ascii="Arial" w:hAnsi="Arial" w:cs="Arial"/>
                <w:noProof/>
                <w:sz w:val="20"/>
                <w:szCs w:val="20"/>
              </w:rPr>
            </w:pPr>
            <w:r w:rsidRPr="003869A5">
              <w:rPr>
                <w:rFonts w:ascii="Arial" w:hAnsi="Arial" w:cs="Arial"/>
                <w:noProof/>
                <w:sz w:val="20"/>
                <w:szCs w:val="20"/>
                <w:lang w:val="en-GB"/>
              </w:rPr>
              <w:t>≥ median (24.8)</w:t>
            </w:r>
          </w:p>
        </w:tc>
        <w:tc>
          <w:tcPr>
            <w:tcW w:w="1620" w:type="dxa"/>
            <w:tcBorders>
              <w:top w:val="single" w:sz="4" w:space="0" w:color="BFBFBF" w:themeColor="background1" w:themeShade="BF"/>
              <w:left w:val="single" w:sz="8" w:space="0" w:color="FFFFFF"/>
              <w:bottom w:val="single" w:sz="4" w:space="0" w:color="BFBFBF" w:themeColor="background1" w:themeShade="BF"/>
            </w:tcBorders>
            <w:tcMar>
              <w:top w:w="15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67C6A25C" w14:textId="77777777" w:rsidR="00F0468B" w:rsidRPr="003869A5" w:rsidRDefault="00F0468B" w:rsidP="00F0468B">
            <w:pPr>
              <w:spacing w:after="160" w:line="259" w:lineRule="auto"/>
              <w:jc w:val="center"/>
              <w:rPr>
                <w:rFonts w:ascii="Arial" w:hAnsi="Arial" w:cs="Arial"/>
                <w:noProof/>
                <w:sz w:val="20"/>
                <w:szCs w:val="20"/>
                <w:lang w:val="en-GB"/>
              </w:rPr>
            </w:pPr>
          </w:p>
          <w:p w14:paraId="4A4FA2A6" w14:textId="77777777" w:rsidR="00F0468B" w:rsidRPr="003869A5" w:rsidRDefault="00F0468B" w:rsidP="00F0468B">
            <w:pPr>
              <w:spacing w:after="160" w:line="259" w:lineRule="auto"/>
              <w:jc w:val="center"/>
              <w:rPr>
                <w:rFonts w:ascii="Arial" w:hAnsi="Arial" w:cs="Arial"/>
                <w:noProof/>
                <w:sz w:val="20"/>
                <w:szCs w:val="20"/>
              </w:rPr>
            </w:pPr>
            <w:r w:rsidRPr="003869A5">
              <w:rPr>
                <w:rFonts w:ascii="Arial" w:hAnsi="Arial" w:cs="Arial"/>
                <w:noProof/>
                <w:sz w:val="20"/>
                <w:szCs w:val="20"/>
                <w:lang w:val="en-GB"/>
              </w:rPr>
              <w:t>74 (50.3)</w:t>
            </w:r>
          </w:p>
          <w:p w14:paraId="543E8734" w14:textId="6C1FA47A" w:rsidR="00F0468B" w:rsidRPr="003869A5" w:rsidRDefault="00F0468B" w:rsidP="00F0468B">
            <w:pPr>
              <w:spacing w:after="160" w:line="259" w:lineRule="auto"/>
              <w:jc w:val="center"/>
              <w:rPr>
                <w:rFonts w:ascii="Arial" w:hAnsi="Arial" w:cs="Arial"/>
                <w:noProof/>
                <w:sz w:val="20"/>
                <w:szCs w:val="20"/>
              </w:rPr>
            </w:pPr>
            <w:r w:rsidRPr="003869A5">
              <w:rPr>
                <w:rFonts w:ascii="Arial" w:hAnsi="Arial" w:cs="Arial"/>
                <w:noProof/>
                <w:sz w:val="20"/>
                <w:szCs w:val="20"/>
                <w:lang w:val="en-GB"/>
              </w:rPr>
              <w:t>73 (49.7)</w:t>
            </w:r>
          </w:p>
        </w:tc>
        <w:tc>
          <w:tcPr>
            <w:tcW w:w="1620" w:type="dxa"/>
            <w:vAlign w:val="center"/>
          </w:tcPr>
          <w:p w14:paraId="7DD5C202" w14:textId="77777777" w:rsidR="00F0468B" w:rsidRPr="003869A5" w:rsidRDefault="00F0468B" w:rsidP="00F0468B">
            <w:pPr>
              <w:spacing w:after="160" w:line="259" w:lineRule="auto"/>
              <w:jc w:val="center"/>
              <w:rPr>
                <w:rFonts w:ascii="Arial" w:hAnsi="Arial" w:cs="Arial"/>
                <w:noProof/>
                <w:sz w:val="20"/>
                <w:szCs w:val="20"/>
                <w:lang w:val="en-GB"/>
              </w:rPr>
            </w:pPr>
          </w:p>
          <w:p w14:paraId="0C80CB0E" w14:textId="77777777" w:rsidR="00F0468B" w:rsidRPr="003869A5" w:rsidRDefault="00F0468B" w:rsidP="00F0468B">
            <w:pPr>
              <w:spacing w:after="160" w:line="259" w:lineRule="auto"/>
              <w:jc w:val="center"/>
              <w:rPr>
                <w:rFonts w:ascii="Arial" w:hAnsi="Arial" w:cs="Arial"/>
                <w:noProof/>
                <w:sz w:val="20"/>
                <w:szCs w:val="20"/>
                <w:lang w:val="en-GB"/>
              </w:rPr>
            </w:pPr>
          </w:p>
        </w:tc>
      </w:tr>
      <w:tr w:rsidR="006121D4" w:rsidRPr="003869A5" w14:paraId="29358348" w14:textId="77777777" w:rsidTr="00E22360">
        <w:trPr>
          <w:trHeight w:val="686"/>
        </w:trPr>
        <w:tc>
          <w:tcPr>
            <w:tcW w:w="3585" w:type="dxa"/>
            <w:tcBorders>
              <w:top w:val="single" w:sz="4" w:space="0" w:color="BFBFBF" w:themeColor="background1" w:themeShade="BF"/>
              <w:left w:val="single" w:sz="12" w:space="0" w:color="FFFFFF"/>
              <w:bottom w:val="single" w:sz="4" w:space="0" w:color="BFBFBF" w:themeColor="background1" w:themeShade="BF"/>
              <w:right w:val="single" w:sz="8" w:space="0" w:color="FFFFFF"/>
            </w:tcBorders>
            <w:tcMar>
              <w:top w:w="15" w:type="dxa"/>
              <w:left w:w="70" w:type="dxa"/>
              <w:bottom w:w="0" w:type="dxa"/>
              <w:right w:w="70" w:type="dxa"/>
            </w:tcMar>
            <w:vAlign w:val="center"/>
          </w:tcPr>
          <w:p w14:paraId="7C86F377" w14:textId="77777777" w:rsidR="006121D4" w:rsidRPr="003869A5" w:rsidRDefault="006121D4" w:rsidP="00E22360">
            <w:pPr>
              <w:spacing w:after="160" w:line="259" w:lineRule="auto"/>
              <w:rPr>
                <w:rFonts w:ascii="Arial" w:hAnsi="Arial" w:cs="Arial"/>
                <w:noProof/>
                <w:sz w:val="20"/>
                <w:szCs w:val="20"/>
              </w:rPr>
            </w:pPr>
            <w:r w:rsidRPr="003869A5">
              <w:rPr>
                <w:rFonts w:ascii="Arial" w:hAnsi="Arial" w:cs="Arial"/>
                <w:noProof/>
                <w:sz w:val="20"/>
                <w:szCs w:val="20"/>
                <w:lang w:val="en-GB"/>
              </w:rPr>
              <w:t>Previous systemic therapy, n (%)</w:t>
            </w:r>
          </w:p>
          <w:p w14:paraId="60371D2E" w14:textId="77777777" w:rsidR="006121D4" w:rsidRPr="003869A5" w:rsidRDefault="006121D4" w:rsidP="00E22360">
            <w:pPr>
              <w:spacing w:after="160" w:line="259" w:lineRule="auto"/>
              <w:rPr>
                <w:rFonts w:ascii="Arial" w:hAnsi="Arial" w:cs="Arial"/>
                <w:noProof/>
                <w:sz w:val="20"/>
                <w:szCs w:val="20"/>
              </w:rPr>
            </w:pPr>
            <w:r w:rsidRPr="003869A5">
              <w:rPr>
                <w:rFonts w:ascii="Arial" w:hAnsi="Arial" w:cs="Arial"/>
                <w:noProof/>
                <w:sz w:val="20"/>
                <w:szCs w:val="20"/>
                <w:lang w:val="en-GB"/>
              </w:rPr>
              <w:t>With</w:t>
            </w:r>
          </w:p>
          <w:p w14:paraId="3D675EC7" w14:textId="77777777" w:rsidR="006121D4" w:rsidRPr="003869A5" w:rsidRDefault="006121D4" w:rsidP="00E22360">
            <w:pPr>
              <w:spacing w:after="160" w:line="259" w:lineRule="auto"/>
              <w:rPr>
                <w:rFonts w:ascii="Arial" w:hAnsi="Arial" w:cs="Arial"/>
                <w:noProof/>
                <w:sz w:val="20"/>
                <w:szCs w:val="20"/>
                <w:lang w:val="en-GB"/>
              </w:rPr>
            </w:pPr>
            <w:r w:rsidRPr="003869A5">
              <w:rPr>
                <w:rFonts w:ascii="Arial" w:hAnsi="Arial" w:cs="Arial"/>
                <w:noProof/>
                <w:sz w:val="20"/>
                <w:szCs w:val="20"/>
                <w:lang w:val="en-GB"/>
              </w:rPr>
              <w:t>Without</w:t>
            </w:r>
          </w:p>
        </w:tc>
        <w:tc>
          <w:tcPr>
            <w:tcW w:w="1620" w:type="dxa"/>
            <w:tcBorders>
              <w:top w:val="single" w:sz="4" w:space="0" w:color="BFBFBF" w:themeColor="background1" w:themeShade="BF"/>
              <w:left w:val="single" w:sz="8" w:space="0" w:color="FFFFFF"/>
              <w:bottom w:val="single" w:sz="4" w:space="0" w:color="BFBFBF" w:themeColor="background1" w:themeShade="BF"/>
            </w:tcBorders>
            <w:tcMar>
              <w:top w:w="15" w:type="dxa"/>
              <w:left w:w="70" w:type="dxa"/>
              <w:bottom w:w="0" w:type="dxa"/>
              <w:right w:w="70" w:type="dxa"/>
            </w:tcMar>
            <w:vAlign w:val="center"/>
          </w:tcPr>
          <w:p w14:paraId="41ABD5CE" w14:textId="77777777" w:rsidR="006121D4" w:rsidRPr="003869A5" w:rsidRDefault="006121D4" w:rsidP="00E22360">
            <w:pPr>
              <w:spacing w:after="160" w:line="259" w:lineRule="auto"/>
              <w:jc w:val="center"/>
              <w:rPr>
                <w:rFonts w:ascii="Arial" w:hAnsi="Arial" w:cs="Arial"/>
                <w:noProof/>
                <w:sz w:val="20"/>
                <w:szCs w:val="20"/>
                <w:lang w:val="en-GB"/>
              </w:rPr>
            </w:pPr>
          </w:p>
          <w:p w14:paraId="74DD0DCB" w14:textId="77777777" w:rsidR="00690A5B" w:rsidRPr="003869A5" w:rsidRDefault="00690A5B" w:rsidP="00690A5B">
            <w:pPr>
              <w:spacing w:after="160" w:line="259" w:lineRule="auto"/>
              <w:jc w:val="center"/>
              <w:rPr>
                <w:rFonts w:ascii="Arial" w:hAnsi="Arial" w:cs="Arial"/>
                <w:noProof/>
                <w:sz w:val="20"/>
                <w:szCs w:val="20"/>
              </w:rPr>
            </w:pPr>
            <w:r w:rsidRPr="003869A5">
              <w:rPr>
                <w:rFonts w:ascii="Arial" w:hAnsi="Arial" w:cs="Arial"/>
                <w:noProof/>
                <w:sz w:val="20"/>
                <w:szCs w:val="20"/>
                <w:lang w:val="en-GB"/>
              </w:rPr>
              <w:t>131 (89.1)</w:t>
            </w:r>
          </w:p>
          <w:p w14:paraId="4CB7E836" w14:textId="5F67113E" w:rsidR="006121D4" w:rsidRPr="003869A5" w:rsidRDefault="00690A5B" w:rsidP="00690A5B">
            <w:pPr>
              <w:spacing w:after="160" w:line="259" w:lineRule="auto"/>
              <w:jc w:val="center"/>
              <w:rPr>
                <w:rFonts w:ascii="Arial" w:hAnsi="Arial" w:cs="Arial"/>
                <w:noProof/>
                <w:sz w:val="20"/>
                <w:szCs w:val="20"/>
                <w:lang w:val="en-GB"/>
              </w:rPr>
            </w:pPr>
            <w:r w:rsidRPr="003869A5">
              <w:rPr>
                <w:rFonts w:ascii="Arial" w:hAnsi="Arial" w:cs="Arial"/>
                <w:noProof/>
                <w:sz w:val="20"/>
                <w:szCs w:val="20"/>
                <w:lang w:val="en-GB"/>
              </w:rPr>
              <w:t>16 (10.9)</w:t>
            </w:r>
          </w:p>
        </w:tc>
        <w:tc>
          <w:tcPr>
            <w:tcW w:w="1620" w:type="dxa"/>
            <w:vAlign w:val="center"/>
          </w:tcPr>
          <w:p w14:paraId="46544059" w14:textId="77777777" w:rsidR="006121D4" w:rsidRPr="003869A5" w:rsidRDefault="006121D4" w:rsidP="00E22360">
            <w:pPr>
              <w:spacing w:after="160" w:line="259" w:lineRule="auto"/>
              <w:jc w:val="center"/>
              <w:rPr>
                <w:rFonts w:ascii="Arial" w:hAnsi="Arial" w:cs="Arial"/>
                <w:noProof/>
                <w:sz w:val="20"/>
                <w:szCs w:val="20"/>
                <w:lang w:val="en-GB"/>
              </w:rPr>
            </w:pPr>
          </w:p>
        </w:tc>
      </w:tr>
      <w:tr w:rsidR="006121D4" w:rsidRPr="003869A5" w14:paraId="7EA4E763" w14:textId="77777777" w:rsidTr="00E22360">
        <w:trPr>
          <w:trHeight w:val="686"/>
        </w:trPr>
        <w:tc>
          <w:tcPr>
            <w:tcW w:w="3585" w:type="dxa"/>
            <w:tcBorders>
              <w:top w:val="single" w:sz="4" w:space="0" w:color="BFBFBF" w:themeColor="background1" w:themeShade="BF"/>
              <w:left w:val="single" w:sz="12" w:space="0" w:color="FFFFFF"/>
              <w:bottom w:val="single" w:sz="4" w:space="0" w:color="auto"/>
              <w:right w:val="single" w:sz="8" w:space="0" w:color="FFFFFF"/>
            </w:tcBorders>
            <w:tcMar>
              <w:top w:w="15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04FA18AF" w14:textId="77777777" w:rsidR="006121D4" w:rsidRPr="003869A5" w:rsidRDefault="006121D4" w:rsidP="00E22360">
            <w:pPr>
              <w:spacing w:after="160" w:line="259" w:lineRule="auto"/>
              <w:rPr>
                <w:rFonts w:ascii="Arial" w:hAnsi="Arial" w:cs="Arial"/>
                <w:noProof/>
                <w:sz w:val="20"/>
                <w:szCs w:val="20"/>
              </w:rPr>
            </w:pPr>
            <w:r w:rsidRPr="003869A5">
              <w:rPr>
                <w:rFonts w:ascii="Arial" w:hAnsi="Arial" w:cs="Arial"/>
                <w:noProof/>
                <w:sz w:val="20"/>
                <w:szCs w:val="20"/>
                <w:lang w:val="en-GB"/>
              </w:rPr>
              <w:t>Prior AD treatment, n (%)</w:t>
            </w:r>
          </w:p>
          <w:p w14:paraId="0991958B" w14:textId="77777777" w:rsidR="006121D4" w:rsidRPr="003869A5" w:rsidRDefault="006121D4" w:rsidP="00E22360">
            <w:pPr>
              <w:spacing w:after="160" w:line="259" w:lineRule="auto"/>
              <w:rPr>
                <w:rFonts w:ascii="Arial" w:hAnsi="Arial" w:cs="Arial"/>
                <w:noProof/>
                <w:sz w:val="20"/>
                <w:szCs w:val="20"/>
              </w:rPr>
            </w:pPr>
            <w:r w:rsidRPr="003869A5">
              <w:rPr>
                <w:rFonts w:ascii="Arial" w:hAnsi="Arial" w:cs="Arial"/>
                <w:noProof/>
                <w:sz w:val="20"/>
                <w:szCs w:val="20"/>
                <w:lang w:val="en-GB"/>
              </w:rPr>
              <w:t>With</w:t>
            </w:r>
          </w:p>
          <w:p w14:paraId="3122B02B" w14:textId="77777777" w:rsidR="006121D4" w:rsidRPr="003869A5" w:rsidRDefault="006121D4" w:rsidP="00E22360">
            <w:pPr>
              <w:spacing w:after="160" w:line="259" w:lineRule="auto"/>
              <w:rPr>
                <w:rFonts w:ascii="Arial" w:hAnsi="Arial" w:cs="Arial"/>
                <w:noProof/>
                <w:sz w:val="20"/>
                <w:szCs w:val="20"/>
              </w:rPr>
            </w:pPr>
            <w:r w:rsidRPr="003869A5">
              <w:rPr>
                <w:rFonts w:ascii="Arial" w:hAnsi="Arial" w:cs="Arial"/>
                <w:noProof/>
                <w:sz w:val="20"/>
                <w:szCs w:val="20"/>
                <w:lang w:val="en-GB"/>
              </w:rPr>
              <w:t>Without</w:t>
            </w:r>
            <w:r w:rsidRPr="003869A5">
              <w:rPr>
                <w:rFonts w:ascii="Arial" w:hAnsi="Arial" w:cs="Arial"/>
                <w:noProof/>
                <w:sz w:val="20"/>
                <w:szCs w:val="20"/>
                <w:vertAlign w:val="superscript"/>
                <w:lang w:val="en-GB"/>
              </w:rPr>
              <w:t>a</w:t>
            </w:r>
          </w:p>
        </w:tc>
        <w:tc>
          <w:tcPr>
            <w:tcW w:w="1620" w:type="dxa"/>
            <w:tcBorders>
              <w:top w:val="single" w:sz="4" w:space="0" w:color="BFBFBF" w:themeColor="background1" w:themeShade="BF"/>
              <w:left w:val="single" w:sz="8" w:space="0" w:color="FFFFFF"/>
              <w:bottom w:val="single" w:sz="4" w:space="0" w:color="auto"/>
            </w:tcBorders>
            <w:tcMar>
              <w:top w:w="15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1ACD1DB7" w14:textId="77777777" w:rsidR="006121D4" w:rsidRPr="003869A5" w:rsidRDefault="006121D4" w:rsidP="00E22360">
            <w:pPr>
              <w:spacing w:after="160" w:line="259" w:lineRule="auto"/>
              <w:jc w:val="center"/>
              <w:rPr>
                <w:rFonts w:ascii="Arial" w:hAnsi="Arial" w:cs="Arial"/>
                <w:noProof/>
                <w:sz w:val="20"/>
                <w:szCs w:val="20"/>
                <w:lang w:val="en-GB"/>
              </w:rPr>
            </w:pPr>
          </w:p>
          <w:p w14:paraId="49328B90" w14:textId="77777777" w:rsidR="00690A5B" w:rsidRPr="003869A5" w:rsidRDefault="00690A5B" w:rsidP="00690A5B">
            <w:pPr>
              <w:spacing w:after="160" w:line="259" w:lineRule="auto"/>
              <w:jc w:val="center"/>
              <w:rPr>
                <w:rFonts w:ascii="Arial" w:hAnsi="Arial" w:cs="Arial"/>
                <w:noProof/>
                <w:sz w:val="20"/>
                <w:szCs w:val="20"/>
              </w:rPr>
            </w:pPr>
            <w:r w:rsidRPr="003869A5">
              <w:rPr>
                <w:rFonts w:ascii="Arial" w:hAnsi="Arial" w:cs="Arial"/>
                <w:noProof/>
                <w:sz w:val="20"/>
                <w:szCs w:val="20"/>
                <w:lang w:val="en-GB"/>
              </w:rPr>
              <w:t>147 (100)</w:t>
            </w:r>
          </w:p>
          <w:p w14:paraId="0DB623EF" w14:textId="3320F46C" w:rsidR="006121D4" w:rsidRPr="003869A5" w:rsidRDefault="00690A5B" w:rsidP="00690A5B">
            <w:pPr>
              <w:spacing w:after="160" w:line="259" w:lineRule="auto"/>
              <w:jc w:val="center"/>
              <w:rPr>
                <w:rFonts w:ascii="Arial" w:hAnsi="Arial" w:cs="Arial"/>
                <w:noProof/>
                <w:sz w:val="20"/>
                <w:szCs w:val="20"/>
              </w:rPr>
            </w:pPr>
            <w:r w:rsidRPr="003869A5">
              <w:rPr>
                <w:rFonts w:ascii="Arial" w:hAnsi="Arial" w:cs="Arial"/>
                <w:noProof/>
                <w:sz w:val="20"/>
                <w:szCs w:val="20"/>
                <w:lang w:val="en-GB"/>
              </w:rPr>
              <w:t>0</w:t>
            </w:r>
          </w:p>
        </w:tc>
        <w:tc>
          <w:tcPr>
            <w:tcW w:w="1620" w:type="dxa"/>
            <w:tcBorders>
              <w:bottom w:val="single" w:sz="4" w:space="0" w:color="auto"/>
            </w:tcBorders>
            <w:vAlign w:val="center"/>
          </w:tcPr>
          <w:p w14:paraId="1F8D3469" w14:textId="77777777" w:rsidR="006121D4" w:rsidRPr="003869A5" w:rsidRDefault="006121D4" w:rsidP="00E22360">
            <w:pPr>
              <w:spacing w:after="160" w:line="259" w:lineRule="auto"/>
              <w:jc w:val="center"/>
              <w:rPr>
                <w:rFonts w:ascii="Arial" w:hAnsi="Arial" w:cs="Arial"/>
                <w:noProof/>
                <w:sz w:val="20"/>
                <w:szCs w:val="20"/>
                <w:lang w:val="en-GB"/>
              </w:rPr>
            </w:pPr>
          </w:p>
          <w:p w14:paraId="0720568C" w14:textId="77777777" w:rsidR="006121D4" w:rsidRPr="003869A5" w:rsidRDefault="006121D4" w:rsidP="00E22360">
            <w:pPr>
              <w:spacing w:after="160" w:line="259" w:lineRule="auto"/>
              <w:jc w:val="center"/>
              <w:rPr>
                <w:rFonts w:ascii="Arial" w:hAnsi="Arial" w:cs="Arial"/>
                <w:noProof/>
                <w:sz w:val="20"/>
                <w:szCs w:val="20"/>
                <w:lang w:val="en-GB"/>
              </w:rPr>
            </w:pPr>
          </w:p>
        </w:tc>
      </w:tr>
      <w:tr w:rsidR="006121D4" w:rsidRPr="003869A5" w14:paraId="07B0A8CD" w14:textId="77777777" w:rsidTr="00E22360">
        <w:trPr>
          <w:trHeight w:val="533"/>
        </w:trPr>
        <w:tc>
          <w:tcPr>
            <w:tcW w:w="3585" w:type="dxa"/>
            <w:tcBorders>
              <w:top w:val="single" w:sz="4" w:space="0" w:color="auto"/>
              <w:left w:val="single" w:sz="12" w:space="0" w:color="FFFFFF"/>
              <w:bottom w:val="single" w:sz="4" w:space="0" w:color="auto"/>
              <w:right w:val="single" w:sz="8" w:space="0" w:color="FFFFFF"/>
            </w:tcBorders>
            <w:tcMar>
              <w:top w:w="15" w:type="dxa"/>
              <w:left w:w="70" w:type="dxa"/>
              <w:bottom w:w="0" w:type="dxa"/>
              <w:right w:w="70" w:type="dxa"/>
            </w:tcMar>
            <w:vAlign w:val="center"/>
          </w:tcPr>
          <w:p w14:paraId="56EE1C01" w14:textId="77777777" w:rsidR="007C781C" w:rsidRPr="003869A5" w:rsidRDefault="006121D4" w:rsidP="00E22360">
            <w:pPr>
              <w:spacing w:after="160"/>
              <w:contextualSpacing/>
              <w:rPr>
                <w:rFonts w:ascii="Arial" w:hAnsi="Arial" w:cs="Arial"/>
                <w:b/>
                <w:bCs/>
                <w:noProof/>
                <w:sz w:val="20"/>
                <w:szCs w:val="20"/>
                <w:lang w:val="en-GB"/>
              </w:rPr>
            </w:pPr>
            <w:r w:rsidRPr="003869A5">
              <w:rPr>
                <w:rFonts w:ascii="Arial" w:hAnsi="Arial" w:cs="Arial"/>
                <w:b/>
                <w:bCs/>
                <w:noProof/>
                <w:sz w:val="20"/>
                <w:szCs w:val="20"/>
                <w:lang w:val="en-GB"/>
              </w:rPr>
              <w:t>Disease Characteristics</w:t>
            </w:r>
            <w:r w:rsidR="00327573" w:rsidRPr="003869A5">
              <w:rPr>
                <w:rFonts w:ascii="Arial" w:hAnsi="Arial" w:cs="Arial"/>
                <w:b/>
                <w:bCs/>
                <w:noProof/>
                <w:sz w:val="20"/>
                <w:szCs w:val="20"/>
                <w:lang w:val="en-GB"/>
              </w:rPr>
              <w:t xml:space="preserve"> </w:t>
            </w:r>
          </w:p>
          <w:p w14:paraId="174DB974" w14:textId="789DC07B" w:rsidR="006121D4" w:rsidRPr="003869A5" w:rsidRDefault="00327573" w:rsidP="00E22360">
            <w:pPr>
              <w:spacing w:after="160"/>
              <w:contextualSpacing/>
              <w:rPr>
                <w:rFonts w:ascii="Arial" w:hAnsi="Arial" w:cs="Arial"/>
                <w:b/>
                <w:bCs/>
                <w:noProof/>
                <w:sz w:val="20"/>
                <w:szCs w:val="20"/>
                <w:lang w:val="en-GB"/>
              </w:rPr>
            </w:pPr>
            <w:r w:rsidRPr="003869A5"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  <w:t>(</w:t>
            </w:r>
            <w:r w:rsidRPr="003869A5">
              <w:rPr>
                <w:rFonts w:ascii="Arial" w:hAnsi="Arial" w:cs="Arial"/>
                <w:b/>
                <w:bCs/>
                <w:sz w:val="20"/>
                <w:szCs w:val="20"/>
              </w:rPr>
              <w:t>UPA</w:t>
            </w:r>
            <w:r w:rsidR="007C781C" w:rsidRPr="003869A5">
              <w:rPr>
                <w:rFonts w:ascii="Wingdings" w:eastAsia="Wingdings" w:hAnsi="Wingdings" w:cs="Wingdings"/>
                <w:sz w:val="20"/>
                <w:szCs w:val="20"/>
              </w:rPr>
              <w:t></w:t>
            </w:r>
            <w:r w:rsidRPr="003869A5">
              <w:rPr>
                <w:rFonts w:ascii="Arial" w:hAnsi="Arial" w:cs="Arial"/>
                <w:b/>
                <w:bCs/>
                <w:sz w:val="20"/>
                <w:szCs w:val="20"/>
              </w:rPr>
              <w:t>UPA 30 group)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8" w:space="0" w:color="FFFFFF"/>
              <w:bottom w:val="single" w:sz="4" w:space="0" w:color="auto"/>
              <w:right w:val="single" w:sz="8" w:space="0" w:color="FFFFFF"/>
            </w:tcBorders>
            <w:tcMar>
              <w:top w:w="15" w:type="dxa"/>
              <w:left w:w="70" w:type="dxa"/>
              <w:bottom w:w="0" w:type="dxa"/>
              <w:right w:w="70" w:type="dxa"/>
            </w:tcMar>
            <w:vAlign w:val="center"/>
          </w:tcPr>
          <w:p w14:paraId="1BD04D9E" w14:textId="77777777" w:rsidR="006121D4" w:rsidRPr="003869A5" w:rsidRDefault="006121D4" w:rsidP="00E22360">
            <w:pPr>
              <w:spacing w:after="160"/>
              <w:contextualSpacing/>
              <w:jc w:val="center"/>
              <w:rPr>
                <w:rFonts w:ascii="Arial" w:hAnsi="Arial" w:cs="Arial"/>
                <w:noProof/>
                <w:sz w:val="20"/>
                <w:szCs w:val="20"/>
                <w:lang w:val="en-GB"/>
              </w:rPr>
            </w:pPr>
            <w:r w:rsidRPr="003869A5">
              <w:rPr>
                <w:rFonts w:ascii="Arial" w:hAnsi="Arial" w:cs="Arial"/>
                <w:b/>
                <w:bCs/>
                <w:noProof/>
                <w:sz w:val="20"/>
                <w:szCs w:val="20"/>
                <w:lang w:val="en-GB"/>
              </w:rPr>
              <w:t>Baseline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8" w:space="0" w:color="FFFFFF"/>
              <w:bottom w:val="single" w:sz="4" w:space="0" w:color="auto"/>
              <w:right w:val="single" w:sz="8" w:space="0" w:color="FFFFFF"/>
            </w:tcBorders>
            <w:vAlign w:val="center"/>
          </w:tcPr>
          <w:p w14:paraId="213E5BE6" w14:textId="77777777" w:rsidR="006121D4" w:rsidRPr="003869A5" w:rsidRDefault="006121D4" w:rsidP="00E22360">
            <w:pPr>
              <w:spacing w:after="160"/>
              <w:contextualSpacing/>
              <w:jc w:val="center"/>
              <w:rPr>
                <w:rFonts w:ascii="Arial" w:hAnsi="Arial" w:cs="Arial"/>
                <w:b/>
                <w:bCs/>
                <w:noProof/>
                <w:sz w:val="20"/>
                <w:szCs w:val="20"/>
                <w:lang w:val="en-GB"/>
              </w:rPr>
            </w:pPr>
            <w:r w:rsidRPr="003869A5">
              <w:rPr>
                <w:rFonts w:ascii="Arial" w:hAnsi="Arial" w:cs="Arial"/>
                <w:b/>
                <w:bCs/>
                <w:noProof/>
                <w:sz w:val="20"/>
                <w:szCs w:val="20"/>
                <w:lang w:val="en-GB"/>
              </w:rPr>
              <w:t>Week 16</w:t>
            </w:r>
          </w:p>
          <w:p w14:paraId="7058548D" w14:textId="77777777" w:rsidR="006121D4" w:rsidRPr="003869A5" w:rsidRDefault="006121D4" w:rsidP="00E22360">
            <w:pPr>
              <w:spacing w:after="160"/>
              <w:contextualSpacing/>
              <w:jc w:val="center"/>
              <w:rPr>
                <w:rFonts w:ascii="Arial" w:hAnsi="Arial" w:cs="Arial"/>
                <w:noProof/>
                <w:sz w:val="20"/>
                <w:szCs w:val="20"/>
                <w:lang w:val="en-GB"/>
              </w:rPr>
            </w:pPr>
            <w:r w:rsidRPr="003869A5">
              <w:rPr>
                <w:rFonts w:ascii="Arial" w:hAnsi="Arial" w:cs="Arial"/>
                <w:b/>
                <w:bCs/>
                <w:noProof/>
                <w:sz w:val="20"/>
                <w:szCs w:val="20"/>
                <w:lang w:val="en-GB"/>
              </w:rPr>
              <w:t>(Entry into Period 2)</w:t>
            </w:r>
          </w:p>
        </w:tc>
      </w:tr>
      <w:tr w:rsidR="006121D4" w:rsidRPr="003869A5" w14:paraId="4080134B" w14:textId="77777777" w:rsidTr="00E22360">
        <w:trPr>
          <w:trHeight w:val="229"/>
        </w:trPr>
        <w:tc>
          <w:tcPr>
            <w:tcW w:w="3585" w:type="dxa"/>
            <w:tcBorders>
              <w:top w:val="single" w:sz="4" w:space="0" w:color="auto"/>
              <w:left w:val="single" w:sz="12" w:space="0" w:color="FFFFFF"/>
              <w:bottom w:val="single" w:sz="4" w:space="0" w:color="BFBFBF" w:themeColor="background1" w:themeShade="BF"/>
              <w:right w:val="single" w:sz="8" w:space="0" w:color="FFFFFF"/>
            </w:tcBorders>
            <w:tcMar>
              <w:top w:w="15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1F487274" w14:textId="77777777" w:rsidR="006121D4" w:rsidRPr="003869A5" w:rsidRDefault="006121D4" w:rsidP="00E22360">
            <w:pPr>
              <w:spacing w:after="160" w:line="259" w:lineRule="auto"/>
              <w:rPr>
                <w:rFonts w:ascii="Arial" w:hAnsi="Arial" w:cs="Arial"/>
                <w:noProof/>
                <w:sz w:val="20"/>
                <w:szCs w:val="20"/>
              </w:rPr>
            </w:pPr>
            <w:r w:rsidRPr="003869A5">
              <w:rPr>
                <w:rFonts w:ascii="Arial" w:hAnsi="Arial" w:cs="Arial"/>
                <w:noProof/>
                <w:sz w:val="20"/>
                <w:szCs w:val="20"/>
                <w:lang w:val="en-GB"/>
              </w:rPr>
              <w:t>BSA (%), mean ±SD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8" w:space="0" w:color="FFFFFF"/>
              <w:bottom w:val="single" w:sz="4" w:space="0" w:color="BFBFBF" w:themeColor="background1" w:themeShade="BF"/>
              <w:right w:val="single" w:sz="8" w:space="0" w:color="FFFFFF"/>
            </w:tcBorders>
            <w:tcMar>
              <w:top w:w="15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395B8589" w14:textId="05E4A1FC" w:rsidR="006121D4" w:rsidRPr="003869A5" w:rsidRDefault="00327573" w:rsidP="00E22360">
            <w:pPr>
              <w:spacing w:after="160" w:line="259" w:lineRule="auto"/>
              <w:jc w:val="center"/>
              <w:rPr>
                <w:rFonts w:ascii="Arial" w:hAnsi="Arial" w:cs="Arial"/>
                <w:noProof/>
                <w:sz w:val="20"/>
                <w:szCs w:val="20"/>
              </w:rPr>
            </w:pPr>
            <w:r w:rsidRPr="003869A5">
              <w:rPr>
                <w:rFonts w:ascii="Arial" w:hAnsi="Arial" w:cs="Arial"/>
                <w:noProof/>
                <w:sz w:val="20"/>
                <w:szCs w:val="20"/>
                <w:lang w:val="en-GB"/>
              </w:rPr>
              <w:t>39.3 ±21.9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8" w:space="0" w:color="FFFFFF"/>
              <w:bottom w:val="single" w:sz="4" w:space="0" w:color="BFBFBF" w:themeColor="background1" w:themeShade="BF"/>
              <w:right w:val="single" w:sz="8" w:space="0" w:color="FFFFFF"/>
            </w:tcBorders>
            <w:vAlign w:val="center"/>
          </w:tcPr>
          <w:p w14:paraId="071EB7DB" w14:textId="7F2F9613" w:rsidR="006121D4" w:rsidRPr="003869A5" w:rsidRDefault="00D70325" w:rsidP="00E22360">
            <w:pPr>
              <w:spacing w:after="160" w:line="259" w:lineRule="auto"/>
              <w:jc w:val="center"/>
              <w:rPr>
                <w:rFonts w:ascii="Arial" w:hAnsi="Arial" w:cs="Arial"/>
                <w:noProof/>
                <w:sz w:val="20"/>
                <w:szCs w:val="20"/>
                <w:lang w:val="en-GB"/>
              </w:rPr>
            </w:pPr>
            <w:r w:rsidRPr="003869A5">
              <w:rPr>
                <w:rFonts w:ascii="Arial" w:hAnsi="Arial" w:cs="Arial"/>
                <w:noProof/>
                <w:sz w:val="20"/>
                <w:szCs w:val="20"/>
                <w:lang w:val="en-GB"/>
              </w:rPr>
              <w:t>19.2</w:t>
            </w:r>
            <w:r w:rsidR="006121D4" w:rsidRPr="003869A5">
              <w:rPr>
                <w:rFonts w:ascii="Arial" w:hAnsi="Arial" w:cs="Arial"/>
                <w:noProof/>
                <w:sz w:val="20"/>
                <w:szCs w:val="20"/>
                <w:lang w:val="en-GB"/>
              </w:rPr>
              <w:t xml:space="preserve"> ±</w:t>
            </w:r>
            <w:r w:rsidRPr="003869A5">
              <w:rPr>
                <w:rFonts w:ascii="Arial" w:hAnsi="Arial" w:cs="Arial"/>
                <w:noProof/>
                <w:sz w:val="20"/>
                <w:szCs w:val="20"/>
                <w:lang w:val="en-GB"/>
              </w:rPr>
              <w:t>16.2</w:t>
            </w:r>
          </w:p>
        </w:tc>
      </w:tr>
      <w:tr w:rsidR="006121D4" w:rsidRPr="003869A5" w14:paraId="2010341C" w14:textId="77777777" w:rsidTr="00E22360">
        <w:trPr>
          <w:trHeight w:val="686"/>
        </w:trPr>
        <w:tc>
          <w:tcPr>
            <w:tcW w:w="3585" w:type="dxa"/>
            <w:tcBorders>
              <w:top w:val="single" w:sz="4" w:space="0" w:color="BFBFBF" w:themeColor="background1" w:themeShade="BF"/>
              <w:left w:val="single" w:sz="12" w:space="0" w:color="FFFFFF"/>
              <w:bottom w:val="single" w:sz="4" w:space="0" w:color="BFBFBF" w:themeColor="background1" w:themeShade="BF"/>
              <w:right w:val="single" w:sz="8" w:space="0" w:color="FFFFFF"/>
            </w:tcBorders>
            <w:tcMar>
              <w:top w:w="15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0C70E9B5" w14:textId="77777777" w:rsidR="006121D4" w:rsidRPr="003869A5" w:rsidRDefault="006121D4" w:rsidP="00E22360">
            <w:pPr>
              <w:spacing w:after="160" w:line="259" w:lineRule="auto"/>
              <w:rPr>
                <w:rFonts w:ascii="Arial" w:hAnsi="Arial" w:cs="Arial"/>
                <w:sz w:val="20"/>
                <w:szCs w:val="20"/>
                <w:lang w:val="it-CH"/>
              </w:rPr>
            </w:pPr>
            <w:r w:rsidRPr="003869A5">
              <w:rPr>
                <w:rFonts w:ascii="Arial" w:hAnsi="Arial" w:cs="Arial"/>
                <w:sz w:val="20"/>
                <w:szCs w:val="20"/>
                <w:lang w:val="it-CH"/>
              </w:rPr>
              <w:t>Baseline vIGA-AD, n (%)</w:t>
            </w:r>
          </w:p>
          <w:p w14:paraId="62C286D7" w14:textId="77777777" w:rsidR="006121D4" w:rsidRPr="003869A5" w:rsidRDefault="006121D4" w:rsidP="00E22360">
            <w:pPr>
              <w:spacing w:after="160" w:line="259" w:lineRule="auto"/>
              <w:rPr>
                <w:rFonts w:ascii="Arial" w:hAnsi="Arial" w:cs="Arial"/>
                <w:sz w:val="20"/>
                <w:szCs w:val="20"/>
                <w:lang w:val="it-CH"/>
              </w:rPr>
            </w:pPr>
            <w:r w:rsidRPr="003869A5">
              <w:rPr>
                <w:rFonts w:ascii="Arial" w:hAnsi="Arial" w:cs="Arial"/>
                <w:sz w:val="20"/>
                <w:szCs w:val="20"/>
                <w:lang w:val="it-CH"/>
              </w:rPr>
              <w:t>3 (moderate)</w:t>
            </w:r>
          </w:p>
          <w:p w14:paraId="5BBBC7E3" w14:textId="77777777" w:rsidR="006121D4" w:rsidRPr="003869A5" w:rsidRDefault="006121D4" w:rsidP="00E22360">
            <w:pPr>
              <w:spacing w:after="160" w:line="259" w:lineRule="auto"/>
              <w:rPr>
                <w:rFonts w:ascii="Arial" w:hAnsi="Arial" w:cs="Arial"/>
                <w:noProof/>
                <w:sz w:val="20"/>
                <w:szCs w:val="20"/>
              </w:rPr>
            </w:pPr>
            <w:r w:rsidRPr="003869A5">
              <w:rPr>
                <w:rFonts w:ascii="Arial" w:hAnsi="Arial" w:cs="Arial"/>
                <w:noProof/>
                <w:sz w:val="20"/>
                <w:szCs w:val="20"/>
                <w:lang w:val="en-GB"/>
              </w:rPr>
              <w:t>4 (severe)</w:t>
            </w:r>
          </w:p>
        </w:tc>
        <w:tc>
          <w:tcPr>
            <w:tcW w:w="1620" w:type="dxa"/>
            <w:tcBorders>
              <w:top w:val="single" w:sz="4" w:space="0" w:color="BFBFBF" w:themeColor="background1" w:themeShade="BF"/>
              <w:left w:val="single" w:sz="8" w:space="0" w:color="FFFFFF"/>
              <w:bottom w:val="single" w:sz="4" w:space="0" w:color="BFBFBF" w:themeColor="background1" w:themeShade="BF"/>
              <w:right w:val="single" w:sz="8" w:space="0" w:color="FFFFFF"/>
            </w:tcBorders>
            <w:tcMar>
              <w:top w:w="15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4DF02AE0" w14:textId="77777777" w:rsidR="006121D4" w:rsidRPr="003869A5" w:rsidRDefault="006121D4" w:rsidP="00E22360">
            <w:pPr>
              <w:spacing w:after="160" w:line="259" w:lineRule="auto"/>
              <w:jc w:val="center"/>
              <w:rPr>
                <w:rFonts w:ascii="Arial" w:hAnsi="Arial" w:cs="Arial"/>
                <w:noProof/>
                <w:sz w:val="20"/>
                <w:szCs w:val="20"/>
                <w:lang w:val="en-GB"/>
              </w:rPr>
            </w:pPr>
          </w:p>
          <w:p w14:paraId="210339C8" w14:textId="77777777" w:rsidR="00327573" w:rsidRPr="003869A5" w:rsidRDefault="00327573" w:rsidP="00327573">
            <w:pPr>
              <w:spacing w:after="160" w:line="259" w:lineRule="auto"/>
              <w:jc w:val="center"/>
              <w:rPr>
                <w:rFonts w:ascii="Arial" w:hAnsi="Arial" w:cs="Arial"/>
                <w:noProof/>
                <w:sz w:val="20"/>
                <w:szCs w:val="20"/>
              </w:rPr>
            </w:pPr>
            <w:r w:rsidRPr="003869A5">
              <w:rPr>
                <w:rFonts w:ascii="Arial" w:hAnsi="Arial" w:cs="Arial"/>
                <w:noProof/>
                <w:sz w:val="20"/>
                <w:szCs w:val="20"/>
                <w:lang w:val="en-GB"/>
              </w:rPr>
              <w:t>80 (54.4)</w:t>
            </w:r>
          </w:p>
          <w:p w14:paraId="38DC40D2" w14:textId="13CC84A7" w:rsidR="006121D4" w:rsidRPr="003869A5" w:rsidRDefault="00327573" w:rsidP="00327573">
            <w:pPr>
              <w:spacing w:after="160" w:line="259" w:lineRule="auto"/>
              <w:jc w:val="center"/>
              <w:rPr>
                <w:rFonts w:ascii="Arial" w:hAnsi="Arial" w:cs="Arial"/>
                <w:noProof/>
                <w:sz w:val="20"/>
                <w:szCs w:val="20"/>
              </w:rPr>
            </w:pPr>
            <w:r w:rsidRPr="003869A5">
              <w:rPr>
                <w:rFonts w:ascii="Arial" w:hAnsi="Arial" w:cs="Arial"/>
                <w:noProof/>
                <w:sz w:val="20"/>
                <w:szCs w:val="20"/>
                <w:lang w:val="en-GB"/>
              </w:rPr>
              <w:t>67 (45.6)</w:t>
            </w:r>
          </w:p>
        </w:tc>
        <w:tc>
          <w:tcPr>
            <w:tcW w:w="1620" w:type="dxa"/>
            <w:tcBorders>
              <w:top w:val="single" w:sz="4" w:space="0" w:color="BFBFBF" w:themeColor="background1" w:themeShade="BF"/>
              <w:left w:val="single" w:sz="8" w:space="0" w:color="FFFFFF"/>
              <w:bottom w:val="single" w:sz="4" w:space="0" w:color="BFBFBF" w:themeColor="background1" w:themeShade="BF"/>
              <w:right w:val="single" w:sz="8" w:space="0" w:color="FFFFFF"/>
            </w:tcBorders>
            <w:vAlign w:val="center"/>
          </w:tcPr>
          <w:p w14:paraId="74AF8E61" w14:textId="77777777" w:rsidR="006121D4" w:rsidRPr="003869A5" w:rsidRDefault="006121D4" w:rsidP="00E22360">
            <w:pPr>
              <w:spacing w:after="160" w:line="259" w:lineRule="auto"/>
              <w:jc w:val="center"/>
              <w:rPr>
                <w:rFonts w:ascii="Arial" w:hAnsi="Arial" w:cs="Arial"/>
                <w:noProof/>
                <w:sz w:val="20"/>
                <w:szCs w:val="20"/>
                <w:lang w:val="en-GB"/>
              </w:rPr>
            </w:pPr>
          </w:p>
          <w:p w14:paraId="0DF61421" w14:textId="3AC32050" w:rsidR="006121D4" w:rsidRPr="003869A5" w:rsidRDefault="007066D9" w:rsidP="00E22360">
            <w:pPr>
              <w:spacing w:after="160" w:line="259" w:lineRule="auto"/>
              <w:jc w:val="center"/>
              <w:rPr>
                <w:rFonts w:ascii="Arial" w:hAnsi="Arial" w:cs="Arial"/>
                <w:noProof/>
                <w:sz w:val="20"/>
                <w:szCs w:val="20"/>
              </w:rPr>
            </w:pPr>
            <w:r w:rsidRPr="003869A5">
              <w:rPr>
                <w:rFonts w:ascii="Arial" w:hAnsi="Arial" w:cs="Arial"/>
                <w:noProof/>
                <w:sz w:val="20"/>
                <w:szCs w:val="20"/>
                <w:lang w:val="en-GB"/>
              </w:rPr>
              <w:t>77 (52.7)</w:t>
            </w:r>
          </w:p>
          <w:p w14:paraId="346EF740" w14:textId="6F85C3B8" w:rsidR="006121D4" w:rsidRPr="003869A5" w:rsidRDefault="007066D9" w:rsidP="00E22360">
            <w:pPr>
              <w:spacing w:after="160" w:line="259" w:lineRule="auto"/>
              <w:jc w:val="center"/>
              <w:rPr>
                <w:rFonts w:ascii="Arial" w:hAnsi="Arial" w:cs="Arial"/>
                <w:noProof/>
                <w:sz w:val="20"/>
                <w:szCs w:val="20"/>
                <w:lang w:val="en-GB"/>
              </w:rPr>
            </w:pPr>
            <w:r w:rsidRPr="003869A5">
              <w:rPr>
                <w:rFonts w:ascii="Arial" w:hAnsi="Arial" w:cs="Arial"/>
                <w:noProof/>
                <w:sz w:val="20"/>
                <w:szCs w:val="20"/>
                <w:lang w:val="en-GB"/>
              </w:rPr>
              <w:t>7 (4.8)</w:t>
            </w:r>
          </w:p>
        </w:tc>
      </w:tr>
      <w:tr w:rsidR="00327573" w:rsidRPr="003869A5" w14:paraId="4ADF92F5" w14:textId="77777777" w:rsidTr="00E22360">
        <w:trPr>
          <w:trHeight w:val="229"/>
        </w:trPr>
        <w:tc>
          <w:tcPr>
            <w:tcW w:w="3585" w:type="dxa"/>
            <w:tcBorders>
              <w:top w:val="single" w:sz="4" w:space="0" w:color="BFBFBF" w:themeColor="background1" w:themeShade="BF"/>
              <w:left w:val="single" w:sz="12" w:space="0" w:color="FFFFFF"/>
              <w:bottom w:val="single" w:sz="4" w:space="0" w:color="BFBFBF" w:themeColor="background1" w:themeShade="BF"/>
              <w:right w:val="single" w:sz="8" w:space="0" w:color="FFFFFF"/>
            </w:tcBorders>
            <w:tcMar>
              <w:top w:w="15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28ABD231" w14:textId="77777777" w:rsidR="00327573" w:rsidRPr="003869A5" w:rsidRDefault="00327573" w:rsidP="00327573">
            <w:pPr>
              <w:spacing w:after="160" w:line="259" w:lineRule="auto"/>
              <w:rPr>
                <w:rFonts w:ascii="Arial" w:hAnsi="Arial" w:cs="Arial"/>
                <w:noProof/>
                <w:sz w:val="20"/>
                <w:szCs w:val="20"/>
              </w:rPr>
            </w:pPr>
            <w:r w:rsidRPr="003869A5">
              <w:rPr>
                <w:rFonts w:ascii="Arial" w:hAnsi="Arial" w:cs="Arial"/>
                <w:noProof/>
                <w:sz w:val="20"/>
                <w:szCs w:val="20"/>
                <w:lang w:val="en-GB"/>
              </w:rPr>
              <w:t>EASI, mean ±SD</w:t>
            </w:r>
          </w:p>
        </w:tc>
        <w:tc>
          <w:tcPr>
            <w:tcW w:w="1620" w:type="dxa"/>
            <w:tcBorders>
              <w:top w:val="single" w:sz="4" w:space="0" w:color="BFBFBF" w:themeColor="background1" w:themeShade="BF"/>
              <w:left w:val="single" w:sz="8" w:space="0" w:color="FFFFFF"/>
              <w:bottom w:val="single" w:sz="4" w:space="0" w:color="BFBFBF" w:themeColor="background1" w:themeShade="BF"/>
              <w:right w:val="single" w:sz="8" w:space="0" w:color="FFFFFF"/>
            </w:tcBorders>
            <w:tcMar>
              <w:top w:w="15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62AB683B" w14:textId="35DC7745" w:rsidR="00327573" w:rsidRPr="003869A5" w:rsidRDefault="00327573" w:rsidP="00327573">
            <w:pPr>
              <w:spacing w:after="160" w:line="259" w:lineRule="auto"/>
              <w:jc w:val="center"/>
              <w:rPr>
                <w:rFonts w:ascii="Arial" w:hAnsi="Arial" w:cs="Arial"/>
                <w:noProof/>
                <w:sz w:val="20"/>
                <w:szCs w:val="20"/>
              </w:rPr>
            </w:pPr>
            <w:r w:rsidRPr="003869A5">
              <w:rPr>
                <w:rFonts w:ascii="Arial" w:hAnsi="Arial" w:cs="Arial"/>
                <w:noProof/>
                <w:sz w:val="20"/>
                <w:szCs w:val="20"/>
                <w:lang w:val="en-GB"/>
              </w:rPr>
              <w:t>29.2 ±12.5</w:t>
            </w:r>
          </w:p>
        </w:tc>
        <w:tc>
          <w:tcPr>
            <w:tcW w:w="1620" w:type="dxa"/>
            <w:tcBorders>
              <w:top w:val="single" w:sz="4" w:space="0" w:color="BFBFBF" w:themeColor="background1" w:themeShade="BF"/>
              <w:left w:val="single" w:sz="8" w:space="0" w:color="FFFFFF"/>
              <w:bottom w:val="single" w:sz="4" w:space="0" w:color="BFBFBF" w:themeColor="background1" w:themeShade="BF"/>
              <w:right w:val="single" w:sz="8" w:space="0" w:color="FFFFFF"/>
            </w:tcBorders>
            <w:vAlign w:val="center"/>
          </w:tcPr>
          <w:p w14:paraId="64CA95BE" w14:textId="18DB6972" w:rsidR="00327573" w:rsidRPr="003869A5" w:rsidRDefault="00EE4AD9" w:rsidP="00327573">
            <w:pPr>
              <w:spacing w:after="160" w:line="259" w:lineRule="auto"/>
              <w:jc w:val="center"/>
              <w:rPr>
                <w:rFonts w:ascii="Arial" w:hAnsi="Arial" w:cs="Arial"/>
                <w:noProof/>
                <w:sz w:val="20"/>
                <w:szCs w:val="20"/>
                <w:lang w:val="en-GB"/>
              </w:rPr>
            </w:pPr>
            <w:r w:rsidRPr="003869A5">
              <w:rPr>
                <w:rFonts w:ascii="Arial" w:hAnsi="Arial" w:cs="Arial"/>
                <w:noProof/>
                <w:sz w:val="20"/>
                <w:szCs w:val="20"/>
                <w:lang w:val="en-GB"/>
              </w:rPr>
              <w:t>12.0</w:t>
            </w:r>
            <w:r w:rsidR="00327573" w:rsidRPr="003869A5">
              <w:rPr>
                <w:rFonts w:ascii="Arial" w:hAnsi="Arial" w:cs="Arial"/>
                <w:noProof/>
                <w:sz w:val="20"/>
                <w:szCs w:val="20"/>
                <w:lang w:val="en-GB"/>
              </w:rPr>
              <w:t xml:space="preserve"> ±</w:t>
            </w:r>
            <w:r w:rsidRPr="003869A5">
              <w:rPr>
                <w:rFonts w:ascii="Arial" w:hAnsi="Arial" w:cs="Arial"/>
                <w:noProof/>
                <w:sz w:val="20"/>
                <w:szCs w:val="20"/>
                <w:lang w:val="en-GB"/>
              </w:rPr>
              <w:t>8.0</w:t>
            </w:r>
          </w:p>
        </w:tc>
      </w:tr>
      <w:tr w:rsidR="00327573" w:rsidRPr="003869A5" w14:paraId="093CF343" w14:textId="77777777" w:rsidTr="00E22360">
        <w:trPr>
          <w:trHeight w:val="298"/>
        </w:trPr>
        <w:tc>
          <w:tcPr>
            <w:tcW w:w="3585" w:type="dxa"/>
            <w:tcBorders>
              <w:top w:val="single" w:sz="4" w:space="0" w:color="BFBFBF" w:themeColor="background1" w:themeShade="BF"/>
              <w:left w:val="single" w:sz="12" w:space="0" w:color="FFFFFF"/>
              <w:bottom w:val="single" w:sz="4" w:space="0" w:color="auto"/>
              <w:right w:val="single" w:sz="8" w:space="0" w:color="FFFFFF"/>
            </w:tcBorders>
            <w:tcMar>
              <w:top w:w="15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7E15A149" w14:textId="77777777" w:rsidR="00327573" w:rsidRPr="003869A5" w:rsidRDefault="00327573" w:rsidP="00327573">
            <w:pPr>
              <w:spacing w:after="160" w:line="259" w:lineRule="auto"/>
              <w:rPr>
                <w:rFonts w:ascii="Arial" w:hAnsi="Arial" w:cs="Arial"/>
                <w:noProof/>
                <w:sz w:val="20"/>
                <w:szCs w:val="20"/>
              </w:rPr>
            </w:pPr>
            <w:r w:rsidRPr="003869A5">
              <w:rPr>
                <w:rFonts w:ascii="Arial" w:hAnsi="Arial" w:cs="Arial"/>
                <w:noProof/>
                <w:sz w:val="20"/>
                <w:szCs w:val="20"/>
                <w:lang w:val="en-GB"/>
              </w:rPr>
              <w:t>WP-NRS (weekly average), mean ±SD</w:t>
            </w:r>
          </w:p>
        </w:tc>
        <w:tc>
          <w:tcPr>
            <w:tcW w:w="1620" w:type="dxa"/>
            <w:tcBorders>
              <w:top w:val="single" w:sz="4" w:space="0" w:color="BFBFBF" w:themeColor="background1" w:themeShade="BF"/>
              <w:left w:val="single" w:sz="8" w:space="0" w:color="FFFFFF"/>
              <w:bottom w:val="single" w:sz="4" w:space="0" w:color="auto"/>
              <w:right w:val="single" w:sz="8" w:space="0" w:color="FFFFFF"/>
            </w:tcBorders>
            <w:tcMar>
              <w:top w:w="15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1ED95705" w14:textId="38F8A8BE" w:rsidR="00327573" w:rsidRPr="003869A5" w:rsidRDefault="00327573" w:rsidP="00327573">
            <w:pPr>
              <w:spacing w:after="160" w:line="259" w:lineRule="auto"/>
              <w:jc w:val="center"/>
              <w:rPr>
                <w:rFonts w:ascii="Arial" w:hAnsi="Arial" w:cs="Arial"/>
                <w:noProof/>
                <w:sz w:val="20"/>
                <w:szCs w:val="20"/>
              </w:rPr>
            </w:pPr>
            <w:r w:rsidRPr="003869A5">
              <w:rPr>
                <w:rFonts w:ascii="Arial" w:hAnsi="Arial" w:cs="Arial"/>
                <w:noProof/>
                <w:sz w:val="20"/>
                <w:szCs w:val="20"/>
                <w:lang w:val="en-GB"/>
              </w:rPr>
              <w:t>7.8 ±1.3</w:t>
            </w:r>
          </w:p>
        </w:tc>
        <w:tc>
          <w:tcPr>
            <w:tcW w:w="1620" w:type="dxa"/>
            <w:tcBorders>
              <w:top w:val="single" w:sz="4" w:space="0" w:color="BFBFBF" w:themeColor="background1" w:themeShade="BF"/>
              <w:left w:val="single" w:sz="8" w:space="0" w:color="FFFFFF"/>
              <w:bottom w:val="single" w:sz="4" w:space="0" w:color="auto"/>
              <w:right w:val="single" w:sz="8" w:space="0" w:color="FFFFFF"/>
            </w:tcBorders>
            <w:vAlign w:val="center"/>
          </w:tcPr>
          <w:p w14:paraId="12EC2B11" w14:textId="71466DE9" w:rsidR="00327573" w:rsidRPr="003869A5" w:rsidRDefault="00D70325" w:rsidP="00327573">
            <w:pPr>
              <w:spacing w:after="160" w:line="259" w:lineRule="auto"/>
              <w:jc w:val="center"/>
              <w:rPr>
                <w:rFonts w:ascii="Arial" w:hAnsi="Arial" w:cs="Arial"/>
                <w:noProof/>
                <w:sz w:val="20"/>
                <w:szCs w:val="20"/>
                <w:lang w:val="en-GB"/>
              </w:rPr>
            </w:pPr>
            <w:r w:rsidRPr="003869A5">
              <w:rPr>
                <w:rFonts w:ascii="Arial" w:hAnsi="Arial" w:cs="Arial"/>
                <w:noProof/>
                <w:sz w:val="20"/>
                <w:szCs w:val="20"/>
                <w:lang w:val="en-GB"/>
              </w:rPr>
              <w:t>3.8</w:t>
            </w:r>
            <w:r w:rsidR="00327573" w:rsidRPr="003869A5">
              <w:rPr>
                <w:rFonts w:ascii="Arial" w:hAnsi="Arial" w:cs="Arial"/>
                <w:noProof/>
                <w:sz w:val="20"/>
                <w:szCs w:val="20"/>
                <w:lang w:val="en-GB"/>
              </w:rPr>
              <w:t xml:space="preserve"> ±2.3</w:t>
            </w:r>
          </w:p>
        </w:tc>
      </w:tr>
    </w:tbl>
    <w:p w14:paraId="1249D284" w14:textId="77777777" w:rsidR="00327573" w:rsidRPr="003869A5" w:rsidRDefault="00327573">
      <w:pPr>
        <w:spacing w:after="160" w:line="259" w:lineRule="auto"/>
        <w:rPr>
          <w:rFonts w:ascii="Arial" w:hAnsi="Arial" w:cs="Arial"/>
          <w:sz w:val="20"/>
          <w:szCs w:val="20"/>
        </w:rPr>
      </w:pPr>
    </w:p>
    <w:p w14:paraId="14B918AE" w14:textId="19E0BD21" w:rsidR="006121D4" w:rsidRPr="003869A5" w:rsidRDefault="00327573">
      <w:pPr>
        <w:spacing w:after="160" w:line="259" w:lineRule="auto"/>
        <w:rPr>
          <w:rFonts w:ascii="Arial" w:hAnsi="Arial" w:cs="Arial"/>
          <w:sz w:val="20"/>
          <w:szCs w:val="20"/>
        </w:rPr>
      </w:pPr>
      <w:r w:rsidRPr="003869A5">
        <w:rPr>
          <w:rFonts w:ascii="Arial" w:hAnsi="Arial" w:cs="Arial"/>
          <w:sz w:val="14"/>
          <w:szCs w:val="14"/>
        </w:rPr>
        <w:t>AD, atopic dermatitis; BMI, body mass index; DUPI, dupilumab; EASI, Eczema Area and Severity Index; SD, standard deviation; UPA, upadacitinib; vIGA-AD, Validated Investigator Global Assessment scale for Atopic Dermatitis; WP-NRS, Worst Pruritus Numeric Rating Scale.</w:t>
      </w:r>
    </w:p>
    <w:p w14:paraId="0E620F77" w14:textId="77777777" w:rsidR="00060512" w:rsidRPr="003869A5" w:rsidRDefault="00060512" w:rsidP="00801142">
      <w:pPr>
        <w:spacing w:after="160" w:line="259" w:lineRule="auto"/>
        <w:rPr>
          <w:rFonts w:ascii="Arial" w:hAnsi="Arial" w:cs="Arial"/>
          <w:sz w:val="20"/>
          <w:szCs w:val="20"/>
        </w:rPr>
      </w:pPr>
    </w:p>
    <w:p w14:paraId="391A1D0D" w14:textId="40D0CCDE" w:rsidR="00060512" w:rsidRPr="003869A5" w:rsidRDefault="00060512" w:rsidP="00060512">
      <w:pPr>
        <w:spacing w:after="160" w:line="259" w:lineRule="auto"/>
        <w:rPr>
          <w:rFonts w:ascii="Arial" w:hAnsi="Arial" w:cs="Arial"/>
          <w:sz w:val="20"/>
          <w:szCs w:val="20"/>
        </w:rPr>
      </w:pPr>
      <w:r w:rsidRPr="003869A5">
        <w:rPr>
          <w:rFonts w:ascii="Arial" w:hAnsi="Arial" w:cs="Arial"/>
          <w:b/>
          <w:bCs/>
          <w:sz w:val="20"/>
          <w:szCs w:val="20"/>
        </w:rPr>
        <w:t xml:space="preserve">Supplemental Table </w:t>
      </w:r>
      <w:r w:rsidR="00CD04D9" w:rsidRPr="003869A5">
        <w:rPr>
          <w:rFonts w:ascii="Arial" w:hAnsi="Arial" w:cs="Arial"/>
          <w:b/>
          <w:bCs/>
          <w:sz w:val="20"/>
          <w:szCs w:val="20"/>
        </w:rPr>
        <w:t>4</w:t>
      </w:r>
      <w:r w:rsidRPr="003869A5">
        <w:rPr>
          <w:rFonts w:ascii="Arial" w:hAnsi="Arial" w:cs="Arial"/>
          <w:b/>
          <w:bCs/>
          <w:sz w:val="20"/>
          <w:szCs w:val="20"/>
        </w:rPr>
        <w:t xml:space="preserve">. </w:t>
      </w:r>
      <w:r w:rsidRPr="003869A5">
        <w:rPr>
          <w:rFonts w:ascii="Arial" w:hAnsi="Arial" w:cs="Arial"/>
          <w:sz w:val="20"/>
          <w:szCs w:val="20"/>
        </w:rPr>
        <w:t>Selected additional endpoints for</w:t>
      </w:r>
      <w:r w:rsidR="00AB6310" w:rsidRPr="003869A5">
        <w:rPr>
          <w:rFonts w:ascii="Arial" w:hAnsi="Arial" w:cs="Arial"/>
          <w:sz w:val="20"/>
          <w:szCs w:val="20"/>
        </w:rPr>
        <w:t xml:space="preserve"> patients continuing on UPA in Period 2 (</w:t>
      </w:r>
      <w:r w:rsidR="00E30E95" w:rsidRPr="003869A5">
        <w:rPr>
          <w:rFonts w:ascii="Arial" w:hAnsi="Arial" w:cs="Arial"/>
          <w:sz w:val="20"/>
          <w:szCs w:val="20"/>
        </w:rPr>
        <w:t>UPA</w:t>
      </w:r>
      <w:r w:rsidR="00E30E95" w:rsidRPr="003869A5">
        <w:rPr>
          <w:rFonts w:ascii="Wingdings" w:eastAsia="Wingdings" w:hAnsi="Wingdings" w:cs="Wingdings"/>
          <w:sz w:val="20"/>
          <w:szCs w:val="20"/>
        </w:rPr>
        <w:t></w:t>
      </w:r>
      <w:r w:rsidR="00E30E95" w:rsidRPr="003869A5">
        <w:rPr>
          <w:rFonts w:ascii="Arial" w:hAnsi="Arial" w:cs="Arial"/>
          <w:sz w:val="20"/>
          <w:szCs w:val="20"/>
        </w:rPr>
        <w:t>UPA 30</w:t>
      </w:r>
      <w:r w:rsidRPr="003869A5">
        <w:rPr>
          <w:rFonts w:ascii="Arial" w:hAnsi="Arial" w:cs="Arial"/>
          <w:sz w:val="20"/>
          <w:szCs w:val="20"/>
        </w:rPr>
        <w:t xml:space="preserve"> </w:t>
      </w:r>
      <w:r w:rsidR="00AB6310" w:rsidRPr="003869A5">
        <w:rPr>
          <w:rFonts w:ascii="Arial" w:hAnsi="Arial" w:cs="Arial"/>
          <w:sz w:val="20"/>
          <w:szCs w:val="20"/>
        </w:rPr>
        <w:t>group</w:t>
      </w:r>
      <w:r w:rsidR="00092981" w:rsidRPr="003869A5">
        <w:rPr>
          <w:rFonts w:ascii="Arial" w:hAnsi="Arial" w:cs="Arial"/>
          <w:sz w:val="20"/>
          <w:szCs w:val="20"/>
        </w:rPr>
        <w:t xml:space="preserve">; </w:t>
      </w:r>
      <w:r w:rsidRPr="003869A5">
        <w:rPr>
          <w:rFonts w:ascii="Arial" w:hAnsi="Arial" w:cs="Arial"/>
          <w:sz w:val="20"/>
          <w:szCs w:val="20"/>
        </w:rPr>
        <w:t>OC, ITT_2 population)</w:t>
      </w:r>
      <w:r w:rsidR="00277786" w:rsidRPr="003869A5">
        <w:rPr>
          <w:rFonts w:ascii="Arial" w:hAnsi="Arial" w:cs="Arial"/>
          <w:sz w:val="20"/>
          <w:szCs w:val="20"/>
        </w:rPr>
        <w:t>.</w:t>
      </w:r>
    </w:p>
    <w:tbl>
      <w:tblPr>
        <w:tblW w:w="9340" w:type="dxa"/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5898"/>
        <w:gridCol w:w="1809"/>
        <w:gridCol w:w="1633"/>
      </w:tblGrid>
      <w:tr w:rsidR="00060512" w:rsidRPr="003869A5" w14:paraId="52A5599F" w14:textId="15C879ED" w:rsidTr="00277786">
        <w:trPr>
          <w:trHeight w:val="668"/>
        </w:trPr>
        <w:tc>
          <w:tcPr>
            <w:tcW w:w="5898" w:type="dxa"/>
            <w:tcBorders>
              <w:top w:val="single" w:sz="4" w:space="0" w:color="auto"/>
              <w:bottom w:val="single" w:sz="4" w:space="0" w:color="auto"/>
            </w:tcBorders>
            <w:tcMar>
              <w:top w:w="15" w:type="dxa"/>
              <w:left w:w="94" w:type="dxa"/>
              <w:bottom w:w="0" w:type="dxa"/>
              <w:right w:w="94" w:type="dxa"/>
            </w:tcMar>
            <w:vAlign w:val="center"/>
            <w:hideMark/>
          </w:tcPr>
          <w:p w14:paraId="39D95AE2" w14:textId="0753DAC6" w:rsidR="00060512" w:rsidRPr="003869A5" w:rsidRDefault="00060512" w:rsidP="00E30E95">
            <w:pPr>
              <w:spacing w:after="160"/>
              <w:contextualSpacing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3869A5">
              <w:rPr>
                <w:rFonts w:ascii="Arial" w:hAnsi="Arial" w:cs="Arial"/>
                <w:b/>
                <w:bCs/>
                <w:sz w:val="20"/>
                <w:szCs w:val="20"/>
              </w:rPr>
              <w:t>Selected Additional Endpoints</w:t>
            </w:r>
            <w:r w:rsidR="00947764" w:rsidRPr="003869A5">
              <w:rPr>
                <w:rFonts w:ascii="Arial" w:hAnsi="Arial" w:cs="Arial"/>
                <w:b/>
                <w:bCs/>
                <w:sz w:val="20"/>
                <w:szCs w:val="20"/>
              </w:rPr>
              <w:t>, UPA</w:t>
            </w:r>
            <w:r w:rsidR="00AF6927" w:rsidRPr="003869A5">
              <w:rPr>
                <w:rFonts w:ascii="Wingdings" w:eastAsia="Wingdings" w:hAnsi="Wingdings" w:cs="Wingdings"/>
                <w:b/>
                <w:sz w:val="20"/>
                <w:szCs w:val="20"/>
              </w:rPr>
              <w:t></w:t>
            </w:r>
            <w:r w:rsidR="00AF6927" w:rsidRPr="003869A5">
              <w:rPr>
                <w:rFonts w:ascii="Arial" w:hAnsi="Arial" w:cs="Arial"/>
                <w:b/>
                <w:bCs/>
                <w:sz w:val="20"/>
                <w:szCs w:val="20"/>
              </w:rPr>
              <w:t>UPA30</w:t>
            </w:r>
          </w:p>
        </w:tc>
        <w:tc>
          <w:tcPr>
            <w:tcW w:w="1809" w:type="dxa"/>
            <w:tcBorders>
              <w:top w:val="single" w:sz="4" w:space="0" w:color="auto"/>
              <w:bottom w:val="single" w:sz="4" w:space="0" w:color="auto"/>
            </w:tcBorders>
            <w:tcMar>
              <w:top w:w="15" w:type="dxa"/>
              <w:left w:w="94" w:type="dxa"/>
              <w:bottom w:w="0" w:type="dxa"/>
              <w:right w:w="94" w:type="dxa"/>
            </w:tcMar>
            <w:vAlign w:val="center"/>
            <w:hideMark/>
          </w:tcPr>
          <w:p w14:paraId="719B692C" w14:textId="578BF372" w:rsidR="00060512" w:rsidRPr="003869A5" w:rsidRDefault="00E30E95" w:rsidP="00885C64">
            <w:pPr>
              <w:spacing w:after="160"/>
              <w:contextualSpacing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3869A5">
              <w:rPr>
                <w:rFonts w:ascii="Arial" w:hAnsi="Arial" w:cs="Arial"/>
                <w:b/>
                <w:bCs/>
                <w:sz w:val="20"/>
                <w:szCs w:val="20"/>
                <w:lang w:val="pt-BR"/>
              </w:rPr>
              <w:t>Week 20</w:t>
            </w:r>
          </w:p>
          <w:p w14:paraId="721EA5CE" w14:textId="77777777" w:rsidR="00060512" w:rsidRPr="003869A5" w:rsidRDefault="00060512" w:rsidP="00E30E95">
            <w:pPr>
              <w:spacing w:after="160"/>
              <w:contextualSpacing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3869A5">
              <w:rPr>
                <w:rFonts w:ascii="Arial" w:hAnsi="Arial" w:cs="Arial"/>
                <w:b/>
                <w:bCs/>
                <w:sz w:val="20"/>
                <w:szCs w:val="20"/>
                <w:lang w:val="pt-BR"/>
              </w:rPr>
              <w:t>% [95% CI]</w:t>
            </w:r>
          </w:p>
          <w:p w14:paraId="1CCBD489" w14:textId="77777777" w:rsidR="00060512" w:rsidRPr="003869A5" w:rsidRDefault="00060512" w:rsidP="00E30E95">
            <w:pPr>
              <w:spacing w:after="160"/>
              <w:contextualSpacing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3869A5">
              <w:rPr>
                <w:rFonts w:ascii="Arial" w:hAnsi="Arial" w:cs="Arial"/>
                <w:b/>
                <w:bCs/>
                <w:sz w:val="20"/>
                <w:szCs w:val="20"/>
                <w:lang w:val="pt-BR"/>
              </w:rPr>
              <w:t>n</w:t>
            </w:r>
          </w:p>
        </w:tc>
        <w:tc>
          <w:tcPr>
            <w:tcW w:w="163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8DE7473" w14:textId="681CE8A2" w:rsidR="00E30E95" w:rsidRPr="003869A5" w:rsidRDefault="00E30E95" w:rsidP="00885C64">
            <w:pPr>
              <w:spacing w:after="160"/>
              <w:contextualSpacing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3869A5">
              <w:rPr>
                <w:rFonts w:ascii="Arial" w:hAnsi="Arial" w:cs="Arial"/>
                <w:b/>
                <w:bCs/>
                <w:sz w:val="20"/>
                <w:szCs w:val="20"/>
                <w:lang w:val="pt-BR"/>
              </w:rPr>
              <w:t>Week 32</w:t>
            </w:r>
          </w:p>
          <w:p w14:paraId="6926418E" w14:textId="77777777" w:rsidR="00E30E95" w:rsidRPr="003869A5" w:rsidRDefault="00E30E95" w:rsidP="00E30E95">
            <w:pPr>
              <w:spacing w:after="160"/>
              <w:contextualSpacing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3869A5">
              <w:rPr>
                <w:rFonts w:ascii="Arial" w:hAnsi="Arial" w:cs="Arial"/>
                <w:b/>
                <w:bCs/>
                <w:sz w:val="20"/>
                <w:szCs w:val="20"/>
                <w:lang w:val="pt-BR"/>
              </w:rPr>
              <w:t>% [95% CI]</w:t>
            </w:r>
          </w:p>
          <w:p w14:paraId="46FA30FE" w14:textId="7BADE65C" w:rsidR="00060512" w:rsidRPr="003869A5" w:rsidRDefault="00E30E95" w:rsidP="00E30E95">
            <w:pPr>
              <w:spacing w:after="160"/>
              <w:contextualSpacing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pt-BR"/>
              </w:rPr>
            </w:pPr>
            <w:r w:rsidRPr="003869A5">
              <w:rPr>
                <w:rFonts w:ascii="Arial" w:hAnsi="Arial" w:cs="Arial"/>
                <w:b/>
                <w:bCs/>
                <w:sz w:val="20"/>
                <w:szCs w:val="20"/>
                <w:lang w:val="pt-BR"/>
              </w:rPr>
              <w:t>n</w:t>
            </w:r>
          </w:p>
        </w:tc>
      </w:tr>
      <w:tr w:rsidR="00AB7829" w:rsidRPr="003869A5" w14:paraId="22376C05" w14:textId="0FA26E70" w:rsidTr="00581FB1">
        <w:trPr>
          <w:trHeight w:val="733"/>
        </w:trPr>
        <w:tc>
          <w:tcPr>
            <w:tcW w:w="5898" w:type="dxa"/>
            <w:tcBorders>
              <w:top w:val="single" w:sz="4" w:space="0" w:color="auto"/>
            </w:tcBorders>
            <w:tcMar>
              <w:top w:w="15" w:type="dxa"/>
              <w:left w:w="94" w:type="dxa"/>
              <w:bottom w:w="0" w:type="dxa"/>
              <w:right w:w="94" w:type="dxa"/>
            </w:tcMar>
            <w:vAlign w:val="center"/>
            <w:hideMark/>
          </w:tcPr>
          <w:p w14:paraId="2C6BF80A" w14:textId="77777777" w:rsidR="00AB7829" w:rsidRPr="003869A5" w:rsidRDefault="00AB7829" w:rsidP="00AB7829">
            <w:pPr>
              <w:spacing w:after="160"/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3869A5">
              <w:rPr>
                <w:rFonts w:ascii="Arial" w:hAnsi="Arial" w:cs="Arial"/>
                <w:sz w:val="20"/>
                <w:szCs w:val="20"/>
              </w:rPr>
              <w:t>EASI 75 at Week 32, among patients who did not achieve EASI 75 at Week 16</w:t>
            </w:r>
          </w:p>
        </w:tc>
        <w:tc>
          <w:tcPr>
            <w:tcW w:w="1809" w:type="dxa"/>
            <w:tcBorders>
              <w:top w:val="single" w:sz="4" w:space="0" w:color="auto"/>
            </w:tcBorders>
            <w:tcMar>
              <w:top w:w="15" w:type="dxa"/>
              <w:left w:w="94" w:type="dxa"/>
              <w:bottom w:w="0" w:type="dxa"/>
              <w:right w:w="94" w:type="dxa"/>
            </w:tcMar>
            <w:vAlign w:val="center"/>
            <w:hideMark/>
          </w:tcPr>
          <w:p w14:paraId="451751DA" w14:textId="4B18D06B" w:rsidR="00AB7829" w:rsidRPr="003869A5" w:rsidRDefault="00B7314E" w:rsidP="00AB7829">
            <w:pPr>
              <w:spacing w:after="160"/>
              <w:contextualSpacing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869A5">
              <w:rPr>
                <w:rFonts w:ascii="Arial" w:hAnsi="Arial" w:cs="Arial"/>
                <w:sz w:val="20"/>
                <w:szCs w:val="20"/>
              </w:rPr>
              <w:t>38.0</w:t>
            </w:r>
            <w:r w:rsidR="00AB7829" w:rsidRPr="003869A5">
              <w:rPr>
                <w:rFonts w:ascii="Arial" w:hAnsi="Arial" w:cs="Arial"/>
                <w:sz w:val="20"/>
                <w:szCs w:val="20"/>
              </w:rPr>
              <w:t xml:space="preserve"> [</w:t>
            </w:r>
            <w:r w:rsidR="009B1C47" w:rsidRPr="003869A5">
              <w:rPr>
                <w:rFonts w:ascii="Arial" w:hAnsi="Arial" w:cs="Arial"/>
                <w:sz w:val="20"/>
                <w:szCs w:val="20"/>
              </w:rPr>
              <w:t>29.8, 46.1</w:t>
            </w:r>
            <w:r w:rsidR="00AB7829" w:rsidRPr="003869A5">
              <w:rPr>
                <w:rFonts w:ascii="Arial" w:hAnsi="Arial" w:cs="Arial"/>
                <w:sz w:val="20"/>
                <w:szCs w:val="20"/>
              </w:rPr>
              <w:t>]</w:t>
            </w:r>
          </w:p>
          <w:p w14:paraId="2AABF735" w14:textId="2B98C783" w:rsidR="00AB7829" w:rsidRPr="003869A5" w:rsidRDefault="009B1C47" w:rsidP="00AB7829">
            <w:pPr>
              <w:spacing w:after="160"/>
              <w:contextualSpacing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869A5">
              <w:rPr>
                <w:rFonts w:ascii="Arial" w:hAnsi="Arial" w:cs="Arial"/>
                <w:sz w:val="20"/>
                <w:szCs w:val="20"/>
              </w:rPr>
              <w:t>52/137</w:t>
            </w:r>
          </w:p>
        </w:tc>
        <w:tc>
          <w:tcPr>
            <w:tcW w:w="1633" w:type="dxa"/>
            <w:tcBorders>
              <w:top w:val="single" w:sz="4" w:space="0" w:color="auto"/>
            </w:tcBorders>
            <w:vAlign w:val="center"/>
          </w:tcPr>
          <w:p w14:paraId="1687C864" w14:textId="77777777" w:rsidR="00AB7829" w:rsidRPr="003869A5" w:rsidRDefault="009B1C47" w:rsidP="00AB7829">
            <w:pPr>
              <w:spacing w:after="160"/>
              <w:contextualSpacing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869A5">
              <w:rPr>
                <w:rFonts w:ascii="Arial" w:hAnsi="Arial" w:cs="Arial"/>
                <w:sz w:val="20"/>
                <w:szCs w:val="20"/>
              </w:rPr>
              <w:t>48.5 [40.0, 57.0]</w:t>
            </w:r>
          </w:p>
          <w:p w14:paraId="65737A7A" w14:textId="34A15A1E" w:rsidR="009B1C47" w:rsidRPr="003869A5" w:rsidRDefault="009B1C47" w:rsidP="00AB7829">
            <w:pPr>
              <w:spacing w:after="160"/>
              <w:contextualSpacing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869A5">
              <w:rPr>
                <w:rFonts w:ascii="Arial" w:hAnsi="Arial" w:cs="Arial"/>
                <w:sz w:val="20"/>
                <w:szCs w:val="20"/>
              </w:rPr>
              <w:t>64/132</w:t>
            </w:r>
          </w:p>
        </w:tc>
      </w:tr>
      <w:tr w:rsidR="00AB7829" w:rsidRPr="003869A5" w14:paraId="72F7ABE1" w14:textId="01540CEF" w:rsidTr="00581FB1">
        <w:trPr>
          <w:trHeight w:val="733"/>
        </w:trPr>
        <w:tc>
          <w:tcPr>
            <w:tcW w:w="5898" w:type="dxa"/>
            <w:tcMar>
              <w:top w:w="15" w:type="dxa"/>
              <w:left w:w="94" w:type="dxa"/>
              <w:bottom w:w="0" w:type="dxa"/>
              <w:right w:w="94" w:type="dxa"/>
            </w:tcMar>
            <w:vAlign w:val="center"/>
            <w:hideMark/>
          </w:tcPr>
          <w:p w14:paraId="4337C565" w14:textId="77777777" w:rsidR="00AB7829" w:rsidRPr="003869A5" w:rsidRDefault="00AB7829" w:rsidP="00AB7829">
            <w:pPr>
              <w:spacing w:after="160"/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3869A5">
              <w:rPr>
                <w:rFonts w:ascii="Arial" w:hAnsi="Arial" w:cs="Arial"/>
                <w:sz w:val="20"/>
                <w:szCs w:val="20"/>
              </w:rPr>
              <w:t>EASI 90 at Week 32, among patients who did not achieve EASI 75 at Week 16</w:t>
            </w:r>
          </w:p>
        </w:tc>
        <w:tc>
          <w:tcPr>
            <w:tcW w:w="1809" w:type="dxa"/>
            <w:tcMar>
              <w:top w:w="15" w:type="dxa"/>
              <w:left w:w="94" w:type="dxa"/>
              <w:bottom w:w="0" w:type="dxa"/>
              <w:right w:w="94" w:type="dxa"/>
            </w:tcMar>
            <w:vAlign w:val="center"/>
            <w:hideMark/>
          </w:tcPr>
          <w:p w14:paraId="6DFAD624" w14:textId="77777777" w:rsidR="00AB7829" w:rsidRPr="003869A5" w:rsidRDefault="00343E8F" w:rsidP="00AB7829">
            <w:pPr>
              <w:spacing w:after="160"/>
              <w:contextualSpacing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869A5">
              <w:rPr>
                <w:rFonts w:ascii="Arial" w:hAnsi="Arial" w:cs="Arial"/>
                <w:sz w:val="20"/>
                <w:szCs w:val="20"/>
              </w:rPr>
              <w:t>11.7 [6.3, 17.1]</w:t>
            </w:r>
          </w:p>
          <w:p w14:paraId="0C109382" w14:textId="71E66B4E" w:rsidR="00343E8F" w:rsidRPr="003869A5" w:rsidRDefault="00343E8F" w:rsidP="00AB7829">
            <w:pPr>
              <w:spacing w:after="160"/>
              <w:contextualSpacing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869A5">
              <w:rPr>
                <w:rFonts w:ascii="Arial" w:hAnsi="Arial" w:cs="Arial"/>
                <w:sz w:val="20"/>
                <w:szCs w:val="20"/>
              </w:rPr>
              <w:t>16/137</w:t>
            </w:r>
          </w:p>
        </w:tc>
        <w:tc>
          <w:tcPr>
            <w:tcW w:w="1633" w:type="dxa"/>
            <w:vAlign w:val="center"/>
          </w:tcPr>
          <w:p w14:paraId="700F8109" w14:textId="77777777" w:rsidR="00AB7829" w:rsidRPr="003869A5" w:rsidRDefault="00343E8F" w:rsidP="00AB7829">
            <w:pPr>
              <w:spacing w:after="160"/>
              <w:contextualSpacing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869A5">
              <w:rPr>
                <w:rFonts w:ascii="Arial" w:hAnsi="Arial" w:cs="Arial"/>
                <w:sz w:val="20"/>
                <w:szCs w:val="20"/>
              </w:rPr>
              <w:t>28.8 [21.1, 36.5]</w:t>
            </w:r>
          </w:p>
          <w:p w14:paraId="1080CAF3" w14:textId="45A550D5" w:rsidR="00343E8F" w:rsidRPr="003869A5" w:rsidRDefault="00343E8F" w:rsidP="00AB7829">
            <w:pPr>
              <w:spacing w:after="160"/>
              <w:contextualSpacing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869A5">
              <w:rPr>
                <w:rFonts w:ascii="Arial" w:hAnsi="Arial" w:cs="Arial"/>
                <w:sz w:val="20"/>
                <w:szCs w:val="20"/>
              </w:rPr>
              <w:t>38/132</w:t>
            </w:r>
          </w:p>
        </w:tc>
      </w:tr>
      <w:tr w:rsidR="00AB7829" w:rsidRPr="003869A5" w14:paraId="10B6CBA8" w14:textId="2928B76E" w:rsidTr="00581FB1">
        <w:trPr>
          <w:trHeight w:val="733"/>
        </w:trPr>
        <w:tc>
          <w:tcPr>
            <w:tcW w:w="5898" w:type="dxa"/>
            <w:tcMar>
              <w:top w:w="15" w:type="dxa"/>
              <w:left w:w="94" w:type="dxa"/>
              <w:bottom w:w="0" w:type="dxa"/>
              <w:right w:w="94" w:type="dxa"/>
            </w:tcMar>
            <w:vAlign w:val="center"/>
            <w:hideMark/>
          </w:tcPr>
          <w:p w14:paraId="2289C5C9" w14:textId="77777777" w:rsidR="00AB7829" w:rsidRPr="003869A5" w:rsidRDefault="00AB7829" w:rsidP="00AB7829">
            <w:pPr>
              <w:spacing w:after="160"/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3869A5">
              <w:rPr>
                <w:rFonts w:ascii="Arial" w:hAnsi="Arial" w:cs="Arial"/>
                <w:sz w:val="20"/>
                <w:szCs w:val="20"/>
              </w:rPr>
              <w:t>EASI 100 at Week 32, among patients who did not achieve EASI 75 at Week 16</w:t>
            </w:r>
          </w:p>
        </w:tc>
        <w:tc>
          <w:tcPr>
            <w:tcW w:w="1809" w:type="dxa"/>
            <w:tcMar>
              <w:top w:w="15" w:type="dxa"/>
              <w:left w:w="94" w:type="dxa"/>
              <w:bottom w:w="0" w:type="dxa"/>
              <w:right w:w="94" w:type="dxa"/>
            </w:tcMar>
            <w:vAlign w:val="center"/>
            <w:hideMark/>
          </w:tcPr>
          <w:p w14:paraId="1B6A8CD0" w14:textId="77777777" w:rsidR="00AB7829" w:rsidRPr="003869A5" w:rsidRDefault="00D95003" w:rsidP="00AB7829">
            <w:pPr>
              <w:spacing w:after="160"/>
              <w:contextualSpacing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869A5">
              <w:rPr>
                <w:rFonts w:ascii="Arial" w:hAnsi="Arial" w:cs="Arial"/>
                <w:sz w:val="20"/>
                <w:szCs w:val="20"/>
              </w:rPr>
              <w:t>2.2 [0.0, 4.6]</w:t>
            </w:r>
          </w:p>
          <w:p w14:paraId="259643E1" w14:textId="7D04452D" w:rsidR="00D95003" w:rsidRPr="003869A5" w:rsidRDefault="00D95003" w:rsidP="00AB7829">
            <w:pPr>
              <w:spacing w:after="160"/>
              <w:contextualSpacing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869A5">
              <w:rPr>
                <w:rFonts w:ascii="Arial" w:hAnsi="Arial" w:cs="Arial"/>
                <w:sz w:val="20"/>
                <w:szCs w:val="20"/>
              </w:rPr>
              <w:t>3/137</w:t>
            </w:r>
          </w:p>
        </w:tc>
        <w:tc>
          <w:tcPr>
            <w:tcW w:w="1633" w:type="dxa"/>
            <w:vAlign w:val="center"/>
          </w:tcPr>
          <w:p w14:paraId="6B04974A" w14:textId="77777777" w:rsidR="00AB7829" w:rsidRPr="003869A5" w:rsidRDefault="00D95003" w:rsidP="00AB7829">
            <w:pPr>
              <w:spacing w:after="160"/>
              <w:contextualSpacing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869A5">
              <w:rPr>
                <w:rFonts w:ascii="Arial" w:hAnsi="Arial" w:cs="Arial"/>
                <w:sz w:val="20"/>
                <w:szCs w:val="20"/>
              </w:rPr>
              <w:t>5.3 [1.5, 9.1]</w:t>
            </w:r>
          </w:p>
          <w:p w14:paraId="1A11B2AE" w14:textId="4C5259EE" w:rsidR="00D95003" w:rsidRPr="003869A5" w:rsidRDefault="00D95003" w:rsidP="00AB7829">
            <w:pPr>
              <w:spacing w:after="160"/>
              <w:contextualSpacing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869A5">
              <w:rPr>
                <w:rFonts w:ascii="Arial" w:hAnsi="Arial" w:cs="Arial"/>
                <w:sz w:val="20"/>
                <w:szCs w:val="20"/>
              </w:rPr>
              <w:t>7/132</w:t>
            </w:r>
          </w:p>
        </w:tc>
      </w:tr>
      <w:tr w:rsidR="00AB7829" w:rsidRPr="003869A5" w14:paraId="1B36FF19" w14:textId="4AC78617" w:rsidTr="00581FB1">
        <w:trPr>
          <w:trHeight w:val="733"/>
        </w:trPr>
        <w:tc>
          <w:tcPr>
            <w:tcW w:w="5898" w:type="dxa"/>
            <w:tcMar>
              <w:top w:w="15" w:type="dxa"/>
              <w:left w:w="94" w:type="dxa"/>
              <w:bottom w:w="0" w:type="dxa"/>
              <w:right w:w="94" w:type="dxa"/>
            </w:tcMar>
            <w:vAlign w:val="center"/>
            <w:hideMark/>
          </w:tcPr>
          <w:p w14:paraId="4FAFB95B" w14:textId="77777777" w:rsidR="00AB7829" w:rsidRPr="003869A5" w:rsidRDefault="00AB7829" w:rsidP="00AB7829">
            <w:pPr>
              <w:spacing w:after="160"/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3869A5">
              <w:rPr>
                <w:rFonts w:ascii="Arial" w:hAnsi="Arial" w:cs="Arial"/>
                <w:sz w:val="20"/>
                <w:szCs w:val="20"/>
              </w:rPr>
              <w:t>WP-NRS improvement ≥ 4 at Week 32, among patients with Baseline WP-NRS ≥ 4 and did not achieve WP-NRS reduction ≥ 4 at Week 16 (∆WP-NRS≥4)</w:t>
            </w:r>
          </w:p>
        </w:tc>
        <w:tc>
          <w:tcPr>
            <w:tcW w:w="1809" w:type="dxa"/>
            <w:tcMar>
              <w:top w:w="15" w:type="dxa"/>
              <w:left w:w="94" w:type="dxa"/>
              <w:bottom w:w="0" w:type="dxa"/>
              <w:right w:w="94" w:type="dxa"/>
            </w:tcMar>
            <w:vAlign w:val="center"/>
            <w:hideMark/>
          </w:tcPr>
          <w:p w14:paraId="71C9DEBB" w14:textId="77777777" w:rsidR="00AB7829" w:rsidRPr="003869A5" w:rsidRDefault="00522709" w:rsidP="00AB7829">
            <w:pPr>
              <w:spacing w:after="160"/>
              <w:contextualSpacing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869A5">
              <w:rPr>
                <w:rFonts w:ascii="Arial" w:hAnsi="Arial" w:cs="Arial"/>
                <w:sz w:val="20"/>
                <w:szCs w:val="20"/>
              </w:rPr>
              <w:t>20.3 [11.4, 29.1]</w:t>
            </w:r>
          </w:p>
          <w:p w14:paraId="385E7839" w14:textId="52AB84C5" w:rsidR="00522709" w:rsidRPr="003869A5" w:rsidRDefault="00522709" w:rsidP="00AB7829">
            <w:pPr>
              <w:spacing w:after="160"/>
              <w:contextualSpacing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869A5">
              <w:rPr>
                <w:rFonts w:ascii="Arial" w:hAnsi="Arial" w:cs="Arial"/>
                <w:sz w:val="20"/>
                <w:szCs w:val="20"/>
              </w:rPr>
              <w:t>16/79</w:t>
            </w:r>
          </w:p>
        </w:tc>
        <w:tc>
          <w:tcPr>
            <w:tcW w:w="1633" w:type="dxa"/>
            <w:vAlign w:val="center"/>
          </w:tcPr>
          <w:p w14:paraId="0A8F00DB" w14:textId="77777777" w:rsidR="00AB7829" w:rsidRPr="003869A5" w:rsidRDefault="00021474" w:rsidP="00AB7829">
            <w:pPr>
              <w:spacing w:after="160"/>
              <w:contextualSpacing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869A5">
              <w:rPr>
                <w:rFonts w:ascii="Arial" w:hAnsi="Arial" w:cs="Arial"/>
                <w:sz w:val="20"/>
                <w:szCs w:val="20"/>
              </w:rPr>
              <w:t>18.2 [8.9, 27.5]</w:t>
            </w:r>
          </w:p>
          <w:p w14:paraId="63700EB9" w14:textId="422414A3" w:rsidR="00021474" w:rsidRPr="003869A5" w:rsidRDefault="00021474" w:rsidP="00AB7829">
            <w:pPr>
              <w:spacing w:after="160"/>
              <w:contextualSpacing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869A5">
              <w:rPr>
                <w:rFonts w:ascii="Arial" w:hAnsi="Arial" w:cs="Arial"/>
                <w:sz w:val="20"/>
                <w:szCs w:val="20"/>
              </w:rPr>
              <w:t>12/66</w:t>
            </w:r>
          </w:p>
        </w:tc>
      </w:tr>
      <w:tr w:rsidR="00AB7829" w:rsidRPr="003869A5" w14:paraId="50B16B8A" w14:textId="59B80622" w:rsidTr="00581FB1">
        <w:trPr>
          <w:trHeight w:val="733"/>
        </w:trPr>
        <w:tc>
          <w:tcPr>
            <w:tcW w:w="5898" w:type="dxa"/>
            <w:tcMar>
              <w:top w:w="15" w:type="dxa"/>
              <w:left w:w="94" w:type="dxa"/>
              <w:bottom w:w="0" w:type="dxa"/>
              <w:right w:w="94" w:type="dxa"/>
            </w:tcMar>
            <w:vAlign w:val="center"/>
            <w:hideMark/>
          </w:tcPr>
          <w:p w14:paraId="27E51423" w14:textId="77777777" w:rsidR="00AB7829" w:rsidRPr="003869A5" w:rsidRDefault="00AB7829" w:rsidP="00AB7829">
            <w:pPr>
              <w:spacing w:after="160"/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3869A5">
              <w:rPr>
                <w:rFonts w:ascii="Arial" w:hAnsi="Arial" w:cs="Arial"/>
                <w:sz w:val="20"/>
                <w:szCs w:val="20"/>
              </w:rPr>
              <w:t>WP-NRS 0/1 at Week 32, among patients with Baseline WP-NRS &gt; 1 and did not achieve WP-NRS 0/1 at Week 16</w:t>
            </w:r>
          </w:p>
        </w:tc>
        <w:tc>
          <w:tcPr>
            <w:tcW w:w="1809" w:type="dxa"/>
            <w:tcMar>
              <w:top w:w="15" w:type="dxa"/>
              <w:left w:w="94" w:type="dxa"/>
              <w:bottom w:w="0" w:type="dxa"/>
              <w:right w:w="94" w:type="dxa"/>
            </w:tcMar>
            <w:vAlign w:val="center"/>
            <w:hideMark/>
          </w:tcPr>
          <w:p w14:paraId="1984A158" w14:textId="77777777" w:rsidR="00AB7829" w:rsidRPr="003869A5" w:rsidRDefault="00021474" w:rsidP="00AB7829">
            <w:pPr>
              <w:spacing w:after="160"/>
              <w:contextualSpacing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869A5">
              <w:rPr>
                <w:rFonts w:ascii="Arial" w:hAnsi="Arial" w:cs="Arial"/>
                <w:sz w:val="20"/>
                <w:szCs w:val="20"/>
              </w:rPr>
              <w:t>7.6 [2.8, 12.4]</w:t>
            </w:r>
          </w:p>
          <w:p w14:paraId="7B14313A" w14:textId="620F8D47" w:rsidR="00021474" w:rsidRPr="003869A5" w:rsidRDefault="00021474" w:rsidP="00AB7829">
            <w:pPr>
              <w:spacing w:after="160"/>
              <w:contextualSpacing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869A5">
              <w:rPr>
                <w:rFonts w:ascii="Arial" w:hAnsi="Arial" w:cs="Arial"/>
                <w:sz w:val="20"/>
                <w:szCs w:val="20"/>
              </w:rPr>
              <w:t>9/118</w:t>
            </w:r>
          </w:p>
        </w:tc>
        <w:tc>
          <w:tcPr>
            <w:tcW w:w="1633" w:type="dxa"/>
            <w:vAlign w:val="center"/>
          </w:tcPr>
          <w:p w14:paraId="7875AB0F" w14:textId="77777777" w:rsidR="00AB7829" w:rsidRPr="003869A5" w:rsidRDefault="00686E70" w:rsidP="00AB7829">
            <w:pPr>
              <w:spacing w:after="160"/>
              <w:contextualSpacing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869A5">
              <w:rPr>
                <w:rFonts w:ascii="Arial" w:hAnsi="Arial" w:cs="Arial"/>
                <w:sz w:val="20"/>
                <w:szCs w:val="20"/>
              </w:rPr>
              <w:t>10.1 [4.2, 16.0]</w:t>
            </w:r>
          </w:p>
          <w:p w14:paraId="03D032A0" w14:textId="68E09C2C" w:rsidR="00686E70" w:rsidRPr="003869A5" w:rsidRDefault="00686E70" w:rsidP="00AB7829">
            <w:pPr>
              <w:spacing w:after="160"/>
              <w:contextualSpacing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869A5">
              <w:rPr>
                <w:rFonts w:ascii="Arial" w:hAnsi="Arial" w:cs="Arial"/>
                <w:sz w:val="20"/>
                <w:szCs w:val="20"/>
              </w:rPr>
              <w:t>10/99</w:t>
            </w:r>
          </w:p>
        </w:tc>
      </w:tr>
      <w:tr w:rsidR="00AB7829" w:rsidRPr="003869A5" w14:paraId="71048DCC" w14:textId="021C3671" w:rsidTr="00581FB1">
        <w:trPr>
          <w:trHeight w:val="733"/>
        </w:trPr>
        <w:tc>
          <w:tcPr>
            <w:tcW w:w="5898" w:type="dxa"/>
            <w:tcBorders>
              <w:bottom w:val="single" w:sz="4" w:space="0" w:color="auto"/>
            </w:tcBorders>
            <w:tcMar>
              <w:top w:w="15" w:type="dxa"/>
              <w:left w:w="94" w:type="dxa"/>
              <w:bottom w:w="0" w:type="dxa"/>
              <w:right w:w="94" w:type="dxa"/>
            </w:tcMar>
            <w:vAlign w:val="center"/>
            <w:hideMark/>
          </w:tcPr>
          <w:p w14:paraId="41777582" w14:textId="77777777" w:rsidR="00AB7829" w:rsidRPr="003869A5" w:rsidRDefault="00AB7829" w:rsidP="00AB7829">
            <w:pPr>
              <w:spacing w:after="160"/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3869A5">
              <w:rPr>
                <w:rFonts w:ascii="Arial" w:hAnsi="Arial" w:cs="Arial"/>
                <w:sz w:val="20"/>
                <w:szCs w:val="20"/>
              </w:rPr>
              <w:t>EASI 90 and WP-NRS 0/1 at Week 32, among patients who did not simultaneously achieve EASI 90 and WP-NRS 0/1 at Week 16  </w:t>
            </w:r>
          </w:p>
        </w:tc>
        <w:tc>
          <w:tcPr>
            <w:tcW w:w="1809" w:type="dxa"/>
            <w:tcBorders>
              <w:bottom w:val="single" w:sz="4" w:space="0" w:color="auto"/>
            </w:tcBorders>
            <w:tcMar>
              <w:top w:w="15" w:type="dxa"/>
              <w:left w:w="94" w:type="dxa"/>
              <w:bottom w:w="0" w:type="dxa"/>
              <w:right w:w="94" w:type="dxa"/>
            </w:tcMar>
            <w:vAlign w:val="center"/>
            <w:hideMark/>
          </w:tcPr>
          <w:p w14:paraId="010E496C" w14:textId="77777777" w:rsidR="00AB7829" w:rsidRPr="003869A5" w:rsidRDefault="00587A47" w:rsidP="00AB7829">
            <w:pPr>
              <w:spacing w:after="160"/>
              <w:contextualSpacing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869A5">
              <w:rPr>
                <w:rFonts w:ascii="Arial" w:hAnsi="Arial" w:cs="Arial"/>
                <w:sz w:val="20"/>
                <w:szCs w:val="20"/>
              </w:rPr>
              <w:t>3.7 [0.5, 6.9]</w:t>
            </w:r>
          </w:p>
          <w:p w14:paraId="25BD7A2B" w14:textId="6B32000E" w:rsidR="00587A47" w:rsidRPr="003869A5" w:rsidRDefault="00587A47" w:rsidP="00AB7829">
            <w:pPr>
              <w:spacing w:after="160"/>
              <w:contextualSpacing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869A5">
              <w:rPr>
                <w:rFonts w:ascii="Arial" w:hAnsi="Arial" w:cs="Arial"/>
                <w:sz w:val="20"/>
                <w:szCs w:val="20"/>
              </w:rPr>
              <w:t>5/134</w:t>
            </w:r>
          </w:p>
        </w:tc>
        <w:tc>
          <w:tcPr>
            <w:tcW w:w="1633" w:type="dxa"/>
            <w:tcBorders>
              <w:bottom w:val="single" w:sz="4" w:space="0" w:color="auto"/>
            </w:tcBorders>
            <w:vAlign w:val="center"/>
          </w:tcPr>
          <w:p w14:paraId="5CF32B1F" w14:textId="77777777" w:rsidR="00AB7829" w:rsidRPr="003869A5" w:rsidRDefault="00587A47" w:rsidP="00AB7829">
            <w:pPr>
              <w:spacing w:after="160"/>
              <w:contextualSpacing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869A5">
              <w:rPr>
                <w:rFonts w:ascii="Arial" w:hAnsi="Arial" w:cs="Arial"/>
                <w:sz w:val="20"/>
                <w:szCs w:val="20"/>
              </w:rPr>
              <w:t>8.9 [3.6, 14.2]</w:t>
            </w:r>
          </w:p>
          <w:p w14:paraId="0F6142A1" w14:textId="29A5E039" w:rsidR="00587A47" w:rsidRPr="003869A5" w:rsidRDefault="00587A47" w:rsidP="00AB7829">
            <w:pPr>
              <w:spacing w:after="160"/>
              <w:contextualSpacing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869A5">
              <w:rPr>
                <w:rFonts w:ascii="Arial" w:hAnsi="Arial" w:cs="Arial"/>
                <w:sz w:val="20"/>
                <w:szCs w:val="20"/>
              </w:rPr>
              <w:t>10/112</w:t>
            </w:r>
          </w:p>
        </w:tc>
      </w:tr>
    </w:tbl>
    <w:p w14:paraId="56C0C491" w14:textId="77777777" w:rsidR="00060512" w:rsidRPr="003869A5" w:rsidRDefault="00060512" w:rsidP="00060512">
      <w:pPr>
        <w:spacing w:after="160" w:line="259" w:lineRule="auto"/>
        <w:rPr>
          <w:rFonts w:ascii="Arial" w:hAnsi="Arial" w:cs="Arial"/>
          <w:sz w:val="16"/>
          <w:szCs w:val="16"/>
        </w:rPr>
      </w:pPr>
    </w:p>
    <w:p w14:paraId="4A7441B7" w14:textId="77777777" w:rsidR="00C24378" w:rsidRPr="003869A5" w:rsidRDefault="00060512" w:rsidP="00060512">
      <w:pPr>
        <w:spacing w:after="160" w:line="259" w:lineRule="auto"/>
        <w:rPr>
          <w:rFonts w:ascii="Arial" w:hAnsi="Arial" w:cs="Arial"/>
          <w:sz w:val="16"/>
          <w:szCs w:val="16"/>
        </w:rPr>
      </w:pPr>
      <w:r w:rsidRPr="003869A5">
        <w:rPr>
          <w:rFonts w:ascii="Arial" w:hAnsi="Arial" w:cs="Arial"/>
          <w:sz w:val="16"/>
          <w:szCs w:val="16"/>
        </w:rPr>
        <w:t>CI, confidence interval; DUPI, dupilumab; EASI, Eczema Area and Severity Index; ITT_2, intent-to-treat population period 2; OC, observed cases; UPA, upadacitinib; WP-NRS, Worst Pruritus Numeric Rating Scale.</w:t>
      </w:r>
    </w:p>
    <w:p w14:paraId="3C41D973" w14:textId="234C8AC4" w:rsidR="00060512" w:rsidRPr="003869A5" w:rsidRDefault="00060512" w:rsidP="00060512">
      <w:pPr>
        <w:spacing w:after="160" w:line="259" w:lineRule="auto"/>
        <w:rPr>
          <w:rFonts w:ascii="Arial" w:hAnsi="Arial" w:cs="Arial"/>
          <w:sz w:val="16"/>
          <w:szCs w:val="16"/>
        </w:rPr>
      </w:pPr>
      <w:r w:rsidRPr="003869A5">
        <w:rPr>
          <w:rFonts w:ascii="Arial" w:hAnsi="Arial" w:cs="Arial"/>
          <w:sz w:val="16"/>
          <w:szCs w:val="16"/>
        </w:rPr>
        <w:t xml:space="preserve"> </w:t>
      </w:r>
    </w:p>
    <w:p w14:paraId="453FE466" w14:textId="77777777" w:rsidR="00060512" w:rsidRPr="003869A5" w:rsidRDefault="00060512" w:rsidP="00060512">
      <w:pPr>
        <w:spacing w:after="160" w:line="259" w:lineRule="auto"/>
        <w:rPr>
          <w:rFonts w:ascii="Arial" w:hAnsi="Arial" w:cs="Arial"/>
          <w:b/>
          <w:bCs/>
          <w:sz w:val="24"/>
          <w:szCs w:val="24"/>
        </w:rPr>
      </w:pPr>
    </w:p>
    <w:p w14:paraId="3F29EBCE" w14:textId="77777777" w:rsidR="00060512" w:rsidRPr="003869A5" w:rsidRDefault="00060512" w:rsidP="00060512">
      <w:pPr>
        <w:spacing w:after="160" w:line="259" w:lineRule="auto"/>
        <w:rPr>
          <w:rFonts w:ascii="Arial" w:hAnsi="Arial" w:cs="Arial"/>
          <w:b/>
          <w:bCs/>
          <w:sz w:val="24"/>
          <w:szCs w:val="24"/>
        </w:rPr>
      </w:pPr>
    </w:p>
    <w:p w14:paraId="46481401" w14:textId="77777777" w:rsidR="00060512" w:rsidRPr="003869A5" w:rsidRDefault="00060512" w:rsidP="00060512">
      <w:pPr>
        <w:spacing w:after="160"/>
        <w:contextualSpacing/>
        <w:rPr>
          <w:rFonts w:ascii="Arial" w:hAnsi="Arial" w:cs="Arial"/>
          <w:sz w:val="16"/>
          <w:szCs w:val="16"/>
        </w:rPr>
      </w:pPr>
    </w:p>
    <w:p w14:paraId="56343FDB" w14:textId="77777777" w:rsidR="00060512" w:rsidRPr="003869A5" w:rsidRDefault="00060512" w:rsidP="00060512">
      <w:pPr>
        <w:spacing w:after="160" w:line="259" w:lineRule="auto"/>
        <w:rPr>
          <w:rFonts w:ascii="Arial" w:hAnsi="Arial" w:cs="Arial"/>
          <w:b/>
          <w:bCs/>
          <w:sz w:val="24"/>
          <w:szCs w:val="24"/>
        </w:rPr>
      </w:pPr>
      <w:r w:rsidRPr="003869A5">
        <w:rPr>
          <w:rFonts w:ascii="Arial" w:hAnsi="Arial" w:cs="Arial"/>
          <w:b/>
          <w:bCs/>
          <w:sz w:val="24"/>
          <w:szCs w:val="24"/>
        </w:rPr>
        <w:br w:type="page"/>
      </w:r>
    </w:p>
    <w:p w14:paraId="2D829811" w14:textId="7F60C272" w:rsidR="00060512" w:rsidRPr="003869A5" w:rsidRDefault="0036058C" w:rsidP="00060512">
      <w:pPr>
        <w:spacing w:after="160" w:line="259" w:lineRule="auto"/>
        <w:rPr>
          <w:rFonts w:ascii="Arial" w:hAnsi="Arial" w:cs="Arial"/>
          <w:sz w:val="20"/>
          <w:szCs w:val="20"/>
        </w:rPr>
      </w:pPr>
      <w:r w:rsidRPr="003869A5">
        <w:rPr>
          <w:rFonts w:ascii="Arial" w:hAnsi="Arial" w:cs="Arial"/>
          <w:b/>
          <w:bCs/>
          <w:sz w:val="20"/>
          <w:szCs w:val="20"/>
        </w:rPr>
        <w:t xml:space="preserve">Supplemental </w:t>
      </w:r>
      <w:r w:rsidR="00060512" w:rsidRPr="003869A5">
        <w:rPr>
          <w:rFonts w:ascii="Arial" w:hAnsi="Arial" w:cs="Arial"/>
          <w:b/>
          <w:bCs/>
          <w:sz w:val="20"/>
          <w:szCs w:val="20"/>
        </w:rPr>
        <w:t xml:space="preserve">Table </w:t>
      </w:r>
      <w:r w:rsidR="002B4F34" w:rsidRPr="003869A5">
        <w:rPr>
          <w:rFonts w:ascii="Arial" w:hAnsi="Arial" w:cs="Arial"/>
          <w:b/>
          <w:bCs/>
          <w:sz w:val="20"/>
          <w:szCs w:val="20"/>
        </w:rPr>
        <w:t>5</w:t>
      </w:r>
      <w:r w:rsidR="00060512" w:rsidRPr="003869A5">
        <w:rPr>
          <w:rFonts w:ascii="Arial" w:hAnsi="Arial" w:cs="Arial"/>
          <w:b/>
          <w:bCs/>
          <w:sz w:val="20"/>
          <w:szCs w:val="20"/>
        </w:rPr>
        <w:t>.</w:t>
      </w:r>
      <w:r w:rsidR="00060512" w:rsidRPr="003869A5">
        <w:rPr>
          <w:rFonts w:ascii="Arial" w:hAnsi="Arial" w:cs="Arial"/>
          <w:sz w:val="20"/>
          <w:szCs w:val="20"/>
        </w:rPr>
        <w:t xml:space="preserve"> Treatment-emergent adverse events (TEAEs) in Period 2</w:t>
      </w:r>
      <w:r w:rsidR="00400E5D" w:rsidRPr="003869A5">
        <w:rPr>
          <w:rFonts w:ascii="Arial" w:hAnsi="Arial" w:cs="Arial"/>
          <w:sz w:val="20"/>
          <w:szCs w:val="20"/>
        </w:rPr>
        <w:t xml:space="preserve"> (Safety_2 </w:t>
      </w:r>
      <w:r w:rsidR="00092981" w:rsidRPr="003869A5">
        <w:rPr>
          <w:rFonts w:ascii="Arial" w:hAnsi="Arial" w:cs="Arial"/>
          <w:sz w:val="20"/>
          <w:szCs w:val="20"/>
        </w:rPr>
        <w:t>p</w:t>
      </w:r>
      <w:r w:rsidR="00400E5D" w:rsidRPr="003869A5">
        <w:rPr>
          <w:rFonts w:ascii="Arial" w:hAnsi="Arial" w:cs="Arial"/>
          <w:sz w:val="20"/>
          <w:szCs w:val="20"/>
        </w:rPr>
        <w:t>opulation)</w:t>
      </w:r>
      <w:r w:rsidR="00060512" w:rsidRPr="003869A5">
        <w:rPr>
          <w:rFonts w:ascii="Arial" w:hAnsi="Arial" w:cs="Arial"/>
          <w:sz w:val="20"/>
          <w:szCs w:val="20"/>
        </w:rPr>
        <w:t xml:space="preserve"> </w:t>
      </w:r>
      <w:r w:rsidR="00D23169" w:rsidRPr="003869A5">
        <w:rPr>
          <w:rFonts w:ascii="Arial" w:hAnsi="Arial" w:cs="Arial"/>
          <w:sz w:val="20"/>
          <w:szCs w:val="20"/>
        </w:rPr>
        <w:t xml:space="preserve">among </w:t>
      </w:r>
      <w:r w:rsidR="00400E5D" w:rsidRPr="003869A5">
        <w:rPr>
          <w:rFonts w:ascii="Arial" w:hAnsi="Arial" w:cs="Arial"/>
          <w:sz w:val="20"/>
          <w:szCs w:val="20"/>
        </w:rPr>
        <w:t>patients continuing on UPA in period 2 (</w:t>
      </w:r>
      <w:r w:rsidR="00D23169" w:rsidRPr="003869A5">
        <w:rPr>
          <w:rFonts w:ascii="Arial" w:hAnsi="Arial" w:cs="Arial"/>
          <w:sz w:val="20"/>
          <w:szCs w:val="20"/>
        </w:rPr>
        <w:t>UPA</w:t>
      </w:r>
      <w:r w:rsidR="00D23169" w:rsidRPr="003869A5">
        <w:rPr>
          <w:rFonts w:ascii="Wingdings" w:eastAsia="Wingdings" w:hAnsi="Wingdings" w:cs="Wingdings"/>
          <w:sz w:val="20"/>
          <w:szCs w:val="20"/>
        </w:rPr>
        <w:t></w:t>
      </w:r>
      <w:r w:rsidR="00D23169" w:rsidRPr="003869A5">
        <w:rPr>
          <w:rFonts w:ascii="Arial" w:hAnsi="Arial" w:cs="Arial"/>
          <w:sz w:val="20"/>
          <w:szCs w:val="20"/>
        </w:rPr>
        <w:t>UPA 30</w:t>
      </w:r>
      <w:r w:rsidR="00400E5D" w:rsidRPr="003869A5">
        <w:rPr>
          <w:rFonts w:ascii="Arial" w:hAnsi="Arial" w:cs="Arial"/>
          <w:sz w:val="20"/>
          <w:szCs w:val="20"/>
        </w:rPr>
        <w:t xml:space="preserve"> group).</w:t>
      </w:r>
    </w:p>
    <w:tbl>
      <w:tblPr>
        <w:tblW w:w="6224" w:type="dxa"/>
        <w:tblCellMar>
          <w:left w:w="0" w:type="dxa"/>
          <w:right w:w="0" w:type="dxa"/>
        </w:tblCellMar>
        <w:tblLook w:val="0420" w:firstRow="1" w:lastRow="0" w:firstColumn="0" w:lastColumn="0" w:noHBand="0" w:noVBand="1"/>
      </w:tblPr>
      <w:tblGrid>
        <w:gridCol w:w="4395"/>
        <w:gridCol w:w="1829"/>
      </w:tblGrid>
      <w:tr w:rsidR="00CF5429" w:rsidRPr="003869A5" w14:paraId="79B8A421" w14:textId="77777777" w:rsidTr="00CF5429">
        <w:trPr>
          <w:trHeight w:val="688"/>
        </w:trPr>
        <w:tc>
          <w:tcPr>
            <w:tcW w:w="4395" w:type="dxa"/>
            <w:tcBorders>
              <w:top w:val="single" w:sz="4" w:space="0" w:color="auto"/>
              <w:left w:val="single" w:sz="12" w:space="0" w:color="FFFFFF"/>
              <w:bottom w:val="single" w:sz="4" w:space="0" w:color="auto"/>
              <w:right w:val="single" w:sz="12" w:space="0" w:color="FFFFFF"/>
            </w:tcBorders>
            <w:tcMar>
              <w:top w:w="57" w:type="dxa"/>
              <w:left w:w="113" w:type="dxa"/>
              <w:bottom w:w="57" w:type="dxa"/>
              <w:right w:w="57" w:type="dxa"/>
            </w:tcMar>
            <w:vAlign w:val="center"/>
            <w:hideMark/>
          </w:tcPr>
          <w:p w14:paraId="0610800C" w14:textId="77777777" w:rsidR="0036483C" w:rsidRPr="003869A5" w:rsidRDefault="0036483C" w:rsidP="00581FB1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3869A5">
              <w:rPr>
                <w:rFonts w:ascii="Arial" w:eastAsia="Times New Roman" w:hAnsi="Arial" w:cs="Arial"/>
                <w:b/>
                <w:bCs/>
                <w:kern w:val="24"/>
                <w:sz w:val="20"/>
                <w:szCs w:val="20"/>
                <w:lang w:val="en-GB"/>
              </w:rPr>
              <w:t>Patients with any treatment-emergent</w:t>
            </w:r>
          </w:p>
        </w:tc>
        <w:tc>
          <w:tcPr>
            <w:tcW w:w="1829" w:type="dxa"/>
            <w:tcBorders>
              <w:top w:val="single" w:sz="4" w:space="0" w:color="auto"/>
              <w:left w:val="single" w:sz="12" w:space="0" w:color="FFFFFF"/>
              <w:bottom w:val="single" w:sz="4" w:space="0" w:color="auto"/>
              <w:right w:val="single" w:sz="12" w:space="0" w:color="FFFFFF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36022093" w14:textId="45A3BBDA" w:rsidR="0036483C" w:rsidRPr="003869A5" w:rsidRDefault="0036483C" w:rsidP="00581FB1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3869A5">
              <w:rPr>
                <w:rFonts w:ascii="Arial" w:eastAsia="Times New Roman" w:hAnsi="Arial" w:cs="Arial"/>
                <w:b/>
                <w:bCs/>
                <w:kern w:val="24"/>
                <w:sz w:val="20"/>
                <w:szCs w:val="20"/>
                <w:lang w:val="en-GB"/>
              </w:rPr>
              <w:t>UPA/UPA 30</w:t>
            </w:r>
            <w:r w:rsidRPr="003869A5">
              <w:rPr>
                <w:rFonts w:ascii="Arial" w:eastAsia="Times New Roman" w:hAnsi="Arial" w:cs="Arial"/>
                <w:b/>
                <w:bCs/>
                <w:kern w:val="24"/>
                <w:sz w:val="20"/>
                <w:szCs w:val="20"/>
                <w:lang w:val="en-GB"/>
              </w:rPr>
              <w:br/>
              <w:t>(N=147)</w:t>
            </w:r>
          </w:p>
          <w:p w14:paraId="0AA8685E" w14:textId="77777777" w:rsidR="0036483C" w:rsidRPr="003869A5" w:rsidRDefault="0036483C" w:rsidP="00581FB1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3869A5">
              <w:rPr>
                <w:rFonts w:ascii="Arial" w:eastAsia="Times New Roman" w:hAnsi="Arial" w:cs="Arial"/>
                <w:b/>
                <w:bCs/>
                <w:kern w:val="24"/>
                <w:sz w:val="20"/>
                <w:szCs w:val="20"/>
                <w:lang w:val="en-GB"/>
              </w:rPr>
              <w:t>n (%)</w:t>
            </w:r>
          </w:p>
        </w:tc>
      </w:tr>
      <w:tr w:rsidR="0036483C" w:rsidRPr="003869A5" w14:paraId="1A10C85C" w14:textId="77777777" w:rsidTr="00CF5429">
        <w:trPr>
          <w:trHeight w:val="306"/>
        </w:trPr>
        <w:tc>
          <w:tcPr>
            <w:tcW w:w="4395" w:type="dxa"/>
            <w:tcBorders>
              <w:top w:val="single" w:sz="4" w:space="0" w:color="auto"/>
              <w:left w:val="nil"/>
              <w:bottom w:val="single" w:sz="2" w:space="0" w:color="D9D9D9" w:themeColor="background1" w:themeShade="D9"/>
              <w:right w:val="nil"/>
            </w:tcBorders>
            <w:tcMar>
              <w:top w:w="57" w:type="dxa"/>
              <w:left w:w="113" w:type="dxa"/>
              <w:bottom w:w="57" w:type="dxa"/>
              <w:right w:w="57" w:type="dxa"/>
            </w:tcMar>
            <w:vAlign w:val="center"/>
            <w:hideMark/>
          </w:tcPr>
          <w:p w14:paraId="3B7D78DB" w14:textId="77777777" w:rsidR="0036483C" w:rsidRPr="003869A5" w:rsidRDefault="0036483C" w:rsidP="00400E5D">
            <w:pPr>
              <w:ind w:left="-42"/>
              <w:rPr>
                <w:rFonts w:ascii="Arial" w:eastAsia="Times New Roman" w:hAnsi="Arial" w:cs="Arial"/>
                <w:sz w:val="20"/>
                <w:szCs w:val="20"/>
              </w:rPr>
            </w:pPr>
            <w:r w:rsidRPr="003869A5">
              <w:rPr>
                <w:rFonts w:ascii="Arial" w:eastAsia="Times New Roman" w:hAnsi="Arial" w:cs="Arial"/>
                <w:color w:val="000000"/>
                <w:kern w:val="24"/>
                <w:sz w:val="20"/>
                <w:szCs w:val="20"/>
                <w:lang w:val="en-GB"/>
              </w:rPr>
              <w:t>Adverse event (AE)</w:t>
            </w:r>
          </w:p>
        </w:tc>
        <w:tc>
          <w:tcPr>
            <w:tcW w:w="1829" w:type="dxa"/>
            <w:tcBorders>
              <w:top w:val="single" w:sz="4" w:space="0" w:color="auto"/>
              <w:left w:val="nil"/>
              <w:bottom w:val="single" w:sz="2" w:space="0" w:color="D9D9D9" w:themeColor="background1" w:themeShade="D9"/>
              <w:right w:val="single" w:sz="12" w:space="0" w:color="FFFFFF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1E1155AE" w14:textId="77777777" w:rsidR="0036483C" w:rsidRPr="003869A5" w:rsidRDefault="0036483C" w:rsidP="00581FB1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3869A5">
              <w:rPr>
                <w:rFonts w:ascii="Arial" w:eastAsia="Times New Roman" w:hAnsi="Arial" w:cs="Arial"/>
                <w:color w:val="000000"/>
                <w:kern w:val="24"/>
                <w:sz w:val="20"/>
                <w:szCs w:val="20"/>
                <w:lang w:val="en-GB"/>
              </w:rPr>
              <w:t>71 (48.3)</w:t>
            </w:r>
          </w:p>
        </w:tc>
      </w:tr>
      <w:tr w:rsidR="0036483C" w:rsidRPr="003869A5" w14:paraId="3353D245" w14:textId="77777777" w:rsidTr="0036483C">
        <w:trPr>
          <w:trHeight w:val="306"/>
        </w:trPr>
        <w:tc>
          <w:tcPr>
            <w:tcW w:w="4395" w:type="dxa"/>
            <w:tcBorders>
              <w:top w:val="single" w:sz="2" w:space="0" w:color="D9D9D9" w:themeColor="background1" w:themeShade="D9"/>
              <w:left w:val="nil"/>
              <w:bottom w:val="single" w:sz="2" w:space="0" w:color="D9D9D9" w:themeColor="background1" w:themeShade="D9"/>
              <w:right w:val="nil"/>
            </w:tcBorders>
            <w:tcMar>
              <w:top w:w="57" w:type="dxa"/>
              <w:left w:w="113" w:type="dxa"/>
              <w:bottom w:w="57" w:type="dxa"/>
              <w:right w:w="57" w:type="dxa"/>
            </w:tcMar>
            <w:vAlign w:val="center"/>
            <w:hideMark/>
          </w:tcPr>
          <w:p w14:paraId="10E3243A" w14:textId="77777777" w:rsidR="0036483C" w:rsidRPr="003869A5" w:rsidRDefault="0036483C" w:rsidP="00400E5D">
            <w:pPr>
              <w:ind w:left="-42"/>
              <w:rPr>
                <w:rFonts w:ascii="Arial" w:eastAsia="Times New Roman" w:hAnsi="Arial" w:cs="Arial"/>
                <w:sz w:val="20"/>
                <w:szCs w:val="20"/>
              </w:rPr>
            </w:pPr>
            <w:r w:rsidRPr="003869A5">
              <w:rPr>
                <w:rFonts w:ascii="Arial" w:eastAsia="Times New Roman" w:hAnsi="Arial" w:cs="Arial"/>
                <w:color w:val="000000"/>
                <w:kern w:val="24"/>
                <w:sz w:val="20"/>
                <w:szCs w:val="20"/>
                <w:lang w:val="en-GB"/>
              </w:rPr>
              <w:t>Serious AEs</w:t>
            </w:r>
          </w:p>
        </w:tc>
        <w:tc>
          <w:tcPr>
            <w:tcW w:w="1829" w:type="dxa"/>
            <w:tcBorders>
              <w:top w:val="single" w:sz="2" w:space="0" w:color="D9D9D9" w:themeColor="background1" w:themeShade="D9"/>
              <w:left w:val="nil"/>
              <w:bottom w:val="single" w:sz="2" w:space="0" w:color="D9D9D9" w:themeColor="background1" w:themeShade="D9"/>
              <w:right w:val="single" w:sz="12" w:space="0" w:color="FFFFFF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6F8A9A71" w14:textId="77777777" w:rsidR="0036483C" w:rsidRPr="003869A5" w:rsidRDefault="0036483C" w:rsidP="00581FB1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3869A5">
              <w:rPr>
                <w:rFonts w:ascii="Arial" w:eastAsia="Times New Roman" w:hAnsi="Arial" w:cs="Arial"/>
                <w:color w:val="000000"/>
                <w:kern w:val="24"/>
                <w:sz w:val="20"/>
                <w:szCs w:val="20"/>
                <w:lang w:val="en-GB"/>
              </w:rPr>
              <w:t>4 (2.7)</w:t>
            </w:r>
          </w:p>
        </w:tc>
      </w:tr>
      <w:tr w:rsidR="0036483C" w:rsidRPr="003869A5" w14:paraId="7DB46A2A" w14:textId="77777777" w:rsidTr="0036483C">
        <w:trPr>
          <w:trHeight w:val="306"/>
        </w:trPr>
        <w:tc>
          <w:tcPr>
            <w:tcW w:w="4395" w:type="dxa"/>
            <w:tcBorders>
              <w:top w:val="single" w:sz="2" w:space="0" w:color="D9D9D9" w:themeColor="background1" w:themeShade="D9"/>
              <w:left w:val="nil"/>
              <w:bottom w:val="single" w:sz="2" w:space="0" w:color="D9D9D9" w:themeColor="background1" w:themeShade="D9"/>
              <w:right w:val="nil"/>
            </w:tcBorders>
            <w:tcMar>
              <w:top w:w="57" w:type="dxa"/>
              <w:left w:w="113" w:type="dxa"/>
              <w:bottom w:w="57" w:type="dxa"/>
              <w:right w:w="57" w:type="dxa"/>
            </w:tcMar>
            <w:vAlign w:val="center"/>
            <w:hideMark/>
          </w:tcPr>
          <w:p w14:paraId="31B6663A" w14:textId="77777777" w:rsidR="0036483C" w:rsidRPr="003869A5" w:rsidRDefault="0036483C" w:rsidP="00400E5D">
            <w:pPr>
              <w:ind w:left="-42"/>
              <w:rPr>
                <w:rFonts w:ascii="Arial" w:eastAsia="Times New Roman" w:hAnsi="Arial" w:cs="Arial"/>
                <w:sz w:val="20"/>
                <w:szCs w:val="20"/>
              </w:rPr>
            </w:pPr>
            <w:r w:rsidRPr="003869A5">
              <w:rPr>
                <w:rFonts w:ascii="Arial" w:eastAsia="Times New Roman" w:hAnsi="Arial" w:cs="Arial"/>
                <w:color w:val="000000"/>
                <w:kern w:val="24"/>
                <w:sz w:val="20"/>
                <w:szCs w:val="20"/>
                <w:lang w:val="en-GB"/>
              </w:rPr>
              <w:t>AEs leading to discontinuation of study drug</w:t>
            </w:r>
          </w:p>
        </w:tc>
        <w:tc>
          <w:tcPr>
            <w:tcW w:w="1829" w:type="dxa"/>
            <w:tcBorders>
              <w:top w:val="single" w:sz="2" w:space="0" w:color="D9D9D9" w:themeColor="background1" w:themeShade="D9"/>
              <w:left w:val="nil"/>
              <w:bottom w:val="single" w:sz="2" w:space="0" w:color="D9D9D9" w:themeColor="background1" w:themeShade="D9"/>
              <w:right w:val="single" w:sz="12" w:space="0" w:color="FFFFFF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6E062B34" w14:textId="77777777" w:rsidR="0036483C" w:rsidRPr="003869A5" w:rsidRDefault="0036483C" w:rsidP="00581FB1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3869A5">
              <w:rPr>
                <w:rFonts w:ascii="Arial" w:eastAsia="Times New Roman" w:hAnsi="Arial" w:cs="Arial"/>
                <w:color w:val="000000"/>
                <w:kern w:val="24"/>
                <w:sz w:val="20"/>
                <w:szCs w:val="20"/>
                <w:lang w:val="en-GB"/>
              </w:rPr>
              <w:t>1 (0.7)</w:t>
            </w:r>
          </w:p>
        </w:tc>
      </w:tr>
      <w:tr w:rsidR="0036483C" w:rsidRPr="003869A5" w14:paraId="5B35D58D" w14:textId="77777777" w:rsidTr="0036483C">
        <w:trPr>
          <w:trHeight w:val="324"/>
        </w:trPr>
        <w:tc>
          <w:tcPr>
            <w:tcW w:w="4395" w:type="dxa"/>
            <w:tcBorders>
              <w:top w:val="single" w:sz="2" w:space="0" w:color="D9D9D9" w:themeColor="background1" w:themeShade="D9"/>
              <w:left w:val="nil"/>
              <w:bottom w:val="single" w:sz="2" w:space="0" w:color="D9D9D9" w:themeColor="background1" w:themeShade="D9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0D59CC44" w14:textId="77777777" w:rsidR="0036483C" w:rsidRPr="003869A5" w:rsidRDefault="0036483C" w:rsidP="00400E5D">
            <w:pPr>
              <w:ind w:left="18"/>
              <w:rPr>
                <w:rFonts w:ascii="Arial" w:eastAsia="Times New Roman" w:hAnsi="Arial" w:cs="Arial"/>
                <w:sz w:val="20"/>
                <w:szCs w:val="20"/>
              </w:rPr>
            </w:pPr>
            <w:r w:rsidRPr="003869A5">
              <w:rPr>
                <w:rFonts w:ascii="Arial" w:eastAsia="Times New Roman" w:hAnsi="Arial" w:cs="Arial"/>
                <w:color w:val="000000"/>
                <w:kern w:val="24"/>
                <w:sz w:val="20"/>
                <w:szCs w:val="20"/>
                <w:lang w:val="en-GB"/>
              </w:rPr>
              <w:t>AEs with reasonable possibility of being drug-related</w:t>
            </w:r>
          </w:p>
        </w:tc>
        <w:tc>
          <w:tcPr>
            <w:tcW w:w="1829" w:type="dxa"/>
            <w:tcBorders>
              <w:top w:val="single" w:sz="2" w:space="0" w:color="D9D9D9" w:themeColor="background1" w:themeShade="D9"/>
              <w:left w:val="nil"/>
              <w:bottom w:val="single" w:sz="2" w:space="0" w:color="D9D9D9" w:themeColor="background1" w:themeShade="D9"/>
              <w:right w:val="single" w:sz="12" w:space="0" w:color="FFFFFF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52AD3E24" w14:textId="77777777" w:rsidR="0036483C" w:rsidRPr="003869A5" w:rsidRDefault="0036483C" w:rsidP="00581FB1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3869A5">
              <w:rPr>
                <w:rFonts w:ascii="Arial" w:eastAsia="Times New Roman" w:hAnsi="Arial" w:cs="Arial"/>
                <w:color w:val="000000"/>
                <w:kern w:val="24"/>
                <w:sz w:val="20"/>
                <w:szCs w:val="20"/>
                <w:lang w:val="en-GB"/>
              </w:rPr>
              <w:t>28 (19.0)</w:t>
            </w:r>
          </w:p>
        </w:tc>
      </w:tr>
      <w:tr w:rsidR="0036483C" w:rsidRPr="003869A5" w14:paraId="13CF6379" w14:textId="77777777" w:rsidTr="0024776D">
        <w:trPr>
          <w:trHeight w:val="306"/>
        </w:trPr>
        <w:tc>
          <w:tcPr>
            <w:tcW w:w="4395" w:type="dxa"/>
            <w:tcBorders>
              <w:top w:val="single" w:sz="2" w:space="0" w:color="D9D9D9" w:themeColor="background1" w:themeShade="D9"/>
              <w:left w:val="nil"/>
              <w:bottom w:val="single" w:sz="2" w:space="0" w:color="D9D9D9" w:themeColor="background1" w:themeShade="D9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3B4E6055" w14:textId="77777777" w:rsidR="0036483C" w:rsidRPr="003869A5" w:rsidRDefault="0036483C" w:rsidP="00400E5D">
            <w:pPr>
              <w:ind w:left="18"/>
              <w:rPr>
                <w:rFonts w:ascii="Arial" w:eastAsia="Times New Roman" w:hAnsi="Arial" w:cs="Arial"/>
                <w:sz w:val="20"/>
                <w:szCs w:val="20"/>
              </w:rPr>
            </w:pPr>
            <w:r w:rsidRPr="003869A5">
              <w:rPr>
                <w:rFonts w:ascii="Arial" w:eastAsia="Times New Roman" w:hAnsi="Arial" w:cs="Arial"/>
                <w:color w:val="000000"/>
                <w:kern w:val="24"/>
                <w:sz w:val="20"/>
                <w:szCs w:val="20"/>
                <w:lang w:val="en-GB"/>
              </w:rPr>
              <w:t>Severe AE (CTCAE toxicity Grade ≥3)</w:t>
            </w:r>
          </w:p>
        </w:tc>
        <w:tc>
          <w:tcPr>
            <w:tcW w:w="1829" w:type="dxa"/>
            <w:tcBorders>
              <w:top w:val="single" w:sz="2" w:space="0" w:color="D9D9D9" w:themeColor="background1" w:themeShade="D9"/>
              <w:left w:val="nil"/>
              <w:bottom w:val="single" w:sz="2" w:space="0" w:color="D9D9D9" w:themeColor="background1" w:themeShade="D9"/>
              <w:right w:val="single" w:sz="12" w:space="0" w:color="FFFFFF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4DF03934" w14:textId="77777777" w:rsidR="0036483C" w:rsidRPr="003869A5" w:rsidRDefault="0036483C" w:rsidP="00581FB1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3869A5">
              <w:rPr>
                <w:rFonts w:ascii="Arial" w:eastAsia="Times New Roman" w:hAnsi="Arial" w:cs="Arial"/>
                <w:color w:val="000000"/>
                <w:kern w:val="24"/>
                <w:sz w:val="20"/>
                <w:szCs w:val="20"/>
                <w:lang w:val="en-GB"/>
              </w:rPr>
              <w:t>7 (4.8)</w:t>
            </w:r>
          </w:p>
        </w:tc>
      </w:tr>
      <w:tr w:rsidR="0036483C" w:rsidRPr="003869A5" w14:paraId="34442B56" w14:textId="77777777" w:rsidTr="0024776D">
        <w:trPr>
          <w:trHeight w:val="306"/>
        </w:trPr>
        <w:tc>
          <w:tcPr>
            <w:tcW w:w="4395" w:type="dxa"/>
            <w:tcBorders>
              <w:top w:val="single" w:sz="2" w:space="0" w:color="D9D9D9" w:themeColor="background1" w:themeShade="D9"/>
              <w:left w:val="nil"/>
              <w:bottom w:val="single" w:sz="4" w:space="0" w:color="auto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1627DBCC" w14:textId="77777777" w:rsidR="0036483C" w:rsidRPr="003869A5" w:rsidRDefault="0036483C" w:rsidP="00400E5D">
            <w:pPr>
              <w:ind w:left="18"/>
              <w:rPr>
                <w:rFonts w:ascii="Arial" w:eastAsia="Times New Roman" w:hAnsi="Arial" w:cs="Arial"/>
                <w:sz w:val="20"/>
                <w:szCs w:val="20"/>
              </w:rPr>
            </w:pPr>
            <w:r w:rsidRPr="003869A5">
              <w:rPr>
                <w:rFonts w:ascii="Arial" w:eastAsia="Times New Roman" w:hAnsi="Arial" w:cs="Arial"/>
                <w:color w:val="000000"/>
                <w:kern w:val="24"/>
                <w:sz w:val="20"/>
                <w:szCs w:val="20"/>
                <w:lang w:val="en-GB"/>
              </w:rPr>
              <w:t>All deaths</w:t>
            </w:r>
          </w:p>
        </w:tc>
        <w:tc>
          <w:tcPr>
            <w:tcW w:w="1829" w:type="dxa"/>
            <w:tcBorders>
              <w:top w:val="single" w:sz="2" w:space="0" w:color="D9D9D9" w:themeColor="background1" w:themeShade="D9"/>
              <w:left w:val="nil"/>
              <w:bottom w:val="single" w:sz="4" w:space="0" w:color="auto"/>
              <w:right w:val="single" w:sz="12" w:space="0" w:color="FFFFFF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1D35CE9D" w14:textId="77777777" w:rsidR="0036483C" w:rsidRPr="003869A5" w:rsidRDefault="0036483C" w:rsidP="00581FB1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3869A5">
              <w:rPr>
                <w:rFonts w:ascii="Arial" w:eastAsia="Times New Roman" w:hAnsi="Arial" w:cs="Arial"/>
                <w:color w:val="000000"/>
                <w:kern w:val="24"/>
                <w:sz w:val="20"/>
                <w:szCs w:val="20"/>
                <w:lang w:val="en-GB"/>
              </w:rPr>
              <w:t>0</w:t>
            </w:r>
          </w:p>
        </w:tc>
      </w:tr>
    </w:tbl>
    <w:p w14:paraId="363F54F7" w14:textId="77777777" w:rsidR="00060512" w:rsidRPr="003869A5" w:rsidRDefault="00060512" w:rsidP="00060512">
      <w:pPr>
        <w:spacing w:after="160" w:line="259" w:lineRule="auto"/>
        <w:rPr>
          <w:rFonts w:ascii="Arial" w:hAnsi="Arial" w:cs="Arial"/>
          <w:sz w:val="20"/>
          <w:szCs w:val="20"/>
        </w:rPr>
      </w:pPr>
    </w:p>
    <w:p w14:paraId="36AB4F96" w14:textId="2DBB6CCC" w:rsidR="00060512" w:rsidRPr="003869A5" w:rsidRDefault="00060512" w:rsidP="00060512">
      <w:pPr>
        <w:tabs>
          <w:tab w:val="left" w:pos="2180"/>
        </w:tabs>
        <w:spacing w:after="160" w:line="259" w:lineRule="auto"/>
        <w:rPr>
          <w:rFonts w:ascii="Arial" w:hAnsi="Arial" w:cs="Arial"/>
          <w:sz w:val="16"/>
          <w:szCs w:val="16"/>
        </w:rPr>
      </w:pPr>
      <w:r w:rsidRPr="003869A5">
        <w:rPr>
          <w:rFonts w:ascii="Arial" w:hAnsi="Arial" w:cs="Arial"/>
          <w:sz w:val="16"/>
          <w:szCs w:val="16"/>
        </w:rPr>
        <w:t>AE, adverse event; CTCAE, Common Terminology Criteria for Adverse Events; DUPI, dupilumab; UPA, upadacitinib.</w:t>
      </w:r>
    </w:p>
    <w:p w14:paraId="65190EBF" w14:textId="77777777" w:rsidR="00060512" w:rsidRPr="003869A5" w:rsidRDefault="00060512" w:rsidP="00060512">
      <w:pPr>
        <w:spacing w:after="160" w:line="259" w:lineRule="auto"/>
        <w:rPr>
          <w:rFonts w:ascii="Arial" w:hAnsi="Arial" w:cs="Arial"/>
          <w:sz w:val="16"/>
          <w:szCs w:val="16"/>
        </w:rPr>
      </w:pPr>
    </w:p>
    <w:p w14:paraId="0D57ACC0" w14:textId="77777777" w:rsidR="00060512" w:rsidRPr="003869A5" w:rsidRDefault="00060512" w:rsidP="00060512">
      <w:pPr>
        <w:spacing w:after="160" w:line="259" w:lineRule="auto"/>
        <w:rPr>
          <w:rFonts w:ascii="Arial" w:hAnsi="Arial" w:cs="Arial"/>
          <w:sz w:val="16"/>
          <w:szCs w:val="16"/>
        </w:rPr>
      </w:pPr>
      <w:r w:rsidRPr="003869A5">
        <w:rPr>
          <w:rFonts w:ascii="Arial" w:hAnsi="Arial" w:cs="Arial"/>
          <w:sz w:val="16"/>
          <w:szCs w:val="16"/>
        </w:rPr>
        <w:br w:type="page"/>
      </w:r>
    </w:p>
    <w:p w14:paraId="778B02C9" w14:textId="1AEC0BE1" w:rsidR="00060512" w:rsidRPr="003869A5" w:rsidRDefault="002B4F34" w:rsidP="00060512">
      <w:pPr>
        <w:spacing w:after="160" w:line="259" w:lineRule="auto"/>
        <w:rPr>
          <w:rFonts w:ascii="Arial" w:hAnsi="Arial" w:cs="Arial"/>
          <w:sz w:val="20"/>
          <w:szCs w:val="20"/>
        </w:rPr>
      </w:pPr>
      <w:r w:rsidRPr="003869A5">
        <w:rPr>
          <w:rFonts w:ascii="Arial" w:hAnsi="Arial" w:cs="Arial"/>
          <w:b/>
          <w:bCs/>
          <w:sz w:val="20"/>
          <w:szCs w:val="20"/>
        </w:rPr>
        <w:t xml:space="preserve">Supplemental </w:t>
      </w:r>
      <w:r w:rsidR="00060512" w:rsidRPr="003869A5">
        <w:rPr>
          <w:rFonts w:ascii="Arial" w:hAnsi="Arial" w:cs="Arial"/>
          <w:b/>
          <w:bCs/>
          <w:sz w:val="20"/>
          <w:szCs w:val="20"/>
        </w:rPr>
        <w:t xml:space="preserve">Table </w:t>
      </w:r>
      <w:r w:rsidRPr="003869A5">
        <w:rPr>
          <w:rFonts w:ascii="Arial" w:hAnsi="Arial" w:cs="Arial"/>
          <w:b/>
          <w:bCs/>
          <w:sz w:val="20"/>
          <w:szCs w:val="20"/>
        </w:rPr>
        <w:t>6</w:t>
      </w:r>
      <w:r w:rsidR="00060512" w:rsidRPr="003869A5">
        <w:rPr>
          <w:rFonts w:ascii="Arial" w:hAnsi="Arial" w:cs="Arial"/>
          <w:b/>
          <w:bCs/>
          <w:sz w:val="20"/>
          <w:szCs w:val="20"/>
        </w:rPr>
        <w:t>.</w:t>
      </w:r>
      <w:r w:rsidR="00060512" w:rsidRPr="003869A5">
        <w:rPr>
          <w:rFonts w:ascii="Arial" w:hAnsi="Arial" w:cs="Arial"/>
          <w:sz w:val="20"/>
          <w:szCs w:val="20"/>
        </w:rPr>
        <w:t xml:space="preserve"> </w:t>
      </w:r>
      <w:r w:rsidR="00731580" w:rsidRPr="003869A5">
        <w:rPr>
          <w:rFonts w:ascii="Arial" w:hAnsi="Arial" w:cs="Arial"/>
          <w:sz w:val="20"/>
          <w:szCs w:val="20"/>
        </w:rPr>
        <w:t>Treatment-emergent adverse events (</w:t>
      </w:r>
      <w:r w:rsidR="00060512" w:rsidRPr="003869A5">
        <w:rPr>
          <w:rFonts w:ascii="Arial" w:hAnsi="Arial" w:cs="Arial"/>
          <w:sz w:val="20"/>
          <w:szCs w:val="20"/>
        </w:rPr>
        <w:t>TEAEs</w:t>
      </w:r>
      <w:r w:rsidR="00731580" w:rsidRPr="003869A5">
        <w:rPr>
          <w:rFonts w:ascii="Arial" w:hAnsi="Arial" w:cs="Arial"/>
          <w:sz w:val="20"/>
          <w:szCs w:val="20"/>
        </w:rPr>
        <w:t>)</w:t>
      </w:r>
      <w:r w:rsidR="00060512" w:rsidRPr="003869A5">
        <w:rPr>
          <w:rFonts w:ascii="Arial" w:hAnsi="Arial" w:cs="Arial"/>
          <w:sz w:val="20"/>
          <w:szCs w:val="20"/>
        </w:rPr>
        <w:t xml:space="preserve"> </w:t>
      </w:r>
      <w:r w:rsidR="00731580" w:rsidRPr="003869A5">
        <w:rPr>
          <w:rFonts w:ascii="Arial" w:hAnsi="Arial" w:cs="Arial"/>
          <w:sz w:val="20"/>
          <w:szCs w:val="20"/>
        </w:rPr>
        <w:t>r</w:t>
      </w:r>
      <w:r w:rsidR="00060512" w:rsidRPr="003869A5">
        <w:rPr>
          <w:rFonts w:ascii="Arial" w:hAnsi="Arial" w:cs="Arial"/>
          <w:sz w:val="20"/>
          <w:szCs w:val="20"/>
        </w:rPr>
        <w:t xml:space="preserve">eported by ≥5% of </w:t>
      </w:r>
      <w:r w:rsidR="00731580" w:rsidRPr="003869A5">
        <w:rPr>
          <w:rFonts w:ascii="Arial" w:hAnsi="Arial" w:cs="Arial"/>
          <w:sz w:val="20"/>
          <w:szCs w:val="20"/>
        </w:rPr>
        <w:t>patients continuing on UPA in Period 2 (</w:t>
      </w:r>
      <w:r w:rsidR="00D23169" w:rsidRPr="003869A5">
        <w:rPr>
          <w:rFonts w:ascii="Arial" w:hAnsi="Arial" w:cs="Arial"/>
          <w:sz w:val="20"/>
          <w:szCs w:val="20"/>
        </w:rPr>
        <w:t>UPA</w:t>
      </w:r>
      <w:r w:rsidR="00D23169" w:rsidRPr="003869A5">
        <w:rPr>
          <w:rFonts w:ascii="Wingdings" w:eastAsia="Wingdings" w:hAnsi="Wingdings" w:cs="Wingdings"/>
          <w:sz w:val="20"/>
          <w:szCs w:val="20"/>
        </w:rPr>
        <w:t></w:t>
      </w:r>
      <w:r w:rsidR="00D23169" w:rsidRPr="003869A5">
        <w:rPr>
          <w:rFonts w:ascii="Arial" w:hAnsi="Arial" w:cs="Arial"/>
          <w:sz w:val="20"/>
          <w:szCs w:val="20"/>
        </w:rPr>
        <w:t>UPA 30 patients</w:t>
      </w:r>
      <w:r w:rsidR="00092981" w:rsidRPr="003869A5">
        <w:rPr>
          <w:rFonts w:ascii="Arial" w:hAnsi="Arial" w:cs="Arial"/>
          <w:sz w:val="20"/>
          <w:szCs w:val="20"/>
        </w:rPr>
        <w:t xml:space="preserve">; </w:t>
      </w:r>
      <w:r w:rsidR="00060512" w:rsidRPr="003869A5">
        <w:rPr>
          <w:rFonts w:ascii="Arial" w:hAnsi="Arial" w:cs="Arial"/>
          <w:sz w:val="20"/>
          <w:szCs w:val="20"/>
        </w:rPr>
        <w:t>Safety_2 population)</w:t>
      </w:r>
    </w:p>
    <w:tbl>
      <w:tblPr>
        <w:tblW w:w="5037" w:type="dxa"/>
        <w:tblCellMar>
          <w:left w:w="0" w:type="dxa"/>
          <w:right w:w="0" w:type="dxa"/>
        </w:tblCellMar>
        <w:tblLook w:val="0420" w:firstRow="1" w:lastRow="0" w:firstColumn="0" w:lastColumn="0" w:noHBand="0" w:noVBand="1"/>
      </w:tblPr>
      <w:tblGrid>
        <w:gridCol w:w="3147"/>
        <w:gridCol w:w="1890"/>
      </w:tblGrid>
      <w:tr w:rsidR="008D39D5" w:rsidRPr="003869A5" w14:paraId="6B12CE3C" w14:textId="77777777" w:rsidTr="6159EDF4">
        <w:trPr>
          <w:trHeight w:val="656"/>
        </w:trPr>
        <w:tc>
          <w:tcPr>
            <w:tcW w:w="3147" w:type="dxa"/>
            <w:tcBorders>
              <w:top w:val="single" w:sz="4" w:space="0" w:color="auto"/>
              <w:left w:val="single" w:sz="12" w:space="0" w:color="FFFFFF" w:themeColor="background1"/>
              <w:bottom w:val="single" w:sz="4" w:space="0" w:color="auto"/>
              <w:right w:val="single" w:sz="12" w:space="0" w:color="FFFFFF" w:themeColor="background1"/>
            </w:tcBorders>
            <w:tcMar>
              <w:top w:w="57" w:type="dxa"/>
              <w:left w:w="113" w:type="dxa"/>
              <w:bottom w:w="57" w:type="dxa"/>
              <w:right w:w="57" w:type="dxa"/>
            </w:tcMar>
            <w:vAlign w:val="center"/>
            <w:hideMark/>
          </w:tcPr>
          <w:p w14:paraId="2AF6CC56" w14:textId="77777777" w:rsidR="008D39D5" w:rsidRPr="003869A5" w:rsidRDefault="008D39D5" w:rsidP="00581FB1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3869A5">
              <w:rPr>
                <w:rFonts w:ascii="Arial" w:eastAsia="Times New Roman" w:hAnsi="Arial" w:cs="Arial"/>
                <w:b/>
                <w:bCs/>
                <w:kern w:val="24"/>
                <w:sz w:val="20"/>
                <w:szCs w:val="20"/>
                <w:lang w:val="en-GB"/>
              </w:rPr>
              <w:t>Preferred Term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12" w:space="0" w:color="FFFFFF" w:themeColor="background1"/>
              <w:bottom w:val="single" w:sz="4" w:space="0" w:color="auto"/>
              <w:right w:val="single" w:sz="12" w:space="0" w:color="FFFFFF" w:themeColor="background1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73AF88BA" w14:textId="6E4F4956" w:rsidR="008D39D5" w:rsidRPr="003869A5" w:rsidRDefault="008D39D5" w:rsidP="00581FB1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3869A5">
              <w:rPr>
                <w:rFonts w:ascii="Arial" w:eastAsia="Times New Roman" w:hAnsi="Arial" w:cs="Arial"/>
                <w:b/>
                <w:bCs/>
                <w:kern w:val="24"/>
                <w:sz w:val="20"/>
                <w:szCs w:val="20"/>
                <w:lang w:val="en-GB"/>
              </w:rPr>
              <w:t>UPA/UPA 30</w:t>
            </w:r>
            <w:r w:rsidRPr="003869A5">
              <w:rPr>
                <w:rFonts w:ascii="Arial" w:eastAsia="Times New Roman" w:hAnsi="Arial" w:cs="Arial"/>
                <w:b/>
                <w:bCs/>
                <w:kern w:val="24"/>
                <w:sz w:val="20"/>
                <w:szCs w:val="20"/>
                <w:lang w:val="en-GB"/>
              </w:rPr>
              <w:br/>
              <w:t>(N=147)</w:t>
            </w:r>
          </w:p>
          <w:p w14:paraId="301D31F8" w14:textId="77777777" w:rsidR="008D39D5" w:rsidRPr="003869A5" w:rsidRDefault="008D39D5" w:rsidP="00581FB1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3869A5">
              <w:rPr>
                <w:rFonts w:ascii="Arial" w:eastAsia="Times New Roman" w:hAnsi="Arial" w:cs="Arial"/>
                <w:b/>
                <w:bCs/>
                <w:kern w:val="24"/>
                <w:sz w:val="20"/>
                <w:szCs w:val="20"/>
                <w:lang w:val="en-GB"/>
              </w:rPr>
              <w:t>n (%)</w:t>
            </w:r>
          </w:p>
        </w:tc>
      </w:tr>
      <w:tr w:rsidR="008D39D5" w:rsidRPr="003869A5" w14:paraId="080F9552" w14:textId="77777777" w:rsidTr="6159EDF4">
        <w:trPr>
          <w:trHeight w:val="331"/>
        </w:trPr>
        <w:tc>
          <w:tcPr>
            <w:tcW w:w="3147" w:type="dxa"/>
            <w:tcBorders>
              <w:top w:val="single" w:sz="4" w:space="0" w:color="auto"/>
              <w:left w:val="nil"/>
              <w:bottom w:val="single" w:sz="2" w:space="0" w:color="D9D9D9" w:themeColor="background1" w:themeShade="D9"/>
              <w:right w:val="nil"/>
            </w:tcBorders>
            <w:tcMar>
              <w:top w:w="57" w:type="dxa"/>
              <w:left w:w="113" w:type="dxa"/>
              <w:bottom w:w="57" w:type="dxa"/>
              <w:right w:w="57" w:type="dxa"/>
            </w:tcMar>
            <w:vAlign w:val="center"/>
            <w:hideMark/>
          </w:tcPr>
          <w:p w14:paraId="4B7EB727" w14:textId="77777777" w:rsidR="008D39D5" w:rsidRPr="003869A5" w:rsidRDefault="008D39D5" w:rsidP="00581FB1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3869A5">
              <w:rPr>
                <w:rFonts w:ascii="Arial" w:eastAsia="Times New Roman" w:hAnsi="Arial" w:cs="Arial"/>
                <w:color w:val="000000"/>
                <w:kern w:val="24"/>
                <w:sz w:val="20"/>
                <w:szCs w:val="20"/>
                <w:lang w:val="en-GB"/>
              </w:rPr>
              <w:t>Nasopharyngitis</w:t>
            </w:r>
          </w:p>
        </w:tc>
        <w:tc>
          <w:tcPr>
            <w:tcW w:w="1890" w:type="dxa"/>
            <w:tcBorders>
              <w:top w:val="single" w:sz="4" w:space="0" w:color="auto"/>
              <w:left w:val="nil"/>
              <w:bottom w:val="single" w:sz="2" w:space="0" w:color="D9D9D9" w:themeColor="background1" w:themeShade="D9"/>
              <w:right w:val="single" w:sz="12" w:space="0" w:color="FFFFFF" w:themeColor="background1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130D80B7" w14:textId="77777777" w:rsidR="008D39D5" w:rsidRPr="003869A5" w:rsidRDefault="008D39D5" w:rsidP="00581FB1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3869A5">
              <w:rPr>
                <w:rFonts w:ascii="Arial" w:eastAsia="Times New Roman" w:hAnsi="Arial" w:cs="Arial"/>
                <w:color w:val="000000"/>
                <w:kern w:val="24"/>
                <w:sz w:val="20"/>
                <w:szCs w:val="20"/>
                <w:lang w:val="en-GB"/>
              </w:rPr>
              <w:t>12 (8.2)</w:t>
            </w:r>
          </w:p>
        </w:tc>
      </w:tr>
      <w:tr w:rsidR="008D39D5" w:rsidRPr="003869A5" w14:paraId="425A0252" w14:textId="77777777" w:rsidTr="6159EDF4">
        <w:trPr>
          <w:trHeight w:val="331"/>
        </w:trPr>
        <w:tc>
          <w:tcPr>
            <w:tcW w:w="3147" w:type="dxa"/>
            <w:tcBorders>
              <w:top w:val="single" w:sz="2" w:space="0" w:color="D9D9D9" w:themeColor="background1" w:themeShade="D9"/>
              <w:left w:val="nil"/>
              <w:bottom w:val="single" w:sz="2" w:space="0" w:color="D9D9D9" w:themeColor="background1" w:themeShade="D9"/>
              <w:right w:val="nil"/>
            </w:tcBorders>
            <w:tcMar>
              <w:top w:w="57" w:type="dxa"/>
              <w:left w:w="113" w:type="dxa"/>
              <w:bottom w:w="57" w:type="dxa"/>
              <w:right w:w="57" w:type="dxa"/>
            </w:tcMar>
            <w:vAlign w:val="center"/>
            <w:hideMark/>
          </w:tcPr>
          <w:p w14:paraId="58E01E0A" w14:textId="77777777" w:rsidR="008D39D5" w:rsidRPr="003869A5" w:rsidRDefault="008D39D5" w:rsidP="00581FB1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3869A5">
              <w:rPr>
                <w:rFonts w:ascii="Arial" w:eastAsia="Times New Roman" w:hAnsi="Arial" w:cs="Arial"/>
                <w:color w:val="000000"/>
                <w:kern w:val="24"/>
                <w:sz w:val="20"/>
                <w:szCs w:val="20"/>
                <w:lang w:val="en-GB"/>
              </w:rPr>
              <w:t>Acne</w:t>
            </w:r>
          </w:p>
        </w:tc>
        <w:tc>
          <w:tcPr>
            <w:tcW w:w="1890" w:type="dxa"/>
            <w:tcBorders>
              <w:top w:val="single" w:sz="2" w:space="0" w:color="D9D9D9" w:themeColor="background1" w:themeShade="D9"/>
              <w:left w:val="nil"/>
              <w:bottom w:val="single" w:sz="2" w:space="0" w:color="D9D9D9" w:themeColor="background1" w:themeShade="D9"/>
              <w:right w:val="single" w:sz="12" w:space="0" w:color="FFFFFF" w:themeColor="background1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320D4698" w14:textId="77777777" w:rsidR="008D39D5" w:rsidRPr="003869A5" w:rsidRDefault="008D39D5" w:rsidP="00581FB1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3869A5">
              <w:rPr>
                <w:rFonts w:ascii="Arial" w:eastAsia="Times New Roman" w:hAnsi="Arial" w:cs="Arial"/>
                <w:color w:val="000000"/>
                <w:kern w:val="24"/>
                <w:sz w:val="20"/>
                <w:szCs w:val="20"/>
                <w:lang w:val="en-GB"/>
              </w:rPr>
              <w:t>5 (3.4)</w:t>
            </w:r>
          </w:p>
        </w:tc>
      </w:tr>
      <w:tr w:rsidR="008D39D5" w:rsidRPr="003869A5" w14:paraId="727A9E36" w14:textId="77777777" w:rsidTr="6159EDF4">
        <w:trPr>
          <w:trHeight w:val="331"/>
        </w:trPr>
        <w:tc>
          <w:tcPr>
            <w:tcW w:w="3147" w:type="dxa"/>
            <w:tcBorders>
              <w:top w:val="single" w:sz="2" w:space="0" w:color="D9D9D9" w:themeColor="background1" w:themeShade="D9"/>
              <w:left w:val="nil"/>
              <w:bottom w:val="single" w:sz="2" w:space="0" w:color="D9D9D9" w:themeColor="background1" w:themeShade="D9"/>
              <w:right w:val="nil"/>
            </w:tcBorders>
            <w:tcMar>
              <w:top w:w="57" w:type="dxa"/>
              <w:left w:w="113" w:type="dxa"/>
              <w:bottom w:w="57" w:type="dxa"/>
              <w:right w:w="57" w:type="dxa"/>
            </w:tcMar>
            <w:vAlign w:val="center"/>
            <w:hideMark/>
          </w:tcPr>
          <w:p w14:paraId="1217DA1C" w14:textId="77777777" w:rsidR="008D39D5" w:rsidRPr="003869A5" w:rsidRDefault="008D39D5" w:rsidP="00581FB1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3869A5">
              <w:rPr>
                <w:rFonts w:ascii="Arial" w:eastAsia="Times New Roman" w:hAnsi="Arial" w:cs="Arial"/>
                <w:color w:val="000000"/>
                <w:kern w:val="24"/>
                <w:sz w:val="20"/>
                <w:szCs w:val="20"/>
                <w:lang w:val="en-GB"/>
              </w:rPr>
              <w:t>Upper respiratory tract infection</w:t>
            </w:r>
          </w:p>
        </w:tc>
        <w:tc>
          <w:tcPr>
            <w:tcW w:w="1890" w:type="dxa"/>
            <w:tcBorders>
              <w:top w:val="single" w:sz="2" w:space="0" w:color="D9D9D9" w:themeColor="background1" w:themeShade="D9"/>
              <w:left w:val="nil"/>
              <w:bottom w:val="single" w:sz="2" w:space="0" w:color="D9D9D9" w:themeColor="background1" w:themeShade="D9"/>
              <w:right w:val="single" w:sz="12" w:space="0" w:color="FFFFFF" w:themeColor="background1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6A62FC6C" w14:textId="77777777" w:rsidR="008D39D5" w:rsidRPr="003869A5" w:rsidRDefault="008D39D5" w:rsidP="00581FB1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3869A5">
              <w:rPr>
                <w:rFonts w:ascii="Arial" w:eastAsia="Times New Roman" w:hAnsi="Arial" w:cs="Arial"/>
                <w:color w:val="000000"/>
                <w:kern w:val="24"/>
                <w:sz w:val="20"/>
                <w:szCs w:val="20"/>
                <w:lang w:val="en-GB"/>
              </w:rPr>
              <w:t>7 (4.8)</w:t>
            </w:r>
          </w:p>
        </w:tc>
      </w:tr>
      <w:tr w:rsidR="008D39D5" w:rsidRPr="003869A5" w14:paraId="04E94B3B" w14:textId="77777777" w:rsidTr="00011ECB">
        <w:trPr>
          <w:trHeight w:val="331"/>
        </w:trPr>
        <w:tc>
          <w:tcPr>
            <w:tcW w:w="3147" w:type="dxa"/>
            <w:tcBorders>
              <w:top w:val="single" w:sz="2" w:space="0" w:color="D9D9D9" w:themeColor="background1" w:themeShade="D9"/>
              <w:left w:val="nil"/>
              <w:bottom w:val="single" w:sz="4" w:space="0" w:color="auto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  <w:hideMark/>
          </w:tcPr>
          <w:p w14:paraId="65147BCB" w14:textId="3AA0485B" w:rsidR="008D39D5" w:rsidRPr="003869A5" w:rsidRDefault="00A11FA2" w:rsidP="00011ECB">
            <w:pPr>
              <w:ind w:left="101"/>
              <w:rPr>
                <w:rFonts w:ascii="Arial" w:eastAsia="Times New Roman" w:hAnsi="Arial" w:cs="Arial"/>
                <w:sz w:val="20"/>
                <w:szCs w:val="20"/>
              </w:rPr>
            </w:pPr>
            <w:r w:rsidRPr="003869A5">
              <w:rPr>
                <w:rFonts w:ascii="Arial" w:eastAsia="Times New Roman" w:hAnsi="Arial" w:cs="Arial"/>
                <w:color w:val="000000"/>
                <w:kern w:val="24"/>
                <w:sz w:val="20"/>
                <w:szCs w:val="20"/>
                <w:lang w:val="en-GB"/>
              </w:rPr>
              <w:t>Dermatitis Atopic</w:t>
            </w:r>
          </w:p>
        </w:tc>
        <w:tc>
          <w:tcPr>
            <w:tcW w:w="1890" w:type="dxa"/>
            <w:tcBorders>
              <w:top w:val="single" w:sz="2" w:space="0" w:color="D9D9D9" w:themeColor="background1" w:themeShade="D9"/>
              <w:left w:val="nil"/>
              <w:bottom w:val="single" w:sz="4" w:space="0" w:color="auto"/>
              <w:right w:val="single" w:sz="12" w:space="0" w:color="FFFFFF" w:themeColor="background1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2C1035B6" w14:textId="77777777" w:rsidR="008D39D5" w:rsidRPr="003869A5" w:rsidRDefault="008D39D5" w:rsidP="00581FB1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3869A5">
              <w:rPr>
                <w:rFonts w:ascii="Arial" w:eastAsia="Times New Roman" w:hAnsi="Arial" w:cs="Arial"/>
                <w:color w:val="000000"/>
                <w:kern w:val="24"/>
                <w:sz w:val="20"/>
                <w:szCs w:val="20"/>
                <w:lang w:val="en-GB"/>
              </w:rPr>
              <w:t>10 (6.8)</w:t>
            </w:r>
          </w:p>
        </w:tc>
      </w:tr>
    </w:tbl>
    <w:p w14:paraId="04F7CE2F" w14:textId="77777777" w:rsidR="00060512" w:rsidRPr="003869A5" w:rsidRDefault="00060512" w:rsidP="00060512">
      <w:pPr>
        <w:spacing w:after="160" w:line="259" w:lineRule="auto"/>
        <w:rPr>
          <w:rFonts w:ascii="Arial" w:hAnsi="Arial" w:cs="Arial"/>
          <w:sz w:val="20"/>
          <w:szCs w:val="20"/>
        </w:rPr>
      </w:pPr>
    </w:p>
    <w:p w14:paraId="31AD99F2" w14:textId="3FEF5641" w:rsidR="00060512" w:rsidRPr="003869A5" w:rsidRDefault="00060512" w:rsidP="00060512">
      <w:pPr>
        <w:spacing w:after="160" w:line="259" w:lineRule="auto"/>
        <w:rPr>
          <w:rFonts w:ascii="Arial" w:hAnsi="Arial" w:cs="Arial"/>
          <w:sz w:val="14"/>
          <w:szCs w:val="14"/>
        </w:rPr>
      </w:pPr>
      <w:r w:rsidRPr="003869A5">
        <w:rPr>
          <w:rFonts w:ascii="Arial" w:hAnsi="Arial" w:cs="Arial"/>
          <w:sz w:val="14"/>
          <w:szCs w:val="14"/>
        </w:rPr>
        <w:t>AE, adverse event; CTCAE, Common Terminology Criteria for Adverse Events; DUPI, dupilumab; UPA, upadacitinib.</w:t>
      </w:r>
    </w:p>
    <w:p w14:paraId="6BF7AD95" w14:textId="77777777" w:rsidR="00060512" w:rsidRPr="003869A5" w:rsidRDefault="00060512" w:rsidP="00060512">
      <w:pPr>
        <w:spacing w:after="160" w:line="259" w:lineRule="auto"/>
        <w:rPr>
          <w:rFonts w:ascii="Arial" w:hAnsi="Arial" w:cs="Arial"/>
          <w:sz w:val="24"/>
          <w:szCs w:val="24"/>
        </w:rPr>
      </w:pPr>
    </w:p>
    <w:p w14:paraId="17CB10B6" w14:textId="77777777" w:rsidR="00060512" w:rsidRPr="003869A5" w:rsidRDefault="00060512" w:rsidP="00060512">
      <w:pPr>
        <w:spacing w:after="160" w:line="259" w:lineRule="auto"/>
        <w:rPr>
          <w:rFonts w:ascii="Arial" w:hAnsi="Arial" w:cs="Arial"/>
          <w:sz w:val="24"/>
          <w:szCs w:val="24"/>
        </w:rPr>
      </w:pPr>
      <w:r w:rsidRPr="003869A5">
        <w:rPr>
          <w:rFonts w:ascii="Arial" w:hAnsi="Arial" w:cs="Arial"/>
          <w:sz w:val="24"/>
          <w:szCs w:val="24"/>
        </w:rPr>
        <w:br w:type="page"/>
      </w:r>
    </w:p>
    <w:p w14:paraId="644CD907" w14:textId="7F578A7B" w:rsidR="00060512" w:rsidRPr="003869A5" w:rsidRDefault="009305A5" w:rsidP="00060512">
      <w:pPr>
        <w:spacing w:after="160" w:line="259" w:lineRule="auto"/>
        <w:rPr>
          <w:rFonts w:ascii="Arial" w:hAnsi="Arial" w:cs="Arial"/>
          <w:sz w:val="20"/>
          <w:szCs w:val="20"/>
        </w:rPr>
      </w:pPr>
      <w:r w:rsidRPr="003869A5">
        <w:rPr>
          <w:rFonts w:ascii="Arial" w:hAnsi="Arial" w:cs="Arial"/>
          <w:b/>
          <w:bCs/>
          <w:sz w:val="20"/>
          <w:szCs w:val="20"/>
        </w:rPr>
        <w:t xml:space="preserve">Supplemental Table </w:t>
      </w:r>
      <w:r w:rsidR="00350A1C" w:rsidRPr="003869A5">
        <w:rPr>
          <w:rFonts w:ascii="Arial" w:hAnsi="Arial" w:cs="Arial"/>
          <w:b/>
          <w:bCs/>
          <w:sz w:val="20"/>
          <w:szCs w:val="20"/>
        </w:rPr>
        <w:t>7</w:t>
      </w:r>
      <w:r w:rsidR="00060512" w:rsidRPr="003869A5">
        <w:rPr>
          <w:rFonts w:ascii="Arial" w:hAnsi="Arial" w:cs="Arial"/>
          <w:b/>
          <w:bCs/>
          <w:sz w:val="20"/>
          <w:szCs w:val="20"/>
        </w:rPr>
        <w:t>.</w:t>
      </w:r>
      <w:r w:rsidR="00060512" w:rsidRPr="003869A5">
        <w:rPr>
          <w:rFonts w:ascii="Arial" w:hAnsi="Arial" w:cs="Arial"/>
          <w:sz w:val="20"/>
          <w:szCs w:val="20"/>
        </w:rPr>
        <w:t xml:space="preserve"> Treatment-emergent adverse events of special interest </w:t>
      </w:r>
      <w:r w:rsidR="00731580" w:rsidRPr="003869A5">
        <w:rPr>
          <w:rFonts w:ascii="Arial" w:hAnsi="Arial" w:cs="Arial"/>
          <w:sz w:val="20"/>
          <w:szCs w:val="20"/>
        </w:rPr>
        <w:t xml:space="preserve">(AESIs) </w:t>
      </w:r>
      <w:r w:rsidR="00D23169" w:rsidRPr="003869A5">
        <w:rPr>
          <w:rFonts w:ascii="Arial" w:hAnsi="Arial" w:cs="Arial"/>
          <w:sz w:val="20"/>
          <w:szCs w:val="20"/>
        </w:rPr>
        <w:t xml:space="preserve">among </w:t>
      </w:r>
      <w:r w:rsidR="00731580" w:rsidRPr="003869A5">
        <w:rPr>
          <w:rFonts w:ascii="Arial" w:hAnsi="Arial" w:cs="Arial"/>
          <w:sz w:val="20"/>
          <w:szCs w:val="20"/>
        </w:rPr>
        <w:t>patients continuing on UPA in Period 2 (</w:t>
      </w:r>
      <w:r w:rsidR="00D23169" w:rsidRPr="003869A5">
        <w:rPr>
          <w:rFonts w:ascii="Arial" w:hAnsi="Arial" w:cs="Arial"/>
          <w:sz w:val="20"/>
          <w:szCs w:val="20"/>
        </w:rPr>
        <w:t>UPA</w:t>
      </w:r>
      <w:r w:rsidR="00D23169" w:rsidRPr="003869A5">
        <w:rPr>
          <w:rFonts w:ascii="Wingdings" w:eastAsia="Wingdings" w:hAnsi="Wingdings" w:cs="Wingdings"/>
          <w:sz w:val="20"/>
          <w:szCs w:val="20"/>
        </w:rPr>
        <w:t></w:t>
      </w:r>
      <w:r w:rsidR="00D23169" w:rsidRPr="003869A5">
        <w:rPr>
          <w:rFonts w:ascii="Arial" w:hAnsi="Arial" w:cs="Arial"/>
          <w:sz w:val="20"/>
          <w:szCs w:val="20"/>
        </w:rPr>
        <w:t>UPA 30</w:t>
      </w:r>
      <w:r w:rsidR="00092981" w:rsidRPr="003869A5">
        <w:rPr>
          <w:rFonts w:ascii="Arial" w:hAnsi="Arial" w:cs="Arial"/>
          <w:sz w:val="20"/>
          <w:szCs w:val="20"/>
        </w:rPr>
        <w:t xml:space="preserve">; </w:t>
      </w:r>
      <w:r w:rsidR="00060512" w:rsidRPr="003869A5">
        <w:rPr>
          <w:rFonts w:ascii="Arial" w:hAnsi="Arial" w:cs="Arial"/>
          <w:sz w:val="20"/>
          <w:szCs w:val="20"/>
        </w:rPr>
        <w:t>Safety_2 population)</w:t>
      </w:r>
      <w:r w:rsidR="00A976A5" w:rsidRPr="003869A5">
        <w:rPr>
          <w:rFonts w:ascii="Arial" w:hAnsi="Arial" w:cs="Arial"/>
          <w:sz w:val="20"/>
          <w:szCs w:val="20"/>
        </w:rPr>
        <w:t>.</w:t>
      </w:r>
    </w:p>
    <w:tbl>
      <w:tblPr>
        <w:tblW w:w="6803" w:type="dxa"/>
        <w:tblCellMar>
          <w:left w:w="0" w:type="dxa"/>
          <w:right w:w="0" w:type="dxa"/>
        </w:tblCellMar>
        <w:tblLook w:val="0420" w:firstRow="1" w:lastRow="0" w:firstColumn="0" w:lastColumn="0" w:noHBand="0" w:noVBand="1"/>
      </w:tblPr>
      <w:tblGrid>
        <w:gridCol w:w="4977"/>
        <w:gridCol w:w="1826"/>
      </w:tblGrid>
      <w:tr w:rsidR="009305A5" w:rsidRPr="003869A5" w14:paraId="4515282F" w14:textId="77777777" w:rsidTr="009305A5">
        <w:trPr>
          <w:trHeight w:val="714"/>
        </w:trPr>
        <w:tc>
          <w:tcPr>
            <w:tcW w:w="4977" w:type="dxa"/>
            <w:tcBorders>
              <w:top w:val="single" w:sz="4" w:space="0" w:color="auto"/>
              <w:left w:val="single" w:sz="12" w:space="0" w:color="FFFFFF"/>
              <w:bottom w:val="single" w:sz="4" w:space="0" w:color="auto"/>
              <w:right w:val="single" w:sz="12" w:space="0" w:color="FFFFFF"/>
            </w:tcBorders>
            <w:tcMar>
              <w:top w:w="57" w:type="dxa"/>
              <w:left w:w="113" w:type="dxa"/>
              <w:bottom w:w="57" w:type="dxa"/>
              <w:right w:w="57" w:type="dxa"/>
            </w:tcMar>
            <w:vAlign w:val="bottom"/>
            <w:hideMark/>
          </w:tcPr>
          <w:p w14:paraId="732EC33F" w14:textId="77777777" w:rsidR="008D39D5" w:rsidRPr="003869A5" w:rsidRDefault="008D39D5" w:rsidP="008B30E1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3869A5">
              <w:rPr>
                <w:rFonts w:ascii="Arial" w:eastAsia="Times New Roman" w:hAnsi="Arial" w:cs="Arial"/>
                <w:b/>
                <w:bCs/>
                <w:kern w:val="24"/>
                <w:sz w:val="20"/>
                <w:szCs w:val="20"/>
                <w:lang w:val="en-GB"/>
              </w:rPr>
              <w:t>Patients with any treatment-emergent AESI</w:t>
            </w:r>
          </w:p>
        </w:tc>
        <w:tc>
          <w:tcPr>
            <w:tcW w:w="1826" w:type="dxa"/>
            <w:tcBorders>
              <w:top w:val="single" w:sz="4" w:space="0" w:color="auto"/>
              <w:left w:val="single" w:sz="12" w:space="0" w:color="FFFFFF"/>
              <w:bottom w:val="single" w:sz="4" w:space="0" w:color="auto"/>
              <w:right w:val="single" w:sz="12" w:space="0" w:color="FFFFFF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14:paraId="7C9139AC" w14:textId="484508D5" w:rsidR="008D39D5" w:rsidRPr="003869A5" w:rsidRDefault="008D39D5" w:rsidP="00E30E95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3869A5">
              <w:rPr>
                <w:rFonts w:ascii="Arial" w:eastAsia="Times New Roman" w:hAnsi="Arial" w:cs="Arial"/>
                <w:b/>
                <w:bCs/>
                <w:kern w:val="24"/>
                <w:sz w:val="20"/>
                <w:szCs w:val="20"/>
                <w:lang w:val="en-GB"/>
              </w:rPr>
              <w:t>UPA/UPA 30</w:t>
            </w:r>
            <w:r w:rsidRPr="003869A5">
              <w:rPr>
                <w:rFonts w:ascii="Arial" w:eastAsia="Times New Roman" w:hAnsi="Arial" w:cs="Arial"/>
                <w:b/>
                <w:bCs/>
                <w:kern w:val="24"/>
                <w:sz w:val="20"/>
                <w:szCs w:val="20"/>
                <w:lang w:val="en-GB"/>
              </w:rPr>
              <w:br/>
              <w:t>(N=147)</w:t>
            </w:r>
          </w:p>
          <w:p w14:paraId="6A5E7757" w14:textId="77777777" w:rsidR="008D39D5" w:rsidRPr="003869A5" w:rsidRDefault="008D39D5" w:rsidP="00E30E95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3869A5">
              <w:rPr>
                <w:rFonts w:ascii="Arial" w:eastAsia="Times New Roman" w:hAnsi="Arial" w:cs="Arial"/>
                <w:b/>
                <w:bCs/>
                <w:kern w:val="24"/>
                <w:sz w:val="20"/>
                <w:szCs w:val="20"/>
                <w:lang w:val="en-GB"/>
              </w:rPr>
              <w:t>n (%)</w:t>
            </w:r>
          </w:p>
        </w:tc>
      </w:tr>
      <w:tr w:rsidR="008D39D5" w:rsidRPr="003869A5" w14:paraId="1ABF65BD" w14:textId="77777777" w:rsidTr="009305A5">
        <w:trPr>
          <w:trHeight w:val="348"/>
        </w:trPr>
        <w:tc>
          <w:tcPr>
            <w:tcW w:w="4977" w:type="dxa"/>
            <w:tcBorders>
              <w:top w:val="single" w:sz="4" w:space="0" w:color="auto"/>
              <w:left w:val="nil"/>
              <w:bottom w:val="single" w:sz="2" w:space="0" w:color="D9D9D9" w:themeColor="background1" w:themeShade="D9"/>
              <w:right w:val="nil"/>
            </w:tcBorders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  <w:hideMark/>
          </w:tcPr>
          <w:p w14:paraId="57B37C46" w14:textId="77777777" w:rsidR="008D39D5" w:rsidRPr="003869A5" w:rsidRDefault="008D39D5" w:rsidP="00581FB1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3869A5">
              <w:rPr>
                <w:rFonts w:ascii="Arial" w:eastAsia="Times New Roman" w:hAnsi="Arial" w:cs="Arial"/>
                <w:color w:val="000000"/>
                <w:kern w:val="24"/>
                <w:sz w:val="20"/>
                <w:szCs w:val="20"/>
                <w:lang w:val="en-GB"/>
              </w:rPr>
              <w:t>Serious infections</w:t>
            </w:r>
          </w:p>
        </w:tc>
        <w:tc>
          <w:tcPr>
            <w:tcW w:w="1826" w:type="dxa"/>
            <w:tcBorders>
              <w:top w:val="single" w:sz="4" w:space="0" w:color="auto"/>
              <w:left w:val="nil"/>
              <w:bottom w:val="single" w:sz="2" w:space="0" w:color="D9D9D9" w:themeColor="background1" w:themeShade="D9"/>
              <w:right w:val="single" w:sz="12" w:space="0" w:color="FFFFFF"/>
            </w:tcBorders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4C169E30" w14:textId="77777777" w:rsidR="008D39D5" w:rsidRPr="003869A5" w:rsidRDefault="008D39D5" w:rsidP="00581FB1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3869A5">
              <w:rPr>
                <w:rFonts w:ascii="Arial" w:eastAsia="Times New Roman" w:hAnsi="Arial" w:cs="Arial"/>
                <w:color w:val="000000"/>
                <w:kern w:val="24"/>
                <w:sz w:val="20"/>
                <w:szCs w:val="20"/>
                <w:lang w:val="en-GB"/>
              </w:rPr>
              <w:t>1 (0.7)</w:t>
            </w:r>
          </w:p>
        </w:tc>
      </w:tr>
      <w:tr w:rsidR="008D39D5" w:rsidRPr="003869A5" w14:paraId="74D1CBD6" w14:textId="77777777" w:rsidTr="008D39D5">
        <w:trPr>
          <w:trHeight w:val="348"/>
        </w:trPr>
        <w:tc>
          <w:tcPr>
            <w:tcW w:w="4977" w:type="dxa"/>
            <w:tcBorders>
              <w:top w:val="single" w:sz="2" w:space="0" w:color="D9D9D9" w:themeColor="background1" w:themeShade="D9"/>
              <w:left w:val="nil"/>
              <w:bottom w:val="single" w:sz="2" w:space="0" w:color="D9D9D9" w:themeColor="background1" w:themeShade="D9"/>
              <w:right w:val="nil"/>
            </w:tcBorders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  <w:hideMark/>
          </w:tcPr>
          <w:p w14:paraId="3BAED662" w14:textId="77777777" w:rsidR="008D39D5" w:rsidRPr="003869A5" w:rsidRDefault="008D39D5" w:rsidP="00581FB1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3869A5">
              <w:rPr>
                <w:rFonts w:ascii="Arial" w:eastAsia="Times New Roman" w:hAnsi="Arial" w:cs="Arial"/>
                <w:color w:val="000000"/>
                <w:kern w:val="24"/>
                <w:sz w:val="20"/>
                <w:szCs w:val="20"/>
                <w:lang w:val="en-GB"/>
              </w:rPr>
              <w:t>Opportunistic infection, excluding TB and HZ</w:t>
            </w:r>
            <w:r w:rsidRPr="003869A5">
              <w:rPr>
                <w:rFonts w:ascii="Arial" w:eastAsia="Times New Roman" w:hAnsi="Arial" w:cs="Arial"/>
                <w:color w:val="000000"/>
                <w:kern w:val="24"/>
                <w:position w:val="7"/>
                <w:sz w:val="20"/>
                <w:szCs w:val="20"/>
                <w:vertAlign w:val="superscript"/>
                <w:lang w:val="en-GB"/>
              </w:rPr>
              <w:t>a</w:t>
            </w:r>
          </w:p>
        </w:tc>
        <w:tc>
          <w:tcPr>
            <w:tcW w:w="1826" w:type="dxa"/>
            <w:tcBorders>
              <w:top w:val="single" w:sz="2" w:space="0" w:color="D9D9D9" w:themeColor="background1" w:themeShade="D9"/>
              <w:left w:val="nil"/>
              <w:bottom w:val="single" w:sz="2" w:space="0" w:color="D9D9D9" w:themeColor="background1" w:themeShade="D9"/>
              <w:right w:val="single" w:sz="12" w:space="0" w:color="FFFFFF"/>
            </w:tcBorders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2206AAC3" w14:textId="77777777" w:rsidR="008D39D5" w:rsidRPr="003869A5" w:rsidRDefault="008D39D5" w:rsidP="00581FB1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3869A5">
              <w:rPr>
                <w:rFonts w:ascii="Arial" w:eastAsia="Times New Roman" w:hAnsi="Arial" w:cs="Arial"/>
                <w:color w:val="000000"/>
                <w:kern w:val="24"/>
                <w:sz w:val="20"/>
                <w:szCs w:val="20"/>
                <w:lang w:val="en-GB"/>
              </w:rPr>
              <w:t>2 (1.4)</w:t>
            </w:r>
          </w:p>
        </w:tc>
      </w:tr>
      <w:tr w:rsidR="008D39D5" w:rsidRPr="003869A5" w14:paraId="1AD1AD37" w14:textId="77777777" w:rsidTr="008D39D5">
        <w:trPr>
          <w:trHeight w:val="348"/>
        </w:trPr>
        <w:tc>
          <w:tcPr>
            <w:tcW w:w="4977" w:type="dxa"/>
            <w:tcBorders>
              <w:top w:val="single" w:sz="2" w:space="0" w:color="D9D9D9" w:themeColor="background1" w:themeShade="D9"/>
              <w:left w:val="nil"/>
              <w:bottom w:val="single" w:sz="2" w:space="0" w:color="D9D9D9" w:themeColor="background1" w:themeShade="D9"/>
              <w:right w:val="nil"/>
            </w:tcBorders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  <w:hideMark/>
          </w:tcPr>
          <w:p w14:paraId="2F85B825" w14:textId="77777777" w:rsidR="008D39D5" w:rsidRPr="003869A5" w:rsidRDefault="008D39D5" w:rsidP="00581FB1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3869A5">
              <w:rPr>
                <w:rFonts w:ascii="Arial" w:eastAsia="Times New Roman" w:hAnsi="Arial" w:cs="Arial"/>
                <w:color w:val="000000"/>
                <w:kern w:val="24"/>
                <w:sz w:val="20"/>
                <w:szCs w:val="20"/>
                <w:lang w:val="en-GB"/>
              </w:rPr>
              <w:t>Herpes zoster</w:t>
            </w:r>
          </w:p>
        </w:tc>
        <w:tc>
          <w:tcPr>
            <w:tcW w:w="1826" w:type="dxa"/>
            <w:tcBorders>
              <w:top w:val="single" w:sz="2" w:space="0" w:color="D9D9D9" w:themeColor="background1" w:themeShade="D9"/>
              <w:left w:val="nil"/>
              <w:bottom w:val="single" w:sz="2" w:space="0" w:color="D9D9D9" w:themeColor="background1" w:themeShade="D9"/>
              <w:right w:val="single" w:sz="12" w:space="0" w:color="FFFFFF"/>
            </w:tcBorders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7AAB5B12" w14:textId="77777777" w:rsidR="008D39D5" w:rsidRPr="003869A5" w:rsidRDefault="008D39D5" w:rsidP="00581FB1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3869A5">
              <w:rPr>
                <w:rFonts w:ascii="Arial" w:eastAsia="Times New Roman" w:hAnsi="Arial" w:cs="Arial"/>
                <w:color w:val="000000"/>
                <w:kern w:val="24"/>
                <w:sz w:val="20"/>
                <w:szCs w:val="20"/>
                <w:lang w:val="en-GB"/>
              </w:rPr>
              <w:t>4 (2.7)</w:t>
            </w:r>
          </w:p>
        </w:tc>
      </w:tr>
      <w:tr w:rsidR="008D39D5" w:rsidRPr="003869A5" w14:paraId="3C6CB9FD" w14:textId="77777777" w:rsidTr="008D39D5">
        <w:trPr>
          <w:trHeight w:val="348"/>
        </w:trPr>
        <w:tc>
          <w:tcPr>
            <w:tcW w:w="4977" w:type="dxa"/>
            <w:tcBorders>
              <w:top w:val="single" w:sz="2" w:space="0" w:color="D9D9D9" w:themeColor="background1" w:themeShade="D9"/>
              <w:left w:val="nil"/>
              <w:bottom w:val="single" w:sz="2" w:space="0" w:color="D9D9D9" w:themeColor="background1" w:themeShade="D9"/>
              <w:right w:val="nil"/>
            </w:tcBorders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  <w:hideMark/>
          </w:tcPr>
          <w:p w14:paraId="78EECB34" w14:textId="77777777" w:rsidR="008D39D5" w:rsidRPr="003869A5" w:rsidRDefault="008D39D5" w:rsidP="00581FB1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3869A5">
              <w:rPr>
                <w:rFonts w:ascii="Arial" w:eastAsia="Times New Roman" w:hAnsi="Arial" w:cs="Arial"/>
                <w:color w:val="000000"/>
                <w:kern w:val="24"/>
                <w:sz w:val="20"/>
                <w:szCs w:val="20"/>
                <w:lang w:val="en-GB"/>
              </w:rPr>
              <w:t>Active TB</w:t>
            </w:r>
          </w:p>
        </w:tc>
        <w:tc>
          <w:tcPr>
            <w:tcW w:w="1826" w:type="dxa"/>
            <w:tcBorders>
              <w:top w:val="single" w:sz="2" w:space="0" w:color="D9D9D9" w:themeColor="background1" w:themeShade="D9"/>
              <w:left w:val="nil"/>
              <w:bottom w:val="single" w:sz="2" w:space="0" w:color="D9D9D9" w:themeColor="background1" w:themeShade="D9"/>
              <w:right w:val="single" w:sz="12" w:space="0" w:color="FFFFFF"/>
            </w:tcBorders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39D506A5" w14:textId="77777777" w:rsidR="008D39D5" w:rsidRPr="003869A5" w:rsidRDefault="008D39D5" w:rsidP="00581FB1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3869A5">
              <w:rPr>
                <w:rFonts w:ascii="Arial" w:eastAsia="Times New Roman" w:hAnsi="Arial" w:cs="Arial"/>
                <w:color w:val="000000"/>
                <w:kern w:val="24"/>
                <w:sz w:val="20"/>
                <w:szCs w:val="20"/>
                <w:lang w:val="en-GB"/>
              </w:rPr>
              <w:t>0</w:t>
            </w:r>
          </w:p>
        </w:tc>
      </w:tr>
      <w:tr w:rsidR="008D39D5" w:rsidRPr="003869A5" w14:paraId="62BE7C9A" w14:textId="77777777" w:rsidTr="008D39D5">
        <w:trPr>
          <w:trHeight w:val="348"/>
        </w:trPr>
        <w:tc>
          <w:tcPr>
            <w:tcW w:w="4977" w:type="dxa"/>
            <w:tcBorders>
              <w:top w:val="single" w:sz="2" w:space="0" w:color="D9D9D9" w:themeColor="background1" w:themeShade="D9"/>
              <w:left w:val="nil"/>
              <w:bottom w:val="single" w:sz="2" w:space="0" w:color="D9D9D9" w:themeColor="background1" w:themeShade="D9"/>
              <w:right w:val="nil"/>
            </w:tcBorders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  <w:hideMark/>
          </w:tcPr>
          <w:p w14:paraId="3227F4C7" w14:textId="77777777" w:rsidR="008D39D5" w:rsidRPr="003869A5" w:rsidRDefault="008D39D5" w:rsidP="00581FB1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3869A5">
              <w:rPr>
                <w:rFonts w:ascii="Arial" w:eastAsia="Times New Roman" w:hAnsi="Arial" w:cs="Arial"/>
                <w:color w:val="000000"/>
                <w:kern w:val="24"/>
                <w:sz w:val="20"/>
                <w:szCs w:val="20"/>
                <w:lang w:val="en-GB"/>
              </w:rPr>
              <w:t>Malignancy</w:t>
            </w:r>
          </w:p>
        </w:tc>
        <w:tc>
          <w:tcPr>
            <w:tcW w:w="1826" w:type="dxa"/>
            <w:tcBorders>
              <w:top w:val="single" w:sz="2" w:space="0" w:color="D9D9D9" w:themeColor="background1" w:themeShade="D9"/>
              <w:left w:val="nil"/>
              <w:bottom w:val="single" w:sz="2" w:space="0" w:color="D9D9D9" w:themeColor="background1" w:themeShade="D9"/>
              <w:right w:val="single" w:sz="12" w:space="0" w:color="FFFFFF"/>
            </w:tcBorders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3C88AF6B" w14:textId="77777777" w:rsidR="008D39D5" w:rsidRPr="003869A5" w:rsidRDefault="008D39D5" w:rsidP="00581FB1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3869A5">
              <w:rPr>
                <w:rFonts w:ascii="Arial" w:eastAsia="Times New Roman" w:hAnsi="Arial" w:cs="Arial"/>
                <w:color w:val="000000"/>
                <w:kern w:val="24"/>
                <w:sz w:val="20"/>
                <w:szCs w:val="20"/>
                <w:lang w:val="en-GB"/>
              </w:rPr>
              <w:t>0</w:t>
            </w:r>
          </w:p>
        </w:tc>
      </w:tr>
      <w:tr w:rsidR="008D39D5" w:rsidRPr="003869A5" w14:paraId="62BC083B" w14:textId="77777777" w:rsidTr="008D39D5">
        <w:trPr>
          <w:trHeight w:val="348"/>
        </w:trPr>
        <w:tc>
          <w:tcPr>
            <w:tcW w:w="4977" w:type="dxa"/>
            <w:tcBorders>
              <w:top w:val="single" w:sz="2" w:space="0" w:color="D9D9D9" w:themeColor="background1" w:themeShade="D9"/>
              <w:left w:val="nil"/>
              <w:bottom w:val="single" w:sz="2" w:space="0" w:color="D9D9D9" w:themeColor="background1" w:themeShade="D9"/>
              <w:right w:val="nil"/>
            </w:tcBorders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  <w:hideMark/>
          </w:tcPr>
          <w:p w14:paraId="40BF0CE4" w14:textId="77777777" w:rsidR="008D39D5" w:rsidRPr="003869A5" w:rsidRDefault="008D39D5" w:rsidP="00581FB1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3869A5">
              <w:rPr>
                <w:rFonts w:ascii="Arial" w:eastAsia="Times New Roman" w:hAnsi="Arial" w:cs="Arial"/>
                <w:color w:val="000000"/>
                <w:kern w:val="24"/>
                <w:sz w:val="20"/>
                <w:szCs w:val="20"/>
                <w:lang w:val="en-GB"/>
              </w:rPr>
              <w:t>Adjudicated GI perforations</w:t>
            </w:r>
          </w:p>
        </w:tc>
        <w:tc>
          <w:tcPr>
            <w:tcW w:w="1826" w:type="dxa"/>
            <w:tcBorders>
              <w:top w:val="single" w:sz="2" w:space="0" w:color="D9D9D9" w:themeColor="background1" w:themeShade="D9"/>
              <w:left w:val="nil"/>
              <w:bottom w:val="single" w:sz="2" w:space="0" w:color="D9D9D9" w:themeColor="background1" w:themeShade="D9"/>
              <w:right w:val="single" w:sz="12" w:space="0" w:color="FFFFFF"/>
            </w:tcBorders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4C4A8ACF" w14:textId="77777777" w:rsidR="008D39D5" w:rsidRPr="003869A5" w:rsidRDefault="008D39D5" w:rsidP="00581FB1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3869A5">
              <w:rPr>
                <w:rFonts w:ascii="Arial" w:eastAsia="Times New Roman" w:hAnsi="Arial" w:cs="Arial"/>
                <w:color w:val="000000"/>
                <w:kern w:val="24"/>
                <w:sz w:val="20"/>
                <w:szCs w:val="20"/>
                <w:lang w:val="en-GB"/>
              </w:rPr>
              <w:t>0</w:t>
            </w:r>
          </w:p>
        </w:tc>
      </w:tr>
      <w:tr w:rsidR="008D39D5" w:rsidRPr="003869A5" w14:paraId="72CCF148" w14:textId="77777777" w:rsidTr="008D39D5">
        <w:trPr>
          <w:trHeight w:val="348"/>
        </w:trPr>
        <w:tc>
          <w:tcPr>
            <w:tcW w:w="4977" w:type="dxa"/>
            <w:tcBorders>
              <w:top w:val="single" w:sz="2" w:space="0" w:color="D9D9D9" w:themeColor="background1" w:themeShade="D9"/>
              <w:left w:val="nil"/>
              <w:bottom w:val="single" w:sz="2" w:space="0" w:color="D9D9D9" w:themeColor="background1" w:themeShade="D9"/>
              <w:right w:val="nil"/>
            </w:tcBorders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  <w:hideMark/>
          </w:tcPr>
          <w:p w14:paraId="6294A1E3" w14:textId="77777777" w:rsidR="008D39D5" w:rsidRPr="003869A5" w:rsidRDefault="008D39D5" w:rsidP="00581FB1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3869A5">
              <w:rPr>
                <w:rFonts w:ascii="Arial" w:eastAsia="Times New Roman" w:hAnsi="Arial" w:cs="Arial"/>
                <w:color w:val="000000"/>
                <w:kern w:val="24"/>
                <w:sz w:val="20"/>
                <w:szCs w:val="20"/>
                <w:lang w:val="en-GB"/>
              </w:rPr>
              <w:t>Adjudicated MACE</w:t>
            </w:r>
            <w:r w:rsidRPr="003869A5">
              <w:rPr>
                <w:rFonts w:ascii="Arial" w:eastAsia="Times New Roman" w:hAnsi="Arial" w:cs="Arial"/>
                <w:color w:val="000000"/>
                <w:kern w:val="24"/>
                <w:position w:val="7"/>
                <w:sz w:val="20"/>
                <w:szCs w:val="20"/>
                <w:vertAlign w:val="superscript"/>
                <w:lang w:val="en-GB"/>
              </w:rPr>
              <w:t>b</w:t>
            </w:r>
          </w:p>
        </w:tc>
        <w:tc>
          <w:tcPr>
            <w:tcW w:w="1826" w:type="dxa"/>
            <w:tcBorders>
              <w:top w:val="single" w:sz="2" w:space="0" w:color="D9D9D9" w:themeColor="background1" w:themeShade="D9"/>
              <w:left w:val="nil"/>
              <w:bottom w:val="single" w:sz="2" w:space="0" w:color="D9D9D9" w:themeColor="background1" w:themeShade="D9"/>
              <w:right w:val="single" w:sz="12" w:space="0" w:color="FFFFFF"/>
            </w:tcBorders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34852443" w14:textId="77777777" w:rsidR="008D39D5" w:rsidRPr="003869A5" w:rsidRDefault="008D39D5" w:rsidP="00581FB1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3869A5">
              <w:rPr>
                <w:rFonts w:ascii="Arial" w:eastAsia="Times New Roman" w:hAnsi="Arial" w:cs="Arial"/>
                <w:color w:val="000000"/>
                <w:kern w:val="24"/>
                <w:sz w:val="20"/>
                <w:szCs w:val="20"/>
                <w:lang w:val="en-GB"/>
              </w:rPr>
              <w:t>0</w:t>
            </w:r>
          </w:p>
        </w:tc>
      </w:tr>
      <w:tr w:rsidR="008D39D5" w:rsidRPr="003869A5" w14:paraId="3904DC16" w14:textId="77777777" w:rsidTr="008D39D5">
        <w:trPr>
          <w:trHeight w:val="348"/>
        </w:trPr>
        <w:tc>
          <w:tcPr>
            <w:tcW w:w="4977" w:type="dxa"/>
            <w:tcBorders>
              <w:top w:val="single" w:sz="2" w:space="0" w:color="D9D9D9" w:themeColor="background1" w:themeShade="D9"/>
              <w:left w:val="nil"/>
              <w:bottom w:val="single" w:sz="2" w:space="0" w:color="D9D9D9" w:themeColor="background1" w:themeShade="D9"/>
              <w:right w:val="nil"/>
            </w:tcBorders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  <w:hideMark/>
          </w:tcPr>
          <w:p w14:paraId="3B515A48" w14:textId="77777777" w:rsidR="008D39D5" w:rsidRPr="003869A5" w:rsidRDefault="008D39D5" w:rsidP="00581FB1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3869A5">
              <w:rPr>
                <w:rFonts w:ascii="Arial" w:eastAsia="Times New Roman" w:hAnsi="Arial" w:cs="Arial"/>
                <w:color w:val="000000"/>
                <w:kern w:val="24"/>
                <w:sz w:val="20"/>
                <w:szCs w:val="20"/>
                <w:lang w:val="en-GB"/>
              </w:rPr>
              <w:t>Adjudicated VTE</w:t>
            </w:r>
            <w:r w:rsidRPr="003869A5">
              <w:rPr>
                <w:rFonts w:ascii="Arial" w:eastAsia="Times New Roman" w:hAnsi="Arial" w:cs="Arial"/>
                <w:color w:val="000000"/>
                <w:kern w:val="24"/>
                <w:position w:val="7"/>
                <w:sz w:val="20"/>
                <w:szCs w:val="20"/>
                <w:vertAlign w:val="superscript"/>
                <w:lang w:val="en-GB"/>
              </w:rPr>
              <w:t>c</w:t>
            </w:r>
          </w:p>
        </w:tc>
        <w:tc>
          <w:tcPr>
            <w:tcW w:w="1826" w:type="dxa"/>
            <w:tcBorders>
              <w:top w:val="single" w:sz="2" w:space="0" w:color="D9D9D9" w:themeColor="background1" w:themeShade="D9"/>
              <w:left w:val="nil"/>
              <w:bottom w:val="single" w:sz="2" w:space="0" w:color="D9D9D9" w:themeColor="background1" w:themeShade="D9"/>
              <w:right w:val="single" w:sz="12" w:space="0" w:color="FFFFFF"/>
            </w:tcBorders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3C94F196" w14:textId="77777777" w:rsidR="008D39D5" w:rsidRPr="003869A5" w:rsidRDefault="008D39D5" w:rsidP="00581FB1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3869A5">
              <w:rPr>
                <w:rFonts w:ascii="Arial" w:eastAsia="Times New Roman" w:hAnsi="Arial" w:cs="Arial"/>
                <w:color w:val="000000"/>
                <w:kern w:val="24"/>
                <w:sz w:val="20"/>
                <w:szCs w:val="20"/>
                <w:lang w:val="en-GB"/>
              </w:rPr>
              <w:t>0</w:t>
            </w:r>
          </w:p>
        </w:tc>
      </w:tr>
      <w:tr w:rsidR="008D39D5" w:rsidRPr="003869A5" w14:paraId="211E9444" w14:textId="77777777" w:rsidTr="008D39D5">
        <w:trPr>
          <w:trHeight w:val="348"/>
        </w:trPr>
        <w:tc>
          <w:tcPr>
            <w:tcW w:w="4977" w:type="dxa"/>
            <w:tcBorders>
              <w:top w:val="single" w:sz="2" w:space="0" w:color="D9D9D9" w:themeColor="background1" w:themeShade="D9"/>
              <w:left w:val="nil"/>
              <w:bottom w:val="single" w:sz="2" w:space="0" w:color="D9D9D9" w:themeColor="background1" w:themeShade="D9"/>
              <w:right w:val="nil"/>
            </w:tcBorders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  <w:hideMark/>
          </w:tcPr>
          <w:p w14:paraId="0A7C149B" w14:textId="77777777" w:rsidR="008D39D5" w:rsidRPr="003869A5" w:rsidRDefault="008D39D5" w:rsidP="00581FB1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3869A5">
              <w:rPr>
                <w:rFonts w:ascii="Arial" w:eastAsia="Times New Roman" w:hAnsi="Arial" w:cs="Arial"/>
                <w:color w:val="000000"/>
                <w:kern w:val="24"/>
                <w:sz w:val="20"/>
                <w:szCs w:val="20"/>
                <w:lang w:val="en-GB"/>
              </w:rPr>
              <w:t>Anemia</w:t>
            </w:r>
          </w:p>
        </w:tc>
        <w:tc>
          <w:tcPr>
            <w:tcW w:w="1826" w:type="dxa"/>
            <w:tcBorders>
              <w:top w:val="single" w:sz="2" w:space="0" w:color="D9D9D9" w:themeColor="background1" w:themeShade="D9"/>
              <w:left w:val="nil"/>
              <w:bottom w:val="single" w:sz="2" w:space="0" w:color="D9D9D9" w:themeColor="background1" w:themeShade="D9"/>
              <w:right w:val="single" w:sz="12" w:space="0" w:color="FFFFFF"/>
            </w:tcBorders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11811C12" w14:textId="77777777" w:rsidR="008D39D5" w:rsidRPr="003869A5" w:rsidRDefault="008D39D5" w:rsidP="00581FB1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3869A5">
              <w:rPr>
                <w:rFonts w:ascii="Arial" w:eastAsia="Times New Roman" w:hAnsi="Arial" w:cs="Arial"/>
                <w:color w:val="000000"/>
                <w:kern w:val="24"/>
                <w:sz w:val="20"/>
                <w:szCs w:val="20"/>
                <w:lang w:val="en-GB"/>
              </w:rPr>
              <w:t>2 (1.4)</w:t>
            </w:r>
          </w:p>
        </w:tc>
      </w:tr>
      <w:tr w:rsidR="008D39D5" w:rsidRPr="003869A5" w14:paraId="60625D08" w14:textId="77777777" w:rsidTr="008D39D5">
        <w:trPr>
          <w:trHeight w:val="348"/>
        </w:trPr>
        <w:tc>
          <w:tcPr>
            <w:tcW w:w="4977" w:type="dxa"/>
            <w:tcBorders>
              <w:top w:val="single" w:sz="2" w:space="0" w:color="D9D9D9" w:themeColor="background1" w:themeShade="D9"/>
              <w:left w:val="nil"/>
              <w:bottom w:val="single" w:sz="2" w:space="0" w:color="D9D9D9" w:themeColor="background1" w:themeShade="D9"/>
              <w:right w:val="nil"/>
            </w:tcBorders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  <w:hideMark/>
          </w:tcPr>
          <w:p w14:paraId="2D2AB13F" w14:textId="77777777" w:rsidR="008D39D5" w:rsidRPr="003869A5" w:rsidRDefault="008D39D5" w:rsidP="00581FB1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3869A5">
              <w:rPr>
                <w:rFonts w:ascii="Arial" w:eastAsia="Times New Roman" w:hAnsi="Arial" w:cs="Arial"/>
                <w:color w:val="000000"/>
                <w:kern w:val="24"/>
                <w:sz w:val="20"/>
                <w:szCs w:val="20"/>
                <w:lang w:val="en-GB"/>
              </w:rPr>
              <w:t>Neutropenia</w:t>
            </w:r>
          </w:p>
        </w:tc>
        <w:tc>
          <w:tcPr>
            <w:tcW w:w="1826" w:type="dxa"/>
            <w:tcBorders>
              <w:top w:val="single" w:sz="2" w:space="0" w:color="D9D9D9" w:themeColor="background1" w:themeShade="D9"/>
              <w:left w:val="nil"/>
              <w:bottom w:val="single" w:sz="2" w:space="0" w:color="D9D9D9" w:themeColor="background1" w:themeShade="D9"/>
              <w:right w:val="single" w:sz="12" w:space="0" w:color="FFFFFF"/>
            </w:tcBorders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4A169BC3" w14:textId="77777777" w:rsidR="008D39D5" w:rsidRPr="003869A5" w:rsidRDefault="008D39D5" w:rsidP="00581FB1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3869A5">
              <w:rPr>
                <w:rFonts w:ascii="Arial" w:eastAsia="Times New Roman" w:hAnsi="Arial" w:cs="Arial"/>
                <w:color w:val="000000"/>
                <w:kern w:val="24"/>
                <w:sz w:val="20"/>
                <w:szCs w:val="20"/>
                <w:lang w:val="en-GB"/>
              </w:rPr>
              <w:t>1 (0.7)</w:t>
            </w:r>
          </w:p>
        </w:tc>
      </w:tr>
      <w:tr w:rsidR="008D39D5" w:rsidRPr="003869A5" w14:paraId="27BEE6E0" w14:textId="77777777" w:rsidTr="008D39D5">
        <w:trPr>
          <w:trHeight w:val="348"/>
        </w:trPr>
        <w:tc>
          <w:tcPr>
            <w:tcW w:w="4977" w:type="dxa"/>
            <w:tcBorders>
              <w:top w:val="single" w:sz="2" w:space="0" w:color="D9D9D9" w:themeColor="background1" w:themeShade="D9"/>
              <w:left w:val="nil"/>
              <w:bottom w:val="single" w:sz="2" w:space="0" w:color="D9D9D9" w:themeColor="background1" w:themeShade="D9"/>
              <w:right w:val="nil"/>
            </w:tcBorders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  <w:hideMark/>
          </w:tcPr>
          <w:p w14:paraId="3897E9E7" w14:textId="77777777" w:rsidR="008D39D5" w:rsidRPr="003869A5" w:rsidRDefault="008D39D5" w:rsidP="00581FB1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3869A5">
              <w:rPr>
                <w:rFonts w:ascii="Arial" w:eastAsia="Times New Roman" w:hAnsi="Arial" w:cs="Arial"/>
                <w:color w:val="000000"/>
                <w:kern w:val="24"/>
                <w:sz w:val="20"/>
                <w:szCs w:val="20"/>
                <w:lang w:val="en-GB"/>
              </w:rPr>
              <w:t>Lymphopenia</w:t>
            </w:r>
          </w:p>
        </w:tc>
        <w:tc>
          <w:tcPr>
            <w:tcW w:w="1826" w:type="dxa"/>
            <w:tcBorders>
              <w:top w:val="single" w:sz="2" w:space="0" w:color="D9D9D9" w:themeColor="background1" w:themeShade="D9"/>
              <w:left w:val="nil"/>
              <w:bottom w:val="single" w:sz="2" w:space="0" w:color="D9D9D9" w:themeColor="background1" w:themeShade="D9"/>
              <w:right w:val="single" w:sz="12" w:space="0" w:color="FFFFFF"/>
            </w:tcBorders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7257A76D" w14:textId="77777777" w:rsidR="008D39D5" w:rsidRPr="003869A5" w:rsidRDefault="008D39D5" w:rsidP="00581FB1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3869A5">
              <w:rPr>
                <w:rFonts w:ascii="Arial" w:eastAsia="Times New Roman" w:hAnsi="Arial" w:cs="Arial"/>
                <w:color w:val="000000"/>
                <w:kern w:val="24"/>
                <w:sz w:val="20"/>
                <w:szCs w:val="20"/>
                <w:lang w:val="en-GB"/>
              </w:rPr>
              <w:t>0</w:t>
            </w:r>
          </w:p>
        </w:tc>
      </w:tr>
      <w:tr w:rsidR="008D39D5" w:rsidRPr="003869A5" w14:paraId="329FAB98" w14:textId="77777777" w:rsidTr="008D39D5">
        <w:trPr>
          <w:trHeight w:val="348"/>
        </w:trPr>
        <w:tc>
          <w:tcPr>
            <w:tcW w:w="4977" w:type="dxa"/>
            <w:tcBorders>
              <w:top w:val="single" w:sz="2" w:space="0" w:color="D9D9D9" w:themeColor="background1" w:themeShade="D9"/>
              <w:left w:val="nil"/>
              <w:bottom w:val="single" w:sz="2" w:space="0" w:color="D9D9D9" w:themeColor="background1" w:themeShade="D9"/>
              <w:right w:val="nil"/>
            </w:tcBorders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  <w:hideMark/>
          </w:tcPr>
          <w:p w14:paraId="61ABF6F7" w14:textId="77777777" w:rsidR="008D39D5" w:rsidRPr="003869A5" w:rsidRDefault="008D39D5" w:rsidP="00581FB1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3869A5">
              <w:rPr>
                <w:rFonts w:ascii="Arial" w:eastAsia="Times New Roman" w:hAnsi="Arial" w:cs="Arial"/>
                <w:color w:val="000000"/>
                <w:kern w:val="24"/>
                <w:sz w:val="20"/>
                <w:szCs w:val="20"/>
                <w:lang w:val="en-GB"/>
              </w:rPr>
              <w:t>Renal dysfunction</w:t>
            </w:r>
          </w:p>
        </w:tc>
        <w:tc>
          <w:tcPr>
            <w:tcW w:w="1826" w:type="dxa"/>
            <w:tcBorders>
              <w:top w:val="single" w:sz="2" w:space="0" w:color="D9D9D9" w:themeColor="background1" w:themeShade="D9"/>
              <w:left w:val="nil"/>
              <w:bottom w:val="single" w:sz="2" w:space="0" w:color="D9D9D9" w:themeColor="background1" w:themeShade="D9"/>
              <w:right w:val="single" w:sz="12" w:space="0" w:color="FFFFFF"/>
            </w:tcBorders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13A16B57" w14:textId="77777777" w:rsidR="008D39D5" w:rsidRPr="003869A5" w:rsidRDefault="008D39D5" w:rsidP="00581FB1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3869A5">
              <w:rPr>
                <w:rFonts w:ascii="Arial" w:eastAsia="Times New Roman" w:hAnsi="Arial" w:cs="Arial"/>
                <w:color w:val="000000"/>
                <w:kern w:val="24"/>
                <w:sz w:val="20"/>
                <w:szCs w:val="20"/>
                <w:lang w:val="en-GB"/>
              </w:rPr>
              <w:t>0</w:t>
            </w:r>
          </w:p>
        </w:tc>
      </w:tr>
      <w:tr w:rsidR="008D39D5" w:rsidRPr="003869A5" w14:paraId="0D9D544E" w14:textId="77777777" w:rsidTr="008D39D5">
        <w:trPr>
          <w:trHeight w:val="348"/>
        </w:trPr>
        <w:tc>
          <w:tcPr>
            <w:tcW w:w="4977" w:type="dxa"/>
            <w:tcBorders>
              <w:top w:val="single" w:sz="2" w:space="0" w:color="D9D9D9" w:themeColor="background1" w:themeShade="D9"/>
              <w:left w:val="nil"/>
              <w:bottom w:val="single" w:sz="2" w:space="0" w:color="D9D9D9" w:themeColor="background1" w:themeShade="D9"/>
              <w:right w:val="nil"/>
            </w:tcBorders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  <w:hideMark/>
          </w:tcPr>
          <w:p w14:paraId="3286A888" w14:textId="77777777" w:rsidR="008D39D5" w:rsidRPr="003869A5" w:rsidRDefault="008D39D5" w:rsidP="00581FB1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3869A5">
              <w:rPr>
                <w:rFonts w:ascii="Arial" w:eastAsia="Times New Roman" w:hAnsi="Arial" w:cs="Arial"/>
                <w:color w:val="000000"/>
                <w:kern w:val="24"/>
                <w:sz w:val="20"/>
                <w:szCs w:val="20"/>
                <w:lang w:val="en-GB"/>
              </w:rPr>
              <w:t>Hepatic disorder</w:t>
            </w:r>
          </w:p>
        </w:tc>
        <w:tc>
          <w:tcPr>
            <w:tcW w:w="1826" w:type="dxa"/>
            <w:tcBorders>
              <w:top w:val="single" w:sz="2" w:space="0" w:color="D9D9D9" w:themeColor="background1" w:themeShade="D9"/>
              <w:left w:val="nil"/>
              <w:bottom w:val="single" w:sz="2" w:space="0" w:color="D9D9D9" w:themeColor="background1" w:themeShade="D9"/>
              <w:right w:val="single" w:sz="12" w:space="0" w:color="FFFFFF"/>
            </w:tcBorders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513F89FB" w14:textId="77777777" w:rsidR="008D39D5" w:rsidRPr="003869A5" w:rsidRDefault="008D39D5" w:rsidP="00581FB1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3869A5">
              <w:rPr>
                <w:rFonts w:ascii="Arial" w:eastAsia="Times New Roman" w:hAnsi="Arial" w:cs="Arial"/>
                <w:color w:val="000000"/>
                <w:kern w:val="24"/>
                <w:sz w:val="20"/>
                <w:szCs w:val="20"/>
                <w:lang w:val="en-GB"/>
              </w:rPr>
              <w:t>2 (1.4)</w:t>
            </w:r>
          </w:p>
        </w:tc>
      </w:tr>
      <w:tr w:rsidR="008D39D5" w:rsidRPr="003869A5" w14:paraId="78294D26" w14:textId="77777777" w:rsidTr="008D39D5">
        <w:trPr>
          <w:trHeight w:val="348"/>
        </w:trPr>
        <w:tc>
          <w:tcPr>
            <w:tcW w:w="4977" w:type="dxa"/>
            <w:tcBorders>
              <w:top w:val="single" w:sz="2" w:space="0" w:color="D9D9D9" w:themeColor="background1" w:themeShade="D9"/>
              <w:left w:val="nil"/>
              <w:bottom w:val="single" w:sz="2" w:space="0" w:color="D9D9D9" w:themeColor="background1" w:themeShade="D9"/>
              <w:right w:val="nil"/>
            </w:tcBorders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  <w:hideMark/>
          </w:tcPr>
          <w:p w14:paraId="67B7D9F3" w14:textId="77777777" w:rsidR="008D39D5" w:rsidRPr="003869A5" w:rsidRDefault="008D39D5" w:rsidP="00581FB1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3869A5">
              <w:rPr>
                <w:rFonts w:ascii="Arial" w:eastAsia="Times New Roman" w:hAnsi="Arial" w:cs="Arial"/>
                <w:color w:val="000000"/>
                <w:kern w:val="24"/>
                <w:sz w:val="20"/>
                <w:szCs w:val="20"/>
                <w:lang w:val="en-GB"/>
              </w:rPr>
              <w:t>Elevated CPK</w:t>
            </w:r>
          </w:p>
        </w:tc>
        <w:tc>
          <w:tcPr>
            <w:tcW w:w="1826" w:type="dxa"/>
            <w:tcBorders>
              <w:top w:val="single" w:sz="2" w:space="0" w:color="D9D9D9" w:themeColor="background1" w:themeShade="D9"/>
              <w:left w:val="nil"/>
              <w:bottom w:val="single" w:sz="2" w:space="0" w:color="D9D9D9" w:themeColor="background1" w:themeShade="D9"/>
              <w:right w:val="single" w:sz="12" w:space="0" w:color="FFFFFF"/>
            </w:tcBorders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5EAB9969" w14:textId="77777777" w:rsidR="008D39D5" w:rsidRPr="003869A5" w:rsidRDefault="008D39D5" w:rsidP="00581FB1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3869A5">
              <w:rPr>
                <w:rFonts w:ascii="Arial" w:eastAsia="Times New Roman" w:hAnsi="Arial" w:cs="Arial"/>
                <w:color w:val="000000"/>
                <w:kern w:val="24"/>
                <w:sz w:val="20"/>
                <w:szCs w:val="20"/>
                <w:lang w:val="en-GB"/>
              </w:rPr>
              <w:t>5 (3.4)</w:t>
            </w:r>
          </w:p>
        </w:tc>
      </w:tr>
      <w:tr w:rsidR="008D39D5" w:rsidRPr="003869A5" w14:paraId="72C83E9F" w14:textId="77777777" w:rsidTr="008D39D5">
        <w:trPr>
          <w:trHeight w:val="348"/>
        </w:trPr>
        <w:tc>
          <w:tcPr>
            <w:tcW w:w="4977" w:type="dxa"/>
            <w:tcBorders>
              <w:top w:val="single" w:sz="2" w:space="0" w:color="D9D9D9" w:themeColor="background1" w:themeShade="D9"/>
              <w:left w:val="nil"/>
              <w:bottom w:val="single" w:sz="2" w:space="0" w:color="D9D9D9" w:themeColor="background1" w:themeShade="D9"/>
              <w:right w:val="nil"/>
            </w:tcBorders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  <w:hideMark/>
          </w:tcPr>
          <w:p w14:paraId="63819C3F" w14:textId="77777777" w:rsidR="008D39D5" w:rsidRPr="003869A5" w:rsidRDefault="008D39D5" w:rsidP="00581FB1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3869A5">
              <w:rPr>
                <w:rFonts w:ascii="Arial" w:eastAsia="Times New Roman" w:hAnsi="Arial" w:cs="Arial"/>
                <w:color w:val="000000"/>
                <w:kern w:val="24"/>
                <w:sz w:val="20"/>
                <w:szCs w:val="20"/>
                <w:lang w:val="en-GB"/>
              </w:rPr>
              <w:t>Bone fracture</w:t>
            </w:r>
          </w:p>
        </w:tc>
        <w:tc>
          <w:tcPr>
            <w:tcW w:w="1826" w:type="dxa"/>
            <w:tcBorders>
              <w:top w:val="single" w:sz="2" w:space="0" w:color="D9D9D9" w:themeColor="background1" w:themeShade="D9"/>
              <w:left w:val="nil"/>
              <w:bottom w:val="single" w:sz="2" w:space="0" w:color="D9D9D9" w:themeColor="background1" w:themeShade="D9"/>
              <w:right w:val="single" w:sz="12" w:space="0" w:color="FFFFFF"/>
            </w:tcBorders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76388EB9" w14:textId="77777777" w:rsidR="008D39D5" w:rsidRPr="003869A5" w:rsidRDefault="008D39D5" w:rsidP="00581FB1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3869A5">
              <w:rPr>
                <w:rFonts w:ascii="Arial" w:eastAsia="Times New Roman" w:hAnsi="Arial" w:cs="Arial"/>
                <w:color w:val="000000"/>
                <w:kern w:val="24"/>
                <w:sz w:val="20"/>
                <w:szCs w:val="20"/>
                <w:lang w:val="en-GB"/>
              </w:rPr>
              <w:t>0</w:t>
            </w:r>
          </w:p>
        </w:tc>
      </w:tr>
      <w:tr w:rsidR="008D39D5" w:rsidRPr="003869A5" w14:paraId="0C46A9DD" w14:textId="77777777" w:rsidTr="009305A5">
        <w:trPr>
          <w:trHeight w:val="348"/>
        </w:trPr>
        <w:tc>
          <w:tcPr>
            <w:tcW w:w="4977" w:type="dxa"/>
            <w:tcBorders>
              <w:top w:val="single" w:sz="2" w:space="0" w:color="D9D9D9" w:themeColor="background1" w:themeShade="D9"/>
              <w:left w:val="nil"/>
              <w:bottom w:val="single" w:sz="2" w:space="0" w:color="D9D9D9" w:themeColor="background1" w:themeShade="D9"/>
              <w:right w:val="nil"/>
            </w:tcBorders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  <w:hideMark/>
          </w:tcPr>
          <w:p w14:paraId="07175DDD" w14:textId="77777777" w:rsidR="008D39D5" w:rsidRPr="003869A5" w:rsidRDefault="008D39D5" w:rsidP="00581FB1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3869A5">
              <w:rPr>
                <w:rFonts w:ascii="Arial" w:eastAsia="Times New Roman" w:hAnsi="Arial" w:cs="Arial"/>
                <w:color w:val="000000"/>
                <w:kern w:val="24"/>
                <w:sz w:val="20"/>
                <w:szCs w:val="20"/>
                <w:lang w:val="en-GB"/>
              </w:rPr>
              <w:t>Retinal detachment</w:t>
            </w:r>
          </w:p>
        </w:tc>
        <w:tc>
          <w:tcPr>
            <w:tcW w:w="1826" w:type="dxa"/>
            <w:tcBorders>
              <w:top w:val="single" w:sz="2" w:space="0" w:color="D9D9D9" w:themeColor="background1" w:themeShade="D9"/>
              <w:left w:val="nil"/>
              <w:bottom w:val="single" w:sz="2" w:space="0" w:color="D9D9D9" w:themeColor="background1" w:themeShade="D9"/>
              <w:right w:val="single" w:sz="12" w:space="0" w:color="FFFFFF"/>
            </w:tcBorders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7D2EECFD" w14:textId="77777777" w:rsidR="008D39D5" w:rsidRPr="003869A5" w:rsidRDefault="008D39D5" w:rsidP="00581FB1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3869A5">
              <w:rPr>
                <w:rFonts w:ascii="Arial" w:eastAsia="Times New Roman" w:hAnsi="Arial" w:cs="Arial"/>
                <w:color w:val="000000"/>
                <w:kern w:val="24"/>
                <w:sz w:val="20"/>
                <w:szCs w:val="20"/>
                <w:lang w:val="en-GB"/>
              </w:rPr>
              <w:t>0</w:t>
            </w:r>
          </w:p>
        </w:tc>
      </w:tr>
      <w:tr w:rsidR="008D39D5" w:rsidRPr="003869A5" w14:paraId="6BADF806" w14:textId="77777777" w:rsidTr="009305A5">
        <w:trPr>
          <w:trHeight w:val="348"/>
        </w:trPr>
        <w:tc>
          <w:tcPr>
            <w:tcW w:w="4977" w:type="dxa"/>
            <w:tcBorders>
              <w:top w:val="single" w:sz="2" w:space="0" w:color="D9D9D9" w:themeColor="background1" w:themeShade="D9"/>
              <w:left w:val="nil"/>
              <w:bottom w:val="single" w:sz="4" w:space="0" w:color="auto"/>
              <w:right w:val="nil"/>
            </w:tcBorders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  <w:hideMark/>
          </w:tcPr>
          <w:p w14:paraId="0DEF31D2" w14:textId="77777777" w:rsidR="008D39D5" w:rsidRPr="003869A5" w:rsidRDefault="008D39D5" w:rsidP="00581FB1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3869A5">
              <w:rPr>
                <w:rFonts w:ascii="Arial" w:eastAsia="Times New Roman" w:hAnsi="Arial" w:cs="Arial"/>
                <w:color w:val="000000"/>
                <w:kern w:val="24"/>
                <w:sz w:val="20"/>
                <w:szCs w:val="20"/>
                <w:lang w:val="en-GB"/>
              </w:rPr>
              <w:t>Serious hypersensitivity reactions</w:t>
            </w:r>
          </w:p>
        </w:tc>
        <w:tc>
          <w:tcPr>
            <w:tcW w:w="1826" w:type="dxa"/>
            <w:tcBorders>
              <w:top w:val="single" w:sz="2" w:space="0" w:color="D9D9D9" w:themeColor="background1" w:themeShade="D9"/>
              <w:left w:val="nil"/>
              <w:bottom w:val="single" w:sz="4" w:space="0" w:color="auto"/>
              <w:right w:val="single" w:sz="12" w:space="0" w:color="FFFFFF"/>
            </w:tcBorders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1E6A3633" w14:textId="77777777" w:rsidR="008D39D5" w:rsidRPr="003869A5" w:rsidRDefault="008D39D5" w:rsidP="00581FB1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3869A5">
              <w:rPr>
                <w:rFonts w:ascii="Arial" w:eastAsia="Times New Roman" w:hAnsi="Arial" w:cs="Arial"/>
                <w:color w:val="000000"/>
                <w:kern w:val="24"/>
                <w:sz w:val="20"/>
                <w:szCs w:val="20"/>
                <w:lang w:val="en-GB"/>
              </w:rPr>
              <w:t>0</w:t>
            </w:r>
          </w:p>
        </w:tc>
      </w:tr>
    </w:tbl>
    <w:p w14:paraId="0C10F28C" w14:textId="77777777" w:rsidR="00060512" w:rsidRPr="003869A5" w:rsidRDefault="00060512" w:rsidP="00060512">
      <w:pPr>
        <w:spacing w:after="160" w:line="259" w:lineRule="auto"/>
        <w:rPr>
          <w:rFonts w:ascii="Arial" w:hAnsi="Arial" w:cs="Arial"/>
          <w:sz w:val="20"/>
          <w:szCs w:val="20"/>
        </w:rPr>
      </w:pPr>
    </w:p>
    <w:p w14:paraId="01359BC9" w14:textId="77777777" w:rsidR="00060512" w:rsidRPr="003869A5" w:rsidRDefault="00060512" w:rsidP="00060512">
      <w:pPr>
        <w:spacing w:after="160" w:line="259" w:lineRule="auto"/>
        <w:rPr>
          <w:rFonts w:ascii="Arial" w:hAnsi="Arial" w:cs="Arial"/>
          <w:sz w:val="14"/>
          <w:szCs w:val="14"/>
        </w:rPr>
      </w:pPr>
      <w:r w:rsidRPr="003869A5">
        <w:rPr>
          <w:rFonts w:ascii="Arial" w:hAnsi="Arial" w:cs="Arial"/>
          <w:sz w:val="14"/>
          <w:szCs w:val="14"/>
          <w:vertAlign w:val="superscript"/>
        </w:rPr>
        <w:t>a</w:t>
      </w:r>
      <w:r w:rsidRPr="003869A5">
        <w:rPr>
          <w:rFonts w:ascii="Arial" w:hAnsi="Arial" w:cs="Arial"/>
          <w:sz w:val="14"/>
          <w:szCs w:val="14"/>
        </w:rPr>
        <w:t xml:space="preserve">All cases of opportunistic infection with UPA were eczema herpeticum. </w:t>
      </w:r>
      <w:r w:rsidRPr="003869A5">
        <w:rPr>
          <w:rFonts w:ascii="Arial" w:hAnsi="Arial" w:cs="Arial"/>
          <w:sz w:val="14"/>
          <w:szCs w:val="14"/>
          <w:vertAlign w:val="superscript"/>
        </w:rPr>
        <w:t>b</w:t>
      </w:r>
      <w:r w:rsidRPr="003869A5">
        <w:rPr>
          <w:rFonts w:ascii="Arial" w:hAnsi="Arial" w:cs="Arial"/>
          <w:sz w:val="14"/>
          <w:szCs w:val="14"/>
        </w:rPr>
        <w:t xml:space="preserve">Defined as cardiovascular death, nonfatal myocardial infarction, and non-fatal stroke. </w:t>
      </w:r>
      <w:r w:rsidRPr="003869A5">
        <w:rPr>
          <w:rFonts w:ascii="Arial" w:hAnsi="Arial" w:cs="Arial"/>
          <w:sz w:val="14"/>
          <w:szCs w:val="14"/>
          <w:vertAlign w:val="superscript"/>
        </w:rPr>
        <w:t>c</w:t>
      </w:r>
      <w:r w:rsidRPr="003869A5">
        <w:rPr>
          <w:rFonts w:ascii="Arial" w:hAnsi="Arial" w:cs="Arial"/>
          <w:sz w:val="14"/>
          <w:szCs w:val="14"/>
        </w:rPr>
        <w:t>Defined as deep vein thrombosis and pulmonary embolism (fatal and non-fatal). AE, adverse event; AESI, adverse event of special interest; CPK, creatine phosphokinase; CTCAE, Common Terminology Criteria for Adverse Events; DUPI, dupilumab; GI, gastrointestinal; HZ, herpes zoster; MACE, major adverse cardiovascular event; SAE, serious adverse event; TB, tuberculosis; TEAE, treatment-emergent adverse event; UPA, upadacitinib; VTE, venous thromboembolic event.</w:t>
      </w:r>
    </w:p>
    <w:p w14:paraId="639AC73C" w14:textId="77777777" w:rsidR="002312F1" w:rsidRPr="003869A5" w:rsidRDefault="002312F1" w:rsidP="00801142">
      <w:pPr>
        <w:spacing w:after="160" w:line="259" w:lineRule="auto"/>
        <w:rPr>
          <w:rFonts w:ascii="Arial" w:hAnsi="Arial" w:cs="Arial"/>
          <w:sz w:val="20"/>
          <w:szCs w:val="20"/>
        </w:rPr>
      </w:pPr>
    </w:p>
    <w:p w14:paraId="272402B3" w14:textId="77777777" w:rsidR="002312F1" w:rsidRPr="003869A5" w:rsidRDefault="002312F1" w:rsidP="00801142">
      <w:pPr>
        <w:spacing w:after="160" w:line="259" w:lineRule="auto"/>
        <w:rPr>
          <w:rFonts w:ascii="Arial" w:hAnsi="Arial" w:cs="Arial"/>
          <w:sz w:val="20"/>
          <w:szCs w:val="20"/>
        </w:rPr>
      </w:pPr>
    </w:p>
    <w:p w14:paraId="356EEB45" w14:textId="77777777" w:rsidR="00135645" w:rsidRPr="003869A5" w:rsidRDefault="00135645">
      <w:pPr>
        <w:spacing w:after="160" w:line="259" w:lineRule="auto"/>
        <w:rPr>
          <w:rFonts w:ascii="Arial" w:hAnsi="Arial" w:cs="Arial"/>
          <w:sz w:val="20"/>
          <w:szCs w:val="20"/>
        </w:rPr>
      </w:pPr>
      <w:r w:rsidRPr="003869A5">
        <w:rPr>
          <w:rFonts w:ascii="Arial" w:hAnsi="Arial" w:cs="Arial"/>
          <w:sz w:val="20"/>
          <w:szCs w:val="20"/>
        </w:rPr>
        <w:br w:type="page"/>
      </w:r>
    </w:p>
    <w:p w14:paraId="68F60F1A" w14:textId="5BCCCF02" w:rsidR="00F758C5" w:rsidRPr="003869A5" w:rsidRDefault="00135645" w:rsidP="00801142">
      <w:pPr>
        <w:spacing w:after="160" w:line="259" w:lineRule="auto"/>
        <w:rPr>
          <w:rFonts w:ascii="Arial" w:hAnsi="Arial" w:cs="Arial"/>
          <w:sz w:val="20"/>
          <w:szCs w:val="20"/>
        </w:rPr>
      </w:pPr>
      <w:r w:rsidRPr="003869A5">
        <w:rPr>
          <w:rFonts w:ascii="Arial" w:hAnsi="Arial" w:cs="Arial"/>
          <w:b/>
          <w:bCs/>
          <w:sz w:val="20"/>
          <w:szCs w:val="20"/>
        </w:rPr>
        <w:t xml:space="preserve">Supplemental Figure </w:t>
      </w:r>
      <w:r w:rsidR="00EF4FA6" w:rsidRPr="003869A5">
        <w:rPr>
          <w:rFonts w:ascii="Arial" w:hAnsi="Arial" w:cs="Arial"/>
          <w:b/>
          <w:bCs/>
          <w:sz w:val="20"/>
          <w:szCs w:val="20"/>
        </w:rPr>
        <w:t>1</w:t>
      </w:r>
      <w:r w:rsidRPr="003869A5">
        <w:rPr>
          <w:rFonts w:ascii="Arial" w:hAnsi="Arial" w:cs="Arial"/>
          <w:b/>
          <w:bCs/>
          <w:sz w:val="20"/>
          <w:szCs w:val="20"/>
        </w:rPr>
        <w:t>.</w:t>
      </w:r>
      <w:r w:rsidRPr="003869A5">
        <w:rPr>
          <w:rFonts w:ascii="Arial" w:hAnsi="Arial" w:cs="Arial"/>
          <w:sz w:val="20"/>
          <w:szCs w:val="20"/>
        </w:rPr>
        <w:t xml:space="preserve"> </w:t>
      </w:r>
      <w:r w:rsidR="00A976A5" w:rsidRPr="003869A5">
        <w:rPr>
          <w:rFonts w:ascii="Arial" w:hAnsi="Arial" w:cs="Arial"/>
          <w:sz w:val="20"/>
          <w:szCs w:val="20"/>
        </w:rPr>
        <w:t xml:space="preserve">Efficacy outcomes at </w:t>
      </w:r>
      <w:r w:rsidRPr="003869A5">
        <w:rPr>
          <w:rFonts w:ascii="Arial" w:hAnsi="Arial" w:cs="Arial"/>
          <w:sz w:val="20"/>
          <w:szCs w:val="20"/>
        </w:rPr>
        <w:t>Week 20 and Week 32</w:t>
      </w:r>
      <w:r w:rsidR="00A976A5" w:rsidRPr="003869A5">
        <w:rPr>
          <w:rFonts w:ascii="Arial" w:hAnsi="Arial" w:cs="Arial"/>
          <w:sz w:val="20"/>
          <w:szCs w:val="20"/>
        </w:rPr>
        <w:t xml:space="preserve"> for patients continuing on UPA in Period 2 (</w:t>
      </w:r>
      <w:r w:rsidR="00092981" w:rsidRPr="003869A5">
        <w:rPr>
          <w:rFonts w:ascii="Arial" w:hAnsi="Arial" w:cs="Arial"/>
          <w:sz w:val="20"/>
          <w:szCs w:val="20"/>
        </w:rPr>
        <w:t>UPA</w:t>
      </w:r>
      <w:r w:rsidR="00092981" w:rsidRPr="003869A5">
        <w:rPr>
          <w:rFonts w:ascii="Wingdings" w:eastAsia="Wingdings" w:hAnsi="Wingdings" w:cs="Wingdings"/>
          <w:sz w:val="20"/>
          <w:szCs w:val="20"/>
        </w:rPr>
        <w:t></w:t>
      </w:r>
      <w:r w:rsidR="00092981" w:rsidRPr="003869A5">
        <w:rPr>
          <w:rFonts w:ascii="Arial" w:hAnsi="Arial" w:cs="Arial"/>
          <w:sz w:val="20"/>
          <w:szCs w:val="20"/>
        </w:rPr>
        <w:t>UPA 30;</w:t>
      </w:r>
      <w:r w:rsidR="00E152BD" w:rsidRPr="003869A5">
        <w:rPr>
          <w:rFonts w:ascii="Arial" w:hAnsi="Arial" w:cs="Arial"/>
          <w:sz w:val="20"/>
          <w:szCs w:val="20"/>
        </w:rPr>
        <w:t xml:space="preserve"> OC,</w:t>
      </w:r>
      <w:r w:rsidR="00092981" w:rsidRPr="003869A5">
        <w:rPr>
          <w:rFonts w:ascii="Arial" w:hAnsi="Arial" w:cs="Arial"/>
          <w:sz w:val="20"/>
          <w:szCs w:val="20"/>
        </w:rPr>
        <w:t xml:space="preserve"> </w:t>
      </w:r>
      <w:r w:rsidR="00A976A5" w:rsidRPr="003869A5">
        <w:rPr>
          <w:rFonts w:ascii="Arial" w:hAnsi="Arial" w:cs="Arial"/>
          <w:sz w:val="20"/>
          <w:szCs w:val="20"/>
        </w:rPr>
        <w:t>ITT_2 population)</w:t>
      </w:r>
      <w:r w:rsidRPr="003869A5">
        <w:rPr>
          <w:rFonts w:ascii="Arial" w:hAnsi="Arial" w:cs="Arial"/>
          <w:sz w:val="20"/>
          <w:szCs w:val="20"/>
        </w:rPr>
        <w:t xml:space="preserve"> </w:t>
      </w:r>
    </w:p>
    <w:p w14:paraId="555CD9F9" w14:textId="77777777" w:rsidR="00E152BD" w:rsidRPr="003869A5" w:rsidRDefault="00E152BD" w:rsidP="00801142">
      <w:pPr>
        <w:spacing w:after="160" w:line="259" w:lineRule="auto"/>
        <w:rPr>
          <w:rFonts w:ascii="Arial" w:hAnsi="Arial" w:cs="Arial"/>
          <w:sz w:val="20"/>
          <w:szCs w:val="20"/>
        </w:rPr>
      </w:pPr>
    </w:p>
    <w:p w14:paraId="2095FE4E" w14:textId="64FFC566" w:rsidR="00135645" w:rsidRPr="003869A5" w:rsidRDefault="007C4F6D" w:rsidP="00801142">
      <w:pPr>
        <w:spacing w:after="160" w:line="259" w:lineRule="auto"/>
        <w:rPr>
          <w:rFonts w:ascii="Arial" w:hAnsi="Arial" w:cs="Arial"/>
          <w:sz w:val="20"/>
          <w:szCs w:val="20"/>
        </w:rPr>
      </w:pPr>
      <w:r w:rsidRPr="003869A5">
        <w:rPr>
          <w:rFonts w:ascii="Arial" w:hAnsi="Arial"/>
          <w:noProof/>
          <w:sz w:val="20"/>
          <w:lang w:val="en-IN" w:eastAsia="en-IN"/>
        </w:rPr>
        <w:drawing>
          <wp:inline distT="0" distB="0" distL="0" distR="0" wp14:anchorId="4344D756" wp14:editId="19233D91">
            <wp:extent cx="6111240" cy="1939797"/>
            <wp:effectExtent l="0" t="0" r="3810" b="3810"/>
            <wp:docPr id="1954159175" name="Picture 1" descr="A graph of a number of people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54159175" name="Picture 1" descr="A graph of a number of people&#10;&#10;Description automatically generated with medium confidence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6123234" cy="19436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8EC12E4" w14:textId="77E3C45A" w:rsidR="008336AE" w:rsidRPr="003869A5" w:rsidRDefault="0020781C" w:rsidP="00801142">
      <w:pPr>
        <w:spacing w:after="160" w:line="259" w:lineRule="auto"/>
        <w:rPr>
          <w:rFonts w:ascii="Arial" w:hAnsi="Arial" w:cs="Arial"/>
          <w:sz w:val="16"/>
          <w:szCs w:val="16"/>
          <w:lang w:val="en-GB"/>
        </w:rPr>
      </w:pPr>
      <w:r w:rsidRPr="003869A5">
        <w:rPr>
          <w:rFonts w:ascii="Arial" w:hAnsi="Arial" w:cs="Arial"/>
          <w:sz w:val="16"/>
          <w:szCs w:val="16"/>
        </w:rPr>
        <w:t>Patients who initiated topical rescue therapy during Period 1 or Period 2 were considered non responders</w:t>
      </w:r>
      <w:r w:rsidR="005A6D85" w:rsidRPr="003869A5">
        <w:rPr>
          <w:rFonts w:ascii="Arial" w:hAnsi="Arial" w:cs="Arial"/>
          <w:sz w:val="16"/>
          <w:szCs w:val="16"/>
        </w:rPr>
        <w:t xml:space="preserve">. </w:t>
      </w:r>
      <w:r w:rsidR="005A3959" w:rsidRPr="003869A5">
        <w:rPr>
          <w:rFonts w:ascii="Arial" w:hAnsi="Arial" w:cs="Arial"/>
          <w:sz w:val="16"/>
          <w:szCs w:val="16"/>
        </w:rPr>
        <w:t xml:space="preserve">Rescue therapy was initiated by </w:t>
      </w:r>
      <w:r w:rsidR="000128B4" w:rsidRPr="003869A5">
        <w:rPr>
          <w:rFonts w:ascii="Arial" w:hAnsi="Arial" w:cs="Arial"/>
          <w:sz w:val="16"/>
          <w:szCs w:val="16"/>
        </w:rPr>
        <w:t>23.1</w:t>
      </w:r>
      <w:r w:rsidR="005A3959" w:rsidRPr="003869A5">
        <w:rPr>
          <w:rFonts w:ascii="Arial" w:hAnsi="Arial" w:cs="Arial"/>
          <w:sz w:val="16"/>
          <w:szCs w:val="16"/>
        </w:rPr>
        <w:t>% (N=3</w:t>
      </w:r>
      <w:r w:rsidR="002E75EA" w:rsidRPr="003869A5">
        <w:rPr>
          <w:rFonts w:ascii="Arial" w:hAnsi="Arial" w:cs="Arial"/>
          <w:sz w:val="16"/>
          <w:szCs w:val="16"/>
        </w:rPr>
        <w:t>4</w:t>
      </w:r>
      <w:r w:rsidR="005A3959" w:rsidRPr="003869A5">
        <w:rPr>
          <w:rFonts w:ascii="Arial" w:hAnsi="Arial" w:cs="Arial"/>
          <w:sz w:val="16"/>
          <w:szCs w:val="16"/>
        </w:rPr>
        <w:t>) of patients in the UPA</w:t>
      </w:r>
      <w:r w:rsidR="005A3959" w:rsidRPr="003869A5">
        <w:rPr>
          <w:rFonts w:ascii="Arial" w:hAnsi="Arial" w:cs="Arial"/>
          <w:sz w:val="16"/>
          <w:szCs w:val="16"/>
        </w:rPr>
        <w:sym w:font="Wingdings" w:char="F0E0"/>
      </w:r>
      <w:r w:rsidR="005A3959" w:rsidRPr="003869A5">
        <w:rPr>
          <w:rFonts w:ascii="Arial" w:hAnsi="Arial" w:cs="Arial"/>
          <w:sz w:val="16"/>
          <w:szCs w:val="16"/>
        </w:rPr>
        <w:t xml:space="preserve">UPA 30 group. Use of rescue therapy was optional and per investigator discretion once rescue criteria were met. </w:t>
      </w:r>
      <w:r w:rsidR="005A6D85" w:rsidRPr="003869A5">
        <w:rPr>
          <w:rFonts w:ascii="Arial" w:hAnsi="Arial" w:cs="Arial"/>
          <w:sz w:val="16"/>
          <w:szCs w:val="16"/>
        </w:rPr>
        <w:t>Among the</w:t>
      </w:r>
      <w:r w:rsidR="003A266B" w:rsidRPr="003869A5">
        <w:rPr>
          <w:rFonts w:ascii="Arial" w:hAnsi="Arial" w:cs="Arial"/>
          <w:sz w:val="16"/>
          <w:szCs w:val="16"/>
        </w:rPr>
        <w:t xml:space="preserve"> </w:t>
      </w:r>
      <w:r w:rsidR="005A6D85" w:rsidRPr="003869A5">
        <w:rPr>
          <w:rFonts w:ascii="Arial" w:hAnsi="Arial" w:cs="Arial"/>
          <w:sz w:val="16"/>
          <w:szCs w:val="16"/>
        </w:rPr>
        <w:t>147 UPA subjects that continued into Period 2, 124 (84.4%) escalated to UPA 30 mg in Period 1.</w:t>
      </w:r>
      <w:r w:rsidR="00BE6BAF" w:rsidRPr="003869A5">
        <w:rPr>
          <w:rFonts w:ascii="Arial" w:hAnsi="Arial" w:cs="Arial"/>
          <w:sz w:val="16"/>
          <w:szCs w:val="16"/>
        </w:rPr>
        <w:t xml:space="preserve"> </w:t>
      </w:r>
      <w:r w:rsidR="009D17E6" w:rsidRPr="003869A5">
        <w:rPr>
          <w:rFonts w:ascii="Arial" w:hAnsi="Arial" w:cs="Arial"/>
          <w:sz w:val="16"/>
          <w:szCs w:val="16"/>
          <w:lang w:val="en-GB"/>
        </w:rPr>
        <w:t xml:space="preserve">OC analysis, Period 2, ITT_2 Population. Only summary statistics have been </w:t>
      </w:r>
      <w:r w:rsidR="00D70325" w:rsidRPr="003869A5">
        <w:rPr>
          <w:rFonts w:ascii="Arial" w:hAnsi="Arial" w:cs="Arial"/>
          <w:sz w:val="16"/>
          <w:szCs w:val="16"/>
          <w:lang w:val="en-GB"/>
        </w:rPr>
        <w:t>provided,</w:t>
      </w:r>
      <w:r w:rsidR="009D17E6" w:rsidRPr="003869A5">
        <w:rPr>
          <w:rFonts w:ascii="Arial" w:hAnsi="Arial" w:cs="Arial"/>
          <w:sz w:val="16"/>
          <w:szCs w:val="16"/>
          <w:lang w:val="en-GB"/>
        </w:rPr>
        <w:t xml:space="preserve"> and no statistical tests were performed to compare the results between treatment groups. Patients who initiated topical rescue treatments during Period 2 were imputed as non-responders for the remainder of the period. </w:t>
      </w:r>
      <w:r w:rsidR="00603FCF" w:rsidRPr="003869A5">
        <w:rPr>
          <w:rFonts w:ascii="Arial" w:hAnsi="Arial" w:cs="Arial"/>
          <w:sz w:val="16"/>
          <w:szCs w:val="16"/>
          <w:lang w:val="en-GB"/>
        </w:rPr>
        <w:t>EASI 75/90/100</w:t>
      </w:r>
      <w:r w:rsidR="00231501" w:rsidRPr="003869A5">
        <w:rPr>
          <w:rFonts w:ascii="Arial" w:hAnsi="Arial" w:cs="Arial"/>
          <w:sz w:val="16"/>
          <w:szCs w:val="16"/>
          <w:lang w:val="en-GB"/>
        </w:rPr>
        <w:t xml:space="preserve"> were assessed among patients who did not achieve EASI 75 at Week 16. </w:t>
      </w:r>
      <w:r w:rsidR="009D17E6" w:rsidRPr="003869A5">
        <w:rPr>
          <w:rFonts w:ascii="Arial" w:hAnsi="Arial" w:cs="Arial"/>
          <w:sz w:val="16"/>
          <w:szCs w:val="16"/>
          <w:lang w:val="en-GB"/>
        </w:rPr>
        <w:t xml:space="preserve">WP-NRS 0/1 </w:t>
      </w:r>
      <w:r w:rsidR="008336AE" w:rsidRPr="003869A5">
        <w:rPr>
          <w:rFonts w:ascii="Arial" w:hAnsi="Arial" w:cs="Arial"/>
          <w:sz w:val="16"/>
          <w:szCs w:val="16"/>
          <w:lang w:val="en-GB"/>
        </w:rPr>
        <w:t>wa</w:t>
      </w:r>
      <w:r w:rsidR="009D17E6" w:rsidRPr="003869A5">
        <w:rPr>
          <w:rFonts w:ascii="Arial" w:hAnsi="Arial" w:cs="Arial"/>
          <w:sz w:val="16"/>
          <w:szCs w:val="16"/>
          <w:lang w:val="en-GB"/>
        </w:rPr>
        <w:t>s assessed among patients with WP-NRS &gt;1 at baseline</w:t>
      </w:r>
      <w:r w:rsidR="00BB1863" w:rsidRPr="003869A5">
        <w:rPr>
          <w:rFonts w:ascii="Arial" w:hAnsi="Arial" w:cs="Arial"/>
          <w:sz w:val="16"/>
          <w:szCs w:val="16"/>
          <w:lang w:val="en-GB"/>
        </w:rPr>
        <w:t xml:space="preserve"> who did not achieve WP-NRS 0/1 at Week 16</w:t>
      </w:r>
      <w:r w:rsidR="009D17E6" w:rsidRPr="003869A5">
        <w:rPr>
          <w:rFonts w:ascii="Arial" w:hAnsi="Arial" w:cs="Arial"/>
          <w:sz w:val="16"/>
          <w:szCs w:val="16"/>
          <w:lang w:val="en-GB"/>
        </w:rPr>
        <w:t>. WP-NRS reduction (improvement) ≥</w:t>
      </w:r>
      <w:r w:rsidR="000E71F1" w:rsidRPr="003869A5">
        <w:rPr>
          <w:rFonts w:ascii="Arial" w:hAnsi="Arial" w:cs="Arial"/>
          <w:sz w:val="16"/>
          <w:szCs w:val="16"/>
          <w:lang w:val="en-GB"/>
        </w:rPr>
        <w:t>4</w:t>
      </w:r>
      <w:r w:rsidR="009D17E6" w:rsidRPr="003869A5">
        <w:rPr>
          <w:rFonts w:ascii="Arial" w:hAnsi="Arial" w:cs="Arial"/>
          <w:sz w:val="16"/>
          <w:szCs w:val="16"/>
          <w:lang w:val="en-GB"/>
        </w:rPr>
        <w:t xml:space="preserve"> </w:t>
      </w:r>
      <w:r w:rsidR="008336AE" w:rsidRPr="003869A5">
        <w:rPr>
          <w:rFonts w:ascii="Arial" w:hAnsi="Arial" w:cs="Arial"/>
          <w:sz w:val="16"/>
          <w:szCs w:val="16"/>
          <w:lang w:val="en-GB"/>
        </w:rPr>
        <w:t>wa</w:t>
      </w:r>
      <w:r w:rsidR="009D17E6" w:rsidRPr="003869A5">
        <w:rPr>
          <w:rFonts w:ascii="Arial" w:hAnsi="Arial" w:cs="Arial"/>
          <w:sz w:val="16"/>
          <w:szCs w:val="16"/>
          <w:lang w:val="en-GB"/>
        </w:rPr>
        <w:t>s assessed among patients with baseline WP-NRS ≥4</w:t>
      </w:r>
      <w:r w:rsidR="00BB1863" w:rsidRPr="003869A5">
        <w:rPr>
          <w:rFonts w:ascii="Arial" w:hAnsi="Arial" w:cs="Arial"/>
          <w:sz w:val="16"/>
          <w:szCs w:val="16"/>
          <w:lang w:val="en-GB"/>
        </w:rPr>
        <w:t xml:space="preserve"> that did not achieve WP-NRS reduction ≥4 at Week </w:t>
      </w:r>
      <w:r w:rsidR="00236174" w:rsidRPr="003869A5">
        <w:rPr>
          <w:rFonts w:ascii="Arial" w:hAnsi="Arial" w:cs="Arial"/>
          <w:sz w:val="16"/>
          <w:szCs w:val="16"/>
          <w:lang w:val="en-GB"/>
        </w:rPr>
        <w:t>16.</w:t>
      </w:r>
    </w:p>
    <w:p w14:paraId="194EEF0F" w14:textId="71111F56" w:rsidR="00F758C5" w:rsidRPr="00CC045E" w:rsidRDefault="009D17E6" w:rsidP="00801142">
      <w:pPr>
        <w:spacing w:after="160" w:line="259" w:lineRule="auto"/>
        <w:rPr>
          <w:rFonts w:ascii="Arial" w:hAnsi="Arial" w:cs="Arial"/>
          <w:sz w:val="16"/>
          <w:szCs w:val="16"/>
        </w:rPr>
      </w:pPr>
      <w:r w:rsidRPr="003869A5">
        <w:rPr>
          <w:rFonts w:ascii="Arial" w:hAnsi="Arial" w:cs="Arial"/>
          <w:sz w:val="16"/>
          <w:szCs w:val="16"/>
          <w:lang w:val="en-GB"/>
        </w:rPr>
        <w:br/>
        <w:t>EASI 75/90/100, ≥75%/ ≥90%/100% improvement in Eczema Area and Severity Index; ITT, intent-to-treat; OC, observed cases; WP-NRS, Worst Pruritus Numerical Rating Scale.</w:t>
      </w:r>
      <w:bookmarkStart w:id="0" w:name="_GoBack"/>
      <w:bookmarkEnd w:id="0"/>
      <w:r w:rsidRPr="00CC045E">
        <w:rPr>
          <w:rFonts w:ascii="Arial" w:hAnsi="Arial" w:cs="Arial"/>
          <w:sz w:val="16"/>
          <w:szCs w:val="16"/>
          <w:lang w:val="en-GB"/>
        </w:rPr>
        <w:t xml:space="preserve"> </w:t>
      </w:r>
    </w:p>
    <w:p w14:paraId="1DDD07F0" w14:textId="77777777" w:rsidR="00F758C5" w:rsidRDefault="00F758C5" w:rsidP="00801142">
      <w:pPr>
        <w:spacing w:after="160" w:line="259" w:lineRule="auto"/>
        <w:rPr>
          <w:rFonts w:ascii="Arial" w:hAnsi="Arial" w:cs="Arial"/>
          <w:sz w:val="20"/>
          <w:szCs w:val="20"/>
        </w:rPr>
      </w:pPr>
    </w:p>
    <w:p w14:paraId="0E836F68" w14:textId="77777777" w:rsidR="00F758C5" w:rsidRDefault="00F758C5" w:rsidP="00801142">
      <w:pPr>
        <w:spacing w:after="160" w:line="259" w:lineRule="auto"/>
        <w:rPr>
          <w:rFonts w:ascii="Arial" w:hAnsi="Arial" w:cs="Arial"/>
          <w:sz w:val="20"/>
          <w:szCs w:val="20"/>
        </w:rPr>
      </w:pPr>
    </w:p>
    <w:p w14:paraId="68FBE341" w14:textId="77777777" w:rsidR="00F758C5" w:rsidRDefault="00F758C5" w:rsidP="00801142">
      <w:pPr>
        <w:spacing w:after="160" w:line="259" w:lineRule="auto"/>
        <w:rPr>
          <w:rFonts w:ascii="Arial" w:hAnsi="Arial" w:cs="Arial"/>
          <w:sz w:val="20"/>
          <w:szCs w:val="20"/>
        </w:rPr>
      </w:pPr>
    </w:p>
    <w:p w14:paraId="7142C39A" w14:textId="7E75B6FA" w:rsidR="00801142" w:rsidRPr="004F10A9" w:rsidRDefault="00801142" w:rsidP="00801142">
      <w:pPr>
        <w:spacing w:after="160" w:line="259" w:lineRule="auto"/>
        <w:rPr>
          <w:rFonts w:ascii="Arial" w:hAnsi="Arial" w:cs="Arial"/>
          <w:sz w:val="20"/>
          <w:szCs w:val="20"/>
        </w:rPr>
      </w:pPr>
    </w:p>
    <w:sectPr w:rsidR="00801142" w:rsidRPr="004F10A9" w:rsidSect="003869A5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pgSz w:w="12240" w:h="15840"/>
      <w:pgMar w:top="144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F44231C" w14:textId="77777777" w:rsidR="00C03383" w:rsidRDefault="00C03383" w:rsidP="002118E5">
      <w:r>
        <w:separator/>
      </w:r>
    </w:p>
  </w:endnote>
  <w:endnote w:type="continuationSeparator" w:id="0">
    <w:p w14:paraId="2145C5C7" w14:textId="77777777" w:rsidR="00C03383" w:rsidRDefault="00C03383" w:rsidP="002118E5">
      <w:r>
        <w:continuationSeparator/>
      </w:r>
    </w:p>
  </w:endnote>
  <w:endnote w:type="continuationNotice" w:id="1">
    <w:p w14:paraId="6AC0A520" w14:textId="77777777" w:rsidR="00C03383" w:rsidRDefault="00C03383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DengXian">
    <w:altName w:val="等线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BDF8A39" w14:textId="77777777" w:rsidR="00CF7095" w:rsidRDefault="00CF7095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314834996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46D47273" w14:textId="68FF103C" w:rsidR="00FE76A9" w:rsidRDefault="00FE76A9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75B33815" w14:textId="77777777" w:rsidR="00FE76A9" w:rsidRDefault="00FE76A9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B0E551D" w14:textId="77777777" w:rsidR="00CF7095" w:rsidRDefault="00CF7095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3656FE8" w14:textId="77777777" w:rsidR="00C03383" w:rsidRDefault="00C03383" w:rsidP="002118E5">
      <w:r>
        <w:separator/>
      </w:r>
    </w:p>
  </w:footnote>
  <w:footnote w:type="continuationSeparator" w:id="0">
    <w:p w14:paraId="3A8BADE4" w14:textId="77777777" w:rsidR="00C03383" w:rsidRDefault="00C03383" w:rsidP="002118E5">
      <w:r>
        <w:continuationSeparator/>
      </w:r>
    </w:p>
  </w:footnote>
  <w:footnote w:type="continuationNotice" w:id="1">
    <w:p w14:paraId="20B7E977" w14:textId="77777777" w:rsidR="00C03383" w:rsidRDefault="00C03383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5860E26" w14:textId="77777777" w:rsidR="00CF7095" w:rsidRDefault="00CF7095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2E71F6E" w14:textId="77777777" w:rsidR="00CF7095" w:rsidRDefault="00CF7095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EB7A3AE" w14:textId="77777777" w:rsidR="0067131F" w:rsidRDefault="0067131F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A14B31E1"/>
    <w:multiLevelType w:val="hybridMultilevel"/>
    <w:tmpl w:val="D29121A6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6BE6258"/>
    <w:multiLevelType w:val="hybridMultilevel"/>
    <w:tmpl w:val="D96A7AE0"/>
    <w:lvl w:ilvl="0" w:tplc="AA7CE79C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75740AF"/>
    <w:multiLevelType w:val="hybridMultilevel"/>
    <w:tmpl w:val="B6BA762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D4EB09C">
      <w:start w:val="1"/>
      <w:numFmt w:val="bullet"/>
      <w:lvlText w:val="-"/>
      <w:lvlJc w:val="left"/>
      <w:pPr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2F86689"/>
    <w:multiLevelType w:val="hybridMultilevel"/>
    <w:tmpl w:val="D07A505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58A047C"/>
    <w:multiLevelType w:val="hybridMultilevel"/>
    <w:tmpl w:val="32C8724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76E7FBE"/>
    <w:multiLevelType w:val="hybridMultilevel"/>
    <w:tmpl w:val="40E0485C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21AF7603"/>
    <w:multiLevelType w:val="hybridMultilevel"/>
    <w:tmpl w:val="60B69778"/>
    <w:lvl w:ilvl="0" w:tplc="6A98D00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72A225C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7F1027A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4BEE534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0074DD0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0EC4C90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7834E38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32E4B79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B3BCB7A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7" w15:restartNumberingAfterBreak="0">
    <w:nsid w:val="22BD57B3"/>
    <w:multiLevelType w:val="hybridMultilevel"/>
    <w:tmpl w:val="A4F4B260"/>
    <w:lvl w:ilvl="0" w:tplc="45682786">
      <w:start w:val="1"/>
      <w:numFmt w:val="upperLetter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6204860"/>
    <w:multiLevelType w:val="hybridMultilevel"/>
    <w:tmpl w:val="D96A7AE0"/>
    <w:lvl w:ilvl="0" w:tplc="AA7CE79C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2DB95668"/>
    <w:multiLevelType w:val="hybridMultilevel"/>
    <w:tmpl w:val="35D0F89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2CE33C4"/>
    <w:multiLevelType w:val="hybridMultilevel"/>
    <w:tmpl w:val="3F6A144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5CE4D2D"/>
    <w:multiLevelType w:val="multilevel"/>
    <w:tmpl w:val="D4CC26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 w15:restartNumberingAfterBreak="0">
    <w:nsid w:val="39070FEE"/>
    <w:multiLevelType w:val="hybridMultilevel"/>
    <w:tmpl w:val="7FDC8A74"/>
    <w:lvl w:ilvl="0" w:tplc="F62230B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EEB64CE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54A6EF2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F98AEF6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1FCC4EC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C6845E7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FB66204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CCB0009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65AC0E0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3" w15:restartNumberingAfterBreak="0">
    <w:nsid w:val="3B57312B"/>
    <w:multiLevelType w:val="hybridMultilevel"/>
    <w:tmpl w:val="045ED500"/>
    <w:lvl w:ilvl="0" w:tplc="FE8E1D3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3B20A47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DC4263D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3E5EEB7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D074B19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2AC06B2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2ABE1B0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0262DF6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9828BF5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4" w15:restartNumberingAfterBreak="0">
    <w:nsid w:val="4C1742CA"/>
    <w:multiLevelType w:val="hybridMultilevel"/>
    <w:tmpl w:val="F580D9EA"/>
    <w:lvl w:ilvl="0" w:tplc="A9083D3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FE90A85E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91807B3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4B0A199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337A528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C1D6B20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8E328EA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F20A14C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1454370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5" w15:restartNumberingAfterBreak="0">
    <w:nsid w:val="505C291B"/>
    <w:multiLevelType w:val="hybridMultilevel"/>
    <w:tmpl w:val="605ACFA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3B17D71"/>
    <w:multiLevelType w:val="hybridMultilevel"/>
    <w:tmpl w:val="459A9B70"/>
    <w:lvl w:ilvl="0" w:tplc="C39A857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19C6455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B76B36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2D70AFB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9534943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999A2CC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97785A7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6AFA580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A55C472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7" w15:restartNumberingAfterBreak="0">
    <w:nsid w:val="555B5D28"/>
    <w:multiLevelType w:val="hybridMultilevel"/>
    <w:tmpl w:val="BC34D14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5CF2AE1"/>
    <w:multiLevelType w:val="hybridMultilevel"/>
    <w:tmpl w:val="6832DDDA"/>
    <w:lvl w:ilvl="0" w:tplc="8598937A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54B8A138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7C26568E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16E81872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4086B192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A2E0F888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10A334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A508D18C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A0EACDB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5E90EC3"/>
    <w:multiLevelType w:val="hybridMultilevel"/>
    <w:tmpl w:val="076863BC"/>
    <w:lvl w:ilvl="0" w:tplc="986E319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7AA4767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BFB29BC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973A02A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6D3ADC9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833C256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7608A18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312249A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47088F6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0" w15:restartNumberingAfterBreak="0">
    <w:nsid w:val="59060981"/>
    <w:multiLevelType w:val="hybridMultilevel"/>
    <w:tmpl w:val="5E7E9C66"/>
    <w:lvl w:ilvl="0" w:tplc="AA7CE79C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6F2353C1"/>
    <w:multiLevelType w:val="hybridMultilevel"/>
    <w:tmpl w:val="A0A67CC0"/>
    <w:lvl w:ilvl="0" w:tplc="3DA8BF3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537074B6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FDECD32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1B8C4EC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B5760AF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6792AB8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F620E40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9876790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EE14F83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2" w15:restartNumberingAfterBreak="0">
    <w:nsid w:val="78C16642"/>
    <w:multiLevelType w:val="hybridMultilevel"/>
    <w:tmpl w:val="71C04DE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C150433"/>
    <w:multiLevelType w:val="hybridMultilevel"/>
    <w:tmpl w:val="4E16210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16"/>
  </w:num>
  <w:num w:numId="3">
    <w:abstractNumId w:val="1"/>
  </w:num>
  <w:num w:numId="4">
    <w:abstractNumId w:val="8"/>
  </w:num>
  <w:num w:numId="5">
    <w:abstractNumId w:val="20"/>
  </w:num>
  <w:num w:numId="6">
    <w:abstractNumId w:val="3"/>
  </w:num>
  <w:num w:numId="7">
    <w:abstractNumId w:val="10"/>
  </w:num>
  <w:num w:numId="8">
    <w:abstractNumId w:val="22"/>
  </w:num>
  <w:num w:numId="9">
    <w:abstractNumId w:val="15"/>
  </w:num>
  <w:num w:numId="10">
    <w:abstractNumId w:val="17"/>
  </w:num>
  <w:num w:numId="11">
    <w:abstractNumId w:val="5"/>
  </w:num>
  <w:num w:numId="12">
    <w:abstractNumId w:val="11"/>
  </w:num>
  <w:num w:numId="13">
    <w:abstractNumId w:val="23"/>
  </w:num>
  <w:num w:numId="14">
    <w:abstractNumId w:val="0"/>
  </w:num>
  <w:num w:numId="15">
    <w:abstractNumId w:val="7"/>
  </w:num>
  <w:num w:numId="16">
    <w:abstractNumId w:val="2"/>
  </w:num>
  <w:num w:numId="17">
    <w:abstractNumId w:val="18"/>
  </w:num>
  <w:num w:numId="18">
    <w:abstractNumId w:val="6"/>
  </w:num>
  <w:num w:numId="19">
    <w:abstractNumId w:val="14"/>
  </w:num>
  <w:num w:numId="20">
    <w:abstractNumId w:val="12"/>
  </w:num>
  <w:num w:numId="21">
    <w:abstractNumId w:val="13"/>
  </w:num>
  <w:num w:numId="22">
    <w:abstractNumId w:val="21"/>
  </w:num>
  <w:num w:numId="23">
    <w:abstractNumId w:val="19"/>
  </w:num>
  <w:num w:numId="24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web"/>
  <w:zoom w:percent="130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EN.InstantFormat" w:val="&lt;ENInstantFormat&gt;&lt;Enabled&gt;1&lt;/Enabled&gt;&lt;ScanUnformatted&gt;1&lt;/ScanUnformatted&gt;&lt;ScanChanges&gt;1&lt;/ScanChanges&gt;&lt;Suspended&gt;1&lt;/Suspended&gt;&lt;/ENInstantFormat&gt;"/>
    <w:docVar w:name="EN.Layout" w:val="&lt;ENLayout&gt;&lt;Style&gt;Vancouver&lt;/Style&gt;&lt;LeftDelim&gt;{&lt;/LeftDelim&gt;&lt;RightDelim&gt;}&lt;/RightDelim&gt;&lt;FontName&gt;Calibri&lt;/FontName&gt;&lt;FontSize&gt;11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5d250zeps5p5t2earetp5pxj5ww5x5vz2erd&quot;&gt;AD-Specific 5yr Safety&lt;record-ids&gt;&lt;item&gt;7&lt;/item&gt;&lt;item&gt;9&lt;/item&gt;&lt;item&gt;10&lt;/item&gt;&lt;item&gt;19&lt;/item&gt;&lt;/record-ids&gt;&lt;/item&gt;&lt;/Libraries&gt;"/>
  </w:docVars>
  <w:rsids>
    <w:rsidRoot w:val="008C158D"/>
    <w:rsid w:val="0000016F"/>
    <w:rsid w:val="00000367"/>
    <w:rsid w:val="000009EB"/>
    <w:rsid w:val="00000C1F"/>
    <w:rsid w:val="00001499"/>
    <w:rsid w:val="000028F1"/>
    <w:rsid w:val="00003E87"/>
    <w:rsid w:val="0000435E"/>
    <w:rsid w:val="000048A6"/>
    <w:rsid w:val="00004B83"/>
    <w:rsid w:val="00004E19"/>
    <w:rsid w:val="00005862"/>
    <w:rsid w:val="00006106"/>
    <w:rsid w:val="000074BF"/>
    <w:rsid w:val="00007761"/>
    <w:rsid w:val="00007DF6"/>
    <w:rsid w:val="00010427"/>
    <w:rsid w:val="0001127F"/>
    <w:rsid w:val="00011345"/>
    <w:rsid w:val="00011880"/>
    <w:rsid w:val="00011B8C"/>
    <w:rsid w:val="00011ECB"/>
    <w:rsid w:val="00011F63"/>
    <w:rsid w:val="000128AA"/>
    <w:rsid w:val="000128B4"/>
    <w:rsid w:val="000136DA"/>
    <w:rsid w:val="000149B3"/>
    <w:rsid w:val="000150C6"/>
    <w:rsid w:val="00015363"/>
    <w:rsid w:val="000159D3"/>
    <w:rsid w:val="00016AD3"/>
    <w:rsid w:val="00016C48"/>
    <w:rsid w:val="00016CD7"/>
    <w:rsid w:val="000172E3"/>
    <w:rsid w:val="000173FE"/>
    <w:rsid w:val="0001765B"/>
    <w:rsid w:val="000177EE"/>
    <w:rsid w:val="00017857"/>
    <w:rsid w:val="00017BB7"/>
    <w:rsid w:val="00020738"/>
    <w:rsid w:val="0002085C"/>
    <w:rsid w:val="00020E8E"/>
    <w:rsid w:val="00021010"/>
    <w:rsid w:val="00021098"/>
    <w:rsid w:val="00021291"/>
    <w:rsid w:val="00021474"/>
    <w:rsid w:val="000221C5"/>
    <w:rsid w:val="000223F9"/>
    <w:rsid w:val="0002240E"/>
    <w:rsid w:val="00022532"/>
    <w:rsid w:val="0002292A"/>
    <w:rsid w:val="00022D0A"/>
    <w:rsid w:val="000236C3"/>
    <w:rsid w:val="00023BE8"/>
    <w:rsid w:val="00023C69"/>
    <w:rsid w:val="00024C91"/>
    <w:rsid w:val="00024E84"/>
    <w:rsid w:val="000251DC"/>
    <w:rsid w:val="0002631B"/>
    <w:rsid w:val="00026D3A"/>
    <w:rsid w:val="00030530"/>
    <w:rsid w:val="00030981"/>
    <w:rsid w:val="00031911"/>
    <w:rsid w:val="00031BD4"/>
    <w:rsid w:val="00031F05"/>
    <w:rsid w:val="00032038"/>
    <w:rsid w:val="0003236D"/>
    <w:rsid w:val="000324DA"/>
    <w:rsid w:val="00033379"/>
    <w:rsid w:val="00033C71"/>
    <w:rsid w:val="00034084"/>
    <w:rsid w:val="0003423A"/>
    <w:rsid w:val="000344F5"/>
    <w:rsid w:val="00034DFC"/>
    <w:rsid w:val="000353B2"/>
    <w:rsid w:val="00035624"/>
    <w:rsid w:val="00035848"/>
    <w:rsid w:val="000361F5"/>
    <w:rsid w:val="0003633D"/>
    <w:rsid w:val="000369D5"/>
    <w:rsid w:val="00036B93"/>
    <w:rsid w:val="00036C6D"/>
    <w:rsid w:val="0003709D"/>
    <w:rsid w:val="00037343"/>
    <w:rsid w:val="00037595"/>
    <w:rsid w:val="000376B5"/>
    <w:rsid w:val="000379E5"/>
    <w:rsid w:val="000402B4"/>
    <w:rsid w:val="00040DC4"/>
    <w:rsid w:val="00040ECA"/>
    <w:rsid w:val="00041125"/>
    <w:rsid w:val="000418FE"/>
    <w:rsid w:val="00042369"/>
    <w:rsid w:val="0004274F"/>
    <w:rsid w:val="000427E4"/>
    <w:rsid w:val="00042BE6"/>
    <w:rsid w:val="00042F43"/>
    <w:rsid w:val="00042F62"/>
    <w:rsid w:val="0004343F"/>
    <w:rsid w:val="00044171"/>
    <w:rsid w:val="0004418F"/>
    <w:rsid w:val="00044556"/>
    <w:rsid w:val="00044797"/>
    <w:rsid w:val="00044E0F"/>
    <w:rsid w:val="000451E9"/>
    <w:rsid w:val="0004567C"/>
    <w:rsid w:val="00045900"/>
    <w:rsid w:val="0004591A"/>
    <w:rsid w:val="00046C2F"/>
    <w:rsid w:val="00047292"/>
    <w:rsid w:val="000477FE"/>
    <w:rsid w:val="00047A0A"/>
    <w:rsid w:val="00050453"/>
    <w:rsid w:val="00050704"/>
    <w:rsid w:val="00050AAA"/>
    <w:rsid w:val="00051031"/>
    <w:rsid w:val="000514D3"/>
    <w:rsid w:val="00051CE1"/>
    <w:rsid w:val="0005339F"/>
    <w:rsid w:val="00053CAA"/>
    <w:rsid w:val="000540F5"/>
    <w:rsid w:val="000547B9"/>
    <w:rsid w:val="000547F8"/>
    <w:rsid w:val="00054AAA"/>
    <w:rsid w:val="00055050"/>
    <w:rsid w:val="00055A4A"/>
    <w:rsid w:val="00056DDB"/>
    <w:rsid w:val="000575CB"/>
    <w:rsid w:val="00057B31"/>
    <w:rsid w:val="00057BEF"/>
    <w:rsid w:val="00060512"/>
    <w:rsid w:val="000610FE"/>
    <w:rsid w:val="00061253"/>
    <w:rsid w:val="0006153A"/>
    <w:rsid w:val="00062B8B"/>
    <w:rsid w:val="00062E92"/>
    <w:rsid w:val="00063730"/>
    <w:rsid w:val="00063D45"/>
    <w:rsid w:val="00064550"/>
    <w:rsid w:val="00064B92"/>
    <w:rsid w:val="00064E66"/>
    <w:rsid w:val="00065740"/>
    <w:rsid w:val="00065C9D"/>
    <w:rsid w:val="00065D34"/>
    <w:rsid w:val="000661C2"/>
    <w:rsid w:val="000663C1"/>
    <w:rsid w:val="000665C8"/>
    <w:rsid w:val="000674AB"/>
    <w:rsid w:val="0006768C"/>
    <w:rsid w:val="00071B60"/>
    <w:rsid w:val="00071C50"/>
    <w:rsid w:val="00071D28"/>
    <w:rsid w:val="000722D2"/>
    <w:rsid w:val="00072747"/>
    <w:rsid w:val="00073D1E"/>
    <w:rsid w:val="00073D90"/>
    <w:rsid w:val="00073DCF"/>
    <w:rsid w:val="00074321"/>
    <w:rsid w:val="00074608"/>
    <w:rsid w:val="0007464C"/>
    <w:rsid w:val="00074CCB"/>
    <w:rsid w:val="00074DB3"/>
    <w:rsid w:val="000754C3"/>
    <w:rsid w:val="00075A01"/>
    <w:rsid w:val="000769AC"/>
    <w:rsid w:val="00077456"/>
    <w:rsid w:val="0008073A"/>
    <w:rsid w:val="00080C29"/>
    <w:rsid w:val="00081EE1"/>
    <w:rsid w:val="0008235E"/>
    <w:rsid w:val="00082CF6"/>
    <w:rsid w:val="0008302D"/>
    <w:rsid w:val="0008362F"/>
    <w:rsid w:val="00083BC9"/>
    <w:rsid w:val="00083F7D"/>
    <w:rsid w:val="000841D5"/>
    <w:rsid w:val="00085584"/>
    <w:rsid w:val="00086395"/>
    <w:rsid w:val="0008664F"/>
    <w:rsid w:val="00086978"/>
    <w:rsid w:val="00087318"/>
    <w:rsid w:val="000878A9"/>
    <w:rsid w:val="0009049A"/>
    <w:rsid w:val="00090AAC"/>
    <w:rsid w:val="000912B3"/>
    <w:rsid w:val="00091967"/>
    <w:rsid w:val="00091B2B"/>
    <w:rsid w:val="00092474"/>
    <w:rsid w:val="000924C1"/>
    <w:rsid w:val="00092981"/>
    <w:rsid w:val="00092A79"/>
    <w:rsid w:val="00093D90"/>
    <w:rsid w:val="000953EE"/>
    <w:rsid w:val="000958E4"/>
    <w:rsid w:val="000959F9"/>
    <w:rsid w:val="00096153"/>
    <w:rsid w:val="00096395"/>
    <w:rsid w:val="00096AE4"/>
    <w:rsid w:val="0009770C"/>
    <w:rsid w:val="00097977"/>
    <w:rsid w:val="000A03D7"/>
    <w:rsid w:val="000A1565"/>
    <w:rsid w:val="000A1C4B"/>
    <w:rsid w:val="000A1D3E"/>
    <w:rsid w:val="000A2105"/>
    <w:rsid w:val="000A299D"/>
    <w:rsid w:val="000A2AEB"/>
    <w:rsid w:val="000A3064"/>
    <w:rsid w:val="000A3FD1"/>
    <w:rsid w:val="000A4076"/>
    <w:rsid w:val="000A4101"/>
    <w:rsid w:val="000A42A4"/>
    <w:rsid w:val="000A4BDD"/>
    <w:rsid w:val="000A5E1D"/>
    <w:rsid w:val="000A64F4"/>
    <w:rsid w:val="000A668E"/>
    <w:rsid w:val="000A749F"/>
    <w:rsid w:val="000A74DA"/>
    <w:rsid w:val="000A77F4"/>
    <w:rsid w:val="000B0B75"/>
    <w:rsid w:val="000B0FF2"/>
    <w:rsid w:val="000B16E8"/>
    <w:rsid w:val="000B1770"/>
    <w:rsid w:val="000B18C8"/>
    <w:rsid w:val="000B1CCB"/>
    <w:rsid w:val="000B293B"/>
    <w:rsid w:val="000B2C9C"/>
    <w:rsid w:val="000B3476"/>
    <w:rsid w:val="000B4105"/>
    <w:rsid w:val="000B5D58"/>
    <w:rsid w:val="000B5F4A"/>
    <w:rsid w:val="000B5FF0"/>
    <w:rsid w:val="000B60AA"/>
    <w:rsid w:val="000B67FB"/>
    <w:rsid w:val="000B6D60"/>
    <w:rsid w:val="000B780A"/>
    <w:rsid w:val="000B7F15"/>
    <w:rsid w:val="000C0106"/>
    <w:rsid w:val="000C0255"/>
    <w:rsid w:val="000C0429"/>
    <w:rsid w:val="000C0B7B"/>
    <w:rsid w:val="000C176A"/>
    <w:rsid w:val="000C1E1D"/>
    <w:rsid w:val="000C1F09"/>
    <w:rsid w:val="000C248E"/>
    <w:rsid w:val="000C2672"/>
    <w:rsid w:val="000C320E"/>
    <w:rsid w:val="000C324F"/>
    <w:rsid w:val="000C390C"/>
    <w:rsid w:val="000C39D7"/>
    <w:rsid w:val="000C3E56"/>
    <w:rsid w:val="000C54C2"/>
    <w:rsid w:val="000C56F6"/>
    <w:rsid w:val="000C5BF2"/>
    <w:rsid w:val="000C689A"/>
    <w:rsid w:val="000C6AF4"/>
    <w:rsid w:val="000C6BF5"/>
    <w:rsid w:val="000C74BE"/>
    <w:rsid w:val="000C794C"/>
    <w:rsid w:val="000C7CBD"/>
    <w:rsid w:val="000C7E4D"/>
    <w:rsid w:val="000C7E9D"/>
    <w:rsid w:val="000D0488"/>
    <w:rsid w:val="000D075D"/>
    <w:rsid w:val="000D14E3"/>
    <w:rsid w:val="000D161C"/>
    <w:rsid w:val="000D1EB1"/>
    <w:rsid w:val="000D2AAF"/>
    <w:rsid w:val="000D2F3A"/>
    <w:rsid w:val="000D3131"/>
    <w:rsid w:val="000D39F9"/>
    <w:rsid w:val="000D3B89"/>
    <w:rsid w:val="000D3C54"/>
    <w:rsid w:val="000D3E7B"/>
    <w:rsid w:val="000D4641"/>
    <w:rsid w:val="000D4AE7"/>
    <w:rsid w:val="000D521B"/>
    <w:rsid w:val="000D535D"/>
    <w:rsid w:val="000D5458"/>
    <w:rsid w:val="000D651D"/>
    <w:rsid w:val="000D6B22"/>
    <w:rsid w:val="000D6DDD"/>
    <w:rsid w:val="000D6E0A"/>
    <w:rsid w:val="000D76B8"/>
    <w:rsid w:val="000D7713"/>
    <w:rsid w:val="000D786B"/>
    <w:rsid w:val="000D7AAA"/>
    <w:rsid w:val="000D7C6F"/>
    <w:rsid w:val="000E044D"/>
    <w:rsid w:val="000E0AA7"/>
    <w:rsid w:val="000E0D4B"/>
    <w:rsid w:val="000E0E6D"/>
    <w:rsid w:val="000E1514"/>
    <w:rsid w:val="000E15DF"/>
    <w:rsid w:val="000E188D"/>
    <w:rsid w:val="000E1C38"/>
    <w:rsid w:val="000E1C47"/>
    <w:rsid w:val="000E277E"/>
    <w:rsid w:val="000E2D5B"/>
    <w:rsid w:val="000E311C"/>
    <w:rsid w:val="000E32B5"/>
    <w:rsid w:val="000E33F7"/>
    <w:rsid w:val="000E3B86"/>
    <w:rsid w:val="000E3E24"/>
    <w:rsid w:val="000E4099"/>
    <w:rsid w:val="000E4135"/>
    <w:rsid w:val="000E434D"/>
    <w:rsid w:val="000E45C1"/>
    <w:rsid w:val="000E47DC"/>
    <w:rsid w:val="000E4E3B"/>
    <w:rsid w:val="000E52BE"/>
    <w:rsid w:val="000E52C6"/>
    <w:rsid w:val="000E61D4"/>
    <w:rsid w:val="000E6352"/>
    <w:rsid w:val="000E6C5F"/>
    <w:rsid w:val="000E71F1"/>
    <w:rsid w:val="000E78CB"/>
    <w:rsid w:val="000E7A21"/>
    <w:rsid w:val="000E7EB7"/>
    <w:rsid w:val="000F0774"/>
    <w:rsid w:val="000F15D2"/>
    <w:rsid w:val="000F1B15"/>
    <w:rsid w:val="000F1F38"/>
    <w:rsid w:val="000F2945"/>
    <w:rsid w:val="000F326E"/>
    <w:rsid w:val="000F4AAB"/>
    <w:rsid w:val="000F4C09"/>
    <w:rsid w:val="000F4F9A"/>
    <w:rsid w:val="000F522D"/>
    <w:rsid w:val="000F5F02"/>
    <w:rsid w:val="000F6354"/>
    <w:rsid w:val="000F65CF"/>
    <w:rsid w:val="000F711D"/>
    <w:rsid w:val="000F7F22"/>
    <w:rsid w:val="0010047E"/>
    <w:rsid w:val="001007BB"/>
    <w:rsid w:val="00100D16"/>
    <w:rsid w:val="00100D82"/>
    <w:rsid w:val="00100F1C"/>
    <w:rsid w:val="001010E4"/>
    <w:rsid w:val="00101238"/>
    <w:rsid w:val="0010129C"/>
    <w:rsid w:val="001016F4"/>
    <w:rsid w:val="0010182A"/>
    <w:rsid w:val="00101BD0"/>
    <w:rsid w:val="001021CC"/>
    <w:rsid w:val="00102C4B"/>
    <w:rsid w:val="00102DEF"/>
    <w:rsid w:val="0010385F"/>
    <w:rsid w:val="001049DA"/>
    <w:rsid w:val="00104DEA"/>
    <w:rsid w:val="00104E5C"/>
    <w:rsid w:val="00104FC6"/>
    <w:rsid w:val="00105C0B"/>
    <w:rsid w:val="00105EDA"/>
    <w:rsid w:val="00106620"/>
    <w:rsid w:val="0010674D"/>
    <w:rsid w:val="001067B4"/>
    <w:rsid w:val="001069DC"/>
    <w:rsid w:val="00106D9F"/>
    <w:rsid w:val="00106F8F"/>
    <w:rsid w:val="001070EC"/>
    <w:rsid w:val="00107A2D"/>
    <w:rsid w:val="00107DA9"/>
    <w:rsid w:val="00110409"/>
    <w:rsid w:val="00110553"/>
    <w:rsid w:val="001117F8"/>
    <w:rsid w:val="00111AE2"/>
    <w:rsid w:val="00111B9C"/>
    <w:rsid w:val="00111ED5"/>
    <w:rsid w:val="00111F34"/>
    <w:rsid w:val="00112683"/>
    <w:rsid w:val="0011295F"/>
    <w:rsid w:val="00112F6E"/>
    <w:rsid w:val="00114C6C"/>
    <w:rsid w:val="00114DAD"/>
    <w:rsid w:val="001151F2"/>
    <w:rsid w:val="001154FA"/>
    <w:rsid w:val="00115AA9"/>
    <w:rsid w:val="00115B16"/>
    <w:rsid w:val="00115E62"/>
    <w:rsid w:val="00115EAD"/>
    <w:rsid w:val="00116BB0"/>
    <w:rsid w:val="00117C46"/>
    <w:rsid w:val="0012038A"/>
    <w:rsid w:val="00120D41"/>
    <w:rsid w:val="00120DDA"/>
    <w:rsid w:val="001216F4"/>
    <w:rsid w:val="00121790"/>
    <w:rsid w:val="001223E4"/>
    <w:rsid w:val="001226E3"/>
    <w:rsid w:val="001229E7"/>
    <w:rsid w:val="00124144"/>
    <w:rsid w:val="001243FF"/>
    <w:rsid w:val="00124401"/>
    <w:rsid w:val="001246D7"/>
    <w:rsid w:val="00125985"/>
    <w:rsid w:val="0012637C"/>
    <w:rsid w:val="00126D6E"/>
    <w:rsid w:val="00126D9B"/>
    <w:rsid w:val="001272C7"/>
    <w:rsid w:val="00127520"/>
    <w:rsid w:val="00127AA7"/>
    <w:rsid w:val="00131650"/>
    <w:rsid w:val="001319CB"/>
    <w:rsid w:val="00132618"/>
    <w:rsid w:val="0013291F"/>
    <w:rsid w:val="00132BE4"/>
    <w:rsid w:val="00132F0E"/>
    <w:rsid w:val="00133376"/>
    <w:rsid w:val="00133970"/>
    <w:rsid w:val="00133AEA"/>
    <w:rsid w:val="00133B73"/>
    <w:rsid w:val="00133C95"/>
    <w:rsid w:val="001341DE"/>
    <w:rsid w:val="00135071"/>
    <w:rsid w:val="00135645"/>
    <w:rsid w:val="001358E8"/>
    <w:rsid w:val="00135A89"/>
    <w:rsid w:val="00136F17"/>
    <w:rsid w:val="001372CF"/>
    <w:rsid w:val="00137475"/>
    <w:rsid w:val="00137590"/>
    <w:rsid w:val="00137735"/>
    <w:rsid w:val="001378F7"/>
    <w:rsid w:val="00137983"/>
    <w:rsid w:val="00140023"/>
    <w:rsid w:val="001407F6"/>
    <w:rsid w:val="00140B3C"/>
    <w:rsid w:val="00140F78"/>
    <w:rsid w:val="00140F86"/>
    <w:rsid w:val="00141120"/>
    <w:rsid w:val="00141534"/>
    <w:rsid w:val="00142870"/>
    <w:rsid w:val="00142F37"/>
    <w:rsid w:val="00142F4D"/>
    <w:rsid w:val="00143C87"/>
    <w:rsid w:val="001441FC"/>
    <w:rsid w:val="00144455"/>
    <w:rsid w:val="001452E9"/>
    <w:rsid w:val="00145932"/>
    <w:rsid w:val="001461FB"/>
    <w:rsid w:val="001464DB"/>
    <w:rsid w:val="001466C7"/>
    <w:rsid w:val="001467E2"/>
    <w:rsid w:val="00147442"/>
    <w:rsid w:val="001478A2"/>
    <w:rsid w:val="00150202"/>
    <w:rsid w:val="001505AB"/>
    <w:rsid w:val="001513D3"/>
    <w:rsid w:val="001516A6"/>
    <w:rsid w:val="00151E89"/>
    <w:rsid w:val="0015227C"/>
    <w:rsid w:val="001524F0"/>
    <w:rsid w:val="0015290F"/>
    <w:rsid w:val="001540C2"/>
    <w:rsid w:val="0015446E"/>
    <w:rsid w:val="00154F14"/>
    <w:rsid w:val="0015509D"/>
    <w:rsid w:val="0015560F"/>
    <w:rsid w:val="001558FB"/>
    <w:rsid w:val="00156177"/>
    <w:rsid w:val="00156300"/>
    <w:rsid w:val="001568C6"/>
    <w:rsid w:val="00157748"/>
    <w:rsid w:val="00157B58"/>
    <w:rsid w:val="00161845"/>
    <w:rsid w:val="00161DB4"/>
    <w:rsid w:val="001620F3"/>
    <w:rsid w:val="0016226D"/>
    <w:rsid w:val="00162405"/>
    <w:rsid w:val="00162DD0"/>
    <w:rsid w:val="00164199"/>
    <w:rsid w:val="001642D2"/>
    <w:rsid w:val="00164AEE"/>
    <w:rsid w:val="00164E6C"/>
    <w:rsid w:val="00165726"/>
    <w:rsid w:val="00165AD2"/>
    <w:rsid w:val="00165B6D"/>
    <w:rsid w:val="00166382"/>
    <w:rsid w:val="001667D4"/>
    <w:rsid w:val="00166830"/>
    <w:rsid w:val="00167A85"/>
    <w:rsid w:val="00170920"/>
    <w:rsid w:val="00170C31"/>
    <w:rsid w:val="00171D28"/>
    <w:rsid w:val="0017227A"/>
    <w:rsid w:val="001735CA"/>
    <w:rsid w:val="00173633"/>
    <w:rsid w:val="00174416"/>
    <w:rsid w:val="00174449"/>
    <w:rsid w:val="001748D0"/>
    <w:rsid w:val="00174A03"/>
    <w:rsid w:val="001754F4"/>
    <w:rsid w:val="001755E6"/>
    <w:rsid w:val="001764D4"/>
    <w:rsid w:val="0017703E"/>
    <w:rsid w:val="001770D1"/>
    <w:rsid w:val="001775C3"/>
    <w:rsid w:val="001776ED"/>
    <w:rsid w:val="00177763"/>
    <w:rsid w:val="0017776D"/>
    <w:rsid w:val="001779EA"/>
    <w:rsid w:val="00177EDD"/>
    <w:rsid w:val="00180040"/>
    <w:rsid w:val="00180850"/>
    <w:rsid w:val="00180A53"/>
    <w:rsid w:val="001816C9"/>
    <w:rsid w:val="001816DB"/>
    <w:rsid w:val="00181D4B"/>
    <w:rsid w:val="00181E90"/>
    <w:rsid w:val="0018268F"/>
    <w:rsid w:val="001830BD"/>
    <w:rsid w:val="00183754"/>
    <w:rsid w:val="00183927"/>
    <w:rsid w:val="00183A2B"/>
    <w:rsid w:val="00183CA5"/>
    <w:rsid w:val="00183F8D"/>
    <w:rsid w:val="0018411F"/>
    <w:rsid w:val="00184233"/>
    <w:rsid w:val="00184645"/>
    <w:rsid w:val="0018490D"/>
    <w:rsid w:val="00184EAA"/>
    <w:rsid w:val="00185370"/>
    <w:rsid w:val="00187AC2"/>
    <w:rsid w:val="001900D0"/>
    <w:rsid w:val="00190765"/>
    <w:rsid w:val="00190B89"/>
    <w:rsid w:val="001918FE"/>
    <w:rsid w:val="001921A3"/>
    <w:rsid w:val="00192382"/>
    <w:rsid w:val="00192C49"/>
    <w:rsid w:val="0019474A"/>
    <w:rsid w:val="001947AC"/>
    <w:rsid w:val="00194E4F"/>
    <w:rsid w:val="001950BD"/>
    <w:rsid w:val="0019525F"/>
    <w:rsid w:val="001953E3"/>
    <w:rsid w:val="00195629"/>
    <w:rsid w:val="001965F0"/>
    <w:rsid w:val="00196607"/>
    <w:rsid w:val="001970BB"/>
    <w:rsid w:val="0019773A"/>
    <w:rsid w:val="001A0458"/>
    <w:rsid w:val="001A0CDD"/>
    <w:rsid w:val="001A1B26"/>
    <w:rsid w:val="001A20C5"/>
    <w:rsid w:val="001A2138"/>
    <w:rsid w:val="001A223D"/>
    <w:rsid w:val="001A32BD"/>
    <w:rsid w:val="001A32BE"/>
    <w:rsid w:val="001A357A"/>
    <w:rsid w:val="001A3716"/>
    <w:rsid w:val="001A3976"/>
    <w:rsid w:val="001A3E46"/>
    <w:rsid w:val="001A406B"/>
    <w:rsid w:val="001A4739"/>
    <w:rsid w:val="001A4978"/>
    <w:rsid w:val="001A49B5"/>
    <w:rsid w:val="001A4D6F"/>
    <w:rsid w:val="001A4E62"/>
    <w:rsid w:val="001A5346"/>
    <w:rsid w:val="001A5653"/>
    <w:rsid w:val="001A5A54"/>
    <w:rsid w:val="001A6AAF"/>
    <w:rsid w:val="001B10E9"/>
    <w:rsid w:val="001B181A"/>
    <w:rsid w:val="001B237F"/>
    <w:rsid w:val="001B2B74"/>
    <w:rsid w:val="001B350D"/>
    <w:rsid w:val="001B4230"/>
    <w:rsid w:val="001B4793"/>
    <w:rsid w:val="001B4C21"/>
    <w:rsid w:val="001B4D75"/>
    <w:rsid w:val="001B534C"/>
    <w:rsid w:val="001B60F1"/>
    <w:rsid w:val="001B6473"/>
    <w:rsid w:val="001B6881"/>
    <w:rsid w:val="001B7239"/>
    <w:rsid w:val="001B76C1"/>
    <w:rsid w:val="001B7BCA"/>
    <w:rsid w:val="001C034B"/>
    <w:rsid w:val="001C0393"/>
    <w:rsid w:val="001C08D0"/>
    <w:rsid w:val="001C1738"/>
    <w:rsid w:val="001C1A17"/>
    <w:rsid w:val="001C1FFB"/>
    <w:rsid w:val="001C32A7"/>
    <w:rsid w:val="001C3832"/>
    <w:rsid w:val="001C385B"/>
    <w:rsid w:val="001C4098"/>
    <w:rsid w:val="001C458E"/>
    <w:rsid w:val="001C47CD"/>
    <w:rsid w:val="001C4A5C"/>
    <w:rsid w:val="001C4B4F"/>
    <w:rsid w:val="001C51EA"/>
    <w:rsid w:val="001C5538"/>
    <w:rsid w:val="001C55D5"/>
    <w:rsid w:val="001C599A"/>
    <w:rsid w:val="001C59BC"/>
    <w:rsid w:val="001C5BC9"/>
    <w:rsid w:val="001C5DC5"/>
    <w:rsid w:val="001C6100"/>
    <w:rsid w:val="001C6707"/>
    <w:rsid w:val="001C6B81"/>
    <w:rsid w:val="001C6C57"/>
    <w:rsid w:val="001C7078"/>
    <w:rsid w:val="001C7A35"/>
    <w:rsid w:val="001C7AD5"/>
    <w:rsid w:val="001C7CF9"/>
    <w:rsid w:val="001D0178"/>
    <w:rsid w:val="001D0665"/>
    <w:rsid w:val="001D06E6"/>
    <w:rsid w:val="001D0F6F"/>
    <w:rsid w:val="001D12C7"/>
    <w:rsid w:val="001D18A8"/>
    <w:rsid w:val="001D1AA1"/>
    <w:rsid w:val="001D1AB7"/>
    <w:rsid w:val="001D2A45"/>
    <w:rsid w:val="001D2B42"/>
    <w:rsid w:val="001D2E68"/>
    <w:rsid w:val="001D32F0"/>
    <w:rsid w:val="001D35D7"/>
    <w:rsid w:val="001D3710"/>
    <w:rsid w:val="001D3DA9"/>
    <w:rsid w:val="001D40E8"/>
    <w:rsid w:val="001D4404"/>
    <w:rsid w:val="001D48EB"/>
    <w:rsid w:val="001D4F3D"/>
    <w:rsid w:val="001D5DE8"/>
    <w:rsid w:val="001D6239"/>
    <w:rsid w:val="001D65C3"/>
    <w:rsid w:val="001D68BE"/>
    <w:rsid w:val="001D6FA1"/>
    <w:rsid w:val="001D75F7"/>
    <w:rsid w:val="001D76F1"/>
    <w:rsid w:val="001D77C0"/>
    <w:rsid w:val="001D7FCF"/>
    <w:rsid w:val="001E05EE"/>
    <w:rsid w:val="001E14A0"/>
    <w:rsid w:val="001E1927"/>
    <w:rsid w:val="001E1A6B"/>
    <w:rsid w:val="001E1DAC"/>
    <w:rsid w:val="001E246F"/>
    <w:rsid w:val="001E278B"/>
    <w:rsid w:val="001E2C26"/>
    <w:rsid w:val="001E30FF"/>
    <w:rsid w:val="001E4327"/>
    <w:rsid w:val="001E43DB"/>
    <w:rsid w:val="001E4C52"/>
    <w:rsid w:val="001E4DA4"/>
    <w:rsid w:val="001E5F65"/>
    <w:rsid w:val="001F067F"/>
    <w:rsid w:val="001F0FE2"/>
    <w:rsid w:val="001F1422"/>
    <w:rsid w:val="001F17D2"/>
    <w:rsid w:val="001F18E1"/>
    <w:rsid w:val="001F196A"/>
    <w:rsid w:val="001F2D2B"/>
    <w:rsid w:val="001F2E6E"/>
    <w:rsid w:val="001F32F7"/>
    <w:rsid w:val="001F37CF"/>
    <w:rsid w:val="001F37FF"/>
    <w:rsid w:val="001F3EAE"/>
    <w:rsid w:val="001F4365"/>
    <w:rsid w:val="001F4471"/>
    <w:rsid w:val="001F49B3"/>
    <w:rsid w:val="001F4EC6"/>
    <w:rsid w:val="001F52D1"/>
    <w:rsid w:val="001F54A3"/>
    <w:rsid w:val="001F6650"/>
    <w:rsid w:val="001F6EDB"/>
    <w:rsid w:val="001F7287"/>
    <w:rsid w:val="001F7567"/>
    <w:rsid w:val="001F7C74"/>
    <w:rsid w:val="001F7CDA"/>
    <w:rsid w:val="002001AA"/>
    <w:rsid w:val="00200365"/>
    <w:rsid w:val="00200534"/>
    <w:rsid w:val="00200C4D"/>
    <w:rsid w:val="002014F2"/>
    <w:rsid w:val="00201701"/>
    <w:rsid w:val="00201773"/>
    <w:rsid w:val="00201BF3"/>
    <w:rsid w:val="00202570"/>
    <w:rsid w:val="00202805"/>
    <w:rsid w:val="00202F3F"/>
    <w:rsid w:val="00203742"/>
    <w:rsid w:val="002037A6"/>
    <w:rsid w:val="00203A77"/>
    <w:rsid w:val="00203C0F"/>
    <w:rsid w:val="00204863"/>
    <w:rsid w:val="002048D5"/>
    <w:rsid w:val="00205B00"/>
    <w:rsid w:val="00206C4F"/>
    <w:rsid w:val="00206E7E"/>
    <w:rsid w:val="002074AE"/>
    <w:rsid w:val="0020781C"/>
    <w:rsid w:val="00210450"/>
    <w:rsid w:val="00210457"/>
    <w:rsid w:val="00210884"/>
    <w:rsid w:val="00210D78"/>
    <w:rsid w:val="00210F8B"/>
    <w:rsid w:val="00210FB4"/>
    <w:rsid w:val="00211152"/>
    <w:rsid w:val="00211614"/>
    <w:rsid w:val="002118E5"/>
    <w:rsid w:val="002129AA"/>
    <w:rsid w:val="0021334F"/>
    <w:rsid w:val="002138AB"/>
    <w:rsid w:val="00213B67"/>
    <w:rsid w:val="00214DC8"/>
    <w:rsid w:val="00214E89"/>
    <w:rsid w:val="00215265"/>
    <w:rsid w:val="002165AB"/>
    <w:rsid w:val="00216B1A"/>
    <w:rsid w:val="00216C33"/>
    <w:rsid w:val="00216C5C"/>
    <w:rsid w:val="00216C5D"/>
    <w:rsid w:val="00217405"/>
    <w:rsid w:val="0021758E"/>
    <w:rsid w:val="00217673"/>
    <w:rsid w:val="002177E0"/>
    <w:rsid w:val="0021788B"/>
    <w:rsid w:val="00217CEA"/>
    <w:rsid w:val="002201D4"/>
    <w:rsid w:val="002209E1"/>
    <w:rsid w:val="002210B4"/>
    <w:rsid w:val="00221535"/>
    <w:rsid w:val="00221826"/>
    <w:rsid w:val="00221A66"/>
    <w:rsid w:val="00222757"/>
    <w:rsid w:val="00222C16"/>
    <w:rsid w:val="00222C37"/>
    <w:rsid w:val="00222F86"/>
    <w:rsid w:val="0022355A"/>
    <w:rsid w:val="002245B2"/>
    <w:rsid w:val="0022470A"/>
    <w:rsid w:val="002247C0"/>
    <w:rsid w:val="0022491B"/>
    <w:rsid w:val="00224EC2"/>
    <w:rsid w:val="002252C7"/>
    <w:rsid w:val="002257C1"/>
    <w:rsid w:val="00225814"/>
    <w:rsid w:val="00225B36"/>
    <w:rsid w:val="00226003"/>
    <w:rsid w:val="002260C3"/>
    <w:rsid w:val="002261DE"/>
    <w:rsid w:val="0022649E"/>
    <w:rsid w:val="0022680D"/>
    <w:rsid w:val="00226F98"/>
    <w:rsid w:val="00227627"/>
    <w:rsid w:val="002276BA"/>
    <w:rsid w:val="00230062"/>
    <w:rsid w:val="00230541"/>
    <w:rsid w:val="002305F1"/>
    <w:rsid w:val="00230AF1"/>
    <w:rsid w:val="002312F1"/>
    <w:rsid w:val="002313FB"/>
    <w:rsid w:val="00231501"/>
    <w:rsid w:val="002318E9"/>
    <w:rsid w:val="00232B17"/>
    <w:rsid w:val="00232B87"/>
    <w:rsid w:val="002337DF"/>
    <w:rsid w:val="00233C3A"/>
    <w:rsid w:val="00233DA3"/>
    <w:rsid w:val="00234284"/>
    <w:rsid w:val="0023438F"/>
    <w:rsid w:val="002349BB"/>
    <w:rsid w:val="00234ECB"/>
    <w:rsid w:val="002355A2"/>
    <w:rsid w:val="002355AC"/>
    <w:rsid w:val="0023564B"/>
    <w:rsid w:val="002358D5"/>
    <w:rsid w:val="00235908"/>
    <w:rsid w:val="002359C2"/>
    <w:rsid w:val="00235D87"/>
    <w:rsid w:val="00236174"/>
    <w:rsid w:val="002363F7"/>
    <w:rsid w:val="00237452"/>
    <w:rsid w:val="00240074"/>
    <w:rsid w:val="002402C5"/>
    <w:rsid w:val="00240647"/>
    <w:rsid w:val="002408E4"/>
    <w:rsid w:val="00240A4B"/>
    <w:rsid w:val="00241802"/>
    <w:rsid w:val="00241963"/>
    <w:rsid w:val="00241E19"/>
    <w:rsid w:val="00241E66"/>
    <w:rsid w:val="00242542"/>
    <w:rsid w:val="00242D7A"/>
    <w:rsid w:val="00243415"/>
    <w:rsid w:val="00243E77"/>
    <w:rsid w:val="00244A7F"/>
    <w:rsid w:val="00244B5A"/>
    <w:rsid w:val="00244BC7"/>
    <w:rsid w:val="002451A7"/>
    <w:rsid w:val="0024530D"/>
    <w:rsid w:val="0024582D"/>
    <w:rsid w:val="00246558"/>
    <w:rsid w:val="0024776D"/>
    <w:rsid w:val="00250094"/>
    <w:rsid w:val="00250444"/>
    <w:rsid w:val="00250C36"/>
    <w:rsid w:val="00250D20"/>
    <w:rsid w:val="00251656"/>
    <w:rsid w:val="002518D3"/>
    <w:rsid w:val="00251CBD"/>
    <w:rsid w:val="00251FF1"/>
    <w:rsid w:val="002525E4"/>
    <w:rsid w:val="0025326E"/>
    <w:rsid w:val="0025328F"/>
    <w:rsid w:val="0025372D"/>
    <w:rsid w:val="00253F6A"/>
    <w:rsid w:val="002542FD"/>
    <w:rsid w:val="00254534"/>
    <w:rsid w:val="002554C2"/>
    <w:rsid w:val="002556F5"/>
    <w:rsid w:val="002559FF"/>
    <w:rsid w:val="00255B09"/>
    <w:rsid w:val="00256488"/>
    <w:rsid w:val="002567DD"/>
    <w:rsid w:val="0025689A"/>
    <w:rsid w:val="00256940"/>
    <w:rsid w:val="00256AD5"/>
    <w:rsid w:val="00256DD6"/>
    <w:rsid w:val="002576F6"/>
    <w:rsid w:val="00257E3E"/>
    <w:rsid w:val="00260043"/>
    <w:rsid w:val="002600B4"/>
    <w:rsid w:val="00261255"/>
    <w:rsid w:val="0026185C"/>
    <w:rsid w:val="00261B9E"/>
    <w:rsid w:val="00261CC8"/>
    <w:rsid w:val="00262313"/>
    <w:rsid w:val="00262BB6"/>
    <w:rsid w:val="00262C26"/>
    <w:rsid w:val="00263C62"/>
    <w:rsid w:val="0026437B"/>
    <w:rsid w:val="00264E4D"/>
    <w:rsid w:val="00265378"/>
    <w:rsid w:val="0026597F"/>
    <w:rsid w:val="0026612D"/>
    <w:rsid w:val="0026636F"/>
    <w:rsid w:val="00266F6A"/>
    <w:rsid w:val="00267586"/>
    <w:rsid w:val="00267A76"/>
    <w:rsid w:val="00267B8A"/>
    <w:rsid w:val="00267FE6"/>
    <w:rsid w:val="002708CD"/>
    <w:rsid w:val="002710AD"/>
    <w:rsid w:val="0027111C"/>
    <w:rsid w:val="0027142E"/>
    <w:rsid w:val="00271497"/>
    <w:rsid w:val="002717E4"/>
    <w:rsid w:val="00272F73"/>
    <w:rsid w:val="00273170"/>
    <w:rsid w:val="00273857"/>
    <w:rsid w:val="00273DBE"/>
    <w:rsid w:val="00273F35"/>
    <w:rsid w:val="0027414A"/>
    <w:rsid w:val="002752B4"/>
    <w:rsid w:val="00275608"/>
    <w:rsid w:val="00275ABC"/>
    <w:rsid w:val="00275F25"/>
    <w:rsid w:val="00276015"/>
    <w:rsid w:val="00276399"/>
    <w:rsid w:val="002770F6"/>
    <w:rsid w:val="0027725F"/>
    <w:rsid w:val="00277786"/>
    <w:rsid w:val="002778B4"/>
    <w:rsid w:val="00277AD9"/>
    <w:rsid w:val="00277BF6"/>
    <w:rsid w:val="00277CC3"/>
    <w:rsid w:val="002813E2"/>
    <w:rsid w:val="00281E72"/>
    <w:rsid w:val="00281E73"/>
    <w:rsid w:val="0028228B"/>
    <w:rsid w:val="002822CD"/>
    <w:rsid w:val="002825BF"/>
    <w:rsid w:val="00283136"/>
    <w:rsid w:val="00283141"/>
    <w:rsid w:val="00283B0B"/>
    <w:rsid w:val="0028437E"/>
    <w:rsid w:val="00284839"/>
    <w:rsid w:val="002851F2"/>
    <w:rsid w:val="0028557A"/>
    <w:rsid w:val="0028588E"/>
    <w:rsid w:val="002861EC"/>
    <w:rsid w:val="00286509"/>
    <w:rsid w:val="0028660B"/>
    <w:rsid w:val="00286718"/>
    <w:rsid w:val="0028685A"/>
    <w:rsid w:val="00287942"/>
    <w:rsid w:val="00290AD9"/>
    <w:rsid w:val="00290B0B"/>
    <w:rsid w:val="00292A66"/>
    <w:rsid w:val="00292BD4"/>
    <w:rsid w:val="002930CA"/>
    <w:rsid w:val="0029354A"/>
    <w:rsid w:val="0029376B"/>
    <w:rsid w:val="002937FD"/>
    <w:rsid w:val="00294279"/>
    <w:rsid w:val="00294303"/>
    <w:rsid w:val="0029477D"/>
    <w:rsid w:val="00294AB5"/>
    <w:rsid w:val="002958DC"/>
    <w:rsid w:val="00295EB7"/>
    <w:rsid w:val="002965EC"/>
    <w:rsid w:val="00296BEC"/>
    <w:rsid w:val="00296CF9"/>
    <w:rsid w:val="00296D01"/>
    <w:rsid w:val="00296F6C"/>
    <w:rsid w:val="002971C9"/>
    <w:rsid w:val="0029798A"/>
    <w:rsid w:val="00297B36"/>
    <w:rsid w:val="002A2506"/>
    <w:rsid w:val="002A2C99"/>
    <w:rsid w:val="002A30D2"/>
    <w:rsid w:val="002A30E9"/>
    <w:rsid w:val="002A325F"/>
    <w:rsid w:val="002A3EBF"/>
    <w:rsid w:val="002A43B4"/>
    <w:rsid w:val="002A4E58"/>
    <w:rsid w:val="002A5213"/>
    <w:rsid w:val="002A5F01"/>
    <w:rsid w:val="002A6065"/>
    <w:rsid w:val="002A73FD"/>
    <w:rsid w:val="002A745A"/>
    <w:rsid w:val="002A7504"/>
    <w:rsid w:val="002A7ABB"/>
    <w:rsid w:val="002A7B03"/>
    <w:rsid w:val="002A7B3D"/>
    <w:rsid w:val="002A7BFF"/>
    <w:rsid w:val="002A7C02"/>
    <w:rsid w:val="002B0572"/>
    <w:rsid w:val="002B0706"/>
    <w:rsid w:val="002B1795"/>
    <w:rsid w:val="002B1BD9"/>
    <w:rsid w:val="002B21C1"/>
    <w:rsid w:val="002B2224"/>
    <w:rsid w:val="002B27E4"/>
    <w:rsid w:val="002B27FD"/>
    <w:rsid w:val="002B3654"/>
    <w:rsid w:val="002B3A37"/>
    <w:rsid w:val="002B42E5"/>
    <w:rsid w:val="002B44C1"/>
    <w:rsid w:val="002B4CE3"/>
    <w:rsid w:val="002B4E40"/>
    <w:rsid w:val="002B4F34"/>
    <w:rsid w:val="002B4F3B"/>
    <w:rsid w:val="002B5741"/>
    <w:rsid w:val="002B58E2"/>
    <w:rsid w:val="002B5B5F"/>
    <w:rsid w:val="002B5C86"/>
    <w:rsid w:val="002B61EF"/>
    <w:rsid w:val="002B69E1"/>
    <w:rsid w:val="002B6E7A"/>
    <w:rsid w:val="002B72AB"/>
    <w:rsid w:val="002B74C7"/>
    <w:rsid w:val="002C0220"/>
    <w:rsid w:val="002C0350"/>
    <w:rsid w:val="002C0A06"/>
    <w:rsid w:val="002C0CDE"/>
    <w:rsid w:val="002C1405"/>
    <w:rsid w:val="002C1B7E"/>
    <w:rsid w:val="002C279C"/>
    <w:rsid w:val="002C27EE"/>
    <w:rsid w:val="002C340B"/>
    <w:rsid w:val="002C3BC7"/>
    <w:rsid w:val="002C3F48"/>
    <w:rsid w:val="002C4247"/>
    <w:rsid w:val="002C426E"/>
    <w:rsid w:val="002C4624"/>
    <w:rsid w:val="002C4BD4"/>
    <w:rsid w:val="002C52D0"/>
    <w:rsid w:val="002C54E4"/>
    <w:rsid w:val="002C5FEA"/>
    <w:rsid w:val="002C658E"/>
    <w:rsid w:val="002C6E97"/>
    <w:rsid w:val="002C73F1"/>
    <w:rsid w:val="002C7DE7"/>
    <w:rsid w:val="002D1416"/>
    <w:rsid w:val="002D14CF"/>
    <w:rsid w:val="002D1773"/>
    <w:rsid w:val="002D19B7"/>
    <w:rsid w:val="002D1A07"/>
    <w:rsid w:val="002D1C18"/>
    <w:rsid w:val="002D2435"/>
    <w:rsid w:val="002D2640"/>
    <w:rsid w:val="002D2CAE"/>
    <w:rsid w:val="002D3B1C"/>
    <w:rsid w:val="002D52FC"/>
    <w:rsid w:val="002D5B24"/>
    <w:rsid w:val="002D6405"/>
    <w:rsid w:val="002D6ACD"/>
    <w:rsid w:val="002D6C56"/>
    <w:rsid w:val="002D725E"/>
    <w:rsid w:val="002D787C"/>
    <w:rsid w:val="002E0243"/>
    <w:rsid w:val="002E04F2"/>
    <w:rsid w:val="002E0B54"/>
    <w:rsid w:val="002E0C8E"/>
    <w:rsid w:val="002E104F"/>
    <w:rsid w:val="002E155C"/>
    <w:rsid w:val="002E1F4A"/>
    <w:rsid w:val="002E2236"/>
    <w:rsid w:val="002E2CC7"/>
    <w:rsid w:val="002E2D8F"/>
    <w:rsid w:val="002E2F9A"/>
    <w:rsid w:val="002E2FAF"/>
    <w:rsid w:val="002E3F6A"/>
    <w:rsid w:val="002E458F"/>
    <w:rsid w:val="002E506B"/>
    <w:rsid w:val="002E5484"/>
    <w:rsid w:val="002E5501"/>
    <w:rsid w:val="002E57DC"/>
    <w:rsid w:val="002E5820"/>
    <w:rsid w:val="002E5B4E"/>
    <w:rsid w:val="002E5DA7"/>
    <w:rsid w:val="002E619D"/>
    <w:rsid w:val="002E6577"/>
    <w:rsid w:val="002E70BC"/>
    <w:rsid w:val="002E75EA"/>
    <w:rsid w:val="002E7AE5"/>
    <w:rsid w:val="002E7CFD"/>
    <w:rsid w:val="002F05EA"/>
    <w:rsid w:val="002F07F0"/>
    <w:rsid w:val="002F0B68"/>
    <w:rsid w:val="002F1C8A"/>
    <w:rsid w:val="002F1DF2"/>
    <w:rsid w:val="002F21C4"/>
    <w:rsid w:val="002F2C6C"/>
    <w:rsid w:val="002F3529"/>
    <w:rsid w:val="002F359C"/>
    <w:rsid w:val="002F35C8"/>
    <w:rsid w:val="002F365E"/>
    <w:rsid w:val="002F3818"/>
    <w:rsid w:val="002F3B1E"/>
    <w:rsid w:val="002F3E82"/>
    <w:rsid w:val="002F4BE0"/>
    <w:rsid w:val="002F543E"/>
    <w:rsid w:val="002F5B02"/>
    <w:rsid w:val="002F6094"/>
    <w:rsid w:val="002F6B41"/>
    <w:rsid w:val="002F6B81"/>
    <w:rsid w:val="002F750A"/>
    <w:rsid w:val="002F7EDB"/>
    <w:rsid w:val="00300710"/>
    <w:rsid w:val="0030084B"/>
    <w:rsid w:val="00301714"/>
    <w:rsid w:val="00301773"/>
    <w:rsid w:val="00301A1C"/>
    <w:rsid w:val="003029A3"/>
    <w:rsid w:val="00302C62"/>
    <w:rsid w:val="003038D6"/>
    <w:rsid w:val="00303D57"/>
    <w:rsid w:val="00303E6A"/>
    <w:rsid w:val="00303F95"/>
    <w:rsid w:val="003042B4"/>
    <w:rsid w:val="00304832"/>
    <w:rsid w:val="00304BFA"/>
    <w:rsid w:val="00304F5A"/>
    <w:rsid w:val="0030500D"/>
    <w:rsid w:val="003052BF"/>
    <w:rsid w:val="0030544E"/>
    <w:rsid w:val="003059EB"/>
    <w:rsid w:val="00306081"/>
    <w:rsid w:val="0030696F"/>
    <w:rsid w:val="00307162"/>
    <w:rsid w:val="003079DF"/>
    <w:rsid w:val="00307E24"/>
    <w:rsid w:val="00311983"/>
    <w:rsid w:val="00311A74"/>
    <w:rsid w:val="00312A7A"/>
    <w:rsid w:val="00312EE6"/>
    <w:rsid w:val="0031378F"/>
    <w:rsid w:val="00313C44"/>
    <w:rsid w:val="00314926"/>
    <w:rsid w:val="003154B9"/>
    <w:rsid w:val="0031551D"/>
    <w:rsid w:val="003166B4"/>
    <w:rsid w:val="00316BE5"/>
    <w:rsid w:val="003172EA"/>
    <w:rsid w:val="003173BB"/>
    <w:rsid w:val="003200DB"/>
    <w:rsid w:val="003208EB"/>
    <w:rsid w:val="00320BFA"/>
    <w:rsid w:val="00320D79"/>
    <w:rsid w:val="00321438"/>
    <w:rsid w:val="00321957"/>
    <w:rsid w:val="00321DD1"/>
    <w:rsid w:val="00322130"/>
    <w:rsid w:val="00322E66"/>
    <w:rsid w:val="00323ABB"/>
    <w:rsid w:val="00323B8F"/>
    <w:rsid w:val="00323E82"/>
    <w:rsid w:val="003257FA"/>
    <w:rsid w:val="00325A1A"/>
    <w:rsid w:val="00325E2E"/>
    <w:rsid w:val="00326AF9"/>
    <w:rsid w:val="00326B40"/>
    <w:rsid w:val="00326CA8"/>
    <w:rsid w:val="00326DC4"/>
    <w:rsid w:val="00326E5F"/>
    <w:rsid w:val="00326E7C"/>
    <w:rsid w:val="0032732C"/>
    <w:rsid w:val="00327573"/>
    <w:rsid w:val="00327766"/>
    <w:rsid w:val="00330379"/>
    <w:rsid w:val="003317DC"/>
    <w:rsid w:val="00332056"/>
    <w:rsid w:val="003321A2"/>
    <w:rsid w:val="0033303A"/>
    <w:rsid w:val="0033303B"/>
    <w:rsid w:val="00333207"/>
    <w:rsid w:val="003332FD"/>
    <w:rsid w:val="00334B85"/>
    <w:rsid w:val="00334EC1"/>
    <w:rsid w:val="003350EE"/>
    <w:rsid w:val="00335401"/>
    <w:rsid w:val="003357C7"/>
    <w:rsid w:val="0033637C"/>
    <w:rsid w:val="00336C64"/>
    <w:rsid w:val="0033732F"/>
    <w:rsid w:val="00340081"/>
    <w:rsid w:val="003405C2"/>
    <w:rsid w:val="003413C0"/>
    <w:rsid w:val="00342018"/>
    <w:rsid w:val="00343478"/>
    <w:rsid w:val="00343E8F"/>
    <w:rsid w:val="00344E3A"/>
    <w:rsid w:val="00344F9B"/>
    <w:rsid w:val="00345671"/>
    <w:rsid w:val="00345743"/>
    <w:rsid w:val="003467C7"/>
    <w:rsid w:val="003468F9"/>
    <w:rsid w:val="00346B23"/>
    <w:rsid w:val="00346EB9"/>
    <w:rsid w:val="00347397"/>
    <w:rsid w:val="00347A46"/>
    <w:rsid w:val="00347CCA"/>
    <w:rsid w:val="0035009A"/>
    <w:rsid w:val="003501B7"/>
    <w:rsid w:val="00350714"/>
    <w:rsid w:val="003507D3"/>
    <w:rsid w:val="00350A1C"/>
    <w:rsid w:val="00351C84"/>
    <w:rsid w:val="00351D73"/>
    <w:rsid w:val="00352651"/>
    <w:rsid w:val="0035280A"/>
    <w:rsid w:val="00352FF9"/>
    <w:rsid w:val="00353AC5"/>
    <w:rsid w:val="00353AE7"/>
    <w:rsid w:val="00354899"/>
    <w:rsid w:val="00354B81"/>
    <w:rsid w:val="0035551A"/>
    <w:rsid w:val="0035579F"/>
    <w:rsid w:val="00356678"/>
    <w:rsid w:val="00356B0C"/>
    <w:rsid w:val="00356EA0"/>
    <w:rsid w:val="00357300"/>
    <w:rsid w:val="0035788E"/>
    <w:rsid w:val="00360078"/>
    <w:rsid w:val="0036051C"/>
    <w:rsid w:val="0036058C"/>
    <w:rsid w:val="003605CA"/>
    <w:rsid w:val="00360765"/>
    <w:rsid w:val="0036093B"/>
    <w:rsid w:val="00361349"/>
    <w:rsid w:val="003615F3"/>
    <w:rsid w:val="0036201E"/>
    <w:rsid w:val="003624C9"/>
    <w:rsid w:val="00362701"/>
    <w:rsid w:val="003631D5"/>
    <w:rsid w:val="00363690"/>
    <w:rsid w:val="00363882"/>
    <w:rsid w:val="00363D4C"/>
    <w:rsid w:val="0036483C"/>
    <w:rsid w:val="00364A32"/>
    <w:rsid w:val="00364B4F"/>
    <w:rsid w:val="00364C36"/>
    <w:rsid w:val="00364CF6"/>
    <w:rsid w:val="003660D7"/>
    <w:rsid w:val="00366392"/>
    <w:rsid w:val="00366545"/>
    <w:rsid w:val="00366765"/>
    <w:rsid w:val="00366E6C"/>
    <w:rsid w:val="00367200"/>
    <w:rsid w:val="003676EC"/>
    <w:rsid w:val="003706AB"/>
    <w:rsid w:val="003707BF"/>
    <w:rsid w:val="00370A6B"/>
    <w:rsid w:val="0037128C"/>
    <w:rsid w:val="00371BDC"/>
    <w:rsid w:val="00371FB1"/>
    <w:rsid w:val="00372073"/>
    <w:rsid w:val="0037215F"/>
    <w:rsid w:val="00372506"/>
    <w:rsid w:val="0037252C"/>
    <w:rsid w:val="00372554"/>
    <w:rsid w:val="00372748"/>
    <w:rsid w:val="00372D52"/>
    <w:rsid w:val="00372E64"/>
    <w:rsid w:val="00372E98"/>
    <w:rsid w:val="00373A2C"/>
    <w:rsid w:val="0037463B"/>
    <w:rsid w:val="00374899"/>
    <w:rsid w:val="00374B8C"/>
    <w:rsid w:val="00375243"/>
    <w:rsid w:val="00375FDA"/>
    <w:rsid w:val="0037627A"/>
    <w:rsid w:val="00376EA4"/>
    <w:rsid w:val="0037751B"/>
    <w:rsid w:val="00377827"/>
    <w:rsid w:val="003803B6"/>
    <w:rsid w:val="0038191D"/>
    <w:rsid w:val="00381993"/>
    <w:rsid w:val="00381D92"/>
    <w:rsid w:val="00382325"/>
    <w:rsid w:val="003824BB"/>
    <w:rsid w:val="003825DD"/>
    <w:rsid w:val="003829B7"/>
    <w:rsid w:val="003831B8"/>
    <w:rsid w:val="00383440"/>
    <w:rsid w:val="003839CA"/>
    <w:rsid w:val="00383C9F"/>
    <w:rsid w:val="0038443A"/>
    <w:rsid w:val="0038541B"/>
    <w:rsid w:val="0038555D"/>
    <w:rsid w:val="00386440"/>
    <w:rsid w:val="00386540"/>
    <w:rsid w:val="0038655A"/>
    <w:rsid w:val="003867E9"/>
    <w:rsid w:val="003868BF"/>
    <w:rsid w:val="003869A5"/>
    <w:rsid w:val="00386D0B"/>
    <w:rsid w:val="00387A24"/>
    <w:rsid w:val="00390F71"/>
    <w:rsid w:val="0039130D"/>
    <w:rsid w:val="003913EF"/>
    <w:rsid w:val="00391F98"/>
    <w:rsid w:val="003923B2"/>
    <w:rsid w:val="00392E2E"/>
    <w:rsid w:val="003934F2"/>
    <w:rsid w:val="0039483B"/>
    <w:rsid w:val="00394E94"/>
    <w:rsid w:val="003953C9"/>
    <w:rsid w:val="00395C98"/>
    <w:rsid w:val="003961C4"/>
    <w:rsid w:val="00396786"/>
    <w:rsid w:val="00396EB4"/>
    <w:rsid w:val="00396F98"/>
    <w:rsid w:val="00397B9B"/>
    <w:rsid w:val="003A044F"/>
    <w:rsid w:val="003A073A"/>
    <w:rsid w:val="003A099F"/>
    <w:rsid w:val="003A0EE8"/>
    <w:rsid w:val="003A0FC2"/>
    <w:rsid w:val="003A13DA"/>
    <w:rsid w:val="003A14C0"/>
    <w:rsid w:val="003A266B"/>
    <w:rsid w:val="003A3017"/>
    <w:rsid w:val="003A30A3"/>
    <w:rsid w:val="003A3301"/>
    <w:rsid w:val="003A33E2"/>
    <w:rsid w:val="003A4245"/>
    <w:rsid w:val="003A4565"/>
    <w:rsid w:val="003A49EC"/>
    <w:rsid w:val="003A55A8"/>
    <w:rsid w:val="003A57EB"/>
    <w:rsid w:val="003A5ED3"/>
    <w:rsid w:val="003A5F55"/>
    <w:rsid w:val="003A73B1"/>
    <w:rsid w:val="003A7574"/>
    <w:rsid w:val="003A7F05"/>
    <w:rsid w:val="003B0124"/>
    <w:rsid w:val="003B107D"/>
    <w:rsid w:val="003B1E7B"/>
    <w:rsid w:val="003B1EF3"/>
    <w:rsid w:val="003B2785"/>
    <w:rsid w:val="003B3170"/>
    <w:rsid w:val="003B4109"/>
    <w:rsid w:val="003B43CB"/>
    <w:rsid w:val="003B4F58"/>
    <w:rsid w:val="003B50FA"/>
    <w:rsid w:val="003B52F7"/>
    <w:rsid w:val="003B536E"/>
    <w:rsid w:val="003B578B"/>
    <w:rsid w:val="003B5948"/>
    <w:rsid w:val="003B65DD"/>
    <w:rsid w:val="003B65E6"/>
    <w:rsid w:val="003B6A8B"/>
    <w:rsid w:val="003B6B89"/>
    <w:rsid w:val="003B7E52"/>
    <w:rsid w:val="003C0530"/>
    <w:rsid w:val="003C0828"/>
    <w:rsid w:val="003C0B59"/>
    <w:rsid w:val="003C125D"/>
    <w:rsid w:val="003C1A04"/>
    <w:rsid w:val="003C1C8E"/>
    <w:rsid w:val="003C2160"/>
    <w:rsid w:val="003C2712"/>
    <w:rsid w:val="003C2BF4"/>
    <w:rsid w:val="003C3185"/>
    <w:rsid w:val="003C5697"/>
    <w:rsid w:val="003C5BA0"/>
    <w:rsid w:val="003C6267"/>
    <w:rsid w:val="003C6525"/>
    <w:rsid w:val="003C68A8"/>
    <w:rsid w:val="003C70EA"/>
    <w:rsid w:val="003D0356"/>
    <w:rsid w:val="003D085E"/>
    <w:rsid w:val="003D0B53"/>
    <w:rsid w:val="003D1667"/>
    <w:rsid w:val="003D1B22"/>
    <w:rsid w:val="003D2012"/>
    <w:rsid w:val="003D324D"/>
    <w:rsid w:val="003D3C49"/>
    <w:rsid w:val="003D4229"/>
    <w:rsid w:val="003D4582"/>
    <w:rsid w:val="003D4A5F"/>
    <w:rsid w:val="003D50A6"/>
    <w:rsid w:val="003D52A9"/>
    <w:rsid w:val="003D5560"/>
    <w:rsid w:val="003D6594"/>
    <w:rsid w:val="003D6963"/>
    <w:rsid w:val="003D6A04"/>
    <w:rsid w:val="003D6D34"/>
    <w:rsid w:val="003D6DAB"/>
    <w:rsid w:val="003E010E"/>
    <w:rsid w:val="003E01B3"/>
    <w:rsid w:val="003E02F1"/>
    <w:rsid w:val="003E0477"/>
    <w:rsid w:val="003E0720"/>
    <w:rsid w:val="003E0FD5"/>
    <w:rsid w:val="003E1F14"/>
    <w:rsid w:val="003E29CD"/>
    <w:rsid w:val="003E2BAD"/>
    <w:rsid w:val="003E3544"/>
    <w:rsid w:val="003E35D6"/>
    <w:rsid w:val="003E4A42"/>
    <w:rsid w:val="003E53E6"/>
    <w:rsid w:val="003E57B4"/>
    <w:rsid w:val="003E6D5A"/>
    <w:rsid w:val="003E70E3"/>
    <w:rsid w:val="003F0337"/>
    <w:rsid w:val="003F05E7"/>
    <w:rsid w:val="003F0783"/>
    <w:rsid w:val="003F0BEF"/>
    <w:rsid w:val="003F1101"/>
    <w:rsid w:val="003F19BF"/>
    <w:rsid w:val="003F286D"/>
    <w:rsid w:val="003F2A8D"/>
    <w:rsid w:val="003F2A9C"/>
    <w:rsid w:val="003F2BE3"/>
    <w:rsid w:val="003F366C"/>
    <w:rsid w:val="003F4021"/>
    <w:rsid w:val="003F41E6"/>
    <w:rsid w:val="003F429A"/>
    <w:rsid w:val="003F45C9"/>
    <w:rsid w:val="003F47F1"/>
    <w:rsid w:val="003F49FB"/>
    <w:rsid w:val="003F564F"/>
    <w:rsid w:val="003F57FE"/>
    <w:rsid w:val="003F6040"/>
    <w:rsid w:val="003F65A8"/>
    <w:rsid w:val="003F672B"/>
    <w:rsid w:val="003F68F0"/>
    <w:rsid w:val="003F74F6"/>
    <w:rsid w:val="003F7555"/>
    <w:rsid w:val="003F75BC"/>
    <w:rsid w:val="003F76BB"/>
    <w:rsid w:val="003F770B"/>
    <w:rsid w:val="003F7FA7"/>
    <w:rsid w:val="00400269"/>
    <w:rsid w:val="004003F1"/>
    <w:rsid w:val="0040048F"/>
    <w:rsid w:val="00400E5D"/>
    <w:rsid w:val="00401BF3"/>
    <w:rsid w:val="00401ED7"/>
    <w:rsid w:val="004021FE"/>
    <w:rsid w:val="00402371"/>
    <w:rsid w:val="00402634"/>
    <w:rsid w:val="00402DC5"/>
    <w:rsid w:val="00402DF6"/>
    <w:rsid w:val="00403424"/>
    <w:rsid w:val="004036EA"/>
    <w:rsid w:val="00403A18"/>
    <w:rsid w:val="00403EF2"/>
    <w:rsid w:val="00403F75"/>
    <w:rsid w:val="00404112"/>
    <w:rsid w:val="0040444B"/>
    <w:rsid w:val="00404B13"/>
    <w:rsid w:val="00405FBA"/>
    <w:rsid w:val="0040632B"/>
    <w:rsid w:val="0040633B"/>
    <w:rsid w:val="004063FD"/>
    <w:rsid w:val="0040769E"/>
    <w:rsid w:val="00407EA4"/>
    <w:rsid w:val="00407EC7"/>
    <w:rsid w:val="00410572"/>
    <w:rsid w:val="00410963"/>
    <w:rsid w:val="00410AF7"/>
    <w:rsid w:val="00410C0F"/>
    <w:rsid w:val="0041197A"/>
    <w:rsid w:val="00411BDD"/>
    <w:rsid w:val="00412404"/>
    <w:rsid w:val="004131E6"/>
    <w:rsid w:val="004138B4"/>
    <w:rsid w:val="00413B3C"/>
    <w:rsid w:val="0041459B"/>
    <w:rsid w:val="00414A3C"/>
    <w:rsid w:val="00414CE1"/>
    <w:rsid w:val="00415BA3"/>
    <w:rsid w:val="00415D55"/>
    <w:rsid w:val="0041681D"/>
    <w:rsid w:val="004175CD"/>
    <w:rsid w:val="0041767C"/>
    <w:rsid w:val="00417E46"/>
    <w:rsid w:val="00417E77"/>
    <w:rsid w:val="004210C7"/>
    <w:rsid w:val="00421727"/>
    <w:rsid w:val="004224E7"/>
    <w:rsid w:val="00422A58"/>
    <w:rsid w:val="00423A65"/>
    <w:rsid w:val="00423CA2"/>
    <w:rsid w:val="00423DF8"/>
    <w:rsid w:val="00424403"/>
    <w:rsid w:val="00424997"/>
    <w:rsid w:val="00424EB4"/>
    <w:rsid w:val="004258F7"/>
    <w:rsid w:val="0042642D"/>
    <w:rsid w:val="0042644C"/>
    <w:rsid w:val="004266E5"/>
    <w:rsid w:val="00426D4C"/>
    <w:rsid w:val="00427516"/>
    <w:rsid w:val="0043065F"/>
    <w:rsid w:val="00430951"/>
    <w:rsid w:val="00430ADA"/>
    <w:rsid w:val="00430B29"/>
    <w:rsid w:val="004323FB"/>
    <w:rsid w:val="0043249F"/>
    <w:rsid w:val="004326B8"/>
    <w:rsid w:val="004327BA"/>
    <w:rsid w:val="004333FF"/>
    <w:rsid w:val="00433ABE"/>
    <w:rsid w:val="00433E30"/>
    <w:rsid w:val="00434CC3"/>
    <w:rsid w:val="00434CD7"/>
    <w:rsid w:val="00434F08"/>
    <w:rsid w:val="00435503"/>
    <w:rsid w:val="00435688"/>
    <w:rsid w:val="0043572D"/>
    <w:rsid w:val="00436289"/>
    <w:rsid w:val="00436A08"/>
    <w:rsid w:val="00436CC9"/>
    <w:rsid w:val="00436F28"/>
    <w:rsid w:val="00437052"/>
    <w:rsid w:val="00437351"/>
    <w:rsid w:val="004376CE"/>
    <w:rsid w:val="00437D8B"/>
    <w:rsid w:val="00437FFA"/>
    <w:rsid w:val="0044047D"/>
    <w:rsid w:val="0044059A"/>
    <w:rsid w:val="004412BD"/>
    <w:rsid w:val="00441540"/>
    <w:rsid w:val="00441E5E"/>
    <w:rsid w:val="00442017"/>
    <w:rsid w:val="00442167"/>
    <w:rsid w:val="0044302D"/>
    <w:rsid w:val="0044387D"/>
    <w:rsid w:val="00443985"/>
    <w:rsid w:val="00443BEB"/>
    <w:rsid w:val="004442E9"/>
    <w:rsid w:val="00444808"/>
    <w:rsid w:val="0044535B"/>
    <w:rsid w:val="0044641C"/>
    <w:rsid w:val="004464D2"/>
    <w:rsid w:val="004471B7"/>
    <w:rsid w:val="004472E7"/>
    <w:rsid w:val="004477C7"/>
    <w:rsid w:val="00447CF6"/>
    <w:rsid w:val="00447EFF"/>
    <w:rsid w:val="00447F11"/>
    <w:rsid w:val="004501F6"/>
    <w:rsid w:val="004506E5"/>
    <w:rsid w:val="00450D29"/>
    <w:rsid w:val="0045161E"/>
    <w:rsid w:val="00451B2F"/>
    <w:rsid w:val="00451C92"/>
    <w:rsid w:val="00451E3A"/>
    <w:rsid w:val="00452D90"/>
    <w:rsid w:val="00452FCC"/>
    <w:rsid w:val="00453573"/>
    <w:rsid w:val="004545BD"/>
    <w:rsid w:val="00455716"/>
    <w:rsid w:val="00455C5C"/>
    <w:rsid w:val="00456299"/>
    <w:rsid w:val="004569B0"/>
    <w:rsid w:val="00456E07"/>
    <w:rsid w:val="004576D4"/>
    <w:rsid w:val="00460608"/>
    <w:rsid w:val="00460F50"/>
    <w:rsid w:val="0046149F"/>
    <w:rsid w:val="004615BA"/>
    <w:rsid w:val="004616F8"/>
    <w:rsid w:val="0046258A"/>
    <w:rsid w:val="00462AD4"/>
    <w:rsid w:val="00462CB0"/>
    <w:rsid w:val="004634D5"/>
    <w:rsid w:val="004634FB"/>
    <w:rsid w:val="00463721"/>
    <w:rsid w:val="004641AA"/>
    <w:rsid w:val="004644BA"/>
    <w:rsid w:val="00464B95"/>
    <w:rsid w:val="004653AD"/>
    <w:rsid w:val="0046593B"/>
    <w:rsid w:val="00465BCA"/>
    <w:rsid w:val="00465BD5"/>
    <w:rsid w:val="00466218"/>
    <w:rsid w:val="00466510"/>
    <w:rsid w:val="00466E5C"/>
    <w:rsid w:val="004671CA"/>
    <w:rsid w:val="004704F1"/>
    <w:rsid w:val="00470D59"/>
    <w:rsid w:val="00471C93"/>
    <w:rsid w:val="00471EA8"/>
    <w:rsid w:val="004725BE"/>
    <w:rsid w:val="0047279E"/>
    <w:rsid w:val="00472B34"/>
    <w:rsid w:val="00472BD9"/>
    <w:rsid w:val="00472F2A"/>
    <w:rsid w:val="00473504"/>
    <w:rsid w:val="00473A7C"/>
    <w:rsid w:val="00474F7E"/>
    <w:rsid w:val="00476517"/>
    <w:rsid w:val="00476E9C"/>
    <w:rsid w:val="00477489"/>
    <w:rsid w:val="00477797"/>
    <w:rsid w:val="00477A9C"/>
    <w:rsid w:val="00480A6C"/>
    <w:rsid w:val="00480C4B"/>
    <w:rsid w:val="0048152F"/>
    <w:rsid w:val="00481A74"/>
    <w:rsid w:val="00481CCD"/>
    <w:rsid w:val="00481D01"/>
    <w:rsid w:val="00481EBA"/>
    <w:rsid w:val="00482365"/>
    <w:rsid w:val="004827D6"/>
    <w:rsid w:val="00482FF2"/>
    <w:rsid w:val="00484AE6"/>
    <w:rsid w:val="00484F6C"/>
    <w:rsid w:val="00486376"/>
    <w:rsid w:val="004869D6"/>
    <w:rsid w:val="00486BB3"/>
    <w:rsid w:val="00487D3D"/>
    <w:rsid w:val="00490505"/>
    <w:rsid w:val="0049102E"/>
    <w:rsid w:val="004911B5"/>
    <w:rsid w:val="00491256"/>
    <w:rsid w:val="004917D7"/>
    <w:rsid w:val="0049205A"/>
    <w:rsid w:val="004927C4"/>
    <w:rsid w:val="004928CF"/>
    <w:rsid w:val="00492977"/>
    <w:rsid w:val="00492FC4"/>
    <w:rsid w:val="00493EA5"/>
    <w:rsid w:val="00493F01"/>
    <w:rsid w:val="004947C6"/>
    <w:rsid w:val="004949E5"/>
    <w:rsid w:val="00494A2C"/>
    <w:rsid w:val="00494D52"/>
    <w:rsid w:val="00495342"/>
    <w:rsid w:val="0049577A"/>
    <w:rsid w:val="004959BD"/>
    <w:rsid w:val="00496310"/>
    <w:rsid w:val="00496A28"/>
    <w:rsid w:val="00496DFB"/>
    <w:rsid w:val="00497B12"/>
    <w:rsid w:val="004A004E"/>
    <w:rsid w:val="004A02E1"/>
    <w:rsid w:val="004A0551"/>
    <w:rsid w:val="004A08CC"/>
    <w:rsid w:val="004A08D6"/>
    <w:rsid w:val="004A08EC"/>
    <w:rsid w:val="004A0BF4"/>
    <w:rsid w:val="004A0D33"/>
    <w:rsid w:val="004A0E6F"/>
    <w:rsid w:val="004A0F7C"/>
    <w:rsid w:val="004A21A0"/>
    <w:rsid w:val="004A27CD"/>
    <w:rsid w:val="004A30F5"/>
    <w:rsid w:val="004A31F2"/>
    <w:rsid w:val="004A3508"/>
    <w:rsid w:val="004A36A0"/>
    <w:rsid w:val="004A48C3"/>
    <w:rsid w:val="004A4DCD"/>
    <w:rsid w:val="004A5CB6"/>
    <w:rsid w:val="004A5DC0"/>
    <w:rsid w:val="004A6646"/>
    <w:rsid w:val="004A6B5F"/>
    <w:rsid w:val="004A7403"/>
    <w:rsid w:val="004A7DA3"/>
    <w:rsid w:val="004B0594"/>
    <w:rsid w:val="004B09F5"/>
    <w:rsid w:val="004B0B36"/>
    <w:rsid w:val="004B0D58"/>
    <w:rsid w:val="004B0DED"/>
    <w:rsid w:val="004B22F5"/>
    <w:rsid w:val="004B2AFC"/>
    <w:rsid w:val="004B3BD5"/>
    <w:rsid w:val="004B3C9D"/>
    <w:rsid w:val="004B41D1"/>
    <w:rsid w:val="004B46CD"/>
    <w:rsid w:val="004B57B0"/>
    <w:rsid w:val="004B5F3C"/>
    <w:rsid w:val="004B6A8C"/>
    <w:rsid w:val="004B6EA5"/>
    <w:rsid w:val="004B6EE8"/>
    <w:rsid w:val="004B702B"/>
    <w:rsid w:val="004B7033"/>
    <w:rsid w:val="004B7B84"/>
    <w:rsid w:val="004B7C03"/>
    <w:rsid w:val="004B7C73"/>
    <w:rsid w:val="004C12DD"/>
    <w:rsid w:val="004C258D"/>
    <w:rsid w:val="004C25FE"/>
    <w:rsid w:val="004C294C"/>
    <w:rsid w:val="004C3B5D"/>
    <w:rsid w:val="004C3CB5"/>
    <w:rsid w:val="004C3EA7"/>
    <w:rsid w:val="004C3EC1"/>
    <w:rsid w:val="004C6A77"/>
    <w:rsid w:val="004C6D84"/>
    <w:rsid w:val="004D044A"/>
    <w:rsid w:val="004D05D9"/>
    <w:rsid w:val="004D07E3"/>
    <w:rsid w:val="004D0A38"/>
    <w:rsid w:val="004D0A57"/>
    <w:rsid w:val="004D0E5A"/>
    <w:rsid w:val="004D1465"/>
    <w:rsid w:val="004D169A"/>
    <w:rsid w:val="004D1EA4"/>
    <w:rsid w:val="004D23F6"/>
    <w:rsid w:val="004D2614"/>
    <w:rsid w:val="004D2BF0"/>
    <w:rsid w:val="004D2C27"/>
    <w:rsid w:val="004D373E"/>
    <w:rsid w:val="004D456B"/>
    <w:rsid w:val="004D4813"/>
    <w:rsid w:val="004D49D1"/>
    <w:rsid w:val="004D4D7B"/>
    <w:rsid w:val="004D519E"/>
    <w:rsid w:val="004D555F"/>
    <w:rsid w:val="004D56C9"/>
    <w:rsid w:val="004D5E17"/>
    <w:rsid w:val="004D668D"/>
    <w:rsid w:val="004D7111"/>
    <w:rsid w:val="004D7A3B"/>
    <w:rsid w:val="004D7EA9"/>
    <w:rsid w:val="004E085B"/>
    <w:rsid w:val="004E0F32"/>
    <w:rsid w:val="004E0F87"/>
    <w:rsid w:val="004E13F2"/>
    <w:rsid w:val="004E1D47"/>
    <w:rsid w:val="004E3376"/>
    <w:rsid w:val="004E3F75"/>
    <w:rsid w:val="004E591C"/>
    <w:rsid w:val="004E5BC0"/>
    <w:rsid w:val="004E5C7E"/>
    <w:rsid w:val="004E63DA"/>
    <w:rsid w:val="004E6434"/>
    <w:rsid w:val="004E6E63"/>
    <w:rsid w:val="004E77E3"/>
    <w:rsid w:val="004F00DE"/>
    <w:rsid w:val="004F053B"/>
    <w:rsid w:val="004F0ABE"/>
    <w:rsid w:val="004F10A9"/>
    <w:rsid w:val="004F1619"/>
    <w:rsid w:val="004F1CD2"/>
    <w:rsid w:val="004F1DFB"/>
    <w:rsid w:val="004F20BA"/>
    <w:rsid w:val="004F2168"/>
    <w:rsid w:val="004F29D7"/>
    <w:rsid w:val="004F2AE3"/>
    <w:rsid w:val="004F3204"/>
    <w:rsid w:val="004F3EDD"/>
    <w:rsid w:val="004F561F"/>
    <w:rsid w:val="004F58AA"/>
    <w:rsid w:val="004F59BD"/>
    <w:rsid w:val="004F5C9E"/>
    <w:rsid w:val="004F6A38"/>
    <w:rsid w:val="004F6BEA"/>
    <w:rsid w:val="004F6BF8"/>
    <w:rsid w:val="004F6CE6"/>
    <w:rsid w:val="004F7CB5"/>
    <w:rsid w:val="004F7D92"/>
    <w:rsid w:val="005002A1"/>
    <w:rsid w:val="00500655"/>
    <w:rsid w:val="005018F5"/>
    <w:rsid w:val="00501AFA"/>
    <w:rsid w:val="00501FCE"/>
    <w:rsid w:val="0050249F"/>
    <w:rsid w:val="0050302A"/>
    <w:rsid w:val="005033EB"/>
    <w:rsid w:val="00503F00"/>
    <w:rsid w:val="005040C9"/>
    <w:rsid w:val="0050503A"/>
    <w:rsid w:val="005051CA"/>
    <w:rsid w:val="00505540"/>
    <w:rsid w:val="005055AA"/>
    <w:rsid w:val="00505ED7"/>
    <w:rsid w:val="0050619B"/>
    <w:rsid w:val="0050712C"/>
    <w:rsid w:val="005108C7"/>
    <w:rsid w:val="00510EC1"/>
    <w:rsid w:val="0051122B"/>
    <w:rsid w:val="00511558"/>
    <w:rsid w:val="0051210F"/>
    <w:rsid w:val="00512807"/>
    <w:rsid w:val="00512C02"/>
    <w:rsid w:val="00512CD5"/>
    <w:rsid w:val="00513132"/>
    <w:rsid w:val="00513A06"/>
    <w:rsid w:val="00513E42"/>
    <w:rsid w:val="0051468E"/>
    <w:rsid w:val="00515507"/>
    <w:rsid w:val="005169E5"/>
    <w:rsid w:val="00516A94"/>
    <w:rsid w:val="0051724D"/>
    <w:rsid w:val="0051781E"/>
    <w:rsid w:val="00517AC1"/>
    <w:rsid w:val="005209F9"/>
    <w:rsid w:val="00520A66"/>
    <w:rsid w:val="005215BD"/>
    <w:rsid w:val="005219F3"/>
    <w:rsid w:val="00521BDC"/>
    <w:rsid w:val="005224C3"/>
    <w:rsid w:val="00522709"/>
    <w:rsid w:val="005231C7"/>
    <w:rsid w:val="00523839"/>
    <w:rsid w:val="005250BA"/>
    <w:rsid w:val="00525D86"/>
    <w:rsid w:val="005261AF"/>
    <w:rsid w:val="00526977"/>
    <w:rsid w:val="00527294"/>
    <w:rsid w:val="0052748F"/>
    <w:rsid w:val="00527914"/>
    <w:rsid w:val="005301E7"/>
    <w:rsid w:val="00530DEF"/>
    <w:rsid w:val="00531304"/>
    <w:rsid w:val="00531B40"/>
    <w:rsid w:val="00531F0D"/>
    <w:rsid w:val="005322E5"/>
    <w:rsid w:val="00532EB0"/>
    <w:rsid w:val="00532F09"/>
    <w:rsid w:val="00533CF1"/>
    <w:rsid w:val="00534DC3"/>
    <w:rsid w:val="00535317"/>
    <w:rsid w:val="00535A0B"/>
    <w:rsid w:val="00535C88"/>
    <w:rsid w:val="00535E5C"/>
    <w:rsid w:val="00535FED"/>
    <w:rsid w:val="0053609A"/>
    <w:rsid w:val="00536177"/>
    <w:rsid w:val="0053667C"/>
    <w:rsid w:val="00536E2E"/>
    <w:rsid w:val="005374CC"/>
    <w:rsid w:val="005401C5"/>
    <w:rsid w:val="005409A6"/>
    <w:rsid w:val="00540B7B"/>
    <w:rsid w:val="00541237"/>
    <w:rsid w:val="0054239D"/>
    <w:rsid w:val="00542919"/>
    <w:rsid w:val="0054310C"/>
    <w:rsid w:val="00543B05"/>
    <w:rsid w:val="005444F9"/>
    <w:rsid w:val="00544502"/>
    <w:rsid w:val="00544681"/>
    <w:rsid w:val="005449C9"/>
    <w:rsid w:val="005451DE"/>
    <w:rsid w:val="0054558A"/>
    <w:rsid w:val="0054564F"/>
    <w:rsid w:val="00545816"/>
    <w:rsid w:val="00545C25"/>
    <w:rsid w:val="00545E03"/>
    <w:rsid w:val="0054638A"/>
    <w:rsid w:val="005463F7"/>
    <w:rsid w:val="0054688D"/>
    <w:rsid w:val="00546AE7"/>
    <w:rsid w:val="00546B35"/>
    <w:rsid w:val="00546E6B"/>
    <w:rsid w:val="00546F11"/>
    <w:rsid w:val="00546F98"/>
    <w:rsid w:val="0054749D"/>
    <w:rsid w:val="005474CB"/>
    <w:rsid w:val="005475D2"/>
    <w:rsid w:val="00547AEE"/>
    <w:rsid w:val="00547D6C"/>
    <w:rsid w:val="00547E1A"/>
    <w:rsid w:val="005509E4"/>
    <w:rsid w:val="00552529"/>
    <w:rsid w:val="00552628"/>
    <w:rsid w:val="0055284E"/>
    <w:rsid w:val="005531CE"/>
    <w:rsid w:val="005534ED"/>
    <w:rsid w:val="005536A3"/>
    <w:rsid w:val="00553832"/>
    <w:rsid w:val="00553903"/>
    <w:rsid w:val="00553D2A"/>
    <w:rsid w:val="00554075"/>
    <w:rsid w:val="00554F6F"/>
    <w:rsid w:val="005551BA"/>
    <w:rsid w:val="00555622"/>
    <w:rsid w:val="00555639"/>
    <w:rsid w:val="00556268"/>
    <w:rsid w:val="00556337"/>
    <w:rsid w:val="005576AB"/>
    <w:rsid w:val="00557F9C"/>
    <w:rsid w:val="0056102E"/>
    <w:rsid w:val="00561249"/>
    <w:rsid w:val="005612C4"/>
    <w:rsid w:val="005625DE"/>
    <w:rsid w:val="00562EC6"/>
    <w:rsid w:val="00563BF2"/>
    <w:rsid w:val="0056418D"/>
    <w:rsid w:val="00564316"/>
    <w:rsid w:val="00564E7A"/>
    <w:rsid w:val="00565619"/>
    <w:rsid w:val="00565647"/>
    <w:rsid w:val="00565F77"/>
    <w:rsid w:val="00566740"/>
    <w:rsid w:val="00566E2E"/>
    <w:rsid w:val="00567287"/>
    <w:rsid w:val="00570104"/>
    <w:rsid w:val="00570613"/>
    <w:rsid w:val="00571EC0"/>
    <w:rsid w:val="00571F2D"/>
    <w:rsid w:val="00572058"/>
    <w:rsid w:val="00572E0B"/>
    <w:rsid w:val="0057357E"/>
    <w:rsid w:val="005742AD"/>
    <w:rsid w:val="0057582B"/>
    <w:rsid w:val="00575BC4"/>
    <w:rsid w:val="00576524"/>
    <w:rsid w:val="00576D8B"/>
    <w:rsid w:val="00577695"/>
    <w:rsid w:val="0057778D"/>
    <w:rsid w:val="00577BD3"/>
    <w:rsid w:val="00577CFA"/>
    <w:rsid w:val="005803CD"/>
    <w:rsid w:val="00580840"/>
    <w:rsid w:val="00580B83"/>
    <w:rsid w:val="00580BCE"/>
    <w:rsid w:val="00580F26"/>
    <w:rsid w:val="00581002"/>
    <w:rsid w:val="00581459"/>
    <w:rsid w:val="00581906"/>
    <w:rsid w:val="00581FB1"/>
    <w:rsid w:val="00582C55"/>
    <w:rsid w:val="005831C5"/>
    <w:rsid w:val="00583A76"/>
    <w:rsid w:val="005842A0"/>
    <w:rsid w:val="0058464D"/>
    <w:rsid w:val="00584B1A"/>
    <w:rsid w:val="005857F9"/>
    <w:rsid w:val="00586FA4"/>
    <w:rsid w:val="0058749E"/>
    <w:rsid w:val="005877FF"/>
    <w:rsid w:val="00587A47"/>
    <w:rsid w:val="00587C47"/>
    <w:rsid w:val="005902AF"/>
    <w:rsid w:val="005907B6"/>
    <w:rsid w:val="00590EC9"/>
    <w:rsid w:val="005912AB"/>
    <w:rsid w:val="005914C5"/>
    <w:rsid w:val="00591725"/>
    <w:rsid w:val="00591A33"/>
    <w:rsid w:val="00591B7E"/>
    <w:rsid w:val="00591D05"/>
    <w:rsid w:val="005921A4"/>
    <w:rsid w:val="005926B3"/>
    <w:rsid w:val="00592EFF"/>
    <w:rsid w:val="005933A0"/>
    <w:rsid w:val="00593ABA"/>
    <w:rsid w:val="00593B9B"/>
    <w:rsid w:val="00594417"/>
    <w:rsid w:val="00594F56"/>
    <w:rsid w:val="00595369"/>
    <w:rsid w:val="00596141"/>
    <w:rsid w:val="0059617E"/>
    <w:rsid w:val="005A0153"/>
    <w:rsid w:val="005A025A"/>
    <w:rsid w:val="005A0498"/>
    <w:rsid w:val="005A07D3"/>
    <w:rsid w:val="005A0B85"/>
    <w:rsid w:val="005A0F9A"/>
    <w:rsid w:val="005A1A36"/>
    <w:rsid w:val="005A279C"/>
    <w:rsid w:val="005A2D2E"/>
    <w:rsid w:val="005A302B"/>
    <w:rsid w:val="005A310A"/>
    <w:rsid w:val="005A3959"/>
    <w:rsid w:val="005A452C"/>
    <w:rsid w:val="005A4D68"/>
    <w:rsid w:val="005A5B45"/>
    <w:rsid w:val="005A5BD8"/>
    <w:rsid w:val="005A5C15"/>
    <w:rsid w:val="005A5F58"/>
    <w:rsid w:val="005A5FD1"/>
    <w:rsid w:val="005A6D85"/>
    <w:rsid w:val="005A73BC"/>
    <w:rsid w:val="005A77F6"/>
    <w:rsid w:val="005A7D2B"/>
    <w:rsid w:val="005A7DB0"/>
    <w:rsid w:val="005B06FD"/>
    <w:rsid w:val="005B0C37"/>
    <w:rsid w:val="005B0E28"/>
    <w:rsid w:val="005B10BF"/>
    <w:rsid w:val="005B12AD"/>
    <w:rsid w:val="005B1CE0"/>
    <w:rsid w:val="005B1D8A"/>
    <w:rsid w:val="005B201D"/>
    <w:rsid w:val="005B2647"/>
    <w:rsid w:val="005B308E"/>
    <w:rsid w:val="005B33D4"/>
    <w:rsid w:val="005B3615"/>
    <w:rsid w:val="005B40D7"/>
    <w:rsid w:val="005B4407"/>
    <w:rsid w:val="005B5D53"/>
    <w:rsid w:val="005B675C"/>
    <w:rsid w:val="005B6A65"/>
    <w:rsid w:val="005B6C7B"/>
    <w:rsid w:val="005B781F"/>
    <w:rsid w:val="005C01B7"/>
    <w:rsid w:val="005C03DF"/>
    <w:rsid w:val="005C040A"/>
    <w:rsid w:val="005C05EA"/>
    <w:rsid w:val="005C0E34"/>
    <w:rsid w:val="005C0EAD"/>
    <w:rsid w:val="005C2211"/>
    <w:rsid w:val="005C2B68"/>
    <w:rsid w:val="005C2F5A"/>
    <w:rsid w:val="005C37B6"/>
    <w:rsid w:val="005C38DD"/>
    <w:rsid w:val="005C3968"/>
    <w:rsid w:val="005C41F1"/>
    <w:rsid w:val="005C43CD"/>
    <w:rsid w:val="005C5753"/>
    <w:rsid w:val="005C5BB7"/>
    <w:rsid w:val="005C5F41"/>
    <w:rsid w:val="005C5FCA"/>
    <w:rsid w:val="005C6098"/>
    <w:rsid w:val="005C6338"/>
    <w:rsid w:val="005C6503"/>
    <w:rsid w:val="005C6A13"/>
    <w:rsid w:val="005C72F6"/>
    <w:rsid w:val="005C779F"/>
    <w:rsid w:val="005C7CD5"/>
    <w:rsid w:val="005D024F"/>
    <w:rsid w:val="005D08CC"/>
    <w:rsid w:val="005D0A7E"/>
    <w:rsid w:val="005D0C5A"/>
    <w:rsid w:val="005D1533"/>
    <w:rsid w:val="005D168E"/>
    <w:rsid w:val="005D194E"/>
    <w:rsid w:val="005D1D1D"/>
    <w:rsid w:val="005D2187"/>
    <w:rsid w:val="005D2208"/>
    <w:rsid w:val="005D2380"/>
    <w:rsid w:val="005D2AF6"/>
    <w:rsid w:val="005D2E05"/>
    <w:rsid w:val="005D2FAE"/>
    <w:rsid w:val="005D4062"/>
    <w:rsid w:val="005D4666"/>
    <w:rsid w:val="005D5D5E"/>
    <w:rsid w:val="005D5D62"/>
    <w:rsid w:val="005D5F8E"/>
    <w:rsid w:val="005D602B"/>
    <w:rsid w:val="005D6BBD"/>
    <w:rsid w:val="005D6C93"/>
    <w:rsid w:val="005D6D97"/>
    <w:rsid w:val="005D6E96"/>
    <w:rsid w:val="005D6EEF"/>
    <w:rsid w:val="005D71DC"/>
    <w:rsid w:val="005D79A0"/>
    <w:rsid w:val="005E0515"/>
    <w:rsid w:val="005E1633"/>
    <w:rsid w:val="005E19B8"/>
    <w:rsid w:val="005E1DED"/>
    <w:rsid w:val="005E220A"/>
    <w:rsid w:val="005E2499"/>
    <w:rsid w:val="005E263A"/>
    <w:rsid w:val="005E2E7E"/>
    <w:rsid w:val="005E33E4"/>
    <w:rsid w:val="005E355A"/>
    <w:rsid w:val="005E43F7"/>
    <w:rsid w:val="005E443B"/>
    <w:rsid w:val="005E530B"/>
    <w:rsid w:val="005E544C"/>
    <w:rsid w:val="005E6240"/>
    <w:rsid w:val="005E6EEF"/>
    <w:rsid w:val="005E71E3"/>
    <w:rsid w:val="005E7E71"/>
    <w:rsid w:val="005F0A83"/>
    <w:rsid w:val="005F0BBF"/>
    <w:rsid w:val="005F0CAC"/>
    <w:rsid w:val="005F0FB3"/>
    <w:rsid w:val="005F114D"/>
    <w:rsid w:val="005F1407"/>
    <w:rsid w:val="005F18E2"/>
    <w:rsid w:val="005F1BC5"/>
    <w:rsid w:val="005F3C0E"/>
    <w:rsid w:val="005F4062"/>
    <w:rsid w:val="005F40DF"/>
    <w:rsid w:val="005F42B5"/>
    <w:rsid w:val="005F477C"/>
    <w:rsid w:val="005F50B3"/>
    <w:rsid w:val="005F5526"/>
    <w:rsid w:val="005F575D"/>
    <w:rsid w:val="005F5B99"/>
    <w:rsid w:val="005F5C09"/>
    <w:rsid w:val="005F5E00"/>
    <w:rsid w:val="005F605C"/>
    <w:rsid w:val="005F659B"/>
    <w:rsid w:val="005F65DC"/>
    <w:rsid w:val="005F6CCC"/>
    <w:rsid w:val="005F74B6"/>
    <w:rsid w:val="005F750C"/>
    <w:rsid w:val="005F7B8F"/>
    <w:rsid w:val="005F7DFA"/>
    <w:rsid w:val="006009EA"/>
    <w:rsid w:val="0060122D"/>
    <w:rsid w:val="006019E3"/>
    <w:rsid w:val="00601D00"/>
    <w:rsid w:val="00601F99"/>
    <w:rsid w:val="00601FF9"/>
    <w:rsid w:val="006024C1"/>
    <w:rsid w:val="00602864"/>
    <w:rsid w:val="00602DB9"/>
    <w:rsid w:val="00602DFC"/>
    <w:rsid w:val="00603176"/>
    <w:rsid w:val="006034E1"/>
    <w:rsid w:val="006036B6"/>
    <w:rsid w:val="006037F7"/>
    <w:rsid w:val="00603A8F"/>
    <w:rsid w:val="00603FCF"/>
    <w:rsid w:val="00604094"/>
    <w:rsid w:val="00604573"/>
    <w:rsid w:val="006045AF"/>
    <w:rsid w:val="006048AC"/>
    <w:rsid w:val="00604993"/>
    <w:rsid w:val="00604AE5"/>
    <w:rsid w:val="00604CF8"/>
    <w:rsid w:val="00605B82"/>
    <w:rsid w:val="00606676"/>
    <w:rsid w:val="00606CC1"/>
    <w:rsid w:val="00606DF7"/>
    <w:rsid w:val="00606E65"/>
    <w:rsid w:val="00607050"/>
    <w:rsid w:val="006071E2"/>
    <w:rsid w:val="00607B16"/>
    <w:rsid w:val="006104E9"/>
    <w:rsid w:val="006109B1"/>
    <w:rsid w:val="00611294"/>
    <w:rsid w:val="006112CB"/>
    <w:rsid w:val="0061173E"/>
    <w:rsid w:val="006121D4"/>
    <w:rsid w:val="00612551"/>
    <w:rsid w:val="006130F8"/>
    <w:rsid w:val="00614973"/>
    <w:rsid w:val="006164D9"/>
    <w:rsid w:val="00616710"/>
    <w:rsid w:val="00616D40"/>
    <w:rsid w:val="00616DEC"/>
    <w:rsid w:val="006201FB"/>
    <w:rsid w:val="00620F3C"/>
    <w:rsid w:val="0062174C"/>
    <w:rsid w:val="00621EF8"/>
    <w:rsid w:val="006238FD"/>
    <w:rsid w:val="00623DB1"/>
    <w:rsid w:val="00623FB2"/>
    <w:rsid w:val="006246A2"/>
    <w:rsid w:val="006266D2"/>
    <w:rsid w:val="006267B8"/>
    <w:rsid w:val="006270E2"/>
    <w:rsid w:val="0062713B"/>
    <w:rsid w:val="0062729B"/>
    <w:rsid w:val="0062763D"/>
    <w:rsid w:val="00627B34"/>
    <w:rsid w:val="00630A29"/>
    <w:rsid w:val="00630C2C"/>
    <w:rsid w:val="00631146"/>
    <w:rsid w:val="0063127C"/>
    <w:rsid w:val="00631408"/>
    <w:rsid w:val="0063160B"/>
    <w:rsid w:val="00631799"/>
    <w:rsid w:val="0063237F"/>
    <w:rsid w:val="00632855"/>
    <w:rsid w:val="006328CE"/>
    <w:rsid w:val="006332E7"/>
    <w:rsid w:val="00633345"/>
    <w:rsid w:val="00634330"/>
    <w:rsid w:val="00634AE7"/>
    <w:rsid w:val="00635057"/>
    <w:rsid w:val="00635200"/>
    <w:rsid w:val="00635426"/>
    <w:rsid w:val="00635F19"/>
    <w:rsid w:val="006363B5"/>
    <w:rsid w:val="00636ACD"/>
    <w:rsid w:val="00637230"/>
    <w:rsid w:val="006377A2"/>
    <w:rsid w:val="00637907"/>
    <w:rsid w:val="00637BC5"/>
    <w:rsid w:val="0064067F"/>
    <w:rsid w:val="00640889"/>
    <w:rsid w:val="006415B0"/>
    <w:rsid w:val="00641612"/>
    <w:rsid w:val="00641A55"/>
    <w:rsid w:val="00641A6A"/>
    <w:rsid w:val="006423CB"/>
    <w:rsid w:val="00642700"/>
    <w:rsid w:val="00642DC6"/>
    <w:rsid w:val="00642F95"/>
    <w:rsid w:val="00643699"/>
    <w:rsid w:val="00643727"/>
    <w:rsid w:val="006439E0"/>
    <w:rsid w:val="00643D4C"/>
    <w:rsid w:val="00643E94"/>
    <w:rsid w:val="00644BD9"/>
    <w:rsid w:val="0064587E"/>
    <w:rsid w:val="0064617A"/>
    <w:rsid w:val="006463A5"/>
    <w:rsid w:val="006463F1"/>
    <w:rsid w:val="0064687D"/>
    <w:rsid w:val="00647836"/>
    <w:rsid w:val="00647AF5"/>
    <w:rsid w:val="00647E7C"/>
    <w:rsid w:val="00650212"/>
    <w:rsid w:val="00650325"/>
    <w:rsid w:val="006508D6"/>
    <w:rsid w:val="006510ED"/>
    <w:rsid w:val="00651894"/>
    <w:rsid w:val="0065241D"/>
    <w:rsid w:val="00652B70"/>
    <w:rsid w:val="00652D72"/>
    <w:rsid w:val="006536F2"/>
    <w:rsid w:val="00654171"/>
    <w:rsid w:val="006542C1"/>
    <w:rsid w:val="006543BC"/>
    <w:rsid w:val="006548BB"/>
    <w:rsid w:val="00655C20"/>
    <w:rsid w:val="0065646A"/>
    <w:rsid w:val="00656D64"/>
    <w:rsid w:val="00657014"/>
    <w:rsid w:val="00657100"/>
    <w:rsid w:val="006579E0"/>
    <w:rsid w:val="00657ADE"/>
    <w:rsid w:val="00657C06"/>
    <w:rsid w:val="00657F87"/>
    <w:rsid w:val="006601EE"/>
    <w:rsid w:val="00660BFC"/>
    <w:rsid w:val="00660D81"/>
    <w:rsid w:val="00660ECB"/>
    <w:rsid w:val="00661A44"/>
    <w:rsid w:val="00661DA9"/>
    <w:rsid w:val="006623B2"/>
    <w:rsid w:val="00662416"/>
    <w:rsid w:val="00662C60"/>
    <w:rsid w:val="00662CB0"/>
    <w:rsid w:val="00662FE4"/>
    <w:rsid w:val="00663447"/>
    <w:rsid w:val="00663A59"/>
    <w:rsid w:val="00664042"/>
    <w:rsid w:val="00664118"/>
    <w:rsid w:val="006642E9"/>
    <w:rsid w:val="006643DD"/>
    <w:rsid w:val="0066460C"/>
    <w:rsid w:val="00664917"/>
    <w:rsid w:val="00665245"/>
    <w:rsid w:val="00665D4D"/>
    <w:rsid w:val="00665E94"/>
    <w:rsid w:val="00665F2C"/>
    <w:rsid w:val="00666078"/>
    <w:rsid w:val="0066644B"/>
    <w:rsid w:val="006667D3"/>
    <w:rsid w:val="00666EE4"/>
    <w:rsid w:val="00667594"/>
    <w:rsid w:val="00667F6A"/>
    <w:rsid w:val="0067131F"/>
    <w:rsid w:val="00671A18"/>
    <w:rsid w:val="00671AF6"/>
    <w:rsid w:val="006722CC"/>
    <w:rsid w:val="0067256F"/>
    <w:rsid w:val="006747CB"/>
    <w:rsid w:val="00674F64"/>
    <w:rsid w:val="006758CD"/>
    <w:rsid w:val="00676221"/>
    <w:rsid w:val="00676BDC"/>
    <w:rsid w:val="00676F24"/>
    <w:rsid w:val="006771AF"/>
    <w:rsid w:val="0067735C"/>
    <w:rsid w:val="00677C13"/>
    <w:rsid w:val="0068023D"/>
    <w:rsid w:val="00680BD2"/>
    <w:rsid w:val="00681372"/>
    <w:rsid w:val="0068239B"/>
    <w:rsid w:val="00682AC0"/>
    <w:rsid w:val="00682EB7"/>
    <w:rsid w:val="00682F2D"/>
    <w:rsid w:val="00682F62"/>
    <w:rsid w:val="00683627"/>
    <w:rsid w:val="006836FE"/>
    <w:rsid w:val="006847D0"/>
    <w:rsid w:val="00684DDF"/>
    <w:rsid w:val="006850B5"/>
    <w:rsid w:val="00685702"/>
    <w:rsid w:val="006857A0"/>
    <w:rsid w:val="00685CB2"/>
    <w:rsid w:val="00685EE0"/>
    <w:rsid w:val="006863F6"/>
    <w:rsid w:val="00686C46"/>
    <w:rsid w:val="00686D4C"/>
    <w:rsid w:val="00686E70"/>
    <w:rsid w:val="00687399"/>
    <w:rsid w:val="0069081E"/>
    <w:rsid w:val="00690A5B"/>
    <w:rsid w:val="00690D18"/>
    <w:rsid w:val="00691126"/>
    <w:rsid w:val="0069185A"/>
    <w:rsid w:val="0069254D"/>
    <w:rsid w:val="00692861"/>
    <w:rsid w:val="00692CA8"/>
    <w:rsid w:val="006941A9"/>
    <w:rsid w:val="0069540C"/>
    <w:rsid w:val="00696005"/>
    <w:rsid w:val="006963BF"/>
    <w:rsid w:val="006969FD"/>
    <w:rsid w:val="00697579"/>
    <w:rsid w:val="006A1937"/>
    <w:rsid w:val="006A1A9A"/>
    <w:rsid w:val="006A24F2"/>
    <w:rsid w:val="006A2BD0"/>
    <w:rsid w:val="006A2E85"/>
    <w:rsid w:val="006A36E1"/>
    <w:rsid w:val="006A3E5E"/>
    <w:rsid w:val="006A3F1C"/>
    <w:rsid w:val="006A3F7E"/>
    <w:rsid w:val="006A469C"/>
    <w:rsid w:val="006A4999"/>
    <w:rsid w:val="006A5181"/>
    <w:rsid w:val="006A52CB"/>
    <w:rsid w:val="006A56A0"/>
    <w:rsid w:val="006A598C"/>
    <w:rsid w:val="006A5A0D"/>
    <w:rsid w:val="006A5BB3"/>
    <w:rsid w:val="006A67F9"/>
    <w:rsid w:val="006A6C3D"/>
    <w:rsid w:val="006A72CE"/>
    <w:rsid w:val="006A76C3"/>
    <w:rsid w:val="006A78BA"/>
    <w:rsid w:val="006A7EF1"/>
    <w:rsid w:val="006A7F5E"/>
    <w:rsid w:val="006B0189"/>
    <w:rsid w:val="006B05C1"/>
    <w:rsid w:val="006B09F3"/>
    <w:rsid w:val="006B0CAC"/>
    <w:rsid w:val="006B155C"/>
    <w:rsid w:val="006B1C28"/>
    <w:rsid w:val="006B23AF"/>
    <w:rsid w:val="006B32C3"/>
    <w:rsid w:val="006B38C0"/>
    <w:rsid w:val="006B3B8D"/>
    <w:rsid w:val="006B445C"/>
    <w:rsid w:val="006B46FE"/>
    <w:rsid w:val="006B55CB"/>
    <w:rsid w:val="006B5821"/>
    <w:rsid w:val="006B5BFD"/>
    <w:rsid w:val="006B6A48"/>
    <w:rsid w:val="006B6AAC"/>
    <w:rsid w:val="006B6AE9"/>
    <w:rsid w:val="006B70E7"/>
    <w:rsid w:val="006C093B"/>
    <w:rsid w:val="006C1241"/>
    <w:rsid w:val="006C13EA"/>
    <w:rsid w:val="006C1BE7"/>
    <w:rsid w:val="006C384B"/>
    <w:rsid w:val="006C40D8"/>
    <w:rsid w:val="006C4740"/>
    <w:rsid w:val="006C491A"/>
    <w:rsid w:val="006C5530"/>
    <w:rsid w:val="006C60E9"/>
    <w:rsid w:val="006C6378"/>
    <w:rsid w:val="006C694F"/>
    <w:rsid w:val="006C69AB"/>
    <w:rsid w:val="006C6CD5"/>
    <w:rsid w:val="006D0D34"/>
    <w:rsid w:val="006D11D1"/>
    <w:rsid w:val="006D11DC"/>
    <w:rsid w:val="006D1E74"/>
    <w:rsid w:val="006D283D"/>
    <w:rsid w:val="006D2C30"/>
    <w:rsid w:val="006D30D1"/>
    <w:rsid w:val="006D3321"/>
    <w:rsid w:val="006D3B27"/>
    <w:rsid w:val="006D3DB2"/>
    <w:rsid w:val="006D4726"/>
    <w:rsid w:val="006D4986"/>
    <w:rsid w:val="006D52CA"/>
    <w:rsid w:val="006D57A5"/>
    <w:rsid w:val="006D5A84"/>
    <w:rsid w:val="006D6BCF"/>
    <w:rsid w:val="006D6D83"/>
    <w:rsid w:val="006D7177"/>
    <w:rsid w:val="006D71A8"/>
    <w:rsid w:val="006D71B5"/>
    <w:rsid w:val="006D7317"/>
    <w:rsid w:val="006E02C9"/>
    <w:rsid w:val="006E0383"/>
    <w:rsid w:val="006E0674"/>
    <w:rsid w:val="006E08DB"/>
    <w:rsid w:val="006E09E0"/>
    <w:rsid w:val="006E0A56"/>
    <w:rsid w:val="006E0BA9"/>
    <w:rsid w:val="006E0D1C"/>
    <w:rsid w:val="006E1615"/>
    <w:rsid w:val="006E175E"/>
    <w:rsid w:val="006E1793"/>
    <w:rsid w:val="006E212B"/>
    <w:rsid w:val="006E2FBA"/>
    <w:rsid w:val="006E35C1"/>
    <w:rsid w:val="006E361A"/>
    <w:rsid w:val="006E4351"/>
    <w:rsid w:val="006E47C9"/>
    <w:rsid w:val="006E510F"/>
    <w:rsid w:val="006E527A"/>
    <w:rsid w:val="006E6ABA"/>
    <w:rsid w:val="006E776F"/>
    <w:rsid w:val="006E7886"/>
    <w:rsid w:val="006E7E6A"/>
    <w:rsid w:val="006F1460"/>
    <w:rsid w:val="006F155F"/>
    <w:rsid w:val="006F24E6"/>
    <w:rsid w:val="006F28F9"/>
    <w:rsid w:val="006F2A4F"/>
    <w:rsid w:val="006F3299"/>
    <w:rsid w:val="006F32D4"/>
    <w:rsid w:val="006F4116"/>
    <w:rsid w:val="006F42ED"/>
    <w:rsid w:val="006F4FB8"/>
    <w:rsid w:val="006F5493"/>
    <w:rsid w:val="006F595A"/>
    <w:rsid w:val="006F5AF6"/>
    <w:rsid w:val="006F612D"/>
    <w:rsid w:val="006F615A"/>
    <w:rsid w:val="006F6524"/>
    <w:rsid w:val="006F6862"/>
    <w:rsid w:val="006F6B9B"/>
    <w:rsid w:val="006F6CDF"/>
    <w:rsid w:val="006F6F09"/>
    <w:rsid w:val="006F79EF"/>
    <w:rsid w:val="006F7E8F"/>
    <w:rsid w:val="00700E78"/>
    <w:rsid w:val="00701340"/>
    <w:rsid w:val="00701B25"/>
    <w:rsid w:val="00701EFA"/>
    <w:rsid w:val="007020A3"/>
    <w:rsid w:val="00702374"/>
    <w:rsid w:val="007035D8"/>
    <w:rsid w:val="00704AB6"/>
    <w:rsid w:val="00704C32"/>
    <w:rsid w:val="007053CA"/>
    <w:rsid w:val="007053D3"/>
    <w:rsid w:val="007066D9"/>
    <w:rsid w:val="00706D40"/>
    <w:rsid w:val="007071DD"/>
    <w:rsid w:val="007072AC"/>
    <w:rsid w:val="007079C9"/>
    <w:rsid w:val="00707A57"/>
    <w:rsid w:val="00707BDC"/>
    <w:rsid w:val="00707E46"/>
    <w:rsid w:val="007101E0"/>
    <w:rsid w:val="00710A78"/>
    <w:rsid w:val="00710FFB"/>
    <w:rsid w:val="0071163D"/>
    <w:rsid w:val="007127BB"/>
    <w:rsid w:val="00712B73"/>
    <w:rsid w:val="00713017"/>
    <w:rsid w:val="0071394E"/>
    <w:rsid w:val="00713AF8"/>
    <w:rsid w:val="007149B5"/>
    <w:rsid w:val="0071527B"/>
    <w:rsid w:val="007152DB"/>
    <w:rsid w:val="007154F8"/>
    <w:rsid w:val="00716A70"/>
    <w:rsid w:val="00716E16"/>
    <w:rsid w:val="0071701E"/>
    <w:rsid w:val="007175E7"/>
    <w:rsid w:val="0071774E"/>
    <w:rsid w:val="00717A95"/>
    <w:rsid w:val="00717EF1"/>
    <w:rsid w:val="007206A5"/>
    <w:rsid w:val="00720C73"/>
    <w:rsid w:val="00720EF9"/>
    <w:rsid w:val="00720F64"/>
    <w:rsid w:val="007214CF"/>
    <w:rsid w:val="007216F2"/>
    <w:rsid w:val="00721DCF"/>
    <w:rsid w:val="00721EA5"/>
    <w:rsid w:val="00722B0E"/>
    <w:rsid w:val="00723730"/>
    <w:rsid w:val="0072398E"/>
    <w:rsid w:val="00723B02"/>
    <w:rsid w:val="00724296"/>
    <w:rsid w:val="007244A0"/>
    <w:rsid w:val="00724661"/>
    <w:rsid w:val="00724B57"/>
    <w:rsid w:val="00724C34"/>
    <w:rsid w:val="00724F28"/>
    <w:rsid w:val="007251E5"/>
    <w:rsid w:val="007257E8"/>
    <w:rsid w:val="007264A0"/>
    <w:rsid w:val="00726572"/>
    <w:rsid w:val="007265FB"/>
    <w:rsid w:val="0072696C"/>
    <w:rsid w:val="00726AF4"/>
    <w:rsid w:val="00726D03"/>
    <w:rsid w:val="00726D63"/>
    <w:rsid w:val="007271B4"/>
    <w:rsid w:val="00727465"/>
    <w:rsid w:val="0072783E"/>
    <w:rsid w:val="007278DF"/>
    <w:rsid w:val="00730698"/>
    <w:rsid w:val="00730E5D"/>
    <w:rsid w:val="00731580"/>
    <w:rsid w:val="007316D0"/>
    <w:rsid w:val="0073193C"/>
    <w:rsid w:val="00731D9C"/>
    <w:rsid w:val="007321E5"/>
    <w:rsid w:val="0073299C"/>
    <w:rsid w:val="007329B8"/>
    <w:rsid w:val="00732A01"/>
    <w:rsid w:val="007334C0"/>
    <w:rsid w:val="007334DB"/>
    <w:rsid w:val="00734409"/>
    <w:rsid w:val="0073486D"/>
    <w:rsid w:val="00734B3C"/>
    <w:rsid w:val="00735AD3"/>
    <w:rsid w:val="00735C1A"/>
    <w:rsid w:val="00735DAC"/>
    <w:rsid w:val="00736404"/>
    <w:rsid w:val="0073675E"/>
    <w:rsid w:val="0073721C"/>
    <w:rsid w:val="00737889"/>
    <w:rsid w:val="00737BAB"/>
    <w:rsid w:val="007406FD"/>
    <w:rsid w:val="00740763"/>
    <w:rsid w:val="00740E14"/>
    <w:rsid w:val="00740F3B"/>
    <w:rsid w:val="00740F73"/>
    <w:rsid w:val="00741AE0"/>
    <w:rsid w:val="00742649"/>
    <w:rsid w:val="00743119"/>
    <w:rsid w:val="00743241"/>
    <w:rsid w:val="007432BC"/>
    <w:rsid w:val="007432EF"/>
    <w:rsid w:val="007434DD"/>
    <w:rsid w:val="00743D8A"/>
    <w:rsid w:val="00743E2F"/>
    <w:rsid w:val="00744262"/>
    <w:rsid w:val="007444A6"/>
    <w:rsid w:val="007446E2"/>
    <w:rsid w:val="007447E6"/>
    <w:rsid w:val="00744E6E"/>
    <w:rsid w:val="00745C07"/>
    <w:rsid w:val="007460C7"/>
    <w:rsid w:val="007463F9"/>
    <w:rsid w:val="0074681D"/>
    <w:rsid w:val="00746FF8"/>
    <w:rsid w:val="007503A2"/>
    <w:rsid w:val="00750FD0"/>
    <w:rsid w:val="00750FD5"/>
    <w:rsid w:val="00751A78"/>
    <w:rsid w:val="0075279E"/>
    <w:rsid w:val="00752EC6"/>
    <w:rsid w:val="00753662"/>
    <w:rsid w:val="00753C37"/>
    <w:rsid w:val="00754247"/>
    <w:rsid w:val="00754314"/>
    <w:rsid w:val="007550BC"/>
    <w:rsid w:val="00755613"/>
    <w:rsid w:val="0075674F"/>
    <w:rsid w:val="00760B9F"/>
    <w:rsid w:val="00760DD2"/>
    <w:rsid w:val="0076193A"/>
    <w:rsid w:val="00761D76"/>
    <w:rsid w:val="00762881"/>
    <w:rsid w:val="00762D28"/>
    <w:rsid w:val="00762D9B"/>
    <w:rsid w:val="00763077"/>
    <w:rsid w:val="00764225"/>
    <w:rsid w:val="007642AF"/>
    <w:rsid w:val="007642E8"/>
    <w:rsid w:val="00764944"/>
    <w:rsid w:val="00764E0C"/>
    <w:rsid w:val="00764F0C"/>
    <w:rsid w:val="007659D7"/>
    <w:rsid w:val="00765CCA"/>
    <w:rsid w:val="00765EAB"/>
    <w:rsid w:val="00766397"/>
    <w:rsid w:val="00767484"/>
    <w:rsid w:val="00767948"/>
    <w:rsid w:val="00770223"/>
    <w:rsid w:val="00770532"/>
    <w:rsid w:val="0077057F"/>
    <w:rsid w:val="00770FEA"/>
    <w:rsid w:val="0077146B"/>
    <w:rsid w:val="007724BB"/>
    <w:rsid w:val="007727FC"/>
    <w:rsid w:val="00773128"/>
    <w:rsid w:val="007736EB"/>
    <w:rsid w:val="00773704"/>
    <w:rsid w:val="00773862"/>
    <w:rsid w:val="00774258"/>
    <w:rsid w:val="0077432D"/>
    <w:rsid w:val="00774857"/>
    <w:rsid w:val="00775F98"/>
    <w:rsid w:val="00776AC8"/>
    <w:rsid w:val="00776E6A"/>
    <w:rsid w:val="00777EFF"/>
    <w:rsid w:val="007800AE"/>
    <w:rsid w:val="007807C7"/>
    <w:rsid w:val="00780955"/>
    <w:rsid w:val="00780ECE"/>
    <w:rsid w:val="00781337"/>
    <w:rsid w:val="00781AB3"/>
    <w:rsid w:val="00782460"/>
    <w:rsid w:val="00783111"/>
    <w:rsid w:val="00784E95"/>
    <w:rsid w:val="0078513D"/>
    <w:rsid w:val="00785147"/>
    <w:rsid w:val="00785162"/>
    <w:rsid w:val="007856B5"/>
    <w:rsid w:val="007856CA"/>
    <w:rsid w:val="00785AB9"/>
    <w:rsid w:val="007862EB"/>
    <w:rsid w:val="00786558"/>
    <w:rsid w:val="00786642"/>
    <w:rsid w:val="00786AFB"/>
    <w:rsid w:val="00786ECE"/>
    <w:rsid w:val="0078713F"/>
    <w:rsid w:val="007873A9"/>
    <w:rsid w:val="00787778"/>
    <w:rsid w:val="00790222"/>
    <w:rsid w:val="0079043C"/>
    <w:rsid w:val="007904E9"/>
    <w:rsid w:val="0079052A"/>
    <w:rsid w:val="0079097E"/>
    <w:rsid w:val="00790D18"/>
    <w:rsid w:val="00790F88"/>
    <w:rsid w:val="007910E1"/>
    <w:rsid w:val="00791A0B"/>
    <w:rsid w:val="00791EBB"/>
    <w:rsid w:val="00791FA6"/>
    <w:rsid w:val="00792D57"/>
    <w:rsid w:val="00793380"/>
    <w:rsid w:val="00793B88"/>
    <w:rsid w:val="00794797"/>
    <w:rsid w:val="00794A03"/>
    <w:rsid w:val="00794A72"/>
    <w:rsid w:val="00794CED"/>
    <w:rsid w:val="0079520A"/>
    <w:rsid w:val="0079522E"/>
    <w:rsid w:val="0079562E"/>
    <w:rsid w:val="00795DFA"/>
    <w:rsid w:val="00797418"/>
    <w:rsid w:val="00797A33"/>
    <w:rsid w:val="00797CED"/>
    <w:rsid w:val="007A1167"/>
    <w:rsid w:val="007A1258"/>
    <w:rsid w:val="007A13D8"/>
    <w:rsid w:val="007A1B51"/>
    <w:rsid w:val="007A2795"/>
    <w:rsid w:val="007A4266"/>
    <w:rsid w:val="007A46CC"/>
    <w:rsid w:val="007A4A4A"/>
    <w:rsid w:val="007A4DC0"/>
    <w:rsid w:val="007A4E0A"/>
    <w:rsid w:val="007A5BCE"/>
    <w:rsid w:val="007A60AC"/>
    <w:rsid w:val="007A63D7"/>
    <w:rsid w:val="007A6AFA"/>
    <w:rsid w:val="007A6CD5"/>
    <w:rsid w:val="007A6E7D"/>
    <w:rsid w:val="007A6EB8"/>
    <w:rsid w:val="007A7438"/>
    <w:rsid w:val="007A7A00"/>
    <w:rsid w:val="007A7D3B"/>
    <w:rsid w:val="007B0206"/>
    <w:rsid w:val="007B0461"/>
    <w:rsid w:val="007B0E1E"/>
    <w:rsid w:val="007B0ED7"/>
    <w:rsid w:val="007B19FA"/>
    <w:rsid w:val="007B1F36"/>
    <w:rsid w:val="007B2F72"/>
    <w:rsid w:val="007B35EF"/>
    <w:rsid w:val="007B424D"/>
    <w:rsid w:val="007B481B"/>
    <w:rsid w:val="007B4DA8"/>
    <w:rsid w:val="007B6EC8"/>
    <w:rsid w:val="007B7105"/>
    <w:rsid w:val="007B78F0"/>
    <w:rsid w:val="007C057F"/>
    <w:rsid w:val="007C0913"/>
    <w:rsid w:val="007C165A"/>
    <w:rsid w:val="007C19B2"/>
    <w:rsid w:val="007C19FA"/>
    <w:rsid w:val="007C1EE2"/>
    <w:rsid w:val="007C2125"/>
    <w:rsid w:val="007C236D"/>
    <w:rsid w:val="007C23E0"/>
    <w:rsid w:val="007C2A3B"/>
    <w:rsid w:val="007C333B"/>
    <w:rsid w:val="007C387F"/>
    <w:rsid w:val="007C3D58"/>
    <w:rsid w:val="007C4F6D"/>
    <w:rsid w:val="007C5923"/>
    <w:rsid w:val="007C62C8"/>
    <w:rsid w:val="007C63A0"/>
    <w:rsid w:val="007C6577"/>
    <w:rsid w:val="007C781C"/>
    <w:rsid w:val="007C7A86"/>
    <w:rsid w:val="007C7AA2"/>
    <w:rsid w:val="007C7B86"/>
    <w:rsid w:val="007C7D03"/>
    <w:rsid w:val="007C7DBC"/>
    <w:rsid w:val="007C7F42"/>
    <w:rsid w:val="007D072D"/>
    <w:rsid w:val="007D1CA7"/>
    <w:rsid w:val="007D358D"/>
    <w:rsid w:val="007D3699"/>
    <w:rsid w:val="007D441E"/>
    <w:rsid w:val="007D448B"/>
    <w:rsid w:val="007D45CD"/>
    <w:rsid w:val="007D4926"/>
    <w:rsid w:val="007D4A2A"/>
    <w:rsid w:val="007D4E9A"/>
    <w:rsid w:val="007D5E3F"/>
    <w:rsid w:val="007D67EB"/>
    <w:rsid w:val="007D6DA3"/>
    <w:rsid w:val="007D7D86"/>
    <w:rsid w:val="007E0282"/>
    <w:rsid w:val="007E0295"/>
    <w:rsid w:val="007E02A7"/>
    <w:rsid w:val="007E0AC7"/>
    <w:rsid w:val="007E25A1"/>
    <w:rsid w:val="007E26AD"/>
    <w:rsid w:val="007E2D1D"/>
    <w:rsid w:val="007E33EA"/>
    <w:rsid w:val="007E34E2"/>
    <w:rsid w:val="007E3866"/>
    <w:rsid w:val="007E38FF"/>
    <w:rsid w:val="007E42F1"/>
    <w:rsid w:val="007E4D13"/>
    <w:rsid w:val="007E4EE0"/>
    <w:rsid w:val="007E54A5"/>
    <w:rsid w:val="007E5550"/>
    <w:rsid w:val="007E608D"/>
    <w:rsid w:val="007E62DE"/>
    <w:rsid w:val="007E6963"/>
    <w:rsid w:val="007E7453"/>
    <w:rsid w:val="007E79BB"/>
    <w:rsid w:val="007E7E13"/>
    <w:rsid w:val="007F0526"/>
    <w:rsid w:val="007F054F"/>
    <w:rsid w:val="007F0D47"/>
    <w:rsid w:val="007F147C"/>
    <w:rsid w:val="007F1685"/>
    <w:rsid w:val="007F22A2"/>
    <w:rsid w:val="007F27DF"/>
    <w:rsid w:val="007F2AD2"/>
    <w:rsid w:val="007F2C33"/>
    <w:rsid w:val="007F2D14"/>
    <w:rsid w:val="007F3746"/>
    <w:rsid w:val="007F3EE7"/>
    <w:rsid w:val="007F4071"/>
    <w:rsid w:val="007F5112"/>
    <w:rsid w:val="007F5799"/>
    <w:rsid w:val="007F5C68"/>
    <w:rsid w:val="007F5E5E"/>
    <w:rsid w:val="007F672C"/>
    <w:rsid w:val="007F74C3"/>
    <w:rsid w:val="00800613"/>
    <w:rsid w:val="00800696"/>
    <w:rsid w:val="008006F7"/>
    <w:rsid w:val="00800F17"/>
    <w:rsid w:val="00801142"/>
    <w:rsid w:val="00802249"/>
    <w:rsid w:val="008023A2"/>
    <w:rsid w:val="00802A41"/>
    <w:rsid w:val="0080317A"/>
    <w:rsid w:val="0080429B"/>
    <w:rsid w:val="008043BF"/>
    <w:rsid w:val="0080450C"/>
    <w:rsid w:val="008045C7"/>
    <w:rsid w:val="00805388"/>
    <w:rsid w:val="00805AF8"/>
    <w:rsid w:val="00805CF7"/>
    <w:rsid w:val="008065F8"/>
    <w:rsid w:val="00806E2F"/>
    <w:rsid w:val="008074A5"/>
    <w:rsid w:val="00807C50"/>
    <w:rsid w:val="00810571"/>
    <w:rsid w:val="008107BB"/>
    <w:rsid w:val="00810AC5"/>
    <w:rsid w:val="00810B63"/>
    <w:rsid w:val="0081109E"/>
    <w:rsid w:val="008111DF"/>
    <w:rsid w:val="008126AA"/>
    <w:rsid w:val="00812850"/>
    <w:rsid w:val="008128B6"/>
    <w:rsid w:val="00812987"/>
    <w:rsid w:val="00813480"/>
    <w:rsid w:val="00813691"/>
    <w:rsid w:val="00813706"/>
    <w:rsid w:val="00813FB0"/>
    <w:rsid w:val="008145D9"/>
    <w:rsid w:val="00814F74"/>
    <w:rsid w:val="00814FF2"/>
    <w:rsid w:val="008150AC"/>
    <w:rsid w:val="008151FD"/>
    <w:rsid w:val="008156C0"/>
    <w:rsid w:val="00815864"/>
    <w:rsid w:val="00816339"/>
    <w:rsid w:val="00816710"/>
    <w:rsid w:val="0081721A"/>
    <w:rsid w:val="00817229"/>
    <w:rsid w:val="0081758C"/>
    <w:rsid w:val="0081762B"/>
    <w:rsid w:val="00817A84"/>
    <w:rsid w:val="00817EE3"/>
    <w:rsid w:val="008201E3"/>
    <w:rsid w:val="00820517"/>
    <w:rsid w:val="00820C5B"/>
    <w:rsid w:val="00820FA0"/>
    <w:rsid w:val="00820FE4"/>
    <w:rsid w:val="00821117"/>
    <w:rsid w:val="008215D0"/>
    <w:rsid w:val="00821D18"/>
    <w:rsid w:val="0082294D"/>
    <w:rsid w:val="008238FF"/>
    <w:rsid w:val="00823F13"/>
    <w:rsid w:val="00824210"/>
    <w:rsid w:val="00824430"/>
    <w:rsid w:val="00824F9D"/>
    <w:rsid w:val="008301AE"/>
    <w:rsid w:val="008303E1"/>
    <w:rsid w:val="00830775"/>
    <w:rsid w:val="00831343"/>
    <w:rsid w:val="0083134D"/>
    <w:rsid w:val="008315F6"/>
    <w:rsid w:val="0083163A"/>
    <w:rsid w:val="0083284D"/>
    <w:rsid w:val="008328B7"/>
    <w:rsid w:val="008330A9"/>
    <w:rsid w:val="008336AE"/>
    <w:rsid w:val="00833973"/>
    <w:rsid w:val="008339FE"/>
    <w:rsid w:val="00833A27"/>
    <w:rsid w:val="00833F61"/>
    <w:rsid w:val="008340C7"/>
    <w:rsid w:val="008344DB"/>
    <w:rsid w:val="00834967"/>
    <w:rsid w:val="00834A59"/>
    <w:rsid w:val="00835246"/>
    <w:rsid w:val="0083597B"/>
    <w:rsid w:val="008417A2"/>
    <w:rsid w:val="00843F0C"/>
    <w:rsid w:val="0084491E"/>
    <w:rsid w:val="0084493E"/>
    <w:rsid w:val="00844E1C"/>
    <w:rsid w:val="00845177"/>
    <w:rsid w:val="00845D54"/>
    <w:rsid w:val="00846F04"/>
    <w:rsid w:val="008475F6"/>
    <w:rsid w:val="00850092"/>
    <w:rsid w:val="008501D3"/>
    <w:rsid w:val="0085020A"/>
    <w:rsid w:val="00850773"/>
    <w:rsid w:val="00850893"/>
    <w:rsid w:val="00850DFD"/>
    <w:rsid w:val="00851502"/>
    <w:rsid w:val="00852E68"/>
    <w:rsid w:val="008534C3"/>
    <w:rsid w:val="00854F0B"/>
    <w:rsid w:val="008551A9"/>
    <w:rsid w:val="008556E5"/>
    <w:rsid w:val="00855736"/>
    <w:rsid w:val="00855C61"/>
    <w:rsid w:val="00855E9E"/>
    <w:rsid w:val="008561C5"/>
    <w:rsid w:val="00856963"/>
    <w:rsid w:val="00856CD9"/>
    <w:rsid w:val="00857AB4"/>
    <w:rsid w:val="00860A7E"/>
    <w:rsid w:val="00860D1D"/>
    <w:rsid w:val="00861042"/>
    <w:rsid w:val="0086141E"/>
    <w:rsid w:val="00861F04"/>
    <w:rsid w:val="00862B73"/>
    <w:rsid w:val="00862E0B"/>
    <w:rsid w:val="008631AD"/>
    <w:rsid w:val="00863588"/>
    <w:rsid w:val="00863914"/>
    <w:rsid w:val="00865655"/>
    <w:rsid w:val="00865A69"/>
    <w:rsid w:val="00865CD6"/>
    <w:rsid w:val="00866406"/>
    <w:rsid w:val="00866731"/>
    <w:rsid w:val="00866771"/>
    <w:rsid w:val="00866F14"/>
    <w:rsid w:val="008676EC"/>
    <w:rsid w:val="00870098"/>
    <w:rsid w:val="00871921"/>
    <w:rsid w:val="0087286A"/>
    <w:rsid w:val="00872914"/>
    <w:rsid w:val="0087381A"/>
    <w:rsid w:val="0087399A"/>
    <w:rsid w:val="00873A41"/>
    <w:rsid w:val="00874029"/>
    <w:rsid w:val="008741DA"/>
    <w:rsid w:val="00874771"/>
    <w:rsid w:val="00874F38"/>
    <w:rsid w:val="00875165"/>
    <w:rsid w:val="00876518"/>
    <w:rsid w:val="0087671B"/>
    <w:rsid w:val="00880C2D"/>
    <w:rsid w:val="00880D9D"/>
    <w:rsid w:val="00880E39"/>
    <w:rsid w:val="0088111A"/>
    <w:rsid w:val="008811E3"/>
    <w:rsid w:val="008815FA"/>
    <w:rsid w:val="008818F0"/>
    <w:rsid w:val="00882295"/>
    <w:rsid w:val="00882AA1"/>
    <w:rsid w:val="00882AC9"/>
    <w:rsid w:val="00882F1C"/>
    <w:rsid w:val="0088310E"/>
    <w:rsid w:val="00883421"/>
    <w:rsid w:val="00883A74"/>
    <w:rsid w:val="00883F5D"/>
    <w:rsid w:val="008844E2"/>
    <w:rsid w:val="00884D7A"/>
    <w:rsid w:val="008850DD"/>
    <w:rsid w:val="00885102"/>
    <w:rsid w:val="008857CC"/>
    <w:rsid w:val="00885C64"/>
    <w:rsid w:val="00885FB8"/>
    <w:rsid w:val="00886069"/>
    <w:rsid w:val="008868A7"/>
    <w:rsid w:val="008868B1"/>
    <w:rsid w:val="00887226"/>
    <w:rsid w:val="0088722C"/>
    <w:rsid w:val="0089010C"/>
    <w:rsid w:val="00890E59"/>
    <w:rsid w:val="00891137"/>
    <w:rsid w:val="008919F5"/>
    <w:rsid w:val="00891C19"/>
    <w:rsid w:val="00892761"/>
    <w:rsid w:val="008929C9"/>
    <w:rsid w:val="00892AB5"/>
    <w:rsid w:val="00892D20"/>
    <w:rsid w:val="00893190"/>
    <w:rsid w:val="008936A5"/>
    <w:rsid w:val="0089387C"/>
    <w:rsid w:val="008941D7"/>
    <w:rsid w:val="0089455C"/>
    <w:rsid w:val="00894953"/>
    <w:rsid w:val="008958C5"/>
    <w:rsid w:val="00896E8A"/>
    <w:rsid w:val="00896FB2"/>
    <w:rsid w:val="008971F9"/>
    <w:rsid w:val="00897B9A"/>
    <w:rsid w:val="00897F87"/>
    <w:rsid w:val="008A01C9"/>
    <w:rsid w:val="008A09F6"/>
    <w:rsid w:val="008A0A1C"/>
    <w:rsid w:val="008A1429"/>
    <w:rsid w:val="008A1EBE"/>
    <w:rsid w:val="008A225A"/>
    <w:rsid w:val="008A24DC"/>
    <w:rsid w:val="008A2B32"/>
    <w:rsid w:val="008A2E93"/>
    <w:rsid w:val="008A2F1A"/>
    <w:rsid w:val="008A3063"/>
    <w:rsid w:val="008A3102"/>
    <w:rsid w:val="008A350B"/>
    <w:rsid w:val="008A3740"/>
    <w:rsid w:val="008A37B1"/>
    <w:rsid w:val="008A3E37"/>
    <w:rsid w:val="008A3FEA"/>
    <w:rsid w:val="008A470C"/>
    <w:rsid w:val="008A4EEE"/>
    <w:rsid w:val="008A5C2B"/>
    <w:rsid w:val="008A5C6D"/>
    <w:rsid w:val="008A652F"/>
    <w:rsid w:val="008A6CA9"/>
    <w:rsid w:val="008A6D7A"/>
    <w:rsid w:val="008A7689"/>
    <w:rsid w:val="008A7F0A"/>
    <w:rsid w:val="008B1AF6"/>
    <w:rsid w:val="008B1B7F"/>
    <w:rsid w:val="008B1C94"/>
    <w:rsid w:val="008B1CC1"/>
    <w:rsid w:val="008B21C9"/>
    <w:rsid w:val="008B2375"/>
    <w:rsid w:val="008B30E1"/>
    <w:rsid w:val="008B3161"/>
    <w:rsid w:val="008B32A2"/>
    <w:rsid w:val="008B387F"/>
    <w:rsid w:val="008B3B4C"/>
    <w:rsid w:val="008B3CE8"/>
    <w:rsid w:val="008B45CB"/>
    <w:rsid w:val="008B55AE"/>
    <w:rsid w:val="008B5746"/>
    <w:rsid w:val="008B57C8"/>
    <w:rsid w:val="008B623C"/>
    <w:rsid w:val="008B6659"/>
    <w:rsid w:val="008B6F65"/>
    <w:rsid w:val="008B7242"/>
    <w:rsid w:val="008B77B2"/>
    <w:rsid w:val="008B77E6"/>
    <w:rsid w:val="008C026A"/>
    <w:rsid w:val="008C0382"/>
    <w:rsid w:val="008C0750"/>
    <w:rsid w:val="008C0C9C"/>
    <w:rsid w:val="008C0D03"/>
    <w:rsid w:val="008C110E"/>
    <w:rsid w:val="008C158D"/>
    <w:rsid w:val="008C181F"/>
    <w:rsid w:val="008C1D59"/>
    <w:rsid w:val="008C1E4C"/>
    <w:rsid w:val="008C21E8"/>
    <w:rsid w:val="008C2738"/>
    <w:rsid w:val="008C2ADE"/>
    <w:rsid w:val="008C34E6"/>
    <w:rsid w:val="008C367A"/>
    <w:rsid w:val="008C54AC"/>
    <w:rsid w:val="008C55AD"/>
    <w:rsid w:val="008C55CE"/>
    <w:rsid w:val="008C6CF3"/>
    <w:rsid w:val="008C6F1E"/>
    <w:rsid w:val="008C771D"/>
    <w:rsid w:val="008C79D2"/>
    <w:rsid w:val="008C7BA2"/>
    <w:rsid w:val="008C7F72"/>
    <w:rsid w:val="008D03B9"/>
    <w:rsid w:val="008D0977"/>
    <w:rsid w:val="008D0CCD"/>
    <w:rsid w:val="008D10F3"/>
    <w:rsid w:val="008D218B"/>
    <w:rsid w:val="008D28B6"/>
    <w:rsid w:val="008D2912"/>
    <w:rsid w:val="008D2AB1"/>
    <w:rsid w:val="008D2E6A"/>
    <w:rsid w:val="008D32B5"/>
    <w:rsid w:val="008D39D5"/>
    <w:rsid w:val="008D3BAB"/>
    <w:rsid w:val="008D416C"/>
    <w:rsid w:val="008D4EE9"/>
    <w:rsid w:val="008D50CE"/>
    <w:rsid w:val="008D50F8"/>
    <w:rsid w:val="008D5100"/>
    <w:rsid w:val="008D52E4"/>
    <w:rsid w:val="008D54E6"/>
    <w:rsid w:val="008D5784"/>
    <w:rsid w:val="008D6EC9"/>
    <w:rsid w:val="008D6ECB"/>
    <w:rsid w:val="008D734F"/>
    <w:rsid w:val="008D74FE"/>
    <w:rsid w:val="008D7B50"/>
    <w:rsid w:val="008D7BD8"/>
    <w:rsid w:val="008E0CF3"/>
    <w:rsid w:val="008E12B1"/>
    <w:rsid w:val="008E180F"/>
    <w:rsid w:val="008E1AE4"/>
    <w:rsid w:val="008E2DC9"/>
    <w:rsid w:val="008E354C"/>
    <w:rsid w:val="008E35DF"/>
    <w:rsid w:val="008E3E26"/>
    <w:rsid w:val="008E3EFE"/>
    <w:rsid w:val="008E3FF1"/>
    <w:rsid w:val="008E4661"/>
    <w:rsid w:val="008E493D"/>
    <w:rsid w:val="008E4BCD"/>
    <w:rsid w:val="008E5349"/>
    <w:rsid w:val="008E545F"/>
    <w:rsid w:val="008E6195"/>
    <w:rsid w:val="008E6795"/>
    <w:rsid w:val="008E67E9"/>
    <w:rsid w:val="008E7420"/>
    <w:rsid w:val="008E7A61"/>
    <w:rsid w:val="008E7B8F"/>
    <w:rsid w:val="008E7DD8"/>
    <w:rsid w:val="008F01D4"/>
    <w:rsid w:val="008F0C6E"/>
    <w:rsid w:val="008F2336"/>
    <w:rsid w:val="008F2643"/>
    <w:rsid w:val="008F28AF"/>
    <w:rsid w:val="008F2B29"/>
    <w:rsid w:val="008F2CBE"/>
    <w:rsid w:val="008F2E4C"/>
    <w:rsid w:val="008F37D1"/>
    <w:rsid w:val="008F3DBA"/>
    <w:rsid w:val="008F3DD3"/>
    <w:rsid w:val="008F4D4A"/>
    <w:rsid w:val="008F4DBC"/>
    <w:rsid w:val="008F50F3"/>
    <w:rsid w:val="008F520B"/>
    <w:rsid w:val="008F59DC"/>
    <w:rsid w:val="008F5A74"/>
    <w:rsid w:val="008F62FE"/>
    <w:rsid w:val="008F6381"/>
    <w:rsid w:val="008F67B7"/>
    <w:rsid w:val="008F6975"/>
    <w:rsid w:val="008F7312"/>
    <w:rsid w:val="008F7334"/>
    <w:rsid w:val="00901064"/>
    <w:rsid w:val="00902396"/>
    <w:rsid w:val="00903527"/>
    <w:rsid w:val="009037B0"/>
    <w:rsid w:val="009041FC"/>
    <w:rsid w:val="009042EF"/>
    <w:rsid w:val="00904A99"/>
    <w:rsid w:val="00904E46"/>
    <w:rsid w:val="00904EE9"/>
    <w:rsid w:val="00905344"/>
    <w:rsid w:val="009055C5"/>
    <w:rsid w:val="00905C5C"/>
    <w:rsid w:val="00905F09"/>
    <w:rsid w:val="009071CE"/>
    <w:rsid w:val="0090796E"/>
    <w:rsid w:val="00910771"/>
    <w:rsid w:val="00910F6B"/>
    <w:rsid w:val="00912255"/>
    <w:rsid w:val="009123A9"/>
    <w:rsid w:val="00912484"/>
    <w:rsid w:val="00912E07"/>
    <w:rsid w:val="00912E60"/>
    <w:rsid w:val="00912F59"/>
    <w:rsid w:val="0091363F"/>
    <w:rsid w:val="0091397B"/>
    <w:rsid w:val="00913BE2"/>
    <w:rsid w:val="00913C57"/>
    <w:rsid w:val="00913E50"/>
    <w:rsid w:val="00914232"/>
    <w:rsid w:val="00914AC9"/>
    <w:rsid w:val="00914ECA"/>
    <w:rsid w:val="00915236"/>
    <w:rsid w:val="0091585C"/>
    <w:rsid w:val="009165D3"/>
    <w:rsid w:val="00916EEF"/>
    <w:rsid w:val="0091706A"/>
    <w:rsid w:val="0091718F"/>
    <w:rsid w:val="00917B30"/>
    <w:rsid w:val="0092005F"/>
    <w:rsid w:val="009201FC"/>
    <w:rsid w:val="0092030D"/>
    <w:rsid w:val="00920791"/>
    <w:rsid w:val="00921D28"/>
    <w:rsid w:val="00921E9A"/>
    <w:rsid w:val="00922810"/>
    <w:rsid w:val="00922FB8"/>
    <w:rsid w:val="00923489"/>
    <w:rsid w:val="00923A24"/>
    <w:rsid w:val="00923BA4"/>
    <w:rsid w:val="00924211"/>
    <w:rsid w:val="00924923"/>
    <w:rsid w:val="009254D9"/>
    <w:rsid w:val="00925606"/>
    <w:rsid w:val="00925710"/>
    <w:rsid w:val="00925FC7"/>
    <w:rsid w:val="0092603F"/>
    <w:rsid w:val="0092606B"/>
    <w:rsid w:val="009272D9"/>
    <w:rsid w:val="0092743F"/>
    <w:rsid w:val="00927ED1"/>
    <w:rsid w:val="009305A5"/>
    <w:rsid w:val="009309D7"/>
    <w:rsid w:val="00930A11"/>
    <w:rsid w:val="00930B48"/>
    <w:rsid w:val="00931D57"/>
    <w:rsid w:val="00932098"/>
    <w:rsid w:val="009322E8"/>
    <w:rsid w:val="0093240B"/>
    <w:rsid w:val="00932571"/>
    <w:rsid w:val="0093269A"/>
    <w:rsid w:val="00932E55"/>
    <w:rsid w:val="00933D57"/>
    <w:rsid w:val="0093402B"/>
    <w:rsid w:val="009347E9"/>
    <w:rsid w:val="00936830"/>
    <w:rsid w:val="009370D9"/>
    <w:rsid w:val="0093751A"/>
    <w:rsid w:val="009375FA"/>
    <w:rsid w:val="00937777"/>
    <w:rsid w:val="00941136"/>
    <w:rsid w:val="0094191B"/>
    <w:rsid w:val="00943121"/>
    <w:rsid w:val="009432F0"/>
    <w:rsid w:val="00944C2B"/>
    <w:rsid w:val="009450DA"/>
    <w:rsid w:val="00945350"/>
    <w:rsid w:val="00945636"/>
    <w:rsid w:val="00945C19"/>
    <w:rsid w:val="009462CD"/>
    <w:rsid w:val="00946539"/>
    <w:rsid w:val="0094658E"/>
    <w:rsid w:val="00947681"/>
    <w:rsid w:val="00947764"/>
    <w:rsid w:val="00947AC5"/>
    <w:rsid w:val="00947EE5"/>
    <w:rsid w:val="00950531"/>
    <w:rsid w:val="009517EE"/>
    <w:rsid w:val="0095213D"/>
    <w:rsid w:val="009531A3"/>
    <w:rsid w:val="009534FB"/>
    <w:rsid w:val="0095360E"/>
    <w:rsid w:val="00953949"/>
    <w:rsid w:val="0095397A"/>
    <w:rsid w:val="00953B88"/>
    <w:rsid w:val="00953E01"/>
    <w:rsid w:val="009543C1"/>
    <w:rsid w:val="00954945"/>
    <w:rsid w:val="00954980"/>
    <w:rsid w:val="00954985"/>
    <w:rsid w:val="00954F7B"/>
    <w:rsid w:val="0095590B"/>
    <w:rsid w:val="00955A08"/>
    <w:rsid w:val="00955E5D"/>
    <w:rsid w:val="00956C8D"/>
    <w:rsid w:val="00956F5B"/>
    <w:rsid w:val="0095737C"/>
    <w:rsid w:val="0095749D"/>
    <w:rsid w:val="0096123B"/>
    <w:rsid w:val="00961975"/>
    <w:rsid w:val="00961B86"/>
    <w:rsid w:val="00962812"/>
    <w:rsid w:val="00963394"/>
    <w:rsid w:val="009634E2"/>
    <w:rsid w:val="00964432"/>
    <w:rsid w:val="00964F18"/>
    <w:rsid w:val="00965741"/>
    <w:rsid w:val="00966059"/>
    <w:rsid w:val="00966353"/>
    <w:rsid w:val="00966C23"/>
    <w:rsid w:val="00966C4D"/>
    <w:rsid w:val="00967476"/>
    <w:rsid w:val="00967D22"/>
    <w:rsid w:val="0097047D"/>
    <w:rsid w:val="009723C2"/>
    <w:rsid w:val="00972DAE"/>
    <w:rsid w:val="00973900"/>
    <w:rsid w:val="00974913"/>
    <w:rsid w:val="00974AAD"/>
    <w:rsid w:val="00975C1E"/>
    <w:rsid w:val="00976386"/>
    <w:rsid w:val="009774DB"/>
    <w:rsid w:val="009775CB"/>
    <w:rsid w:val="00981CC8"/>
    <w:rsid w:val="00981FF3"/>
    <w:rsid w:val="0098323B"/>
    <w:rsid w:val="00983698"/>
    <w:rsid w:val="00983C75"/>
    <w:rsid w:val="009849EE"/>
    <w:rsid w:val="009855B3"/>
    <w:rsid w:val="009856EC"/>
    <w:rsid w:val="009867D5"/>
    <w:rsid w:val="00986897"/>
    <w:rsid w:val="0098732E"/>
    <w:rsid w:val="00987D1B"/>
    <w:rsid w:val="00990776"/>
    <w:rsid w:val="0099079C"/>
    <w:rsid w:val="00990DB6"/>
    <w:rsid w:val="00990F21"/>
    <w:rsid w:val="00992664"/>
    <w:rsid w:val="0099470D"/>
    <w:rsid w:val="00994A79"/>
    <w:rsid w:val="00995485"/>
    <w:rsid w:val="009959A3"/>
    <w:rsid w:val="00997576"/>
    <w:rsid w:val="009A005D"/>
    <w:rsid w:val="009A01A4"/>
    <w:rsid w:val="009A091B"/>
    <w:rsid w:val="009A0ED9"/>
    <w:rsid w:val="009A1738"/>
    <w:rsid w:val="009A2414"/>
    <w:rsid w:val="009A24BB"/>
    <w:rsid w:val="009A2979"/>
    <w:rsid w:val="009A2AA0"/>
    <w:rsid w:val="009A3865"/>
    <w:rsid w:val="009A3B95"/>
    <w:rsid w:val="009A463C"/>
    <w:rsid w:val="009A48B8"/>
    <w:rsid w:val="009A4952"/>
    <w:rsid w:val="009A5B41"/>
    <w:rsid w:val="009A6B4E"/>
    <w:rsid w:val="009A6CB7"/>
    <w:rsid w:val="009A7504"/>
    <w:rsid w:val="009A7AFE"/>
    <w:rsid w:val="009A7F19"/>
    <w:rsid w:val="009B052A"/>
    <w:rsid w:val="009B0D8D"/>
    <w:rsid w:val="009B1050"/>
    <w:rsid w:val="009B125C"/>
    <w:rsid w:val="009B1715"/>
    <w:rsid w:val="009B17F6"/>
    <w:rsid w:val="009B1ABE"/>
    <w:rsid w:val="009B1C14"/>
    <w:rsid w:val="009B1C47"/>
    <w:rsid w:val="009B2050"/>
    <w:rsid w:val="009B21F5"/>
    <w:rsid w:val="009B3100"/>
    <w:rsid w:val="009B3681"/>
    <w:rsid w:val="009B3835"/>
    <w:rsid w:val="009B3928"/>
    <w:rsid w:val="009B3B4E"/>
    <w:rsid w:val="009B3BE9"/>
    <w:rsid w:val="009B3E02"/>
    <w:rsid w:val="009B41F3"/>
    <w:rsid w:val="009B51E5"/>
    <w:rsid w:val="009B52E5"/>
    <w:rsid w:val="009B5E72"/>
    <w:rsid w:val="009B73E9"/>
    <w:rsid w:val="009B74F3"/>
    <w:rsid w:val="009B760C"/>
    <w:rsid w:val="009B77D8"/>
    <w:rsid w:val="009B7A36"/>
    <w:rsid w:val="009B7BBF"/>
    <w:rsid w:val="009B7D34"/>
    <w:rsid w:val="009B7DE6"/>
    <w:rsid w:val="009C0887"/>
    <w:rsid w:val="009C0F18"/>
    <w:rsid w:val="009C10F5"/>
    <w:rsid w:val="009C1271"/>
    <w:rsid w:val="009C161B"/>
    <w:rsid w:val="009C1798"/>
    <w:rsid w:val="009C1DDD"/>
    <w:rsid w:val="009C1DFA"/>
    <w:rsid w:val="009C2256"/>
    <w:rsid w:val="009C26D2"/>
    <w:rsid w:val="009C2980"/>
    <w:rsid w:val="009C2A8B"/>
    <w:rsid w:val="009C2E20"/>
    <w:rsid w:val="009C2F3E"/>
    <w:rsid w:val="009C30B5"/>
    <w:rsid w:val="009C331D"/>
    <w:rsid w:val="009C38A2"/>
    <w:rsid w:val="009C393D"/>
    <w:rsid w:val="009C401A"/>
    <w:rsid w:val="009C4FDF"/>
    <w:rsid w:val="009C5168"/>
    <w:rsid w:val="009C52F6"/>
    <w:rsid w:val="009C545F"/>
    <w:rsid w:val="009C5736"/>
    <w:rsid w:val="009C6491"/>
    <w:rsid w:val="009C6D27"/>
    <w:rsid w:val="009C7742"/>
    <w:rsid w:val="009C7CEE"/>
    <w:rsid w:val="009D0129"/>
    <w:rsid w:val="009D029D"/>
    <w:rsid w:val="009D0D8B"/>
    <w:rsid w:val="009D17E6"/>
    <w:rsid w:val="009D2B7B"/>
    <w:rsid w:val="009D3F81"/>
    <w:rsid w:val="009D414C"/>
    <w:rsid w:val="009D4CA3"/>
    <w:rsid w:val="009D5736"/>
    <w:rsid w:val="009D5DD6"/>
    <w:rsid w:val="009D5FD1"/>
    <w:rsid w:val="009D66CF"/>
    <w:rsid w:val="009D68BC"/>
    <w:rsid w:val="009D76EB"/>
    <w:rsid w:val="009E09C2"/>
    <w:rsid w:val="009E0C6A"/>
    <w:rsid w:val="009E0DDB"/>
    <w:rsid w:val="009E13F0"/>
    <w:rsid w:val="009E18E2"/>
    <w:rsid w:val="009E1D1B"/>
    <w:rsid w:val="009E20A4"/>
    <w:rsid w:val="009E20A5"/>
    <w:rsid w:val="009E2B05"/>
    <w:rsid w:val="009E36BF"/>
    <w:rsid w:val="009E4AF1"/>
    <w:rsid w:val="009E59D9"/>
    <w:rsid w:val="009E5C49"/>
    <w:rsid w:val="009E5E17"/>
    <w:rsid w:val="009E64A1"/>
    <w:rsid w:val="009E68D3"/>
    <w:rsid w:val="009E6972"/>
    <w:rsid w:val="009E6A5E"/>
    <w:rsid w:val="009E6ABB"/>
    <w:rsid w:val="009E7C7F"/>
    <w:rsid w:val="009E7F1E"/>
    <w:rsid w:val="009F0BA2"/>
    <w:rsid w:val="009F0BF0"/>
    <w:rsid w:val="009F165F"/>
    <w:rsid w:val="009F1669"/>
    <w:rsid w:val="009F1D4C"/>
    <w:rsid w:val="009F1D52"/>
    <w:rsid w:val="009F1D6B"/>
    <w:rsid w:val="009F1F24"/>
    <w:rsid w:val="009F2273"/>
    <w:rsid w:val="009F25D8"/>
    <w:rsid w:val="009F2D8B"/>
    <w:rsid w:val="009F39CE"/>
    <w:rsid w:val="009F42DE"/>
    <w:rsid w:val="009F5967"/>
    <w:rsid w:val="009F5BB2"/>
    <w:rsid w:val="009F654D"/>
    <w:rsid w:val="009F6871"/>
    <w:rsid w:val="009F69E2"/>
    <w:rsid w:val="009F6F86"/>
    <w:rsid w:val="00A0028C"/>
    <w:rsid w:val="00A00717"/>
    <w:rsid w:val="00A009A5"/>
    <w:rsid w:val="00A00DC1"/>
    <w:rsid w:val="00A01496"/>
    <w:rsid w:val="00A01A67"/>
    <w:rsid w:val="00A01CF1"/>
    <w:rsid w:val="00A01FA9"/>
    <w:rsid w:val="00A02C41"/>
    <w:rsid w:val="00A033F1"/>
    <w:rsid w:val="00A03508"/>
    <w:rsid w:val="00A0380F"/>
    <w:rsid w:val="00A038BF"/>
    <w:rsid w:val="00A05278"/>
    <w:rsid w:val="00A055C2"/>
    <w:rsid w:val="00A05723"/>
    <w:rsid w:val="00A05916"/>
    <w:rsid w:val="00A05BB6"/>
    <w:rsid w:val="00A05D42"/>
    <w:rsid w:val="00A06520"/>
    <w:rsid w:val="00A0688B"/>
    <w:rsid w:val="00A06A61"/>
    <w:rsid w:val="00A07399"/>
    <w:rsid w:val="00A07950"/>
    <w:rsid w:val="00A10135"/>
    <w:rsid w:val="00A106D2"/>
    <w:rsid w:val="00A109EA"/>
    <w:rsid w:val="00A1125E"/>
    <w:rsid w:val="00A11383"/>
    <w:rsid w:val="00A113E6"/>
    <w:rsid w:val="00A11745"/>
    <w:rsid w:val="00A11CBF"/>
    <w:rsid w:val="00A11FA2"/>
    <w:rsid w:val="00A12256"/>
    <w:rsid w:val="00A14839"/>
    <w:rsid w:val="00A15366"/>
    <w:rsid w:val="00A15C4F"/>
    <w:rsid w:val="00A16644"/>
    <w:rsid w:val="00A21A53"/>
    <w:rsid w:val="00A22739"/>
    <w:rsid w:val="00A22D26"/>
    <w:rsid w:val="00A2378C"/>
    <w:rsid w:val="00A23D82"/>
    <w:rsid w:val="00A25104"/>
    <w:rsid w:val="00A25360"/>
    <w:rsid w:val="00A25604"/>
    <w:rsid w:val="00A25B84"/>
    <w:rsid w:val="00A25B91"/>
    <w:rsid w:val="00A260B8"/>
    <w:rsid w:val="00A261B0"/>
    <w:rsid w:val="00A26269"/>
    <w:rsid w:val="00A2663C"/>
    <w:rsid w:val="00A26E6A"/>
    <w:rsid w:val="00A2797D"/>
    <w:rsid w:val="00A27E9E"/>
    <w:rsid w:val="00A300EB"/>
    <w:rsid w:val="00A3018F"/>
    <w:rsid w:val="00A3063E"/>
    <w:rsid w:val="00A30ED9"/>
    <w:rsid w:val="00A317C4"/>
    <w:rsid w:val="00A31ED7"/>
    <w:rsid w:val="00A31F3E"/>
    <w:rsid w:val="00A323C2"/>
    <w:rsid w:val="00A32D8B"/>
    <w:rsid w:val="00A32EE3"/>
    <w:rsid w:val="00A33402"/>
    <w:rsid w:val="00A33CAC"/>
    <w:rsid w:val="00A340C2"/>
    <w:rsid w:val="00A34FE6"/>
    <w:rsid w:val="00A359E2"/>
    <w:rsid w:val="00A35A1C"/>
    <w:rsid w:val="00A35B1A"/>
    <w:rsid w:val="00A35BB1"/>
    <w:rsid w:val="00A35F80"/>
    <w:rsid w:val="00A36632"/>
    <w:rsid w:val="00A366AF"/>
    <w:rsid w:val="00A36F42"/>
    <w:rsid w:val="00A36F7A"/>
    <w:rsid w:val="00A37074"/>
    <w:rsid w:val="00A37164"/>
    <w:rsid w:val="00A379E2"/>
    <w:rsid w:val="00A37B4F"/>
    <w:rsid w:val="00A400C2"/>
    <w:rsid w:val="00A40252"/>
    <w:rsid w:val="00A402DA"/>
    <w:rsid w:val="00A4056E"/>
    <w:rsid w:val="00A405D4"/>
    <w:rsid w:val="00A40F2C"/>
    <w:rsid w:val="00A41235"/>
    <w:rsid w:val="00A4127C"/>
    <w:rsid w:val="00A4150C"/>
    <w:rsid w:val="00A417C4"/>
    <w:rsid w:val="00A41DC3"/>
    <w:rsid w:val="00A41E3B"/>
    <w:rsid w:val="00A444AE"/>
    <w:rsid w:val="00A448EB"/>
    <w:rsid w:val="00A44949"/>
    <w:rsid w:val="00A44EB9"/>
    <w:rsid w:val="00A45A9D"/>
    <w:rsid w:val="00A46602"/>
    <w:rsid w:val="00A4668F"/>
    <w:rsid w:val="00A46CDE"/>
    <w:rsid w:val="00A46CE9"/>
    <w:rsid w:val="00A46F60"/>
    <w:rsid w:val="00A47235"/>
    <w:rsid w:val="00A5026F"/>
    <w:rsid w:val="00A511AB"/>
    <w:rsid w:val="00A5132E"/>
    <w:rsid w:val="00A52182"/>
    <w:rsid w:val="00A52275"/>
    <w:rsid w:val="00A52584"/>
    <w:rsid w:val="00A52608"/>
    <w:rsid w:val="00A52725"/>
    <w:rsid w:val="00A52A59"/>
    <w:rsid w:val="00A52A9F"/>
    <w:rsid w:val="00A52D0D"/>
    <w:rsid w:val="00A53900"/>
    <w:rsid w:val="00A53A5E"/>
    <w:rsid w:val="00A555FB"/>
    <w:rsid w:val="00A563AD"/>
    <w:rsid w:val="00A56532"/>
    <w:rsid w:val="00A5714F"/>
    <w:rsid w:val="00A578F6"/>
    <w:rsid w:val="00A57974"/>
    <w:rsid w:val="00A60060"/>
    <w:rsid w:val="00A6037E"/>
    <w:rsid w:val="00A611B0"/>
    <w:rsid w:val="00A618C1"/>
    <w:rsid w:val="00A62E37"/>
    <w:rsid w:val="00A631D7"/>
    <w:rsid w:val="00A6325F"/>
    <w:rsid w:val="00A6387B"/>
    <w:rsid w:val="00A639AF"/>
    <w:rsid w:val="00A63C7C"/>
    <w:rsid w:val="00A63F91"/>
    <w:rsid w:val="00A64F05"/>
    <w:rsid w:val="00A65453"/>
    <w:rsid w:val="00A661D1"/>
    <w:rsid w:val="00A66569"/>
    <w:rsid w:val="00A66780"/>
    <w:rsid w:val="00A67209"/>
    <w:rsid w:val="00A677E2"/>
    <w:rsid w:val="00A7033E"/>
    <w:rsid w:val="00A706D1"/>
    <w:rsid w:val="00A70909"/>
    <w:rsid w:val="00A71033"/>
    <w:rsid w:val="00A710E0"/>
    <w:rsid w:val="00A71C22"/>
    <w:rsid w:val="00A71ED3"/>
    <w:rsid w:val="00A726ED"/>
    <w:rsid w:val="00A72732"/>
    <w:rsid w:val="00A72B8C"/>
    <w:rsid w:val="00A72E06"/>
    <w:rsid w:val="00A72F57"/>
    <w:rsid w:val="00A736C8"/>
    <w:rsid w:val="00A73753"/>
    <w:rsid w:val="00A73897"/>
    <w:rsid w:val="00A7461F"/>
    <w:rsid w:val="00A747F4"/>
    <w:rsid w:val="00A7545B"/>
    <w:rsid w:val="00A75E13"/>
    <w:rsid w:val="00A760AF"/>
    <w:rsid w:val="00A76481"/>
    <w:rsid w:val="00A766A5"/>
    <w:rsid w:val="00A768BC"/>
    <w:rsid w:val="00A76A2E"/>
    <w:rsid w:val="00A76A65"/>
    <w:rsid w:val="00A76B76"/>
    <w:rsid w:val="00A77F12"/>
    <w:rsid w:val="00A81A28"/>
    <w:rsid w:val="00A81CBD"/>
    <w:rsid w:val="00A8269E"/>
    <w:rsid w:val="00A83793"/>
    <w:rsid w:val="00A83C3E"/>
    <w:rsid w:val="00A84C1B"/>
    <w:rsid w:val="00A852BC"/>
    <w:rsid w:val="00A855DB"/>
    <w:rsid w:val="00A85C88"/>
    <w:rsid w:val="00A85DA4"/>
    <w:rsid w:val="00A869AB"/>
    <w:rsid w:val="00A869C3"/>
    <w:rsid w:val="00A8713C"/>
    <w:rsid w:val="00A900A5"/>
    <w:rsid w:val="00A9012A"/>
    <w:rsid w:val="00A901D8"/>
    <w:rsid w:val="00A9029D"/>
    <w:rsid w:val="00A90881"/>
    <w:rsid w:val="00A90C51"/>
    <w:rsid w:val="00A90E2C"/>
    <w:rsid w:val="00A910BC"/>
    <w:rsid w:val="00A91396"/>
    <w:rsid w:val="00A915A9"/>
    <w:rsid w:val="00A91A82"/>
    <w:rsid w:val="00A91C54"/>
    <w:rsid w:val="00A9227D"/>
    <w:rsid w:val="00A9243D"/>
    <w:rsid w:val="00A92E9B"/>
    <w:rsid w:val="00A92F0E"/>
    <w:rsid w:val="00A932E7"/>
    <w:rsid w:val="00A9440F"/>
    <w:rsid w:val="00A94B27"/>
    <w:rsid w:val="00A94F3E"/>
    <w:rsid w:val="00A95426"/>
    <w:rsid w:val="00A956A3"/>
    <w:rsid w:val="00A95892"/>
    <w:rsid w:val="00A958D7"/>
    <w:rsid w:val="00A95B53"/>
    <w:rsid w:val="00A9636B"/>
    <w:rsid w:val="00A971FB"/>
    <w:rsid w:val="00A97589"/>
    <w:rsid w:val="00A976A5"/>
    <w:rsid w:val="00A978D9"/>
    <w:rsid w:val="00AA002C"/>
    <w:rsid w:val="00AA0948"/>
    <w:rsid w:val="00AA1130"/>
    <w:rsid w:val="00AA154D"/>
    <w:rsid w:val="00AA15FF"/>
    <w:rsid w:val="00AA17C0"/>
    <w:rsid w:val="00AA1824"/>
    <w:rsid w:val="00AA188B"/>
    <w:rsid w:val="00AA1949"/>
    <w:rsid w:val="00AA196A"/>
    <w:rsid w:val="00AA1D70"/>
    <w:rsid w:val="00AA2527"/>
    <w:rsid w:val="00AA2CB4"/>
    <w:rsid w:val="00AA45E5"/>
    <w:rsid w:val="00AA5FF2"/>
    <w:rsid w:val="00AA6808"/>
    <w:rsid w:val="00AA69ED"/>
    <w:rsid w:val="00AA6A0C"/>
    <w:rsid w:val="00AA6CF5"/>
    <w:rsid w:val="00AA6E51"/>
    <w:rsid w:val="00AA7652"/>
    <w:rsid w:val="00AA78BA"/>
    <w:rsid w:val="00AA7910"/>
    <w:rsid w:val="00AB0242"/>
    <w:rsid w:val="00AB0F93"/>
    <w:rsid w:val="00AB110C"/>
    <w:rsid w:val="00AB1AC9"/>
    <w:rsid w:val="00AB1C1A"/>
    <w:rsid w:val="00AB21F1"/>
    <w:rsid w:val="00AB2862"/>
    <w:rsid w:val="00AB2AEA"/>
    <w:rsid w:val="00AB2DBB"/>
    <w:rsid w:val="00AB3481"/>
    <w:rsid w:val="00AB368C"/>
    <w:rsid w:val="00AB444E"/>
    <w:rsid w:val="00AB4EC0"/>
    <w:rsid w:val="00AB53DD"/>
    <w:rsid w:val="00AB5932"/>
    <w:rsid w:val="00AB5A33"/>
    <w:rsid w:val="00AB5DE7"/>
    <w:rsid w:val="00AB60F2"/>
    <w:rsid w:val="00AB627D"/>
    <w:rsid w:val="00AB6310"/>
    <w:rsid w:val="00AB6842"/>
    <w:rsid w:val="00AB7153"/>
    <w:rsid w:val="00AB7296"/>
    <w:rsid w:val="00AB7613"/>
    <w:rsid w:val="00AB7829"/>
    <w:rsid w:val="00AC013D"/>
    <w:rsid w:val="00AC017D"/>
    <w:rsid w:val="00AC0C42"/>
    <w:rsid w:val="00AC0E82"/>
    <w:rsid w:val="00AC124A"/>
    <w:rsid w:val="00AC19FC"/>
    <w:rsid w:val="00AC1AFF"/>
    <w:rsid w:val="00AC1D61"/>
    <w:rsid w:val="00AC20E4"/>
    <w:rsid w:val="00AC242E"/>
    <w:rsid w:val="00AC2C3B"/>
    <w:rsid w:val="00AC2DC1"/>
    <w:rsid w:val="00AC3BA1"/>
    <w:rsid w:val="00AC3CF2"/>
    <w:rsid w:val="00AC4DA2"/>
    <w:rsid w:val="00AC531B"/>
    <w:rsid w:val="00AC640F"/>
    <w:rsid w:val="00AC643A"/>
    <w:rsid w:val="00AC6784"/>
    <w:rsid w:val="00AC7079"/>
    <w:rsid w:val="00AD0351"/>
    <w:rsid w:val="00AD04EF"/>
    <w:rsid w:val="00AD0B5B"/>
    <w:rsid w:val="00AD0F45"/>
    <w:rsid w:val="00AD135C"/>
    <w:rsid w:val="00AD1DFB"/>
    <w:rsid w:val="00AD207B"/>
    <w:rsid w:val="00AD29FE"/>
    <w:rsid w:val="00AD3DD7"/>
    <w:rsid w:val="00AD3E77"/>
    <w:rsid w:val="00AD4683"/>
    <w:rsid w:val="00AD4CDB"/>
    <w:rsid w:val="00AD5178"/>
    <w:rsid w:val="00AD5C4B"/>
    <w:rsid w:val="00AD60C4"/>
    <w:rsid w:val="00AD672A"/>
    <w:rsid w:val="00AD68B5"/>
    <w:rsid w:val="00AD6A25"/>
    <w:rsid w:val="00AD6EC4"/>
    <w:rsid w:val="00AD7274"/>
    <w:rsid w:val="00AD7E19"/>
    <w:rsid w:val="00AE0957"/>
    <w:rsid w:val="00AE09A3"/>
    <w:rsid w:val="00AE0BBF"/>
    <w:rsid w:val="00AE0D1E"/>
    <w:rsid w:val="00AE1F41"/>
    <w:rsid w:val="00AE22E2"/>
    <w:rsid w:val="00AE2C77"/>
    <w:rsid w:val="00AE39DA"/>
    <w:rsid w:val="00AE3C42"/>
    <w:rsid w:val="00AE3CDB"/>
    <w:rsid w:val="00AE3DC9"/>
    <w:rsid w:val="00AE3DE8"/>
    <w:rsid w:val="00AE4403"/>
    <w:rsid w:val="00AE4866"/>
    <w:rsid w:val="00AE4F49"/>
    <w:rsid w:val="00AE5778"/>
    <w:rsid w:val="00AE5886"/>
    <w:rsid w:val="00AE5C3C"/>
    <w:rsid w:val="00AE5D2D"/>
    <w:rsid w:val="00AE6033"/>
    <w:rsid w:val="00AE63F4"/>
    <w:rsid w:val="00AE69E4"/>
    <w:rsid w:val="00AE7479"/>
    <w:rsid w:val="00AE7AE7"/>
    <w:rsid w:val="00AF0706"/>
    <w:rsid w:val="00AF091C"/>
    <w:rsid w:val="00AF0A7C"/>
    <w:rsid w:val="00AF14EC"/>
    <w:rsid w:val="00AF1E1A"/>
    <w:rsid w:val="00AF1E61"/>
    <w:rsid w:val="00AF309F"/>
    <w:rsid w:val="00AF3136"/>
    <w:rsid w:val="00AF446A"/>
    <w:rsid w:val="00AF4C1C"/>
    <w:rsid w:val="00AF50A2"/>
    <w:rsid w:val="00AF5535"/>
    <w:rsid w:val="00AF5F42"/>
    <w:rsid w:val="00AF6117"/>
    <w:rsid w:val="00AF6798"/>
    <w:rsid w:val="00AF6927"/>
    <w:rsid w:val="00AF6A12"/>
    <w:rsid w:val="00AF6F24"/>
    <w:rsid w:val="00AF74BE"/>
    <w:rsid w:val="00AF7B14"/>
    <w:rsid w:val="00AF7C97"/>
    <w:rsid w:val="00B00215"/>
    <w:rsid w:val="00B00BD1"/>
    <w:rsid w:val="00B00BF7"/>
    <w:rsid w:val="00B00CB2"/>
    <w:rsid w:val="00B01148"/>
    <w:rsid w:val="00B0138C"/>
    <w:rsid w:val="00B01B40"/>
    <w:rsid w:val="00B01E82"/>
    <w:rsid w:val="00B01F13"/>
    <w:rsid w:val="00B020AB"/>
    <w:rsid w:val="00B0348E"/>
    <w:rsid w:val="00B04978"/>
    <w:rsid w:val="00B04AC6"/>
    <w:rsid w:val="00B0584A"/>
    <w:rsid w:val="00B0604D"/>
    <w:rsid w:val="00B06333"/>
    <w:rsid w:val="00B064F7"/>
    <w:rsid w:val="00B06CC2"/>
    <w:rsid w:val="00B073DD"/>
    <w:rsid w:val="00B07434"/>
    <w:rsid w:val="00B079D5"/>
    <w:rsid w:val="00B07CD3"/>
    <w:rsid w:val="00B1030B"/>
    <w:rsid w:val="00B106A7"/>
    <w:rsid w:val="00B107CD"/>
    <w:rsid w:val="00B10CC8"/>
    <w:rsid w:val="00B10F91"/>
    <w:rsid w:val="00B11F9C"/>
    <w:rsid w:val="00B14302"/>
    <w:rsid w:val="00B1433D"/>
    <w:rsid w:val="00B143AA"/>
    <w:rsid w:val="00B15B06"/>
    <w:rsid w:val="00B15D58"/>
    <w:rsid w:val="00B1640D"/>
    <w:rsid w:val="00B165D2"/>
    <w:rsid w:val="00B16D37"/>
    <w:rsid w:val="00B16DAF"/>
    <w:rsid w:val="00B17DA9"/>
    <w:rsid w:val="00B17FD9"/>
    <w:rsid w:val="00B20B73"/>
    <w:rsid w:val="00B210FD"/>
    <w:rsid w:val="00B22D61"/>
    <w:rsid w:val="00B23026"/>
    <w:rsid w:val="00B2395A"/>
    <w:rsid w:val="00B239B4"/>
    <w:rsid w:val="00B23EAD"/>
    <w:rsid w:val="00B242E8"/>
    <w:rsid w:val="00B24338"/>
    <w:rsid w:val="00B25806"/>
    <w:rsid w:val="00B25842"/>
    <w:rsid w:val="00B25A14"/>
    <w:rsid w:val="00B26127"/>
    <w:rsid w:val="00B26E89"/>
    <w:rsid w:val="00B2717B"/>
    <w:rsid w:val="00B272F6"/>
    <w:rsid w:val="00B27489"/>
    <w:rsid w:val="00B27521"/>
    <w:rsid w:val="00B30A0B"/>
    <w:rsid w:val="00B30E2E"/>
    <w:rsid w:val="00B31599"/>
    <w:rsid w:val="00B31D62"/>
    <w:rsid w:val="00B320C1"/>
    <w:rsid w:val="00B32556"/>
    <w:rsid w:val="00B3255A"/>
    <w:rsid w:val="00B32578"/>
    <w:rsid w:val="00B32800"/>
    <w:rsid w:val="00B3332B"/>
    <w:rsid w:val="00B33441"/>
    <w:rsid w:val="00B3390A"/>
    <w:rsid w:val="00B33C10"/>
    <w:rsid w:val="00B33C7B"/>
    <w:rsid w:val="00B33C8A"/>
    <w:rsid w:val="00B33F53"/>
    <w:rsid w:val="00B3414A"/>
    <w:rsid w:val="00B3505E"/>
    <w:rsid w:val="00B352DA"/>
    <w:rsid w:val="00B3533D"/>
    <w:rsid w:val="00B35438"/>
    <w:rsid w:val="00B3552A"/>
    <w:rsid w:val="00B35B4C"/>
    <w:rsid w:val="00B35C91"/>
    <w:rsid w:val="00B35DE0"/>
    <w:rsid w:val="00B35E0A"/>
    <w:rsid w:val="00B36204"/>
    <w:rsid w:val="00B362E3"/>
    <w:rsid w:val="00B36314"/>
    <w:rsid w:val="00B36AF8"/>
    <w:rsid w:val="00B36F81"/>
    <w:rsid w:val="00B37077"/>
    <w:rsid w:val="00B3781C"/>
    <w:rsid w:val="00B37B2F"/>
    <w:rsid w:val="00B37CC8"/>
    <w:rsid w:val="00B37F1E"/>
    <w:rsid w:val="00B4017C"/>
    <w:rsid w:val="00B40927"/>
    <w:rsid w:val="00B409B2"/>
    <w:rsid w:val="00B41537"/>
    <w:rsid w:val="00B41A6F"/>
    <w:rsid w:val="00B41CC1"/>
    <w:rsid w:val="00B42365"/>
    <w:rsid w:val="00B425DD"/>
    <w:rsid w:val="00B42680"/>
    <w:rsid w:val="00B42FD0"/>
    <w:rsid w:val="00B43C58"/>
    <w:rsid w:val="00B43E19"/>
    <w:rsid w:val="00B4477F"/>
    <w:rsid w:val="00B45997"/>
    <w:rsid w:val="00B45B1F"/>
    <w:rsid w:val="00B45FF6"/>
    <w:rsid w:val="00B46324"/>
    <w:rsid w:val="00B46B78"/>
    <w:rsid w:val="00B46F28"/>
    <w:rsid w:val="00B47170"/>
    <w:rsid w:val="00B47A7E"/>
    <w:rsid w:val="00B47D0F"/>
    <w:rsid w:val="00B50008"/>
    <w:rsid w:val="00B50D27"/>
    <w:rsid w:val="00B51654"/>
    <w:rsid w:val="00B51700"/>
    <w:rsid w:val="00B51D37"/>
    <w:rsid w:val="00B52934"/>
    <w:rsid w:val="00B529D4"/>
    <w:rsid w:val="00B5318E"/>
    <w:rsid w:val="00B53AD8"/>
    <w:rsid w:val="00B53B6F"/>
    <w:rsid w:val="00B54380"/>
    <w:rsid w:val="00B547B6"/>
    <w:rsid w:val="00B54CE9"/>
    <w:rsid w:val="00B55371"/>
    <w:rsid w:val="00B55422"/>
    <w:rsid w:val="00B5646B"/>
    <w:rsid w:val="00B572A2"/>
    <w:rsid w:val="00B57476"/>
    <w:rsid w:val="00B57EEA"/>
    <w:rsid w:val="00B6005E"/>
    <w:rsid w:val="00B603FF"/>
    <w:rsid w:val="00B605E0"/>
    <w:rsid w:val="00B60ADD"/>
    <w:rsid w:val="00B617D5"/>
    <w:rsid w:val="00B62005"/>
    <w:rsid w:val="00B62814"/>
    <w:rsid w:val="00B62919"/>
    <w:rsid w:val="00B62A4C"/>
    <w:rsid w:val="00B63585"/>
    <w:rsid w:val="00B649B0"/>
    <w:rsid w:val="00B64CAD"/>
    <w:rsid w:val="00B64F34"/>
    <w:rsid w:val="00B65BBE"/>
    <w:rsid w:val="00B65BDC"/>
    <w:rsid w:val="00B65C78"/>
    <w:rsid w:val="00B66E24"/>
    <w:rsid w:val="00B6709C"/>
    <w:rsid w:val="00B672F0"/>
    <w:rsid w:val="00B70F8E"/>
    <w:rsid w:val="00B711E3"/>
    <w:rsid w:val="00B71B04"/>
    <w:rsid w:val="00B71C97"/>
    <w:rsid w:val="00B71E7A"/>
    <w:rsid w:val="00B72138"/>
    <w:rsid w:val="00B7243A"/>
    <w:rsid w:val="00B7314E"/>
    <w:rsid w:val="00B731F9"/>
    <w:rsid w:val="00B73F5C"/>
    <w:rsid w:val="00B75212"/>
    <w:rsid w:val="00B75264"/>
    <w:rsid w:val="00B7538E"/>
    <w:rsid w:val="00B75478"/>
    <w:rsid w:val="00B756AA"/>
    <w:rsid w:val="00B767C8"/>
    <w:rsid w:val="00B76F4F"/>
    <w:rsid w:val="00B77B37"/>
    <w:rsid w:val="00B801CC"/>
    <w:rsid w:val="00B80507"/>
    <w:rsid w:val="00B805C3"/>
    <w:rsid w:val="00B80644"/>
    <w:rsid w:val="00B808E3"/>
    <w:rsid w:val="00B80AB5"/>
    <w:rsid w:val="00B8107B"/>
    <w:rsid w:val="00B814E3"/>
    <w:rsid w:val="00B82034"/>
    <w:rsid w:val="00B826D6"/>
    <w:rsid w:val="00B8281F"/>
    <w:rsid w:val="00B829DF"/>
    <w:rsid w:val="00B8305A"/>
    <w:rsid w:val="00B83225"/>
    <w:rsid w:val="00B83660"/>
    <w:rsid w:val="00B83DB3"/>
    <w:rsid w:val="00B83E94"/>
    <w:rsid w:val="00B842AD"/>
    <w:rsid w:val="00B843DF"/>
    <w:rsid w:val="00B84970"/>
    <w:rsid w:val="00B86083"/>
    <w:rsid w:val="00B862AA"/>
    <w:rsid w:val="00B86B28"/>
    <w:rsid w:val="00B872DA"/>
    <w:rsid w:val="00B8765F"/>
    <w:rsid w:val="00B87D5F"/>
    <w:rsid w:val="00B87ED5"/>
    <w:rsid w:val="00B901C1"/>
    <w:rsid w:val="00B902CF"/>
    <w:rsid w:val="00B903B9"/>
    <w:rsid w:val="00B9092A"/>
    <w:rsid w:val="00B90A34"/>
    <w:rsid w:val="00B90BE3"/>
    <w:rsid w:val="00B90CB7"/>
    <w:rsid w:val="00B914A8"/>
    <w:rsid w:val="00B922C5"/>
    <w:rsid w:val="00B92375"/>
    <w:rsid w:val="00B935DE"/>
    <w:rsid w:val="00B937DE"/>
    <w:rsid w:val="00B94133"/>
    <w:rsid w:val="00B94250"/>
    <w:rsid w:val="00B94719"/>
    <w:rsid w:val="00B9506C"/>
    <w:rsid w:val="00B954CB"/>
    <w:rsid w:val="00B95669"/>
    <w:rsid w:val="00B959B0"/>
    <w:rsid w:val="00B95A04"/>
    <w:rsid w:val="00B96131"/>
    <w:rsid w:val="00B96AEF"/>
    <w:rsid w:val="00B975D8"/>
    <w:rsid w:val="00B97659"/>
    <w:rsid w:val="00B97736"/>
    <w:rsid w:val="00B978E4"/>
    <w:rsid w:val="00B97941"/>
    <w:rsid w:val="00B97EDF"/>
    <w:rsid w:val="00BA00A6"/>
    <w:rsid w:val="00BA1097"/>
    <w:rsid w:val="00BA1D0E"/>
    <w:rsid w:val="00BA1D83"/>
    <w:rsid w:val="00BA1F2D"/>
    <w:rsid w:val="00BA2467"/>
    <w:rsid w:val="00BA25DD"/>
    <w:rsid w:val="00BA2F1D"/>
    <w:rsid w:val="00BA3714"/>
    <w:rsid w:val="00BA37A9"/>
    <w:rsid w:val="00BA3A3F"/>
    <w:rsid w:val="00BA4192"/>
    <w:rsid w:val="00BA77C5"/>
    <w:rsid w:val="00BA7D48"/>
    <w:rsid w:val="00BA7E91"/>
    <w:rsid w:val="00BB056F"/>
    <w:rsid w:val="00BB0DE5"/>
    <w:rsid w:val="00BB1823"/>
    <w:rsid w:val="00BB1863"/>
    <w:rsid w:val="00BB1F66"/>
    <w:rsid w:val="00BB2345"/>
    <w:rsid w:val="00BB25A9"/>
    <w:rsid w:val="00BB2FC6"/>
    <w:rsid w:val="00BB334D"/>
    <w:rsid w:val="00BB4071"/>
    <w:rsid w:val="00BB411F"/>
    <w:rsid w:val="00BB4718"/>
    <w:rsid w:val="00BB4884"/>
    <w:rsid w:val="00BB501F"/>
    <w:rsid w:val="00BB5060"/>
    <w:rsid w:val="00BB54D6"/>
    <w:rsid w:val="00BB6E08"/>
    <w:rsid w:val="00BB774F"/>
    <w:rsid w:val="00BB7CD2"/>
    <w:rsid w:val="00BC01BD"/>
    <w:rsid w:val="00BC0671"/>
    <w:rsid w:val="00BC0F2E"/>
    <w:rsid w:val="00BC1221"/>
    <w:rsid w:val="00BC15FA"/>
    <w:rsid w:val="00BC16B7"/>
    <w:rsid w:val="00BC1E4A"/>
    <w:rsid w:val="00BC1E84"/>
    <w:rsid w:val="00BC2451"/>
    <w:rsid w:val="00BC29FA"/>
    <w:rsid w:val="00BC351B"/>
    <w:rsid w:val="00BC3A51"/>
    <w:rsid w:val="00BC4287"/>
    <w:rsid w:val="00BC4752"/>
    <w:rsid w:val="00BC4C8F"/>
    <w:rsid w:val="00BC4FB2"/>
    <w:rsid w:val="00BC50FC"/>
    <w:rsid w:val="00BC5709"/>
    <w:rsid w:val="00BC5820"/>
    <w:rsid w:val="00BC5A8F"/>
    <w:rsid w:val="00BC5E50"/>
    <w:rsid w:val="00BC6090"/>
    <w:rsid w:val="00BC6332"/>
    <w:rsid w:val="00BC6694"/>
    <w:rsid w:val="00BC6AE8"/>
    <w:rsid w:val="00BC6C8E"/>
    <w:rsid w:val="00BC7529"/>
    <w:rsid w:val="00BC7E56"/>
    <w:rsid w:val="00BC7ED8"/>
    <w:rsid w:val="00BD0948"/>
    <w:rsid w:val="00BD0E23"/>
    <w:rsid w:val="00BD100B"/>
    <w:rsid w:val="00BD2072"/>
    <w:rsid w:val="00BD37C8"/>
    <w:rsid w:val="00BD5397"/>
    <w:rsid w:val="00BD575D"/>
    <w:rsid w:val="00BD6017"/>
    <w:rsid w:val="00BD64B6"/>
    <w:rsid w:val="00BD67B0"/>
    <w:rsid w:val="00BD7567"/>
    <w:rsid w:val="00BE0438"/>
    <w:rsid w:val="00BE0CCE"/>
    <w:rsid w:val="00BE0CF9"/>
    <w:rsid w:val="00BE111A"/>
    <w:rsid w:val="00BE180E"/>
    <w:rsid w:val="00BE19CA"/>
    <w:rsid w:val="00BE1DC0"/>
    <w:rsid w:val="00BE1E63"/>
    <w:rsid w:val="00BE2FAA"/>
    <w:rsid w:val="00BE3194"/>
    <w:rsid w:val="00BE3797"/>
    <w:rsid w:val="00BE3B73"/>
    <w:rsid w:val="00BE3BCE"/>
    <w:rsid w:val="00BE4C97"/>
    <w:rsid w:val="00BE57A8"/>
    <w:rsid w:val="00BE5A31"/>
    <w:rsid w:val="00BE5B07"/>
    <w:rsid w:val="00BE6514"/>
    <w:rsid w:val="00BE6602"/>
    <w:rsid w:val="00BE6656"/>
    <w:rsid w:val="00BE672D"/>
    <w:rsid w:val="00BE6A34"/>
    <w:rsid w:val="00BE6BAF"/>
    <w:rsid w:val="00BE740E"/>
    <w:rsid w:val="00BE747B"/>
    <w:rsid w:val="00BE7633"/>
    <w:rsid w:val="00BF02DB"/>
    <w:rsid w:val="00BF0A9C"/>
    <w:rsid w:val="00BF0E13"/>
    <w:rsid w:val="00BF0FA5"/>
    <w:rsid w:val="00BF25EB"/>
    <w:rsid w:val="00BF273C"/>
    <w:rsid w:val="00BF3189"/>
    <w:rsid w:val="00BF4073"/>
    <w:rsid w:val="00BF40AC"/>
    <w:rsid w:val="00BF424F"/>
    <w:rsid w:val="00BF4664"/>
    <w:rsid w:val="00BF4798"/>
    <w:rsid w:val="00BF49C4"/>
    <w:rsid w:val="00BF4FDB"/>
    <w:rsid w:val="00BF500A"/>
    <w:rsid w:val="00BF5B63"/>
    <w:rsid w:val="00BF5EFE"/>
    <w:rsid w:val="00BF68B4"/>
    <w:rsid w:val="00BF6B40"/>
    <w:rsid w:val="00BF6E9D"/>
    <w:rsid w:val="00BF6F7F"/>
    <w:rsid w:val="00BF7513"/>
    <w:rsid w:val="00BF7B6A"/>
    <w:rsid w:val="00BF7F0D"/>
    <w:rsid w:val="00C00508"/>
    <w:rsid w:val="00C007EA"/>
    <w:rsid w:val="00C00940"/>
    <w:rsid w:val="00C01408"/>
    <w:rsid w:val="00C01438"/>
    <w:rsid w:val="00C01BD3"/>
    <w:rsid w:val="00C01DD9"/>
    <w:rsid w:val="00C027B6"/>
    <w:rsid w:val="00C02873"/>
    <w:rsid w:val="00C02A0D"/>
    <w:rsid w:val="00C02E9B"/>
    <w:rsid w:val="00C03219"/>
    <w:rsid w:val="00C03383"/>
    <w:rsid w:val="00C0348B"/>
    <w:rsid w:val="00C035B2"/>
    <w:rsid w:val="00C03D87"/>
    <w:rsid w:val="00C04B1C"/>
    <w:rsid w:val="00C04D5E"/>
    <w:rsid w:val="00C0616E"/>
    <w:rsid w:val="00C0660E"/>
    <w:rsid w:val="00C06961"/>
    <w:rsid w:val="00C06AFF"/>
    <w:rsid w:val="00C06B2E"/>
    <w:rsid w:val="00C07577"/>
    <w:rsid w:val="00C0757F"/>
    <w:rsid w:val="00C075DA"/>
    <w:rsid w:val="00C101CC"/>
    <w:rsid w:val="00C1026D"/>
    <w:rsid w:val="00C102EF"/>
    <w:rsid w:val="00C11543"/>
    <w:rsid w:val="00C115EB"/>
    <w:rsid w:val="00C1230B"/>
    <w:rsid w:val="00C128C4"/>
    <w:rsid w:val="00C12BEA"/>
    <w:rsid w:val="00C12E8B"/>
    <w:rsid w:val="00C14557"/>
    <w:rsid w:val="00C147F4"/>
    <w:rsid w:val="00C155DF"/>
    <w:rsid w:val="00C156BA"/>
    <w:rsid w:val="00C16B47"/>
    <w:rsid w:val="00C16E0D"/>
    <w:rsid w:val="00C20A72"/>
    <w:rsid w:val="00C20DBD"/>
    <w:rsid w:val="00C20FE8"/>
    <w:rsid w:val="00C22B23"/>
    <w:rsid w:val="00C22D3D"/>
    <w:rsid w:val="00C2361F"/>
    <w:rsid w:val="00C23AAA"/>
    <w:rsid w:val="00C24378"/>
    <w:rsid w:val="00C243AE"/>
    <w:rsid w:val="00C24ABD"/>
    <w:rsid w:val="00C25346"/>
    <w:rsid w:val="00C25F3D"/>
    <w:rsid w:val="00C25F9B"/>
    <w:rsid w:val="00C25FCC"/>
    <w:rsid w:val="00C264EC"/>
    <w:rsid w:val="00C27317"/>
    <w:rsid w:val="00C30350"/>
    <w:rsid w:val="00C31205"/>
    <w:rsid w:val="00C31471"/>
    <w:rsid w:val="00C31735"/>
    <w:rsid w:val="00C31AF4"/>
    <w:rsid w:val="00C3206B"/>
    <w:rsid w:val="00C32090"/>
    <w:rsid w:val="00C32154"/>
    <w:rsid w:val="00C3224A"/>
    <w:rsid w:val="00C32ADC"/>
    <w:rsid w:val="00C33E16"/>
    <w:rsid w:val="00C340EA"/>
    <w:rsid w:val="00C34122"/>
    <w:rsid w:val="00C34B4C"/>
    <w:rsid w:val="00C358FB"/>
    <w:rsid w:val="00C3597D"/>
    <w:rsid w:val="00C35B22"/>
    <w:rsid w:val="00C35D30"/>
    <w:rsid w:val="00C36444"/>
    <w:rsid w:val="00C37D16"/>
    <w:rsid w:val="00C37FD0"/>
    <w:rsid w:val="00C40317"/>
    <w:rsid w:val="00C41AA5"/>
    <w:rsid w:val="00C4208B"/>
    <w:rsid w:val="00C421A1"/>
    <w:rsid w:val="00C42821"/>
    <w:rsid w:val="00C42D52"/>
    <w:rsid w:val="00C437C8"/>
    <w:rsid w:val="00C43927"/>
    <w:rsid w:val="00C43B22"/>
    <w:rsid w:val="00C4409F"/>
    <w:rsid w:val="00C4461F"/>
    <w:rsid w:val="00C4475A"/>
    <w:rsid w:val="00C44CAC"/>
    <w:rsid w:val="00C44EBA"/>
    <w:rsid w:val="00C4533F"/>
    <w:rsid w:val="00C460EE"/>
    <w:rsid w:val="00C46D64"/>
    <w:rsid w:val="00C47306"/>
    <w:rsid w:val="00C47598"/>
    <w:rsid w:val="00C47A51"/>
    <w:rsid w:val="00C47A55"/>
    <w:rsid w:val="00C47CDB"/>
    <w:rsid w:val="00C47F30"/>
    <w:rsid w:val="00C47F53"/>
    <w:rsid w:val="00C501F4"/>
    <w:rsid w:val="00C5104B"/>
    <w:rsid w:val="00C5196D"/>
    <w:rsid w:val="00C51B68"/>
    <w:rsid w:val="00C51BB5"/>
    <w:rsid w:val="00C51C0E"/>
    <w:rsid w:val="00C52390"/>
    <w:rsid w:val="00C524DE"/>
    <w:rsid w:val="00C5261A"/>
    <w:rsid w:val="00C528D5"/>
    <w:rsid w:val="00C52E5F"/>
    <w:rsid w:val="00C53F0A"/>
    <w:rsid w:val="00C53FC4"/>
    <w:rsid w:val="00C540B1"/>
    <w:rsid w:val="00C54133"/>
    <w:rsid w:val="00C54DBB"/>
    <w:rsid w:val="00C5505C"/>
    <w:rsid w:val="00C56C84"/>
    <w:rsid w:val="00C57196"/>
    <w:rsid w:val="00C5789C"/>
    <w:rsid w:val="00C6012C"/>
    <w:rsid w:val="00C604D1"/>
    <w:rsid w:val="00C6061E"/>
    <w:rsid w:val="00C60D88"/>
    <w:rsid w:val="00C60F90"/>
    <w:rsid w:val="00C61275"/>
    <w:rsid w:val="00C61C49"/>
    <w:rsid w:val="00C61D6A"/>
    <w:rsid w:val="00C63E71"/>
    <w:rsid w:val="00C63FD2"/>
    <w:rsid w:val="00C6448B"/>
    <w:rsid w:val="00C6495A"/>
    <w:rsid w:val="00C649D0"/>
    <w:rsid w:val="00C65A1A"/>
    <w:rsid w:val="00C669C5"/>
    <w:rsid w:val="00C67669"/>
    <w:rsid w:val="00C67992"/>
    <w:rsid w:val="00C7068E"/>
    <w:rsid w:val="00C71286"/>
    <w:rsid w:val="00C7152C"/>
    <w:rsid w:val="00C71D40"/>
    <w:rsid w:val="00C71EFD"/>
    <w:rsid w:val="00C7229A"/>
    <w:rsid w:val="00C72FC6"/>
    <w:rsid w:val="00C735EA"/>
    <w:rsid w:val="00C73830"/>
    <w:rsid w:val="00C73931"/>
    <w:rsid w:val="00C743C8"/>
    <w:rsid w:val="00C74811"/>
    <w:rsid w:val="00C74F64"/>
    <w:rsid w:val="00C75367"/>
    <w:rsid w:val="00C75A4E"/>
    <w:rsid w:val="00C75C9F"/>
    <w:rsid w:val="00C763E1"/>
    <w:rsid w:val="00C76474"/>
    <w:rsid w:val="00C7655B"/>
    <w:rsid w:val="00C76C18"/>
    <w:rsid w:val="00C76C6F"/>
    <w:rsid w:val="00C7768E"/>
    <w:rsid w:val="00C77EE8"/>
    <w:rsid w:val="00C80A8D"/>
    <w:rsid w:val="00C81DED"/>
    <w:rsid w:val="00C825C5"/>
    <w:rsid w:val="00C82875"/>
    <w:rsid w:val="00C82E3F"/>
    <w:rsid w:val="00C82ED6"/>
    <w:rsid w:val="00C8368A"/>
    <w:rsid w:val="00C8387A"/>
    <w:rsid w:val="00C83CE2"/>
    <w:rsid w:val="00C841D1"/>
    <w:rsid w:val="00C84377"/>
    <w:rsid w:val="00C84CD6"/>
    <w:rsid w:val="00C85402"/>
    <w:rsid w:val="00C856D8"/>
    <w:rsid w:val="00C856EE"/>
    <w:rsid w:val="00C85ADE"/>
    <w:rsid w:val="00C86AF9"/>
    <w:rsid w:val="00C870C6"/>
    <w:rsid w:val="00C90805"/>
    <w:rsid w:val="00C90963"/>
    <w:rsid w:val="00C90AA6"/>
    <w:rsid w:val="00C90B06"/>
    <w:rsid w:val="00C9152D"/>
    <w:rsid w:val="00C91612"/>
    <w:rsid w:val="00C91E69"/>
    <w:rsid w:val="00C91F7B"/>
    <w:rsid w:val="00C924C2"/>
    <w:rsid w:val="00C9259C"/>
    <w:rsid w:val="00C92FBB"/>
    <w:rsid w:val="00C934CD"/>
    <w:rsid w:val="00C937FA"/>
    <w:rsid w:val="00C93F6C"/>
    <w:rsid w:val="00C9418D"/>
    <w:rsid w:val="00C94BAC"/>
    <w:rsid w:val="00C953FA"/>
    <w:rsid w:val="00C95D3E"/>
    <w:rsid w:val="00C96436"/>
    <w:rsid w:val="00C9646D"/>
    <w:rsid w:val="00C96A20"/>
    <w:rsid w:val="00C96A94"/>
    <w:rsid w:val="00CA0286"/>
    <w:rsid w:val="00CA084D"/>
    <w:rsid w:val="00CA133A"/>
    <w:rsid w:val="00CA145F"/>
    <w:rsid w:val="00CA1A02"/>
    <w:rsid w:val="00CA1EE5"/>
    <w:rsid w:val="00CA2461"/>
    <w:rsid w:val="00CA275D"/>
    <w:rsid w:val="00CA3015"/>
    <w:rsid w:val="00CA3A01"/>
    <w:rsid w:val="00CA3BEF"/>
    <w:rsid w:val="00CA4062"/>
    <w:rsid w:val="00CA45FD"/>
    <w:rsid w:val="00CA4724"/>
    <w:rsid w:val="00CA48B7"/>
    <w:rsid w:val="00CA4A18"/>
    <w:rsid w:val="00CA4F4A"/>
    <w:rsid w:val="00CA63B7"/>
    <w:rsid w:val="00CA6706"/>
    <w:rsid w:val="00CA6A10"/>
    <w:rsid w:val="00CA76E8"/>
    <w:rsid w:val="00CA7FE5"/>
    <w:rsid w:val="00CB0292"/>
    <w:rsid w:val="00CB033C"/>
    <w:rsid w:val="00CB0AEE"/>
    <w:rsid w:val="00CB124E"/>
    <w:rsid w:val="00CB18EA"/>
    <w:rsid w:val="00CB299D"/>
    <w:rsid w:val="00CB2F3D"/>
    <w:rsid w:val="00CB510B"/>
    <w:rsid w:val="00CB6546"/>
    <w:rsid w:val="00CB7303"/>
    <w:rsid w:val="00CC024C"/>
    <w:rsid w:val="00CC0290"/>
    <w:rsid w:val="00CC045E"/>
    <w:rsid w:val="00CC0E6F"/>
    <w:rsid w:val="00CC0F7D"/>
    <w:rsid w:val="00CC16F6"/>
    <w:rsid w:val="00CC2153"/>
    <w:rsid w:val="00CC25DC"/>
    <w:rsid w:val="00CC2746"/>
    <w:rsid w:val="00CC2F33"/>
    <w:rsid w:val="00CC2F73"/>
    <w:rsid w:val="00CC30E4"/>
    <w:rsid w:val="00CC33E1"/>
    <w:rsid w:val="00CC436C"/>
    <w:rsid w:val="00CC4B0E"/>
    <w:rsid w:val="00CC4CFD"/>
    <w:rsid w:val="00CC4F2A"/>
    <w:rsid w:val="00CC54DF"/>
    <w:rsid w:val="00CC5A30"/>
    <w:rsid w:val="00CC5C6B"/>
    <w:rsid w:val="00CC61D0"/>
    <w:rsid w:val="00CC76F4"/>
    <w:rsid w:val="00CD0077"/>
    <w:rsid w:val="00CD04D9"/>
    <w:rsid w:val="00CD0ADF"/>
    <w:rsid w:val="00CD0EC9"/>
    <w:rsid w:val="00CD1A32"/>
    <w:rsid w:val="00CD3556"/>
    <w:rsid w:val="00CD405D"/>
    <w:rsid w:val="00CD4221"/>
    <w:rsid w:val="00CD4A1F"/>
    <w:rsid w:val="00CD4C06"/>
    <w:rsid w:val="00CD5098"/>
    <w:rsid w:val="00CD519C"/>
    <w:rsid w:val="00CD51AB"/>
    <w:rsid w:val="00CD5DFB"/>
    <w:rsid w:val="00CD61E5"/>
    <w:rsid w:val="00CD6358"/>
    <w:rsid w:val="00CD67AF"/>
    <w:rsid w:val="00CD737C"/>
    <w:rsid w:val="00CE04EF"/>
    <w:rsid w:val="00CE067B"/>
    <w:rsid w:val="00CE0AED"/>
    <w:rsid w:val="00CE0B52"/>
    <w:rsid w:val="00CE1387"/>
    <w:rsid w:val="00CE3195"/>
    <w:rsid w:val="00CE3B43"/>
    <w:rsid w:val="00CE3FD6"/>
    <w:rsid w:val="00CE4ED7"/>
    <w:rsid w:val="00CE535F"/>
    <w:rsid w:val="00CE5A9D"/>
    <w:rsid w:val="00CE6736"/>
    <w:rsid w:val="00CE692C"/>
    <w:rsid w:val="00CE6C81"/>
    <w:rsid w:val="00CE6E9D"/>
    <w:rsid w:val="00CE7547"/>
    <w:rsid w:val="00CE7579"/>
    <w:rsid w:val="00CE7EA7"/>
    <w:rsid w:val="00CF093A"/>
    <w:rsid w:val="00CF10C9"/>
    <w:rsid w:val="00CF1299"/>
    <w:rsid w:val="00CF130F"/>
    <w:rsid w:val="00CF1373"/>
    <w:rsid w:val="00CF212D"/>
    <w:rsid w:val="00CF3093"/>
    <w:rsid w:val="00CF3770"/>
    <w:rsid w:val="00CF3BD1"/>
    <w:rsid w:val="00CF451F"/>
    <w:rsid w:val="00CF4C7D"/>
    <w:rsid w:val="00CF5169"/>
    <w:rsid w:val="00CF528F"/>
    <w:rsid w:val="00CF5429"/>
    <w:rsid w:val="00CF555B"/>
    <w:rsid w:val="00CF5E37"/>
    <w:rsid w:val="00CF5EB1"/>
    <w:rsid w:val="00CF62D0"/>
    <w:rsid w:val="00CF6A9C"/>
    <w:rsid w:val="00CF6C8B"/>
    <w:rsid w:val="00CF7095"/>
    <w:rsid w:val="00CF738D"/>
    <w:rsid w:val="00D00138"/>
    <w:rsid w:val="00D017FA"/>
    <w:rsid w:val="00D01C10"/>
    <w:rsid w:val="00D02D35"/>
    <w:rsid w:val="00D040D8"/>
    <w:rsid w:val="00D04706"/>
    <w:rsid w:val="00D0479E"/>
    <w:rsid w:val="00D0491E"/>
    <w:rsid w:val="00D05190"/>
    <w:rsid w:val="00D0550E"/>
    <w:rsid w:val="00D055DF"/>
    <w:rsid w:val="00D05E2A"/>
    <w:rsid w:val="00D05F4C"/>
    <w:rsid w:val="00D0627E"/>
    <w:rsid w:val="00D06857"/>
    <w:rsid w:val="00D075B6"/>
    <w:rsid w:val="00D075FD"/>
    <w:rsid w:val="00D0787E"/>
    <w:rsid w:val="00D10758"/>
    <w:rsid w:val="00D10888"/>
    <w:rsid w:val="00D10B02"/>
    <w:rsid w:val="00D10BD5"/>
    <w:rsid w:val="00D10D46"/>
    <w:rsid w:val="00D10E3D"/>
    <w:rsid w:val="00D1151C"/>
    <w:rsid w:val="00D1200A"/>
    <w:rsid w:val="00D12D96"/>
    <w:rsid w:val="00D138E8"/>
    <w:rsid w:val="00D13EBA"/>
    <w:rsid w:val="00D141B6"/>
    <w:rsid w:val="00D14B1F"/>
    <w:rsid w:val="00D14D53"/>
    <w:rsid w:val="00D14F45"/>
    <w:rsid w:val="00D16069"/>
    <w:rsid w:val="00D175A4"/>
    <w:rsid w:val="00D178D3"/>
    <w:rsid w:val="00D20031"/>
    <w:rsid w:val="00D20234"/>
    <w:rsid w:val="00D20BD7"/>
    <w:rsid w:val="00D212EC"/>
    <w:rsid w:val="00D2164C"/>
    <w:rsid w:val="00D219F2"/>
    <w:rsid w:val="00D222BA"/>
    <w:rsid w:val="00D226BD"/>
    <w:rsid w:val="00D22A22"/>
    <w:rsid w:val="00D22E30"/>
    <w:rsid w:val="00D22F20"/>
    <w:rsid w:val="00D2313F"/>
    <w:rsid w:val="00D23169"/>
    <w:rsid w:val="00D242AA"/>
    <w:rsid w:val="00D24B4D"/>
    <w:rsid w:val="00D252B0"/>
    <w:rsid w:val="00D25C00"/>
    <w:rsid w:val="00D25D74"/>
    <w:rsid w:val="00D263A2"/>
    <w:rsid w:val="00D27F60"/>
    <w:rsid w:val="00D3074A"/>
    <w:rsid w:val="00D309B4"/>
    <w:rsid w:val="00D30BAF"/>
    <w:rsid w:val="00D30D92"/>
    <w:rsid w:val="00D31099"/>
    <w:rsid w:val="00D315BE"/>
    <w:rsid w:val="00D31DDC"/>
    <w:rsid w:val="00D32791"/>
    <w:rsid w:val="00D327AD"/>
    <w:rsid w:val="00D32916"/>
    <w:rsid w:val="00D32F82"/>
    <w:rsid w:val="00D3312C"/>
    <w:rsid w:val="00D3344E"/>
    <w:rsid w:val="00D3397C"/>
    <w:rsid w:val="00D33B02"/>
    <w:rsid w:val="00D33DDA"/>
    <w:rsid w:val="00D34492"/>
    <w:rsid w:val="00D34BE4"/>
    <w:rsid w:val="00D34E18"/>
    <w:rsid w:val="00D34F04"/>
    <w:rsid w:val="00D35B1F"/>
    <w:rsid w:val="00D35EED"/>
    <w:rsid w:val="00D36AA3"/>
    <w:rsid w:val="00D401F3"/>
    <w:rsid w:val="00D40903"/>
    <w:rsid w:val="00D40D4A"/>
    <w:rsid w:val="00D40E39"/>
    <w:rsid w:val="00D419DA"/>
    <w:rsid w:val="00D41A38"/>
    <w:rsid w:val="00D41DEF"/>
    <w:rsid w:val="00D42253"/>
    <w:rsid w:val="00D4253B"/>
    <w:rsid w:val="00D427A0"/>
    <w:rsid w:val="00D42A97"/>
    <w:rsid w:val="00D42E79"/>
    <w:rsid w:val="00D43539"/>
    <w:rsid w:val="00D43B4A"/>
    <w:rsid w:val="00D43F59"/>
    <w:rsid w:val="00D43FC9"/>
    <w:rsid w:val="00D441EC"/>
    <w:rsid w:val="00D448CF"/>
    <w:rsid w:val="00D44AC6"/>
    <w:rsid w:val="00D4515B"/>
    <w:rsid w:val="00D456C2"/>
    <w:rsid w:val="00D456FE"/>
    <w:rsid w:val="00D46E53"/>
    <w:rsid w:val="00D470AF"/>
    <w:rsid w:val="00D4746D"/>
    <w:rsid w:val="00D4751D"/>
    <w:rsid w:val="00D501FB"/>
    <w:rsid w:val="00D5065F"/>
    <w:rsid w:val="00D50744"/>
    <w:rsid w:val="00D50AD3"/>
    <w:rsid w:val="00D50D63"/>
    <w:rsid w:val="00D50E38"/>
    <w:rsid w:val="00D517B3"/>
    <w:rsid w:val="00D51FBA"/>
    <w:rsid w:val="00D52020"/>
    <w:rsid w:val="00D521F0"/>
    <w:rsid w:val="00D5221C"/>
    <w:rsid w:val="00D523A5"/>
    <w:rsid w:val="00D53879"/>
    <w:rsid w:val="00D53BE1"/>
    <w:rsid w:val="00D53DBC"/>
    <w:rsid w:val="00D53F54"/>
    <w:rsid w:val="00D5488A"/>
    <w:rsid w:val="00D5540B"/>
    <w:rsid w:val="00D5574D"/>
    <w:rsid w:val="00D558A9"/>
    <w:rsid w:val="00D558E1"/>
    <w:rsid w:val="00D558E2"/>
    <w:rsid w:val="00D55963"/>
    <w:rsid w:val="00D563E0"/>
    <w:rsid w:val="00D56716"/>
    <w:rsid w:val="00D57645"/>
    <w:rsid w:val="00D5782B"/>
    <w:rsid w:val="00D601B0"/>
    <w:rsid w:val="00D60CCD"/>
    <w:rsid w:val="00D60F9F"/>
    <w:rsid w:val="00D6197F"/>
    <w:rsid w:val="00D61BB0"/>
    <w:rsid w:val="00D62034"/>
    <w:rsid w:val="00D62849"/>
    <w:rsid w:val="00D628AA"/>
    <w:rsid w:val="00D62FB9"/>
    <w:rsid w:val="00D63149"/>
    <w:rsid w:val="00D6364F"/>
    <w:rsid w:val="00D64647"/>
    <w:rsid w:val="00D64B07"/>
    <w:rsid w:val="00D6539C"/>
    <w:rsid w:val="00D659A4"/>
    <w:rsid w:val="00D65A7C"/>
    <w:rsid w:val="00D6645F"/>
    <w:rsid w:val="00D66970"/>
    <w:rsid w:val="00D66BD9"/>
    <w:rsid w:val="00D67470"/>
    <w:rsid w:val="00D678EC"/>
    <w:rsid w:val="00D67FB7"/>
    <w:rsid w:val="00D70325"/>
    <w:rsid w:val="00D70E6E"/>
    <w:rsid w:val="00D7111D"/>
    <w:rsid w:val="00D71C0F"/>
    <w:rsid w:val="00D7294E"/>
    <w:rsid w:val="00D73149"/>
    <w:rsid w:val="00D73835"/>
    <w:rsid w:val="00D747C2"/>
    <w:rsid w:val="00D74FA6"/>
    <w:rsid w:val="00D758E8"/>
    <w:rsid w:val="00D76025"/>
    <w:rsid w:val="00D76A6A"/>
    <w:rsid w:val="00D76B6E"/>
    <w:rsid w:val="00D771C3"/>
    <w:rsid w:val="00D80595"/>
    <w:rsid w:val="00D80731"/>
    <w:rsid w:val="00D8217E"/>
    <w:rsid w:val="00D8253B"/>
    <w:rsid w:val="00D82561"/>
    <w:rsid w:val="00D832C8"/>
    <w:rsid w:val="00D8436D"/>
    <w:rsid w:val="00D84AF2"/>
    <w:rsid w:val="00D85470"/>
    <w:rsid w:val="00D85CD9"/>
    <w:rsid w:val="00D876A6"/>
    <w:rsid w:val="00D87AFF"/>
    <w:rsid w:val="00D87C62"/>
    <w:rsid w:val="00D90D08"/>
    <w:rsid w:val="00D91491"/>
    <w:rsid w:val="00D923B9"/>
    <w:rsid w:val="00D9302C"/>
    <w:rsid w:val="00D9353E"/>
    <w:rsid w:val="00D938F8"/>
    <w:rsid w:val="00D93DFF"/>
    <w:rsid w:val="00D946F3"/>
    <w:rsid w:val="00D94BD3"/>
    <w:rsid w:val="00D95003"/>
    <w:rsid w:val="00D95291"/>
    <w:rsid w:val="00D954A9"/>
    <w:rsid w:val="00D96DBF"/>
    <w:rsid w:val="00D9747E"/>
    <w:rsid w:val="00D97689"/>
    <w:rsid w:val="00D979FC"/>
    <w:rsid w:val="00D97FE7"/>
    <w:rsid w:val="00DA0C4B"/>
    <w:rsid w:val="00DA1575"/>
    <w:rsid w:val="00DA1A54"/>
    <w:rsid w:val="00DA1FB2"/>
    <w:rsid w:val="00DA24AE"/>
    <w:rsid w:val="00DA2A7A"/>
    <w:rsid w:val="00DA2BBA"/>
    <w:rsid w:val="00DA2FE7"/>
    <w:rsid w:val="00DA339F"/>
    <w:rsid w:val="00DA35B7"/>
    <w:rsid w:val="00DA3A92"/>
    <w:rsid w:val="00DA3AD3"/>
    <w:rsid w:val="00DA489A"/>
    <w:rsid w:val="00DA5509"/>
    <w:rsid w:val="00DA5C30"/>
    <w:rsid w:val="00DA6E27"/>
    <w:rsid w:val="00DA6FC9"/>
    <w:rsid w:val="00DA75D5"/>
    <w:rsid w:val="00DA7DAD"/>
    <w:rsid w:val="00DB04AD"/>
    <w:rsid w:val="00DB0508"/>
    <w:rsid w:val="00DB0509"/>
    <w:rsid w:val="00DB0D82"/>
    <w:rsid w:val="00DB0E1E"/>
    <w:rsid w:val="00DB1E4E"/>
    <w:rsid w:val="00DB276A"/>
    <w:rsid w:val="00DB2FF4"/>
    <w:rsid w:val="00DB3815"/>
    <w:rsid w:val="00DB3FA4"/>
    <w:rsid w:val="00DB41E2"/>
    <w:rsid w:val="00DB4390"/>
    <w:rsid w:val="00DB4794"/>
    <w:rsid w:val="00DB4927"/>
    <w:rsid w:val="00DB4DE4"/>
    <w:rsid w:val="00DB5342"/>
    <w:rsid w:val="00DB609F"/>
    <w:rsid w:val="00DB62D9"/>
    <w:rsid w:val="00DB65C1"/>
    <w:rsid w:val="00DB6890"/>
    <w:rsid w:val="00DB7199"/>
    <w:rsid w:val="00DB7526"/>
    <w:rsid w:val="00DB7892"/>
    <w:rsid w:val="00DB7FA1"/>
    <w:rsid w:val="00DC0223"/>
    <w:rsid w:val="00DC0396"/>
    <w:rsid w:val="00DC0516"/>
    <w:rsid w:val="00DC0794"/>
    <w:rsid w:val="00DC0862"/>
    <w:rsid w:val="00DC0E00"/>
    <w:rsid w:val="00DC157B"/>
    <w:rsid w:val="00DC1A9C"/>
    <w:rsid w:val="00DC1C8E"/>
    <w:rsid w:val="00DC1E50"/>
    <w:rsid w:val="00DC2496"/>
    <w:rsid w:val="00DC2C37"/>
    <w:rsid w:val="00DC4767"/>
    <w:rsid w:val="00DC4E3D"/>
    <w:rsid w:val="00DC5037"/>
    <w:rsid w:val="00DC5279"/>
    <w:rsid w:val="00DC571F"/>
    <w:rsid w:val="00DC62F5"/>
    <w:rsid w:val="00DC695C"/>
    <w:rsid w:val="00DC6D0E"/>
    <w:rsid w:val="00DC6E63"/>
    <w:rsid w:val="00DC70D1"/>
    <w:rsid w:val="00DC73A1"/>
    <w:rsid w:val="00DD09D6"/>
    <w:rsid w:val="00DD0E30"/>
    <w:rsid w:val="00DD144D"/>
    <w:rsid w:val="00DD1653"/>
    <w:rsid w:val="00DD16C2"/>
    <w:rsid w:val="00DD18F6"/>
    <w:rsid w:val="00DD21FB"/>
    <w:rsid w:val="00DD27FC"/>
    <w:rsid w:val="00DD2C58"/>
    <w:rsid w:val="00DD357E"/>
    <w:rsid w:val="00DD3BD7"/>
    <w:rsid w:val="00DD4232"/>
    <w:rsid w:val="00DD464A"/>
    <w:rsid w:val="00DD4D72"/>
    <w:rsid w:val="00DD5922"/>
    <w:rsid w:val="00DD5B79"/>
    <w:rsid w:val="00DD5C60"/>
    <w:rsid w:val="00DD6599"/>
    <w:rsid w:val="00DD6756"/>
    <w:rsid w:val="00DD6BE0"/>
    <w:rsid w:val="00DD6CED"/>
    <w:rsid w:val="00DD6EBD"/>
    <w:rsid w:val="00DD75DB"/>
    <w:rsid w:val="00DD7C3F"/>
    <w:rsid w:val="00DD7CAB"/>
    <w:rsid w:val="00DE02B3"/>
    <w:rsid w:val="00DE0444"/>
    <w:rsid w:val="00DE3715"/>
    <w:rsid w:val="00DE3E7A"/>
    <w:rsid w:val="00DE4104"/>
    <w:rsid w:val="00DE43AB"/>
    <w:rsid w:val="00DE45A1"/>
    <w:rsid w:val="00DE463D"/>
    <w:rsid w:val="00DE470B"/>
    <w:rsid w:val="00DE4EAB"/>
    <w:rsid w:val="00DE5272"/>
    <w:rsid w:val="00DE57E9"/>
    <w:rsid w:val="00DE657F"/>
    <w:rsid w:val="00DE67A3"/>
    <w:rsid w:val="00DE69E8"/>
    <w:rsid w:val="00DE79BA"/>
    <w:rsid w:val="00DE7CC2"/>
    <w:rsid w:val="00DF0195"/>
    <w:rsid w:val="00DF0DD5"/>
    <w:rsid w:val="00DF1DB0"/>
    <w:rsid w:val="00DF2721"/>
    <w:rsid w:val="00DF350B"/>
    <w:rsid w:val="00DF3804"/>
    <w:rsid w:val="00DF3F5D"/>
    <w:rsid w:val="00DF4086"/>
    <w:rsid w:val="00DF4D67"/>
    <w:rsid w:val="00DF532D"/>
    <w:rsid w:val="00DF58D9"/>
    <w:rsid w:val="00DF5A2E"/>
    <w:rsid w:val="00DF5A39"/>
    <w:rsid w:val="00DF5BF0"/>
    <w:rsid w:val="00DF610A"/>
    <w:rsid w:val="00DF6DC8"/>
    <w:rsid w:val="00DF7066"/>
    <w:rsid w:val="00DF71CA"/>
    <w:rsid w:val="00DF7AF2"/>
    <w:rsid w:val="00E00B32"/>
    <w:rsid w:val="00E0175C"/>
    <w:rsid w:val="00E01FBA"/>
    <w:rsid w:val="00E03905"/>
    <w:rsid w:val="00E04040"/>
    <w:rsid w:val="00E04E11"/>
    <w:rsid w:val="00E05767"/>
    <w:rsid w:val="00E06017"/>
    <w:rsid w:val="00E0630C"/>
    <w:rsid w:val="00E0635D"/>
    <w:rsid w:val="00E0740D"/>
    <w:rsid w:val="00E0799D"/>
    <w:rsid w:val="00E079F3"/>
    <w:rsid w:val="00E07CD9"/>
    <w:rsid w:val="00E11074"/>
    <w:rsid w:val="00E112D4"/>
    <w:rsid w:val="00E11380"/>
    <w:rsid w:val="00E11D39"/>
    <w:rsid w:val="00E120A8"/>
    <w:rsid w:val="00E12B8F"/>
    <w:rsid w:val="00E13B58"/>
    <w:rsid w:val="00E13BA4"/>
    <w:rsid w:val="00E13E1E"/>
    <w:rsid w:val="00E14092"/>
    <w:rsid w:val="00E142C5"/>
    <w:rsid w:val="00E14307"/>
    <w:rsid w:val="00E1512F"/>
    <w:rsid w:val="00E152BD"/>
    <w:rsid w:val="00E15E05"/>
    <w:rsid w:val="00E15F0F"/>
    <w:rsid w:val="00E16057"/>
    <w:rsid w:val="00E1648F"/>
    <w:rsid w:val="00E16C45"/>
    <w:rsid w:val="00E17B44"/>
    <w:rsid w:val="00E17BB3"/>
    <w:rsid w:val="00E2005E"/>
    <w:rsid w:val="00E20316"/>
    <w:rsid w:val="00E2054B"/>
    <w:rsid w:val="00E20A6F"/>
    <w:rsid w:val="00E20B8C"/>
    <w:rsid w:val="00E20F78"/>
    <w:rsid w:val="00E2144E"/>
    <w:rsid w:val="00E220AF"/>
    <w:rsid w:val="00E22241"/>
    <w:rsid w:val="00E22346"/>
    <w:rsid w:val="00E224B5"/>
    <w:rsid w:val="00E22700"/>
    <w:rsid w:val="00E2283B"/>
    <w:rsid w:val="00E22842"/>
    <w:rsid w:val="00E22950"/>
    <w:rsid w:val="00E23845"/>
    <w:rsid w:val="00E23B05"/>
    <w:rsid w:val="00E23CA9"/>
    <w:rsid w:val="00E23D0F"/>
    <w:rsid w:val="00E247C8"/>
    <w:rsid w:val="00E25073"/>
    <w:rsid w:val="00E2592D"/>
    <w:rsid w:val="00E264CA"/>
    <w:rsid w:val="00E27FB3"/>
    <w:rsid w:val="00E30370"/>
    <w:rsid w:val="00E3048F"/>
    <w:rsid w:val="00E30521"/>
    <w:rsid w:val="00E30959"/>
    <w:rsid w:val="00E30B48"/>
    <w:rsid w:val="00E30E95"/>
    <w:rsid w:val="00E3200E"/>
    <w:rsid w:val="00E3432B"/>
    <w:rsid w:val="00E34AB6"/>
    <w:rsid w:val="00E35648"/>
    <w:rsid w:val="00E35D18"/>
    <w:rsid w:val="00E36789"/>
    <w:rsid w:val="00E367CD"/>
    <w:rsid w:val="00E36A79"/>
    <w:rsid w:val="00E37C8B"/>
    <w:rsid w:val="00E37F76"/>
    <w:rsid w:val="00E413D2"/>
    <w:rsid w:val="00E41428"/>
    <w:rsid w:val="00E41745"/>
    <w:rsid w:val="00E41A77"/>
    <w:rsid w:val="00E41BC5"/>
    <w:rsid w:val="00E4332A"/>
    <w:rsid w:val="00E43687"/>
    <w:rsid w:val="00E43F8F"/>
    <w:rsid w:val="00E43FFB"/>
    <w:rsid w:val="00E44289"/>
    <w:rsid w:val="00E449DF"/>
    <w:rsid w:val="00E44EF9"/>
    <w:rsid w:val="00E454CD"/>
    <w:rsid w:val="00E45AFA"/>
    <w:rsid w:val="00E45C2D"/>
    <w:rsid w:val="00E46083"/>
    <w:rsid w:val="00E46685"/>
    <w:rsid w:val="00E47A03"/>
    <w:rsid w:val="00E47A10"/>
    <w:rsid w:val="00E47B06"/>
    <w:rsid w:val="00E47B21"/>
    <w:rsid w:val="00E47B54"/>
    <w:rsid w:val="00E5015B"/>
    <w:rsid w:val="00E50367"/>
    <w:rsid w:val="00E50816"/>
    <w:rsid w:val="00E514E5"/>
    <w:rsid w:val="00E51649"/>
    <w:rsid w:val="00E51C50"/>
    <w:rsid w:val="00E5205D"/>
    <w:rsid w:val="00E521A1"/>
    <w:rsid w:val="00E52EC4"/>
    <w:rsid w:val="00E531CD"/>
    <w:rsid w:val="00E538CF"/>
    <w:rsid w:val="00E53F01"/>
    <w:rsid w:val="00E546EF"/>
    <w:rsid w:val="00E54897"/>
    <w:rsid w:val="00E55E9A"/>
    <w:rsid w:val="00E561BA"/>
    <w:rsid w:val="00E56449"/>
    <w:rsid w:val="00E56450"/>
    <w:rsid w:val="00E57075"/>
    <w:rsid w:val="00E57183"/>
    <w:rsid w:val="00E5723B"/>
    <w:rsid w:val="00E572B3"/>
    <w:rsid w:val="00E576AB"/>
    <w:rsid w:val="00E579FB"/>
    <w:rsid w:val="00E6021D"/>
    <w:rsid w:val="00E60239"/>
    <w:rsid w:val="00E6237E"/>
    <w:rsid w:val="00E63025"/>
    <w:rsid w:val="00E63283"/>
    <w:rsid w:val="00E63319"/>
    <w:rsid w:val="00E63323"/>
    <w:rsid w:val="00E63401"/>
    <w:rsid w:val="00E636BF"/>
    <w:rsid w:val="00E64B98"/>
    <w:rsid w:val="00E64EC6"/>
    <w:rsid w:val="00E653D1"/>
    <w:rsid w:val="00E65AEA"/>
    <w:rsid w:val="00E65E45"/>
    <w:rsid w:val="00E65F9C"/>
    <w:rsid w:val="00E66336"/>
    <w:rsid w:val="00E66393"/>
    <w:rsid w:val="00E6674B"/>
    <w:rsid w:val="00E66A3C"/>
    <w:rsid w:val="00E6728C"/>
    <w:rsid w:val="00E6763B"/>
    <w:rsid w:val="00E6776E"/>
    <w:rsid w:val="00E67B45"/>
    <w:rsid w:val="00E67F09"/>
    <w:rsid w:val="00E70DBA"/>
    <w:rsid w:val="00E7196B"/>
    <w:rsid w:val="00E71C59"/>
    <w:rsid w:val="00E7248A"/>
    <w:rsid w:val="00E72839"/>
    <w:rsid w:val="00E72ABB"/>
    <w:rsid w:val="00E7304E"/>
    <w:rsid w:val="00E74733"/>
    <w:rsid w:val="00E74F40"/>
    <w:rsid w:val="00E75019"/>
    <w:rsid w:val="00E756AD"/>
    <w:rsid w:val="00E75FFE"/>
    <w:rsid w:val="00E765F8"/>
    <w:rsid w:val="00E768FE"/>
    <w:rsid w:val="00E76B07"/>
    <w:rsid w:val="00E76D71"/>
    <w:rsid w:val="00E77094"/>
    <w:rsid w:val="00E77D65"/>
    <w:rsid w:val="00E77EFE"/>
    <w:rsid w:val="00E80C7E"/>
    <w:rsid w:val="00E80FB1"/>
    <w:rsid w:val="00E8123E"/>
    <w:rsid w:val="00E813E0"/>
    <w:rsid w:val="00E82DD8"/>
    <w:rsid w:val="00E84123"/>
    <w:rsid w:val="00E848B1"/>
    <w:rsid w:val="00E85117"/>
    <w:rsid w:val="00E86598"/>
    <w:rsid w:val="00E8710C"/>
    <w:rsid w:val="00E87A74"/>
    <w:rsid w:val="00E914F5"/>
    <w:rsid w:val="00E921CB"/>
    <w:rsid w:val="00E924EC"/>
    <w:rsid w:val="00E925CD"/>
    <w:rsid w:val="00E92621"/>
    <w:rsid w:val="00E9280C"/>
    <w:rsid w:val="00E92D5F"/>
    <w:rsid w:val="00E93B54"/>
    <w:rsid w:val="00E93B96"/>
    <w:rsid w:val="00E9494B"/>
    <w:rsid w:val="00E950C2"/>
    <w:rsid w:val="00E95551"/>
    <w:rsid w:val="00E955C6"/>
    <w:rsid w:val="00E956D4"/>
    <w:rsid w:val="00E95D92"/>
    <w:rsid w:val="00E96226"/>
    <w:rsid w:val="00E96AD7"/>
    <w:rsid w:val="00E96E69"/>
    <w:rsid w:val="00E97D04"/>
    <w:rsid w:val="00EA076E"/>
    <w:rsid w:val="00EA0E41"/>
    <w:rsid w:val="00EA10BF"/>
    <w:rsid w:val="00EA1151"/>
    <w:rsid w:val="00EA12E4"/>
    <w:rsid w:val="00EA1414"/>
    <w:rsid w:val="00EA1440"/>
    <w:rsid w:val="00EA19DB"/>
    <w:rsid w:val="00EA1EA8"/>
    <w:rsid w:val="00EA1EC5"/>
    <w:rsid w:val="00EA2838"/>
    <w:rsid w:val="00EA2E86"/>
    <w:rsid w:val="00EA3323"/>
    <w:rsid w:val="00EA3432"/>
    <w:rsid w:val="00EA3AA2"/>
    <w:rsid w:val="00EA3B57"/>
    <w:rsid w:val="00EA3F93"/>
    <w:rsid w:val="00EA41C6"/>
    <w:rsid w:val="00EA4291"/>
    <w:rsid w:val="00EA443F"/>
    <w:rsid w:val="00EA5309"/>
    <w:rsid w:val="00EA56A8"/>
    <w:rsid w:val="00EA56FE"/>
    <w:rsid w:val="00EA57DD"/>
    <w:rsid w:val="00EA5E54"/>
    <w:rsid w:val="00EA6A7A"/>
    <w:rsid w:val="00EA6C10"/>
    <w:rsid w:val="00EA73D8"/>
    <w:rsid w:val="00EA7722"/>
    <w:rsid w:val="00EA796D"/>
    <w:rsid w:val="00EA7BA8"/>
    <w:rsid w:val="00EA7C52"/>
    <w:rsid w:val="00EA7D46"/>
    <w:rsid w:val="00EB09D8"/>
    <w:rsid w:val="00EB0A92"/>
    <w:rsid w:val="00EB0FCA"/>
    <w:rsid w:val="00EB1284"/>
    <w:rsid w:val="00EB18EF"/>
    <w:rsid w:val="00EB1A2A"/>
    <w:rsid w:val="00EB1DD5"/>
    <w:rsid w:val="00EB208F"/>
    <w:rsid w:val="00EB2846"/>
    <w:rsid w:val="00EB2DB4"/>
    <w:rsid w:val="00EB3356"/>
    <w:rsid w:val="00EB3F5C"/>
    <w:rsid w:val="00EB425A"/>
    <w:rsid w:val="00EB43A7"/>
    <w:rsid w:val="00EB451B"/>
    <w:rsid w:val="00EB4EF9"/>
    <w:rsid w:val="00EB5161"/>
    <w:rsid w:val="00EB5472"/>
    <w:rsid w:val="00EB5CB8"/>
    <w:rsid w:val="00EB60B6"/>
    <w:rsid w:val="00EB6C1C"/>
    <w:rsid w:val="00EB7334"/>
    <w:rsid w:val="00EB7B85"/>
    <w:rsid w:val="00EC04DE"/>
    <w:rsid w:val="00EC0BAE"/>
    <w:rsid w:val="00EC0BDD"/>
    <w:rsid w:val="00EC0F43"/>
    <w:rsid w:val="00EC1466"/>
    <w:rsid w:val="00EC199F"/>
    <w:rsid w:val="00EC1B1D"/>
    <w:rsid w:val="00EC1D12"/>
    <w:rsid w:val="00EC325F"/>
    <w:rsid w:val="00EC38E4"/>
    <w:rsid w:val="00EC41A6"/>
    <w:rsid w:val="00EC486C"/>
    <w:rsid w:val="00EC5EF0"/>
    <w:rsid w:val="00EC5F33"/>
    <w:rsid w:val="00EC6945"/>
    <w:rsid w:val="00EC6AF4"/>
    <w:rsid w:val="00EC7418"/>
    <w:rsid w:val="00EC77FA"/>
    <w:rsid w:val="00EC79F3"/>
    <w:rsid w:val="00ED01E2"/>
    <w:rsid w:val="00ED02CC"/>
    <w:rsid w:val="00ED069E"/>
    <w:rsid w:val="00ED0AE8"/>
    <w:rsid w:val="00ED13F5"/>
    <w:rsid w:val="00ED1422"/>
    <w:rsid w:val="00ED157B"/>
    <w:rsid w:val="00ED1AFA"/>
    <w:rsid w:val="00ED1D85"/>
    <w:rsid w:val="00ED22BB"/>
    <w:rsid w:val="00ED24C5"/>
    <w:rsid w:val="00ED40ED"/>
    <w:rsid w:val="00ED41B8"/>
    <w:rsid w:val="00ED42F2"/>
    <w:rsid w:val="00ED4A57"/>
    <w:rsid w:val="00ED4D1B"/>
    <w:rsid w:val="00ED4FF6"/>
    <w:rsid w:val="00ED5143"/>
    <w:rsid w:val="00ED524D"/>
    <w:rsid w:val="00ED5365"/>
    <w:rsid w:val="00ED54ED"/>
    <w:rsid w:val="00ED5A48"/>
    <w:rsid w:val="00ED5AD1"/>
    <w:rsid w:val="00ED5CDE"/>
    <w:rsid w:val="00ED6C18"/>
    <w:rsid w:val="00ED71DD"/>
    <w:rsid w:val="00ED7357"/>
    <w:rsid w:val="00EE0290"/>
    <w:rsid w:val="00EE0461"/>
    <w:rsid w:val="00EE0D43"/>
    <w:rsid w:val="00EE1D5F"/>
    <w:rsid w:val="00EE1E5C"/>
    <w:rsid w:val="00EE29CC"/>
    <w:rsid w:val="00EE2E16"/>
    <w:rsid w:val="00EE3276"/>
    <w:rsid w:val="00EE4AD9"/>
    <w:rsid w:val="00EE4EBD"/>
    <w:rsid w:val="00EE5BB3"/>
    <w:rsid w:val="00EE662F"/>
    <w:rsid w:val="00EE6A1B"/>
    <w:rsid w:val="00EE6CBD"/>
    <w:rsid w:val="00EE6E3C"/>
    <w:rsid w:val="00EE711D"/>
    <w:rsid w:val="00EE7A67"/>
    <w:rsid w:val="00EE7AE6"/>
    <w:rsid w:val="00EE7CAF"/>
    <w:rsid w:val="00EE7E91"/>
    <w:rsid w:val="00EF0714"/>
    <w:rsid w:val="00EF09F0"/>
    <w:rsid w:val="00EF10B5"/>
    <w:rsid w:val="00EF10DA"/>
    <w:rsid w:val="00EF1643"/>
    <w:rsid w:val="00EF1F6C"/>
    <w:rsid w:val="00EF220B"/>
    <w:rsid w:val="00EF28A4"/>
    <w:rsid w:val="00EF2C67"/>
    <w:rsid w:val="00EF4280"/>
    <w:rsid w:val="00EF443E"/>
    <w:rsid w:val="00EF4C48"/>
    <w:rsid w:val="00EF4EA7"/>
    <w:rsid w:val="00EF4FA6"/>
    <w:rsid w:val="00EF538F"/>
    <w:rsid w:val="00EF5C9A"/>
    <w:rsid w:val="00EF60AA"/>
    <w:rsid w:val="00EF64F7"/>
    <w:rsid w:val="00EF665C"/>
    <w:rsid w:val="00EF6BA2"/>
    <w:rsid w:val="00EF6F24"/>
    <w:rsid w:val="00EF71C3"/>
    <w:rsid w:val="00EF73AC"/>
    <w:rsid w:val="00EF73B8"/>
    <w:rsid w:val="00EF77AD"/>
    <w:rsid w:val="00EF7AFA"/>
    <w:rsid w:val="00EF7CAD"/>
    <w:rsid w:val="00EF7FB6"/>
    <w:rsid w:val="00F002DD"/>
    <w:rsid w:val="00F006D6"/>
    <w:rsid w:val="00F016AA"/>
    <w:rsid w:val="00F018E3"/>
    <w:rsid w:val="00F01EC5"/>
    <w:rsid w:val="00F02409"/>
    <w:rsid w:val="00F02B6E"/>
    <w:rsid w:val="00F0305E"/>
    <w:rsid w:val="00F0430A"/>
    <w:rsid w:val="00F0455C"/>
    <w:rsid w:val="00F0468B"/>
    <w:rsid w:val="00F04A5B"/>
    <w:rsid w:val="00F04C23"/>
    <w:rsid w:val="00F04EDA"/>
    <w:rsid w:val="00F05D38"/>
    <w:rsid w:val="00F05D46"/>
    <w:rsid w:val="00F06064"/>
    <w:rsid w:val="00F06077"/>
    <w:rsid w:val="00F063A8"/>
    <w:rsid w:val="00F06C0D"/>
    <w:rsid w:val="00F0713B"/>
    <w:rsid w:val="00F07B56"/>
    <w:rsid w:val="00F07F6F"/>
    <w:rsid w:val="00F1037A"/>
    <w:rsid w:val="00F106C2"/>
    <w:rsid w:val="00F108DE"/>
    <w:rsid w:val="00F10C9D"/>
    <w:rsid w:val="00F114BD"/>
    <w:rsid w:val="00F118CB"/>
    <w:rsid w:val="00F12980"/>
    <w:rsid w:val="00F13874"/>
    <w:rsid w:val="00F1427B"/>
    <w:rsid w:val="00F142B5"/>
    <w:rsid w:val="00F1449E"/>
    <w:rsid w:val="00F1473C"/>
    <w:rsid w:val="00F14A9F"/>
    <w:rsid w:val="00F14B7C"/>
    <w:rsid w:val="00F15FED"/>
    <w:rsid w:val="00F17130"/>
    <w:rsid w:val="00F1751F"/>
    <w:rsid w:val="00F208D0"/>
    <w:rsid w:val="00F21395"/>
    <w:rsid w:val="00F21D66"/>
    <w:rsid w:val="00F21D9B"/>
    <w:rsid w:val="00F2362D"/>
    <w:rsid w:val="00F23899"/>
    <w:rsid w:val="00F23A80"/>
    <w:rsid w:val="00F2497B"/>
    <w:rsid w:val="00F24A28"/>
    <w:rsid w:val="00F270F3"/>
    <w:rsid w:val="00F279BC"/>
    <w:rsid w:val="00F302ED"/>
    <w:rsid w:val="00F30480"/>
    <w:rsid w:val="00F316C1"/>
    <w:rsid w:val="00F318A3"/>
    <w:rsid w:val="00F31EB0"/>
    <w:rsid w:val="00F326EE"/>
    <w:rsid w:val="00F32847"/>
    <w:rsid w:val="00F32ACE"/>
    <w:rsid w:val="00F33281"/>
    <w:rsid w:val="00F333D3"/>
    <w:rsid w:val="00F335FF"/>
    <w:rsid w:val="00F337C3"/>
    <w:rsid w:val="00F341B7"/>
    <w:rsid w:val="00F3436A"/>
    <w:rsid w:val="00F344B0"/>
    <w:rsid w:val="00F34A44"/>
    <w:rsid w:val="00F34AD1"/>
    <w:rsid w:val="00F34B6B"/>
    <w:rsid w:val="00F36101"/>
    <w:rsid w:val="00F37DCD"/>
    <w:rsid w:val="00F405A7"/>
    <w:rsid w:val="00F40630"/>
    <w:rsid w:val="00F4073E"/>
    <w:rsid w:val="00F40C4D"/>
    <w:rsid w:val="00F412BE"/>
    <w:rsid w:val="00F42864"/>
    <w:rsid w:val="00F43369"/>
    <w:rsid w:val="00F4372A"/>
    <w:rsid w:val="00F437AD"/>
    <w:rsid w:val="00F43DA7"/>
    <w:rsid w:val="00F444DD"/>
    <w:rsid w:val="00F44599"/>
    <w:rsid w:val="00F44F6C"/>
    <w:rsid w:val="00F455D4"/>
    <w:rsid w:val="00F45BE2"/>
    <w:rsid w:val="00F45F91"/>
    <w:rsid w:val="00F46C0B"/>
    <w:rsid w:val="00F47677"/>
    <w:rsid w:val="00F4780D"/>
    <w:rsid w:val="00F479AC"/>
    <w:rsid w:val="00F47D40"/>
    <w:rsid w:val="00F50DBB"/>
    <w:rsid w:val="00F50EDF"/>
    <w:rsid w:val="00F51176"/>
    <w:rsid w:val="00F51344"/>
    <w:rsid w:val="00F51AF7"/>
    <w:rsid w:val="00F51EC5"/>
    <w:rsid w:val="00F520C0"/>
    <w:rsid w:val="00F53E55"/>
    <w:rsid w:val="00F546CB"/>
    <w:rsid w:val="00F550FA"/>
    <w:rsid w:val="00F559C7"/>
    <w:rsid w:val="00F55BD7"/>
    <w:rsid w:val="00F55E40"/>
    <w:rsid w:val="00F56A0E"/>
    <w:rsid w:val="00F56AB2"/>
    <w:rsid w:val="00F56C4D"/>
    <w:rsid w:val="00F57DF4"/>
    <w:rsid w:val="00F60664"/>
    <w:rsid w:val="00F6093A"/>
    <w:rsid w:val="00F60A48"/>
    <w:rsid w:val="00F60D22"/>
    <w:rsid w:val="00F60F6B"/>
    <w:rsid w:val="00F61591"/>
    <w:rsid w:val="00F61691"/>
    <w:rsid w:val="00F61785"/>
    <w:rsid w:val="00F61838"/>
    <w:rsid w:val="00F61A78"/>
    <w:rsid w:val="00F61C73"/>
    <w:rsid w:val="00F62087"/>
    <w:rsid w:val="00F624E4"/>
    <w:rsid w:val="00F627E3"/>
    <w:rsid w:val="00F62FCE"/>
    <w:rsid w:val="00F63089"/>
    <w:rsid w:val="00F6394C"/>
    <w:rsid w:val="00F63FB0"/>
    <w:rsid w:val="00F64430"/>
    <w:rsid w:val="00F6466C"/>
    <w:rsid w:val="00F65436"/>
    <w:rsid w:val="00F65EF1"/>
    <w:rsid w:val="00F65FD2"/>
    <w:rsid w:val="00F660D2"/>
    <w:rsid w:val="00F6643B"/>
    <w:rsid w:val="00F66848"/>
    <w:rsid w:val="00F668A2"/>
    <w:rsid w:val="00F668CA"/>
    <w:rsid w:val="00F67220"/>
    <w:rsid w:val="00F70935"/>
    <w:rsid w:val="00F715A6"/>
    <w:rsid w:val="00F71798"/>
    <w:rsid w:val="00F71BCF"/>
    <w:rsid w:val="00F71F91"/>
    <w:rsid w:val="00F727F6"/>
    <w:rsid w:val="00F7307E"/>
    <w:rsid w:val="00F73A83"/>
    <w:rsid w:val="00F73C90"/>
    <w:rsid w:val="00F73CD8"/>
    <w:rsid w:val="00F73EDD"/>
    <w:rsid w:val="00F74187"/>
    <w:rsid w:val="00F7452B"/>
    <w:rsid w:val="00F74F1B"/>
    <w:rsid w:val="00F758C5"/>
    <w:rsid w:val="00F75D07"/>
    <w:rsid w:val="00F75F30"/>
    <w:rsid w:val="00F76148"/>
    <w:rsid w:val="00F76653"/>
    <w:rsid w:val="00F766CD"/>
    <w:rsid w:val="00F7698B"/>
    <w:rsid w:val="00F769CE"/>
    <w:rsid w:val="00F76C63"/>
    <w:rsid w:val="00F77DBB"/>
    <w:rsid w:val="00F8048F"/>
    <w:rsid w:val="00F8052E"/>
    <w:rsid w:val="00F8062F"/>
    <w:rsid w:val="00F8123A"/>
    <w:rsid w:val="00F81F53"/>
    <w:rsid w:val="00F82466"/>
    <w:rsid w:val="00F82687"/>
    <w:rsid w:val="00F83165"/>
    <w:rsid w:val="00F842D5"/>
    <w:rsid w:val="00F84382"/>
    <w:rsid w:val="00F843FC"/>
    <w:rsid w:val="00F84734"/>
    <w:rsid w:val="00F84C89"/>
    <w:rsid w:val="00F84C99"/>
    <w:rsid w:val="00F869A2"/>
    <w:rsid w:val="00F87363"/>
    <w:rsid w:val="00F87956"/>
    <w:rsid w:val="00F90A25"/>
    <w:rsid w:val="00F920B4"/>
    <w:rsid w:val="00F922B7"/>
    <w:rsid w:val="00F93306"/>
    <w:rsid w:val="00F93A28"/>
    <w:rsid w:val="00F94B11"/>
    <w:rsid w:val="00F94B7F"/>
    <w:rsid w:val="00F94BDD"/>
    <w:rsid w:val="00F95368"/>
    <w:rsid w:val="00F975B1"/>
    <w:rsid w:val="00F979BB"/>
    <w:rsid w:val="00F97AEC"/>
    <w:rsid w:val="00F97C3B"/>
    <w:rsid w:val="00F97E50"/>
    <w:rsid w:val="00F97E88"/>
    <w:rsid w:val="00FA0097"/>
    <w:rsid w:val="00FA0D4C"/>
    <w:rsid w:val="00FA180F"/>
    <w:rsid w:val="00FA1EC4"/>
    <w:rsid w:val="00FA23FE"/>
    <w:rsid w:val="00FA37B9"/>
    <w:rsid w:val="00FA503A"/>
    <w:rsid w:val="00FA570E"/>
    <w:rsid w:val="00FA58AA"/>
    <w:rsid w:val="00FA5AD6"/>
    <w:rsid w:val="00FA6772"/>
    <w:rsid w:val="00FA696C"/>
    <w:rsid w:val="00FA6E1C"/>
    <w:rsid w:val="00FA7310"/>
    <w:rsid w:val="00FA762D"/>
    <w:rsid w:val="00FA77DF"/>
    <w:rsid w:val="00FA7EC5"/>
    <w:rsid w:val="00FA7EEB"/>
    <w:rsid w:val="00FA7F5F"/>
    <w:rsid w:val="00FA7F6D"/>
    <w:rsid w:val="00FB0117"/>
    <w:rsid w:val="00FB0EED"/>
    <w:rsid w:val="00FB25C3"/>
    <w:rsid w:val="00FB301E"/>
    <w:rsid w:val="00FB33E4"/>
    <w:rsid w:val="00FB3700"/>
    <w:rsid w:val="00FB44EA"/>
    <w:rsid w:val="00FB452D"/>
    <w:rsid w:val="00FB45A3"/>
    <w:rsid w:val="00FB4FA8"/>
    <w:rsid w:val="00FB5107"/>
    <w:rsid w:val="00FB59C0"/>
    <w:rsid w:val="00FB6D48"/>
    <w:rsid w:val="00FB735C"/>
    <w:rsid w:val="00FC0A22"/>
    <w:rsid w:val="00FC0E1C"/>
    <w:rsid w:val="00FC17B3"/>
    <w:rsid w:val="00FC1926"/>
    <w:rsid w:val="00FC20A3"/>
    <w:rsid w:val="00FC22A2"/>
    <w:rsid w:val="00FC248F"/>
    <w:rsid w:val="00FC258C"/>
    <w:rsid w:val="00FC321C"/>
    <w:rsid w:val="00FC32E5"/>
    <w:rsid w:val="00FC3391"/>
    <w:rsid w:val="00FC55B3"/>
    <w:rsid w:val="00FC6516"/>
    <w:rsid w:val="00FC69D8"/>
    <w:rsid w:val="00FC6C19"/>
    <w:rsid w:val="00FC7160"/>
    <w:rsid w:val="00FC7BB6"/>
    <w:rsid w:val="00FD050E"/>
    <w:rsid w:val="00FD0669"/>
    <w:rsid w:val="00FD0E4F"/>
    <w:rsid w:val="00FD1167"/>
    <w:rsid w:val="00FD148A"/>
    <w:rsid w:val="00FD1CCD"/>
    <w:rsid w:val="00FD1D2F"/>
    <w:rsid w:val="00FD2028"/>
    <w:rsid w:val="00FD21B4"/>
    <w:rsid w:val="00FD239A"/>
    <w:rsid w:val="00FD23B1"/>
    <w:rsid w:val="00FD2611"/>
    <w:rsid w:val="00FD27DF"/>
    <w:rsid w:val="00FD2D26"/>
    <w:rsid w:val="00FD2E6C"/>
    <w:rsid w:val="00FD38D4"/>
    <w:rsid w:val="00FD3D49"/>
    <w:rsid w:val="00FD44B4"/>
    <w:rsid w:val="00FD4A49"/>
    <w:rsid w:val="00FD4B97"/>
    <w:rsid w:val="00FD5BDB"/>
    <w:rsid w:val="00FD7B37"/>
    <w:rsid w:val="00FD7D6A"/>
    <w:rsid w:val="00FE03B6"/>
    <w:rsid w:val="00FE04F9"/>
    <w:rsid w:val="00FE0642"/>
    <w:rsid w:val="00FE0818"/>
    <w:rsid w:val="00FE08AE"/>
    <w:rsid w:val="00FE0AD7"/>
    <w:rsid w:val="00FE0B1C"/>
    <w:rsid w:val="00FE145E"/>
    <w:rsid w:val="00FE1898"/>
    <w:rsid w:val="00FE2B26"/>
    <w:rsid w:val="00FE2C5C"/>
    <w:rsid w:val="00FE365D"/>
    <w:rsid w:val="00FE3C63"/>
    <w:rsid w:val="00FE3E1F"/>
    <w:rsid w:val="00FE40F5"/>
    <w:rsid w:val="00FE4599"/>
    <w:rsid w:val="00FE66BD"/>
    <w:rsid w:val="00FE695E"/>
    <w:rsid w:val="00FE7003"/>
    <w:rsid w:val="00FE747C"/>
    <w:rsid w:val="00FE76A9"/>
    <w:rsid w:val="00FF0422"/>
    <w:rsid w:val="00FF0799"/>
    <w:rsid w:val="00FF0F7A"/>
    <w:rsid w:val="00FF1B83"/>
    <w:rsid w:val="00FF1BCF"/>
    <w:rsid w:val="00FF1DAA"/>
    <w:rsid w:val="00FF1E75"/>
    <w:rsid w:val="00FF1F27"/>
    <w:rsid w:val="00FF1F88"/>
    <w:rsid w:val="00FF241B"/>
    <w:rsid w:val="00FF25E1"/>
    <w:rsid w:val="00FF285E"/>
    <w:rsid w:val="00FF2B6C"/>
    <w:rsid w:val="00FF313C"/>
    <w:rsid w:val="00FF3424"/>
    <w:rsid w:val="00FF3B3B"/>
    <w:rsid w:val="00FF4AE9"/>
    <w:rsid w:val="00FF51EB"/>
    <w:rsid w:val="00FF5594"/>
    <w:rsid w:val="00FF5ED2"/>
    <w:rsid w:val="00FF74E6"/>
    <w:rsid w:val="00FF789A"/>
    <w:rsid w:val="00FF7C06"/>
    <w:rsid w:val="017682A2"/>
    <w:rsid w:val="01931CD3"/>
    <w:rsid w:val="01FEC89B"/>
    <w:rsid w:val="0207F8E2"/>
    <w:rsid w:val="021D35A2"/>
    <w:rsid w:val="0226F33E"/>
    <w:rsid w:val="02B31953"/>
    <w:rsid w:val="02E7F78D"/>
    <w:rsid w:val="0379CCD5"/>
    <w:rsid w:val="03C0568C"/>
    <w:rsid w:val="03CF4851"/>
    <w:rsid w:val="03ECA35A"/>
    <w:rsid w:val="03F9409B"/>
    <w:rsid w:val="049F2551"/>
    <w:rsid w:val="04B1599B"/>
    <w:rsid w:val="0608253B"/>
    <w:rsid w:val="06094C46"/>
    <w:rsid w:val="066F3E6A"/>
    <w:rsid w:val="06AE7B13"/>
    <w:rsid w:val="073C02D6"/>
    <w:rsid w:val="0828FD2A"/>
    <w:rsid w:val="091E2E05"/>
    <w:rsid w:val="09D43C72"/>
    <w:rsid w:val="09D87A34"/>
    <w:rsid w:val="09FF4CD1"/>
    <w:rsid w:val="0AA682B0"/>
    <w:rsid w:val="0AAE6A7B"/>
    <w:rsid w:val="0B084342"/>
    <w:rsid w:val="0B437035"/>
    <w:rsid w:val="0B517266"/>
    <w:rsid w:val="0B5617F4"/>
    <w:rsid w:val="0BF2A4CF"/>
    <w:rsid w:val="0C23CDDA"/>
    <w:rsid w:val="0C52BACE"/>
    <w:rsid w:val="0CB0FA44"/>
    <w:rsid w:val="0CB737CA"/>
    <w:rsid w:val="0CD067FE"/>
    <w:rsid w:val="0D732241"/>
    <w:rsid w:val="0EA22481"/>
    <w:rsid w:val="0EC21C75"/>
    <w:rsid w:val="0F3B0DCB"/>
    <w:rsid w:val="0F42B506"/>
    <w:rsid w:val="10D1E04E"/>
    <w:rsid w:val="11591412"/>
    <w:rsid w:val="115FFCD6"/>
    <w:rsid w:val="11A920A2"/>
    <w:rsid w:val="11D3D02E"/>
    <w:rsid w:val="121E1947"/>
    <w:rsid w:val="1240DF00"/>
    <w:rsid w:val="12D17838"/>
    <w:rsid w:val="13303DEF"/>
    <w:rsid w:val="13610B61"/>
    <w:rsid w:val="13A36416"/>
    <w:rsid w:val="13D31F39"/>
    <w:rsid w:val="147071DC"/>
    <w:rsid w:val="14AF4D36"/>
    <w:rsid w:val="14D79F70"/>
    <w:rsid w:val="153DE86A"/>
    <w:rsid w:val="15618913"/>
    <w:rsid w:val="1589095A"/>
    <w:rsid w:val="15A8DC64"/>
    <w:rsid w:val="161D460D"/>
    <w:rsid w:val="166A0CB8"/>
    <w:rsid w:val="16ACD315"/>
    <w:rsid w:val="16AE0E55"/>
    <w:rsid w:val="1897E814"/>
    <w:rsid w:val="18EAE63F"/>
    <w:rsid w:val="18F4E609"/>
    <w:rsid w:val="193EE7FE"/>
    <w:rsid w:val="194E39A3"/>
    <w:rsid w:val="1A7C2722"/>
    <w:rsid w:val="1A9CB0D8"/>
    <w:rsid w:val="1AABECD1"/>
    <w:rsid w:val="1AED5467"/>
    <w:rsid w:val="1B17BD59"/>
    <w:rsid w:val="1B463D49"/>
    <w:rsid w:val="1B954325"/>
    <w:rsid w:val="1BA736A0"/>
    <w:rsid w:val="1C2ED605"/>
    <w:rsid w:val="1C33E2DD"/>
    <w:rsid w:val="1CDDC282"/>
    <w:rsid w:val="1CF15EE4"/>
    <w:rsid w:val="1D71AFE1"/>
    <w:rsid w:val="1D7AD7A4"/>
    <w:rsid w:val="1DB55C57"/>
    <w:rsid w:val="1E6E6976"/>
    <w:rsid w:val="1EDD311C"/>
    <w:rsid w:val="1F6854F0"/>
    <w:rsid w:val="20490FF5"/>
    <w:rsid w:val="2063CDE0"/>
    <w:rsid w:val="208238F9"/>
    <w:rsid w:val="2084199F"/>
    <w:rsid w:val="20D8BE16"/>
    <w:rsid w:val="21EE348C"/>
    <w:rsid w:val="230388C2"/>
    <w:rsid w:val="23073CA9"/>
    <w:rsid w:val="233EB5DF"/>
    <w:rsid w:val="2356C64F"/>
    <w:rsid w:val="23C29660"/>
    <w:rsid w:val="23E5E77A"/>
    <w:rsid w:val="24077456"/>
    <w:rsid w:val="24212172"/>
    <w:rsid w:val="24D47800"/>
    <w:rsid w:val="24F54E67"/>
    <w:rsid w:val="2675601A"/>
    <w:rsid w:val="26A56E65"/>
    <w:rsid w:val="26A574E0"/>
    <w:rsid w:val="26C09DAD"/>
    <w:rsid w:val="27497120"/>
    <w:rsid w:val="276BC603"/>
    <w:rsid w:val="27B1006E"/>
    <w:rsid w:val="27CD381B"/>
    <w:rsid w:val="281355F6"/>
    <w:rsid w:val="28FA9EB9"/>
    <w:rsid w:val="290A220D"/>
    <w:rsid w:val="291C3C53"/>
    <w:rsid w:val="29555646"/>
    <w:rsid w:val="295B2BED"/>
    <w:rsid w:val="29A79C49"/>
    <w:rsid w:val="2A46C38C"/>
    <w:rsid w:val="2A902316"/>
    <w:rsid w:val="2B5E76DF"/>
    <w:rsid w:val="2C3BCE44"/>
    <w:rsid w:val="2CA914D8"/>
    <w:rsid w:val="2D14711A"/>
    <w:rsid w:val="2D2A86A1"/>
    <w:rsid w:val="2D485C49"/>
    <w:rsid w:val="2DC1D148"/>
    <w:rsid w:val="2DFE10DC"/>
    <w:rsid w:val="2E17102C"/>
    <w:rsid w:val="2E6625AF"/>
    <w:rsid w:val="2E783409"/>
    <w:rsid w:val="2E99C63B"/>
    <w:rsid w:val="2EA1686B"/>
    <w:rsid w:val="2EDBAB55"/>
    <w:rsid w:val="2F302509"/>
    <w:rsid w:val="2F58A30C"/>
    <w:rsid w:val="30044EE0"/>
    <w:rsid w:val="3056AF06"/>
    <w:rsid w:val="312FA1EB"/>
    <w:rsid w:val="316708FC"/>
    <w:rsid w:val="31CCC830"/>
    <w:rsid w:val="31F52AE5"/>
    <w:rsid w:val="3295F31B"/>
    <w:rsid w:val="3329C2AA"/>
    <w:rsid w:val="335EA301"/>
    <w:rsid w:val="33A25E9C"/>
    <w:rsid w:val="3458E48D"/>
    <w:rsid w:val="34595F96"/>
    <w:rsid w:val="34A6CF19"/>
    <w:rsid w:val="34B17D99"/>
    <w:rsid w:val="34B1CE4F"/>
    <w:rsid w:val="35182AED"/>
    <w:rsid w:val="353E638A"/>
    <w:rsid w:val="357DE60C"/>
    <w:rsid w:val="361E6BE2"/>
    <w:rsid w:val="362D7586"/>
    <w:rsid w:val="368995AF"/>
    <w:rsid w:val="36C84638"/>
    <w:rsid w:val="36F42024"/>
    <w:rsid w:val="370C22FC"/>
    <w:rsid w:val="3769F4B0"/>
    <w:rsid w:val="378B954C"/>
    <w:rsid w:val="37AE2B74"/>
    <w:rsid w:val="37D8BFFD"/>
    <w:rsid w:val="383299D9"/>
    <w:rsid w:val="393A426E"/>
    <w:rsid w:val="396DB586"/>
    <w:rsid w:val="398FEE76"/>
    <w:rsid w:val="3991B667"/>
    <w:rsid w:val="39A26B60"/>
    <w:rsid w:val="3A2CFBC9"/>
    <w:rsid w:val="3A7E8DBD"/>
    <w:rsid w:val="3AC7D2DD"/>
    <w:rsid w:val="3AF66F2B"/>
    <w:rsid w:val="3AFD9490"/>
    <w:rsid w:val="3B417AF4"/>
    <w:rsid w:val="3B72C4EA"/>
    <w:rsid w:val="3B9B4FB3"/>
    <w:rsid w:val="3BECDFBD"/>
    <w:rsid w:val="3C168D18"/>
    <w:rsid w:val="3C2C041C"/>
    <w:rsid w:val="3C4815AD"/>
    <w:rsid w:val="3C734A37"/>
    <w:rsid w:val="3CDDE504"/>
    <w:rsid w:val="3CFF3CC6"/>
    <w:rsid w:val="3DC397D6"/>
    <w:rsid w:val="3E13FAB4"/>
    <w:rsid w:val="3E220968"/>
    <w:rsid w:val="3EE6043E"/>
    <w:rsid w:val="3F1BC238"/>
    <w:rsid w:val="3F2BA93D"/>
    <w:rsid w:val="4013A4D2"/>
    <w:rsid w:val="402C1673"/>
    <w:rsid w:val="41318F88"/>
    <w:rsid w:val="414CF38C"/>
    <w:rsid w:val="41542B52"/>
    <w:rsid w:val="416916D5"/>
    <w:rsid w:val="416FDE6A"/>
    <w:rsid w:val="41864E0D"/>
    <w:rsid w:val="41C1A769"/>
    <w:rsid w:val="421F776E"/>
    <w:rsid w:val="4374A9A6"/>
    <w:rsid w:val="43C2F00F"/>
    <w:rsid w:val="443697FD"/>
    <w:rsid w:val="44B87441"/>
    <w:rsid w:val="44C60B10"/>
    <w:rsid w:val="44F6FDB8"/>
    <w:rsid w:val="44FBBE27"/>
    <w:rsid w:val="45608289"/>
    <w:rsid w:val="4560A5C5"/>
    <w:rsid w:val="457DADF9"/>
    <w:rsid w:val="4599B192"/>
    <w:rsid w:val="45E13867"/>
    <w:rsid w:val="471AAAAE"/>
    <w:rsid w:val="475231B1"/>
    <w:rsid w:val="4794E734"/>
    <w:rsid w:val="47C4C5B1"/>
    <w:rsid w:val="47D9EE7B"/>
    <w:rsid w:val="47EC35F9"/>
    <w:rsid w:val="483BD3F7"/>
    <w:rsid w:val="484F0516"/>
    <w:rsid w:val="48682C3A"/>
    <w:rsid w:val="4C7C86B4"/>
    <w:rsid w:val="4C7E8FB6"/>
    <w:rsid w:val="4CBC10D1"/>
    <w:rsid w:val="4DA60575"/>
    <w:rsid w:val="4DC129E3"/>
    <w:rsid w:val="4DDE1E2E"/>
    <w:rsid w:val="4DFE1F9E"/>
    <w:rsid w:val="4E4B0786"/>
    <w:rsid w:val="4F009882"/>
    <w:rsid w:val="4F17B70A"/>
    <w:rsid w:val="4F57821E"/>
    <w:rsid w:val="4F69BDFC"/>
    <w:rsid w:val="4FCD99A0"/>
    <w:rsid w:val="5016FDC4"/>
    <w:rsid w:val="50B50012"/>
    <w:rsid w:val="515BDC62"/>
    <w:rsid w:val="518F2D74"/>
    <w:rsid w:val="518FD547"/>
    <w:rsid w:val="51C00872"/>
    <w:rsid w:val="52AE569B"/>
    <w:rsid w:val="52BE9027"/>
    <w:rsid w:val="52D13F99"/>
    <w:rsid w:val="52E4F879"/>
    <w:rsid w:val="5336E4DB"/>
    <w:rsid w:val="533994DF"/>
    <w:rsid w:val="534E3B6B"/>
    <w:rsid w:val="538928CE"/>
    <w:rsid w:val="53B58FF3"/>
    <w:rsid w:val="53E9B72D"/>
    <w:rsid w:val="53F4E7E2"/>
    <w:rsid w:val="5412D527"/>
    <w:rsid w:val="545D14E2"/>
    <w:rsid w:val="545E6CC0"/>
    <w:rsid w:val="55100625"/>
    <w:rsid w:val="555B223C"/>
    <w:rsid w:val="55907596"/>
    <w:rsid w:val="55ACA6A8"/>
    <w:rsid w:val="55B5581B"/>
    <w:rsid w:val="55F8682C"/>
    <w:rsid w:val="565ABC41"/>
    <w:rsid w:val="56AF239E"/>
    <w:rsid w:val="56E0DAE7"/>
    <w:rsid w:val="5705E003"/>
    <w:rsid w:val="5793AFBA"/>
    <w:rsid w:val="57DEBD14"/>
    <w:rsid w:val="587F0E78"/>
    <w:rsid w:val="588AFB5B"/>
    <w:rsid w:val="58A59405"/>
    <w:rsid w:val="58AE1B09"/>
    <w:rsid w:val="58FAC60B"/>
    <w:rsid w:val="594A3844"/>
    <w:rsid w:val="594F5D21"/>
    <w:rsid w:val="59A2EAD1"/>
    <w:rsid w:val="59D5DDE1"/>
    <w:rsid w:val="5A2D8447"/>
    <w:rsid w:val="5BE8A347"/>
    <w:rsid w:val="5C6F1735"/>
    <w:rsid w:val="5C9910E6"/>
    <w:rsid w:val="5CA1F7BA"/>
    <w:rsid w:val="5D1C1F21"/>
    <w:rsid w:val="5D88442F"/>
    <w:rsid w:val="5DEF7A83"/>
    <w:rsid w:val="5E057FB5"/>
    <w:rsid w:val="5E3632A3"/>
    <w:rsid w:val="5F8DDA50"/>
    <w:rsid w:val="5FF84D3C"/>
    <w:rsid w:val="601D360D"/>
    <w:rsid w:val="602A72BC"/>
    <w:rsid w:val="604AD4C7"/>
    <w:rsid w:val="604D3DBC"/>
    <w:rsid w:val="60587944"/>
    <w:rsid w:val="60A92762"/>
    <w:rsid w:val="60BAB429"/>
    <w:rsid w:val="60EEE3AB"/>
    <w:rsid w:val="6128C623"/>
    <w:rsid w:val="6145EFD4"/>
    <w:rsid w:val="6159EDF4"/>
    <w:rsid w:val="628C89CE"/>
    <w:rsid w:val="62AC2892"/>
    <w:rsid w:val="62B7B7FE"/>
    <w:rsid w:val="62E220E4"/>
    <w:rsid w:val="62ED94F6"/>
    <w:rsid w:val="62F95E5C"/>
    <w:rsid w:val="63387E70"/>
    <w:rsid w:val="63AFA95C"/>
    <w:rsid w:val="640862B5"/>
    <w:rsid w:val="643FC031"/>
    <w:rsid w:val="647750D0"/>
    <w:rsid w:val="64A843BC"/>
    <w:rsid w:val="64C78B02"/>
    <w:rsid w:val="64CB4500"/>
    <w:rsid w:val="6529C950"/>
    <w:rsid w:val="652A3677"/>
    <w:rsid w:val="655D7FDC"/>
    <w:rsid w:val="65F97EF1"/>
    <w:rsid w:val="660E040F"/>
    <w:rsid w:val="6678BEAE"/>
    <w:rsid w:val="6762D975"/>
    <w:rsid w:val="679EB4A5"/>
    <w:rsid w:val="6883197B"/>
    <w:rsid w:val="68C9D798"/>
    <w:rsid w:val="695421CF"/>
    <w:rsid w:val="69E2BE01"/>
    <w:rsid w:val="69F6AD56"/>
    <w:rsid w:val="6A07B0DE"/>
    <w:rsid w:val="6A3D1F26"/>
    <w:rsid w:val="6ACD6FFF"/>
    <w:rsid w:val="6AECCA37"/>
    <w:rsid w:val="6C4FA3A6"/>
    <w:rsid w:val="6CBA1CC0"/>
    <w:rsid w:val="6CDEC688"/>
    <w:rsid w:val="6D6B8866"/>
    <w:rsid w:val="6D71C272"/>
    <w:rsid w:val="6D7AA185"/>
    <w:rsid w:val="6D82ADE0"/>
    <w:rsid w:val="6DBC31D3"/>
    <w:rsid w:val="6DD97C24"/>
    <w:rsid w:val="6E63CC19"/>
    <w:rsid w:val="6ED8044B"/>
    <w:rsid w:val="6EED9727"/>
    <w:rsid w:val="6F1988DB"/>
    <w:rsid w:val="6FE3C1F9"/>
    <w:rsid w:val="705D5B99"/>
    <w:rsid w:val="7135CB9B"/>
    <w:rsid w:val="7178B3ED"/>
    <w:rsid w:val="71876AA3"/>
    <w:rsid w:val="71903216"/>
    <w:rsid w:val="720E3D10"/>
    <w:rsid w:val="723058FF"/>
    <w:rsid w:val="731A901C"/>
    <w:rsid w:val="737EFFA4"/>
    <w:rsid w:val="73DFC098"/>
    <w:rsid w:val="74013C57"/>
    <w:rsid w:val="74671C3D"/>
    <w:rsid w:val="74891613"/>
    <w:rsid w:val="74A52B3E"/>
    <w:rsid w:val="75430506"/>
    <w:rsid w:val="7555888E"/>
    <w:rsid w:val="75D0EF26"/>
    <w:rsid w:val="75F63225"/>
    <w:rsid w:val="761618C3"/>
    <w:rsid w:val="763D9763"/>
    <w:rsid w:val="76B3AE59"/>
    <w:rsid w:val="771893C5"/>
    <w:rsid w:val="7740B375"/>
    <w:rsid w:val="78C7E8E5"/>
    <w:rsid w:val="7973FB6C"/>
    <w:rsid w:val="79AC640E"/>
    <w:rsid w:val="79C02845"/>
    <w:rsid w:val="79CAC78D"/>
    <w:rsid w:val="79DB1EB8"/>
    <w:rsid w:val="79F79228"/>
    <w:rsid w:val="7A1C267E"/>
    <w:rsid w:val="7A35FFAD"/>
    <w:rsid w:val="7A40A324"/>
    <w:rsid w:val="7A62A79D"/>
    <w:rsid w:val="7A937B42"/>
    <w:rsid w:val="7AEE8741"/>
    <w:rsid w:val="7CCE77D6"/>
    <w:rsid w:val="7CF2FBBE"/>
    <w:rsid w:val="7CF58AAC"/>
    <w:rsid w:val="7D1A225D"/>
    <w:rsid w:val="7D926899"/>
    <w:rsid w:val="7DD6FBF0"/>
    <w:rsid w:val="7DDF2D03"/>
    <w:rsid w:val="7E0FA7DE"/>
    <w:rsid w:val="7E14D70A"/>
    <w:rsid w:val="7E84448C"/>
    <w:rsid w:val="7EC20A38"/>
    <w:rsid w:val="7ED89202"/>
    <w:rsid w:val="7EEA79D6"/>
    <w:rsid w:val="7F5D1152"/>
    <w:rsid w:val="7FD214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6F14F97C"/>
  <w15:chartTrackingRefBased/>
  <w15:docId w15:val="{32CEEA49-47E8-4E5C-975B-EE051A7747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F2E4C"/>
    <w:pPr>
      <w:spacing w:after="0" w:line="240" w:lineRule="auto"/>
    </w:pPr>
    <w:rPr>
      <w:rFonts w:ascii="Calibri" w:hAnsi="Calibri" w:cs="Calibri"/>
    </w:rPr>
  </w:style>
  <w:style w:type="paragraph" w:styleId="Heading1">
    <w:name w:val="heading 1"/>
    <w:basedOn w:val="Normal"/>
    <w:next w:val="Normal"/>
    <w:link w:val="Heading1Char"/>
    <w:uiPriority w:val="9"/>
    <w:qFormat/>
    <w:rsid w:val="0091363F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90765"/>
    <w:pPr>
      <w:keepNext/>
      <w:keepLines/>
      <w:spacing w:before="200" w:line="276" w:lineRule="auto"/>
      <w:outlineLvl w:val="1"/>
    </w:pPr>
    <w:rPr>
      <w:rFonts w:ascii="Cambria" w:eastAsia="Times New Roman" w:hAnsi="Cambria" w:cs="Times New Roman"/>
      <w:b/>
      <w:bCs/>
      <w:color w:val="4F81BD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E1DC0"/>
    <w:pPr>
      <w:spacing w:after="160" w:line="259" w:lineRule="auto"/>
      <w:ind w:left="720"/>
      <w:contextualSpacing/>
    </w:pPr>
    <w:rPr>
      <w:rFonts w:asciiTheme="minorHAnsi" w:hAnsiTheme="minorHAnsi" w:cstheme="minorBidi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D11DC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D11DC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AE0BB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TableNormal"/>
    <w:next w:val="TableGrid"/>
    <w:rsid w:val="00F42864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2118E5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118E5"/>
    <w:rPr>
      <w:rFonts w:ascii="Calibri" w:hAnsi="Calibri" w:cs="Calibri"/>
    </w:rPr>
  </w:style>
  <w:style w:type="paragraph" w:styleId="Footer">
    <w:name w:val="footer"/>
    <w:basedOn w:val="Normal"/>
    <w:link w:val="FooterChar"/>
    <w:uiPriority w:val="99"/>
    <w:unhideWhenUsed/>
    <w:rsid w:val="002118E5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118E5"/>
    <w:rPr>
      <w:rFonts w:ascii="Calibri" w:hAnsi="Calibri" w:cs="Calibri"/>
    </w:rPr>
  </w:style>
  <w:style w:type="character" w:styleId="CommentReference">
    <w:name w:val="annotation reference"/>
    <w:basedOn w:val="DefaultParagraphFont"/>
    <w:uiPriority w:val="99"/>
    <w:semiHidden/>
    <w:unhideWhenUsed/>
    <w:rsid w:val="009543C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9543C1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9543C1"/>
    <w:rPr>
      <w:rFonts w:ascii="Calibri" w:hAnsi="Calibri" w:cs="Calibri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543C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543C1"/>
    <w:rPr>
      <w:rFonts w:ascii="Calibri" w:hAnsi="Calibri" w:cs="Calibri"/>
      <w:b/>
      <w:bCs/>
      <w:sz w:val="20"/>
      <w:szCs w:val="20"/>
    </w:rPr>
  </w:style>
  <w:style w:type="paragraph" w:styleId="PlainText">
    <w:name w:val="Plain Text"/>
    <w:basedOn w:val="Normal"/>
    <w:link w:val="PlainTextChar"/>
    <w:uiPriority w:val="99"/>
    <w:unhideWhenUsed/>
    <w:rsid w:val="00DD144D"/>
    <w:rPr>
      <w:rFonts w:cstheme="minorBidi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sid w:val="00DD144D"/>
    <w:rPr>
      <w:rFonts w:ascii="Calibri" w:hAnsi="Calibri"/>
      <w:szCs w:val="21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90765"/>
    <w:rPr>
      <w:rFonts w:ascii="Cambria" w:eastAsia="Times New Roman" w:hAnsi="Cambria" w:cs="Times New Roman"/>
      <w:b/>
      <w:bCs/>
      <w:color w:val="4F81BD"/>
      <w:sz w:val="26"/>
      <w:szCs w:val="26"/>
    </w:rPr>
  </w:style>
  <w:style w:type="character" w:styleId="Hyperlink">
    <w:name w:val="Hyperlink"/>
    <w:basedOn w:val="DefaultParagraphFont"/>
    <w:uiPriority w:val="99"/>
    <w:unhideWhenUsed/>
    <w:rsid w:val="00472B34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472B34"/>
    <w:rPr>
      <w:color w:val="605E5C"/>
      <w:shd w:val="clear" w:color="auto" w:fill="E1DFDD"/>
    </w:rPr>
  </w:style>
  <w:style w:type="paragraph" w:customStyle="1" w:styleId="EndNoteBibliographyTitle">
    <w:name w:val="EndNote Bibliography Title"/>
    <w:basedOn w:val="Normal"/>
    <w:link w:val="EndNoteBibliographyTitleChar"/>
    <w:rsid w:val="00EC0F43"/>
    <w:pPr>
      <w:jc w:val="center"/>
    </w:pPr>
    <w:rPr>
      <w:noProof/>
    </w:rPr>
  </w:style>
  <w:style w:type="character" w:customStyle="1" w:styleId="EndNoteBibliographyTitleChar">
    <w:name w:val="EndNote Bibliography Title Char"/>
    <w:basedOn w:val="DefaultParagraphFont"/>
    <w:link w:val="EndNoteBibliographyTitle"/>
    <w:rsid w:val="00EC0F43"/>
    <w:rPr>
      <w:rFonts w:ascii="Calibri" w:hAnsi="Calibri" w:cs="Calibri"/>
      <w:noProof/>
    </w:rPr>
  </w:style>
  <w:style w:type="paragraph" w:customStyle="1" w:styleId="EndNoteBibliography">
    <w:name w:val="EndNote Bibliography"/>
    <w:basedOn w:val="Normal"/>
    <w:link w:val="EndNoteBibliographyChar"/>
    <w:rsid w:val="00EC0F43"/>
    <w:rPr>
      <w:noProof/>
    </w:rPr>
  </w:style>
  <w:style w:type="character" w:customStyle="1" w:styleId="EndNoteBibliographyChar">
    <w:name w:val="EndNote Bibliography Char"/>
    <w:basedOn w:val="DefaultParagraphFont"/>
    <w:link w:val="EndNoteBibliography"/>
    <w:rsid w:val="00EC0F43"/>
    <w:rPr>
      <w:rFonts w:ascii="Calibri" w:hAnsi="Calibri" w:cs="Calibri"/>
      <w:noProof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E17BB3"/>
    <w:rPr>
      <w:color w:val="605E5C"/>
      <w:shd w:val="clear" w:color="auto" w:fill="E1DFDD"/>
    </w:rPr>
  </w:style>
  <w:style w:type="character" w:customStyle="1" w:styleId="Heading1Char">
    <w:name w:val="Heading 1 Char"/>
    <w:basedOn w:val="DefaultParagraphFont"/>
    <w:link w:val="Heading1"/>
    <w:uiPriority w:val="9"/>
    <w:rsid w:val="0091363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numbering" w:customStyle="1" w:styleId="1ai">
    <w:name w:val="1ai"/>
    <w:rsid w:val="0091363F"/>
  </w:style>
  <w:style w:type="paragraph" w:styleId="Revision">
    <w:name w:val="Revision"/>
    <w:hidden/>
    <w:uiPriority w:val="99"/>
    <w:semiHidden/>
    <w:rsid w:val="002D2640"/>
    <w:pPr>
      <w:spacing w:after="0" w:line="240" w:lineRule="auto"/>
    </w:pPr>
    <w:rPr>
      <w:rFonts w:ascii="Calibri" w:hAnsi="Calibri" w:cs="Calibri"/>
    </w:rPr>
  </w:style>
  <w:style w:type="paragraph" w:styleId="NormalWeb">
    <w:name w:val="Normal (Web)"/>
    <w:basedOn w:val="Normal"/>
    <w:uiPriority w:val="99"/>
    <w:semiHidden/>
    <w:unhideWhenUsed/>
    <w:rsid w:val="005C040A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efault">
    <w:name w:val="Default"/>
    <w:rsid w:val="000F15D2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customStyle="1" w:styleId="UnresolvedMention2">
    <w:name w:val="Unresolved Mention2"/>
    <w:basedOn w:val="DefaultParagraphFont"/>
    <w:uiPriority w:val="99"/>
    <w:semiHidden/>
    <w:unhideWhenUsed/>
    <w:rsid w:val="001B6473"/>
    <w:rPr>
      <w:color w:val="605E5C"/>
      <w:shd w:val="clear" w:color="auto" w:fill="E1DFDD"/>
    </w:rPr>
  </w:style>
  <w:style w:type="character" w:customStyle="1" w:styleId="cf01">
    <w:name w:val="cf01"/>
    <w:basedOn w:val="DefaultParagraphFont"/>
    <w:rsid w:val="006267B8"/>
    <w:rPr>
      <w:rFonts w:ascii="Segoe UI" w:hAnsi="Segoe UI" w:cs="Segoe UI" w:hint="default"/>
      <w:sz w:val="18"/>
      <w:szCs w:val="18"/>
    </w:rPr>
  </w:style>
  <w:style w:type="character" w:customStyle="1" w:styleId="ui-provider">
    <w:name w:val="ui-provider"/>
    <w:basedOn w:val="DefaultParagraphFont"/>
    <w:rsid w:val="006267B8"/>
  </w:style>
  <w:style w:type="character" w:customStyle="1" w:styleId="Mention">
    <w:name w:val="Mention"/>
    <w:basedOn w:val="DefaultParagraphFont"/>
    <w:uiPriority w:val="99"/>
    <w:unhideWhenUsed/>
    <w:rsid w:val="00B767C8"/>
    <w:rPr>
      <w:color w:val="2B579A"/>
      <w:shd w:val="clear" w:color="auto" w:fill="E1DFDD"/>
    </w:rPr>
  </w:style>
  <w:style w:type="character" w:styleId="PlaceholderText">
    <w:name w:val="Placeholder Text"/>
    <w:basedOn w:val="DefaultParagraphFont"/>
    <w:uiPriority w:val="99"/>
    <w:semiHidden/>
    <w:rsid w:val="005509E4"/>
    <w:rPr>
      <w:color w:val="666666"/>
    </w:rPr>
  </w:style>
  <w:style w:type="paragraph" w:customStyle="1" w:styleId="Bibliography1">
    <w:name w:val="Bibliography1"/>
    <w:basedOn w:val="Normal"/>
    <w:rsid w:val="00750FD0"/>
    <w:pPr>
      <w:spacing w:before="100" w:beforeAutospacing="1" w:after="100" w:afterAutospacing="1"/>
    </w:pPr>
    <w:rPr>
      <w:rFonts w:ascii="Times New Roman" w:eastAsiaTheme="minorEastAsia" w:hAnsi="Times New Roman" w:cs="Times New Roman"/>
      <w:sz w:val="24"/>
      <w:szCs w:val="24"/>
    </w:rPr>
  </w:style>
  <w:style w:type="paragraph" w:customStyle="1" w:styleId="TableHeader">
    <w:name w:val="TableHeader"/>
    <w:basedOn w:val="Normal"/>
    <w:rsid w:val="00801142"/>
    <w:pPr>
      <w:spacing w:before="120"/>
    </w:pPr>
    <w:rPr>
      <w:rFonts w:ascii="Times New Roman" w:eastAsia="Times New Roman" w:hAnsi="Times New Roman" w:cs="Times New Roman"/>
      <w:b/>
      <w:sz w:val="24"/>
      <w:szCs w:val="20"/>
      <w:lang w:val="en-GB"/>
    </w:rPr>
  </w:style>
  <w:style w:type="paragraph" w:customStyle="1" w:styleId="TableSubHead">
    <w:name w:val="TableSubHead"/>
    <w:basedOn w:val="TableHeader"/>
    <w:rsid w:val="00801142"/>
  </w:style>
  <w:style w:type="character" w:styleId="FollowedHyperlink">
    <w:name w:val="FollowedHyperlink"/>
    <w:basedOn w:val="DefaultParagraphFont"/>
    <w:uiPriority w:val="99"/>
    <w:semiHidden/>
    <w:unhideWhenUsed/>
    <w:rsid w:val="00DC4767"/>
    <w:rPr>
      <w:color w:val="954F72" w:themeColor="followedHyperlink"/>
      <w:u w:val="single"/>
    </w:rPr>
  </w:style>
  <w:style w:type="paragraph" w:customStyle="1" w:styleId="Bibliography2">
    <w:name w:val="Bibliography2"/>
    <w:basedOn w:val="Normal"/>
    <w:rsid w:val="004A27CD"/>
    <w:pPr>
      <w:spacing w:before="100" w:beforeAutospacing="1" w:after="100" w:afterAutospacing="1"/>
    </w:pPr>
    <w:rPr>
      <w:rFonts w:ascii="Times New Roman" w:eastAsiaTheme="minorEastAsia" w:hAnsi="Times New Roman" w:cs="Times New Roman"/>
      <w:sz w:val="24"/>
      <w:szCs w:val="24"/>
    </w:rPr>
  </w:style>
  <w:style w:type="paragraph" w:customStyle="1" w:styleId="Bibliography3">
    <w:name w:val="Bibliography3"/>
    <w:basedOn w:val="Normal"/>
    <w:rsid w:val="00AC19FC"/>
    <w:pPr>
      <w:spacing w:before="100" w:beforeAutospacing="1" w:after="100" w:afterAutospacing="1"/>
    </w:pPr>
    <w:rPr>
      <w:rFonts w:ascii="Times New Roman" w:eastAsiaTheme="minorEastAsia" w:hAnsi="Times New Roman" w:cs="Times New Roman"/>
      <w:sz w:val="24"/>
      <w:szCs w:val="24"/>
    </w:rPr>
  </w:style>
  <w:style w:type="character" w:customStyle="1" w:styleId="Mention1">
    <w:name w:val="Mention1"/>
    <w:basedOn w:val="DefaultParagraphFont"/>
    <w:uiPriority w:val="99"/>
    <w:unhideWhenUsed/>
    <w:rsid w:val="00565647"/>
    <w:rPr>
      <w:color w:val="2B579A"/>
      <w:shd w:val="clear" w:color="auto" w:fill="E1DFDD"/>
    </w:rPr>
  </w:style>
  <w:style w:type="paragraph" w:customStyle="1" w:styleId="Bibliography4">
    <w:name w:val="Bibliography4"/>
    <w:basedOn w:val="Normal"/>
    <w:rsid w:val="00820C5B"/>
    <w:pPr>
      <w:spacing w:before="100" w:beforeAutospacing="1" w:after="100" w:afterAutospacing="1"/>
    </w:pPr>
    <w:rPr>
      <w:rFonts w:ascii="Times New Roman" w:eastAsiaTheme="minorEastAsia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32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5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0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1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5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4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9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88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73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55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15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08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45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99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33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11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72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55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85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56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57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20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34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91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08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31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82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21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28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52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40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34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13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06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29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35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12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95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42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43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27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34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96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90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32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07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49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52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68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47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61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88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8318496">
          <w:marLeft w:val="259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4600323">
          <w:marLeft w:val="259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833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69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50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8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87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86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42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04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60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27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02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79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30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49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51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18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21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95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97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95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536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586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508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287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909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173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067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579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541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739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045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130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249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589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92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150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616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458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397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465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544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868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292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801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663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009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827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387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044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092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058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760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964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12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707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764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225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929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205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178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374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2261604">
          <w:marLeft w:val="259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7297631">
          <w:marLeft w:val="259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620981">
          <w:marLeft w:val="259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6735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089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630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747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395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60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027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576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860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801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160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550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203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206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589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484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108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885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071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354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285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949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687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805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427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697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587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049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315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387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309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73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852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780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751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254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718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087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473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058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410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648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769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627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946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451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079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810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977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477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373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524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029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725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934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045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482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997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813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343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357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717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485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809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507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081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395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09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472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66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425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502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895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015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329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714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960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037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151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192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624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207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183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6716765">
          <w:marLeft w:val="259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9344868">
          <w:marLeft w:val="259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8948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417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155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534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774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325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365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218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495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841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420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201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165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74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333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693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886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696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284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746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091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827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675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725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990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299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315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819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015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550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560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754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677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300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502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312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367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643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804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876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036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209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437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412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687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649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5415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55272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08802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956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341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155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352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172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793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663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864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945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422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502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814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977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464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781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863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631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093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486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691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574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005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136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864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489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486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527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611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461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539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805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382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651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752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327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955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218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355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464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744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060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379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039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112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238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5821271">
          <w:marLeft w:val="461"/>
          <w:marRight w:val="0"/>
          <w:marTop w:val="1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4933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450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802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012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711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328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576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645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077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537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651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997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157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425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787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325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174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025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794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860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788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643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456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954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078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849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545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59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934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064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184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958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966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742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065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300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265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429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624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182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990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572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703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258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808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790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397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235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057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827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177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218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921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420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538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036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635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170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336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103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021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248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339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765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958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425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015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663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749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600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034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690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306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245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794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523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339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437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026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161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049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486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996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4529329">
          <w:marLeft w:val="259"/>
          <w:marRight w:val="0"/>
          <w:marTop w:val="10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450066">
          <w:marLeft w:val="259"/>
          <w:marRight w:val="0"/>
          <w:marTop w:val="10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3779209">
          <w:marLeft w:val="259"/>
          <w:marRight w:val="0"/>
          <w:marTop w:val="10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3695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882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3496400">
          <w:marLeft w:val="461"/>
          <w:marRight w:val="0"/>
          <w:marTop w:val="1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574070">
          <w:marLeft w:val="461"/>
          <w:marRight w:val="0"/>
          <w:marTop w:val="1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1766684">
          <w:marLeft w:val="461"/>
          <w:marRight w:val="0"/>
          <w:marTop w:val="1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9019697">
          <w:marLeft w:val="461"/>
          <w:marRight w:val="0"/>
          <w:marTop w:val="1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6074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394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552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50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681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187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417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807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263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460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926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079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092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144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23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84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183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626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592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445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143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333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029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105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75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997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153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124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933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657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753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027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417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490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920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850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480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994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812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733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74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166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510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403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167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677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569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956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684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802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735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249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716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073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173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847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621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339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527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266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749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685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658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659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041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854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794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685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687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997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031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796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217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991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308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546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701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517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168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864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906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650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565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926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247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248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326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704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134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348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093098">
          <w:marLeft w:val="17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205836">
          <w:marLeft w:val="17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6679176">
          <w:marLeft w:val="17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0171833">
          <w:marLeft w:val="17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1516661">
          <w:marLeft w:val="17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9326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786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206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089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138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422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275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637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285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926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171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40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344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657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008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288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019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062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072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653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081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548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325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975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365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960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967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585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363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204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942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573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384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962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006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194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369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717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263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685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269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197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279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1377814">
          <w:marLeft w:val="44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3207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866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879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952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841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773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411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454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152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467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969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477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8889802">
          <w:marLeft w:val="259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2094137">
          <w:marLeft w:val="259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4340198">
          <w:marLeft w:val="259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5156520">
          <w:marLeft w:val="259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0715756">
          <w:marLeft w:val="259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316614">
          <w:marLeft w:val="259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3098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489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648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963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349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131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597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901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513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685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839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025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504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626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863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608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963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156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168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214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567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261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522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922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885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929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774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67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793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253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753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104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993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395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132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097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213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568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428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432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590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344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652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933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126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025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802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768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007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253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929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860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678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406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143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277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359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016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143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466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704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137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21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866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460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733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532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960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426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353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237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20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209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101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492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075973">
          <w:marLeft w:val="44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2475981">
          <w:marLeft w:val="44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1900184">
          <w:marLeft w:val="44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8181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731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049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666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718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452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884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938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326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285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451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488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920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996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283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866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863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027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642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577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229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617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741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705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519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565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140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117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554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125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443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099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567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039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963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703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821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517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376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151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429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965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510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014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100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406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879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424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894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985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809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284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012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439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056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525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645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182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499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752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004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431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24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489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063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295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703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548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361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098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654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305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465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282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789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255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294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529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375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271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929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861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717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92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310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131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594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147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214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145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741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639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789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956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96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image" Target="media/image1.png"/><Relationship Id="rId17" Type="http://schemas.openxmlformats.org/officeDocument/2006/relationships/header" Target="header3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oter" Target="footer1.xml"/><Relationship Id="rId10" Type="http://schemas.openxmlformats.org/officeDocument/2006/relationships/footnotes" Target="footnotes.xml"/><Relationship Id="rId1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0" width="350" row="2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07EB1FB3-3211-4463-8E78-D048D6C3E381}">
  <we:reference id="55da0767-eb41-43c5-87ca-3799bace4589" version="1.0.1.0" store="EXCatalog" storeType="EXCatalog"/>
  <we:alternateReferences>
    <we:reference id="WA104380917" version="1.0.1.0" store="en-US" storeType="OMEX"/>
  </we:alternateReferences>
  <we:properties/>
  <we:bindings/>
  <we:snapshot xmlns:r="http://schemas.openxmlformats.org/officeDocument/2006/relationships"/>
</we:webextension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3683E2F3D58214B96B79D5F6CCEDD7B" ma:contentTypeVersion="17" ma:contentTypeDescription="Create a new document." ma:contentTypeScope="" ma:versionID="9d7ebb09878d1b4c18d6c5ce62cf319e">
  <xsd:schema xmlns:xsd="http://www.w3.org/2001/XMLSchema" xmlns:xs="http://www.w3.org/2001/XMLSchema" xmlns:p="http://schemas.microsoft.com/office/2006/metadata/properties" xmlns:ns2="97f54067-0a4a-4e9b-a560-48caeb86b5da" xmlns:ns3="de690131-b3ac-409c-b1b6-6f456472b753" targetNamespace="http://schemas.microsoft.com/office/2006/metadata/properties" ma:root="true" ma:fieldsID="3c6c5ab684e4f7516b5a533035acdc82" ns2:_="" ns3:_="">
    <xsd:import namespace="97f54067-0a4a-4e9b-a560-48caeb86b5da"/>
    <xsd:import namespace="de690131-b3ac-409c-b1b6-6f456472b75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2:MediaServiceObjectDetectorVersions" minOccurs="0"/>
                <xsd:element ref="ns2:MediaServiceLocation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7f54067-0a4a-4e9b-a560-48caeb86b5d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15" nillable="true" ma:taxonomy="true" ma:internalName="lcf76f155ced4ddcb4097134ff3c332f" ma:taxonomyFieldName="MediaServiceImageTags" ma:displayName="Image Tags" ma:readOnly="false" ma:fieldId="{5cf76f15-5ced-4ddc-b409-7134ff3c332f}" ma:taxonomyMulti="true" ma:sspId="f53c2da0-965e-4c49-9e20-3f755483406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20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Location" ma:index="23" nillable="true" ma:displayName="Location" ma:indexed="true" ma:internalName="MediaServiceLocation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e690131-b3ac-409c-b1b6-6f456472b753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c24df043-98c5-499f-95f7-3450af7c821d}" ma:internalName="TaxCatchAll" ma:showField="CatchAllData" ma:web="de690131-b3ac-409c-b1b6-6f456472b75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EA6490D4045B54B9B6E71C53B1FAC0B" ma:contentTypeVersion="17" ma:contentTypeDescription="Create a new document." ma:contentTypeScope="" ma:versionID="a12b5d076f9a1fc60cb1d006c5cc6ffd">
  <xsd:schema xmlns:xsd="http://www.w3.org/2001/XMLSchema" xmlns:xs="http://www.w3.org/2001/XMLSchema" xmlns:p="http://schemas.microsoft.com/office/2006/metadata/properties" xmlns:ns3="4c19ecbc-fdb1-4574-97ef-6f7a4465c698" xmlns:ns4="dd440339-12ef-40b2-959e-e0c74ebd439a" targetNamespace="http://schemas.microsoft.com/office/2006/metadata/properties" ma:root="true" ma:fieldsID="1fcc05e35bb57ad04e036703fc979d5e" ns3:_="" ns4:_="">
    <xsd:import namespace="4c19ecbc-fdb1-4574-97ef-6f7a4465c698"/>
    <xsd:import namespace="dd440339-12ef-40b2-959e-e0c74ebd439a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DateTaken" minOccurs="0"/>
                <xsd:element ref="ns3:_activity" minOccurs="0"/>
                <xsd:element ref="ns3:MediaServiceObjectDetectorVersions" minOccurs="0"/>
                <xsd:element ref="ns3:MediaServiceSystemTags" minOccurs="0"/>
                <xsd:element ref="ns3:MediaLengthInSecond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c19ecbc-fdb1-4574-97ef-6f7a4465c69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9" nillable="true" ma:displayName="MediaServiceDateTaken" ma:hidden="true" ma:internalName="MediaServiceDateTaken" ma:readOnly="true">
      <xsd:simpleType>
        <xsd:restriction base="dms:Text"/>
      </xsd:simpleType>
    </xsd:element>
    <xsd:element name="_activity" ma:index="20" nillable="true" ma:displayName="_activity" ma:hidden="true" ma:internalName="_activity">
      <xsd:simpleType>
        <xsd:restriction base="dms:Note"/>
      </xsd:simple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ystemTags" ma:index="22" nillable="true" ma:displayName="MediaServiceSystemTags" ma:hidden="true" ma:internalName="MediaServiceSystemTags" ma:readOnly="true">
      <xsd:simpleType>
        <xsd:restriction base="dms:Note"/>
      </xsd:simpleType>
    </xsd:element>
    <xsd:element name="MediaLengthInSeconds" ma:index="23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d440339-12ef-40b2-959e-e0c74ebd439a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4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97f54067-0a4a-4e9b-a560-48caeb86b5da">
      <Terms xmlns="http://schemas.microsoft.com/office/infopath/2007/PartnerControls"/>
    </lcf76f155ced4ddcb4097134ff3c332f>
    <TaxCatchAll xmlns="de690131-b3ac-409c-b1b6-6f456472b753" xsi:nil="true"/>
  </documentManagement>
</p:properties>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C51876A-F539-4E91-9FE9-FE66619431A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7f54067-0a4a-4e9b-a560-48caeb86b5da"/>
    <ds:schemaRef ds:uri="de690131-b3ac-409c-b1b6-6f456472b75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73E43780-E265-4755-8313-8F725B46441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D1E871A-9B02-4136-9C7B-3448E9697E6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c19ecbc-fdb1-4574-97ef-6f7a4465c698"/>
    <ds:schemaRef ds:uri="dd440339-12ef-40b2-959e-e0c74ebd439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4EA6E706-2730-4A89-B139-1FD98013B066}">
  <ds:schemaRefs>
    <ds:schemaRef ds:uri="http://schemas.microsoft.com/office/2006/metadata/properties"/>
    <ds:schemaRef ds:uri="http://schemas.microsoft.com/office/infopath/2007/PartnerControls"/>
    <ds:schemaRef ds:uri="97f54067-0a4a-4e9b-a560-48caeb86b5da"/>
    <ds:schemaRef ds:uri="de690131-b3ac-409c-b1b6-6f456472b753"/>
  </ds:schemaRefs>
</ds:datastoreItem>
</file>

<file path=customXml/itemProps5.xml><?xml version="1.0" encoding="utf-8"?>
<ds:datastoreItem xmlns:ds="http://schemas.openxmlformats.org/officeDocument/2006/customXml" ds:itemID="{3ED58580-EB90-46FE-99D9-3D51324DC4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1427</Words>
  <Characters>7855</Characters>
  <Application>Microsoft Office Word</Application>
  <DocSecurity>0</DocSecurity>
  <Lines>65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Mathur, Priya S</dc:creator>
  <cp:keywords/>
  <dc:description/>
  <cp:lastModifiedBy>Aswini Vijayakumar</cp:lastModifiedBy>
  <cp:revision>6</cp:revision>
  <cp:lastPrinted>2025-03-16T20:03:00Z</cp:lastPrinted>
  <dcterms:created xsi:type="dcterms:W3CDTF">2025-12-05T01:13:00Z</dcterms:created>
  <dcterms:modified xsi:type="dcterms:W3CDTF">2025-12-19T05:06:00Z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17987c2b0b1d12f3b29e021f5e8a1da7559b8178f1b5a8ee2631d2486cfde5e3</vt:lpwstr>
  </property>
  <property fmtid="{D5CDD505-2E9C-101B-9397-08002B2CF9AE}" pid="3" name="ContentTypeId">
    <vt:lpwstr>0x01010033683E2F3D58214B96B79D5F6CCEDD7B</vt:lpwstr>
  </property>
  <property fmtid="{D5CDD505-2E9C-101B-9397-08002B2CF9AE}" pid="4" name="MediaServiceImageTags">
    <vt:lpwstr/>
  </property>
</Properties>
</file>