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633EC" w14:textId="77777777" w:rsidR="00107C3C" w:rsidRPr="003E364D" w:rsidRDefault="00757F4B" w:rsidP="00107C3C">
      <w:pPr>
        <w:pStyle w:val="BasicParagraph"/>
        <w:suppressAutoHyphens/>
        <w:spacing w:after="142"/>
        <w:rPr>
          <w:rFonts w:ascii="Times New Roman" w:hAnsi="Times New Roman" w:cs="Times New Roman"/>
          <w:b/>
        </w:rPr>
      </w:pPr>
      <w:bookmarkStart w:id="0" w:name="_GoBack"/>
      <w:bookmarkEnd w:id="0"/>
      <w:r w:rsidRPr="003E364D">
        <w:rPr>
          <w:rFonts w:ascii="Times New Roman" w:hAnsi="Times New Roman" w:cs="Times New Roman"/>
          <w:b/>
        </w:rPr>
        <w:t>Supplemental</w:t>
      </w:r>
      <w:r w:rsidR="00107C3C" w:rsidRPr="003E364D">
        <w:rPr>
          <w:rFonts w:ascii="Times New Roman" w:hAnsi="Times New Roman" w:cs="Times New Roman"/>
          <w:b/>
        </w:rPr>
        <w:t xml:space="preserve"> material</w:t>
      </w:r>
      <w:r w:rsidRPr="003E364D">
        <w:rPr>
          <w:rFonts w:ascii="Times New Roman" w:hAnsi="Times New Roman" w:cs="Times New Roman"/>
          <w:b/>
        </w:rPr>
        <w:t>s</w:t>
      </w:r>
    </w:p>
    <w:p w14:paraId="5F72D3DA" w14:textId="406B24C5" w:rsidR="00DF3600" w:rsidRDefault="001C59F6" w:rsidP="00354B0C">
      <w:pPr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3E36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Cost-effectiveness analysis of a </w:t>
      </w:r>
      <w:r w:rsidR="002631AD" w:rsidRPr="003E36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HMGA2 </w:t>
      </w:r>
      <w:r w:rsidRPr="003E364D">
        <w:rPr>
          <w:rFonts w:ascii="Times New Roman" w:hAnsi="Times New Roman" w:cs="Times New Roman"/>
          <w:b/>
          <w:color w:val="auto"/>
          <w:sz w:val="24"/>
          <w:szCs w:val="24"/>
        </w:rPr>
        <w:t>prognostic test for acute myeloid leukemia in a C</w:t>
      </w:r>
      <w:r w:rsidRPr="003E364D">
        <w:rPr>
          <w:rFonts w:ascii="Times New Roman" w:hAnsi="Times New Roman" w:cs="Times New Roman"/>
          <w:b/>
          <w:color w:val="auto"/>
          <w:sz w:val="24"/>
          <w:szCs w:val="24"/>
          <w:lang w:val="en-CA"/>
        </w:rPr>
        <w:t>anadian setting</w:t>
      </w:r>
      <w:r w:rsidR="00354B0C" w:rsidRPr="003E364D">
        <w:rPr>
          <w:rFonts w:ascii="Times New Roman" w:hAnsi="Times New Roman" w:cs="Times New Roman"/>
          <w:b/>
          <w:color w:val="auto"/>
          <w:sz w:val="24"/>
          <w:szCs w:val="24"/>
          <w:lang w:val="en-CA"/>
        </w:rPr>
        <w:t>.</w:t>
      </w:r>
      <w:r w:rsidR="00354B0C" w:rsidRPr="003E364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</w:t>
      </w:r>
    </w:p>
    <w:p w14:paraId="696E7474" w14:textId="4D766CA4" w:rsidR="00B91F5B" w:rsidRPr="000E59DB" w:rsidRDefault="00B91F5B" w:rsidP="00354B0C">
      <w:pPr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  <w:r w:rsidRPr="000E59DB">
        <w:rPr>
          <w:rFonts w:ascii="Times New Roman" w:hAnsi="Times New Roman" w:cs="Times New Roman"/>
          <w:b/>
          <w:bCs/>
          <w:sz w:val="24"/>
          <w:szCs w:val="24"/>
        </w:rPr>
        <w:t>Applied Health Economics and Health Policy</w:t>
      </w:r>
    </w:p>
    <w:p w14:paraId="53363A58" w14:textId="77777777" w:rsidR="00354B0C" w:rsidRPr="003E364D" w:rsidRDefault="00354B0C" w:rsidP="00354B0C">
      <w:pPr>
        <w:rPr>
          <w:rFonts w:ascii="Times New Roman" w:hAnsi="Times New Roman" w:cs="Times New Roman"/>
          <w:color w:val="auto"/>
          <w:sz w:val="24"/>
          <w:szCs w:val="24"/>
          <w:lang w:val="fr-CA"/>
        </w:rPr>
      </w:pPr>
      <w:r w:rsidRPr="003E364D">
        <w:rPr>
          <w:rFonts w:ascii="Times New Roman" w:hAnsi="Times New Roman" w:cs="Times New Roman"/>
          <w:color w:val="auto"/>
          <w:sz w:val="24"/>
          <w:szCs w:val="24"/>
          <w:lang w:val="fr-CA"/>
        </w:rPr>
        <w:t>Tremblay G.,</w:t>
      </w:r>
      <w:r w:rsidRPr="003E364D">
        <w:rPr>
          <w:rFonts w:ascii="Times New Roman" w:hAnsi="Times New Roman" w:cs="Times New Roman"/>
          <w:i/>
          <w:color w:val="auto"/>
          <w:sz w:val="24"/>
          <w:szCs w:val="24"/>
          <w:lang w:val="fr-CA"/>
        </w:rPr>
        <w:t xml:space="preserve"> et al.</w:t>
      </w:r>
      <w:r w:rsidRPr="003E364D">
        <w:rPr>
          <w:rFonts w:ascii="Times New Roman" w:hAnsi="Times New Roman" w:cs="Times New Roman"/>
          <w:color w:val="auto"/>
          <w:sz w:val="24"/>
          <w:szCs w:val="24"/>
          <w:lang w:val="fr-CA"/>
        </w:rPr>
        <w:t xml:space="preserve"> </w:t>
      </w:r>
    </w:p>
    <w:p w14:paraId="62692E3D" w14:textId="77777777" w:rsidR="00354B0C" w:rsidRPr="003E364D" w:rsidRDefault="00354B0C" w:rsidP="00354B0C">
      <w:pPr>
        <w:rPr>
          <w:rFonts w:ascii="Times New Roman" w:hAnsi="Times New Roman" w:cs="Times New Roman"/>
          <w:color w:val="auto"/>
          <w:sz w:val="24"/>
          <w:szCs w:val="24"/>
          <w:lang w:val="fr-CA"/>
        </w:rPr>
      </w:pPr>
    </w:p>
    <w:p w14:paraId="781FC60E" w14:textId="77777777" w:rsidR="00354B0C" w:rsidRPr="003E364D" w:rsidRDefault="00354B0C" w:rsidP="00354B0C">
      <w:pPr>
        <w:rPr>
          <w:rFonts w:ascii="Times New Roman" w:hAnsi="Times New Roman" w:cs="Times New Roman"/>
          <w:color w:val="auto"/>
          <w:sz w:val="24"/>
          <w:szCs w:val="24"/>
          <w:lang w:val="fr-CA"/>
        </w:rPr>
      </w:pPr>
    </w:p>
    <w:p w14:paraId="75FDF680" w14:textId="77777777" w:rsidR="00354B0C" w:rsidRPr="003E364D" w:rsidRDefault="00354B0C" w:rsidP="00354B0C">
      <w:pPr>
        <w:pStyle w:val="BasicParagraph"/>
        <w:suppressAutoHyphens/>
        <w:spacing w:after="142"/>
        <w:rPr>
          <w:rFonts w:ascii="Times New Roman" w:hAnsi="Times New Roman" w:cs="Times New Roman"/>
          <w:color w:val="auto"/>
          <w:shd w:val="clear" w:color="auto" w:fill="FFFFFF"/>
          <w:lang w:val="fr-CA"/>
        </w:rPr>
      </w:pPr>
    </w:p>
    <w:p w14:paraId="2AE6909A" w14:textId="77777777" w:rsidR="00354B0C" w:rsidRPr="003E364D" w:rsidRDefault="00354B0C" w:rsidP="001C59F6">
      <w:pPr>
        <w:rPr>
          <w:rFonts w:ascii="Times New Roman" w:hAnsi="Times New Roman" w:cs="Times New Roman"/>
          <w:b/>
          <w:color w:val="auto"/>
          <w:sz w:val="24"/>
          <w:szCs w:val="24"/>
          <w:lang w:val="fr-CA"/>
        </w:rPr>
      </w:pPr>
    </w:p>
    <w:p w14:paraId="6A462069" w14:textId="77777777" w:rsidR="001C59F6" w:rsidRPr="003E364D" w:rsidRDefault="001C59F6" w:rsidP="00107C3C">
      <w:pPr>
        <w:pStyle w:val="BasicParagraph"/>
        <w:suppressAutoHyphens/>
        <w:spacing w:after="142"/>
        <w:rPr>
          <w:rFonts w:ascii="Times New Roman" w:hAnsi="Times New Roman" w:cs="Times New Roman"/>
          <w:b/>
          <w:lang w:val="fr-CA"/>
        </w:rPr>
      </w:pPr>
    </w:p>
    <w:p w14:paraId="1F564C64" w14:textId="77777777" w:rsidR="001C59F6" w:rsidRPr="003E364D" w:rsidRDefault="001C59F6" w:rsidP="00107C3C">
      <w:pPr>
        <w:pStyle w:val="BasicParagraph"/>
        <w:suppressAutoHyphens/>
        <w:spacing w:after="142"/>
        <w:rPr>
          <w:rFonts w:ascii="Times New Roman" w:hAnsi="Times New Roman" w:cs="Times New Roman"/>
          <w:color w:val="4E5053"/>
          <w:lang w:val="fr-CA"/>
        </w:rPr>
      </w:pPr>
    </w:p>
    <w:p w14:paraId="4CBD4F8D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15A1A90B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75DED625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00CA50C4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6C89247A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64493BC7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68873667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263F09F3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5B6D84C5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138B5D13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647E5DC5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5EE02D6D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593B86C9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5BAEC534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5AD04337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02AF8155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22014005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2501C4C1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4FE5EECA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43068A95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6CFF4FBE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19A30F28" w14:textId="77777777" w:rsidR="001C59F6" w:rsidRPr="003E364D" w:rsidRDefault="001C59F6" w:rsidP="000B7011">
      <w:pPr>
        <w:rPr>
          <w:rFonts w:ascii="Times New Roman" w:hAnsi="Times New Roman" w:cs="Times New Roman"/>
          <w:sz w:val="24"/>
          <w:szCs w:val="24"/>
          <w:lang w:val="fr-CA" w:eastAsia="ja-JP"/>
        </w:rPr>
      </w:pPr>
    </w:p>
    <w:p w14:paraId="1F8930FF" w14:textId="5876AACA" w:rsidR="000B7011" w:rsidRPr="003E364D" w:rsidRDefault="000B7011" w:rsidP="00266112">
      <w:pPr>
        <w:spacing w:before="0" w:after="160" w:line="259" w:lineRule="auto"/>
        <w:jc w:val="left"/>
        <w:rPr>
          <w:rFonts w:ascii="Times New Roman" w:hAnsi="Times New Roman" w:cs="Times New Roman"/>
          <w:b/>
          <w:sz w:val="24"/>
          <w:szCs w:val="24"/>
          <w:lang w:val="fr-CA" w:eastAsia="ja-JP"/>
        </w:rPr>
      </w:pPr>
      <w:r w:rsidRPr="003E364D">
        <w:rPr>
          <w:rFonts w:ascii="Times New Roman" w:hAnsi="Times New Roman" w:cs="Times New Roman"/>
          <w:b/>
          <w:sz w:val="24"/>
          <w:szCs w:val="24"/>
          <w:lang w:val="fr-CA" w:eastAsia="ja-JP"/>
        </w:rPr>
        <w:t>Figures</w:t>
      </w:r>
    </w:p>
    <w:p w14:paraId="6D297AB4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val="fr-CA" w:eastAsia="ja-JP"/>
        </w:rPr>
      </w:pPr>
    </w:p>
    <w:p w14:paraId="6B5543F3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val="fr-CA" w:eastAsia="ja-JP"/>
        </w:rPr>
      </w:pPr>
    </w:p>
    <w:p w14:paraId="411CA528" w14:textId="77777777" w:rsidR="000B7011" w:rsidRPr="003E364D" w:rsidRDefault="00DC1BD8" w:rsidP="000B7011">
      <w:pPr>
        <w:rPr>
          <w:rFonts w:ascii="Times New Roman" w:hAnsi="Times New Roman" w:cs="Times New Roman"/>
          <w:b/>
          <w:sz w:val="24"/>
          <w:szCs w:val="24"/>
          <w:lang w:val="en-CA" w:eastAsia="ja-JP"/>
        </w:rPr>
      </w:pPr>
      <w:r w:rsidRPr="003E364D">
        <w:rPr>
          <w:rFonts w:ascii="Times New Roman" w:hAnsi="Times New Roman" w:cs="Times New Roman"/>
          <w:b/>
          <w:noProof/>
          <w:sz w:val="24"/>
          <w:szCs w:val="24"/>
          <w:lang w:val="fr-CA" w:eastAsia="fr-CA"/>
        </w:rPr>
        <w:drawing>
          <wp:inline distT="0" distB="0" distL="0" distR="0" wp14:anchorId="74F9B606" wp14:editId="2AC9061B">
            <wp:extent cx="5709646" cy="3115310"/>
            <wp:effectExtent l="0" t="0" r="571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329" cy="3119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8CE52" w14:textId="414046CA" w:rsidR="000B7011" w:rsidRPr="003E364D" w:rsidRDefault="00286BE3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  <w:r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>F</w:t>
      </w:r>
      <w:r w:rsidR="004F682B"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 xml:space="preserve">igure </w:t>
      </w:r>
      <w:r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>S</w:t>
      </w:r>
      <w:r w:rsidR="00A21DC9"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 xml:space="preserve">1 </w:t>
      </w:r>
      <w:r w:rsidR="000B7011"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 xml:space="preserve">– Estimated leukemia-free survival and overall survival for the standard of care and the </w:t>
      </w:r>
      <w:r w:rsidR="00964408"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 xml:space="preserve">HMGA2 </w:t>
      </w:r>
      <w:r w:rsidR="000B7011"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t>prognostic test.</w:t>
      </w:r>
      <w:r w:rsidR="000B7011" w:rsidRPr="003E364D">
        <w:rPr>
          <w:rFonts w:ascii="Times New Roman" w:hAnsi="Times New Roman" w:cs="Times New Roman"/>
          <w:sz w:val="24"/>
          <w:szCs w:val="24"/>
          <w:lang w:val="en-CA" w:eastAsia="ja-JP"/>
        </w:rPr>
        <w:t xml:space="preserve"> SOC, standard of care.</w:t>
      </w:r>
    </w:p>
    <w:p w14:paraId="1E0FCAA7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</w:p>
    <w:p w14:paraId="5EDE1840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</w:p>
    <w:p w14:paraId="095526D8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</w:p>
    <w:p w14:paraId="22BFECE9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</w:p>
    <w:p w14:paraId="37F06237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</w:p>
    <w:p w14:paraId="1BF49AF8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 w:eastAsia="ja-JP"/>
        </w:rPr>
      </w:pPr>
    </w:p>
    <w:p w14:paraId="11E9DE69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val="en-CA" w:eastAsia="ja-JP"/>
        </w:rPr>
      </w:pPr>
      <w:r w:rsidRPr="003E364D">
        <w:rPr>
          <w:rFonts w:ascii="Times New Roman" w:hAnsi="Times New Roman" w:cs="Times New Roman"/>
          <w:b/>
          <w:sz w:val="24"/>
          <w:szCs w:val="24"/>
          <w:lang w:val="en-CA" w:eastAsia="ja-JP"/>
        </w:rPr>
        <w:br w:type="page"/>
      </w:r>
    </w:p>
    <w:p w14:paraId="54060C1A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070B36DD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54446199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5E6115F4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4D9416A5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45358C16" w14:textId="77777777" w:rsidR="000B7011" w:rsidRPr="003E364D" w:rsidRDefault="000B7011" w:rsidP="000B701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324C0128" w14:textId="5046A341" w:rsidR="000B7011" w:rsidRPr="003E364D" w:rsidRDefault="002531D5" w:rsidP="000B7011">
      <w:pPr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noProof/>
          <w:sz w:val="24"/>
          <w:szCs w:val="24"/>
          <w:lang w:val="fr-CA" w:eastAsia="fr-CA"/>
        </w:rPr>
        <w:drawing>
          <wp:inline distT="0" distB="0" distL="0" distR="0" wp14:anchorId="03906902" wp14:editId="769F171D">
            <wp:extent cx="5980430" cy="314579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53B37" w14:textId="4427CFAF" w:rsidR="000B7011" w:rsidRPr="003E364D" w:rsidRDefault="00286BE3" w:rsidP="000B7011">
      <w:pPr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b/>
          <w:sz w:val="24"/>
          <w:szCs w:val="24"/>
          <w:lang w:val="en-CA"/>
        </w:rPr>
        <w:t>F</w:t>
      </w:r>
      <w:r w:rsidR="004F682B" w:rsidRPr="003E364D">
        <w:rPr>
          <w:rFonts w:ascii="Times New Roman" w:hAnsi="Times New Roman" w:cs="Times New Roman"/>
          <w:b/>
          <w:sz w:val="24"/>
          <w:szCs w:val="24"/>
          <w:lang w:val="en-CA"/>
        </w:rPr>
        <w:t xml:space="preserve">igure </w:t>
      </w:r>
      <w:r w:rsidRPr="003E364D">
        <w:rPr>
          <w:rFonts w:ascii="Times New Roman" w:hAnsi="Times New Roman" w:cs="Times New Roman"/>
          <w:b/>
          <w:sz w:val="24"/>
          <w:szCs w:val="24"/>
          <w:lang w:val="en-CA"/>
        </w:rPr>
        <w:t>S</w:t>
      </w:r>
      <w:r w:rsidR="00FB6715" w:rsidRPr="003E364D">
        <w:rPr>
          <w:rFonts w:ascii="Times New Roman" w:hAnsi="Times New Roman" w:cs="Times New Roman"/>
          <w:b/>
          <w:sz w:val="24"/>
          <w:szCs w:val="24"/>
          <w:lang w:val="en-CA"/>
        </w:rPr>
        <w:t>2</w:t>
      </w:r>
      <w:r w:rsidR="000B7011" w:rsidRPr="003E364D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0B7011" w:rsidRPr="003E364D">
        <w:rPr>
          <w:rFonts w:ascii="Times New Roman" w:hAnsi="Times New Roman" w:cs="Times New Roman"/>
          <w:b/>
          <w:sz w:val="24"/>
          <w:szCs w:val="24"/>
          <w:lang w:val="en-CA"/>
        </w:rPr>
        <w:t xml:space="preserve">– Cost-effectiveness acceptability curve of the </w:t>
      </w:r>
      <w:r w:rsidR="005C0CDA" w:rsidRPr="003E364D">
        <w:rPr>
          <w:rFonts w:ascii="Times New Roman" w:hAnsi="Times New Roman" w:cs="Times New Roman"/>
          <w:b/>
          <w:sz w:val="24"/>
          <w:szCs w:val="24"/>
          <w:lang w:val="en-CA"/>
        </w:rPr>
        <w:t xml:space="preserve">HMGA2 </w:t>
      </w:r>
      <w:r w:rsidR="000B7011" w:rsidRPr="003E364D">
        <w:rPr>
          <w:rFonts w:ascii="Times New Roman" w:hAnsi="Times New Roman" w:cs="Times New Roman"/>
          <w:b/>
          <w:sz w:val="24"/>
          <w:szCs w:val="24"/>
          <w:lang w:val="en-CA"/>
        </w:rPr>
        <w:t>prognostic test compared with the standard of care</w:t>
      </w:r>
      <w:r w:rsidR="000B7011" w:rsidRPr="003E364D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r w:rsidR="000B7011" w:rsidRPr="003E364D">
        <w:rPr>
          <w:rFonts w:ascii="Times New Roman" w:hAnsi="Times New Roman" w:cs="Times New Roman"/>
          <w:sz w:val="24"/>
          <w:szCs w:val="24"/>
        </w:rPr>
        <w:t>CAD, Canadian dollar.</w:t>
      </w:r>
    </w:p>
    <w:p w14:paraId="174D8519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val="en-CA" w:eastAsia="ja-JP"/>
        </w:rPr>
      </w:pPr>
    </w:p>
    <w:p w14:paraId="13F7DAF0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2696EE46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073FB90B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2AA84A8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52AFFA92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442C8F33" w14:textId="77777777" w:rsidR="000B7011" w:rsidRPr="003E364D" w:rsidRDefault="000B7011" w:rsidP="000B7011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7C7E8166" w14:textId="77777777" w:rsidR="000B7011" w:rsidRPr="003E364D" w:rsidRDefault="000B7011" w:rsidP="000B7011">
      <w:pPr>
        <w:spacing w:before="0" w:after="160" w:line="259" w:lineRule="auto"/>
        <w:jc w:val="left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3E364D">
        <w:rPr>
          <w:rFonts w:ascii="Times New Roman" w:hAnsi="Times New Roman" w:cs="Times New Roman"/>
          <w:b/>
          <w:sz w:val="24"/>
          <w:szCs w:val="24"/>
          <w:lang w:eastAsia="ja-JP"/>
        </w:rPr>
        <w:br w:type="page"/>
      </w:r>
    </w:p>
    <w:p w14:paraId="1C371926" w14:textId="77777777" w:rsidR="000B7011" w:rsidRPr="003E364D" w:rsidRDefault="000B7011" w:rsidP="000B7011">
      <w:pPr>
        <w:spacing w:before="0" w:after="160" w:line="259" w:lineRule="auto"/>
        <w:jc w:val="left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3E364D">
        <w:rPr>
          <w:rFonts w:ascii="Times New Roman" w:hAnsi="Times New Roman" w:cs="Times New Roman"/>
          <w:b/>
          <w:sz w:val="24"/>
          <w:szCs w:val="24"/>
          <w:lang w:eastAsia="ja-JP"/>
        </w:rPr>
        <w:lastRenderedPageBreak/>
        <w:t>Tables</w:t>
      </w:r>
    </w:p>
    <w:p w14:paraId="08CC7A49" w14:textId="77777777" w:rsidR="00FC131C" w:rsidRPr="003E364D" w:rsidRDefault="00FC131C" w:rsidP="000B7011">
      <w:pPr>
        <w:spacing w:before="0" w:after="160" w:line="259" w:lineRule="auto"/>
        <w:jc w:val="left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277BEDD4" w14:textId="77777777" w:rsidR="00FC131C" w:rsidRPr="003E364D" w:rsidRDefault="00FC131C" w:rsidP="00DB4DCE">
      <w:pPr>
        <w:keepNext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" w:name="_Ref475018304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Table S</w:t>
      </w:r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nstrText xml:space="preserve"> SEQ Table \* ARABIC </w:instrText>
      </w:r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 w:rsidRPr="003E364D"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</w:rPr>
        <w:t>1</w:t>
      </w:r>
      <w:r w:rsidRPr="003E364D"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</w:rPr>
        <w:fldChar w:fldCharType="end"/>
      </w:r>
      <w:bookmarkEnd w:id="1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Probabilities of experiencing an event over the course of the disease by risk and age group</w:t>
      </w:r>
      <w:r w:rsidR="00DB4DCE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Style w:val="Grilledutableau1"/>
        <w:tblW w:w="5000" w:type="pct"/>
        <w:tblLayout w:type="fixed"/>
        <w:tblLook w:val="04A0" w:firstRow="1" w:lastRow="0" w:firstColumn="1" w:lastColumn="0" w:noHBand="0" w:noVBand="1"/>
      </w:tblPr>
      <w:tblGrid>
        <w:gridCol w:w="2412"/>
        <w:gridCol w:w="920"/>
        <w:gridCol w:w="922"/>
        <w:gridCol w:w="920"/>
        <w:gridCol w:w="920"/>
        <w:gridCol w:w="920"/>
        <w:gridCol w:w="920"/>
        <w:gridCol w:w="1105"/>
      </w:tblGrid>
      <w:tr w:rsidR="00FC131C" w:rsidRPr="003E364D" w14:paraId="46B8D734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585FB767" w14:textId="77777777" w:rsidR="00FC131C" w:rsidRPr="003E364D" w:rsidRDefault="00FC131C" w:rsidP="00FC131C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Risk group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6B0BDF01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Adverse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41771B7B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Intermediate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116609BD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Favorable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569"/>
            <w:vAlign w:val="center"/>
          </w:tcPr>
          <w:p w14:paraId="12905927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Time horizon</w:t>
            </w:r>
            <w:r w:rsidRPr="003E364D">
              <w:rPr>
                <w:rFonts w:ascii="Times New Roman" w:eastAsia="Times New Roman" w:hAnsi="Times New Roman" w:cs="Times New Roman"/>
                <w:b/>
                <w:color w:val="FFFFFF"/>
                <w:vertAlign w:val="superscript"/>
              </w:rPr>
              <w:t>a</w:t>
            </w:r>
          </w:p>
        </w:tc>
      </w:tr>
      <w:tr w:rsidR="00FC131C" w:rsidRPr="003E364D" w14:paraId="3C0F30DC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3569"/>
          </w:tcPr>
          <w:p w14:paraId="3C24BBE9" w14:textId="77777777" w:rsidR="00FC131C" w:rsidRPr="003E364D" w:rsidRDefault="00FC131C" w:rsidP="00FC131C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Age group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6849A13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&lt;59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6BBA0D46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≥60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5B9C17E9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&lt;59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0E4E2BA0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≥60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67EC54C4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&lt;59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569"/>
            <w:vAlign w:val="center"/>
          </w:tcPr>
          <w:p w14:paraId="707CD385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≥60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569"/>
            <w:vAlign w:val="center"/>
          </w:tcPr>
          <w:p w14:paraId="7FCB79DE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C131C" w:rsidRPr="003E364D" w14:paraId="078053C8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D24176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Relapse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&lt;EndNote&gt;&lt;Cite&gt;&lt;Author&gt;Leucegene.&lt;/Author&gt;&lt;Year&gt;2016&lt;/Year&gt;&lt;RecNum&gt;3&lt;/RecNum&gt;&lt;DisplayText&gt;[1]&lt;/DisplayText&gt;&lt;record&gt;&lt;rec-number&gt;3&lt;/rec-number&gt;&lt;foreign-keys&gt;&lt;key app="EN" db-id="xa2sffdele9d5eed09q5ptrvxdtrxfv0v50v" timestamp="1472816589"&gt;3&lt;/key&gt;&lt;/foreign-keys&gt;&lt;ref-type name="Journal Article"&gt;17&lt;/ref-type&gt;&lt;contributors&gt;&lt;authors&gt;&lt;author&gt;Leucegene.,&lt;/author&gt;&lt;/authors&gt;&lt;/contributors&gt;&lt;titles&gt;&lt;title&gt;Data on file&lt;/title&gt;&lt;/titles&gt;&lt;dates&gt;&lt;year&gt;2016&lt;/year&gt;&lt;/dates&gt;&lt;urls&gt;&lt;/urls&gt;&lt;/record&gt;&lt;/Cite&gt;&lt;/EndNote&gt;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[1]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62807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70.00%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A7E6B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60.00%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309BAC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47.89%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0F64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73.01%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8568CC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23.68%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233E0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66.66%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E31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FC131C" w:rsidRPr="003E364D" w14:paraId="6CD09D27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1AC724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Early HSCT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&lt;EndNote&gt;&lt;Cite&gt;&lt;Author&gt;Leucegene.&lt;/Author&gt;&lt;Year&gt;2016&lt;/Year&gt;&lt;RecNum&gt;3&lt;/RecNum&gt;&lt;DisplayText&gt;[1]&lt;/DisplayText&gt;&lt;record&gt;&lt;rec-number&gt;3&lt;/rec-number&gt;&lt;foreign-keys&gt;&lt;key app="EN" db-id="xa2sffdele9d5eed09q5ptrvxdtrxfv0v50v" timestamp="1472816589"&gt;3&lt;/key&gt;&lt;/foreign-keys&gt;&lt;ref-type name="Journal Article"&gt;17&lt;/ref-type&gt;&lt;contributors&gt;&lt;authors&gt;&lt;author&gt;Leucegene.,&lt;/author&gt;&lt;/authors&gt;&lt;/contributors&gt;&lt;titles&gt;&lt;title&gt;Data on file&lt;/title&gt;&lt;/titles&gt;&lt;dates&gt;&lt;year&gt;2016&lt;/year&gt;&lt;/dates&gt;&lt;urls&gt;&lt;/urls&gt;&lt;/record&gt;&lt;/Cite&gt;&lt;/EndNote&gt;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[1]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6A5B7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34.88%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03E11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12.00%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9CAD2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30.41%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6C06B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3.57%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0927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4.88%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F2DD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0.00%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E980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C131C" w:rsidRPr="003E364D" w14:paraId="5E9C330E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29D037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Late HSCT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  <w:vertAlign w:val="superscript"/>
              </w:rPr>
              <w:t>b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&lt;EndNote&gt;&lt;Cite&gt;&lt;Author&gt;Leucegene.&lt;/Author&gt;&lt;Year&gt;2016&lt;/Year&gt;&lt;RecNum&gt;3&lt;/RecNum&gt;&lt;DisplayText&gt;[1]&lt;/DisplayText&gt;&lt;record&gt;&lt;rec-number&gt;3&lt;/rec-number&gt;&lt;foreign-keys&gt;&lt;key app="EN" db-id="xa2sffdele9d5eed09q5ptrvxdtrxfv0v50v" timestamp="1472816589"&gt;3&lt;/key&gt;&lt;/foreign-keys&gt;&lt;ref-type name="Journal Article"&gt;17&lt;/ref-type&gt;&lt;contributors&gt;&lt;authors&gt;&lt;author&gt;Leucegene.,&lt;/author&gt;&lt;/authors&gt;&lt;/contributors&gt;&lt;titles&gt;&lt;title&gt;Data on file&lt;/title&gt;&lt;/titles&gt;&lt;dates&gt;&lt;year&gt;2016&lt;/year&gt;&lt;/dates&gt;&lt;urls&gt;&lt;/urls&gt;&lt;/record&gt;&lt;/Cite&gt;&lt;/EndNote&gt;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[1]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588F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13.95%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3AA3F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12.00%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6EFCE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42.57%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A7F2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4.76%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D331D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19.51%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EDCF8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0.00%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FCC45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C131C" w:rsidRPr="003E364D" w14:paraId="3642A5E0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5F9593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GVHD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&lt;EndNote&gt;&lt;Cite&gt;&lt;Author&gt;Leucegene.&lt;/Author&gt;&lt;Year&gt;2016&lt;/Year&gt;&lt;RecNum&gt;3&lt;/RecNum&gt;&lt;DisplayText&gt;[1]&lt;/DisplayText&gt;&lt;record&gt;&lt;rec-number&gt;3&lt;/rec-number&gt;&lt;foreign-keys&gt;&lt;key app="EN" db-id="xa2sffdele9d5eed09q5ptrvxdtrxfv0v50v" timestamp="1472816589"&gt;3&lt;/key&gt;&lt;/foreign-keys&gt;&lt;ref-type name="Journal Article"&gt;17&lt;/ref-type&gt;&lt;contributors&gt;&lt;authors&gt;&lt;author&gt;Leucegene.,&lt;/author&gt;&lt;/authors&gt;&lt;/contributors&gt;&lt;titles&gt;&lt;title&gt;Data on file&lt;/title&gt;&lt;/titles&gt;&lt;dates&gt;&lt;year&gt;2016&lt;/year&gt;&lt;/dates&gt;&lt;urls&gt;&lt;/urls&gt;&lt;/record&gt;&lt;/Cite&gt;&lt;/EndNote&gt;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[1]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9FB0C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53.20%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0E29C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59.32%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2600D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58.60%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BA358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65.34%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651E5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46.10%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07962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51.40%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9179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C131C" w:rsidRPr="003E364D" w14:paraId="102BB9C0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E250D3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Infections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>
                <w:fldData xml:space="preserve">PEVuZE5vdGU+PENpdGU+PEF1dGhvcj5GZXJuYW5kZXo8L0F1dGhvcj48WWVhcj4yMDA5PC9ZZWFy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>
                <w:fldData xml:space="preserve">PEVuZE5vdGU+PENpdGU+PEF1dGhvcj5GZXJuYW5kZXo8L0F1dGhvcj48WWVhcj4yMDA5PC9ZZWFy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[2]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38F4F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49.13%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DAFAE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49.13%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961D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49.13%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BD884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49.13%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4DFE25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49.13%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BA225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49.13%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0A9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  <w:tr w:rsidR="00FC131C" w:rsidRPr="003E364D" w14:paraId="5E5CBFFC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81B245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False negative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>
                <w:fldData xml:space="preserve">PEVuZE5vdGU+PENpdGU+PEF1dGhvcj5Dcm9zd2VsbDwvQXV0aG9yPjxZZWFyPjIwMDk8L1llYXI+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>
                <w:fldData xml:space="preserve">PEVuZE5vdGU+PENpdGU+PEF1dGhvcj5Dcm9zd2VsbDwvQXV0aG9yPjxZZWFyPjIwMDk8L1llYXI+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[3]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0F1C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0.20%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7808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9DDB0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A4FF9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AF5A7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B441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0.20%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5D802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C131C" w:rsidRPr="003E364D" w14:paraId="5B330C1A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3E0449" w14:textId="77777777" w:rsidR="00FC131C" w:rsidRPr="003E364D" w:rsidRDefault="00FC131C" w:rsidP="007569ED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False positive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>
                <w:fldData xml:space="preserve">PEVuZE5vdGU+PENpdGU+PEF1dGhvcj5Dcm9zd2VsbDwvQXV0aG9yPjxZZWFyPjIwMDk8L1llYXI+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begin">
                <w:fldData xml:space="preserve">PEVuZE5vdGU+PENpdGU+PEF1dGhvcj5Dcm9zd2VsbDwvQXV0aG9yPjxZZWFyPjIwMDk8L1llYXI+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b/>
                <w:noProof/>
                <w:color w:val="auto"/>
              </w:rPr>
              <w:t>[3]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fldChar w:fldCharType="end"/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720E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31.45%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673EC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31.45%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9E014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31.45%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633B5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31.45%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A9BCA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31.45%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D78A18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31.45%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9A244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C131C" w:rsidRPr="003E364D" w14:paraId="2896155D" w14:textId="77777777" w:rsidTr="00FC131C"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6435F5" w14:textId="77777777" w:rsidR="00FC131C" w:rsidRPr="003E364D" w:rsidRDefault="00FC131C" w:rsidP="00FC131C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Experimental therapy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  <w:vertAlign w:val="superscript"/>
              </w:rPr>
              <w:t>c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6E327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5.60%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51F43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5.60%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D5437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5.60%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473A9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5.60%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5DE48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5.60%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D395C" w14:textId="77777777" w:rsidR="00FC131C" w:rsidRPr="003E364D" w:rsidRDefault="00FC131C" w:rsidP="00FC131C">
            <w:pPr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5.60%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6A06" w14:textId="77777777" w:rsidR="00FC131C" w:rsidRPr="003E364D" w:rsidRDefault="00FC131C" w:rsidP="00FC131C">
            <w:pPr>
              <w:tabs>
                <w:tab w:val="left" w:pos="248"/>
                <w:tab w:val="center" w:pos="386"/>
              </w:tabs>
              <w:spacing w:before="0" w:after="0" w:line="48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</w:tbl>
    <w:p w14:paraId="20BE5892" w14:textId="77777777" w:rsidR="00FC131C" w:rsidRPr="003E364D" w:rsidRDefault="00FC131C" w:rsidP="00FC131C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3E364D">
        <w:rPr>
          <w:rFonts w:ascii="Times New Roman" w:eastAsia="Times New Roman" w:hAnsi="Times New Roman" w:cs="Times New Roman"/>
          <w:color w:val="auto"/>
          <w:sz w:val="22"/>
        </w:rPr>
        <w:t>GHVD, graft versus host disease; HSCT, hematopoietic stem cell transplantation.</w:t>
      </w:r>
    </w:p>
    <w:p w14:paraId="41588CF7" w14:textId="77777777" w:rsidR="00FC131C" w:rsidRPr="003E364D" w:rsidRDefault="00FC131C" w:rsidP="00FC131C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2"/>
        </w:rPr>
      </w:pPr>
      <w:r w:rsidRPr="003E364D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a</w:t>
      </w:r>
      <w:r w:rsidRPr="003E364D">
        <w:rPr>
          <w:rFonts w:ascii="Times New Roman" w:eastAsia="Times New Roman" w:hAnsi="Times New Roman" w:cs="Times New Roman"/>
          <w:color w:val="auto"/>
          <w:sz w:val="22"/>
        </w:rPr>
        <w:t xml:space="preserve">Time horizon measured in years. </w:t>
      </w:r>
      <w:r w:rsidRPr="003E364D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b</w:t>
      </w:r>
      <w:r w:rsidRPr="003E364D">
        <w:rPr>
          <w:rFonts w:ascii="Times New Roman" w:eastAsia="Times New Roman" w:hAnsi="Times New Roman" w:cs="Times New Roman"/>
          <w:color w:val="auto"/>
          <w:sz w:val="22"/>
        </w:rPr>
        <w:t xml:space="preserve">Defined as HSCT in second complete remission or after relapse. </w:t>
      </w:r>
      <w:r w:rsidRPr="003E364D">
        <w:rPr>
          <w:rFonts w:ascii="Times New Roman" w:eastAsia="Times New Roman" w:hAnsi="Times New Roman" w:cs="Times New Roman"/>
          <w:color w:val="auto"/>
          <w:sz w:val="22"/>
          <w:vertAlign w:val="superscript"/>
        </w:rPr>
        <w:t>c</w:t>
      </w:r>
      <w:r w:rsidRPr="003E364D">
        <w:rPr>
          <w:rFonts w:ascii="Times New Roman" w:eastAsia="Times New Roman" w:hAnsi="Times New Roman" w:cs="Times New Roman"/>
          <w:color w:val="auto"/>
          <w:sz w:val="22"/>
        </w:rPr>
        <w:t>Source for data: physician survey (</w:t>
      </w:r>
      <w:r w:rsidR="00E67ADE" w:rsidRPr="003E364D">
        <w:rPr>
          <w:rFonts w:ascii="Times New Roman" w:eastAsia="Times New Roman" w:hAnsi="Times New Roman" w:cs="Times New Roman"/>
          <w:color w:val="auto"/>
          <w:sz w:val="22"/>
        </w:rPr>
        <w:t>please see Table S4 and  Table S5</w:t>
      </w:r>
      <w:r w:rsidRPr="003E364D">
        <w:rPr>
          <w:rFonts w:ascii="Times New Roman" w:eastAsia="Times New Roman" w:hAnsi="Times New Roman" w:cs="Times New Roman"/>
          <w:color w:val="auto"/>
          <w:sz w:val="22"/>
        </w:rPr>
        <w:t xml:space="preserve"> for more details about the survey).</w:t>
      </w:r>
    </w:p>
    <w:p w14:paraId="7D24B4D8" w14:textId="77777777" w:rsidR="00FC131C" w:rsidRPr="003E364D" w:rsidRDefault="00FC131C" w:rsidP="000B7011">
      <w:pPr>
        <w:spacing w:before="0" w:after="160" w:line="259" w:lineRule="auto"/>
        <w:jc w:val="left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043ACFDD" w14:textId="77777777" w:rsidR="00FC131C" w:rsidRPr="003E364D" w:rsidRDefault="00FC131C" w:rsidP="000B7011">
      <w:pPr>
        <w:spacing w:before="0" w:after="160" w:line="259" w:lineRule="auto"/>
        <w:jc w:val="left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3E364D">
        <w:rPr>
          <w:rFonts w:ascii="Times New Roman" w:hAnsi="Times New Roman" w:cs="Times New Roman"/>
          <w:b/>
          <w:sz w:val="24"/>
          <w:szCs w:val="24"/>
          <w:lang w:eastAsia="ja-JP"/>
        </w:rPr>
        <w:br w:type="page"/>
      </w:r>
    </w:p>
    <w:p w14:paraId="5F44FB78" w14:textId="77777777" w:rsidR="00E67ADE" w:rsidRPr="003E364D" w:rsidRDefault="00E67ADE" w:rsidP="00E67ADE">
      <w:pPr>
        <w:keepNext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2" w:name="_Ref485377563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Table S2. Chemotherapy dosages and drug costs (CAD).</w:t>
      </w:r>
    </w:p>
    <w:tbl>
      <w:tblPr>
        <w:tblStyle w:val="Listeclaire-Accent31"/>
        <w:tblW w:w="5000" w:type="pct"/>
        <w:tblLook w:val="04A0" w:firstRow="1" w:lastRow="0" w:firstColumn="1" w:lastColumn="0" w:noHBand="0" w:noVBand="1"/>
      </w:tblPr>
      <w:tblGrid>
        <w:gridCol w:w="3407"/>
        <w:gridCol w:w="2178"/>
        <w:gridCol w:w="1576"/>
        <w:gridCol w:w="1878"/>
      </w:tblGrid>
      <w:tr w:rsidR="00E67ADE" w:rsidRPr="003E364D" w14:paraId="5C089306" w14:textId="77777777" w:rsidTr="00F34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3569"/>
            <w:hideMark/>
          </w:tcPr>
          <w:p w14:paraId="74700E8C" w14:textId="77777777" w:rsidR="00E67ADE" w:rsidRPr="003E364D" w:rsidRDefault="00E67ADE" w:rsidP="00F34973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Drug</w:t>
            </w:r>
          </w:p>
        </w:tc>
        <w:tc>
          <w:tcPr>
            <w:tcW w:w="1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003569"/>
            <w:hideMark/>
          </w:tcPr>
          <w:p w14:paraId="09EAF68A" w14:textId="77777777" w:rsidR="00E67ADE" w:rsidRPr="003E364D" w:rsidRDefault="00E67ADE" w:rsidP="00F34973">
            <w:pPr>
              <w:spacing w:before="0" w:after="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Vial dose (mg)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003569"/>
            <w:hideMark/>
          </w:tcPr>
          <w:p w14:paraId="1600D258" w14:textId="77777777" w:rsidR="00E67ADE" w:rsidRPr="003E364D" w:rsidRDefault="00E67ADE" w:rsidP="00F34973">
            <w:pPr>
              <w:spacing w:before="0" w:after="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Cost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569"/>
            <w:hideMark/>
          </w:tcPr>
          <w:p w14:paraId="38923503" w14:textId="77777777" w:rsidR="00E67ADE" w:rsidRPr="003E364D" w:rsidRDefault="00E67ADE" w:rsidP="00F34973">
            <w:pPr>
              <w:spacing w:before="0" w:after="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Cost per mg</w:t>
            </w:r>
          </w:p>
        </w:tc>
      </w:tr>
      <w:tr w:rsidR="00E67ADE" w:rsidRPr="003E364D" w14:paraId="7A6FE7FA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FD2C57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3" w:name="RANGE!C73:G82"/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Daunorubicin</w:t>
            </w:r>
            <w:bookmarkEnd w:id="3"/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9AD34E" w14:textId="77777777" w:rsidR="00E67ADE" w:rsidRPr="003E364D" w:rsidRDefault="00E67ADE" w:rsidP="007569ED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&lt;EndNote&gt;&lt;Cite&gt;&lt;Author&gt;British Columbia Cancer Agency.&lt;/Author&gt;&lt;Year&gt;2017&lt;/Year&gt;&lt;RecNum&gt;33&lt;/RecNum&gt;&lt;DisplayText&gt;[4]&lt;/DisplayText&gt;&lt;record&gt;&lt;rec-number&gt;33&lt;/rec-number&gt;&lt;foreign-keys&gt;&lt;key app="EN" db-id="xa2sffdele9d5eed09q5ptrvxdtrxfv0v50v" timestamp="1497459119"&gt;33&lt;/key&gt;&lt;/foreign-keys&gt;&lt;ref-type name="Web Page"&gt;12&lt;/ref-type&gt;&lt;contributors&gt;&lt;authors&gt;&lt;author&gt;British Columbia Cancer Agency.,&lt;/author&gt;&lt;/authors&gt;&lt;/contributors&gt;&lt;titles&gt;&lt;title&gt;Cancer Drug Manual: CERUBIDINE (daunorubicin) monograph&lt;/title&gt;&lt;/titles&gt;&lt;number&gt;June, 2017&lt;/number&gt;&lt;dates&gt;&lt;year&gt;2017&lt;/year&gt;&lt;/dates&gt;&lt;urls&gt;&lt;related-urls&gt;&lt;url&gt;http://www.bccancer.bc.ca/drug-database-site/Drug%20Index/Daunorubicin_monograph_1Feb2017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[4]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A93F09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$91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42517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$4.55</w:t>
            </w:r>
          </w:p>
        </w:tc>
      </w:tr>
      <w:tr w:rsidR="00E67ADE" w:rsidRPr="003E364D" w14:paraId="1C600ED1" w14:textId="77777777" w:rsidTr="00F349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234F24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Cytarabine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9FF285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5000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79503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$989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C4C83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$0.20</w:t>
            </w:r>
          </w:p>
        </w:tc>
      </w:tr>
      <w:tr w:rsidR="00E67ADE" w:rsidRPr="003E364D" w14:paraId="085A5F9B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251782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Idarubicin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0396D1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BD996D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$122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3F211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$12.20</w:t>
            </w:r>
          </w:p>
        </w:tc>
      </w:tr>
      <w:tr w:rsidR="00E67ADE" w:rsidRPr="003E364D" w14:paraId="2C2D0C7D" w14:textId="77777777" w:rsidTr="00F349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2604E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Etoposide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053D24" w14:textId="77777777" w:rsidR="00E67ADE" w:rsidRPr="003E364D" w:rsidRDefault="00E67ADE" w:rsidP="007569ED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&lt;EndNote&gt;&lt;Cite&gt;&lt;Author&gt;British Columbia Cancer Agency.&lt;/Author&gt;&lt;Year&gt;2017&lt;/Year&gt;&lt;RecNum&gt;35&lt;/RecNum&gt;&lt;DisplayText&gt;[5]&lt;/DisplayText&gt;&lt;record&gt;&lt;rec-number&gt;35&lt;/rec-number&gt;&lt;foreign-keys&gt;&lt;key app="EN" db-id="xa2sffdele9d5eed09q5ptrvxdtrxfv0v50v" timestamp="1497525212"&gt;35&lt;/key&gt;&lt;/foreign-keys&gt;&lt;ref-type name="Web Page"&gt;12&lt;/ref-type&gt;&lt;contributors&gt;&lt;authors&gt;&lt;author&gt;British Columbia Cancer Agency.,&lt;/author&gt;&lt;/authors&gt;&lt;/contributors&gt;&lt;titles&gt;&lt;title&gt;Cancer Drug Manual: VEPESID/ETOPOPHOS (etoposide) monograph&lt;/title&gt;&lt;/titles&gt;&lt;number&gt;June, 2017&lt;/number&gt;&lt;dates&gt;&lt;year&gt;2017&lt;/year&gt;&lt;/dates&gt;&lt;urls&gt;&lt;related-urls&gt;&lt;url&gt;http://www.bccancer.bc.ca/drug-database-site/Drug%20Index/Etoposide_monograph_1Mar2017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[5]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77FBE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$32.82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C8AFF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$0.66</w:t>
            </w:r>
          </w:p>
        </w:tc>
      </w:tr>
      <w:tr w:rsidR="00E67ADE" w:rsidRPr="003E364D" w14:paraId="5AAAC662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44E58F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Mitoxantrone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278A1A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E9B12E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$51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F1238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$1.02</w:t>
            </w:r>
          </w:p>
        </w:tc>
      </w:tr>
      <w:tr w:rsidR="00E67ADE" w:rsidRPr="003E364D" w14:paraId="6DD586D6" w14:textId="77777777" w:rsidTr="00F349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8987D9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Decitabine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2D7F67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7D57A6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$91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87537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$9.10</w:t>
            </w:r>
          </w:p>
        </w:tc>
      </w:tr>
      <w:tr w:rsidR="00E67ADE" w:rsidRPr="003E364D" w14:paraId="3FCA99C8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A2A100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Azacitidine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074E27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4DD6C8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$98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57B5F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$1.96</w:t>
            </w:r>
          </w:p>
        </w:tc>
      </w:tr>
      <w:tr w:rsidR="00E67ADE" w:rsidRPr="003E364D" w14:paraId="1F8BEF55" w14:textId="77777777" w:rsidTr="00F349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A5A92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Mercaptopurine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F16B28" w14:textId="77777777" w:rsidR="00E67ADE" w:rsidRPr="003E364D" w:rsidRDefault="00E67ADE" w:rsidP="007569ED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&lt;EndNote&gt;&lt;Cite&gt;&lt;Author&gt;British Columbia Cancer Agency.&lt;/Author&gt;&lt;Year&gt;2007&lt;/Year&gt;&lt;RecNum&gt;36&lt;/RecNum&gt;&lt;DisplayText&gt;[6]&lt;/DisplayText&gt;&lt;record&gt;&lt;rec-number&gt;36&lt;/rec-number&gt;&lt;foreign-keys&gt;&lt;key app="EN" db-id="xa2sffdele9d5eed09q5ptrvxdtrxfv0v50v" timestamp="1497525306"&gt;36&lt;/key&gt;&lt;/foreign-keys&gt;&lt;ref-type name="Web Page"&gt;12&lt;/ref-type&gt;&lt;contributors&gt;&lt;authors&gt;&lt;author&gt;British Columbia Cancer Agency.,&lt;/author&gt;&lt;/authors&gt;&lt;/contributors&gt;&lt;titles&gt;&lt;title&gt;Cancer Drug Manual: PURINETHOL (mercaptopurine) monograph&lt;/title&gt;&lt;/titles&gt;&lt;number&gt;June, 2017&lt;/number&gt;&lt;dates&gt;&lt;year&gt;2007&lt;/year&gt;&lt;/dates&gt;&lt;urls&gt;&lt;related-urls&gt;&lt;url&gt;http://www.bccancer.bc.ca/drug-database-site/Drug%20Index/Mercaptopurine_monograph_1Mar07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[6]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A8A863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$2.86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0A30D" w14:textId="77777777" w:rsidR="00E67ADE" w:rsidRPr="003E364D" w:rsidRDefault="00E67ADE" w:rsidP="00F34973">
            <w:pPr>
              <w:spacing w:before="0" w:after="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$0.06</w:t>
            </w:r>
          </w:p>
        </w:tc>
      </w:tr>
      <w:tr w:rsidR="00E67ADE" w:rsidRPr="003E364D" w14:paraId="049E7095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695FE7" w14:textId="77777777" w:rsidR="00E67ADE" w:rsidRPr="003E364D" w:rsidRDefault="00E67ADE" w:rsidP="00F34973">
            <w:pPr>
              <w:spacing w:before="0" w:after="0" w:line="48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Fludarabine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0FA76" w14:textId="77777777" w:rsidR="00E67ADE" w:rsidRPr="003E364D" w:rsidRDefault="00E67ADE" w:rsidP="007569ED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&lt;EndNote&gt;&lt;Cite&gt;&lt;Author&gt;British Columbia Cancer Agency.&lt;/Author&gt;&lt;Year&gt;2013&lt;/Year&gt;&lt;RecNum&gt;37&lt;/RecNum&gt;&lt;DisplayText&gt;[7]&lt;/DisplayText&gt;&lt;record&gt;&lt;rec-number&gt;37&lt;/rec-number&gt;&lt;foreign-keys&gt;&lt;key app="EN" db-id="xa2sffdele9d5eed09q5ptrvxdtrxfv0v50v" timestamp="1497525412"&gt;37&lt;/key&gt;&lt;/foreign-keys&gt;&lt;ref-type name="Web Page"&gt;12&lt;/ref-type&gt;&lt;contributors&gt;&lt;authors&gt;&lt;author&gt;British Columbia Cancer Agency.,&lt;/author&gt;&lt;/authors&gt;&lt;/contributors&gt;&lt;titles&gt;&lt;title&gt;Cancer Drug Manual: FLUDARA (fludarabine) monograph&lt;/title&gt;&lt;/titles&gt;&lt;number&gt;June, 2017&lt;/number&gt;&lt;dates&gt;&lt;year&gt;2013&lt;/year&gt;&lt;/dates&gt;&lt;urls&gt;&lt;related-urls&gt;&lt;url&gt;http://www.bccancer.bc.ca/drug-database-site/Drug%20Index/Fludarabine_monograph_1Sept2013_formatted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[7]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E536AB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$38.33</w:t>
            </w: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F01A1" w14:textId="77777777" w:rsidR="00E67ADE" w:rsidRPr="003E364D" w:rsidRDefault="00E67ADE" w:rsidP="00F34973">
            <w:pPr>
              <w:spacing w:before="0" w:after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$3.83</w:t>
            </w:r>
          </w:p>
        </w:tc>
      </w:tr>
    </w:tbl>
    <w:p w14:paraId="4D51B79B" w14:textId="77777777" w:rsidR="00E67ADE" w:rsidRPr="003E364D" w:rsidRDefault="00E67ADE" w:rsidP="00E67ADE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  <w:t>CAD, Canadian dollar.</w:t>
      </w:r>
    </w:p>
    <w:p w14:paraId="52FD86FB" w14:textId="77777777" w:rsidR="00E67ADE" w:rsidRPr="003E364D" w:rsidRDefault="00E67ADE" w:rsidP="00E67ADE">
      <w:pPr>
        <w:spacing w:before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fr-CA"/>
        </w:rPr>
        <w:t>a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lang w:val="fr-CA"/>
        </w:rPr>
        <w:t xml:space="preserve">Source: Ontario Drug Benefit formulary. 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fr-FR"/>
        </w:rPr>
        <w:t>b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  <w:t xml:space="preserve">Source: Selleck Chemicals. 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fr-FR"/>
        </w:rPr>
        <w:t>c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lang w:val="fr-FR"/>
        </w:rPr>
        <w:t>Source: Régie de l’assurance maladie du Québec database.</w:t>
      </w:r>
    </w:p>
    <w:p w14:paraId="63302492" w14:textId="77777777" w:rsidR="00E67ADE" w:rsidRPr="003E364D" w:rsidRDefault="00E67ADE" w:rsidP="00E67ADE">
      <w:pPr>
        <w:rPr>
          <w:rFonts w:ascii="Times New Roman" w:eastAsiaTheme="majorEastAsia" w:hAnsi="Times New Roman" w:cs="Times New Roman"/>
          <w:color w:val="auto"/>
          <w:sz w:val="24"/>
          <w:szCs w:val="24"/>
          <w:lang w:val="fr-FR"/>
        </w:rPr>
      </w:pPr>
    </w:p>
    <w:p w14:paraId="48F7E9A1" w14:textId="77777777" w:rsidR="00E67ADE" w:rsidRPr="003E364D" w:rsidRDefault="00E67ADE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69CA913D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1B32C381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0582E663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09CD1220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1B3D04E8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0EF2035D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7577BA68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0D372DC2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18E31643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5AD9D750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72260322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37531ED9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0AD3291A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61DC7BBF" w14:textId="77777777" w:rsidR="00C85C57" w:rsidRPr="003E364D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  <w:sectPr w:rsidR="00C85C57" w:rsidRPr="003E364D" w:rsidSect="00307A24">
          <w:footerReference w:type="default" r:id="rId10"/>
          <w:pgSz w:w="11907" w:h="16839" w:code="9"/>
          <w:pgMar w:top="1418" w:right="1418" w:bottom="1276" w:left="1440" w:header="567" w:footer="397" w:gutter="0"/>
          <w:cols w:space="720"/>
          <w:docGrid w:linePitch="360"/>
        </w:sectPr>
      </w:pPr>
    </w:p>
    <w:p w14:paraId="62843C28" w14:textId="77777777" w:rsidR="00E67ADE" w:rsidRPr="003E364D" w:rsidRDefault="00E67ADE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0604A858" w14:textId="64C131A4" w:rsidR="00E67ADE" w:rsidRPr="003E364D" w:rsidRDefault="00E67ADE" w:rsidP="00E67ADE">
      <w:pPr>
        <w:keepNext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Table S3. Chemotherapy drugs utilization and costs</w:t>
      </w:r>
      <w:r w:rsidR="00674D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(CAD)</w:t>
      </w:r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Style w:val="Listeclaire-Accent32"/>
        <w:tblW w:w="5000" w:type="pct"/>
        <w:tblLayout w:type="fixed"/>
        <w:tblLook w:val="04A0" w:firstRow="1" w:lastRow="0" w:firstColumn="1" w:lastColumn="0" w:noHBand="0" w:noVBand="1"/>
      </w:tblPr>
      <w:tblGrid>
        <w:gridCol w:w="3454"/>
        <w:gridCol w:w="836"/>
        <w:gridCol w:w="837"/>
        <w:gridCol w:w="837"/>
        <w:gridCol w:w="840"/>
        <w:gridCol w:w="944"/>
        <w:gridCol w:w="944"/>
        <w:gridCol w:w="944"/>
        <w:gridCol w:w="944"/>
        <w:gridCol w:w="888"/>
        <w:gridCol w:w="888"/>
        <w:gridCol w:w="888"/>
        <w:gridCol w:w="891"/>
      </w:tblGrid>
      <w:tr w:rsidR="00E67ADE" w:rsidRPr="003E364D" w14:paraId="09A892C8" w14:textId="77777777" w:rsidTr="00F34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2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03569"/>
          </w:tcPr>
          <w:p w14:paraId="7BBAFB53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Drugs</w:t>
            </w:r>
          </w:p>
        </w:tc>
        <w:tc>
          <w:tcPr>
            <w:tcW w:w="1185" w:type="pct"/>
            <w:gridSpan w:val="4"/>
            <w:tcBorders>
              <w:top w:val="single" w:sz="4" w:space="0" w:color="auto"/>
              <w:bottom w:val="nil"/>
            </w:tcBorders>
            <w:shd w:val="clear" w:color="auto" w:fill="003569"/>
          </w:tcPr>
          <w:p w14:paraId="4F48AAAB" w14:textId="77777777" w:rsidR="00E67ADE" w:rsidRPr="003E364D" w:rsidRDefault="00E67ADE" w:rsidP="00F34973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Market share (comparator mix) - unbalanced</w:t>
            </w:r>
          </w:p>
        </w:tc>
        <w:tc>
          <w:tcPr>
            <w:tcW w:w="1336" w:type="pct"/>
            <w:gridSpan w:val="4"/>
            <w:tcBorders>
              <w:top w:val="single" w:sz="4" w:space="0" w:color="auto"/>
              <w:bottom w:val="nil"/>
            </w:tcBorders>
            <w:shd w:val="clear" w:color="auto" w:fill="003569"/>
          </w:tcPr>
          <w:p w14:paraId="31C8445A" w14:textId="77777777" w:rsidR="00E67ADE" w:rsidRPr="003E364D" w:rsidRDefault="00E67ADE" w:rsidP="00F34973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Market share (comparator mix) - balanced</w:t>
            </w:r>
          </w:p>
        </w:tc>
        <w:tc>
          <w:tcPr>
            <w:tcW w:w="1258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3569"/>
          </w:tcPr>
          <w:p w14:paraId="6AF30F8D" w14:textId="77777777" w:rsidR="00E67ADE" w:rsidRPr="003E364D" w:rsidRDefault="00E67ADE" w:rsidP="00F34973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Number of months (proxy for cycle)</w:t>
            </w:r>
          </w:p>
        </w:tc>
      </w:tr>
      <w:tr w:rsidR="004A7E13" w:rsidRPr="003E364D" w14:paraId="5FF8FEE2" w14:textId="77777777" w:rsidTr="00F34973">
        <w:tblPrEx>
          <w:tblBorders>
            <w:top w:val="single" w:sz="2" w:space="0" w:color="68B937"/>
            <w:left w:val="single" w:sz="2" w:space="0" w:color="68B937"/>
            <w:bottom w:val="single" w:sz="2" w:space="0" w:color="68B937"/>
            <w:right w:val="single" w:sz="2" w:space="0" w:color="68B937"/>
            <w:insideH w:val="single" w:sz="2" w:space="0" w:color="68B937"/>
            <w:insideV w:val="single" w:sz="2" w:space="0" w:color="68B937"/>
          </w:tblBorders>
          <w:tblCellMar>
            <w:left w:w="51" w:type="dxa"/>
            <w:right w:w="51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vMerge/>
            <w:tcBorders>
              <w:left w:val="single" w:sz="2" w:space="0" w:color="auto"/>
              <w:bottom w:val="nil"/>
            </w:tcBorders>
            <w:shd w:val="clear" w:color="auto" w:fill="003569"/>
          </w:tcPr>
          <w:p w14:paraId="2313AE31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296" w:type="pct"/>
            <w:tcBorders>
              <w:top w:val="nil"/>
              <w:bottom w:val="nil"/>
              <w:right w:val="nil"/>
            </w:tcBorders>
            <w:shd w:val="clear" w:color="auto" w:fill="003569"/>
          </w:tcPr>
          <w:p w14:paraId="450E55B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I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003569"/>
          </w:tcPr>
          <w:p w14:paraId="51FBCF2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003569"/>
          </w:tcPr>
          <w:p w14:paraId="444724C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003569"/>
          </w:tcPr>
          <w:p w14:paraId="785A815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C2/R2</w:t>
            </w:r>
          </w:p>
        </w:tc>
        <w:tc>
          <w:tcPr>
            <w:tcW w:w="334" w:type="pct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003569"/>
          </w:tcPr>
          <w:p w14:paraId="4320D66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I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003569"/>
          </w:tcPr>
          <w:p w14:paraId="5DCDE131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003569"/>
          </w:tcPr>
          <w:p w14:paraId="3E45025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R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2" w:space="0" w:color="FFFFFF"/>
            </w:tcBorders>
            <w:shd w:val="clear" w:color="auto" w:fill="003569"/>
          </w:tcPr>
          <w:p w14:paraId="7877D93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C2/R2</w:t>
            </w:r>
          </w:p>
        </w:tc>
        <w:tc>
          <w:tcPr>
            <w:tcW w:w="314" w:type="pct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003569"/>
          </w:tcPr>
          <w:p w14:paraId="28D5C8E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003569"/>
          </w:tcPr>
          <w:p w14:paraId="2C886A2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003569"/>
          </w:tcPr>
          <w:p w14:paraId="085C60A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R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003569"/>
          </w:tcPr>
          <w:p w14:paraId="5AF40F3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C2/R2</w:t>
            </w:r>
          </w:p>
        </w:tc>
      </w:tr>
      <w:tr w:rsidR="00E67ADE" w:rsidRPr="003E364D" w14:paraId="5C29CEFA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6E5703A2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7 + 3 (cytarabine, daunorubicin)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34E6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31.2%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34BF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5087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25B4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4866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35.7%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55F4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43D2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A89E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A795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2.7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D6DC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8175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383F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4926777B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4AF63498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7 + 3 (cytarabine, idarubicin)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C9B0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11.1%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39C3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D4A9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4584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C780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12.7%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6BB7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323F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7A31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91D9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23C4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FF9C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E8D7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762D648B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63C294AE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7 + 3 + 7 (cytarabine, daunorubicin, etoposide)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EBFB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8.9%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E780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03BA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D409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3F9A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10.2%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CA3B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100C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81B6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005F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20D3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1656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AD36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48CCE6DB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46771CEF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 + 2 (cytarabine, daunorubicin)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DE12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8.7%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3775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5830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3.8%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1194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3.3%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4BD2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1F4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2347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3D09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13.6%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5E10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6E83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8616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E505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3.5</w:t>
            </w:r>
          </w:p>
        </w:tc>
      </w:tr>
      <w:tr w:rsidR="00E67ADE" w:rsidRPr="003E364D" w14:paraId="3BC51D17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77C143CF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 + 2 (cytarabine, idarubicin)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35DC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6.2%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06AD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F76A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78F2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BA4A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7.1%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7C70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BFC4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A701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9CCB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0279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C40F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4636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57E7342D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13F9C337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5 + 2 (cytarabine, mitoxantrone)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2CFD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5.0%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D956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844F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3.5%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B71D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2.2%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ABCA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5.7%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3A54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7D27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18.4%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29C0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9.1%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8FFE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F0E3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091F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CAFF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3.6</w:t>
            </w:r>
          </w:p>
        </w:tc>
      </w:tr>
      <w:tr w:rsidR="00E67ADE" w:rsidRPr="003E364D" w14:paraId="0CDB7F92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5BC98AF2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Decitabine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455A1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4.6%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5FB0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11.7%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BE07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3.8%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FBD9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6.5%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8AA0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5.3%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F075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14.7%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A3F3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734C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26.9%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0D1C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6.5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C48B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8.5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F29C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5.5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0DF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4.6</w:t>
            </w:r>
          </w:p>
        </w:tc>
      </w:tr>
      <w:tr w:rsidR="00E67ADE" w:rsidRPr="003E364D" w14:paraId="0BC8B3F6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5BB9B86A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Azacitidine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4931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4.0%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B0E3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CB3B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635C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956F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4.6%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A8631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AE9A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396E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1A5F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8.0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9B4F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09B0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8754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21C7BA02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2DACA58E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7 + 3 (cytarabine, mitoxantrone)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8137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3.9%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FEF7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247E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1.4%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E22A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2.9%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3DBB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4.5%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1227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5374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7.4%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59FA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12.0%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A270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8FAB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6DB8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2.9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19C5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5.0</w:t>
            </w:r>
          </w:p>
        </w:tc>
      </w:tr>
      <w:tr w:rsidR="00E67ADE" w:rsidRPr="003E364D" w14:paraId="57C5D0B4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063790B5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FLAG-Ida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7292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3.7%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275E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1729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4C3C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7450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4.2%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F8C3C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3B53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BA32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F9E8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2.0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2AA3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7F65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2279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0941862D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5AE4651A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HiDAC (high-dose cytarabine)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77CE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E5C7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45.0%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E18D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B171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1AF4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E6CF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56.6%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6493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2CF5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A189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D878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6.2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64FB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D11D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3D5D5C85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31C51A81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LoDAC (low-dose cytarabine)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69C81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EF24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15.5%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2747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3.6%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B338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6.0%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3A4C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4E94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19.5%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69FE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18.9%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19A4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24.8.1%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8F14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C4BD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9.3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743C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0627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4.6</w:t>
            </w:r>
          </w:p>
        </w:tc>
      </w:tr>
      <w:tr w:rsidR="00E67ADE" w:rsidRPr="003E364D" w14:paraId="768A1A98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41B3417E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Mercaptopurine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45D3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7A8D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7.3%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4447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3BB0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DB236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93BA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9.2%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2090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199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2B8D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98A5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9.4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CDF9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B196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E67ADE" w:rsidRPr="003E364D" w14:paraId="648BDDAA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2B2B306E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Cytarabine, fludarabine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DC58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E9BA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68C4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2.9%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FFFC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3.3%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4E89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B942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FE8A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15.3%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CF69A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13.6%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D6B0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FD9C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1EF1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E631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Cs/>
                <w:color w:val="auto"/>
              </w:rPr>
              <w:t>3.6</w:t>
            </w:r>
          </w:p>
        </w:tc>
      </w:tr>
      <w:tr w:rsidR="003E364D" w:rsidRPr="003E364D" w14:paraId="045BC417" w14:textId="77777777" w:rsidTr="00F3497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4C3B612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Total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432CBF4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87.3%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26B318D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79.5%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3FCC578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19.0%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D46C012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24.2%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3E4326D7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3135D7B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79A0E6C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100.0%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2CC38BE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100.0%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4DB351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4890D68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7783AA3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</w:tcPr>
          <w:p w14:paraId="1126461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E364D" w:rsidRPr="003E364D" w14:paraId="38690116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F7E50C4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Average duration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3BED41B3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7FE495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1507C3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57BA8CF1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2ABDEB8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53010B5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A1D8B2E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0A715DD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3A2A042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3.52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78EE407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7.44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72B9EBF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4.28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</w:tcPr>
          <w:p w14:paraId="0F75E1E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4.27</w:t>
            </w:r>
          </w:p>
        </w:tc>
      </w:tr>
      <w:tr w:rsidR="003E364D" w:rsidRPr="003E364D" w14:paraId="071EC46A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F5B877A" w14:textId="77777777" w:rsidR="00E67ADE" w:rsidRPr="003E364D" w:rsidRDefault="00E67ADE" w:rsidP="00F3497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Average cost per month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5692F0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0F3E2C56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5F379E55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73C1FA7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73B2B464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29BF68A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2F1D8530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A8B4BB8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CE49E0B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$1,777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99001C9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$3,945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44A1442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$1,299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</w:tcPr>
          <w:p w14:paraId="79C1491D" w14:textId="77777777" w:rsidR="00E67ADE" w:rsidRPr="003E364D" w:rsidRDefault="00E67ADE" w:rsidP="00F3497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$1,293</w:t>
            </w:r>
          </w:p>
        </w:tc>
      </w:tr>
    </w:tbl>
    <w:p w14:paraId="4261D91F" w14:textId="4E71F7CD" w:rsidR="00E67ADE" w:rsidRPr="00674D02" w:rsidRDefault="00674D02" w:rsidP="00E67ADE">
      <w:pPr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CAD, Canadian dollar; </w:t>
      </w:r>
      <w:r w:rsidR="00E67ADE"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C1, consolidation 1; C2, consolidation 2; I, induction; R, relapse; R2, second relapse</w:t>
      </w:r>
    </w:p>
    <w:p w14:paraId="3ED34018" w14:textId="77777777" w:rsidR="00C85C57" w:rsidRPr="00674D02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</w:p>
    <w:p w14:paraId="494EBDA6" w14:textId="77777777" w:rsidR="00C85C57" w:rsidRPr="00674D02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</w:p>
    <w:p w14:paraId="6CCE567A" w14:textId="77777777" w:rsidR="00C85C57" w:rsidRPr="00674D02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</w:p>
    <w:p w14:paraId="42D889F8" w14:textId="77777777" w:rsidR="00C85C57" w:rsidRPr="00674D02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</w:p>
    <w:p w14:paraId="0831CE7B" w14:textId="77777777" w:rsidR="00C85C57" w:rsidRPr="00674D02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</w:p>
    <w:p w14:paraId="79CB00EC" w14:textId="77777777" w:rsidR="00C85C57" w:rsidRPr="00674D02" w:rsidRDefault="00C85C57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  <w:sectPr w:rsidR="00C85C57" w:rsidRPr="00674D02" w:rsidSect="00C85C57">
          <w:pgSz w:w="16839" w:h="11907" w:orient="landscape" w:code="9"/>
          <w:pgMar w:top="1440" w:right="1418" w:bottom="1418" w:left="1276" w:header="567" w:footer="397" w:gutter="0"/>
          <w:cols w:space="720"/>
          <w:docGrid w:linePitch="360"/>
        </w:sectPr>
      </w:pPr>
    </w:p>
    <w:p w14:paraId="7BEF5F6F" w14:textId="77777777" w:rsidR="00E67ADE" w:rsidRPr="00674D02" w:rsidRDefault="00E67ADE" w:rsidP="00E67ADE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</w:p>
    <w:p w14:paraId="292D0F59" w14:textId="77777777" w:rsidR="00107C3C" w:rsidRPr="003E364D" w:rsidRDefault="002D4035" w:rsidP="00DB4DCE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hAnsi="Times New Roman" w:cs="Times New Roman"/>
          <w:b/>
          <w:color w:val="auto"/>
          <w:sz w:val="24"/>
          <w:szCs w:val="24"/>
        </w:rPr>
        <w:t>Table S</w:t>
      </w:r>
      <w:bookmarkEnd w:id="2"/>
      <w:r w:rsidR="00E67ADE" w:rsidRPr="003E364D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Pr="003E364D">
        <w:rPr>
          <w:rFonts w:ascii="Times New Roman" w:hAnsi="Times New Roman" w:cs="Times New Roman"/>
          <w:b/>
          <w:color w:val="auto"/>
          <w:sz w:val="24"/>
          <w:szCs w:val="24"/>
        </w:rPr>
        <w:t>. Medical resource utilization form.</w:t>
      </w:r>
      <w:r w:rsidRPr="003E364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07C3C" w:rsidRPr="003E364D">
        <w:rPr>
          <w:rFonts w:ascii="Times New Roman" w:hAnsi="Times New Roman" w:cs="Times New Roman"/>
          <w:color w:val="auto"/>
          <w:sz w:val="24"/>
          <w:szCs w:val="24"/>
        </w:rPr>
        <w:t>Physicians were requested to provide approximations of monthly resources for AML patients during the health states highlighted in the form below (disease-related utilization;</w:t>
      </w:r>
      <w:r w:rsidR="00865451" w:rsidRPr="003E364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7ADE" w:rsidRPr="003E364D">
        <w:rPr>
          <w:rFonts w:ascii="Times New Roman" w:hAnsi="Times New Roman" w:cs="Times New Roman"/>
          <w:color w:val="auto"/>
          <w:sz w:val="24"/>
          <w:szCs w:val="24"/>
        </w:rPr>
        <w:t>Table S4</w:t>
      </w:r>
      <w:r w:rsidR="00107C3C" w:rsidRPr="003E364D">
        <w:rPr>
          <w:rFonts w:ascii="Times New Roman" w:hAnsi="Times New Roman" w:cs="Times New Roman"/>
          <w:color w:val="auto"/>
          <w:sz w:val="24"/>
          <w:szCs w:val="24"/>
        </w:rPr>
        <w:t>). Physicians were free to provide units ranging from 0 to ∞ and were requested to consider a monthly horizon (one month in the health state).</w:t>
      </w:r>
    </w:p>
    <w:tbl>
      <w:tblPr>
        <w:tblStyle w:val="Listeclaire-Accent3"/>
        <w:tblW w:w="92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1417"/>
        <w:gridCol w:w="1809"/>
        <w:gridCol w:w="1220"/>
      </w:tblGrid>
      <w:tr w:rsidR="00107C3C" w:rsidRPr="003E364D" w14:paraId="3CADB965" w14:textId="77777777" w:rsidTr="00C85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shd w:val="clear" w:color="auto" w:fill="1F4E79" w:themeFill="accent1" w:themeFillShade="80"/>
          </w:tcPr>
          <w:p w14:paraId="40B2A412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Health state</w:t>
            </w:r>
          </w:p>
        </w:tc>
        <w:tc>
          <w:tcPr>
            <w:tcW w:w="1418" w:type="dxa"/>
            <w:shd w:val="clear" w:color="auto" w:fill="1F4E79" w:themeFill="accent1" w:themeFillShade="80"/>
          </w:tcPr>
          <w:p w14:paraId="204D1F1B" w14:textId="77777777" w:rsidR="00107C3C" w:rsidRPr="003E364D" w:rsidRDefault="00107C3C" w:rsidP="00307A2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Generalist visits</w:t>
            </w:r>
          </w:p>
        </w:tc>
        <w:tc>
          <w:tcPr>
            <w:tcW w:w="1701" w:type="dxa"/>
            <w:shd w:val="clear" w:color="auto" w:fill="1F4E79" w:themeFill="accent1" w:themeFillShade="80"/>
          </w:tcPr>
          <w:p w14:paraId="49AF1D1C" w14:textId="77777777" w:rsidR="00107C3C" w:rsidRPr="003E364D" w:rsidRDefault="00107C3C" w:rsidP="00307A2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Specialist (oncologist / hematologist) visits</w:t>
            </w:r>
          </w:p>
        </w:tc>
        <w:tc>
          <w:tcPr>
            <w:tcW w:w="1417" w:type="dxa"/>
            <w:shd w:val="clear" w:color="auto" w:fill="1F4E79" w:themeFill="accent1" w:themeFillShade="80"/>
          </w:tcPr>
          <w:p w14:paraId="5DFC8DE4" w14:textId="77777777" w:rsidR="00107C3C" w:rsidRPr="003E364D" w:rsidRDefault="00107C3C" w:rsidP="00307A2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Emergency visits</w:t>
            </w:r>
          </w:p>
        </w:tc>
        <w:tc>
          <w:tcPr>
            <w:tcW w:w="1809" w:type="dxa"/>
            <w:shd w:val="clear" w:color="auto" w:fill="1F4E79" w:themeFill="accent1" w:themeFillShade="80"/>
          </w:tcPr>
          <w:p w14:paraId="3CDC520C" w14:textId="77777777" w:rsidR="00107C3C" w:rsidRPr="003E364D" w:rsidRDefault="00107C3C" w:rsidP="00307A2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Hospitalization days</w:t>
            </w:r>
          </w:p>
        </w:tc>
        <w:tc>
          <w:tcPr>
            <w:tcW w:w="1220" w:type="dxa"/>
            <w:shd w:val="clear" w:color="auto" w:fill="1F4E79" w:themeFill="accent1" w:themeFillShade="80"/>
          </w:tcPr>
          <w:p w14:paraId="6B44779D" w14:textId="77777777" w:rsidR="00107C3C" w:rsidRPr="003E364D" w:rsidRDefault="00107C3C" w:rsidP="00307A2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Nurse home visits</w:t>
            </w:r>
          </w:p>
        </w:tc>
      </w:tr>
      <w:tr w:rsidR="00107C3C" w:rsidRPr="003E364D" w14:paraId="387CFAA4" w14:textId="77777777" w:rsidTr="00C85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6FAE3F2A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Induction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ABA288B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22B220C2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269F7829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4ED193E3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592340E2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2C683469" w14:textId="77777777" w:rsidTr="00C85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2DA82591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Consolidation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6B60A2A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30B0A29C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035AFABD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5451E3C0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649B1457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573F7374" w14:textId="77777777" w:rsidTr="00C85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34AF5BB7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Relapse (with treatment)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65E3E77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288F43E8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1B2CEB9B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2557685C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254B5D1A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6FAF19C5" w14:textId="77777777" w:rsidTr="00C85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383D0E25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Progressive disease (no treatment)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9547597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582FD4A8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3DFE10B7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56D41498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2126FC70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73E138B9" w14:textId="77777777" w:rsidTr="00C85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2B7C868A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Remission or maintenance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3422C3B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7CA7B3F0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48AEFC97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7C1D172D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030F0FE3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7775DB35" w14:textId="77777777" w:rsidTr="00C85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224A196E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HSCT without complications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FBE640F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161157C9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326186AC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6278475A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3B5643DA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105CAD45" w14:textId="77777777" w:rsidTr="00C85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7F67785C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HSCT with complications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16838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6287FD7D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161499C0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2F5B1F76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55D2BAFF" w14:textId="77777777" w:rsidR="00107C3C" w:rsidRPr="003E364D" w:rsidRDefault="00107C3C" w:rsidP="00307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7842C15" w14:textId="77777777" w:rsidTr="00C85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top"/>
          </w:tcPr>
          <w:p w14:paraId="4E6FE15E" w14:textId="77777777" w:rsidR="00107C3C" w:rsidRPr="003E364D" w:rsidRDefault="00107C3C" w:rsidP="00A034EB">
            <w:pPr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Palliative care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525C0EB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0466D52F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780D2F6F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14:paraId="2CE19A7B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BDD6EE" w:themeFill="accent1" w:themeFillTint="66"/>
          </w:tcPr>
          <w:p w14:paraId="65F01C8D" w14:textId="77777777" w:rsidR="00107C3C" w:rsidRPr="003E364D" w:rsidRDefault="00107C3C" w:rsidP="00307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9362328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6"/>
            <w:vAlign w:val="top"/>
          </w:tcPr>
          <w:p w14:paraId="349BF9D2" w14:textId="77777777" w:rsidR="00107C3C" w:rsidRPr="003E364D" w:rsidRDefault="00107C3C" w:rsidP="00307A2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Other resource use (optional):</w:t>
            </w:r>
          </w:p>
          <w:p w14:paraId="5ECBBF1C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96F7C7F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08007B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F07618D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CEF9391" w14:textId="77777777" w:rsidR="00107C3C" w:rsidRPr="003E364D" w:rsidRDefault="00107C3C" w:rsidP="004F682B">
      <w:pPr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Ref466540700"/>
      <w:r w:rsidRPr="003E364D">
        <w:rPr>
          <w:rFonts w:ascii="Times New Roman" w:hAnsi="Times New Roman" w:cs="Times New Roman"/>
          <w:color w:val="auto"/>
          <w:sz w:val="24"/>
          <w:szCs w:val="24"/>
        </w:rPr>
        <w:t>HSCT, hematopoietic stem cell transplantation.</w:t>
      </w:r>
      <w:r w:rsidRPr="003E364D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4DFCF9F1" w14:textId="77777777" w:rsidR="00107C3C" w:rsidRPr="003E364D" w:rsidRDefault="002D4035" w:rsidP="00DB4DCE">
      <w:pPr>
        <w:pStyle w:val="Titre3"/>
        <w:numPr>
          <w:ilvl w:val="0"/>
          <w:numId w:val="0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" w:name="_Ref485377583"/>
      <w:r w:rsidRPr="003E364D">
        <w:rPr>
          <w:rFonts w:ascii="Times New Roman" w:hAnsi="Times New Roman" w:cs="Times New Roman"/>
          <w:color w:val="auto"/>
          <w:sz w:val="24"/>
          <w:szCs w:val="24"/>
        </w:rPr>
        <w:lastRenderedPageBreak/>
        <w:t>Table S</w:t>
      </w:r>
      <w:bookmarkEnd w:id="5"/>
      <w:r w:rsidR="00E67ADE" w:rsidRPr="003E364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B4530" w:rsidRPr="003E364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364D">
        <w:rPr>
          <w:rFonts w:ascii="Times New Roman" w:hAnsi="Times New Roman" w:cs="Times New Roman"/>
          <w:color w:val="auto"/>
          <w:sz w:val="24"/>
          <w:szCs w:val="24"/>
        </w:rPr>
        <w:t xml:space="preserve"> Drug utilization form</w:t>
      </w:r>
      <w:r w:rsidR="00F20A34" w:rsidRPr="003E364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364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07C3C" w:rsidRPr="003E364D">
        <w:rPr>
          <w:rFonts w:ascii="Times New Roman" w:hAnsi="Times New Roman" w:cs="Times New Roman"/>
          <w:color w:val="auto"/>
          <w:sz w:val="24"/>
          <w:szCs w:val="24"/>
        </w:rPr>
        <w:t>Drug utilizati</w:t>
      </w:r>
      <w:r w:rsidR="00F20A34" w:rsidRPr="003E364D">
        <w:rPr>
          <w:rFonts w:ascii="Times New Roman" w:hAnsi="Times New Roman" w:cs="Times New Roman"/>
          <w:color w:val="auto"/>
          <w:sz w:val="24"/>
          <w:szCs w:val="24"/>
        </w:rPr>
        <w:t>on in induction, consolidation 1</w:t>
      </w:r>
      <w:r w:rsidR="00107C3C" w:rsidRPr="003E364D">
        <w:rPr>
          <w:rFonts w:ascii="Times New Roman" w:hAnsi="Times New Roman" w:cs="Times New Roman"/>
          <w:color w:val="auto"/>
          <w:sz w:val="24"/>
          <w:szCs w:val="24"/>
        </w:rPr>
        <w:t>, progres</w:t>
      </w:r>
      <w:r w:rsidR="00F20A34" w:rsidRPr="003E364D">
        <w:rPr>
          <w:rFonts w:ascii="Times New Roman" w:hAnsi="Times New Roman" w:cs="Times New Roman"/>
          <w:color w:val="auto"/>
          <w:sz w:val="24"/>
          <w:szCs w:val="24"/>
        </w:rPr>
        <w:t xml:space="preserve">sion/relapse and consolidation </w:t>
      </w:r>
      <w:r w:rsidR="00107C3C" w:rsidRPr="003E364D">
        <w:rPr>
          <w:rFonts w:ascii="Times New Roman" w:hAnsi="Times New Roman" w:cs="Times New Roman"/>
          <w:color w:val="auto"/>
          <w:sz w:val="24"/>
          <w:szCs w:val="24"/>
        </w:rPr>
        <w:t>2</w:t>
      </w:r>
      <w:bookmarkEnd w:id="4"/>
      <w:r w:rsidRPr="003E364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07C3C" w:rsidRPr="003E364D">
        <w:rPr>
          <w:rFonts w:ascii="Times New Roman" w:hAnsi="Times New Roman" w:cs="Times New Roman"/>
          <w:b w:val="0"/>
          <w:color w:val="auto"/>
          <w:sz w:val="24"/>
          <w:szCs w:val="24"/>
        </w:rPr>
        <w:t>Physicians and clinicians were requested to approximate the proportion of prescriptions for the treatments outlined in the form below (</w:t>
      </w:r>
      <w:r w:rsidR="00E67ADE" w:rsidRPr="003E364D">
        <w:rPr>
          <w:rFonts w:ascii="Times New Roman" w:hAnsi="Times New Roman" w:cs="Times New Roman"/>
          <w:b w:val="0"/>
          <w:color w:val="auto"/>
          <w:sz w:val="24"/>
          <w:szCs w:val="24"/>
        </w:rPr>
        <w:t>Table S5</w:t>
      </w:r>
      <w:r w:rsidR="00107C3C" w:rsidRPr="003E364D">
        <w:rPr>
          <w:rFonts w:ascii="Times New Roman" w:hAnsi="Times New Roman" w:cs="Times New Roman"/>
          <w:b w:val="0"/>
          <w:color w:val="auto"/>
          <w:sz w:val="24"/>
          <w:szCs w:val="24"/>
        </w:rPr>
        <w:t>) at induction, consolidation 1, progression/relapse and consolidation 2 stages. An example from a European physician survey was provided; however, other agents could also be added if they were used. The same form was filled in by physicians and clinicians for each stage of treatment.</w:t>
      </w:r>
    </w:p>
    <w:tbl>
      <w:tblPr>
        <w:tblStyle w:val="Listeclaire-Accent3"/>
        <w:tblW w:w="9073" w:type="dxa"/>
        <w:tblInd w:w="-5" w:type="dxa"/>
        <w:tblLook w:val="04A0" w:firstRow="1" w:lastRow="0" w:firstColumn="1" w:lastColumn="0" w:noHBand="0" w:noVBand="1"/>
      </w:tblPr>
      <w:tblGrid>
        <w:gridCol w:w="4273"/>
        <w:gridCol w:w="1485"/>
        <w:gridCol w:w="3315"/>
      </w:tblGrid>
      <w:tr w:rsidR="00107C3C" w:rsidRPr="003E364D" w14:paraId="1C5E16B8" w14:textId="77777777" w:rsidTr="00865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73" w:type="dxa"/>
            <w:tcBorders>
              <w:bottom w:val="single" w:sz="4" w:space="0" w:color="A5A5A5" w:themeColor="accent3"/>
            </w:tcBorders>
            <w:shd w:val="clear" w:color="auto" w:fill="1F4E79" w:themeFill="accent1" w:themeFillShade="80"/>
          </w:tcPr>
          <w:p w14:paraId="7D0D6B56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Drugs used</w:t>
            </w:r>
          </w:p>
        </w:tc>
        <w:tc>
          <w:tcPr>
            <w:tcW w:w="1485" w:type="dxa"/>
            <w:tcBorders>
              <w:bottom w:val="single" w:sz="4" w:space="0" w:color="A5A5A5" w:themeColor="accent3"/>
            </w:tcBorders>
            <w:shd w:val="clear" w:color="auto" w:fill="1F4E79" w:themeFill="accent1" w:themeFillShade="80"/>
          </w:tcPr>
          <w:p w14:paraId="06DBCBD0" w14:textId="77777777" w:rsidR="00107C3C" w:rsidRPr="003E364D" w:rsidRDefault="00107C3C" w:rsidP="00307A24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Example from EU physician survey</w:t>
            </w:r>
          </w:p>
        </w:tc>
        <w:tc>
          <w:tcPr>
            <w:tcW w:w="3315" w:type="dxa"/>
            <w:tcBorders>
              <w:bottom w:val="single" w:sz="4" w:space="0" w:color="A5A5A5" w:themeColor="accent3"/>
            </w:tcBorders>
            <w:shd w:val="clear" w:color="auto" w:fill="1F4E79" w:themeFill="accent1" w:themeFillShade="80"/>
          </w:tcPr>
          <w:p w14:paraId="3926B0EC" w14:textId="77777777" w:rsidR="00107C3C" w:rsidRPr="003E364D" w:rsidRDefault="00107C3C" w:rsidP="00307A24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Proportion of your total prescribing (what you are using, %)</w:t>
            </w:r>
          </w:p>
        </w:tc>
      </w:tr>
      <w:tr w:rsidR="00107C3C" w:rsidRPr="003E364D" w14:paraId="5BA178AF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9A412C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+ 3 (cytarabine, daunorubicin)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8C314E5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0F055BDA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5C1AB770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9FBE25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+ 3 (cytarabine, idarubicin)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74E72D8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1798CDC5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3BDEA93F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FC185C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 + 3 + 7 (cytarabine, daunorubicin, etoposide) 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3F3EA3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2E52DC6A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7601A6C8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0FAE73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+ 2 (cytarabine, daunorubicin)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CA46671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11.6%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09FACFC6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1F655C1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8684E47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+ 2 (cytarabine, idarubicin)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8FCAF1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6B694E86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52E1915A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449652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+ 2 (cytarabine, mitoxantrone)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C478D06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7.7%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1FF9F2BA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F7F367E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9203FC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Dacogen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AFAFAB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22.8%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3CF2F3C9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06DFCC30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E5A5CC2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Vidaza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A56846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239E318E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3D13590E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A8F85F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 + 3 (cytarabine, mitoxantrone)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74D316C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10.2%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276DDF11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B1A755E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4C4BAC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FLAG-Ida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FFDA4E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3166AD7D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70F3FD00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1572A3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HiDAC (high-dose cytarabine)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DBA8BD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0BE5261E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03AFCB5D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3DDA5D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LoDAC (low-dose cytarabine)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EEF1B3E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21.1%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65F50438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BF05C0D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A195B4C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ATRA (all-trans-retinoic acid)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D0220B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15.1%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10B6B2A7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1B26180E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083F14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Mercaptopurine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68D2BB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0269426E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7D60209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759D5E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Cytarabine, fludarabine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E22E62D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11.6%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1BE5540C" w14:textId="77777777" w:rsidR="00107C3C" w:rsidRPr="003E364D" w:rsidRDefault="00107C3C" w:rsidP="00307A2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38473980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18FD84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1C2A085" w14:textId="77777777" w:rsidR="00107C3C" w:rsidRPr="003E364D" w:rsidRDefault="00107C3C" w:rsidP="00307A2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5294F9FD" w14:textId="77777777" w:rsidR="00107C3C" w:rsidRPr="003E364D" w:rsidRDefault="00107C3C" w:rsidP="00307A2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74974D23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75AE22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A5FE89" w14:textId="77777777" w:rsidR="00107C3C" w:rsidRPr="003E364D" w:rsidRDefault="00107C3C" w:rsidP="00307A2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7B227960" w14:textId="77777777" w:rsidR="00107C3C" w:rsidRPr="003E364D" w:rsidRDefault="00107C3C" w:rsidP="00307A2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6964858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B77276E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530A092" w14:textId="77777777" w:rsidR="00107C3C" w:rsidRPr="003E364D" w:rsidRDefault="00107C3C" w:rsidP="00307A2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BDD6EE" w:themeFill="accent1" w:themeFillTint="66"/>
          </w:tcPr>
          <w:p w14:paraId="458CD363" w14:textId="77777777" w:rsidR="00107C3C" w:rsidRPr="003E364D" w:rsidRDefault="00107C3C" w:rsidP="00307A2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4F7BB0A9" w14:textId="77777777" w:rsidTr="00865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E622779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90F5B7" w14:textId="77777777" w:rsidR="00107C3C" w:rsidRPr="003E364D" w:rsidRDefault="00107C3C" w:rsidP="00307A2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BDD6EE" w:themeFill="accent1" w:themeFillTint="66"/>
          </w:tcPr>
          <w:p w14:paraId="622F667D" w14:textId="77777777" w:rsidR="00107C3C" w:rsidRPr="003E364D" w:rsidRDefault="00107C3C" w:rsidP="00307A2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7C3C" w:rsidRPr="003E364D" w14:paraId="6D69ECFF" w14:textId="77777777" w:rsidTr="00865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3" w:type="dxa"/>
            <w:tcBorders>
              <w:top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CCCCC" w:themeFill="text1" w:themeFillTint="33"/>
          </w:tcPr>
          <w:p w14:paraId="573528C5" w14:textId="77777777" w:rsidR="00107C3C" w:rsidRPr="003E364D" w:rsidRDefault="00107C3C" w:rsidP="00307A24">
            <w:pPr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48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CCCCC" w:themeFill="text1" w:themeFillTint="33"/>
          </w:tcPr>
          <w:p w14:paraId="2D6A048E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36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31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CCCCCC" w:themeFill="text1" w:themeFillTint="33"/>
          </w:tcPr>
          <w:p w14:paraId="573D8025" w14:textId="77777777" w:rsidR="00107C3C" w:rsidRPr="003E364D" w:rsidRDefault="00107C3C" w:rsidP="00307A2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3B5DF83" w14:textId="77777777" w:rsidR="00107C3C" w:rsidRPr="003E364D" w:rsidRDefault="00107C3C" w:rsidP="00107C3C">
      <w:pPr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Ref475113780"/>
      <w:r w:rsidRPr="003E364D">
        <w:rPr>
          <w:rFonts w:ascii="Times New Roman" w:hAnsi="Times New Roman" w:cs="Times New Roman"/>
          <w:color w:val="auto"/>
          <w:sz w:val="24"/>
          <w:szCs w:val="24"/>
        </w:rPr>
        <w:t>EU, European Union.</w:t>
      </w:r>
    </w:p>
    <w:p w14:paraId="434C5538" w14:textId="77777777" w:rsidR="00DB4DCE" w:rsidRPr="003E364D" w:rsidRDefault="00DB4DCE" w:rsidP="00107C3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26E1AC3" w14:textId="77777777" w:rsidR="00DB4DCE" w:rsidRPr="003E364D" w:rsidRDefault="00107C3C" w:rsidP="00DB4DCE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hAnsi="Times New Roman" w:cs="Times New Roman"/>
          <w:color w:val="auto"/>
          <w:sz w:val="24"/>
          <w:szCs w:val="24"/>
        </w:rPr>
        <w:br w:type="page"/>
      </w:r>
      <w:bookmarkStart w:id="7" w:name="_Ref460584711"/>
    </w:p>
    <w:bookmarkEnd w:id="7"/>
    <w:p w14:paraId="35058761" w14:textId="77777777" w:rsidR="0024257B" w:rsidRPr="003E364D" w:rsidRDefault="0024257B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fr-CA"/>
        </w:rPr>
      </w:pPr>
    </w:p>
    <w:p w14:paraId="3027543A" w14:textId="77777777" w:rsidR="0024257B" w:rsidRPr="003E364D" w:rsidRDefault="00307A24" w:rsidP="007569ED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  <w:bookmarkStart w:id="8" w:name="_Ref475019961"/>
      <w:bookmarkStart w:id="9" w:name="_Ref466536781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Table S6.</w:t>
      </w:r>
      <w:bookmarkEnd w:id="8"/>
      <w:r w:rsidR="0024257B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Healthcare resource utilization and costs (CAD)</w:t>
      </w:r>
      <w:r w:rsidR="00DD76B7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Style w:val="Grilledutableau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90"/>
        <w:gridCol w:w="485"/>
        <w:gridCol w:w="278"/>
        <w:gridCol w:w="998"/>
        <w:gridCol w:w="556"/>
        <w:gridCol w:w="1287"/>
        <w:gridCol w:w="1134"/>
        <w:gridCol w:w="539"/>
        <w:gridCol w:w="879"/>
        <w:gridCol w:w="794"/>
      </w:tblGrid>
      <w:tr w:rsidR="0024257B" w:rsidRPr="003E364D" w14:paraId="577A2EC0" w14:textId="77777777" w:rsidTr="002425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6FD7138D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Health state costs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29160A4D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Hospital stay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4D95EC09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Physician visit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0B8CFABA" w14:textId="4AB69451" w:rsidR="0024257B" w:rsidRPr="003E364D" w:rsidRDefault="00D23171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Oncologist -</w:t>
            </w:r>
            <w:r w:rsidR="0024257B"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hematolog</w:t>
            </w:r>
            <w:r w:rsidR="00BA1AF1"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ist</w:t>
            </w:r>
            <w:r w:rsidR="0024257B"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 visit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3A7B62CD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Nurse visits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2A8A12EA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Emergency visit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03569"/>
          </w:tcPr>
          <w:p w14:paraId="0E045694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Total costs</w:t>
            </w:r>
          </w:p>
        </w:tc>
      </w:tr>
      <w:tr w:rsidR="0024257B" w:rsidRPr="003E364D" w14:paraId="0DE08A92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60646E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Unit costs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979EB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</w:t>
            </w:r>
            <w:r w:rsidR="00097BE2" w:rsidRPr="003E364D">
              <w:rPr>
                <w:rFonts w:ascii="Times New Roman" w:eastAsia="Times New Roman" w:hAnsi="Times New Roman" w:cs="Times New Roman"/>
                <w:color w:val="auto"/>
              </w:rPr>
              <w:t>820.09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721C9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</w:t>
            </w:r>
            <w:r w:rsidR="00097BE2" w:rsidRPr="003E364D">
              <w:rPr>
                <w:rFonts w:ascii="Times New Roman" w:eastAsia="Times New Roman" w:hAnsi="Times New Roman" w:cs="Times New Roman"/>
                <w:color w:val="auto"/>
              </w:rPr>
              <w:t>81.21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7E7B2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</w:t>
            </w:r>
            <w:r w:rsidR="00097BE2" w:rsidRPr="003E364D">
              <w:rPr>
                <w:rFonts w:ascii="Times New Roman" w:eastAsia="Times New Roman" w:hAnsi="Times New Roman" w:cs="Times New Roman"/>
                <w:color w:val="auto"/>
              </w:rPr>
              <w:t>165.11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0830A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$4</w:t>
            </w:r>
            <w:r w:rsidR="00097BE2" w:rsidRPr="003E364D">
              <w:rPr>
                <w:rFonts w:ascii="Times New Roman" w:eastAsia="Times New Roman" w:hAnsi="Times New Roman" w:cs="Times New Roman"/>
                <w:color w:val="auto"/>
              </w:rPr>
              <w:t>2.93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FD547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</w:t>
            </w:r>
            <w:r w:rsidR="00097BE2" w:rsidRPr="003E364D">
              <w:rPr>
                <w:rFonts w:ascii="Times New Roman" w:eastAsia="Times New Roman" w:hAnsi="Times New Roman" w:cs="Times New Roman"/>
                <w:color w:val="auto"/>
              </w:rPr>
              <w:t>84.09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5B292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7AC925F1" w14:textId="77777777" w:rsidTr="0024257B"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7A30BC81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Utilization per month</w:t>
            </w:r>
          </w:p>
        </w:tc>
        <w:tc>
          <w:tcPr>
            <w:tcW w:w="2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3ABCAD48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735065EA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E62BC23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</w:tcPr>
          <w:p w14:paraId="5CD88DEA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3DD95AC0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189E3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Stable disease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37C57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5FC41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B43F9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B72C3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E6B5F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0.10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9EEC1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22AAC016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7B3C29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Post-relapse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FC484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0.74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2CAB3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73190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51072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4A28E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0.59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D1AD3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56F06328" w14:textId="77777777" w:rsidTr="002425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0B97BEA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Total costs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577991B0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DD6ED4B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95A46B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4757A6AF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</w:tcPr>
          <w:p w14:paraId="08A25700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0C81A323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8CC4C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Stable disease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2667C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$10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28BF2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FA824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25621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EFCF1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A71EE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$2</w:t>
            </w:r>
            <w:r w:rsidR="0033502C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4</w:t>
            </w:r>
            <w:r w:rsidR="00DC1BD8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9</w:t>
            </w:r>
          </w:p>
        </w:tc>
      </w:tr>
      <w:tr w:rsidR="0024257B" w:rsidRPr="003E364D" w14:paraId="1B42C1E3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C29DD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Post-relapse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EED4F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605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2CA5D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A2362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C390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46D8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$10</w:t>
            </w:r>
            <w:r w:rsidR="00DC1BD8" w:rsidRPr="003E364D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A9F6C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$</w:t>
            </w:r>
            <w:r w:rsidR="00DC1BD8"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914</w:t>
            </w:r>
          </w:p>
        </w:tc>
      </w:tr>
      <w:tr w:rsidR="0024257B" w:rsidRPr="003E364D" w14:paraId="05E452C7" w14:textId="77777777" w:rsidTr="0024257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6B14D829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Source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9B58DAA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5087478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106904E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27EDB53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</w:tcPr>
          <w:p w14:paraId="654DA14C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</w:tcPr>
          <w:p w14:paraId="6E31C1CA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3175AD29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86174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Utilization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F6BB8" w14:textId="77777777" w:rsidR="0024257B" w:rsidRPr="003E364D" w:rsidRDefault="0024257B" w:rsidP="007569E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Reed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2004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[8]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43DBE" w14:textId="77777777" w:rsidR="0024257B" w:rsidRPr="003E364D" w:rsidRDefault="0024257B" w:rsidP="007569E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Reed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2004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[8]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1A24E" w14:textId="77777777" w:rsidR="0024257B" w:rsidRPr="003E364D" w:rsidRDefault="0024257B" w:rsidP="007569E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Reed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2004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[8]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C3C9C" w14:textId="77777777" w:rsidR="0024257B" w:rsidRPr="003E364D" w:rsidRDefault="0024257B" w:rsidP="007569E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Reed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2004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PEVuZE5vdGU+PENpdGU+PEF1dGhvcj5SZWVkPC9BdXRob3I+PFllYXI+MjAwNDwvWWVhcj48UmVj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</w:fldData>
              </w:fldCha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[8]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E284E" w14:textId="77777777" w:rsidR="0024257B" w:rsidRPr="003E364D" w:rsidRDefault="0024257B" w:rsidP="007569ED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Dawson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2009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/>
            </w:r>
            <w:r w:rsidR="007569ED"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&lt;EndNote&gt;&lt;Cite&gt;&lt;Author&gt;Dawson&lt;/Author&gt;&lt;Year&gt;2009&lt;/Year&gt;&lt;RecNum&gt;4&lt;/RecNum&gt;&lt;DisplayText&gt;[9]&lt;/DisplayText&gt;&lt;record&gt;&lt;rec-number&gt;4&lt;/rec-number&gt;&lt;foreign-keys&gt;&lt;key app="EN" db-id="xa2sffdele9d5eed09q5ptrvxdtrxfv0v50v" timestamp="1473071500"&gt;4&lt;/key&gt;&lt;/foreign-keys&gt;&lt;ref-type name="Journal Article"&gt;17&lt;/ref-type&gt;&lt;contributors&gt;&lt;authors&gt;&lt;author&gt;Dawson, H.&lt;/author&gt;&lt;author&gt;Zinck, G.&lt;/author&gt;&lt;/authors&gt;&lt;/contributors&gt;&lt;auth-address&gt;Health services research, Canadian Institute for Health Information (CIHI).&lt;/auth-address&gt;&lt;titles&gt;&lt;title&gt;CIHI Survey: ED spending in Canada: a focus on the cost of patients waiting for access to an in-patient bed in Ontario&lt;/title&gt;&lt;secondary-title&gt;Healthc Q&lt;/secondary-title&gt;&lt;alt-title&gt;Healthcare quarterly&lt;/alt-title&gt;&lt;/titles&gt;&lt;periodical&gt;&lt;full-title&gt;Healthc Q&lt;/full-title&gt;&lt;abbr-1&gt;Healthcare quarterly&lt;/abbr-1&gt;&lt;/periodical&gt;&lt;alt-periodical&gt;&lt;full-title&gt;Healthc Q&lt;/full-title&gt;&lt;abbr-1&gt;Healthcare quarterly&lt;/abbr-1&gt;&lt;/alt-periodical&gt;&lt;pages&gt;25-8&lt;/pages&gt;&lt;volume&gt;12&lt;/volume&gt;&lt;number&gt;1&lt;/number&gt;&lt;keywords&gt;&lt;keyword&gt;Canada&lt;/keyword&gt;&lt;keyword&gt;Costs and Cost Analysis&lt;/keyword&gt;&lt;keyword&gt;Data Collection&lt;/keyword&gt;&lt;keyword&gt;Emergency Service, Hospital/*economics&lt;/keyword&gt;&lt;keyword&gt;Patient Admission/*economics&lt;/keyword&gt;&lt;keyword&gt;*Waiting Lists&lt;/keyword&gt;&lt;/keywords&gt;&lt;dates&gt;&lt;year&gt;2009&lt;/year&gt;&lt;/dates&gt;&lt;isbn&gt;1710-2774 (Print)&amp;#xD;1710-2774 (Linking)&lt;/isbn&gt;&lt;accession-num&gt;19142060&lt;/accession-num&gt;&lt;urls&gt;&lt;related-urls&gt;&lt;url&gt;http://www.ncbi.nlm.nih.gov/pubmed/19142060&lt;/url&gt;&lt;/related-urls&gt;&lt;/urls&gt;&lt;/record&gt;&lt;/Cite&gt;&lt;/EndNote&gt;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="007569ED"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[9]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D0716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257B" w:rsidRPr="003E364D" w14:paraId="7187B649" w14:textId="77777777" w:rsidTr="00307A2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0D364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Costs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A6079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CIHI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3BDD3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OHiP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62684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OHiP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047C7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PayScale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E957B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CIHI</w:t>
            </w:r>
            <w:r w:rsidRPr="003E364D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950A5" w14:textId="77777777" w:rsidR="0024257B" w:rsidRPr="003E364D" w:rsidRDefault="0024257B" w:rsidP="0024257B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7E690162" w14:textId="77777777" w:rsidR="0024257B" w:rsidRPr="003E364D" w:rsidRDefault="0024257B" w:rsidP="0024257B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CAD, Canadian dollar; CIHI, Canadian Institute for Health Information; OHiP, Ontario Health Insurance Plan.</w:t>
      </w:r>
    </w:p>
    <w:p w14:paraId="1D66F7FA" w14:textId="77777777" w:rsidR="0024257B" w:rsidRPr="003E364D" w:rsidRDefault="0024257B" w:rsidP="0024257B">
      <w:pPr>
        <w:spacing w:before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It was assumed that 80% of patients were admitted into hospital via the emergency department (based on KOL opinion).</w:t>
      </w:r>
    </w:p>
    <w:bookmarkEnd w:id="9"/>
    <w:p w14:paraId="1243F08A" w14:textId="77777777" w:rsidR="00DB4DCE" w:rsidRPr="003E364D" w:rsidRDefault="00DB4DCE" w:rsidP="00107C3C">
      <w:pPr>
        <w:rPr>
          <w:rFonts w:ascii="Times New Roman" w:eastAsiaTheme="majorEastAsia" w:hAnsi="Times New Roman" w:cs="Times New Roman"/>
          <w:color w:val="auto"/>
          <w:sz w:val="24"/>
          <w:szCs w:val="24"/>
        </w:rPr>
      </w:pPr>
    </w:p>
    <w:p w14:paraId="536F92E2" w14:textId="77777777" w:rsidR="00DB4DCE" w:rsidRPr="003E364D" w:rsidRDefault="0024257B" w:rsidP="00307A24">
      <w:pPr>
        <w:spacing w:before="0" w:after="160" w:line="259" w:lineRule="auto"/>
        <w:jc w:val="left"/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</w:pPr>
      <w:r w:rsidRPr="003E364D">
        <w:rPr>
          <w:rFonts w:ascii="Times New Roman" w:eastAsiaTheme="majorEastAsia" w:hAnsi="Times New Roman" w:cs="Times New Roman"/>
          <w:color w:val="auto"/>
          <w:sz w:val="24"/>
          <w:szCs w:val="24"/>
          <w:lang w:val="en-CA"/>
        </w:rPr>
        <w:br w:type="page"/>
      </w:r>
    </w:p>
    <w:p w14:paraId="7A62BD24" w14:textId="77777777" w:rsidR="000C440E" w:rsidRPr="003E364D" w:rsidRDefault="000C440E" w:rsidP="000C440E">
      <w:pPr>
        <w:keepNext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0" w:name="_Ref466536851"/>
      <w:bookmarkEnd w:id="6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Table S7</w:t>
      </w:r>
      <w:bookmarkEnd w:id="10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Health utility levels used in the model.</w:t>
      </w:r>
    </w:p>
    <w:tbl>
      <w:tblPr>
        <w:tblStyle w:val="Listeclaire-Accent36"/>
        <w:tblW w:w="5000" w:type="pct"/>
        <w:tblLook w:val="04A0" w:firstRow="1" w:lastRow="0" w:firstColumn="1" w:lastColumn="0" w:noHBand="0" w:noVBand="1"/>
      </w:tblPr>
      <w:tblGrid>
        <w:gridCol w:w="1868"/>
        <w:gridCol w:w="1201"/>
        <w:gridCol w:w="1811"/>
        <w:gridCol w:w="1388"/>
        <w:gridCol w:w="1388"/>
        <w:gridCol w:w="1383"/>
      </w:tblGrid>
      <w:tr w:rsidR="00C56EF1" w:rsidRPr="003E364D" w14:paraId="210C6383" w14:textId="4B85AF92" w:rsidTr="004417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3569"/>
            <w:hideMark/>
          </w:tcPr>
          <w:p w14:paraId="38FF1480" w14:textId="77777777" w:rsidR="00C56EF1" w:rsidRPr="003E364D" w:rsidRDefault="00C56EF1" w:rsidP="000C440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Event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003569"/>
            <w:noWrap/>
            <w:hideMark/>
          </w:tcPr>
          <w:p w14:paraId="2CC2473F" w14:textId="77777777" w:rsidR="00C56EF1" w:rsidRPr="003E364D" w:rsidRDefault="00C56EF1" w:rsidP="000C440E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Utility level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shd w:val="clear" w:color="auto" w:fill="003569"/>
            <w:noWrap/>
            <w:hideMark/>
          </w:tcPr>
          <w:p w14:paraId="34340013" w14:textId="77777777" w:rsidR="00C56EF1" w:rsidRPr="003E364D" w:rsidRDefault="00C56EF1" w:rsidP="000C440E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Duration (months)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569"/>
          </w:tcPr>
          <w:p w14:paraId="49F3979E" w14:textId="77777777" w:rsidR="00C56EF1" w:rsidRPr="003E364D" w:rsidRDefault="00C56EF1" w:rsidP="000C440E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Source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569"/>
          </w:tcPr>
          <w:p w14:paraId="62AD4ABB" w14:textId="57E4D2AF" w:rsidR="00C56EF1" w:rsidRPr="00674D02" w:rsidRDefault="00C56EF1" w:rsidP="000C440E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674D02">
              <w:rPr>
                <w:rFonts w:ascii="Times New Roman" w:eastAsia="Times New Roman" w:hAnsi="Times New Roman" w:cs="Times New Roman"/>
                <w:color w:val="FFFFFF"/>
              </w:rPr>
              <w:t>Elicitation method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569"/>
          </w:tcPr>
          <w:p w14:paraId="2D18C7D8" w14:textId="26CDB8C9" w:rsidR="00C56EF1" w:rsidRPr="00674D02" w:rsidRDefault="00C56EF1" w:rsidP="000C440E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674D02">
              <w:rPr>
                <w:rFonts w:ascii="Times New Roman" w:eastAsia="Times New Roman" w:hAnsi="Times New Roman" w:cs="Times New Roman"/>
                <w:color w:val="FFFFFF"/>
              </w:rPr>
              <w:t>Country</w:t>
            </w:r>
          </w:p>
        </w:tc>
      </w:tr>
      <w:tr w:rsidR="00680567" w:rsidRPr="003E364D" w14:paraId="7BC4F8AA" w14:textId="2AB77021" w:rsidTr="00441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526DA1" w14:textId="77777777" w:rsidR="00680567" w:rsidRPr="003E364D" w:rsidRDefault="00680567" w:rsidP="0068056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LFS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44BFE9" w14:textId="77777777" w:rsidR="00680567" w:rsidRPr="003E364D" w:rsidRDefault="00680567" w:rsidP="0068056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0.66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832264" w14:textId="77777777" w:rsidR="00680567" w:rsidRPr="003E364D" w:rsidRDefault="00680567" w:rsidP="0068056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B1A84" w14:textId="77777777" w:rsidR="00680567" w:rsidRPr="003E364D" w:rsidRDefault="00680567" w:rsidP="0068056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Leunis 2015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&lt;EndNote&gt;&lt;Cite&gt;&lt;Author&gt;Leunis&lt;/Author&gt;&lt;Year&gt;2015&lt;/Year&gt;&lt;RecNum&gt;7&lt;/RecNum&gt;&lt;DisplayText&gt;[10]&lt;/DisplayText&gt;&lt;record&gt;&lt;rec-number&gt;7&lt;/rec-number&gt;&lt;foreign-keys&gt;&lt;key app="EN" db-id="xa2sffdele9d5eed09q5ptrvxdtrxfv0v50v" timestamp="1473075874"&gt;7&lt;/key&gt;&lt;/foreign-keys&gt;&lt;ref-type name="Web Page"&gt;12&lt;/ref-type&gt;&lt;contributors&gt;&lt;authors&gt;&lt;author&gt;Leunis, A&lt;/author&gt;&lt;/authors&gt;&lt;/contributors&gt;&lt;titles&gt;&lt;title&gt;The cost-effectiveness of personalized medicine strategies in acute myeloid leukemia&lt;/title&gt;&lt;/titles&gt;&lt;volume&gt;2016&lt;/volume&gt;&lt;number&gt;September&lt;/number&gt;&lt;dates&gt;&lt;year&gt;2015&lt;/year&gt;&lt;/dates&gt;&lt;urls&gt;&lt;related-urls&gt;&lt;url&gt;https://repub.eur.nl/pub/78280/a.leunis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[10]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5607A" w14:textId="09F047D6" w:rsidR="00680567" w:rsidRPr="00674D02" w:rsidRDefault="00680567" w:rsidP="0068056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314E5" w14:textId="169A073E" w:rsidR="00680567" w:rsidRPr="00674D02" w:rsidRDefault="00680567" w:rsidP="0068056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680567" w:rsidRPr="003E364D" w14:paraId="4BB7BFCE" w14:textId="2C25503D" w:rsidTr="004417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84933C" w14:textId="77777777" w:rsidR="00680567" w:rsidRPr="003E364D" w:rsidRDefault="00680567" w:rsidP="0068056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Post-relapse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1139D7" w14:textId="77777777" w:rsidR="00680567" w:rsidRPr="003E364D" w:rsidRDefault="00680567" w:rsidP="0068056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0.53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4CD29" w14:textId="77777777" w:rsidR="00680567" w:rsidRPr="003E364D" w:rsidRDefault="00680567" w:rsidP="0068056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F98D9" w14:textId="77777777" w:rsidR="00680567" w:rsidRPr="003E364D" w:rsidRDefault="00680567" w:rsidP="0068056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Leunis 2015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&lt;EndNote&gt;&lt;Cite&gt;&lt;Author&gt;Leunis&lt;/Author&gt;&lt;Year&gt;2015&lt;/Year&gt;&lt;RecNum&gt;7&lt;/RecNum&gt;&lt;DisplayText&gt;[10]&lt;/DisplayText&gt;&lt;record&gt;&lt;rec-number&gt;7&lt;/rec-number&gt;&lt;foreign-keys&gt;&lt;key app="EN" db-id="xa2sffdele9d5eed09q5ptrvxdtrxfv0v50v" timestamp="1473075874"&gt;7&lt;/key&gt;&lt;/foreign-keys&gt;&lt;ref-type name="Web Page"&gt;12&lt;/ref-type&gt;&lt;contributors&gt;&lt;authors&gt;&lt;author&gt;Leunis, A&lt;/author&gt;&lt;/authors&gt;&lt;/contributors&gt;&lt;titles&gt;&lt;title&gt;The cost-effectiveness of personalized medicine strategies in acute myeloid leukemia&lt;/title&gt;&lt;/titles&gt;&lt;volume&gt;2016&lt;/volume&gt;&lt;number&gt;September&lt;/number&gt;&lt;dates&gt;&lt;year&gt;2015&lt;/year&gt;&lt;/dates&gt;&lt;urls&gt;&lt;related-urls&gt;&lt;url&gt;https://repub.eur.nl/pub/78280/a.leunis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[10]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3ECBB" w14:textId="43B263CB" w:rsidR="00680567" w:rsidRPr="00674D02" w:rsidRDefault="00680567" w:rsidP="0068056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DA118" w14:textId="53477D9B" w:rsidR="00680567" w:rsidRPr="00674D02" w:rsidRDefault="00680567" w:rsidP="0068056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680567" w:rsidRPr="003E364D" w14:paraId="212E3DE1" w14:textId="09B9E36C" w:rsidTr="00441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462F28" w14:textId="77777777" w:rsidR="00680567" w:rsidRPr="003E364D" w:rsidRDefault="00680567" w:rsidP="0068056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On treatment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8BEBE6" w14:textId="77777777" w:rsidR="00680567" w:rsidRPr="003E364D" w:rsidRDefault="00680567" w:rsidP="0068056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0.09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E58C48" w14:textId="77777777" w:rsidR="00680567" w:rsidRPr="003E364D" w:rsidRDefault="00680567" w:rsidP="0068056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362B3" w14:textId="77777777" w:rsidR="00680567" w:rsidRPr="003E364D" w:rsidRDefault="00680567" w:rsidP="0068056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Leunis 2015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&lt;EndNote&gt;&lt;Cite&gt;&lt;Author&gt;Leunis&lt;/Author&gt;&lt;Year&gt;2015&lt;/Year&gt;&lt;RecNum&gt;7&lt;/RecNum&gt;&lt;DisplayText&gt;[10]&lt;/DisplayText&gt;&lt;record&gt;&lt;rec-number&gt;7&lt;/rec-number&gt;&lt;foreign-keys&gt;&lt;key app="EN" db-id="xa2sffdele9d5eed09q5ptrvxdtrxfv0v50v" timestamp="1473075874"&gt;7&lt;/key&gt;&lt;/foreign-keys&gt;&lt;ref-type name="Web Page"&gt;12&lt;/ref-type&gt;&lt;contributors&gt;&lt;authors&gt;&lt;author&gt;Leunis, A&lt;/author&gt;&lt;/authors&gt;&lt;/contributors&gt;&lt;titles&gt;&lt;title&gt;The cost-effectiveness of personalized medicine strategies in acute myeloid leukemia&lt;/title&gt;&lt;/titles&gt;&lt;volume&gt;2016&lt;/volume&gt;&lt;number&gt;September&lt;/number&gt;&lt;dates&gt;&lt;year&gt;2015&lt;/year&gt;&lt;/dates&gt;&lt;urls&gt;&lt;related-urls&gt;&lt;url&gt;https://repub.eur.nl/pub/78280/a.leunis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[10]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66793" w14:textId="3DA0D787" w:rsidR="00680567" w:rsidRPr="00674D02" w:rsidRDefault="00680567" w:rsidP="0068056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034DC" w14:textId="5E792132" w:rsidR="00680567" w:rsidRPr="00674D02" w:rsidRDefault="00680567" w:rsidP="0068056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441730" w:rsidRPr="003E364D" w14:paraId="2A333BC2" w14:textId="5A88E08B" w:rsidTr="004417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0893D8" w14:textId="77777777" w:rsidR="00441730" w:rsidRPr="003E364D" w:rsidRDefault="00441730" w:rsidP="0044173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Relapse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1C744D" w14:textId="77777777" w:rsidR="00441730" w:rsidRPr="003E364D" w:rsidRDefault="00441730" w:rsidP="0044173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-0.05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A6759A" w14:textId="77777777" w:rsidR="00441730" w:rsidRPr="003E364D" w:rsidRDefault="00441730" w:rsidP="0044173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A87A9" w14:textId="77777777" w:rsidR="00441730" w:rsidRPr="003E364D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Leunis 2015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&lt;EndNote&gt;&lt;Cite&gt;&lt;Author&gt;Leunis&lt;/Author&gt;&lt;Year&gt;2015&lt;/Year&gt;&lt;RecNum&gt;7&lt;/RecNum&gt;&lt;DisplayText&gt;[10]&lt;/DisplayText&gt;&lt;record&gt;&lt;rec-number&gt;7&lt;/rec-number&gt;&lt;foreign-keys&gt;&lt;key app="EN" db-id="xa2sffdele9d5eed09q5ptrvxdtrxfv0v50v" timestamp="1473075874"&gt;7&lt;/key&gt;&lt;/foreign-keys&gt;&lt;ref-type name="Web Page"&gt;12&lt;/ref-type&gt;&lt;contributors&gt;&lt;authors&gt;&lt;author&gt;Leunis, A&lt;/author&gt;&lt;/authors&gt;&lt;/contributors&gt;&lt;titles&gt;&lt;title&gt;The cost-effectiveness of personalized medicine strategies in acute myeloid leukemia&lt;/title&gt;&lt;/titles&gt;&lt;volume&gt;2016&lt;/volume&gt;&lt;number&gt;September&lt;/number&gt;&lt;dates&gt;&lt;year&gt;2015&lt;/year&gt;&lt;/dates&gt;&lt;urls&gt;&lt;related-urls&gt;&lt;url&gt;https://repub.eur.nl/pub/78280/a.leunis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[10]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B21D1" w14:textId="5A1BC692" w:rsidR="00441730" w:rsidRPr="00674D02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D294A" w14:textId="769DBA8F" w:rsidR="00441730" w:rsidRPr="00674D02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986A88" w:rsidRPr="003E364D" w14:paraId="4BA15D4E" w14:textId="1455D7F9" w:rsidTr="00441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884165" w14:textId="77777777" w:rsidR="00986A88" w:rsidRPr="003E364D" w:rsidRDefault="00986A88" w:rsidP="00986A8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Early HSCT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4170D9" w14:textId="77777777" w:rsidR="00986A88" w:rsidRPr="003E364D" w:rsidRDefault="00986A88" w:rsidP="00986A88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0.08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2EE4D" w14:textId="77777777" w:rsidR="00986A88" w:rsidRPr="003E364D" w:rsidRDefault="00986A88" w:rsidP="00986A88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CE607" w14:textId="77777777" w:rsidR="00986A88" w:rsidRPr="003E364D" w:rsidRDefault="00986A88" w:rsidP="00986A88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Teng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PEVuZE5vdGU+PENpdGU+PEF1dGhvcj5UZW5nPC9BdXRob3I+PFllYXI+MjAwNTwvWWVhcj48UmVj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PEVuZE5vdGU+PENpdGU+PEF1dGhvcj5UZW5nPC9BdXRob3I+PFllYXI+MjAwNTwvWWVhcj48UmVj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[11]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B2800" w14:textId="00EF794C" w:rsidR="00986A88" w:rsidRPr="00674D02" w:rsidRDefault="00986A88" w:rsidP="00986A88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A58D9" w14:textId="03104F35" w:rsidR="00986A88" w:rsidRPr="00674D02" w:rsidRDefault="00986A88" w:rsidP="00986A88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986A88" w:rsidRPr="003E364D" w14:paraId="54E02C8C" w14:textId="013F564D" w:rsidTr="004417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854D1C" w14:textId="77777777" w:rsidR="00986A88" w:rsidRPr="003E364D" w:rsidRDefault="00986A88" w:rsidP="00986A8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Late HSCT</w:t>
            </w:r>
            <w:r w:rsidRPr="003E364D">
              <w:rPr>
                <w:rFonts w:ascii="Times New Roman" w:eastAsia="Times New Roman" w:hAnsi="Times New Roman" w:cs="Times New Roman"/>
                <w:b/>
                <w:color w:val="auto"/>
                <w:vertAlign w:val="superscript"/>
              </w:rPr>
              <w:t>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EBE17E" w14:textId="77777777" w:rsidR="00986A88" w:rsidRPr="003E364D" w:rsidRDefault="00986A88" w:rsidP="00986A8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0.08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369311" w14:textId="77777777" w:rsidR="00986A88" w:rsidRPr="003E364D" w:rsidRDefault="00986A88" w:rsidP="00986A8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4A30E" w14:textId="77777777" w:rsidR="00986A88" w:rsidRPr="003E364D" w:rsidRDefault="00986A88" w:rsidP="00986A88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Teng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PEVuZE5vdGU+PENpdGU+PEF1dGhvcj5UZW5nPC9BdXRob3I+PFllYXI+MjAwNTwvWWVhcj48UmVj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PEVuZE5vdGU+PENpdGU+PEF1dGhvcj5UZW5nPC9BdXRob3I+PFllYXI+MjAwNTwvWWVhcj48UmVj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[11]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E76CD" w14:textId="7E0CFFCB" w:rsidR="00986A88" w:rsidRPr="00674D02" w:rsidRDefault="00986A88" w:rsidP="00986A88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08477" w14:textId="23BB539C" w:rsidR="00986A88" w:rsidRPr="00674D02" w:rsidRDefault="00986A88" w:rsidP="00986A88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441730" w:rsidRPr="003E364D" w14:paraId="1A625DF0" w14:textId="4766C77C" w:rsidTr="00441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19E4A1" w14:textId="77777777" w:rsidR="00441730" w:rsidRPr="003E364D" w:rsidRDefault="00441730" w:rsidP="0044173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GVHD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64D24C" w14:textId="77777777" w:rsidR="00441730" w:rsidRPr="003E364D" w:rsidRDefault="00441730" w:rsidP="00441730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-0.26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E49755" w14:textId="77777777" w:rsidR="00441730" w:rsidRPr="003E364D" w:rsidRDefault="00441730" w:rsidP="00441730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E7D1B" w14:textId="77777777" w:rsidR="00441730" w:rsidRPr="003E364D" w:rsidRDefault="00441730" w:rsidP="00441730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Swinburn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2015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PEVuZE5vdGU+PENpdGU+PEF1dGhvcj5Td2luYnVybjwvQXV0aG9yPjxZZWFyPjIwMTU8L1llYXI+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PEVuZE5vdGU+PENpdGU+PEF1dGhvcj5Td2luYnVybjwvQXV0aG9yPjxZZWFyPjIwMTU8L1llYXI+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[12]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FBC6F" w14:textId="7B2AEC21" w:rsidR="00441730" w:rsidRPr="00674D02" w:rsidRDefault="00441730" w:rsidP="00441730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Vignette study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CC6BE" w14:textId="4F197761" w:rsidR="00441730" w:rsidRPr="00674D02" w:rsidRDefault="00441730" w:rsidP="00441730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Mexico</w:t>
            </w:r>
          </w:p>
        </w:tc>
      </w:tr>
      <w:tr w:rsidR="00441730" w:rsidRPr="003E364D" w14:paraId="4871FD99" w14:textId="5B912763" w:rsidTr="004417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A6D98" w14:textId="77777777" w:rsidR="00441730" w:rsidRPr="003E364D" w:rsidRDefault="00441730" w:rsidP="0044173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Infections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0B3CE7" w14:textId="77777777" w:rsidR="00441730" w:rsidRPr="003E364D" w:rsidRDefault="00441730" w:rsidP="0044173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-0.31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2C5E34" w14:textId="77777777" w:rsidR="00441730" w:rsidRPr="003E364D" w:rsidRDefault="00441730" w:rsidP="0044173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6ED7F" w14:textId="77777777" w:rsidR="00441730" w:rsidRPr="003E364D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Leunis 2015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&lt;EndNote&gt;&lt;Cite&gt;&lt;Author&gt;Leunis&lt;/Author&gt;&lt;Year&gt;2015&lt;/Year&gt;&lt;RecNum&gt;7&lt;/RecNum&gt;&lt;DisplayText&gt;[10]&lt;/DisplayText&gt;&lt;record&gt;&lt;rec-number&gt;7&lt;/rec-number&gt;&lt;foreign-keys&gt;&lt;key app="EN" db-id="xa2sffdele9d5eed09q5ptrvxdtrxfv0v50v" timestamp="1473075874"&gt;7&lt;/key&gt;&lt;/foreign-keys&gt;&lt;ref-type name="Web Page"&gt;12&lt;/ref-type&gt;&lt;contributors&gt;&lt;authors&gt;&lt;author&gt;Leunis, A&lt;/author&gt;&lt;/authors&gt;&lt;/contributors&gt;&lt;titles&gt;&lt;title&gt;The cost-effectiveness of personalized medicine strategies in acute myeloid leukemia&lt;/title&gt;&lt;/titles&gt;&lt;volume&gt;2016&lt;/volume&gt;&lt;number&gt;September&lt;/number&gt;&lt;dates&gt;&lt;year&gt;2015&lt;/year&gt;&lt;/dates&gt;&lt;urls&gt;&lt;related-urls&gt;&lt;url&gt;https://repub.eur.nl/pub/78280/a.leunis.pdf&lt;/url&gt;&lt;/related-urls&gt;&lt;/urls&gt;&lt;/record&gt;&lt;/Cite&gt;&lt;/EndNote&gt;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[10]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0DBED" w14:textId="7043B19B" w:rsidR="00441730" w:rsidRPr="00674D02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20092" w14:textId="7541C8B2" w:rsidR="00441730" w:rsidRPr="00674D02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Netherland</w:t>
            </w:r>
          </w:p>
        </w:tc>
      </w:tr>
      <w:tr w:rsidR="00441730" w:rsidRPr="003E364D" w14:paraId="19180C2E" w14:textId="0B7CA2FB" w:rsidTr="00441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1AB5F7" w14:textId="77777777" w:rsidR="00441730" w:rsidRPr="003E364D" w:rsidRDefault="00441730" w:rsidP="0044173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False negative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C3A757" w14:textId="77777777" w:rsidR="00441730" w:rsidRPr="003E364D" w:rsidRDefault="00441730" w:rsidP="00441730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-0.02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F76994" w14:textId="77777777" w:rsidR="00441730" w:rsidRPr="003E364D" w:rsidRDefault="00441730" w:rsidP="00441730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A3CB7" w14:textId="77777777" w:rsidR="00441730" w:rsidRPr="003E364D" w:rsidRDefault="00441730" w:rsidP="00441730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Stout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2006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PEVuZE5vdGU+PENpdGU+PEF1dGhvcj5TdG91dDwvQXV0aG9yPjxZZWFyPjIwMDY8L1llYXI+PFJl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PEVuZE5vdGU+PENpdGU+PEF1dGhvcj5TdG91dDwvQXV0aG9yPjxZZWFyPjIwMDY8L1llYXI+PFJl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[13]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524AA" w14:textId="6E56C278" w:rsidR="00441730" w:rsidRPr="00674D02" w:rsidRDefault="00441730" w:rsidP="00441730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C7169" w14:textId="5DAFECD7" w:rsidR="00441730" w:rsidRPr="00674D02" w:rsidRDefault="00441730" w:rsidP="00441730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United States</w:t>
            </w:r>
          </w:p>
        </w:tc>
      </w:tr>
      <w:tr w:rsidR="00441730" w:rsidRPr="003E364D" w14:paraId="5B13B497" w14:textId="78F7B94F" w:rsidTr="004417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97F011" w14:textId="77777777" w:rsidR="00441730" w:rsidRPr="003E364D" w:rsidRDefault="00441730" w:rsidP="00441730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False Positive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E18E39" w14:textId="77777777" w:rsidR="00441730" w:rsidRPr="003E364D" w:rsidRDefault="00441730" w:rsidP="0044173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-0.01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19F694" w14:textId="77777777" w:rsidR="00441730" w:rsidRPr="003E364D" w:rsidRDefault="00441730" w:rsidP="0044173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54563" w14:textId="77777777" w:rsidR="00441730" w:rsidRPr="003E364D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 xml:space="preserve">Stout </w:t>
            </w:r>
            <w:r w:rsidRPr="003E364D">
              <w:rPr>
                <w:rFonts w:ascii="Times New Roman" w:eastAsia="Times New Roman" w:hAnsi="Times New Roman" w:cs="Times New Roman"/>
                <w:i/>
                <w:color w:val="auto"/>
              </w:rPr>
              <w:t>et al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. 2006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PEVuZE5vdGU+PENpdGU+PEF1dGhvcj5TdG91dDwvQXV0aG9yPjxZZWFyPjIwMDY8L1llYXI+PFJl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begin">
                <w:fldData xml:space="preserve">PEVuZE5vdGU+PENpdGU+PEF1dGhvcj5TdG91dDwvQXV0aG9yPjxZZWFyPjIwMDY8L1llYXI+PFJl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</w:fldData>
              </w:fldCha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instrText xml:space="preserve"> ADDIN EN.CITE.DATA </w:instrTex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separate"/>
            </w:r>
            <w:r w:rsidRPr="003E364D">
              <w:rPr>
                <w:rFonts w:ascii="Times New Roman" w:eastAsia="Times New Roman" w:hAnsi="Times New Roman" w:cs="Times New Roman"/>
                <w:noProof/>
                <w:color w:val="auto"/>
              </w:rPr>
              <w:t>[13]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fldChar w:fldCharType="end"/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D08AE" w14:textId="00B93179" w:rsidR="00441730" w:rsidRPr="00674D02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EQ-5D index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2D428" w14:textId="5BAB9492" w:rsidR="00441730" w:rsidRPr="00674D02" w:rsidRDefault="00441730" w:rsidP="00441730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674D02">
              <w:rPr>
                <w:rFonts w:ascii="Times New Roman" w:eastAsia="Times New Roman" w:hAnsi="Times New Roman" w:cs="Times New Roman"/>
                <w:color w:val="auto"/>
              </w:rPr>
              <w:t>United States</w:t>
            </w:r>
          </w:p>
        </w:tc>
      </w:tr>
    </w:tbl>
    <w:p w14:paraId="1E03E597" w14:textId="77777777" w:rsidR="000C440E" w:rsidRPr="003E364D" w:rsidRDefault="000C440E" w:rsidP="000C440E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GVHD, graft versus host disease; HSCT, hematopoietic stem cell transplantation; LFS, leukemia-free survival.</w:t>
      </w:r>
    </w:p>
    <w:p w14:paraId="168B9871" w14:textId="77777777" w:rsidR="000C440E" w:rsidRPr="003E364D" w:rsidRDefault="000C440E" w:rsidP="000C440E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Defined as HSCT in second complete remission or after relapse.</w:t>
      </w:r>
    </w:p>
    <w:p w14:paraId="0463DE94" w14:textId="77777777" w:rsidR="000C440E" w:rsidRPr="003E364D" w:rsidRDefault="000C440E" w:rsidP="002D4035">
      <w:pPr>
        <w:pStyle w:val="Lgende"/>
        <w:rPr>
          <w:rFonts w:ascii="Times New Roman" w:hAnsi="Times New Roman" w:cs="Times New Roman"/>
          <w:color w:val="auto"/>
          <w:sz w:val="24"/>
          <w:szCs w:val="24"/>
        </w:rPr>
      </w:pPr>
    </w:p>
    <w:p w14:paraId="065E77BC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712421F7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1237E330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051375FE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56A244AC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2A316B8E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44F7DDBC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74024325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15D6D815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6E2C57FF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3638BE95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39F4382A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691B7B85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5E5E9C78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6EA58ACC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5FCAA0D4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7B88D46E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4B4A83FC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04B6367D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</w:pPr>
    </w:p>
    <w:p w14:paraId="07A076DC" w14:textId="77777777" w:rsidR="00C85C57" w:rsidRPr="003E364D" w:rsidRDefault="00C85C57" w:rsidP="000C440E">
      <w:pPr>
        <w:spacing w:before="0" w:after="160" w:line="259" w:lineRule="auto"/>
        <w:jc w:val="left"/>
        <w:rPr>
          <w:rFonts w:ascii="Times New Roman" w:hAnsi="Times New Roman" w:cs="Times New Roman"/>
        </w:rPr>
        <w:sectPr w:rsidR="00C85C57" w:rsidRPr="003E364D" w:rsidSect="00307A24">
          <w:pgSz w:w="11907" w:h="16839" w:code="9"/>
          <w:pgMar w:top="1418" w:right="1418" w:bottom="1276" w:left="1440" w:header="567" w:footer="397" w:gutter="0"/>
          <w:cols w:space="720"/>
          <w:docGrid w:linePitch="360"/>
        </w:sectPr>
      </w:pPr>
    </w:p>
    <w:p w14:paraId="60991B69" w14:textId="6DE7B8A6" w:rsidR="00307A24" w:rsidRPr="003E364D" w:rsidRDefault="000C440E" w:rsidP="00C85C57">
      <w:pPr>
        <w:spacing w:before="0" w:after="160" w:line="259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1" w:name="_Ref466536923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Table S</w:t>
      </w:r>
      <w:bookmarkEnd w:id="11"/>
      <w:r w:rsidR="00A40A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</w:t>
      </w:r>
      <w:r w:rsidR="00307A24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Total costs (CAD) </w:t>
      </w:r>
      <w:r w:rsidR="00DD76B7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–</w:t>
      </w:r>
      <w:r w:rsidR="00307A24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discounted</w:t>
      </w:r>
      <w:r w:rsidR="00DD76B7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Style w:val="Listeclaire-Accent33"/>
        <w:tblW w:w="5000" w:type="pct"/>
        <w:tblLook w:val="04A0" w:firstRow="1" w:lastRow="0" w:firstColumn="1" w:lastColumn="0" w:noHBand="0" w:noVBand="1"/>
      </w:tblPr>
      <w:tblGrid>
        <w:gridCol w:w="3456"/>
        <w:gridCol w:w="1219"/>
        <w:gridCol w:w="1351"/>
        <w:gridCol w:w="1351"/>
        <w:gridCol w:w="1354"/>
        <w:gridCol w:w="1351"/>
        <w:gridCol w:w="1351"/>
        <w:gridCol w:w="1351"/>
        <w:gridCol w:w="1351"/>
      </w:tblGrid>
      <w:tr w:rsidR="00307A24" w:rsidRPr="003E364D" w14:paraId="3C27A782" w14:textId="77777777" w:rsidTr="00307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003569"/>
          </w:tcPr>
          <w:p w14:paraId="6CBD7DC8" w14:textId="77777777" w:rsidR="00307A24" w:rsidRPr="003E364D" w:rsidRDefault="00307A24" w:rsidP="00307A24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1866" w:type="pct"/>
            <w:gridSpan w:val="4"/>
            <w:tcBorders>
              <w:top w:val="single" w:sz="4" w:space="0" w:color="auto"/>
              <w:bottom w:val="nil"/>
            </w:tcBorders>
            <w:shd w:val="clear" w:color="auto" w:fill="003569"/>
          </w:tcPr>
          <w:p w14:paraId="3C8F5E6A" w14:textId="77777777" w:rsidR="00307A24" w:rsidRPr="003E364D" w:rsidRDefault="00307A24" w:rsidP="00307A24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Standard of care</w:t>
            </w:r>
          </w:p>
        </w:tc>
        <w:tc>
          <w:tcPr>
            <w:tcW w:w="1912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3569"/>
          </w:tcPr>
          <w:p w14:paraId="6325CC9E" w14:textId="7F62B63F" w:rsidR="00307A24" w:rsidRPr="003E364D" w:rsidRDefault="00DF56CF" w:rsidP="00DF56CF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 xml:space="preserve">HMGA2 </w:t>
            </w:r>
            <w:r w:rsidR="00307A24" w:rsidRPr="003E364D">
              <w:rPr>
                <w:rFonts w:ascii="Times New Roman" w:eastAsia="Times New Roman" w:hAnsi="Times New Roman" w:cs="Times New Roman"/>
                <w:color w:val="FFFFFF"/>
              </w:rPr>
              <w:t>prognostic test</w:t>
            </w:r>
            <w:r w:rsidR="007D43A9" w:rsidRPr="003E364D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</w:p>
        </w:tc>
      </w:tr>
      <w:tr w:rsidR="003E364D" w:rsidRPr="003E364D" w14:paraId="6A7EF734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58520576" w14:textId="77777777" w:rsidR="00307A24" w:rsidRPr="003E364D" w:rsidRDefault="00307A24" w:rsidP="00307A24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003569"/>
            <w:vAlign w:val="top"/>
          </w:tcPr>
          <w:p w14:paraId="5DA85489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2 years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  <w:vAlign w:val="top"/>
          </w:tcPr>
          <w:p w14:paraId="1DBFEF5A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5 years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  <w:vAlign w:val="top"/>
          </w:tcPr>
          <w:p w14:paraId="674E1287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10 years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003569"/>
            <w:vAlign w:val="top"/>
          </w:tcPr>
          <w:p w14:paraId="3929C625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Lifetime</w:t>
            </w:r>
          </w:p>
        </w:tc>
        <w:tc>
          <w:tcPr>
            <w:tcW w:w="478" w:type="pct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003569"/>
            <w:vAlign w:val="top"/>
          </w:tcPr>
          <w:p w14:paraId="12A35202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2 years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  <w:vAlign w:val="top"/>
          </w:tcPr>
          <w:p w14:paraId="1E8DE507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5 years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  <w:vAlign w:val="top"/>
          </w:tcPr>
          <w:p w14:paraId="44981044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10 years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3569"/>
            <w:vAlign w:val="top"/>
          </w:tcPr>
          <w:p w14:paraId="18B4C890" w14:textId="77777777" w:rsidR="00307A24" w:rsidRPr="003E364D" w:rsidRDefault="00307A24" w:rsidP="00307A24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Lifetime</w:t>
            </w:r>
          </w:p>
        </w:tc>
      </w:tr>
      <w:tr w:rsidR="003E364D" w:rsidRPr="003E364D" w14:paraId="7FB8D28F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23DE7D41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8380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Drug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977E7A7" w14:textId="1DF1A73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26,167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7FEBE9E" w14:textId="5AA9BC4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28,649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2E3A226" w14:textId="3CA7F570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28,883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1D02AE6" w14:textId="127F8BC7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28,883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A0AA201" w14:textId="42220CB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20,926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4F5F938" w14:textId="2F4E7D88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22,726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B66D905" w14:textId="713294F5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22,893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43A08270" w14:textId="3C8970F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22,893</w:t>
            </w:r>
          </w:p>
        </w:tc>
      </w:tr>
      <w:tr w:rsidR="00EC4BA3" w:rsidRPr="003E364D" w14:paraId="2AC5F845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72A9EA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Induction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9ED5A7C" w14:textId="7FBEA3CA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4,849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1B53737" w14:textId="4F9E7F35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4,849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0140FAC" w14:textId="0E82F3CA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4,849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CAA1964" w14:textId="50CF569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4,849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49CFE5A" w14:textId="3D38A56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3,890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5D68130" w14:textId="412E717B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3,890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126D4A5" w14:textId="2DC44856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3,890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29B89F5A" w14:textId="5E17DE1D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3,890</w:t>
            </w:r>
          </w:p>
        </w:tc>
      </w:tr>
      <w:tr w:rsidR="00EC4BA3" w:rsidRPr="003E364D" w14:paraId="0D6A704E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D227DE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Consolidation 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45016FD" w14:textId="54B0D454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18,413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F8EA940" w14:textId="1ECE7388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18,413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EFFBEB7" w14:textId="7132FA2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18,413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4442A62" w14:textId="4BB38A8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18,413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61A920C" w14:textId="41D6274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14,958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461A2CA" w14:textId="4FAE68A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14,958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0AEDD5A" w14:textId="70F2750F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14,958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3F6E817D" w14:textId="2081B3D7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14,958</w:t>
            </w:r>
          </w:p>
        </w:tc>
      </w:tr>
      <w:tr w:rsidR="00EC4BA3" w:rsidRPr="003E364D" w14:paraId="40F8D95C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31649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Relapse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F5ABFF8" w14:textId="2ADD0E75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1,599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7835195" w14:textId="7D805FB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2,760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3DD755B" w14:textId="40E3E43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2,826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1EBEEB1" w14:textId="01B5EC05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2,826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330AC7B" w14:textId="3B2C227B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1,258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D55BCA9" w14:textId="2733980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2,204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D335EEF" w14:textId="015C697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2,259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26CDD1DD" w14:textId="5146A5B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2,259</w:t>
            </w:r>
          </w:p>
        </w:tc>
      </w:tr>
      <w:tr w:rsidR="00EC4BA3" w:rsidRPr="003E364D" w14:paraId="2B59E65E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B7829A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Consolidation 2 or second relapse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C1A222B" w14:textId="1E4F3844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1,307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19D8564" w14:textId="602E5A2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2,627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31328E3" w14:textId="6D454EA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2,795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1148B52" w14:textId="16E7374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2,795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C319032" w14:textId="3F3FA9A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820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475ABFA" w14:textId="085D55BA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1,674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153592E" w14:textId="7FAE680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1,786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05911EDE" w14:textId="60DAD6B9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1,786</w:t>
            </w:r>
          </w:p>
        </w:tc>
      </w:tr>
      <w:tr w:rsidR="003E364D" w:rsidRPr="003E364D" w14:paraId="039184F3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32E77512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Diagnostic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48313F8" w14:textId="466C57F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3A20887" w14:textId="45767F2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A2E1190" w14:textId="6DF8193C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34649815" w14:textId="61ED037D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22B1E25" w14:textId="5CABB37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B3033FB" w14:textId="420FD88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346E30D" w14:textId="74F1C0A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71812C68" w14:textId="7977AC5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</w:tr>
      <w:tr w:rsidR="00EC4BA3" w:rsidRPr="003E364D" w14:paraId="26171EF9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618CD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Diagnostic and testing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F121EA0" w14:textId="7F1A725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52DDC21" w14:textId="34A28359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B62DB0A" w14:textId="5995C945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A7A14FB" w14:textId="62573109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4,732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883AEE2" w14:textId="4600FF5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ED8FBCD" w14:textId="2F51452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540D04B" w14:textId="5BD62BF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5283D1DE" w14:textId="4260FA1F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5,132</w:t>
            </w:r>
          </w:p>
        </w:tc>
      </w:tr>
      <w:tr w:rsidR="003E364D" w:rsidRPr="003E364D" w14:paraId="595D0DB4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600BEA75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Routine medical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42E6697" w14:textId="1D683FD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5,751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32291C3" w14:textId="436701DD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11,982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03EB6B1" w14:textId="61BF496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17,502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0F35767" w14:textId="0271127A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22,490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326CDF9D" w14:textId="46DE7C0E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5,802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5CB51AB" w14:textId="604A0598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12,262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3408D979" w14:textId="12C5874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18,216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528BD451" w14:textId="3EE2F686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24,061</w:t>
            </w:r>
          </w:p>
        </w:tc>
      </w:tr>
      <w:tr w:rsidR="00EC4BA3" w:rsidRPr="003E364D" w14:paraId="08A5FC0A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389E8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Standard follow-up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12E691D" w14:textId="24183CB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4,039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C836397" w14:textId="50DDD74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6,584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7905A9D" w14:textId="69988B5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8,022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7F1332A" w14:textId="1C27876B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8,751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B44D574" w14:textId="3382C76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4,102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ABDC572" w14:textId="3B2952E0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6,781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D4C5517" w14:textId="3B5D30A5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8,364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746959C6" w14:textId="011FF88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9,229</w:t>
            </w:r>
          </w:p>
        </w:tc>
      </w:tr>
      <w:tr w:rsidR="00EC4BA3" w:rsidRPr="003E364D" w14:paraId="36CDD03F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C2CFE4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Post-relapse routine care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6AE49DF" w14:textId="428EB4BA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1,712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754ED5E" w14:textId="77B8214E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5,399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0230492" w14:textId="6DE29B8E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A730B35" w14:textId="297677EB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13,739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A81FCF9" w14:textId="40E34A6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7D294BA" w14:textId="6AAA886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5,481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4A08D38" w14:textId="2B3F53E6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9,852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5E567B87" w14:textId="378263CA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14,832</w:t>
            </w:r>
          </w:p>
        </w:tc>
      </w:tr>
      <w:tr w:rsidR="003E364D" w:rsidRPr="003E364D" w14:paraId="4840868C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10BAD170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Event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A017347" w14:textId="203B0FE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19,816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4B05078" w14:textId="14DEE53F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27,667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B0BF818" w14:textId="460D55D0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27,788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53964CB" w14:textId="08A1E1AF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27,788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5DCA2CD" w14:textId="455BB73D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19,703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C5E7141" w14:textId="6A916FA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27,660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E2BC233" w14:textId="687476D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27,787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5FC5F478" w14:textId="56FFD98A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27,787</w:t>
            </w:r>
          </w:p>
        </w:tc>
      </w:tr>
      <w:tr w:rsidR="00EC4BA3" w:rsidRPr="003E364D" w14:paraId="71610E2D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6725D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Relapse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10E3AE4" w14:textId="30496F4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11,446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9F62641" w14:textId="0C3DEE9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18,659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32654E4" w14:textId="3EF64EB3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18,780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093A165" w14:textId="0A3605F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18,780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AA36F1D" w14:textId="558EAB0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11,281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AEA9A0D" w14:textId="5D43A8B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18,651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524E1DB" w14:textId="07AB924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18,777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42F94F39" w14:textId="5C16761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18,777</w:t>
            </w:r>
          </w:p>
        </w:tc>
      </w:tr>
      <w:tr w:rsidR="00EC4BA3" w:rsidRPr="003E364D" w14:paraId="0A3D272A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9D7B3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Infections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E84B189" w14:textId="64BC5BB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6,638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39BC7DC" w14:textId="2916764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7,269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A4F1CC3" w14:textId="5DC39D7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7,269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80F3683" w14:textId="347CAFC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7,269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AAB18FA" w14:textId="2E6F4A9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6,689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0EA2368" w14:textId="7E8C7324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7,269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15D3EE5" w14:textId="6D2A1D7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7,269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5142C99B" w14:textId="03B8718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7,269</w:t>
            </w:r>
          </w:p>
        </w:tc>
      </w:tr>
      <w:tr w:rsidR="00EC4BA3" w:rsidRPr="003E364D" w14:paraId="49A3B192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14204A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False negative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A27B344" w14:textId="55E7730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014FF43" w14:textId="2B339A9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09172BA" w14:textId="75BF948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6EB04B0" w14:textId="51B13BC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11FB9D8" w14:textId="174E571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9294826" w14:textId="33710B5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FC18185" w14:textId="12CCE29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0D928923" w14:textId="591DC0D3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</w:tr>
      <w:tr w:rsidR="00EC4BA3" w:rsidRPr="003E364D" w14:paraId="7860F8B7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E00E2D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False positive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98C898C" w14:textId="657B5629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1,709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F859859" w14:textId="47A5583B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1,709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3327C07" w14:textId="2D36BA8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1,709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2CCEF64" w14:textId="279DD65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1,709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B087073" w14:textId="6D3545AF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1,710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DCEAA32" w14:textId="2FBF489B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1,710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C641665" w14:textId="585129DD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1,710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06BC143C" w14:textId="3CBFEF08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1,710</w:t>
            </w:r>
          </w:p>
        </w:tc>
      </w:tr>
      <w:tr w:rsidR="00EC4BA3" w:rsidRPr="003E364D" w14:paraId="6A445D41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28A27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Experimental therapy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CEAD5CF" w14:textId="2A41E76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8191F4B" w14:textId="3D56A6DE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6D269D1" w14:textId="404C6DB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1327496" w14:textId="4F18C703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7AF4323" w14:textId="0497A246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9AF425F" w14:textId="4839054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39225BF" w14:textId="4E8CA1A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18BEC97C" w14:textId="04225F3C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</w:t>
            </w:r>
          </w:p>
        </w:tc>
      </w:tr>
      <w:tr w:rsidR="003E364D" w:rsidRPr="003E364D" w14:paraId="005D4886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5BBA8431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GVHD-related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D6E3620" w14:textId="35AC32ED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22,847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81F39CD" w14:textId="2A2A756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35,171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0F92E96" w14:textId="39E7D3C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35,171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27D046A" w14:textId="0DB54D5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35,171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11F1AC5" w14:textId="7F64013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19,363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152BD40" w14:textId="3A8F0D7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30,030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E332E40" w14:textId="1D05804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30,030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5C81F33D" w14:textId="7717E887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30,030</w:t>
            </w:r>
          </w:p>
        </w:tc>
      </w:tr>
      <w:tr w:rsidR="00EC4BA3" w:rsidRPr="003E364D" w14:paraId="30E0355F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3FC99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Early HSCT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4EE2ABD" w14:textId="6B408C16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8,847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FEA5C80" w14:textId="264B0A6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11,492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CEB5D43" w14:textId="27D9CB6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11,492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C65A71B" w14:textId="695C458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11,492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2C8B9DB" w14:textId="13E3CDC5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7,032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98EFAEC" w14:textId="2559B8DD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9,189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D3D0CF3" w14:textId="7E15B5E5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9,189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7A267840" w14:textId="21F01A9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9,189</w:t>
            </w:r>
          </w:p>
        </w:tc>
      </w:tr>
      <w:tr w:rsidR="00EC4BA3" w:rsidRPr="003E364D" w14:paraId="2A298DF4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C5CBF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Late HSCT</w:t>
            </w:r>
            <w:r w:rsidRPr="003E364D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C2EE00E" w14:textId="1337D045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7,841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D565CAA" w14:textId="5F3DA54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14,198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52DCF08" w14:textId="5AF9A5A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14,198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96C479D" w14:textId="3655A960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14,198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A04267B" w14:textId="0F4FA550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6,215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C450B5B" w14:textId="7D85B4F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11,356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FD1979E" w14:textId="0D7B7B50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11,356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26B28874" w14:textId="553665FB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11,356</w:t>
            </w:r>
          </w:p>
        </w:tc>
      </w:tr>
      <w:tr w:rsidR="00EC4BA3" w:rsidRPr="003E364D" w14:paraId="4FFB69C3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378BE1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GVHD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8FE0018" w14:textId="22F337A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6,159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3566BE3" w14:textId="67AC04D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575D522" w14:textId="4D41DABC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47E41E3" w14:textId="72712E18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AB24E58" w14:textId="7B0239B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6,115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5747E9B" w14:textId="1F6D0A0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129C4DF" w14:textId="3525B130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3A725A35" w14:textId="020B5CB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9,485</w:t>
            </w:r>
          </w:p>
        </w:tc>
      </w:tr>
      <w:tr w:rsidR="003E364D" w:rsidRPr="003E364D" w14:paraId="3879A2FD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7B154038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End of life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94D9123" w14:textId="08F005D7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12,317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FC5E207" w14:textId="7B1CAF2B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20,452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57CF930" w14:textId="1678FFF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25,270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36708DB1" w14:textId="3AFFB0DE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28,023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6F87E51" w14:textId="7E31193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11,835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612BA0C" w14:textId="3CA0B097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19,895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7784949" w14:textId="7BA35C74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24,860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4CA030B6" w14:textId="451ED8E8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27,913</w:t>
            </w:r>
          </w:p>
        </w:tc>
      </w:tr>
      <w:tr w:rsidR="00EC4BA3" w:rsidRPr="003E364D" w14:paraId="6B8F34E2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E9AD4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Mortality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7368578" w14:textId="4B742568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4,699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1AB06E3" w14:textId="41CBDA8D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7,838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9341872" w14:textId="448C2FE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9,691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E9A890E" w14:textId="5116CB9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10,746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988CE68" w14:textId="728C764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4,513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06329F9" w14:textId="11A2849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7,621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74E0627" w14:textId="22C680EF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9,529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374EF80F" w14:textId="344D1B0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10,700</w:t>
            </w:r>
          </w:p>
        </w:tc>
      </w:tr>
      <w:tr w:rsidR="00EC4BA3" w:rsidRPr="003E364D" w14:paraId="6581E900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ECAF58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Palliative care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60FBCE0" w14:textId="0D11C87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7,618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4CDCB99" w14:textId="7E441B3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12,614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6086779" w14:textId="15D4668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15,579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B768451" w14:textId="106EB572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17,276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CBEFED4" w14:textId="02338CD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7,322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642D7F9" w14:textId="0EADDC7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12,274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D640D79" w14:textId="3EEF46A1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15,330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1265C6A2" w14:textId="7C755BF6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17,214</w:t>
            </w:r>
          </w:p>
        </w:tc>
      </w:tr>
      <w:tr w:rsidR="003E364D" w:rsidRPr="003E364D" w14:paraId="2D217259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43D48F06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Total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C7FB3D8" w14:textId="3D55E58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91,630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A233710" w14:textId="23533AF2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128,652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404599A" w14:textId="4B0913A8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139,345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5EE14EF" w14:textId="3643E14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147,086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9A5B9D7" w14:textId="65266B69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82,760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5D73C9C" w14:textId="0DF37656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117,705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D3CD56F" w14:textId="500F76E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128,917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11D4D5F9" w14:textId="7C50E4C3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137,816</w:t>
            </w:r>
          </w:p>
        </w:tc>
      </w:tr>
      <w:tr w:rsidR="003E364D" w:rsidRPr="003E364D" w14:paraId="48CD32B7" w14:textId="77777777" w:rsidTr="00307A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772C7F58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Indirect costs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11E49F6" w14:textId="4665082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6,441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2080091" w14:textId="2CF7593A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11,067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80A75E0" w14:textId="2826C65C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13,411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458BE05" w14:textId="72948B6A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14,272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B7E9464" w14:textId="47B55319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6,179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320F8124" w14:textId="1241CE03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10,745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7DA207E" w14:textId="0188FA19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13,152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261D3028" w14:textId="7EEF3C9D" w:rsidR="00EC4BA3" w:rsidRPr="003E364D" w:rsidRDefault="00EC4BA3" w:rsidP="00EC4BA3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t>14,092</w:t>
            </w:r>
          </w:p>
        </w:tc>
      </w:tr>
      <w:tr w:rsidR="003E364D" w:rsidRPr="003E364D" w14:paraId="4EDB1B72" w14:textId="77777777" w:rsidTr="0030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031F7B90" w14:textId="77777777" w:rsidR="00EC4BA3" w:rsidRPr="003E364D" w:rsidRDefault="00EC4BA3" w:rsidP="00EC4BA3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Total costs (including indirect costs)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9D3F80F" w14:textId="3AF54155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98,072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3E052DD" w14:textId="6DD82747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139,719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FD7929E" w14:textId="1867C0FD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152,756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C20A94B" w14:textId="5F63567E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161,358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C0B5952" w14:textId="00F9FC8A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88,938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A6E65AC" w14:textId="1159E8AB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128,450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83F4AE2" w14:textId="413F93E1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142,069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7F2879F1" w14:textId="3F190714" w:rsidR="00EC4BA3" w:rsidRPr="003E364D" w:rsidRDefault="00EC4BA3" w:rsidP="00EC4BA3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Cs w:val="20"/>
              </w:rPr>
            </w:pPr>
            <w:r w:rsidRPr="003E364D">
              <w:t>151,908</w:t>
            </w:r>
          </w:p>
        </w:tc>
      </w:tr>
    </w:tbl>
    <w:p w14:paraId="46B8B8DC" w14:textId="77777777" w:rsidR="00307A24" w:rsidRPr="003E364D" w:rsidRDefault="00307A24" w:rsidP="00307A24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CAD, Canadian dollar; GVHD, graft versus host disease; HSCT, hematopoietic stem cell transplantation. </w:t>
      </w:r>
    </w:p>
    <w:p w14:paraId="37989E99" w14:textId="77777777" w:rsidR="00D14DE3" w:rsidRPr="003E364D" w:rsidRDefault="00307A24" w:rsidP="002B574D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Defined as HSCT in second complete remission or after relapse.</w:t>
      </w:r>
      <w:r w:rsidR="0052376E"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50922C7" w14:textId="77777777" w:rsidR="0052376E" w:rsidRPr="003E364D" w:rsidRDefault="0052376E" w:rsidP="002B574D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Note: Data have been rounded without decimals for presentation.                                                                                                                                                                                     </w:t>
      </w:r>
    </w:p>
    <w:p w14:paraId="7A882C44" w14:textId="77777777" w:rsidR="00307A24" w:rsidRPr="003E364D" w:rsidRDefault="00307A24" w:rsidP="00307A24">
      <w:pPr>
        <w:spacing w:before="0" w:after="0" w:line="480" w:lineRule="auto"/>
        <w:jc w:val="left"/>
        <w:rPr>
          <w:rFonts w:ascii="Times New Roman" w:eastAsia="Times New Roman" w:hAnsi="Times New Roman" w:cs="Times New Roman"/>
          <w:color w:val="auto"/>
          <w:sz w:val="18"/>
        </w:rPr>
        <w:sectPr w:rsidR="00307A24" w:rsidRPr="003E364D" w:rsidSect="00C85C57">
          <w:pgSz w:w="16839" w:h="11907" w:orient="landscape" w:code="9"/>
          <w:pgMar w:top="1440" w:right="1418" w:bottom="1418" w:left="1276" w:header="567" w:footer="397" w:gutter="0"/>
          <w:cols w:space="720"/>
          <w:docGrid w:linePitch="360"/>
        </w:sectPr>
      </w:pPr>
    </w:p>
    <w:p w14:paraId="55173632" w14:textId="62D6CF04" w:rsidR="00DD76B7" w:rsidRPr="003E364D" w:rsidRDefault="00DD76B7" w:rsidP="00DD76B7">
      <w:pPr>
        <w:keepNext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2" w:name="_Ref466536944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Table </w:t>
      </w:r>
      <w:r w:rsidR="000C440E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</w:t>
      </w:r>
      <w:bookmarkEnd w:id="12"/>
      <w:r w:rsidR="00A40A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</w:t>
      </w:r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Quality-adjusted life years (QALY) per source.</w:t>
      </w:r>
    </w:p>
    <w:tbl>
      <w:tblPr>
        <w:tblStyle w:val="Listeclaire-Accent34"/>
        <w:tblW w:w="5000" w:type="pct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888"/>
        <w:gridCol w:w="890"/>
        <w:gridCol w:w="888"/>
        <w:gridCol w:w="890"/>
        <w:gridCol w:w="928"/>
        <w:gridCol w:w="930"/>
        <w:gridCol w:w="930"/>
        <w:gridCol w:w="930"/>
      </w:tblGrid>
      <w:tr w:rsidR="00DD76B7" w:rsidRPr="003E364D" w14:paraId="758BB1CD" w14:textId="77777777" w:rsidTr="007D4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shd w:val="clear" w:color="auto" w:fill="003569"/>
          </w:tcPr>
          <w:p w14:paraId="768701FD" w14:textId="77777777" w:rsidR="00DD76B7" w:rsidRPr="003E364D" w:rsidRDefault="00DD76B7" w:rsidP="00DD76B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1962" w:type="pct"/>
            <w:gridSpan w:val="4"/>
            <w:tcBorders>
              <w:top w:val="single" w:sz="4" w:space="0" w:color="auto"/>
              <w:bottom w:val="nil"/>
            </w:tcBorders>
            <w:shd w:val="clear" w:color="auto" w:fill="003569"/>
          </w:tcPr>
          <w:p w14:paraId="34644158" w14:textId="0843A912" w:rsidR="00DD76B7" w:rsidRPr="003E364D" w:rsidRDefault="00E812C8" w:rsidP="00DD76B7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 xml:space="preserve">                 </w:t>
            </w:r>
            <w:r w:rsidR="00DD76B7" w:rsidRPr="003E364D">
              <w:rPr>
                <w:rFonts w:ascii="Times New Roman" w:eastAsia="Times New Roman" w:hAnsi="Times New Roman" w:cs="Times New Roman"/>
                <w:color w:val="FFFFFF"/>
              </w:rPr>
              <w:t>Standard of care</w:t>
            </w:r>
          </w:p>
        </w:tc>
        <w:tc>
          <w:tcPr>
            <w:tcW w:w="2051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3569"/>
          </w:tcPr>
          <w:p w14:paraId="052B9F52" w14:textId="26B9DA01" w:rsidR="00DD76B7" w:rsidRPr="003E364D" w:rsidRDefault="00E812C8" w:rsidP="00DD76B7">
            <w:pPr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 xml:space="preserve">             HMGA2 </w:t>
            </w:r>
            <w:r w:rsidR="00DD76B7" w:rsidRPr="003E364D">
              <w:rPr>
                <w:rFonts w:ascii="Times New Roman" w:eastAsia="Times New Roman" w:hAnsi="Times New Roman" w:cs="Times New Roman"/>
                <w:color w:val="FFFFFF"/>
              </w:rPr>
              <w:t>prognostic test</w:t>
            </w:r>
          </w:p>
        </w:tc>
      </w:tr>
      <w:tr w:rsidR="003E364D" w:rsidRPr="003E364D" w14:paraId="555539B1" w14:textId="77777777" w:rsidTr="00DD7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0B30FB57" w14:textId="77777777" w:rsidR="00DD76B7" w:rsidRPr="003E364D" w:rsidRDefault="00DD76B7" w:rsidP="00DD76B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003569"/>
          </w:tcPr>
          <w:p w14:paraId="7126E170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2 years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</w:tcPr>
          <w:p w14:paraId="7BA385A9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5 years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</w:tcPr>
          <w:p w14:paraId="4B4BADE3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10 years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315AC34B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Lifetime</w:t>
            </w:r>
          </w:p>
        </w:tc>
        <w:tc>
          <w:tcPr>
            <w:tcW w:w="512" w:type="pct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003569"/>
          </w:tcPr>
          <w:p w14:paraId="0202E852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2 years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</w:tcPr>
          <w:p w14:paraId="44973D9F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5 years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</w:tcPr>
          <w:p w14:paraId="7923E091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10 years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3569"/>
          </w:tcPr>
          <w:p w14:paraId="706B096B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Lifetime</w:t>
            </w:r>
          </w:p>
        </w:tc>
      </w:tr>
      <w:tr w:rsidR="003E364D" w:rsidRPr="003E364D" w14:paraId="628B82A9" w14:textId="77777777" w:rsidTr="00DD7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419323D3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QALYs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4D23E6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0.99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0B0CCB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1.77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9AA2D0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2.34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08EF16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2.82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6D0310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BF4770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1.82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C8775C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2.44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23BE9CA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3.00</w:t>
            </w:r>
          </w:p>
        </w:tc>
      </w:tr>
      <w:tr w:rsidR="007D43A9" w:rsidRPr="003E364D" w14:paraId="0650BD0E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073C0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LFS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10544E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0.91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22FFAB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1.50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5B271A3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1.85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9BE44C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2.06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361092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0.92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CA8802B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1.55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749E68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1.94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191CF0DB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2.18</w:t>
            </w:r>
          </w:p>
        </w:tc>
      </w:tr>
      <w:tr w:rsidR="007D43A9" w:rsidRPr="003E364D" w14:paraId="5E634A2F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17E1A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Post-relapse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6FF983E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0.08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680527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0.27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3E8BE8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0.49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2E2215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0.76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82556A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B7A14EB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0.27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581437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0.51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3B0588F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0.82</w:t>
            </w:r>
          </w:p>
        </w:tc>
      </w:tr>
      <w:tr w:rsidR="003E364D" w:rsidRPr="003E364D" w14:paraId="308DF231" w14:textId="77777777" w:rsidTr="00DD7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2221D59A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Disutility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70C3756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0.06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AB38F2B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0.06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58855E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0.07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A54BE0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00C2D4D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E32B35E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A18198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09983DF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0.05</w:t>
            </w:r>
          </w:p>
        </w:tc>
      </w:tr>
      <w:tr w:rsidR="007D43A9" w:rsidRPr="003E364D" w14:paraId="7DA85AF4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103E3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On treatment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64EFD3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0.08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F56354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947958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A402BB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AD9025D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23C743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4423D7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5C3BD006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0.07</w:t>
            </w:r>
          </w:p>
        </w:tc>
      </w:tr>
      <w:tr w:rsidR="007D43A9" w:rsidRPr="003E364D" w14:paraId="120B1F19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64E9B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Relapse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2F275D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A9F714D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1CA79CE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FAF9DB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F42531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E7987F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7630CC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0DEE825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</w:tr>
      <w:tr w:rsidR="007D43A9" w:rsidRPr="003E364D" w14:paraId="283F3ABB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4AD3D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Early HSCT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166EEF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4EAC34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D52B8E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98BAF7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ED80BC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148A21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A7E38A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6750F7C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</w:tr>
      <w:tr w:rsidR="007D43A9" w:rsidRPr="003E364D" w14:paraId="12C19700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BCE7CF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Late HSCT</w:t>
            </w:r>
            <w:r w:rsidRPr="003E364D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615BBCE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AD28BE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A4CF98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60C774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7486EC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0CDB00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DE745E1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4C707EE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0.01</w:t>
            </w:r>
          </w:p>
        </w:tc>
      </w:tr>
      <w:tr w:rsidR="007D43A9" w:rsidRPr="003E364D" w14:paraId="277A2201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A9320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GVHD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17AE7F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-0.02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32221E3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F7AC08E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339DF2E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E33BF2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2391409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2C2611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061324D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-0.03</w:t>
            </w:r>
          </w:p>
        </w:tc>
      </w:tr>
      <w:tr w:rsidR="007D43A9" w:rsidRPr="003E364D" w14:paraId="341279F5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75389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Infections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3CC7A1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673F36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94EBC9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CA4FF4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0E3647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E9249A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D206163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7E44E50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-0.01</w:t>
            </w:r>
          </w:p>
        </w:tc>
      </w:tr>
      <w:tr w:rsidR="007D43A9" w:rsidRPr="003E364D" w14:paraId="456E70F8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D8C23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False negative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555F64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DD5DA4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4023E9D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3CCF270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7219721D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53BA75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6C8E8DBD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33E0782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7D43A9" w:rsidRPr="003E364D" w14:paraId="450D5349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0BD26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False positive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695399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25CF271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71B0036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01E3D836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CEA32C3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5FAA1D96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top"/>
          </w:tcPr>
          <w:p w14:paraId="1C3DDD8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 w14:paraId="0C69772B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3E364D" w:rsidRPr="003E364D" w14:paraId="1E440C66" w14:textId="77777777" w:rsidTr="00DD7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2B40E6DF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QALYs (undiscounted)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3E5BA3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1.05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F25116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1.83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C19F61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2.41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B02770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2.88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89CCA2A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1.04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20494E3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1.86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54D083F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5E63306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3.05</w:t>
            </w:r>
          </w:p>
        </w:tc>
      </w:tr>
      <w:tr w:rsidR="003E364D" w:rsidRPr="003E364D" w14:paraId="6C21D3BC" w14:textId="77777777" w:rsidTr="00DD7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339C7501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QALYs (discounted)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44179F0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1.03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EEFA61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1.78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3AC4434F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2.30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656FDF3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2.66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2591B5C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1.03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F7B683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1.81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C5A175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2.37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373E4D2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2.80</w:t>
            </w:r>
          </w:p>
        </w:tc>
      </w:tr>
      <w:tr w:rsidR="003E364D" w:rsidRPr="003E364D" w14:paraId="4CBB068C" w14:textId="77777777" w:rsidTr="00DD7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D6FF"/>
          </w:tcPr>
          <w:p w14:paraId="68C4D0F3" w14:textId="77777777" w:rsidR="007D43A9" w:rsidRPr="003E364D" w:rsidRDefault="007D43A9" w:rsidP="007D43A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auto"/>
              </w:rPr>
              <w:t>Utility per patient per year (discounted)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6190EBA4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0.684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0FACEBF7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0.661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77E52018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0.647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C0D2FDB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0.637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10F1B73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0.674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240E2D2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0.653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D6FF"/>
            <w:vAlign w:val="top"/>
          </w:tcPr>
          <w:p w14:paraId="4EE6A375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0.641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D6FF"/>
            <w:vAlign w:val="top"/>
          </w:tcPr>
          <w:p w14:paraId="01199022" w14:textId="77777777" w:rsidR="007D43A9" w:rsidRPr="003E364D" w:rsidRDefault="007D43A9" w:rsidP="007D43A9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3E364D">
              <w:rPr>
                <w:rFonts w:ascii="Times New Roman" w:hAnsi="Times New Roman" w:cs="Times New Roman"/>
                <w:szCs w:val="20"/>
              </w:rPr>
              <w:t>0.631</w:t>
            </w:r>
          </w:p>
        </w:tc>
      </w:tr>
    </w:tbl>
    <w:p w14:paraId="3DF70A6B" w14:textId="77777777" w:rsidR="00730D93" w:rsidRPr="003E364D" w:rsidRDefault="00DD76B7" w:rsidP="00730D93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GVHD, graft versus host disease; HSCT, hematopo</w:t>
      </w:r>
      <w:r w:rsidR="00730D93"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ietic stem cell transplantation; QALY, quality-adjusted life-year.</w:t>
      </w:r>
    </w:p>
    <w:p w14:paraId="49577CD8" w14:textId="77777777" w:rsidR="00DD76B7" w:rsidRPr="003E364D" w:rsidRDefault="00DD76B7" w:rsidP="002B574D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a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Defined as HSCT in second complete remission or after relapse.</w:t>
      </w:r>
    </w:p>
    <w:p w14:paraId="3C5D395E" w14:textId="77777777" w:rsidR="00DD76B7" w:rsidRPr="003E364D" w:rsidRDefault="0052376E" w:rsidP="002B574D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Note: Data have been rounded at the second decimals </w:t>
      </w:r>
      <w:r w:rsidR="005248F9"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(QALYs) </w:t>
      </w: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for presentation.</w:t>
      </w:r>
    </w:p>
    <w:p w14:paraId="5F6EAF40" w14:textId="77777777" w:rsidR="00DD76B7" w:rsidRPr="003E364D" w:rsidRDefault="00DD76B7">
      <w:pPr>
        <w:spacing w:before="0" w:after="160" w:line="259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34461DDE" w14:textId="13EF55BC" w:rsidR="00DD76B7" w:rsidRPr="003E364D" w:rsidRDefault="000C440E" w:rsidP="00DD76B7">
      <w:pPr>
        <w:keepNext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3" w:name="_Ref466536964"/>
      <w:r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Table S1</w:t>
      </w:r>
      <w:bookmarkEnd w:id="13"/>
      <w:r w:rsidR="00A40A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0</w:t>
      </w:r>
      <w:r w:rsidR="00DD76B7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Incremental costs difference between the </w:t>
      </w:r>
      <w:r w:rsidR="00D51E9C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HMGA2 </w:t>
      </w:r>
      <w:r w:rsidR="00DD76B7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prognostic test</w:t>
      </w:r>
      <w:r w:rsidR="00EE46C8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D76B7" w:rsidRPr="003E36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and the standard of care (CAD).</w:t>
      </w:r>
    </w:p>
    <w:tbl>
      <w:tblPr>
        <w:tblStyle w:val="Listeclaire-Accent35"/>
        <w:tblW w:w="0" w:type="auto"/>
        <w:tblLook w:val="04A0" w:firstRow="1" w:lastRow="0" w:firstColumn="1" w:lastColumn="0" w:noHBand="0" w:noVBand="1"/>
      </w:tblPr>
      <w:tblGrid>
        <w:gridCol w:w="1773"/>
        <w:gridCol w:w="1332"/>
        <w:gridCol w:w="1343"/>
        <w:gridCol w:w="1338"/>
        <w:gridCol w:w="1638"/>
        <w:gridCol w:w="1638"/>
      </w:tblGrid>
      <w:tr w:rsidR="00DD76B7" w:rsidRPr="003E364D" w14:paraId="17A458E0" w14:textId="77777777" w:rsidTr="00DD7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003569"/>
          </w:tcPr>
          <w:p w14:paraId="00F48B8B" w14:textId="77777777" w:rsidR="00DD76B7" w:rsidRPr="003E364D" w:rsidRDefault="00DD76B7" w:rsidP="00DD76B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</w:tcBorders>
            <w:shd w:val="clear" w:color="auto" w:fill="003569"/>
          </w:tcPr>
          <w:p w14:paraId="409A0852" w14:textId="77777777" w:rsidR="00DD76B7" w:rsidRPr="003E364D" w:rsidRDefault="00DD76B7" w:rsidP="00DD76B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Incremental (lifetime horizon)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3569"/>
          </w:tcPr>
          <w:p w14:paraId="703E0DCD" w14:textId="77777777" w:rsidR="00DD76B7" w:rsidRPr="003E364D" w:rsidRDefault="00DD76B7" w:rsidP="00DD76B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color w:val="FFFFFF"/>
              </w:rPr>
              <w:t>ICER</w:t>
            </w:r>
          </w:p>
        </w:tc>
      </w:tr>
      <w:tr w:rsidR="00EE46C8" w:rsidRPr="003E364D" w14:paraId="07BD4E0E" w14:textId="77777777" w:rsidTr="00DD7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16F25654" w14:textId="77777777" w:rsidR="00DD76B7" w:rsidRPr="003E364D" w:rsidRDefault="00DD76B7" w:rsidP="00DD76B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FFFFFF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003569"/>
          </w:tcPr>
          <w:p w14:paraId="69E69CE5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LYs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3569"/>
          </w:tcPr>
          <w:p w14:paraId="4F1DE8DD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QALYs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003569"/>
          </w:tcPr>
          <w:p w14:paraId="497B40CC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Costs</w:t>
            </w:r>
          </w:p>
        </w:tc>
        <w:tc>
          <w:tcPr>
            <w:tcW w:w="1673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003569"/>
          </w:tcPr>
          <w:p w14:paraId="1871BC23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Cost per LY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3569"/>
          </w:tcPr>
          <w:p w14:paraId="5E4B3F03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3E364D">
              <w:rPr>
                <w:rFonts w:ascii="Times New Roman" w:eastAsia="Times New Roman" w:hAnsi="Times New Roman" w:cs="Times New Roman"/>
                <w:b/>
                <w:color w:val="FFFFFF"/>
              </w:rPr>
              <w:t>Cost per QALY</w:t>
            </w:r>
          </w:p>
        </w:tc>
      </w:tr>
      <w:tr w:rsidR="00DD76B7" w:rsidRPr="003E364D" w14:paraId="18DAE2BF" w14:textId="77777777" w:rsidTr="00F349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04681B26" w14:textId="77777777" w:rsidR="00DD76B7" w:rsidRPr="003E364D" w:rsidRDefault="00DD76B7" w:rsidP="00DD76B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Public healthcare perspective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62CCA" w14:textId="77777777" w:rsidR="00DD76B7" w:rsidRPr="003E364D" w:rsidRDefault="00DD76B7" w:rsidP="00DD76B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10CC3" w14:textId="77777777" w:rsidR="00DD76B7" w:rsidRPr="003E364D" w:rsidRDefault="00DD76B7" w:rsidP="00DD76B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0.138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36457" w14:textId="77777777" w:rsidR="00DD76B7" w:rsidRPr="003E364D" w:rsidRDefault="00DD76B7" w:rsidP="00DD76B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-$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9,270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D2CBB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Dominant</w:t>
            </w:r>
          </w:p>
          <w:p w14:paraId="7979D494" w14:textId="61F616A4" w:rsidR="00DD76B7" w:rsidRPr="003E364D" w:rsidRDefault="00DD76B7" w:rsidP="00DD76B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(-$3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="008F4DD5" w:rsidRPr="003E364D">
              <w:rPr>
                <w:rFonts w:ascii="Times New Roman" w:eastAsia="Times New Roman" w:hAnsi="Times New Roman" w:cs="Times New Roman"/>
                <w:color w:val="auto"/>
              </w:rPr>
              <w:t>689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D1904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Dominant</w:t>
            </w:r>
          </w:p>
          <w:p w14:paraId="2A1593FC" w14:textId="58ABBB96" w:rsidR="00DD76B7" w:rsidRPr="003E364D" w:rsidRDefault="00DD76B7" w:rsidP="00DD76B7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(-$6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="008F4DD5" w:rsidRPr="003E364D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DD76B7" w:rsidRPr="003E364D" w14:paraId="7FF5EFC1" w14:textId="77777777" w:rsidTr="00F34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top"/>
          </w:tcPr>
          <w:p w14:paraId="203975B5" w14:textId="77777777" w:rsidR="00DD76B7" w:rsidRPr="003E364D" w:rsidRDefault="00DD76B7" w:rsidP="00DD76B7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Societal perspective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55CB2" w14:textId="77777777" w:rsidR="00DD76B7" w:rsidRPr="003E364D" w:rsidRDefault="00DD76B7" w:rsidP="00DD76B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0.260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1FE7D" w14:textId="77777777" w:rsidR="00DD76B7" w:rsidRPr="003E364D" w:rsidRDefault="00DD76B7" w:rsidP="00DD76B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0.138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CFBD7" w14:textId="5D9F8918" w:rsidR="00DD76B7" w:rsidRPr="003E364D" w:rsidRDefault="00DD76B7" w:rsidP="00DD76B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-$9,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8F4DD5" w:rsidRPr="003E364D"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65FAA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Dominant</w:t>
            </w:r>
          </w:p>
          <w:p w14:paraId="58D0E0A3" w14:textId="2AEE5310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(-$3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="008F4DD5" w:rsidRPr="003E364D">
              <w:rPr>
                <w:rFonts w:ascii="Times New Roman" w:eastAsia="Times New Roman" w:hAnsi="Times New Roman" w:cs="Times New Roman"/>
                <w:color w:val="auto"/>
              </w:rPr>
              <w:t>384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6ABEC" w14:textId="77777777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Dominant</w:t>
            </w:r>
          </w:p>
          <w:p w14:paraId="123E6D5B" w14:textId="4E14EB29" w:rsidR="00DD76B7" w:rsidRPr="003E364D" w:rsidRDefault="00DD76B7" w:rsidP="00DD76B7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E364D">
              <w:rPr>
                <w:rFonts w:ascii="Times New Roman" w:eastAsia="Times New Roman" w:hAnsi="Times New Roman" w:cs="Times New Roman"/>
                <w:color w:val="auto"/>
              </w:rPr>
              <w:t>(-$6</w:t>
            </w:r>
            <w:r w:rsidR="00EE46C8" w:rsidRPr="003E364D">
              <w:rPr>
                <w:rFonts w:ascii="Times New Roman" w:eastAsia="Times New Roman" w:hAnsi="Times New Roman" w:cs="Times New Roman"/>
                <w:color w:val="auto"/>
              </w:rPr>
              <w:t>8,</w:t>
            </w:r>
            <w:r w:rsidR="008F4DD5" w:rsidRPr="003E364D">
              <w:rPr>
                <w:rFonts w:ascii="Times New Roman" w:eastAsia="Times New Roman" w:hAnsi="Times New Roman" w:cs="Times New Roman"/>
                <w:color w:val="auto"/>
              </w:rPr>
              <w:t>445</w:t>
            </w:r>
            <w:r w:rsidRPr="003E364D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</w:tbl>
    <w:p w14:paraId="18FBCC0E" w14:textId="77777777" w:rsidR="00DD76B7" w:rsidRPr="003E364D" w:rsidRDefault="00DD76B7" w:rsidP="00DD76B7">
      <w:pPr>
        <w:spacing w:before="0"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t>CAD, Canadian dollar; ICER, incremental cost-effectiveness ratio; LY, life-year; QALY, quality-adjusted life-year.</w:t>
      </w:r>
    </w:p>
    <w:p w14:paraId="0ED00231" w14:textId="77777777" w:rsidR="00077AF3" w:rsidRPr="003E364D" w:rsidRDefault="00077AF3" w:rsidP="00077AF3">
      <w:pPr>
        <w:spacing w:before="0" w:after="160" w:line="259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E364D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5CF0C1C1" w14:textId="77777777" w:rsidR="00307A24" w:rsidRPr="003E364D" w:rsidRDefault="00307A24" w:rsidP="00107C3C">
      <w:pPr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B45EC8C" w14:textId="77777777" w:rsidR="00107C3C" w:rsidRPr="003E364D" w:rsidRDefault="00107C3C" w:rsidP="00077AF3">
      <w:pPr>
        <w:rPr>
          <w:rFonts w:ascii="Times New Roman" w:hAnsi="Times New Roman" w:cs="Times New Roman"/>
          <w:b/>
          <w:sz w:val="24"/>
          <w:szCs w:val="24"/>
        </w:rPr>
      </w:pPr>
      <w:r w:rsidRPr="003E364D">
        <w:rPr>
          <w:rFonts w:ascii="Times New Roman" w:hAnsi="Times New Roman" w:cs="Times New Roman"/>
          <w:b/>
          <w:sz w:val="24"/>
          <w:szCs w:val="24"/>
        </w:rPr>
        <w:t>Reference</w:t>
      </w:r>
    </w:p>
    <w:p w14:paraId="64906BC2" w14:textId="77777777" w:rsidR="007569ED" w:rsidRPr="003E364D" w:rsidRDefault="00107C3C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3E364D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E364D">
        <w:rPr>
          <w:rFonts w:ascii="Times New Roman" w:hAnsi="Times New Roman" w:cs="Times New Roman"/>
          <w:color w:val="auto"/>
          <w:sz w:val="24"/>
          <w:szCs w:val="24"/>
        </w:rPr>
        <w:instrText xml:space="preserve"> ADDIN EN.REFLIST </w:instrText>
      </w:r>
      <w:r w:rsidRPr="003E364D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7569ED" w:rsidRPr="003E364D">
        <w:rPr>
          <w:rFonts w:ascii="Times New Roman" w:hAnsi="Times New Roman" w:cs="Times New Roman"/>
          <w:sz w:val="24"/>
          <w:szCs w:val="24"/>
        </w:rPr>
        <w:t>1.</w:t>
      </w:r>
      <w:r w:rsidR="007569ED" w:rsidRPr="003E364D">
        <w:rPr>
          <w:rFonts w:ascii="Times New Roman" w:hAnsi="Times New Roman" w:cs="Times New Roman"/>
          <w:sz w:val="24"/>
          <w:szCs w:val="24"/>
        </w:rPr>
        <w:tab/>
        <w:t xml:space="preserve">Leucegene. Data on file. </w:t>
      </w:r>
      <w:r w:rsidR="007569ED" w:rsidRPr="003E364D">
        <w:rPr>
          <w:rFonts w:ascii="Times New Roman" w:hAnsi="Times New Roman" w:cs="Times New Roman"/>
          <w:sz w:val="24"/>
          <w:szCs w:val="24"/>
          <w:lang w:val="fr-CA"/>
        </w:rPr>
        <w:t>2016.</w:t>
      </w:r>
    </w:p>
    <w:p w14:paraId="1382D476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  <w:lang w:val="fr-CA"/>
        </w:rPr>
        <w:t>2.</w:t>
      </w:r>
      <w:r w:rsidRPr="003E364D">
        <w:rPr>
          <w:rFonts w:ascii="Times New Roman" w:hAnsi="Times New Roman" w:cs="Times New Roman"/>
          <w:sz w:val="24"/>
          <w:szCs w:val="24"/>
          <w:lang w:val="fr-CA"/>
        </w:rPr>
        <w:tab/>
        <w:t xml:space="preserve">Fernandez HF, Sun Z, Yao X, et al. </w:t>
      </w:r>
      <w:r w:rsidRPr="003E364D">
        <w:rPr>
          <w:rFonts w:ascii="Times New Roman" w:hAnsi="Times New Roman" w:cs="Times New Roman"/>
          <w:sz w:val="24"/>
          <w:szCs w:val="24"/>
        </w:rPr>
        <w:t>Anthracycline dose intensification in acute myeloid leukemia. The New England journal of medicine. 2009; 361: 1249-59.</w:t>
      </w:r>
    </w:p>
    <w:p w14:paraId="1D1D6453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</w:rPr>
        <w:t>3.</w:t>
      </w:r>
      <w:r w:rsidRPr="003E364D">
        <w:rPr>
          <w:rFonts w:ascii="Times New Roman" w:hAnsi="Times New Roman" w:cs="Times New Roman"/>
          <w:sz w:val="24"/>
          <w:szCs w:val="24"/>
        </w:rPr>
        <w:tab/>
        <w:t>Croswell JM, Kramer BS, Kreimer AR, et al. Cumulative incidence of false-positive results in repeated, multimodal cancer screening. Annals of family medicine. 2009; 7: 212-22.</w:t>
      </w:r>
    </w:p>
    <w:p w14:paraId="0B9E7323" w14:textId="77777777" w:rsidR="007569ED" w:rsidRPr="003E364D" w:rsidRDefault="007569ED" w:rsidP="000372E2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</w:rPr>
        <w:t>4.</w:t>
      </w:r>
      <w:r w:rsidRPr="003E364D">
        <w:rPr>
          <w:rFonts w:ascii="Times New Roman" w:hAnsi="Times New Roman" w:cs="Times New Roman"/>
          <w:sz w:val="24"/>
          <w:szCs w:val="24"/>
        </w:rPr>
        <w:tab/>
        <w:t>British Columbia Cancer Agency. Cancer Drug Manual: CERUBIDINE (daunorubicin) monograph. 2017.</w:t>
      </w:r>
      <w:r w:rsidR="000372E2" w:rsidRPr="003E364D">
        <w:rPr>
          <w:rFonts w:ascii="Arial" w:hAnsi="Arial" w:cstheme="minorBidi"/>
          <w:noProof w:val="0"/>
          <w:color w:val="auto"/>
          <w:szCs w:val="22"/>
        </w:rPr>
        <w:t xml:space="preserve"> </w:t>
      </w:r>
      <w:hyperlink r:id="rId11" w:history="1">
        <w:r w:rsidR="000372E2" w:rsidRPr="003E364D">
          <w:rPr>
            <w:rStyle w:val="Lienhypertexte"/>
            <w:rFonts w:ascii="Times New Roman" w:hAnsi="Times New Roman" w:cs="Times New Roman"/>
            <w:sz w:val="24"/>
            <w:szCs w:val="24"/>
          </w:rPr>
          <w:t>http://www.bccancer.bc.ca/drug-database-site/Drug%20Index/Daunorubicin_monograph_1Feb2017.pdf</w:t>
        </w:r>
      </w:hyperlink>
      <w:r w:rsidR="000372E2" w:rsidRPr="003E364D">
        <w:rPr>
          <w:rFonts w:ascii="Times New Roman" w:hAnsi="Times New Roman" w:cs="Times New Roman"/>
          <w:sz w:val="24"/>
          <w:szCs w:val="24"/>
        </w:rPr>
        <w:t>. Accessed June, 2017.</w:t>
      </w:r>
    </w:p>
    <w:p w14:paraId="58B3B4EB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Arial" w:hAnsi="Arial" w:cstheme="minorBidi"/>
          <w:noProof w:val="0"/>
          <w:color w:val="auto"/>
          <w:szCs w:val="22"/>
        </w:rPr>
      </w:pPr>
      <w:r w:rsidRPr="003E364D">
        <w:rPr>
          <w:rFonts w:ascii="Times New Roman" w:hAnsi="Times New Roman" w:cs="Times New Roman"/>
          <w:sz w:val="24"/>
          <w:szCs w:val="24"/>
        </w:rPr>
        <w:t>5.</w:t>
      </w:r>
      <w:r w:rsidRPr="003E364D">
        <w:rPr>
          <w:rFonts w:ascii="Times New Roman" w:hAnsi="Times New Roman" w:cs="Times New Roman"/>
          <w:sz w:val="24"/>
          <w:szCs w:val="24"/>
        </w:rPr>
        <w:tab/>
        <w:t>British Columbia Cancer Agency. Cancer Drug Manual: VEPESID/ETOPOPHOS (etoposide) monograph. 2017.</w:t>
      </w:r>
      <w:r w:rsidR="000372E2" w:rsidRPr="003E364D">
        <w:rPr>
          <w:rFonts w:ascii="Arial" w:hAnsi="Arial" w:cstheme="minorBidi"/>
          <w:noProof w:val="0"/>
          <w:color w:val="auto"/>
          <w:szCs w:val="22"/>
        </w:rPr>
        <w:t xml:space="preserve"> </w:t>
      </w:r>
      <w:hyperlink r:id="rId12" w:history="1">
        <w:r w:rsidR="000372E2" w:rsidRPr="003E364D">
          <w:rPr>
            <w:rStyle w:val="Lienhypertexte"/>
            <w:rFonts w:ascii="Times New Roman" w:hAnsi="Times New Roman" w:cs="Times New Roman"/>
            <w:sz w:val="24"/>
            <w:szCs w:val="24"/>
          </w:rPr>
          <w:t>http://www.bccancer.bc.ca/drug-database-site/Drug%20Index/Etoposide_monograph_1Mar2017.pdf</w:t>
        </w:r>
      </w:hyperlink>
      <w:r w:rsidR="000372E2" w:rsidRPr="003E364D">
        <w:rPr>
          <w:rFonts w:ascii="Times New Roman" w:hAnsi="Times New Roman" w:cs="Times New Roman"/>
          <w:sz w:val="24"/>
          <w:szCs w:val="24"/>
        </w:rPr>
        <w:t>. Accessed June, 2017.</w:t>
      </w:r>
    </w:p>
    <w:p w14:paraId="013085D9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3E364D">
        <w:rPr>
          <w:rFonts w:ascii="Times New Roman" w:hAnsi="Times New Roman" w:cs="Times New Roman"/>
          <w:sz w:val="24"/>
          <w:szCs w:val="24"/>
        </w:rPr>
        <w:t>6.</w:t>
      </w:r>
      <w:r w:rsidRPr="003E364D">
        <w:rPr>
          <w:rFonts w:ascii="Times New Roman" w:hAnsi="Times New Roman" w:cs="Times New Roman"/>
          <w:sz w:val="24"/>
          <w:szCs w:val="24"/>
        </w:rPr>
        <w:tab/>
        <w:t>British Columbia Cancer Agency. Cancer Drug Manual: PURINETHOL (mercaptopurine) monograph. 2007.</w:t>
      </w:r>
      <w:r w:rsidR="000372E2" w:rsidRPr="003E364D">
        <w:rPr>
          <w:rFonts w:ascii="Arial" w:hAnsi="Arial" w:cstheme="minorBidi"/>
          <w:noProof w:val="0"/>
          <w:color w:val="auto"/>
          <w:szCs w:val="22"/>
        </w:rPr>
        <w:t xml:space="preserve"> </w:t>
      </w:r>
      <w:hyperlink r:id="rId13" w:tgtFrame="_blank" w:history="1">
        <w:r w:rsidR="000C691D" w:rsidRPr="003E364D">
          <w:rPr>
            <w:rStyle w:val="Lienhypertexte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http://www.bccancer.bc.ca/drug-database-site/Drug%20Index/Mercaptopurine_monograph.pdf</w:t>
        </w:r>
      </w:hyperlink>
      <w:r w:rsidR="000C691D" w:rsidRPr="003E364D">
        <w:rPr>
          <w:rStyle w:val="Lienhypertexte"/>
          <w:rFonts w:ascii="Times New Roman" w:hAnsi="Times New Roman" w:cs="Times New Roman"/>
          <w:sz w:val="24"/>
          <w:szCs w:val="24"/>
        </w:rPr>
        <w:t xml:space="preserve"> </w:t>
      </w:r>
      <w:r w:rsidR="000C691D" w:rsidRPr="003E364D">
        <w:rPr>
          <w:rFonts w:ascii="Times New Roman" w:hAnsi="Times New Roman" w:cs="Times New Roman"/>
          <w:sz w:val="24"/>
          <w:szCs w:val="24"/>
        </w:rPr>
        <w:t>Accessed Nov, 2018</w:t>
      </w:r>
      <w:r w:rsidR="000372E2" w:rsidRPr="003E364D">
        <w:rPr>
          <w:rFonts w:ascii="Times New Roman" w:hAnsi="Times New Roman" w:cs="Times New Roman"/>
          <w:sz w:val="24"/>
          <w:szCs w:val="24"/>
        </w:rPr>
        <w:t>.</w:t>
      </w:r>
    </w:p>
    <w:p w14:paraId="3D8B8D94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</w:rPr>
        <w:t>7.</w:t>
      </w:r>
      <w:r w:rsidRPr="003E364D">
        <w:rPr>
          <w:rFonts w:ascii="Times New Roman" w:hAnsi="Times New Roman" w:cs="Times New Roman"/>
          <w:sz w:val="24"/>
          <w:szCs w:val="24"/>
        </w:rPr>
        <w:tab/>
        <w:t>British Columbia Cancer Agency. Cancer Drug Manual: FLUDARA (fludarabine) monograph. 2013.</w:t>
      </w:r>
      <w:r w:rsidR="000372E2" w:rsidRPr="003E364D">
        <w:rPr>
          <w:rFonts w:ascii="Arial" w:hAnsi="Arial" w:cstheme="minorBidi"/>
          <w:noProof w:val="0"/>
          <w:color w:val="auto"/>
          <w:szCs w:val="22"/>
        </w:rPr>
        <w:t xml:space="preserve"> </w:t>
      </w:r>
      <w:hyperlink r:id="rId14" w:history="1">
        <w:r w:rsidR="000372E2" w:rsidRPr="003E364D">
          <w:rPr>
            <w:rStyle w:val="Lienhypertexte"/>
            <w:rFonts w:ascii="Times New Roman" w:hAnsi="Times New Roman" w:cs="Times New Roman"/>
            <w:sz w:val="24"/>
            <w:szCs w:val="24"/>
          </w:rPr>
          <w:t>http://www.bccancer.bc.ca/drug-database-site/Drug%20Index/Fludarabine_monograph_1Sept2013_formatted.pdf</w:t>
        </w:r>
      </w:hyperlink>
      <w:r w:rsidR="000372E2" w:rsidRPr="003E364D">
        <w:rPr>
          <w:rFonts w:ascii="Times New Roman" w:hAnsi="Times New Roman" w:cs="Times New Roman"/>
          <w:sz w:val="24"/>
          <w:szCs w:val="24"/>
        </w:rPr>
        <w:t>. Accessed June, 2017.</w:t>
      </w:r>
    </w:p>
    <w:p w14:paraId="2DC34601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</w:rPr>
        <w:t>8.</w:t>
      </w:r>
      <w:r w:rsidRPr="003E364D">
        <w:rPr>
          <w:rFonts w:ascii="Times New Roman" w:hAnsi="Times New Roman" w:cs="Times New Roman"/>
          <w:sz w:val="24"/>
          <w:szCs w:val="24"/>
        </w:rPr>
        <w:tab/>
        <w:t>Reed SD, Anstrom KJ, Ludmer JA, et al. Cost-effectiveness of imatinib versus interferon-alpha plus low-dose cytarabine for patients with newly diagnosed chronic-phase chronic myeloid leukemia. Cancer. 2004; 101: 2574-83.</w:t>
      </w:r>
    </w:p>
    <w:p w14:paraId="37614E22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3E364D">
        <w:rPr>
          <w:rFonts w:ascii="Times New Roman" w:hAnsi="Times New Roman" w:cs="Times New Roman"/>
          <w:sz w:val="24"/>
          <w:szCs w:val="24"/>
        </w:rPr>
        <w:tab/>
        <w:t>Dawson H, Zinck G. CIHI Survey: ED spending in Canada: a focus on the cost of patients waiting for access to an in-patient bed in Ontario. Heal</w:t>
      </w:r>
      <w:r w:rsidR="00077AF3" w:rsidRPr="003E364D">
        <w:rPr>
          <w:rFonts w:ascii="Times New Roman" w:hAnsi="Times New Roman" w:cs="Times New Roman"/>
          <w:sz w:val="24"/>
          <w:szCs w:val="24"/>
        </w:rPr>
        <w:t>thcare quarterly. 2009; 12: 25-8</w:t>
      </w:r>
      <w:r w:rsidRPr="003E364D">
        <w:rPr>
          <w:rFonts w:ascii="Times New Roman" w:hAnsi="Times New Roman" w:cs="Times New Roman"/>
          <w:sz w:val="24"/>
          <w:szCs w:val="24"/>
        </w:rPr>
        <w:t>.</w:t>
      </w:r>
    </w:p>
    <w:p w14:paraId="2AFF49EA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3E364D">
        <w:rPr>
          <w:rFonts w:ascii="Times New Roman" w:hAnsi="Times New Roman" w:cs="Times New Roman"/>
          <w:sz w:val="24"/>
          <w:szCs w:val="24"/>
        </w:rPr>
        <w:t>10.</w:t>
      </w:r>
      <w:r w:rsidRPr="003E364D">
        <w:rPr>
          <w:rFonts w:ascii="Times New Roman" w:hAnsi="Times New Roman" w:cs="Times New Roman"/>
          <w:sz w:val="24"/>
          <w:szCs w:val="24"/>
        </w:rPr>
        <w:tab/>
        <w:t xml:space="preserve">Leunis A. The cost-effectiveness of personalized medicine strategies in acute myeloid leukemia. </w:t>
      </w:r>
      <w:r w:rsidRPr="003E364D">
        <w:rPr>
          <w:rFonts w:ascii="Times New Roman" w:hAnsi="Times New Roman" w:cs="Times New Roman"/>
          <w:sz w:val="24"/>
          <w:szCs w:val="24"/>
          <w:lang w:val="en-CA"/>
        </w:rPr>
        <w:t>2015.</w:t>
      </w:r>
      <w:r w:rsidR="005A5C7F" w:rsidRPr="003E364D">
        <w:rPr>
          <w:rFonts w:ascii="Arial" w:hAnsi="Arial" w:cstheme="minorBidi"/>
          <w:noProof w:val="0"/>
          <w:color w:val="auto"/>
          <w:szCs w:val="22"/>
          <w:lang w:val="en-CA"/>
        </w:rPr>
        <w:t xml:space="preserve"> </w:t>
      </w:r>
      <w:r w:rsidR="005A5C7F" w:rsidRPr="003E364D">
        <w:rPr>
          <w:rStyle w:val="Lienhypertexte"/>
          <w:rFonts w:ascii="Times New Roman" w:hAnsi="Times New Roman" w:cs="Times New Roman"/>
          <w:sz w:val="24"/>
          <w:szCs w:val="24"/>
          <w:lang w:val="en-CA"/>
        </w:rPr>
        <w:t>https://repub.eur.nl/p</w:t>
      </w:r>
      <w:r w:rsidR="00266112" w:rsidRPr="003E364D">
        <w:rPr>
          <w:rStyle w:val="Lienhypertexte"/>
          <w:rFonts w:ascii="Times New Roman" w:hAnsi="Times New Roman" w:cs="Times New Roman"/>
          <w:sz w:val="24"/>
          <w:szCs w:val="24"/>
          <w:lang w:val="en-CA"/>
        </w:rPr>
        <w:t>Montreal canada</w:t>
      </w:r>
      <w:r w:rsidR="005A5C7F" w:rsidRPr="003E364D">
        <w:rPr>
          <w:rStyle w:val="Lienhypertexte"/>
          <w:rFonts w:ascii="Times New Roman" w:hAnsi="Times New Roman" w:cs="Times New Roman"/>
          <w:sz w:val="24"/>
          <w:szCs w:val="24"/>
          <w:lang w:val="en-CA"/>
        </w:rPr>
        <w:t>ub/78280/a.leunis.pdf</w:t>
      </w:r>
      <w:r w:rsidR="002A01EE" w:rsidRPr="003E364D">
        <w:rPr>
          <w:rFonts w:ascii="Times New Roman" w:hAnsi="Times New Roman" w:cs="Times New Roman"/>
          <w:sz w:val="24"/>
          <w:szCs w:val="24"/>
          <w:lang w:val="en-CA"/>
        </w:rPr>
        <w:t>. Accessed June, 2018</w:t>
      </w:r>
      <w:r w:rsidR="005A5C7F" w:rsidRPr="003E36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EC36E80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  <w:lang w:val="fr-CA"/>
        </w:rPr>
        <w:t>11.</w:t>
      </w:r>
      <w:r w:rsidRPr="003E364D">
        <w:rPr>
          <w:rFonts w:ascii="Times New Roman" w:hAnsi="Times New Roman" w:cs="Times New Roman"/>
          <w:sz w:val="24"/>
          <w:szCs w:val="24"/>
          <w:lang w:val="fr-CA"/>
        </w:rPr>
        <w:tab/>
        <w:t xml:space="preserve">Teng YK, Verburg RJ, Sont JK, et al. </w:t>
      </w:r>
      <w:r w:rsidRPr="003E364D">
        <w:rPr>
          <w:rFonts w:ascii="Times New Roman" w:hAnsi="Times New Roman" w:cs="Times New Roman"/>
          <w:sz w:val="24"/>
          <w:szCs w:val="24"/>
        </w:rPr>
        <w:t>Long-term followup of health status in patients with severe rheumatoid arthritis after high-dose chemotherapy followed by autologous hematopoietic stem cell transplantation. Arthritis and rheumatism. 2005; 52: 2272-6.</w:t>
      </w:r>
    </w:p>
    <w:p w14:paraId="4A72EBD5" w14:textId="77777777" w:rsidR="007569ED" w:rsidRPr="003E364D" w:rsidRDefault="007569ED" w:rsidP="007569ED">
      <w:pPr>
        <w:pStyle w:val="EndNoteBibliography"/>
        <w:spacing w:after="0" w:line="480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3E364D">
        <w:rPr>
          <w:rFonts w:ascii="Times New Roman" w:hAnsi="Times New Roman" w:cs="Times New Roman"/>
          <w:sz w:val="24"/>
          <w:szCs w:val="24"/>
        </w:rPr>
        <w:t>12.</w:t>
      </w:r>
      <w:r w:rsidRPr="003E364D">
        <w:rPr>
          <w:rFonts w:ascii="Times New Roman" w:hAnsi="Times New Roman" w:cs="Times New Roman"/>
          <w:sz w:val="24"/>
          <w:szCs w:val="24"/>
        </w:rPr>
        <w:tab/>
        <w:t xml:space="preserve">Swinburn P, Shingler S, Acaster S, et al. Health utilities in relation to treatment response and adverse events in relapsed/refractory Hodgkin lymphoma and systemic anaplastic large cell lymphoma. </w:t>
      </w:r>
      <w:r w:rsidRPr="003E364D">
        <w:rPr>
          <w:rFonts w:ascii="Times New Roman" w:hAnsi="Times New Roman" w:cs="Times New Roman"/>
          <w:sz w:val="24"/>
          <w:szCs w:val="24"/>
          <w:lang w:val="fr-CA"/>
        </w:rPr>
        <w:t>Leukemia &amp; lymphoma. 2015; 56: 1839-45.</w:t>
      </w:r>
    </w:p>
    <w:p w14:paraId="35CE2139" w14:textId="77777777" w:rsidR="007569ED" w:rsidRPr="003E364D" w:rsidRDefault="007569ED" w:rsidP="007569ED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sz w:val="24"/>
          <w:szCs w:val="24"/>
          <w:lang w:val="fr-CA"/>
        </w:rPr>
        <w:t>13.</w:t>
      </w:r>
      <w:r w:rsidRPr="003E364D">
        <w:rPr>
          <w:rFonts w:ascii="Times New Roman" w:hAnsi="Times New Roman" w:cs="Times New Roman"/>
          <w:sz w:val="24"/>
          <w:szCs w:val="24"/>
          <w:lang w:val="fr-CA"/>
        </w:rPr>
        <w:tab/>
        <w:t xml:space="preserve">Stout NK, Rosenberg MA, Trentham-Dietz A, et al. </w:t>
      </w:r>
      <w:r w:rsidRPr="003E364D">
        <w:rPr>
          <w:rFonts w:ascii="Times New Roman" w:hAnsi="Times New Roman" w:cs="Times New Roman"/>
          <w:sz w:val="24"/>
          <w:szCs w:val="24"/>
        </w:rPr>
        <w:t>Retrospective cost-effectiveness analysis of screening mammography. Journal of the National Cancer Institute. 2006; 98: 774-82.</w:t>
      </w:r>
    </w:p>
    <w:p w14:paraId="3FDD4F30" w14:textId="77777777" w:rsidR="00107C3C" w:rsidRPr="000B7011" w:rsidRDefault="00107C3C" w:rsidP="007569ED">
      <w:pPr>
        <w:spacing w:before="0"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E364D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2833C938" w14:textId="77777777" w:rsidR="00107C3C" w:rsidRPr="000B7011" w:rsidRDefault="00107C3C" w:rsidP="00107C3C">
      <w:pPr>
        <w:rPr>
          <w:rFonts w:ascii="Times New Roman" w:hAnsi="Times New Roman" w:cs="Times New Roman"/>
          <w:sz w:val="24"/>
          <w:szCs w:val="24"/>
        </w:rPr>
      </w:pPr>
    </w:p>
    <w:p w14:paraId="65BB2895" w14:textId="77777777" w:rsidR="00307A24" w:rsidRPr="000B7011" w:rsidRDefault="00307A24">
      <w:pPr>
        <w:rPr>
          <w:rFonts w:ascii="Times New Roman" w:hAnsi="Times New Roman" w:cs="Times New Roman"/>
          <w:sz w:val="24"/>
          <w:szCs w:val="24"/>
        </w:rPr>
      </w:pPr>
    </w:p>
    <w:sectPr w:rsidR="00307A24" w:rsidRPr="000B7011" w:rsidSect="00FC131C">
      <w:headerReference w:type="even" r:id="rId15"/>
      <w:footerReference w:type="default" r:id="rId16"/>
      <w:headerReference w:type="first" r:id="rId17"/>
      <w:pgSz w:w="12240" w:h="15840"/>
      <w:pgMar w:top="1440" w:right="1467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7016E" w14:textId="77777777" w:rsidR="00793B0C" w:rsidRDefault="00793B0C">
      <w:pPr>
        <w:spacing w:before="0" w:after="0" w:line="240" w:lineRule="auto"/>
      </w:pPr>
      <w:r>
        <w:separator/>
      </w:r>
    </w:p>
  </w:endnote>
  <w:endnote w:type="continuationSeparator" w:id="0">
    <w:p w14:paraId="45E7ED9F" w14:textId="77777777" w:rsidR="00793B0C" w:rsidRDefault="00793B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686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CCFE5F" w14:textId="77777777" w:rsidR="00C56EF1" w:rsidRPr="000A1B6A" w:rsidRDefault="00C56EF1">
        <w:pPr>
          <w:pStyle w:val="Pieddepage"/>
          <w:jc w:val="center"/>
          <w:rPr>
            <w:rFonts w:ascii="Times New Roman" w:hAnsi="Times New Roman" w:cs="Times New Roman"/>
          </w:rPr>
        </w:pPr>
        <w:r w:rsidRPr="000A1B6A">
          <w:rPr>
            <w:rFonts w:ascii="Times New Roman" w:hAnsi="Times New Roman" w:cs="Times New Roman"/>
          </w:rPr>
          <w:fldChar w:fldCharType="begin"/>
        </w:r>
        <w:r w:rsidRPr="000A1B6A">
          <w:rPr>
            <w:rFonts w:ascii="Times New Roman" w:hAnsi="Times New Roman" w:cs="Times New Roman"/>
          </w:rPr>
          <w:instrText>PAGE   \* MERGEFORMAT</w:instrText>
        </w:r>
        <w:r w:rsidRPr="000A1B6A">
          <w:rPr>
            <w:rFonts w:ascii="Times New Roman" w:hAnsi="Times New Roman" w:cs="Times New Roman"/>
          </w:rPr>
          <w:fldChar w:fldCharType="separate"/>
        </w:r>
        <w:r w:rsidR="004A7E13" w:rsidRPr="004A7E13">
          <w:rPr>
            <w:rFonts w:ascii="Times New Roman" w:hAnsi="Times New Roman" w:cs="Times New Roman"/>
            <w:noProof/>
            <w:lang w:val="fr-FR"/>
          </w:rPr>
          <w:t>1</w:t>
        </w:r>
        <w:r w:rsidRPr="000A1B6A">
          <w:rPr>
            <w:rFonts w:ascii="Times New Roman" w:hAnsi="Times New Roman" w:cs="Times New Roman"/>
          </w:rPr>
          <w:fldChar w:fldCharType="end"/>
        </w:r>
      </w:p>
    </w:sdtContent>
  </w:sdt>
  <w:p w14:paraId="3A473C82" w14:textId="77777777" w:rsidR="00C56EF1" w:rsidRDefault="00C56EF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306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57917" w14:textId="77777777" w:rsidR="00C56EF1" w:rsidRDefault="00C56EF1">
        <w:pPr>
          <w:pStyle w:val="Pieddepage"/>
          <w:jc w:val="center"/>
        </w:pPr>
        <w:r w:rsidRPr="00AA3492">
          <w:rPr>
            <w:rFonts w:ascii="Times New Roman" w:hAnsi="Times New Roman" w:cs="Times New Roman"/>
          </w:rPr>
          <w:fldChar w:fldCharType="begin"/>
        </w:r>
        <w:r w:rsidRPr="00AA3492">
          <w:rPr>
            <w:rFonts w:ascii="Times New Roman" w:hAnsi="Times New Roman" w:cs="Times New Roman"/>
          </w:rPr>
          <w:instrText xml:space="preserve"> PAGE   \* MERGEFORMAT </w:instrText>
        </w:r>
        <w:r w:rsidRPr="00AA3492">
          <w:rPr>
            <w:rFonts w:ascii="Times New Roman" w:hAnsi="Times New Roman" w:cs="Times New Roman"/>
          </w:rPr>
          <w:fldChar w:fldCharType="separate"/>
        </w:r>
        <w:r w:rsidR="004A7E13">
          <w:rPr>
            <w:rFonts w:ascii="Times New Roman" w:hAnsi="Times New Roman" w:cs="Times New Roman"/>
            <w:noProof/>
          </w:rPr>
          <w:t>15</w:t>
        </w:r>
        <w:r w:rsidRPr="00AA349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5232B64" w14:textId="77777777" w:rsidR="00C56EF1" w:rsidRDefault="00C56EF1" w:rsidP="00307A24">
    <w:pPr>
      <w:pStyle w:val="Pieddepage"/>
      <w:tabs>
        <w:tab w:val="clear" w:pos="9360"/>
        <w:tab w:val="right" w:pos="878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C2940" w14:textId="77777777" w:rsidR="00793B0C" w:rsidRDefault="00793B0C">
      <w:pPr>
        <w:spacing w:before="0" w:after="0" w:line="240" w:lineRule="auto"/>
      </w:pPr>
      <w:r>
        <w:separator/>
      </w:r>
    </w:p>
  </w:footnote>
  <w:footnote w:type="continuationSeparator" w:id="0">
    <w:p w14:paraId="747EE7D9" w14:textId="77777777" w:rsidR="00793B0C" w:rsidRDefault="00793B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AB601" w14:textId="77777777" w:rsidR="00C56EF1" w:rsidRDefault="00793B0C">
    <w:pPr>
      <w:pStyle w:val="En-tte"/>
    </w:pPr>
    <w:r>
      <w:rPr>
        <w:noProof/>
        <w:lang w:val="en-GB" w:eastAsia="en-GB"/>
      </w:rPr>
      <w:pict w14:anchorId="289DFA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60178" o:spid="_x0000_s2049" type="#_x0000_t75" style="position:absolute;left:0;text-align:left;margin-left:0;margin-top:0;width:429.35pt;height:607.8pt;z-index:-251658752;mso-position-horizontal:center;mso-position-horizontal-relative:margin;mso-position-vertical:center;mso-position-vertical-relative:margin" o:allowincell="f">
          <v:imagedata r:id="rId1" o:title="proposal image (Large)"/>
          <w10:wrap anchorx="margin" anchory="margin"/>
        </v:shape>
      </w:pict>
    </w:r>
  </w:p>
  <w:p w14:paraId="1635332F" w14:textId="77777777" w:rsidR="00C56EF1" w:rsidRDefault="00C56E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848F3" w14:textId="77777777" w:rsidR="00C56EF1" w:rsidRDefault="00C56EF1" w:rsidP="00307A24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81070"/>
    <w:multiLevelType w:val="multilevel"/>
    <w:tmpl w:val="436859FC"/>
    <w:lvl w:ilvl="0">
      <w:start w:val="1"/>
      <w:numFmt w:val="decimal"/>
      <w:pStyle w:val="Titre1"/>
      <w:lvlText w:val="%1"/>
      <w:lvlJc w:val="left"/>
      <w:pPr>
        <w:ind w:left="1991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lue in Health bracket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2sffdele9d5eed09q5ptrvxdtrxfv0v50v&quot;&gt;VU6887AUK HE manuscript references v0_1&lt;record-ids&gt;&lt;item&gt;1&lt;/item&gt;&lt;item&gt;3&lt;/item&gt;&lt;item&gt;4&lt;/item&gt;&lt;item&gt;5&lt;/item&gt;&lt;item&gt;6&lt;/item&gt;&lt;item&gt;7&lt;/item&gt;&lt;item&gt;8&lt;/item&gt;&lt;item&gt;9&lt;/item&gt;&lt;item&gt;10&lt;/item&gt;&lt;item&gt;33&lt;/item&gt;&lt;item&gt;35&lt;/item&gt;&lt;item&gt;36&lt;/item&gt;&lt;item&gt;37&lt;/item&gt;&lt;item&gt;38&lt;/item&gt;&lt;/record-ids&gt;&lt;/item&gt;&lt;/Libraries&gt;"/>
  </w:docVars>
  <w:rsids>
    <w:rsidRoot w:val="00107C3C"/>
    <w:rsid w:val="000113DC"/>
    <w:rsid w:val="00031A29"/>
    <w:rsid w:val="000328FD"/>
    <w:rsid w:val="000372E2"/>
    <w:rsid w:val="00047970"/>
    <w:rsid w:val="00077AF3"/>
    <w:rsid w:val="00080409"/>
    <w:rsid w:val="00090922"/>
    <w:rsid w:val="00097BE2"/>
    <w:rsid w:val="000A1B6A"/>
    <w:rsid w:val="000B4530"/>
    <w:rsid w:val="000B7011"/>
    <w:rsid w:val="000C044B"/>
    <w:rsid w:val="000C37DE"/>
    <w:rsid w:val="000C440E"/>
    <w:rsid w:val="000C691D"/>
    <w:rsid w:val="000E59DB"/>
    <w:rsid w:val="00107C3C"/>
    <w:rsid w:val="0011083E"/>
    <w:rsid w:val="00120031"/>
    <w:rsid w:val="00123A04"/>
    <w:rsid w:val="001559B6"/>
    <w:rsid w:val="00157A5B"/>
    <w:rsid w:val="00194CA0"/>
    <w:rsid w:val="001B4912"/>
    <w:rsid w:val="001C59F6"/>
    <w:rsid w:val="001D2ADF"/>
    <w:rsid w:val="001F5C37"/>
    <w:rsid w:val="001F665B"/>
    <w:rsid w:val="002034AE"/>
    <w:rsid w:val="00234927"/>
    <w:rsid w:val="0024257B"/>
    <w:rsid w:val="002531D5"/>
    <w:rsid w:val="002631AD"/>
    <w:rsid w:val="00266112"/>
    <w:rsid w:val="002673A2"/>
    <w:rsid w:val="00273D6B"/>
    <w:rsid w:val="00286BE3"/>
    <w:rsid w:val="00297CB1"/>
    <w:rsid w:val="002A01EE"/>
    <w:rsid w:val="002A085B"/>
    <w:rsid w:val="002B574D"/>
    <w:rsid w:val="002D4035"/>
    <w:rsid w:val="002E61F0"/>
    <w:rsid w:val="002E6568"/>
    <w:rsid w:val="00307A24"/>
    <w:rsid w:val="00317742"/>
    <w:rsid w:val="003178BA"/>
    <w:rsid w:val="00324FFE"/>
    <w:rsid w:val="0033502C"/>
    <w:rsid w:val="00354B0C"/>
    <w:rsid w:val="00375684"/>
    <w:rsid w:val="00377299"/>
    <w:rsid w:val="003808BE"/>
    <w:rsid w:val="00392D90"/>
    <w:rsid w:val="00396B57"/>
    <w:rsid w:val="003A4E17"/>
    <w:rsid w:val="003B3983"/>
    <w:rsid w:val="003E364D"/>
    <w:rsid w:val="004349F8"/>
    <w:rsid w:val="00434FDD"/>
    <w:rsid w:val="00441730"/>
    <w:rsid w:val="00442801"/>
    <w:rsid w:val="00447EC1"/>
    <w:rsid w:val="004533AD"/>
    <w:rsid w:val="00467F80"/>
    <w:rsid w:val="00473285"/>
    <w:rsid w:val="004818BE"/>
    <w:rsid w:val="004A7E13"/>
    <w:rsid w:val="004E2B55"/>
    <w:rsid w:val="004F682B"/>
    <w:rsid w:val="00500DE6"/>
    <w:rsid w:val="005236F1"/>
    <w:rsid w:val="0052376E"/>
    <w:rsid w:val="005248F9"/>
    <w:rsid w:val="00525185"/>
    <w:rsid w:val="00542B96"/>
    <w:rsid w:val="0059415E"/>
    <w:rsid w:val="005A29C2"/>
    <w:rsid w:val="005A5C7F"/>
    <w:rsid w:val="005C0CDA"/>
    <w:rsid w:val="005E55C0"/>
    <w:rsid w:val="006036A6"/>
    <w:rsid w:val="006066B1"/>
    <w:rsid w:val="00615896"/>
    <w:rsid w:val="00674D02"/>
    <w:rsid w:val="00680567"/>
    <w:rsid w:val="006A7B31"/>
    <w:rsid w:val="006C2BF9"/>
    <w:rsid w:val="006E4927"/>
    <w:rsid w:val="00701C98"/>
    <w:rsid w:val="00716FB4"/>
    <w:rsid w:val="0072365D"/>
    <w:rsid w:val="007253B2"/>
    <w:rsid w:val="00727B2C"/>
    <w:rsid w:val="00730D93"/>
    <w:rsid w:val="007569ED"/>
    <w:rsid w:val="00757F4B"/>
    <w:rsid w:val="00793B0C"/>
    <w:rsid w:val="007D43A9"/>
    <w:rsid w:val="007D68BA"/>
    <w:rsid w:val="00815D76"/>
    <w:rsid w:val="00865451"/>
    <w:rsid w:val="008A1FFB"/>
    <w:rsid w:val="008F4DD5"/>
    <w:rsid w:val="00916E06"/>
    <w:rsid w:val="009548A3"/>
    <w:rsid w:val="00961132"/>
    <w:rsid w:val="00964408"/>
    <w:rsid w:val="00986A88"/>
    <w:rsid w:val="009C2DC9"/>
    <w:rsid w:val="009E6C27"/>
    <w:rsid w:val="00A034EB"/>
    <w:rsid w:val="00A1678E"/>
    <w:rsid w:val="00A21DC9"/>
    <w:rsid w:val="00A26334"/>
    <w:rsid w:val="00A40A2A"/>
    <w:rsid w:val="00AA0470"/>
    <w:rsid w:val="00AA3492"/>
    <w:rsid w:val="00AA7DBD"/>
    <w:rsid w:val="00AF17E0"/>
    <w:rsid w:val="00B266C1"/>
    <w:rsid w:val="00B506BD"/>
    <w:rsid w:val="00B677BB"/>
    <w:rsid w:val="00B91F5B"/>
    <w:rsid w:val="00BA1AF1"/>
    <w:rsid w:val="00BC5E47"/>
    <w:rsid w:val="00BD5D5F"/>
    <w:rsid w:val="00C02212"/>
    <w:rsid w:val="00C276B6"/>
    <w:rsid w:val="00C45F9E"/>
    <w:rsid w:val="00C50B3B"/>
    <w:rsid w:val="00C56EF1"/>
    <w:rsid w:val="00C63702"/>
    <w:rsid w:val="00C85C57"/>
    <w:rsid w:val="00D02B6C"/>
    <w:rsid w:val="00D12B28"/>
    <w:rsid w:val="00D14DE3"/>
    <w:rsid w:val="00D23171"/>
    <w:rsid w:val="00D5176C"/>
    <w:rsid w:val="00D51E9C"/>
    <w:rsid w:val="00DB4DCE"/>
    <w:rsid w:val="00DC1BD8"/>
    <w:rsid w:val="00DC531C"/>
    <w:rsid w:val="00DD76B7"/>
    <w:rsid w:val="00DE2C30"/>
    <w:rsid w:val="00DF3600"/>
    <w:rsid w:val="00DF56CF"/>
    <w:rsid w:val="00E03A11"/>
    <w:rsid w:val="00E14189"/>
    <w:rsid w:val="00E616C9"/>
    <w:rsid w:val="00E6779B"/>
    <w:rsid w:val="00E67ADE"/>
    <w:rsid w:val="00E812C8"/>
    <w:rsid w:val="00E863C6"/>
    <w:rsid w:val="00EB2B5B"/>
    <w:rsid w:val="00EC36E7"/>
    <w:rsid w:val="00EC4BA3"/>
    <w:rsid w:val="00EE46C8"/>
    <w:rsid w:val="00F20A34"/>
    <w:rsid w:val="00F34973"/>
    <w:rsid w:val="00F70FBF"/>
    <w:rsid w:val="00F758B4"/>
    <w:rsid w:val="00F82765"/>
    <w:rsid w:val="00FA2B7A"/>
    <w:rsid w:val="00FB6715"/>
    <w:rsid w:val="00FC131C"/>
    <w:rsid w:val="00FD6691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3EA641"/>
  <w15:docId w15:val="{AE77FF2E-E6B7-4A3D-A5AE-0C5A5286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C3C"/>
    <w:pPr>
      <w:spacing w:before="120" w:after="120" w:line="276" w:lineRule="auto"/>
      <w:jc w:val="both"/>
    </w:pPr>
    <w:rPr>
      <w:rFonts w:ascii="Arial" w:eastAsiaTheme="minorEastAsia" w:hAnsi="Arial"/>
      <w:color w:val="000000" w:themeColor="text1"/>
      <w:sz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07C3C"/>
    <w:pPr>
      <w:keepNext/>
      <w:keepLines/>
      <w:pageBreakBefore/>
      <w:numPr>
        <w:numId w:val="1"/>
      </w:numPr>
      <w:pBdr>
        <w:bottom w:val="single" w:sz="4" w:space="1" w:color="000000" w:themeColor="text1"/>
      </w:pBdr>
      <w:spacing w:after="240" w:line="240" w:lineRule="auto"/>
      <w:ind w:left="431" w:hanging="431"/>
      <w:jc w:val="left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07C3C"/>
    <w:pPr>
      <w:keepNext/>
      <w:keepLines/>
      <w:numPr>
        <w:ilvl w:val="1"/>
        <w:numId w:val="1"/>
      </w:numPr>
      <w:spacing w:before="200" w:line="240" w:lineRule="auto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07C3C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07C3C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07C3C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Theme="majorEastAsia" w:hAnsi="Calibri" w:cstheme="majorBidi"/>
      <w:i/>
    </w:rPr>
  </w:style>
  <w:style w:type="paragraph" w:styleId="Titre6">
    <w:name w:val="heading 6"/>
    <w:basedOn w:val="Normal"/>
    <w:next w:val="Normal"/>
    <w:link w:val="Titre6Car"/>
    <w:uiPriority w:val="9"/>
    <w:unhideWhenUsed/>
    <w:rsid w:val="00107C3C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107C3C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rsid w:val="00107C3C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Theme="majorEastAsia" w:hAnsi="Calibri" w:cstheme="majorBidi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107C3C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Theme="majorEastAsia" w:hAnsi="Calibri" w:cstheme="majorBidi"/>
      <w:i/>
      <w:iCs/>
      <w:color w:val="44546A" w:themeColor="text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7C3C"/>
    <w:rPr>
      <w:rFonts w:ascii="Arial" w:eastAsiaTheme="majorEastAsia" w:hAnsi="Arial" w:cstheme="majorBidi"/>
      <w:b/>
      <w:bCs/>
      <w:color w:val="000000" w:themeColor="text1"/>
      <w:sz w:val="32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107C3C"/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107C3C"/>
    <w:rPr>
      <w:rFonts w:ascii="Arial" w:eastAsiaTheme="majorEastAsia" w:hAnsi="Arial" w:cstheme="majorBidi"/>
      <w:b/>
      <w:bCs/>
      <w:color w:val="000000" w:themeColor="text1"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rsid w:val="00107C3C"/>
    <w:rPr>
      <w:rFonts w:ascii="Calibri" w:eastAsiaTheme="majorEastAsia" w:hAnsi="Calibri" w:cstheme="majorBidi"/>
      <w:b/>
      <w:bCs/>
      <w:i/>
      <w:iCs/>
      <w:color w:val="000000" w:themeColor="text1"/>
      <w:sz w:val="20"/>
      <w:lang w:val="en-US"/>
    </w:rPr>
  </w:style>
  <w:style w:type="character" w:customStyle="1" w:styleId="Titre5Car">
    <w:name w:val="Titre 5 Car"/>
    <w:basedOn w:val="Policepardfaut"/>
    <w:link w:val="Titre5"/>
    <w:uiPriority w:val="9"/>
    <w:rsid w:val="00107C3C"/>
    <w:rPr>
      <w:rFonts w:ascii="Calibri" w:eastAsiaTheme="majorEastAsia" w:hAnsi="Calibri" w:cstheme="majorBidi"/>
      <w:i/>
      <w:color w:val="000000" w:themeColor="text1"/>
      <w:sz w:val="20"/>
      <w:lang w:val="en-US"/>
    </w:rPr>
  </w:style>
  <w:style w:type="character" w:customStyle="1" w:styleId="Titre6Car">
    <w:name w:val="Titre 6 Car"/>
    <w:basedOn w:val="Policepardfaut"/>
    <w:link w:val="Titre6"/>
    <w:uiPriority w:val="9"/>
    <w:rsid w:val="00107C3C"/>
    <w:rPr>
      <w:rFonts w:ascii="Calibri" w:eastAsiaTheme="majorEastAsia" w:hAnsi="Calibri" w:cstheme="majorBidi"/>
      <w:i/>
      <w:iCs/>
      <w:color w:val="000000" w:themeColor="text1"/>
      <w:sz w:val="20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107C3C"/>
    <w:rPr>
      <w:rFonts w:ascii="Calibri" w:eastAsiaTheme="majorEastAsia" w:hAnsi="Calibri" w:cstheme="majorBidi"/>
      <w:i/>
      <w:iCs/>
      <w:color w:val="000000" w:themeColor="text1"/>
      <w:sz w:val="20"/>
      <w:lang w:val="en-US"/>
    </w:rPr>
  </w:style>
  <w:style w:type="character" w:customStyle="1" w:styleId="Titre8Car">
    <w:name w:val="Titre 8 Car"/>
    <w:basedOn w:val="Policepardfaut"/>
    <w:link w:val="Titre8"/>
    <w:uiPriority w:val="9"/>
    <w:rsid w:val="00107C3C"/>
    <w:rPr>
      <w:rFonts w:ascii="Calibri" w:eastAsiaTheme="majorEastAsia" w:hAnsi="Calibri" w:cstheme="majorBidi"/>
      <w:color w:val="000000" w:themeColor="text1"/>
      <w:sz w:val="20"/>
      <w:szCs w:val="20"/>
      <w:lang w:val="en-US"/>
    </w:rPr>
  </w:style>
  <w:style w:type="character" w:customStyle="1" w:styleId="Titre9Car">
    <w:name w:val="Titre 9 Car"/>
    <w:basedOn w:val="Policepardfaut"/>
    <w:link w:val="Titre9"/>
    <w:uiPriority w:val="9"/>
    <w:rsid w:val="00107C3C"/>
    <w:rPr>
      <w:rFonts w:ascii="Calibri" w:eastAsiaTheme="majorEastAsia" w:hAnsi="Calibri" w:cstheme="majorBidi"/>
      <w:i/>
      <w:iCs/>
      <w:color w:val="44546A" w:themeColor="text2"/>
      <w:sz w:val="20"/>
      <w:szCs w:val="20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107C3C"/>
    <w:pPr>
      <w:keepNext/>
      <w:spacing w:before="0" w:after="0" w:line="240" w:lineRule="auto"/>
    </w:pPr>
    <w:rPr>
      <w:b/>
      <w:bCs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07C3C"/>
    <w:pPr>
      <w:pageBreakBefore w:val="0"/>
      <w:numPr>
        <w:numId w:val="0"/>
      </w:numPr>
      <w:spacing w:before="480" w:after="960"/>
      <w:outlineLvl w:val="9"/>
    </w:pPr>
    <w:rPr>
      <w:lang w:eastAsia="ja-JP"/>
    </w:rPr>
  </w:style>
  <w:style w:type="paragraph" w:styleId="En-tte">
    <w:name w:val="header"/>
    <w:basedOn w:val="Normal"/>
    <w:link w:val="En-tteCar"/>
    <w:uiPriority w:val="99"/>
    <w:unhideWhenUsed/>
    <w:rsid w:val="00107C3C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C3C"/>
    <w:rPr>
      <w:rFonts w:ascii="Arial" w:eastAsiaTheme="minorEastAsia" w:hAnsi="Arial"/>
      <w:color w:val="000000" w:themeColor="text1"/>
      <w:sz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07C3C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107C3C"/>
    <w:rPr>
      <w:rFonts w:ascii="Calibri" w:eastAsiaTheme="minorEastAsia" w:hAnsi="Calibri"/>
      <w:color w:val="000000" w:themeColor="text1"/>
      <w:sz w:val="18"/>
      <w:lang w:val="en-US"/>
    </w:rPr>
  </w:style>
  <w:style w:type="table" w:styleId="Grilledutableau">
    <w:name w:val="Table Grid"/>
    <w:basedOn w:val="TableauNormal"/>
    <w:uiPriority w:val="59"/>
    <w:rsid w:val="00107C3C"/>
    <w:pPr>
      <w:spacing w:before="120" w:after="120" w:line="240" w:lineRule="auto"/>
    </w:pPr>
    <w:rPr>
      <w:rFonts w:ascii="Arial" w:eastAsiaTheme="minorEastAsia" w:hAnsi="Arial"/>
      <w:color w:val="000000" w:themeColor="text1"/>
      <w:sz w:val="20"/>
      <w:lang w:val="en-US"/>
    </w:r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Trameclaire-Accent3">
    <w:name w:val="Light Shading Accent 3"/>
    <w:basedOn w:val="TableauNormal"/>
    <w:uiPriority w:val="60"/>
    <w:rsid w:val="00107C3C"/>
    <w:pPr>
      <w:spacing w:before="120" w:after="120" w:line="240" w:lineRule="auto"/>
    </w:pPr>
    <w:rPr>
      <w:rFonts w:ascii="Arial" w:eastAsiaTheme="minorEastAsia" w:hAnsi="Arial"/>
      <w:color w:val="000000" w:themeColor="text1"/>
      <w:sz w:val="20"/>
      <w:lang w:val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steclaire-Accent3">
    <w:name w:val="Light List Accent 3"/>
    <w:basedOn w:val="TableauNormal"/>
    <w:uiPriority w:val="61"/>
    <w:rsid w:val="00107C3C"/>
    <w:pPr>
      <w:spacing w:before="120" w:after="120" w:line="240" w:lineRule="auto"/>
    </w:pPr>
    <w:rPr>
      <w:rFonts w:ascii="Arial" w:eastAsiaTheme="minorEastAsia" w:hAnsi="Arial"/>
      <w:color w:val="000000" w:themeColor="text1"/>
      <w:sz w:val="20"/>
      <w:lang w:val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nwCell">
      <w:tblPr/>
      <w:tcPr>
        <w:tcBorders>
          <w:top w:val="nil"/>
          <w:left w:val="single" w:sz="4" w:space="0" w:color="A5A5A5" w:themeColor="accent3"/>
          <w:bottom w:val="nil"/>
          <w:right w:val="nil"/>
          <w:insideH w:val="nil"/>
          <w:insideV w:val="nil"/>
        </w:tcBorders>
      </w:tcPr>
    </w:tblStylePr>
  </w:style>
  <w:style w:type="paragraph" w:customStyle="1" w:styleId="BasicParagraph">
    <w:name w:val="[Basic Paragraph]"/>
    <w:basedOn w:val="Normal"/>
    <w:uiPriority w:val="99"/>
    <w:rsid w:val="00107C3C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07C3C"/>
    <w:pPr>
      <w:spacing w:line="240" w:lineRule="auto"/>
    </w:pPr>
    <w:rPr>
      <w:rFonts w:ascii="Calibri" w:hAnsi="Calibri" w:cstheme="majorBidi"/>
      <w:noProof/>
      <w:szCs w:val="28"/>
    </w:rPr>
  </w:style>
  <w:style w:type="character" w:customStyle="1" w:styleId="EndNoteBibliographyChar">
    <w:name w:val="EndNote Bibliography Char"/>
    <w:basedOn w:val="Titre1Car"/>
    <w:link w:val="EndNoteBibliography"/>
    <w:rsid w:val="00107C3C"/>
    <w:rPr>
      <w:rFonts w:ascii="Calibri" w:eastAsiaTheme="minorEastAsia" w:hAnsi="Calibri" w:cstheme="majorBidi"/>
      <w:b w:val="0"/>
      <w:bCs w:val="0"/>
      <w:noProof/>
      <w:color w:val="000000" w:themeColor="text1"/>
      <w:sz w:val="20"/>
      <w:szCs w:val="28"/>
      <w:lang w:val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FC131C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customStyle="1" w:styleId="Listeclaire-Accent31">
    <w:name w:val="Liste claire - Accent 31"/>
    <w:basedOn w:val="TableauNormal"/>
    <w:next w:val="Listeclaire-Accent3"/>
    <w:uiPriority w:val="61"/>
    <w:rsid w:val="00DB4DCE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table" w:customStyle="1" w:styleId="Listeclaire-Accent32">
    <w:name w:val="Liste claire - Accent 32"/>
    <w:basedOn w:val="TableauNormal"/>
    <w:next w:val="Listeclaire-Accent3"/>
    <w:uiPriority w:val="61"/>
    <w:rsid w:val="00DB4DCE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table" w:customStyle="1" w:styleId="Grilledutableau2">
    <w:name w:val="Grille du tableau2"/>
    <w:basedOn w:val="TableauNormal"/>
    <w:next w:val="Grilledutableau"/>
    <w:uiPriority w:val="59"/>
    <w:rsid w:val="0024257B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customStyle="1" w:styleId="Listeclaire-Accent33">
    <w:name w:val="Liste claire - Accent 33"/>
    <w:basedOn w:val="TableauNormal"/>
    <w:next w:val="Listeclaire-Accent3"/>
    <w:uiPriority w:val="61"/>
    <w:rsid w:val="00307A24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table" w:customStyle="1" w:styleId="Listeclaire-Accent34">
    <w:name w:val="Liste claire - Accent 34"/>
    <w:basedOn w:val="TableauNormal"/>
    <w:next w:val="Listeclaire-Accent3"/>
    <w:uiPriority w:val="61"/>
    <w:rsid w:val="00DD76B7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table" w:customStyle="1" w:styleId="Listeclaire-Accent35">
    <w:name w:val="Liste claire - Accent 35"/>
    <w:basedOn w:val="TableauNormal"/>
    <w:next w:val="Listeclaire-Accent3"/>
    <w:uiPriority w:val="61"/>
    <w:rsid w:val="00DD76B7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table" w:customStyle="1" w:styleId="Listeclaire-Accent36">
    <w:name w:val="Liste claire - Accent 36"/>
    <w:basedOn w:val="TableauNormal"/>
    <w:next w:val="Listeclaire-Accent3"/>
    <w:uiPriority w:val="61"/>
    <w:rsid w:val="000C440E"/>
    <w:pPr>
      <w:spacing w:before="120" w:after="120" w:line="240" w:lineRule="auto"/>
    </w:pPr>
    <w:rPr>
      <w:rFonts w:ascii="Arial" w:eastAsia="Times New Roman" w:hAnsi="Arial"/>
      <w:sz w:val="20"/>
      <w:lang w:val="en-US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ar"/>
    <w:rsid w:val="007569E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7569ED"/>
    <w:rPr>
      <w:rFonts w:ascii="Calibri" w:eastAsiaTheme="minorEastAsia" w:hAnsi="Calibri"/>
      <w:noProof/>
      <w:color w:val="000000" w:themeColor="text1"/>
      <w:sz w:val="20"/>
      <w:lang w:val="en-US"/>
    </w:rPr>
  </w:style>
  <w:style w:type="character" w:styleId="Lienhypertexte">
    <w:name w:val="Hyperlink"/>
    <w:basedOn w:val="Policepardfaut"/>
    <w:uiPriority w:val="99"/>
    <w:unhideWhenUsed/>
    <w:rsid w:val="000372E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A01EE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276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2765"/>
    <w:rPr>
      <w:rFonts w:ascii="Segoe UI" w:eastAsiaTheme="minorEastAsia" w:hAnsi="Segoe UI" w:cs="Segoe UI"/>
      <w:color w:val="000000" w:themeColor="text1"/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C4B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4BA3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4BA3"/>
    <w:rPr>
      <w:rFonts w:ascii="Arial" w:eastAsiaTheme="minorEastAsia" w:hAnsi="Arial"/>
      <w:color w:val="000000" w:themeColor="text1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B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BA3"/>
    <w:rPr>
      <w:rFonts w:ascii="Arial" w:eastAsiaTheme="minorEastAsia" w:hAnsi="Arial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ccancer.bc.ca/drug-database-site/Drug%20Index/Mercaptopurine_monograph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ccancer.bc.ca/drug-database-site/Drug%20Index/Etoposide_monograph_1Mar2017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ccancer.bc.ca/drug-database-site/Drug%20Index/Daunorubicin_monograph_1Feb2017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ccancer.bc.ca/drug-database-site/Drug%20Index/Fludarabine_monograph_1Sept2013_formatted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DEAC3-BFC1-44C7-A6FF-DCDDB6AF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3856</Words>
  <Characters>21214</Characters>
  <Application>Microsoft Office Word</Application>
  <DocSecurity>0</DocSecurity>
  <Lines>176</Lines>
  <Paragraphs>50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Marquis</dc:creator>
  <cp:lastModifiedBy>Josée Hébert</cp:lastModifiedBy>
  <cp:revision>2</cp:revision>
  <dcterms:created xsi:type="dcterms:W3CDTF">2019-07-09T00:01:00Z</dcterms:created>
  <dcterms:modified xsi:type="dcterms:W3CDTF">2019-07-09T00:01:00Z</dcterms:modified>
</cp:coreProperties>
</file>