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40B0" w:rsidRPr="00F9193A" w:rsidRDefault="006540B0" w:rsidP="006540B0">
      <w:pPr>
        <w:rPr>
          <w:rFonts w:asciiTheme="majorHAnsi" w:hAnsiTheme="majorHAnsi" w:cstheme="majorHAnsi"/>
          <w:b/>
          <w:sz w:val="36"/>
          <w:szCs w:val="28"/>
          <w:shd w:val="clear" w:color="auto" w:fill="FFFFFF"/>
        </w:rPr>
      </w:pPr>
      <w:r w:rsidRPr="00F9193A">
        <w:rPr>
          <w:rFonts w:asciiTheme="majorHAnsi" w:hAnsiTheme="majorHAnsi" w:cstheme="majorHAnsi"/>
          <w:b/>
          <w:sz w:val="36"/>
          <w:szCs w:val="28"/>
          <w:shd w:val="clear" w:color="auto" w:fill="FFFFFF"/>
        </w:rPr>
        <w:t>Applied Health Economics and Health Policy</w:t>
      </w:r>
    </w:p>
    <w:p w:rsidR="006540B0" w:rsidRPr="00F9193A" w:rsidRDefault="006540B0" w:rsidP="006540B0">
      <w:pPr>
        <w:rPr>
          <w:rFonts w:asciiTheme="majorHAnsi" w:hAnsiTheme="majorHAnsi" w:cstheme="majorHAnsi"/>
          <w:b/>
          <w:sz w:val="32"/>
          <w:szCs w:val="28"/>
          <w:shd w:val="clear" w:color="auto" w:fill="FFFFFF"/>
        </w:rPr>
      </w:pPr>
    </w:p>
    <w:p w:rsidR="006540B0" w:rsidRPr="00F9193A" w:rsidRDefault="006540B0" w:rsidP="006540B0">
      <w:pPr>
        <w:rPr>
          <w:rFonts w:asciiTheme="majorHAnsi" w:hAnsiTheme="majorHAnsi" w:cstheme="majorHAnsi"/>
          <w:color w:val="505050"/>
          <w:sz w:val="28"/>
          <w:szCs w:val="28"/>
          <w:shd w:val="clear" w:color="auto" w:fill="FFFFFF"/>
        </w:rPr>
      </w:pPr>
      <w:r w:rsidRPr="00F9193A">
        <w:rPr>
          <w:rFonts w:asciiTheme="majorHAnsi" w:hAnsiTheme="majorHAnsi" w:cstheme="majorHAnsi"/>
          <w:b/>
          <w:sz w:val="28"/>
          <w:szCs w:val="28"/>
          <w:shd w:val="clear" w:color="auto" w:fill="FFFFFF"/>
        </w:rPr>
        <w:t xml:space="preserve">A multinational European study of patient preferences for novel diagnostics to tackle antimicrobial resistance </w:t>
      </w:r>
    </w:p>
    <w:p w:rsidR="006540B0" w:rsidRPr="00F9193A" w:rsidRDefault="006540B0" w:rsidP="006540B0">
      <w:pPr>
        <w:rPr>
          <w:rStyle w:val="rwrro"/>
          <w:rFonts w:asciiTheme="majorHAnsi" w:hAnsiTheme="majorHAnsi" w:cstheme="majorHAnsi"/>
          <w:shd w:val="clear" w:color="auto" w:fill="FFFFFF"/>
        </w:rPr>
      </w:pPr>
      <w:proofErr w:type="gramStart"/>
      <w:r w:rsidRPr="00F9193A">
        <w:rPr>
          <w:rFonts w:asciiTheme="majorHAnsi" w:hAnsiTheme="majorHAnsi" w:cstheme="majorHAnsi"/>
          <w:shd w:val="clear" w:color="auto" w:fill="FFFFFF"/>
        </w:rPr>
        <w:t xml:space="preserve">Mott, </w:t>
      </w:r>
      <w:proofErr w:type="spellStart"/>
      <w:r w:rsidRPr="00F9193A">
        <w:rPr>
          <w:rFonts w:asciiTheme="majorHAnsi" w:hAnsiTheme="majorHAnsi" w:cstheme="majorHAnsi"/>
          <w:shd w:val="clear" w:color="auto" w:fill="FFFFFF"/>
        </w:rPr>
        <w:t>D.J.</w:t>
      </w:r>
      <w:proofErr w:type="spellEnd"/>
      <w:r w:rsidRPr="00F9193A">
        <w:rPr>
          <w:rFonts w:asciiTheme="majorHAnsi" w:hAnsiTheme="majorHAnsi" w:cstheme="majorHAnsi"/>
          <w:shd w:val="clear" w:color="auto" w:fill="FFFFFF"/>
          <w:vertAlign w:val="superscript"/>
        </w:rPr>
        <w:t>*</w:t>
      </w:r>
      <w:r w:rsidRPr="00F9193A">
        <w:rPr>
          <w:rFonts w:asciiTheme="majorHAnsi" w:hAnsiTheme="majorHAnsi" w:cstheme="majorHAnsi"/>
          <w:shd w:val="clear" w:color="auto" w:fill="FFFFFF"/>
        </w:rPr>
        <w:t xml:space="preserve">, </w:t>
      </w:r>
      <w:proofErr w:type="spellStart"/>
      <w:r w:rsidRPr="00F9193A">
        <w:rPr>
          <w:rFonts w:asciiTheme="majorHAnsi" w:hAnsiTheme="majorHAnsi" w:cstheme="majorHAnsi"/>
          <w:shd w:val="clear" w:color="auto" w:fill="FFFFFF"/>
        </w:rPr>
        <w:t>Hampson</w:t>
      </w:r>
      <w:proofErr w:type="spellEnd"/>
      <w:r w:rsidRPr="00F9193A">
        <w:rPr>
          <w:rFonts w:asciiTheme="majorHAnsi" w:hAnsiTheme="majorHAnsi" w:cstheme="majorHAnsi"/>
          <w:shd w:val="clear" w:color="auto" w:fill="FFFFFF"/>
        </w:rPr>
        <w:t xml:space="preserve">, G., </w:t>
      </w:r>
      <w:proofErr w:type="spellStart"/>
      <w:r w:rsidRPr="00F9193A">
        <w:rPr>
          <w:rFonts w:asciiTheme="majorHAnsi" w:hAnsiTheme="majorHAnsi" w:cstheme="majorHAnsi"/>
          <w:shd w:val="clear" w:color="auto" w:fill="FFFFFF"/>
        </w:rPr>
        <w:t>Llewelyn</w:t>
      </w:r>
      <w:proofErr w:type="spellEnd"/>
      <w:r w:rsidRPr="00F9193A">
        <w:rPr>
          <w:rFonts w:asciiTheme="majorHAnsi" w:hAnsiTheme="majorHAnsi" w:cstheme="majorHAnsi"/>
          <w:shd w:val="clear" w:color="auto" w:fill="FFFFFF"/>
        </w:rPr>
        <w:t xml:space="preserve">, </w:t>
      </w:r>
      <w:proofErr w:type="spellStart"/>
      <w:r w:rsidRPr="00F9193A">
        <w:rPr>
          <w:rFonts w:asciiTheme="majorHAnsi" w:hAnsiTheme="majorHAnsi" w:cstheme="majorHAnsi"/>
          <w:shd w:val="clear" w:color="auto" w:fill="FFFFFF"/>
        </w:rPr>
        <w:t>M.J.</w:t>
      </w:r>
      <w:proofErr w:type="spellEnd"/>
      <w:r w:rsidRPr="00F9193A">
        <w:rPr>
          <w:rFonts w:asciiTheme="majorHAnsi" w:hAnsiTheme="majorHAnsi" w:cstheme="majorHAnsi"/>
          <w:shd w:val="clear" w:color="auto" w:fill="FFFFFF"/>
        </w:rPr>
        <w:t xml:space="preserve">, </w:t>
      </w:r>
      <w:proofErr w:type="spellStart"/>
      <w:r w:rsidRPr="00F9193A">
        <w:rPr>
          <w:rFonts w:asciiTheme="majorHAnsi" w:hAnsiTheme="majorHAnsi" w:cstheme="majorHAnsi"/>
          <w:shd w:val="clear" w:color="auto" w:fill="FFFFFF"/>
        </w:rPr>
        <w:t>Mestre-Ferrandiz</w:t>
      </w:r>
      <w:proofErr w:type="spellEnd"/>
      <w:r w:rsidRPr="00F9193A">
        <w:rPr>
          <w:rFonts w:asciiTheme="majorHAnsi" w:hAnsiTheme="majorHAnsi" w:cstheme="majorHAnsi"/>
          <w:shd w:val="clear" w:color="auto" w:fill="FFFFFF"/>
        </w:rPr>
        <w:t>, J., Hopkins, M.M.</w:t>
      </w:r>
      <w:proofErr w:type="gramEnd"/>
    </w:p>
    <w:p w:rsidR="006540B0" w:rsidRPr="00F9193A" w:rsidRDefault="006540B0" w:rsidP="006540B0">
      <w:pPr>
        <w:rPr>
          <w:rFonts w:asciiTheme="majorHAnsi" w:hAnsiTheme="majorHAnsi" w:cstheme="majorHAnsi"/>
          <w:b/>
          <w:sz w:val="40"/>
        </w:rPr>
      </w:pPr>
      <w:r w:rsidRPr="00F9193A">
        <w:rPr>
          <w:rFonts w:asciiTheme="majorHAnsi" w:hAnsiTheme="majorHAnsi" w:cstheme="majorHAnsi"/>
          <w:sz w:val="18"/>
          <w:szCs w:val="20"/>
          <w:shd w:val="clear" w:color="auto" w:fill="FFFFFF"/>
          <w:vertAlign w:val="superscript"/>
        </w:rPr>
        <w:t>*</w:t>
      </w:r>
      <w:r w:rsidRPr="00F9193A">
        <w:rPr>
          <w:rFonts w:asciiTheme="majorHAnsi" w:hAnsiTheme="majorHAnsi" w:cstheme="majorHAnsi"/>
          <w:sz w:val="18"/>
          <w:szCs w:val="20"/>
          <w:shd w:val="clear" w:color="auto" w:fill="FFFFFF"/>
        </w:rPr>
        <w:t xml:space="preserve"> Corresponding author. Affiliation: Office of Health Economics</w:t>
      </w:r>
      <w:r>
        <w:rPr>
          <w:rFonts w:asciiTheme="majorHAnsi" w:hAnsiTheme="majorHAnsi" w:cstheme="majorHAnsi"/>
          <w:sz w:val="18"/>
          <w:szCs w:val="20"/>
          <w:shd w:val="clear" w:color="auto" w:fill="FFFFFF"/>
        </w:rPr>
        <w:t>, London, UK</w:t>
      </w:r>
      <w:r w:rsidRPr="00F9193A">
        <w:rPr>
          <w:rFonts w:asciiTheme="majorHAnsi" w:hAnsiTheme="majorHAnsi" w:cstheme="majorHAnsi"/>
          <w:sz w:val="18"/>
          <w:szCs w:val="20"/>
          <w:shd w:val="clear" w:color="auto" w:fill="FFFFFF"/>
        </w:rPr>
        <w:t xml:space="preserve">; Email: </w:t>
      </w:r>
      <w:hyperlink r:id="rId8" w:history="1">
        <w:r w:rsidRPr="00F9193A">
          <w:rPr>
            <w:rStyle w:val="Hyperlink"/>
            <w:rFonts w:asciiTheme="majorHAnsi" w:hAnsiTheme="majorHAnsi" w:cstheme="majorHAnsi"/>
            <w:sz w:val="18"/>
            <w:szCs w:val="20"/>
            <w:shd w:val="clear" w:color="auto" w:fill="FFFFFF"/>
          </w:rPr>
          <w:t>dmott@ohe.org</w:t>
        </w:r>
      </w:hyperlink>
    </w:p>
    <w:p w:rsidR="006540B0" w:rsidRDefault="006540B0" w:rsidP="006540B0">
      <w:pPr>
        <w:rPr>
          <w:b/>
          <w:sz w:val="40"/>
        </w:rPr>
      </w:pPr>
    </w:p>
    <w:p w:rsidR="006540B0" w:rsidRPr="00F9193A" w:rsidRDefault="006540B0" w:rsidP="006540B0">
      <w:pPr>
        <w:rPr>
          <w:b/>
          <w:sz w:val="32"/>
          <w:u w:val="single"/>
        </w:rPr>
      </w:pPr>
      <w:r w:rsidRPr="00F9193A">
        <w:rPr>
          <w:b/>
          <w:sz w:val="32"/>
          <w:u w:val="single"/>
        </w:rPr>
        <w:t>Supplementary Material – Online Survey</w:t>
      </w:r>
    </w:p>
    <w:p w:rsidR="006540B0" w:rsidRDefault="006540B0" w:rsidP="006540B0"/>
    <w:p w:rsidR="006540B0" w:rsidRDefault="006540B0" w:rsidP="006540B0">
      <w:r>
        <w:t>The following contains the survey questions used to generate the dataset for the article “</w:t>
      </w:r>
      <w:r w:rsidRPr="00866FFB">
        <w:rPr>
          <w:i/>
        </w:rPr>
        <w:t>A multinational European study of patient preferences for novel diagnostics to tackle antimicrobial resistance</w:t>
      </w:r>
      <w:r>
        <w:t xml:space="preserve">”. </w:t>
      </w:r>
    </w:p>
    <w:p w:rsidR="006540B0" w:rsidRDefault="006540B0" w:rsidP="006540B0"/>
    <w:p w:rsidR="006540B0" w:rsidRDefault="006540B0" w:rsidP="006540B0">
      <w:r>
        <w:t>Originally there were two variants of the survey, and respondents self-selected one option:</w:t>
      </w:r>
    </w:p>
    <w:p w:rsidR="006540B0" w:rsidRPr="00866FFB" w:rsidRDefault="006540B0" w:rsidP="006540B0">
      <w:pPr>
        <w:pStyle w:val="ListParagraph"/>
        <w:numPr>
          <w:ilvl w:val="0"/>
          <w:numId w:val="5"/>
        </w:numPr>
        <w:rPr>
          <w:b/>
          <w:color w:val="000000"/>
          <w:sz w:val="48"/>
          <w:szCs w:val="48"/>
        </w:rPr>
      </w:pPr>
      <w:r>
        <w:t xml:space="preserve">Tests in a hospital setting </w:t>
      </w:r>
    </w:p>
    <w:p w:rsidR="006540B0" w:rsidRPr="00866FFB" w:rsidRDefault="006540B0" w:rsidP="006540B0">
      <w:pPr>
        <w:pStyle w:val="ListParagraph"/>
        <w:numPr>
          <w:ilvl w:val="0"/>
          <w:numId w:val="5"/>
        </w:numPr>
        <w:rPr>
          <w:b/>
          <w:color w:val="000000"/>
          <w:sz w:val="48"/>
          <w:szCs w:val="48"/>
        </w:rPr>
      </w:pPr>
      <w:r>
        <w:t>Tests in a community setting</w:t>
      </w:r>
    </w:p>
    <w:p w:rsidR="006540B0" w:rsidRDefault="006540B0" w:rsidP="006540B0"/>
    <w:p w:rsidR="00866FFB" w:rsidRPr="00866FFB" w:rsidRDefault="006540B0" w:rsidP="006540B0">
      <w:pPr>
        <w:rPr>
          <w:b/>
          <w:color w:val="000000"/>
          <w:sz w:val="48"/>
          <w:szCs w:val="48"/>
        </w:rPr>
      </w:pPr>
      <w:r>
        <w:t>The former (hospital setting) was removed post-launch due to poor uptake and a slight change of focus. Therefore, any questions pertaining to this variant of the survey have been deleted using tracked changes in this document for clarity.</w:t>
      </w:r>
      <w:bookmarkStart w:id="0" w:name="_GoBack"/>
      <w:bookmarkEnd w:id="0"/>
      <w:r w:rsidR="00866FFB">
        <w:br w:type="page"/>
      </w:r>
    </w:p>
    <w:p w:rsidR="00AD690A" w:rsidRDefault="003F748B">
      <w:pPr>
        <w:pStyle w:val="H2"/>
      </w:pPr>
      <w:proofErr w:type="spellStart"/>
      <w:r>
        <w:lastRenderedPageBreak/>
        <w:t>MRC</w:t>
      </w:r>
      <w:proofErr w:type="spellEnd"/>
      <w:r>
        <w:t xml:space="preserve"> </w:t>
      </w:r>
      <w:r w:rsidR="00866FFB">
        <w:t>AMR -</w:t>
      </w:r>
      <w:r>
        <w:t xml:space="preserve"> Lay - </w:t>
      </w:r>
      <w:proofErr w:type="gramStart"/>
      <w:r>
        <w:t>12/04/2017</w:t>
      </w:r>
      <w:proofErr w:type="gramEnd"/>
    </w:p>
    <w:p w:rsidR="00AD690A" w:rsidRDefault="00AD690A"/>
    <w:p w:rsidR="00AD690A" w:rsidRDefault="00AD690A">
      <w:pPr>
        <w:pStyle w:val="BlockSeparator"/>
      </w:pPr>
    </w:p>
    <w:p w:rsidR="00AD690A" w:rsidRDefault="003F748B">
      <w:pPr>
        <w:pStyle w:val="BlockStartLabel"/>
      </w:pPr>
      <w:r>
        <w:t>Start of Block: Introduction</w:t>
      </w:r>
    </w:p>
    <w:p w:rsidR="00AD690A" w:rsidRDefault="00AD690A"/>
    <w:p w:rsidR="002B738E" w:rsidRDefault="003F748B">
      <w:pPr>
        <w:keepNext/>
      </w:pPr>
      <w:r>
        <w:rPr>
          <w:b/>
        </w:rPr>
        <w:t>Choosing Medical Tests to Manage Resistance to Antibiotics: An International Survey</w:t>
      </w:r>
      <w:r>
        <w:t xml:space="preserve">     </w:t>
      </w:r>
    </w:p>
    <w:p w:rsidR="002B738E" w:rsidRDefault="003F748B">
      <w:pPr>
        <w:keepNext/>
      </w:pPr>
      <w:r>
        <w:t xml:space="preserve">Antibiotics are important medicines useful for preventing and treating bacterial infections. However, in recent years bacteria have begun to survive treatment with antibiotics on a worrying scale. This ‘antimicrobial resistance’ to antibiotics is now a significant threat to patients' safety across the world.      </w:t>
      </w:r>
    </w:p>
    <w:p w:rsidR="002B738E" w:rsidRDefault="002B738E">
      <w:pPr>
        <w:keepNext/>
      </w:pPr>
    </w:p>
    <w:p w:rsidR="002B738E" w:rsidRDefault="003F748B">
      <w:pPr>
        <w:keepNext/>
      </w:pPr>
      <w:r>
        <w:t xml:space="preserve">To control antimicrobial resistance it is essential to avoid misuse of antibiotics. One way to ensure that antibiotics are more carefully used is to use diagnostic tests (or simply "tests") to help doctors decide which patients need antibiotics.     </w:t>
      </w:r>
    </w:p>
    <w:p w:rsidR="002B738E" w:rsidRDefault="002B738E">
      <w:pPr>
        <w:keepNext/>
      </w:pPr>
    </w:p>
    <w:p w:rsidR="002B738E" w:rsidRDefault="003F748B">
      <w:pPr>
        <w:keepNext/>
      </w:pPr>
      <w:r>
        <w:t xml:space="preserve">This survey will ask you to make choices about the type of tests that you think would be most helpful in reducing the misuse of antibiotics.     </w:t>
      </w:r>
    </w:p>
    <w:p w:rsidR="002B738E" w:rsidRDefault="002B738E">
      <w:pPr>
        <w:keepNext/>
      </w:pPr>
    </w:p>
    <w:p w:rsidR="00AD690A" w:rsidRDefault="003F748B">
      <w:pPr>
        <w:keepNext/>
      </w:pPr>
      <w:r>
        <w:t xml:space="preserve">By asking a wide range of people to make these choices, the survey will reveal the attributes that tests will need to have to be an acceptable tool for the control of antimicrobial resistance.  </w:t>
      </w:r>
      <w:r>
        <w:br/>
      </w:r>
    </w:p>
    <w:p w:rsidR="00AD690A" w:rsidRDefault="00AD690A"/>
    <w:p w:rsidR="00AD690A" w:rsidRDefault="00AD690A">
      <w:pPr>
        <w:pStyle w:val="QuestionSeparator"/>
      </w:pPr>
    </w:p>
    <w:tbl>
      <w:tblPr>
        <w:tblW w:w="0" w:type="auto"/>
        <w:tblInd w:w="10" w:type="dxa"/>
        <w:tblCellMar>
          <w:left w:w="10" w:type="dxa"/>
          <w:right w:w="10" w:type="dxa"/>
        </w:tblCellMar>
        <w:tblLook w:val="0000"/>
      </w:tblPr>
      <w:tblGrid>
        <w:gridCol w:w="1350"/>
        <w:gridCol w:w="8020"/>
      </w:tblGrid>
      <w:tr w:rsidR="00AD690A">
        <w:trPr>
          <w:trHeight w:val="300"/>
        </w:trPr>
        <w:tc>
          <w:tcPr>
            <w:tcW w:w="1368" w:type="dxa"/>
            <w:tcBorders>
              <w:top w:val="nil"/>
              <w:left w:val="nil"/>
              <w:bottom w:val="nil"/>
              <w:right w:val="nil"/>
            </w:tcBorders>
          </w:tcPr>
          <w:p w:rsidR="00AD690A" w:rsidRDefault="003F748B">
            <w:pPr>
              <w:rPr>
                <w:color w:val="CCCCCC"/>
              </w:rPr>
            </w:pPr>
            <w:r>
              <w:rPr>
                <w:color w:val="CCCCCC"/>
              </w:rPr>
              <w:t>Page Break</w:t>
            </w:r>
          </w:p>
        </w:tc>
        <w:tc>
          <w:tcPr>
            <w:tcW w:w="8208" w:type="dxa"/>
            <w:tcBorders>
              <w:top w:val="nil"/>
              <w:left w:val="nil"/>
              <w:bottom w:val="nil"/>
              <w:right w:val="nil"/>
            </w:tcBorders>
          </w:tcPr>
          <w:p w:rsidR="00AD690A" w:rsidRDefault="00AD690A">
            <w:pPr>
              <w:pBdr>
                <w:top w:val="single" w:sz="8" w:space="0" w:color="CCCCCC"/>
              </w:pBdr>
              <w:spacing w:before="120" w:after="120" w:line="120" w:lineRule="auto"/>
              <w:jc w:val="center"/>
              <w:rPr>
                <w:color w:val="CCCCCC"/>
              </w:rPr>
            </w:pPr>
          </w:p>
        </w:tc>
      </w:tr>
    </w:tbl>
    <w:p w:rsidR="00AD690A" w:rsidRDefault="003F748B">
      <w:r>
        <w:br w:type="page"/>
      </w:r>
    </w:p>
    <w:p w:rsidR="00AD690A" w:rsidRDefault="00AD690A"/>
    <w:p w:rsidR="002B738E" w:rsidRDefault="003F748B">
      <w:pPr>
        <w:keepNext/>
      </w:pPr>
      <w:r>
        <w:rPr>
          <w:b/>
        </w:rPr>
        <w:t>Please answer all questions with yourself in mind, rather than anyone you care for.</w:t>
      </w:r>
      <w:r>
        <w:br/>
        <w:t>The survey is intended to take no more than 10 minutes and it is easiest to complete it in one go. </w:t>
      </w:r>
      <w:r>
        <w:br/>
      </w:r>
    </w:p>
    <w:p w:rsidR="002B738E" w:rsidRDefault="003F748B">
      <w:pPr>
        <w:keepNext/>
      </w:pPr>
      <w:r>
        <w:t xml:space="preserve">This survey is being conducted by the University of Sussex and the Office for Health Economics - both of which are not-for-profit research organisations. </w:t>
      </w:r>
    </w:p>
    <w:p w:rsidR="002B738E" w:rsidRDefault="002B738E">
      <w:pPr>
        <w:keepNext/>
      </w:pPr>
    </w:p>
    <w:p w:rsidR="002B738E" w:rsidRDefault="003F748B">
      <w:pPr>
        <w:keepNext/>
      </w:pPr>
      <w:r>
        <w:t xml:space="preserve">The survey is sponsored by the ‘Tackling Antimicrobial resistance’ collaborative research initiative, funded by the UK Government’s research councils. </w:t>
      </w:r>
    </w:p>
    <w:p w:rsidR="002B738E" w:rsidRDefault="002B738E">
      <w:pPr>
        <w:keepNext/>
      </w:pPr>
    </w:p>
    <w:p w:rsidR="002B738E" w:rsidRDefault="003F748B">
      <w:pPr>
        <w:keepNext/>
      </w:pPr>
      <w:r>
        <w:t>We are not conducting research on behalf of a commercial organisation.  </w:t>
      </w:r>
    </w:p>
    <w:p w:rsidR="002B738E" w:rsidRDefault="002B738E">
      <w:pPr>
        <w:keepNext/>
      </w:pPr>
    </w:p>
    <w:p w:rsidR="00AD690A" w:rsidRDefault="003F748B">
      <w:pPr>
        <w:keepNext/>
      </w:pPr>
      <w:r>
        <w:t>If you have any specific accessibility requirements, such as requiring a hard copy of this survey, please email </w:t>
      </w:r>
      <w:r>
        <w:rPr>
          <w:u w:val="single"/>
        </w:rPr>
        <w:t>ghampson@ohe.org</w:t>
      </w:r>
      <w:r>
        <w:t>.</w:t>
      </w:r>
      <w:r>
        <w:br/>
        <w:t xml:space="preserve"> </w:t>
      </w:r>
      <w:r>
        <w:br/>
        <w:t xml:space="preserve"> </w:t>
      </w:r>
      <w:r>
        <w:br/>
        <w:t xml:space="preserve">   </w:t>
      </w:r>
    </w:p>
    <w:p w:rsidR="00AD690A" w:rsidRDefault="00AD690A"/>
    <w:p w:rsidR="00AD690A" w:rsidRDefault="00AD690A">
      <w:pPr>
        <w:pStyle w:val="QuestionSeparator"/>
      </w:pPr>
    </w:p>
    <w:tbl>
      <w:tblPr>
        <w:tblW w:w="0" w:type="auto"/>
        <w:tblInd w:w="10" w:type="dxa"/>
        <w:tblCellMar>
          <w:left w:w="10" w:type="dxa"/>
          <w:right w:w="10" w:type="dxa"/>
        </w:tblCellMar>
        <w:tblLook w:val="0000"/>
      </w:tblPr>
      <w:tblGrid>
        <w:gridCol w:w="1350"/>
        <w:gridCol w:w="8020"/>
      </w:tblGrid>
      <w:tr w:rsidR="00AD690A">
        <w:trPr>
          <w:trHeight w:val="300"/>
        </w:trPr>
        <w:tc>
          <w:tcPr>
            <w:tcW w:w="1368" w:type="dxa"/>
            <w:tcBorders>
              <w:top w:val="nil"/>
              <w:left w:val="nil"/>
              <w:bottom w:val="nil"/>
              <w:right w:val="nil"/>
            </w:tcBorders>
          </w:tcPr>
          <w:p w:rsidR="00AD690A" w:rsidRDefault="003F748B">
            <w:pPr>
              <w:rPr>
                <w:color w:val="CCCCCC"/>
              </w:rPr>
            </w:pPr>
            <w:r>
              <w:rPr>
                <w:color w:val="CCCCCC"/>
              </w:rPr>
              <w:t>Page Break</w:t>
            </w:r>
          </w:p>
        </w:tc>
        <w:tc>
          <w:tcPr>
            <w:tcW w:w="8208" w:type="dxa"/>
            <w:tcBorders>
              <w:top w:val="nil"/>
              <w:left w:val="nil"/>
              <w:bottom w:val="nil"/>
              <w:right w:val="nil"/>
            </w:tcBorders>
          </w:tcPr>
          <w:p w:rsidR="00AD690A" w:rsidRDefault="00AD690A">
            <w:pPr>
              <w:pBdr>
                <w:top w:val="single" w:sz="8" w:space="0" w:color="CCCCCC"/>
              </w:pBdr>
              <w:spacing w:before="120" w:after="120" w:line="120" w:lineRule="auto"/>
              <w:jc w:val="center"/>
              <w:rPr>
                <w:color w:val="CCCCCC"/>
              </w:rPr>
            </w:pPr>
          </w:p>
        </w:tc>
      </w:tr>
    </w:tbl>
    <w:p w:rsidR="00AD690A" w:rsidRDefault="003F748B">
      <w:r>
        <w:br w:type="page"/>
      </w:r>
    </w:p>
    <w:tbl>
      <w:tblPr>
        <w:tblStyle w:val="QQuestionIconTable"/>
        <w:tblW w:w="50" w:type="auto"/>
        <w:tblLook w:val="07E0"/>
      </w:tblPr>
      <w:tblGrid>
        <w:gridCol w:w="380"/>
      </w:tblGrid>
      <w:tr w:rsidR="00AD690A">
        <w:tc>
          <w:tcPr>
            <w:tcW w:w="50" w:type="dxa"/>
          </w:tcPr>
          <w:p w:rsidR="00AD690A" w:rsidRDefault="003F748B">
            <w:pPr>
              <w:keepNext/>
            </w:pPr>
            <w:r>
              <w:rPr>
                <w:noProof/>
                <w:lang w:val="en-IN" w:eastAsia="en-IN"/>
              </w:rPr>
              <w:lastRenderedPageBreak/>
              <w:drawing>
                <wp:inline distT="0" distB="0" distL="0" distR="0">
                  <wp:extent cx="228600" cy="228600"/>
                  <wp:effectExtent l="0" t="0" r="0" b="0"/>
                  <wp:docPr id="1" name="WordQuestionValid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QuestionValidation.png"/>
                          <pic:cNvPicPr/>
                        </pic:nvPicPr>
                        <pic:blipFill>
                          <a:blip r:embed="rId9" cstate="print"/>
                          <a:stretch>
                            <a:fillRect/>
                          </a:stretch>
                        </pic:blipFill>
                        <pic:spPr>
                          <a:xfrm>
                            <a:off x="0" y="0"/>
                            <a:ext cx="228600" cy="228600"/>
                          </a:xfrm>
                          <a:prstGeom prst="rect">
                            <a:avLst/>
                          </a:prstGeom>
                        </pic:spPr>
                      </pic:pic>
                    </a:graphicData>
                  </a:graphic>
                </wp:inline>
              </w:drawing>
            </w:r>
          </w:p>
        </w:tc>
      </w:tr>
    </w:tbl>
    <w:p w:rsidR="00AD690A" w:rsidRDefault="00AD690A"/>
    <w:p w:rsidR="002B738E" w:rsidRDefault="003F748B">
      <w:pPr>
        <w:keepNext/>
      </w:pPr>
      <w:r>
        <w:t xml:space="preserve">Participation in this survey is voluntary. All responses will be </w:t>
      </w:r>
      <w:proofErr w:type="spellStart"/>
      <w:r>
        <w:t>anonymised</w:t>
      </w:r>
      <w:proofErr w:type="spellEnd"/>
      <w:r>
        <w:t xml:space="preserve">.     </w:t>
      </w:r>
    </w:p>
    <w:p w:rsidR="002B738E" w:rsidRDefault="002B738E">
      <w:pPr>
        <w:keepNext/>
      </w:pPr>
    </w:p>
    <w:p w:rsidR="002B738E" w:rsidRDefault="003F748B">
      <w:pPr>
        <w:keepNext/>
      </w:pPr>
      <w:r>
        <w:t xml:space="preserve">The findings of the survey will be reported publically and used to inform policy debate. Further information on the survey, data use and protection is available here: </w:t>
      </w:r>
      <w:hyperlink r:id="rId10">
        <w:r>
          <w:rPr>
            <w:color w:val="007AC0"/>
            <w:u w:val="single"/>
          </w:rPr>
          <w:t>Additional information</w:t>
        </w:r>
      </w:hyperlink>
      <w:r>
        <w:br/>
        <w:t xml:space="preserve">    </w:t>
      </w:r>
    </w:p>
    <w:p w:rsidR="002B738E" w:rsidRDefault="003F748B">
      <w:pPr>
        <w:keepNext/>
      </w:pPr>
      <w:r>
        <w:t xml:space="preserve">Before you participate, please read each of the following statements and then </w:t>
      </w:r>
      <w:r>
        <w:rPr>
          <w:b/>
        </w:rPr>
        <w:t>confirm that you agree</w:t>
      </w:r>
      <w:r>
        <w:t xml:space="preserve"> by </w:t>
      </w:r>
      <w:r>
        <w:rPr>
          <w:b/>
          <w:u w:val="single"/>
        </w:rPr>
        <w:t>clicking the confirmation statement</w:t>
      </w:r>
      <w:r>
        <w:t xml:space="preserve"> below:      </w:t>
      </w:r>
      <w:r>
        <w:tab/>
      </w:r>
    </w:p>
    <w:p w:rsidR="002B738E" w:rsidRDefault="002B738E" w:rsidP="002B738E">
      <w:pPr>
        <w:keepNext/>
        <w:ind w:firstLine="720"/>
      </w:pPr>
    </w:p>
    <w:p w:rsidR="002B738E" w:rsidRDefault="003F748B" w:rsidP="002B738E">
      <w:pPr>
        <w:keepNext/>
        <w:ind w:firstLine="720"/>
      </w:pPr>
      <w:r>
        <w:t xml:space="preserve">I confirm that I have read and understood the information above. </w:t>
      </w:r>
      <w:r>
        <w:tab/>
      </w:r>
    </w:p>
    <w:p w:rsidR="002B738E" w:rsidRDefault="002B738E">
      <w:pPr>
        <w:keepNext/>
      </w:pPr>
    </w:p>
    <w:p w:rsidR="002B738E" w:rsidRDefault="003F748B" w:rsidP="002B738E">
      <w:pPr>
        <w:keepNext/>
        <w:ind w:left="720"/>
      </w:pPr>
      <w:r>
        <w:t xml:space="preserve">I understand that my </w:t>
      </w:r>
      <w:proofErr w:type="spellStart"/>
      <w:r>
        <w:t>annonymous</w:t>
      </w:r>
      <w:proofErr w:type="spellEnd"/>
      <w:r>
        <w:t xml:space="preserve"> response will be used for research and to inform policy debate. </w:t>
      </w:r>
      <w:r>
        <w:tab/>
      </w:r>
    </w:p>
    <w:p w:rsidR="002B738E" w:rsidRDefault="002B738E" w:rsidP="002B738E">
      <w:pPr>
        <w:keepNext/>
        <w:ind w:left="720"/>
      </w:pPr>
    </w:p>
    <w:p w:rsidR="00AD690A" w:rsidRDefault="003F748B" w:rsidP="002B738E">
      <w:pPr>
        <w:keepNext/>
        <w:ind w:firstLine="720"/>
      </w:pPr>
      <w:r>
        <w:t xml:space="preserve">I consent to the use of my </w:t>
      </w:r>
      <w:proofErr w:type="spellStart"/>
      <w:r>
        <w:t>annonymous</w:t>
      </w:r>
      <w:proofErr w:type="spellEnd"/>
      <w:r>
        <w:t xml:space="preserve"> response for the above purposes. </w:t>
      </w:r>
    </w:p>
    <w:p w:rsidR="00AD690A" w:rsidRDefault="003F748B">
      <w:pPr>
        <w:pStyle w:val="ListParagraph"/>
        <w:keepNext/>
        <w:numPr>
          <w:ilvl w:val="0"/>
          <w:numId w:val="4"/>
        </w:numPr>
      </w:pPr>
      <w:r>
        <w:t xml:space="preserve">Click here to confirm you have been adequately informed about the survey and agree with the three statements above.  (1) </w:t>
      </w:r>
    </w:p>
    <w:p w:rsidR="00AD690A" w:rsidRDefault="00AD690A"/>
    <w:p w:rsidR="00AD690A" w:rsidRDefault="00AD690A">
      <w:pPr>
        <w:pStyle w:val="QuestionSeparator"/>
      </w:pPr>
    </w:p>
    <w:tbl>
      <w:tblPr>
        <w:tblW w:w="0" w:type="auto"/>
        <w:tblInd w:w="10" w:type="dxa"/>
        <w:tblCellMar>
          <w:left w:w="10" w:type="dxa"/>
          <w:right w:w="10" w:type="dxa"/>
        </w:tblCellMar>
        <w:tblLook w:val="0000"/>
      </w:tblPr>
      <w:tblGrid>
        <w:gridCol w:w="1350"/>
        <w:gridCol w:w="8020"/>
      </w:tblGrid>
      <w:tr w:rsidR="00AD690A">
        <w:trPr>
          <w:trHeight w:val="300"/>
        </w:trPr>
        <w:tc>
          <w:tcPr>
            <w:tcW w:w="1368" w:type="dxa"/>
            <w:tcBorders>
              <w:top w:val="nil"/>
              <w:left w:val="nil"/>
              <w:bottom w:val="nil"/>
              <w:right w:val="nil"/>
            </w:tcBorders>
          </w:tcPr>
          <w:p w:rsidR="00AD690A" w:rsidRDefault="003F748B">
            <w:pPr>
              <w:rPr>
                <w:color w:val="CCCCCC"/>
              </w:rPr>
            </w:pPr>
            <w:r>
              <w:rPr>
                <w:color w:val="CCCCCC"/>
              </w:rPr>
              <w:t>Page Break</w:t>
            </w:r>
          </w:p>
        </w:tc>
        <w:tc>
          <w:tcPr>
            <w:tcW w:w="8208" w:type="dxa"/>
            <w:tcBorders>
              <w:top w:val="nil"/>
              <w:left w:val="nil"/>
              <w:bottom w:val="nil"/>
              <w:right w:val="nil"/>
            </w:tcBorders>
          </w:tcPr>
          <w:p w:rsidR="00AD690A" w:rsidRDefault="00AD690A">
            <w:pPr>
              <w:pBdr>
                <w:top w:val="single" w:sz="8" w:space="0" w:color="CCCCCC"/>
              </w:pBdr>
              <w:spacing w:before="120" w:after="120" w:line="120" w:lineRule="auto"/>
              <w:jc w:val="center"/>
              <w:rPr>
                <w:color w:val="CCCCCC"/>
              </w:rPr>
            </w:pPr>
          </w:p>
        </w:tc>
      </w:tr>
    </w:tbl>
    <w:p w:rsidR="00AD690A" w:rsidRDefault="003F748B">
      <w:r>
        <w:br w:type="page"/>
      </w:r>
    </w:p>
    <w:p w:rsidR="00AD690A" w:rsidRDefault="00AD690A"/>
    <w:p w:rsidR="00AD690A" w:rsidRDefault="003F748B">
      <w:pPr>
        <w:keepNext/>
      </w:pPr>
      <w:r>
        <w:t>How often do you take antibiotics?</w:t>
      </w:r>
    </w:p>
    <w:p w:rsidR="00AD690A" w:rsidRDefault="003F748B">
      <w:pPr>
        <w:pStyle w:val="ListParagraph"/>
        <w:keepNext/>
        <w:numPr>
          <w:ilvl w:val="0"/>
          <w:numId w:val="4"/>
        </w:numPr>
      </w:pPr>
      <w:r>
        <w:t xml:space="preserve">I receive long term treatment with antibiotics to prevent infections  (1) </w:t>
      </w:r>
    </w:p>
    <w:p w:rsidR="00AD690A" w:rsidRDefault="003F748B">
      <w:pPr>
        <w:pStyle w:val="ListParagraph"/>
        <w:keepNext/>
        <w:numPr>
          <w:ilvl w:val="0"/>
          <w:numId w:val="4"/>
        </w:numPr>
      </w:pPr>
      <w:r>
        <w:t xml:space="preserve">I have received treatment with antibiotics for more than one infection in the last two years  (2) </w:t>
      </w:r>
    </w:p>
    <w:p w:rsidR="00AD690A" w:rsidRDefault="003F748B">
      <w:pPr>
        <w:pStyle w:val="ListParagraph"/>
        <w:keepNext/>
        <w:numPr>
          <w:ilvl w:val="0"/>
          <w:numId w:val="4"/>
        </w:numPr>
      </w:pPr>
      <w:r>
        <w:t xml:space="preserve">I have received treatment with antibiotics for one infection in the last two years  (3) </w:t>
      </w:r>
    </w:p>
    <w:p w:rsidR="00AD690A" w:rsidRDefault="003F748B">
      <w:pPr>
        <w:pStyle w:val="ListParagraph"/>
        <w:keepNext/>
        <w:numPr>
          <w:ilvl w:val="0"/>
          <w:numId w:val="4"/>
        </w:numPr>
      </w:pPr>
      <w:r>
        <w:t xml:space="preserve">I have not taken antibiotics in the past two years  (4) </w:t>
      </w:r>
    </w:p>
    <w:p w:rsidR="00AD690A" w:rsidRDefault="00AD690A"/>
    <w:p w:rsidR="00AD690A" w:rsidRDefault="00AD690A">
      <w:pPr>
        <w:pStyle w:val="QuestionSeparator"/>
      </w:pPr>
    </w:p>
    <w:tbl>
      <w:tblPr>
        <w:tblW w:w="0" w:type="auto"/>
        <w:tblInd w:w="10" w:type="dxa"/>
        <w:tblCellMar>
          <w:left w:w="10" w:type="dxa"/>
          <w:right w:w="10" w:type="dxa"/>
        </w:tblCellMar>
        <w:tblLook w:val="0000"/>
      </w:tblPr>
      <w:tblGrid>
        <w:gridCol w:w="1350"/>
        <w:gridCol w:w="8020"/>
      </w:tblGrid>
      <w:tr w:rsidR="00AD690A">
        <w:trPr>
          <w:trHeight w:val="300"/>
        </w:trPr>
        <w:tc>
          <w:tcPr>
            <w:tcW w:w="1368" w:type="dxa"/>
            <w:tcBorders>
              <w:top w:val="nil"/>
              <w:left w:val="nil"/>
              <w:bottom w:val="nil"/>
              <w:right w:val="nil"/>
            </w:tcBorders>
          </w:tcPr>
          <w:p w:rsidR="00AD690A" w:rsidRDefault="003F748B">
            <w:pPr>
              <w:rPr>
                <w:color w:val="CCCCCC"/>
              </w:rPr>
            </w:pPr>
            <w:r>
              <w:rPr>
                <w:color w:val="CCCCCC"/>
              </w:rPr>
              <w:t>Page Break</w:t>
            </w:r>
          </w:p>
        </w:tc>
        <w:tc>
          <w:tcPr>
            <w:tcW w:w="8208" w:type="dxa"/>
            <w:tcBorders>
              <w:top w:val="nil"/>
              <w:left w:val="nil"/>
              <w:bottom w:val="nil"/>
              <w:right w:val="nil"/>
            </w:tcBorders>
          </w:tcPr>
          <w:p w:rsidR="00AD690A" w:rsidRDefault="00AD690A">
            <w:pPr>
              <w:pBdr>
                <w:top w:val="single" w:sz="8" w:space="0" w:color="CCCCCC"/>
              </w:pBdr>
              <w:spacing w:before="120" w:after="120" w:line="120" w:lineRule="auto"/>
              <w:jc w:val="center"/>
              <w:rPr>
                <w:color w:val="CCCCCC"/>
              </w:rPr>
            </w:pPr>
          </w:p>
        </w:tc>
      </w:tr>
    </w:tbl>
    <w:p w:rsidR="00AD690A" w:rsidRDefault="003F748B">
      <w:r>
        <w:br w:type="page"/>
      </w:r>
    </w:p>
    <w:p w:rsidR="00AD690A" w:rsidRDefault="003F748B">
      <w:pPr>
        <w:pStyle w:val="BlockEndLabel"/>
      </w:pPr>
      <w:r>
        <w:lastRenderedPageBreak/>
        <w:t>End of Block: Introduction</w:t>
      </w:r>
    </w:p>
    <w:p w:rsidR="00AD690A" w:rsidRDefault="00AD690A">
      <w:pPr>
        <w:pStyle w:val="BlockSeparator"/>
      </w:pPr>
    </w:p>
    <w:p w:rsidR="00AD690A" w:rsidRDefault="003F748B">
      <w:pPr>
        <w:pStyle w:val="BlockStartLabel"/>
      </w:pPr>
      <w:r>
        <w:t>Start of Block: Block 12</w:t>
      </w:r>
    </w:p>
    <w:p w:rsidR="00AD690A" w:rsidRDefault="00AD690A"/>
    <w:p w:rsidR="00AD690A" w:rsidRDefault="00AD690A">
      <w:pPr>
        <w:pStyle w:val="BlockSeparator"/>
      </w:pPr>
    </w:p>
    <w:p w:rsidR="00AD690A" w:rsidRDefault="003F748B">
      <w:pPr>
        <w:pStyle w:val="BlockStartLabel"/>
      </w:pPr>
      <w:r>
        <w:t>Start of Block: Ranking exercise COMMUNITY</w:t>
      </w:r>
    </w:p>
    <w:p w:rsidR="00AD690A" w:rsidRDefault="00AD690A"/>
    <w:p w:rsidR="002B738E" w:rsidRDefault="003F748B">
      <w:pPr>
        <w:keepNext/>
      </w:pPr>
      <w:r>
        <w:t>We will ask you to make choices about diagnostic tests which have particular attributes. These attributes are explained below. </w:t>
      </w:r>
      <w:r>
        <w:br/>
      </w:r>
    </w:p>
    <w:p w:rsidR="002B738E" w:rsidRDefault="003F748B">
      <w:pPr>
        <w:keepNext/>
      </w:pPr>
      <w:r>
        <w:rPr>
          <w:b/>
        </w:rPr>
        <w:t>Speed</w:t>
      </w:r>
      <w:r>
        <w:t xml:space="preserve"> at which results are available    </w:t>
      </w:r>
    </w:p>
    <w:p w:rsidR="002B738E" w:rsidRDefault="003F748B">
      <w:pPr>
        <w:keepNext/>
      </w:pPr>
      <w:r>
        <w:t xml:space="preserve">Speed refers to the time between the sample being taken from the patient and the results becoming available to the healthcare professional.         </w:t>
      </w:r>
    </w:p>
    <w:p w:rsidR="002B738E" w:rsidRDefault="002B738E">
      <w:pPr>
        <w:keepNext/>
      </w:pPr>
    </w:p>
    <w:p w:rsidR="002B738E" w:rsidRDefault="003F748B">
      <w:pPr>
        <w:keepNext/>
      </w:pPr>
      <w:r>
        <w:rPr>
          <w:b/>
        </w:rPr>
        <w:t>Convenience </w:t>
      </w:r>
      <w:r>
        <w:t xml:space="preserve">    </w:t>
      </w:r>
    </w:p>
    <w:p w:rsidR="002B738E" w:rsidRDefault="003F748B">
      <w:pPr>
        <w:keepNext/>
      </w:pPr>
      <w:r>
        <w:t xml:space="preserve">Convenience refers to whether the use of a test requires clinical expertise and causes any discomfort for the patient          </w:t>
      </w:r>
    </w:p>
    <w:p w:rsidR="002B738E" w:rsidRDefault="002B738E">
      <w:pPr>
        <w:keepNext/>
        <w:rPr>
          <w:b/>
        </w:rPr>
      </w:pPr>
    </w:p>
    <w:p w:rsidR="002B738E" w:rsidRDefault="003F748B">
      <w:pPr>
        <w:keepNext/>
      </w:pPr>
      <w:r>
        <w:rPr>
          <w:b/>
        </w:rPr>
        <w:t>Confidence</w:t>
      </w:r>
      <w:r>
        <w:t xml:space="preserve"> in the test result    </w:t>
      </w:r>
    </w:p>
    <w:p w:rsidR="00AD690A" w:rsidRDefault="003F748B">
      <w:pPr>
        <w:keepNext/>
      </w:pPr>
      <w:r>
        <w:t xml:space="preserve">Confidence refers to the user's understanding of the test's accuracy and reliability. The higher the user's confidence in a test, the more it will influence their decision making.                 </w:t>
      </w:r>
    </w:p>
    <w:p w:rsidR="00AD690A" w:rsidRDefault="00AD690A"/>
    <w:p w:rsidR="00AD690A" w:rsidRDefault="00AD690A">
      <w:pPr>
        <w:pStyle w:val="QuestionSeparator"/>
      </w:pPr>
    </w:p>
    <w:p w:rsidR="00AD690A" w:rsidRDefault="00AD690A"/>
    <w:p w:rsidR="00AD690A" w:rsidRDefault="003F748B">
      <w:pPr>
        <w:keepNext/>
      </w:pPr>
      <w:r>
        <w:t>Do you consider confidence, convenience and speed to be the top 3 most important attributes for a test that is used to determine whether you need antibiotics or not </w:t>
      </w:r>
      <w:r>
        <w:rPr>
          <w:b/>
        </w:rPr>
        <w:t>in the community (i.e. non-hospital) setting?</w:t>
      </w:r>
    </w:p>
    <w:p w:rsidR="00AD690A" w:rsidRDefault="003F748B">
      <w:pPr>
        <w:pStyle w:val="ListParagraph"/>
        <w:keepNext/>
        <w:numPr>
          <w:ilvl w:val="0"/>
          <w:numId w:val="4"/>
        </w:numPr>
      </w:pPr>
      <w:r>
        <w:t xml:space="preserve">Yes  (1) </w:t>
      </w:r>
    </w:p>
    <w:p w:rsidR="00AD690A" w:rsidRDefault="003F748B">
      <w:pPr>
        <w:pStyle w:val="ListParagraph"/>
        <w:keepNext/>
        <w:numPr>
          <w:ilvl w:val="0"/>
          <w:numId w:val="4"/>
        </w:numPr>
      </w:pPr>
      <w:r>
        <w:t xml:space="preserve">No  (2) </w:t>
      </w:r>
    </w:p>
    <w:p w:rsidR="00AD690A" w:rsidRDefault="00AD690A"/>
    <w:p w:rsidR="00AD690A" w:rsidRDefault="00AD690A">
      <w:pPr>
        <w:pStyle w:val="QuestionSeparator"/>
      </w:pPr>
    </w:p>
    <w:p w:rsidR="00AD690A" w:rsidRDefault="003F748B">
      <w:pPr>
        <w:pStyle w:val="QDisplayLogic"/>
        <w:keepNext/>
      </w:pPr>
      <w:r>
        <w:t>Display This Question:</w:t>
      </w:r>
    </w:p>
    <w:p w:rsidR="00AD690A" w:rsidRDefault="003F748B">
      <w:pPr>
        <w:pStyle w:val="QDisplayLogic"/>
        <w:keepNext/>
        <w:ind w:firstLine="400"/>
      </w:pPr>
      <w:r>
        <w:t>If Do you consider confidence, convenience and speed to be the top 3 most important attributes for a... = No</w:t>
      </w:r>
    </w:p>
    <w:p w:rsidR="00AD690A" w:rsidRDefault="00AD690A"/>
    <w:p w:rsidR="00AD690A" w:rsidRDefault="003F748B">
      <w:pPr>
        <w:keepNext/>
      </w:pPr>
      <w:r>
        <w:t>Please identify any attributes which you consider to be more important than those listed here (specifically for a test that is used to determine whether you need antibiotics or not): </w:t>
      </w:r>
    </w:p>
    <w:p w:rsidR="00AD690A" w:rsidRDefault="003F748B">
      <w:pPr>
        <w:pStyle w:val="TextEntryLine"/>
        <w:ind w:firstLine="400"/>
      </w:pPr>
      <w:r>
        <w:t>________________________________________________________________</w:t>
      </w:r>
    </w:p>
    <w:p w:rsidR="00AD690A" w:rsidRDefault="00AD690A"/>
    <w:p w:rsidR="00AD690A" w:rsidRDefault="00AD690A">
      <w:pPr>
        <w:pStyle w:val="QuestionSeparator"/>
      </w:pPr>
    </w:p>
    <w:tbl>
      <w:tblPr>
        <w:tblW w:w="0" w:type="auto"/>
        <w:tblInd w:w="10" w:type="dxa"/>
        <w:tblCellMar>
          <w:left w:w="10" w:type="dxa"/>
          <w:right w:w="10" w:type="dxa"/>
        </w:tblCellMar>
        <w:tblLook w:val="0000"/>
      </w:tblPr>
      <w:tblGrid>
        <w:gridCol w:w="1350"/>
        <w:gridCol w:w="8020"/>
      </w:tblGrid>
      <w:tr w:rsidR="00AD690A">
        <w:trPr>
          <w:trHeight w:val="300"/>
        </w:trPr>
        <w:tc>
          <w:tcPr>
            <w:tcW w:w="1368" w:type="dxa"/>
            <w:tcBorders>
              <w:top w:val="nil"/>
              <w:left w:val="nil"/>
              <w:bottom w:val="nil"/>
              <w:right w:val="nil"/>
            </w:tcBorders>
          </w:tcPr>
          <w:p w:rsidR="00AD690A" w:rsidRDefault="003F748B">
            <w:pPr>
              <w:rPr>
                <w:color w:val="CCCCCC"/>
              </w:rPr>
            </w:pPr>
            <w:r>
              <w:rPr>
                <w:color w:val="CCCCCC"/>
              </w:rPr>
              <w:lastRenderedPageBreak/>
              <w:t>Page Break</w:t>
            </w:r>
          </w:p>
        </w:tc>
        <w:tc>
          <w:tcPr>
            <w:tcW w:w="8208" w:type="dxa"/>
            <w:tcBorders>
              <w:top w:val="nil"/>
              <w:left w:val="nil"/>
              <w:bottom w:val="nil"/>
              <w:right w:val="nil"/>
            </w:tcBorders>
          </w:tcPr>
          <w:p w:rsidR="00AD690A" w:rsidRDefault="00AD690A">
            <w:pPr>
              <w:pBdr>
                <w:top w:val="single" w:sz="8" w:space="0" w:color="CCCCCC"/>
              </w:pBdr>
              <w:spacing w:before="120" w:after="120" w:line="120" w:lineRule="auto"/>
              <w:jc w:val="center"/>
              <w:rPr>
                <w:color w:val="CCCCCC"/>
              </w:rPr>
            </w:pPr>
          </w:p>
        </w:tc>
      </w:tr>
    </w:tbl>
    <w:p w:rsidR="00AD690A" w:rsidRDefault="003F748B">
      <w:r>
        <w:br w:type="page"/>
      </w:r>
    </w:p>
    <w:p w:rsidR="00AD690A" w:rsidRDefault="003F748B">
      <w:pPr>
        <w:pStyle w:val="BlockEndLabel"/>
      </w:pPr>
      <w:r>
        <w:lastRenderedPageBreak/>
        <w:t>End of Block: Ranking exercise COMMUNITY</w:t>
      </w:r>
    </w:p>
    <w:p w:rsidR="00AD690A" w:rsidRDefault="00AD690A">
      <w:pPr>
        <w:pStyle w:val="BlockSeparator"/>
      </w:pPr>
    </w:p>
    <w:p w:rsidR="00AD690A" w:rsidRDefault="003F748B">
      <w:pPr>
        <w:pStyle w:val="BlockStartLabel"/>
      </w:pPr>
      <w:r>
        <w:t xml:space="preserve">Start of Block: </w:t>
      </w:r>
      <w:proofErr w:type="spellStart"/>
      <w:r>
        <w:t>DCE</w:t>
      </w:r>
      <w:proofErr w:type="spellEnd"/>
      <w:r>
        <w:t xml:space="preserve"> description</w:t>
      </w:r>
    </w:p>
    <w:p w:rsidR="00AD690A" w:rsidRDefault="00AD690A"/>
    <w:p w:rsidR="00AD690A" w:rsidRDefault="00AD690A"/>
    <w:p w:rsidR="002B738E" w:rsidRDefault="002B738E">
      <w:r>
        <w:br w:type="page"/>
      </w:r>
    </w:p>
    <w:p w:rsidR="002B738E" w:rsidRDefault="003F748B">
      <w:pPr>
        <w:keepNext/>
      </w:pPr>
      <w:r>
        <w:lastRenderedPageBreak/>
        <w:t xml:space="preserve">You will now be presented with a series of questions in which you are asked to choose between two hypothetical diagnostic tests, each with different attributes. In each question you will be asked to choose between diagnostic A and diagnostic B, but the tests presented will differ between questions.      </w:t>
      </w:r>
    </w:p>
    <w:p w:rsidR="002B738E" w:rsidRDefault="002B738E">
      <w:pPr>
        <w:keepNext/>
      </w:pPr>
    </w:p>
    <w:p w:rsidR="002B738E" w:rsidRDefault="003F748B">
      <w:pPr>
        <w:keepNext/>
      </w:pPr>
      <w:r>
        <w:t>You will be asked to provide your views on tests that provide information on whether or not you need an antibiotic.</w:t>
      </w:r>
    </w:p>
    <w:p w:rsidR="002B738E" w:rsidRDefault="002B738E">
      <w:pPr>
        <w:keepNext/>
      </w:pPr>
    </w:p>
    <w:tbl>
      <w:tblPr>
        <w:tblStyle w:val="TableGrid"/>
        <w:tblW w:w="0" w:type="auto"/>
        <w:tblLook w:val="04A0"/>
      </w:tblPr>
      <w:tblGrid>
        <w:gridCol w:w="1586"/>
        <w:gridCol w:w="7990"/>
      </w:tblGrid>
      <w:tr w:rsidR="002B738E" w:rsidTr="002B738E">
        <w:tc>
          <w:tcPr>
            <w:tcW w:w="1526" w:type="dxa"/>
          </w:tcPr>
          <w:p w:rsidR="002B738E" w:rsidRPr="003D17BA" w:rsidRDefault="002B738E" w:rsidP="002B738E">
            <w:r w:rsidRPr="003D17BA">
              <w:rPr>
                <w:b/>
              </w:rPr>
              <w:t>Attribute</w:t>
            </w:r>
            <w:r w:rsidRPr="003D17BA">
              <w:t xml:space="preserve"> </w:t>
            </w:r>
          </w:p>
        </w:tc>
        <w:tc>
          <w:tcPr>
            <w:tcW w:w="8050" w:type="dxa"/>
          </w:tcPr>
          <w:p w:rsidR="002B738E" w:rsidRPr="003D17BA" w:rsidRDefault="002B738E" w:rsidP="002B738E">
            <w:r>
              <w:rPr>
                <w:b/>
              </w:rPr>
              <w:t>Definition and choices</w:t>
            </w:r>
          </w:p>
        </w:tc>
      </w:tr>
      <w:tr w:rsidR="002B738E" w:rsidTr="002B738E">
        <w:tc>
          <w:tcPr>
            <w:tcW w:w="1526" w:type="dxa"/>
          </w:tcPr>
          <w:p w:rsidR="002B738E" w:rsidRDefault="002B738E">
            <w:pPr>
              <w:keepNext/>
            </w:pPr>
            <w:r>
              <w:rPr>
                <w:b/>
              </w:rPr>
              <w:t xml:space="preserve">Speed </w:t>
            </w:r>
            <w:r>
              <w:t xml:space="preserve">at which results are available </w:t>
            </w:r>
            <w:r>
              <w:tab/>
            </w:r>
          </w:p>
        </w:tc>
        <w:tc>
          <w:tcPr>
            <w:tcW w:w="8050" w:type="dxa"/>
          </w:tcPr>
          <w:p w:rsidR="002B738E" w:rsidRDefault="002B738E">
            <w:pPr>
              <w:keepNext/>
            </w:pPr>
            <w:r>
              <w:t xml:space="preserve">Speed refers to the time between the sample being taken from the patient and the results becoming available to the healthcare professional. </w:t>
            </w:r>
            <w:r>
              <w:tab/>
            </w:r>
          </w:p>
          <w:p w:rsidR="002B738E" w:rsidRDefault="002B738E">
            <w:pPr>
              <w:keepNext/>
            </w:pPr>
          </w:p>
          <w:p w:rsidR="002B738E" w:rsidRDefault="002B738E" w:rsidP="002B738E">
            <w:pPr>
              <w:keepNext/>
            </w:pPr>
            <w:r>
              <w:rPr>
                <w:b/>
              </w:rPr>
              <w:t>You will be asked to choose between:</w:t>
            </w:r>
            <w:r>
              <w:t xml:space="preserve"> </w:t>
            </w:r>
            <w:r>
              <w:tab/>
            </w:r>
            <w:r>
              <w:tab/>
            </w:r>
            <w:r>
              <w:tab/>
              <w:t xml:space="preserve"> </w:t>
            </w:r>
            <w:r>
              <w:tab/>
            </w:r>
            <w:r>
              <w:tab/>
            </w:r>
          </w:p>
          <w:p w:rsidR="002B738E" w:rsidRDefault="002B738E" w:rsidP="002B738E">
            <w:pPr>
              <w:keepNext/>
            </w:pPr>
            <w:r>
              <w:rPr>
                <w:b/>
              </w:rPr>
              <w:t xml:space="preserve">A fast test: </w:t>
            </w:r>
            <w:r>
              <w:t xml:space="preserve">Results are available after 12 minutes </w:t>
            </w:r>
            <w:r>
              <w:tab/>
            </w:r>
            <w:r>
              <w:tab/>
            </w:r>
            <w:r>
              <w:tab/>
            </w:r>
            <w:r>
              <w:tab/>
            </w:r>
          </w:p>
          <w:p w:rsidR="002B738E" w:rsidRDefault="002B738E">
            <w:pPr>
              <w:keepNext/>
            </w:pPr>
            <w:r>
              <w:rPr>
                <w:b/>
              </w:rPr>
              <w:t xml:space="preserve">A slow test: </w:t>
            </w:r>
            <w:r>
              <w:t xml:space="preserve">Results are available the next working day. </w:t>
            </w:r>
            <w:r>
              <w:tab/>
            </w:r>
          </w:p>
        </w:tc>
      </w:tr>
      <w:tr w:rsidR="002B738E" w:rsidTr="002B738E">
        <w:tc>
          <w:tcPr>
            <w:tcW w:w="1526" w:type="dxa"/>
          </w:tcPr>
          <w:p w:rsidR="002B738E" w:rsidRPr="002B738E" w:rsidRDefault="002B738E">
            <w:pPr>
              <w:keepNext/>
              <w:rPr>
                <w:b/>
              </w:rPr>
            </w:pPr>
            <w:r>
              <w:rPr>
                <w:b/>
              </w:rPr>
              <w:t>Convenience</w:t>
            </w:r>
          </w:p>
        </w:tc>
        <w:tc>
          <w:tcPr>
            <w:tcW w:w="8050" w:type="dxa"/>
          </w:tcPr>
          <w:p w:rsidR="002B738E" w:rsidRDefault="002B738E" w:rsidP="002B738E">
            <w:pPr>
              <w:keepNext/>
            </w:pPr>
            <w:r>
              <w:t>Convenience refers to whether the use of a test requires clinical expertise and causes any discomfort for the patient.</w:t>
            </w:r>
          </w:p>
          <w:p w:rsidR="002B738E" w:rsidRDefault="002B738E" w:rsidP="002B738E">
            <w:pPr>
              <w:keepNext/>
              <w:rPr>
                <w:b/>
              </w:rPr>
            </w:pPr>
          </w:p>
          <w:p w:rsidR="002B738E" w:rsidRDefault="002B738E" w:rsidP="002B738E">
            <w:pPr>
              <w:keepNext/>
            </w:pPr>
            <w:r>
              <w:rPr>
                <w:b/>
              </w:rPr>
              <w:t>You will be asked to choose between:</w:t>
            </w:r>
            <w:r>
              <w:tab/>
            </w:r>
            <w:r>
              <w:tab/>
            </w:r>
          </w:p>
          <w:p w:rsidR="002B738E" w:rsidRDefault="002B738E" w:rsidP="002B738E">
            <w:pPr>
              <w:keepNext/>
            </w:pPr>
            <w:r>
              <w:rPr>
                <w:b/>
              </w:rPr>
              <w:t xml:space="preserve">A test of high convenience: </w:t>
            </w:r>
            <w:r>
              <w:t xml:space="preserve">Taking a sample does not require clinical expertise and does not cause discomfort for the patient  </w:t>
            </w:r>
          </w:p>
          <w:p w:rsidR="002B738E" w:rsidRDefault="002B738E" w:rsidP="002B738E">
            <w:pPr>
              <w:keepNext/>
            </w:pPr>
            <w:r>
              <w:rPr>
                <w:b/>
              </w:rPr>
              <w:t xml:space="preserve">A test of low convenience: </w:t>
            </w:r>
            <w:r>
              <w:t>Taking a sample requires clinical expertise and causes discomfort for the patient.</w:t>
            </w:r>
          </w:p>
        </w:tc>
      </w:tr>
      <w:tr w:rsidR="002B738E" w:rsidTr="002B738E">
        <w:tc>
          <w:tcPr>
            <w:tcW w:w="1526" w:type="dxa"/>
          </w:tcPr>
          <w:p w:rsidR="002B738E" w:rsidRDefault="002B738E">
            <w:pPr>
              <w:keepNext/>
            </w:pPr>
            <w:r>
              <w:rPr>
                <w:b/>
              </w:rPr>
              <w:t xml:space="preserve">Confidence </w:t>
            </w:r>
            <w:r>
              <w:t xml:space="preserve">in the test result </w:t>
            </w:r>
            <w:r>
              <w:tab/>
            </w:r>
          </w:p>
        </w:tc>
        <w:tc>
          <w:tcPr>
            <w:tcW w:w="8050" w:type="dxa"/>
          </w:tcPr>
          <w:p w:rsidR="002B738E" w:rsidRDefault="002B738E">
            <w:pPr>
              <w:keepNext/>
            </w:pPr>
            <w:r>
              <w:t xml:space="preserve">Confidence is based on the test's accuracy and reliability. Higher confidence in a test will make the result more influential on actual decision making by the user.   </w:t>
            </w:r>
            <w:r>
              <w:tab/>
            </w:r>
          </w:p>
          <w:p w:rsidR="002B738E" w:rsidRDefault="002B738E">
            <w:pPr>
              <w:keepNext/>
            </w:pPr>
          </w:p>
          <w:p w:rsidR="002B738E" w:rsidRDefault="002B738E">
            <w:pPr>
              <w:keepNext/>
            </w:pPr>
            <w:r>
              <w:rPr>
                <w:b/>
              </w:rPr>
              <w:t>You will be asked to choose between:</w:t>
            </w:r>
            <w:r>
              <w:t xml:space="preserve"> </w:t>
            </w:r>
            <w:r>
              <w:tab/>
            </w:r>
            <w:r>
              <w:tab/>
            </w:r>
            <w:r>
              <w:tab/>
              <w:t xml:space="preserve"> </w:t>
            </w:r>
            <w:r>
              <w:tab/>
            </w:r>
            <w:r>
              <w:tab/>
            </w:r>
          </w:p>
          <w:p w:rsidR="002B738E" w:rsidRDefault="002B738E">
            <w:pPr>
              <w:keepNext/>
            </w:pPr>
            <w:r>
              <w:rPr>
                <w:b/>
              </w:rPr>
              <w:t xml:space="preserve">A test in which the user has high confidence: </w:t>
            </w:r>
            <w:r>
              <w:t xml:space="preserve">There is an error rate of 10 in 100 </w:t>
            </w:r>
          </w:p>
          <w:p w:rsidR="002B738E" w:rsidRDefault="002B738E">
            <w:pPr>
              <w:keepNext/>
            </w:pPr>
            <w:r>
              <w:rPr>
                <w:b/>
              </w:rPr>
              <w:t xml:space="preserve">A test in which the user has very high confidence: </w:t>
            </w:r>
            <w:r>
              <w:t>There is an error rate of 2 in 100.</w:t>
            </w:r>
          </w:p>
        </w:tc>
      </w:tr>
    </w:tbl>
    <w:p w:rsidR="002B738E" w:rsidRDefault="002B738E" w:rsidP="002B738E">
      <w:pPr>
        <w:keepNext/>
      </w:pPr>
    </w:p>
    <w:p w:rsidR="00AD690A" w:rsidRDefault="003F748B">
      <w:pPr>
        <w:keepNext/>
      </w:pPr>
      <w:r>
        <w:tab/>
      </w:r>
      <w:r>
        <w:tab/>
      </w:r>
      <w:r>
        <w:tab/>
        <w:t xml:space="preserve"> </w:t>
      </w:r>
      <w:r>
        <w:tab/>
      </w:r>
      <w:r>
        <w:tab/>
      </w:r>
      <w:r>
        <w:tab/>
        <w:t> </w:t>
      </w:r>
      <w:r>
        <w:tab/>
        <w:t xml:space="preserve"> </w:t>
      </w:r>
      <w:r>
        <w:tab/>
        <w:t xml:space="preserve">  </w:t>
      </w:r>
      <w:r>
        <w:br/>
        <w:t xml:space="preserve"> Please note that we will ask you at the end of the survey whether you have answered these questions with a specific illness and/or setting in mind.</w:t>
      </w:r>
    </w:p>
    <w:p w:rsidR="00AD690A" w:rsidRDefault="00AD690A"/>
    <w:p w:rsidR="00AD690A" w:rsidRDefault="003F748B">
      <w:pPr>
        <w:pStyle w:val="BlockEndLabel"/>
      </w:pPr>
      <w:r>
        <w:t xml:space="preserve">End of Block: </w:t>
      </w:r>
      <w:proofErr w:type="spellStart"/>
      <w:r>
        <w:t>DCE</w:t>
      </w:r>
      <w:proofErr w:type="spellEnd"/>
      <w:r>
        <w:t xml:space="preserve"> description</w:t>
      </w:r>
    </w:p>
    <w:p w:rsidR="00AD690A" w:rsidRDefault="00AD690A">
      <w:pPr>
        <w:pStyle w:val="BlockSeparator"/>
      </w:pPr>
    </w:p>
    <w:p w:rsidR="00AD690A" w:rsidRDefault="003F748B">
      <w:pPr>
        <w:pStyle w:val="BlockStartLabel"/>
      </w:pPr>
      <w:r>
        <w:t>Start of Block: COMMUNITY CHOICES illness</w:t>
      </w:r>
    </w:p>
    <w:p w:rsidR="00AD690A" w:rsidRDefault="00AD690A"/>
    <w:p w:rsidR="002B738E" w:rsidRDefault="002B738E">
      <w:pPr>
        <w:rPr>
          <w:b/>
        </w:rPr>
      </w:pPr>
      <w:r>
        <w:rPr>
          <w:b/>
        </w:rPr>
        <w:br w:type="page"/>
      </w:r>
    </w:p>
    <w:p w:rsidR="002B738E" w:rsidRDefault="003F748B">
      <w:pPr>
        <w:keepNext/>
      </w:pPr>
      <w:r>
        <w:rPr>
          <w:b/>
        </w:rPr>
        <w:lastRenderedPageBreak/>
        <w:t>Please take your time to consider your choice carefully</w:t>
      </w:r>
      <w:r>
        <w:rPr>
          <w:b/>
        </w:rPr>
        <w:br/>
      </w:r>
      <w:r>
        <w:t xml:space="preserve"> </w:t>
      </w:r>
      <w:r>
        <w:br/>
      </w:r>
      <w:r>
        <w:rPr>
          <w:b/>
        </w:rPr>
        <w:t>Tests in the community (i.e. non-hospital) setting</w:t>
      </w:r>
      <w:r>
        <w:t xml:space="preserve">     </w:t>
      </w:r>
    </w:p>
    <w:p w:rsidR="002B738E" w:rsidRDefault="003F748B">
      <w:pPr>
        <w:keepNext/>
      </w:pPr>
      <w:r>
        <w:t xml:space="preserve">Consider tests A and B below. If you could only pick one of these tests to be available to the health service, which would you pick?   This test provides information on </w:t>
      </w:r>
      <w:r>
        <w:rPr>
          <w:b/>
          <w:u w:val="single"/>
        </w:rPr>
        <w:t>whether you need antibiotics or not</w:t>
      </w:r>
      <w:r>
        <w:t>. </w:t>
      </w:r>
      <w:r>
        <w:br/>
        <w:t xml:space="preserve">                       </w:t>
      </w:r>
    </w:p>
    <w:p w:rsidR="002B738E" w:rsidRDefault="002B738E">
      <w:pPr>
        <w:keepNext/>
      </w:pPr>
    </w:p>
    <w:tbl>
      <w:tblPr>
        <w:tblStyle w:val="TableGrid"/>
        <w:tblW w:w="0" w:type="auto"/>
        <w:tblLook w:val="04A0"/>
      </w:tblPr>
      <w:tblGrid>
        <w:gridCol w:w="1871"/>
        <w:gridCol w:w="2531"/>
        <w:gridCol w:w="2531"/>
        <w:gridCol w:w="2531"/>
      </w:tblGrid>
      <w:tr w:rsidR="002B738E" w:rsidTr="002B738E">
        <w:tc>
          <w:tcPr>
            <w:tcW w:w="1871" w:type="dxa"/>
          </w:tcPr>
          <w:p w:rsidR="002B738E" w:rsidRDefault="002B738E">
            <w:pPr>
              <w:keepNext/>
            </w:pPr>
          </w:p>
        </w:tc>
        <w:tc>
          <w:tcPr>
            <w:tcW w:w="2531" w:type="dxa"/>
            <w:vAlign w:val="center"/>
          </w:tcPr>
          <w:p w:rsidR="002B738E" w:rsidRPr="002B738E" w:rsidRDefault="002B738E" w:rsidP="002B738E">
            <w:pPr>
              <w:keepNext/>
              <w:jc w:val="center"/>
              <w:rPr>
                <w:b/>
              </w:rPr>
            </w:pPr>
            <w:r w:rsidRPr="002B738E">
              <w:rPr>
                <w:b/>
              </w:rPr>
              <w:t>Speed results become available</w:t>
            </w:r>
          </w:p>
        </w:tc>
        <w:tc>
          <w:tcPr>
            <w:tcW w:w="2531" w:type="dxa"/>
            <w:vAlign w:val="center"/>
          </w:tcPr>
          <w:p w:rsidR="002B738E" w:rsidRPr="002B738E" w:rsidRDefault="002B738E" w:rsidP="002B738E">
            <w:pPr>
              <w:keepNext/>
              <w:jc w:val="center"/>
              <w:rPr>
                <w:b/>
              </w:rPr>
            </w:pPr>
            <w:r w:rsidRPr="002B738E">
              <w:rPr>
                <w:b/>
              </w:rPr>
              <w:t>Convenience</w:t>
            </w:r>
          </w:p>
        </w:tc>
        <w:tc>
          <w:tcPr>
            <w:tcW w:w="2531" w:type="dxa"/>
            <w:vAlign w:val="center"/>
          </w:tcPr>
          <w:p w:rsidR="002B738E" w:rsidRPr="002B738E" w:rsidRDefault="002B738E" w:rsidP="002B738E">
            <w:pPr>
              <w:keepNext/>
              <w:jc w:val="center"/>
              <w:rPr>
                <w:b/>
              </w:rPr>
            </w:pPr>
            <w:r w:rsidRPr="002B738E">
              <w:rPr>
                <w:b/>
              </w:rPr>
              <w:t>Confidence</w:t>
            </w:r>
          </w:p>
        </w:tc>
      </w:tr>
      <w:tr w:rsidR="002B738E" w:rsidTr="002B738E">
        <w:trPr>
          <w:trHeight w:val="686"/>
        </w:trPr>
        <w:tc>
          <w:tcPr>
            <w:tcW w:w="1871" w:type="dxa"/>
            <w:vAlign w:val="center"/>
          </w:tcPr>
          <w:p w:rsidR="002B738E" w:rsidRPr="002B738E" w:rsidRDefault="002B738E" w:rsidP="002B738E">
            <w:pPr>
              <w:keepNext/>
              <w:rPr>
                <w:b/>
              </w:rPr>
            </w:pPr>
            <w:r w:rsidRPr="002B738E">
              <w:rPr>
                <w:b/>
              </w:rPr>
              <w:t>Diagnostic A</w:t>
            </w:r>
          </w:p>
        </w:tc>
        <w:tc>
          <w:tcPr>
            <w:tcW w:w="2531" w:type="dxa"/>
            <w:vAlign w:val="center"/>
          </w:tcPr>
          <w:p w:rsidR="002B738E" w:rsidRDefault="002B738E" w:rsidP="002B738E">
            <w:pPr>
              <w:keepNext/>
              <w:jc w:val="center"/>
            </w:pPr>
            <w:r>
              <w:t>12 minutes</w:t>
            </w:r>
          </w:p>
        </w:tc>
        <w:tc>
          <w:tcPr>
            <w:tcW w:w="2531" w:type="dxa"/>
            <w:vAlign w:val="center"/>
          </w:tcPr>
          <w:p w:rsidR="002B738E" w:rsidRDefault="002B738E" w:rsidP="002B738E">
            <w:pPr>
              <w:keepNext/>
              <w:jc w:val="center"/>
            </w:pPr>
            <w:r>
              <w:t>High</w:t>
            </w:r>
          </w:p>
        </w:tc>
        <w:tc>
          <w:tcPr>
            <w:tcW w:w="2531" w:type="dxa"/>
            <w:vAlign w:val="center"/>
          </w:tcPr>
          <w:p w:rsidR="002B738E" w:rsidRDefault="002B738E" w:rsidP="002B738E">
            <w:pPr>
              <w:keepNext/>
              <w:jc w:val="center"/>
            </w:pPr>
            <w:r>
              <w:t>High</w:t>
            </w:r>
          </w:p>
        </w:tc>
      </w:tr>
      <w:tr w:rsidR="002B738E" w:rsidTr="002B738E">
        <w:trPr>
          <w:trHeight w:val="690"/>
        </w:trPr>
        <w:tc>
          <w:tcPr>
            <w:tcW w:w="1871" w:type="dxa"/>
            <w:vAlign w:val="center"/>
          </w:tcPr>
          <w:p w:rsidR="002B738E" w:rsidRPr="002B738E" w:rsidRDefault="002B738E" w:rsidP="002B738E">
            <w:pPr>
              <w:keepNext/>
              <w:rPr>
                <w:b/>
              </w:rPr>
            </w:pPr>
            <w:r w:rsidRPr="002B738E">
              <w:rPr>
                <w:b/>
              </w:rPr>
              <w:t>Diagnostic B</w:t>
            </w:r>
          </w:p>
        </w:tc>
        <w:tc>
          <w:tcPr>
            <w:tcW w:w="2531" w:type="dxa"/>
            <w:vAlign w:val="center"/>
          </w:tcPr>
          <w:p w:rsidR="002B738E" w:rsidRDefault="002B738E" w:rsidP="002B738E">
            <w:pPr>
              <w:keepNext/>
              <w:jc w:val="center"/>
            </w:pPr>
            <w:r>
              <w:t>Next working day</w:t>
            </w:r>
          </w:p>
        </w:tc>
        <w:tc>
          <w:tcPr>
            <w:tcW w:w="2531" w:type="dxa"/>
            <w:vAlign w:val="center"/>
          </w:tcPr>
          <w:p w:rsidR="002B738E" w:rsidRDefault="002B738E" w:rsidP="002B738E">
            <w:pPr>
              <w:keepNext/>
              <w:jc w:val="center"/>
            </w:pPr>
            <w:r>
              <w:t>Low</w:t>
            </w:r>
          </w:p>
        </w:tc>
        <w:tc>
          <w:tcPr>
            <w:tcW w:w="2531" w:type="dxa"/>
            <w:vAlign w:val="center"/>
          </w:tcPr>
          <w:p w:rsidR="002B738E" w:rsidRDefault="002B738E" w:rsidP="002B738E">
            <w:pPr>
              <w:keepNext/>
              <w:jc w:val="center"/>
            </w:pPr>
            <w:r>
              <w:t>Very high</w:t>
            </w:r>
          </w:p>
        </w:tc>
      </w:tr>
    </w:tbl>
    <w:p w:rsidR="002B738E" w:rsidRPr="00212A6B" w:rsidRDefault="003F748B">
      <w:pPr>
        <w:keepNext/>
        <w:rPr>
          <w:sz w:val="20"/>
        </w:rPr>
      </w:pPr>
      <w:r w:rsidRPr="00212A6B">
        <w:rPr>
          <w:sz w:val="20"/>
        </w:rPr>
        <w:t xml:space="preserve">Reminder: </w:t>
      </w:r>
    </w:p>
    <w:p w:rsidR="00AD690A" w:rsidRPr="00212A6B" w:rsidRDefault="003F748B">
      <w:pPr>
        <w:keepNext/>
        <w:rPr>
          <w:sz w:val="20"/>
        </w:rPr>
      </w:pPr>
      <w:r w:rsidRPr="00212A6B">
        <w:rPr>
          <w:sz w:val="20"/>
        </w:rPr>
        <w:t>Very high confidence: error rate 2 in 100; High confidence: error rate 10 in 100</w:t>
      </w:r>
      <w:proofErr w:type="gramStart"/>
      <w:r w:rsidR="002B738E" w:rsidRPr="00212A6B">
        <w:rPr>
          <w:sz w:val="20"/>
        </w:rPr>
        <w:t>;</w:t>
      </w:r>
      <w:proofErr w:type="gramEnd"/>
      <w:r w:rsidRPr="00212A6B">
        <w:rPr>
          <w:sz w:val="20"/>
        </w:rPr>
        <w:br/>
        <w:t>A test of high convenience does not require clinical expertise and does not cause discomfort for the patient; A test of low convenience requires clinical expertise and causes discomfort for the patient. </w:t>
      </w:r>
    </w:p>
    <w:p w:rsidR="00AD690A" w:rsidRDefault="003F748B">
      <w:pPr>
        <w:pStyle w:val="ListParagraph"/>
        <w:keepNext/>
        <w:numPr>
          <w:ilvl w:val="0"/>
          <w:numId w:val="4"/>
        </w:numPr>
      </w:pPr>
      <w:r>
        <w:t xml:space="preserve">Diagnostic A  (1) </w:t>
      </w:r>
    </w:p>
    <w:p w:rsidR="00AD690A" w:rsidRDefault="003F748B">
      <w:pPr>
        <w:pStyle w:val="ListParagraph"/>
        <w:keepNext/>
        <w:numPr>
          <w:ilvl w:val="0"/>
          <w:numId w:val="4"/>
        </w:numPr>
      </w:pPr>
      <w:r>
        <w:t xml:space="preserve">Diagnostic B  (2) </w:t>
      </w:r>
    </w:p>
    <w:p w:rsidR="00AD690A" w:rsidRDefault="00AD690A"/>
    <w:p w:rsidR="00AD690A" w:rsidRDefault="00AD690A">
      <w:pPr>
        <w:pStyle w:val="QuestionSeparator"/>
      </w:pPr>
    </w:p>
    <w:tbl>
      <w:tblPr>
        <w:tblW w:w="0" w:type="auto"/>
        <w:tblInd w:w="10" w:type="dxa"/>
        <w:tblCellMar>
          <w:left w:w="10" w:type="dxa"/>
          <w:right w:w="10" w:type="dxa"/>
        </w:tblCellMar>
        <w:tblLook w:val="0000"/>
      </w:tblPr>
      <w:tblGrid>
        <w:gridCol w:w="1350"/>
        <w:gridCol w:w="8020"/>
      </w:tblGrid>
      <w:tr w:rsidR="00AD690A">
        <w:trPr>
          <w:trHeight w:val="300"/>
        </w:trPr>
        <w:tc>
          <w:tcPr>
            <w:tcW w:w="1368" w:type="dxa"/>
            <w:tcBorders>
              <w:top w:val="nil"/>
              <w:left w:val="nil"/>
              <w:bottom w:val="nil"/>
              <w:right w:val="nil"/>
            </w:tcBorders>
          </w:tcPr>
          <w:p w:rsidR="00AD690A" w:rsidRDefault="003F748B">
            <w:pPr>
              <w:rPr>
                <w:color w:val="CCCCCC"/>
              </w:rPr>
            </w:pPr>
            <w:r>
              <w:rPr>
                <w:color w:val="CCCCCC"/>
              </w:rPr>
              <w:t>Page Break</w:t>
            </w:r>
          </w:p>
        </w:tc>
        <w:tc>
          <w:tcPr>
            <w:tcW w:w="8208" w:type="dxa"/>
            <w:tcBorders>
              <w:top w:val="nil"/>
              <w:left w:val="nil"/>
              <w:bottom w:val="nil"/>
              <w:right w:val="nil"/>
            </w:tcBorders>
          </w:tcPr>
          <w:p w:rsidR="00AD690A" w:rsidRDefault="00AD690A">
            <w:pPr>
              <w:pBdr>
                <w:top w:val="single" w:sz="8" w:space="0" w:color="CCCCCC"/>
              </w:pBdr>
              <w:spacing w:before="120" w:after="120" w:line="120" w:lineRule="auto"/>
              <w:jc w:val="center"/>
              <w:rPr>
                <w:color w:val="CCCCCC"/>
              </w:rPr>
            </w:pPr>
          </w:p>
        </w:tc>
      </w:tr>
    </w:tbl>
    <w:p w:rsidR="00AD690A" w:rsidRDefault="003F748B">
      <w:r>
        <w:br w:type="page"/>
      </w:r>
    </w:p>
    <w:p w:rsidR="00AD690A" w:rsidRDefault="00AD690A"/>
    <w:p w:rsidR="00212A6B" w:rsidRDefault="003F748B">
      <w:pPr>
        <w:keepNext/>
      </w:pPr>
      <w:r>
        <w:rPr>
          <w:b/>
        </w:rPr>
        <w:t>Please take your time to consider your choice carefully</w:t>
      </w:r>
      <w:r>
        <w:rPr>
          <w:b/>
        </w:rPr>
        <w:br/>
      </w:r>
      <w:r>
        <w:t xml:space="preserve"> </w:t>
      </w:r>
      <w:r>
        <w:br/>
        <w:t xml:space="preserve">  </w:t>
      </w:r>
      <w:r>
        <w:rPr>
          <w:b/>
        </w:rPr>
        <w:t>Tests in the community (i.e. non-hospital) setting</w:t>
      </w:r>
      <w:r>
        <w:t xml:space="preserve">     Consider tests A and B below. If you could only pick one of these tests to be available to the health service, which would you pick?   This test provides information on </w:t>
      </w:r>
      <w:r>
        <w:rPr>
          <w:b/>
          <w:u w:val="single"/>
        </w:rPr>
        <w:t>whether you need antibiotics or not</w:t>
      </w:r>
      <w:r>
        <w:t>. </w:t>
      </w:r>
      <w:r>
        <w:br/>
      </w:r>
    </w:p>
    <w:p w:rsidR="00212A6B" w:rsidRDefault="00212A6B" w:rsidP="00212A6B">
      <w:pPr>
        <w:keepNext/>
      </w:pPr>
      <w:r>
        <w:t xml:space="preserve">                      </w:t>
      </w:r>
    </w:p>
    <w:tbl>
      <w:tblPr>
        <w:tblStyle w:val="TableGrid"/>
        <w:tblW w:w="0" w:type="auto"/>
        <w:tblLook w:val="04A0"/>
      </w:tblPr>
      <w:tblGrid>
        <w:gridCol w:w="1871"/>
        <w:gridCol w:w="2531"/>
        <w:gridCol w:w="2531"/>
        <w:gridCol w:w="2531"/>
      </w:tblGrid>
      <w:tr w:rsidR="00212A6B" w:rsidTr="00377532">
        <w:tc>
          <w:tcPr>
            <w:tcW w:w="1871" w:type="dxa"/>
          </w:tcPr>
          <w:p w:rsidR="00212A6B" w:rsidRDefault="00212A6B" w:rsidP="00377532">
            <w:pPr>
              <w:keepNext/>
            </w:pPr>
          </w:p>
        </w:tc>
        <w:tc>
          <w:tcPr>
            <w:tcW w:w="2531" w:type="dxa"/>
            <w:vAlign w:val="center"/>
          </w:tcPr>
          <w:p w:rsidR="00212A6B" w:rsidRPr="002B738E" w:rsidRDefault="00212A6B" w:rsidP="00377532">
            <w:pPr>
              <w:keepNext/>
              <w:jc w:val="center"/>
              <w:rPr>
                <w:b/>
              </w:rPr>
            </w:pPr>
            <w:r w:rsidRPr="002B738E">
              <w:rPr>
                <w:b/>
              </w:rPr>
              <w:t>Speed results become available</w:t>
            </w:r>
          </w:p>
        </w:tc>
        <w:tc>
          <w:tcPr>
            <w:tcW w:w="2531" w:type="dxa"/>
            <w:vAlign w:val="center"/>
          </w:tcPr>
          <w:p w:rsidR="00212A6B" w:rsidRPr="002B738E" w:rsidRDefault="00212A6B" w:rsidP="00377532">
            <w:pPr>
              <w:keepNext/>
              <w:jc w:val="center"/>
              <w:rPr>
                <w:b/>
              </w:rPr>
            </w:pPr>
            <w:r w:rsidRPr="002B738E">
              <w:rPr>
                <w:b/>
              </w:rPr>
              <w:t>Convenience</w:t>
            </w:r>
          </w:p>
        </w:tc>
        <w:tc>
          <w:tcPr>
            <w:tcW w:w="2531" w:type="dxa"/>
            <w:vAlign w:val="center"/>
          </w:tcPr>
          <w:p w:rsidR="00212A6B" w:rsidRPr="002B738E" w:rsidRDefault="00212A6B" w:rsidP="00377532">
            <w:pPr>
              <w:keepNext/>
              <w:jc w:val="center"/>
              <w:rPr>
                <w:b/>
              </w:rPr>
            </w:pPr>
            <w:r w:rsidRPr="002B738E">
              <w:rPr>
                <w:b/>
              </w:rPr>
              <w:t>Confidence</w:t>
            </w:r>
          </w:p>
        </w:tc>
      </w:tr>
      <w:tr w:rsidR="00212A6B" w:rsidTr="00377532">
        <w:trPr>
          <w:trHeight w:val="686"/>
        </w:trPr>
        <w:tc>
          <w:tcPr>
            <w:tcW w:w="1871" w:type="dxa"/>
            <w:vAlign w:val="center"/>
          </w:tcPr>
          <w:p w:rsidR="00212A6B" w:rsidRPr="002B738E" w:rsidRDefault="00212A6B" w:rsidP="00377532">
            <w:pPr>
              <w:keepNext/>
              <w:rPr>
                <w:b/>
              </w:rPr>
            </w:pPr>
            <w:r w:rsidRPr="002B738E">
              <w:rPr>
                <w:b/>
              </w:rPr>
              <w:t>Diagnostic A</w:t>
            </w:r>
          </w:p>
        </w:tc>
        <w:tc>
          <w:tcPr>
            <w:tcW w:w="2531" w:type="dxa"/>
            <w:vAlign w:val="center"/>
          </w:tcPr>
          <w:p w:rsidR="00212A6B" w:rsidRDefault="00212A6B" w:rsidP="00377532">
            <w:pPr>
              <w:keepNext/>
              <w:jc w:val="center"/>
            </w:pPr>
            <w:r>
              <w:t>12 minutes</w:t>
            </w:r>
          </w:p>
        </w:tc>
        <w:tc>
          <w:tcPr>
            <w:tcW w:w="2531" w:type="dxa"/>
            <w:vAlign w:val="center"/>
          </w:tcPr>
          <w:p w:rsidR="00212A6B" w:rsidRDefault="00212A6B" w:rsidP="00377532">
            <w:pPr>
              <w:keepNext/>
              <w:jc w:val="center"/>
            </w:pPr>
            <w:r>
              <w:t>Low</w:t>
            </w:r>
          </w:p>
        </w:tc>
        <w:tc>
          <w:tcPr>
            <w:tcW w:w="2531" w:type="dxa"/>
            <w:vAlign w:val="center"/>
          </w:tcPr>
          <w:p w:rsidR="00212A6B" w:rsidRDefault="00212A6B" w:rsidP="00377532">
            <w:pPr>
              <w:keepNext/>
              <w:jc w:val="center"/>
            </w:pPr>
            <w:r>
              <w:t>Very High</w:t>
            </w:r>
          </w:p>
        </w:tc>
      </w:tr>
      <w:tr w:rsidR="00212A6B" w:rsidTr="00377532">
        <w:trPr>
          <w:trHeight w:val="690"/>
        </w:trPr>
        <w:tc>
          <w:tcPr>
            <w:tcW w:w="1871" w:type="dxa"/>
            <w:vAlign w:val="center"/>
          </w:tcPr>
          <w:p w:rsidR="00212A6B" w:rsidRPr="002B738E" w:rsidRDefault="00212A6B" w:rsidP="00377532">
            <w:pPr>
              <w:keepNext/>
              <w:rPr>
                <w:b/>
              </w:rPr>
            </w:pPr>
            <w:r w:rsidRPr="002B738E">
              <w:rPr>
                <w:b/>
              </w:rPr>
              <w:t>Diagnostic B</w:t>
            </w:r>
          </w:p>
        </w:tc>
        <w:tc>
          <w:tcPr>
            <w:tcW w:w="2531" w:type="dxa"/>
            <w:vAlign w:val="center"/>
          </w:tcPr>
          <w:p w:rsidR="00212A6B" w:rsidRDefault="00212A6B" w:rsidP="00377532">
            <w:pPr>
              <w:keepNext/>
              <w:jc w:val="center"/>
            </w:pPr>
            <w:r>
              <w:t>Next working day</w:t>
            </w:r>
          </w:p>
        </w:tc>
        <w:tc>
          <w:tcPr>
            <w:tcW w:w="2531" w:type="dxa"/>
            <w:vAlign w:val="center"/>
          </w:tcPr>
          <w:p w:rsidR="00212A6B" w:rsidRDefault="00212A6B" w:rsidP="00377532">
            <w:pPr>
              <w:keepNext/>
              <w:jc w:val="center"/>
            </w:pPr>
            <w:r>
              <w:t>High</w:t>
            </w:r>
          </w:p>
        </w:tc>
        <w:tc>
          <w:tcPr>
            <w:tcW w:w="2531" w:type="dxa"/>
            <w:vAlign w:val="center"/>
          </w:tcPr>
          <w:p w:rsidR="00212A6B" w:rsidRDefault="00212A6B" w:rsidP="00377532">
            <w:pPr>
              <w:keepNext/>
              <w:jc w:val="center"/>
            </w:pPr>
            <w:r>
              <w:t>High</w:t>
            </w:r>
          </w:p>
        </w:tc>
      </w:tr>
    </w:tbl>
    <w:p w:rsidR="00212A6B" w:rsidRPr="00212A6B" w:rsidRDefault="00212A6B" w:rsidP="00212A6B">
      <w:pPr>
        <w:keepNext/>
        <w:rPr>
          <w:sz w:val="20"/>
        </w:rPr>
      </w:pPr>
      <w:r w:rsidRPr="00212A6B">
        <w:rPr>
          <w:sz w:val="20"/>
        </w:rPr>
        <w:t xml:space="preserve">Reminder: </w:t>
      </w:r>
    </w:p>
    <w:p w:rsidR="00212A6B" w:rsidRPr="00212A6B" w:rsidRDefault="00212A6B" w:rsidP="00212A6B">
      <w:pPr>
        <w:keepNext/>
        <w:rPr>
          <w:sz w:val="20"/>
        </w:rPr>
      </w:pPr>
      <w:r w:rsidRPr="00212A6B">
        <w:rPr>
          <w:sz w:val="20"/>
        </w:rPr>
        <w:t>Very high confidence: error rate 2 in 100; High confidence: error rate 10 in 100</w:t>
      </w:r>
      <w:proofErr w:type="gramStart"/>
      <w:r w:rsidRPr="00212A6B">
        <w:rPr>
          <w:sz w:val="20"/>
        </w:rPr>
        <w:t>;</w:t>
      </w:r>
      <w:proofErr w:type="gramEnd"/>
      <w:r w:rsidRPr="00212A6B">
        <w:rPr>
          <w:sz w:val="20"/>
        </w:rPr>
        <w:br/>
        <w:t>A test of high convenience does not require clinical expertise and does not cause discomfort for the patient; A test of low convenience requires clinical expertise and causes discomfort for the patient. </w:t>
      </w:r>
    </w:p>
    <w:p w:rsidR="00212A6B" w:rsidRDefault="00212A6B">
      <w:pPr>
        <w:keepNext/>
      </w:pPr>
    </w:p>
    <w:p w:rsidR="00AD690A" w:rsidRDefault="003F748B">
      <w:pPr>
        <w:pStyle w:val="ListParagraph"/>
        <w:keepNext/>
        <w:numPr>
          <w:ilvl w:val="0"/>
          <w:numId w:val="4"/>
        </w:numPr>
      </w:pPr>
      <w:r>
        <w:t xml:space="preserve">Diagnostic A  (1) </w:t>
      </w:r>
    </w:p>
    <w:p w:rsidR="00AD690A" w:rsidRDefault="003F748B">
      <w:pPr>
        <w:pStyle w:val="ListParagraph"/>
        <w:keepNext/>
        <w:numPr>
          <w:ilvl w:val="0"/>
          <w:numId w:val="4"/>
        </w:numPr>
      </w:pPr>
      <w:r>
        <w:t xml:space="preserve">Diagnostic B  (2) </w:t>
      </w:r>
    </w:p>
    <w:p w:rsidR="00AD690A" w:rsidRDefault="00AD690A"/>
    <w:p w:rsidR="00AD690A" w:rsidRDefault="00AD690A">
      <w:pPr>
        <w:pStyle w:val="QuestionSeparator"/>
      </w:pPr>
    </w:p>
    <w:tbl>
      <w:tblPr>
        <w:tblW w:w="0" w:type="auto"/>
        <w:tblInd w:w="10" w:type="dxa"/>
        <w:tblCellMar>
          <w:left w:w="10" w:type="dxa"/>
          <w:right w:w="10" w:type="dxa"/>
        </w:tblCellMar>
        <w:tblLook w:val="0000"/>
      </w:tblPr>
      <w:tblGrid>
        <w:gridCol w:w="1350"/>
        <w:gridCol w:w="8020"/>
      </w:tblGrid>
      <w:tr w:rsidR="00AD690A">
        <w:trPr>
          <w:trHeight w:val="300"/>
        </w:trPr>
        <w:tc>
          <w:tcPr>
            <w:tcW w:w="1368" w:type="dxa"/>
            <w:tcBorders>
              <w:top w:val="nil"/>
              <w:left w:val="nil"/>
              <w:bottom w:val="nil"/>
              <w:right w:val="nil"/>
            </w:tcBorders>
          </w:tcPr>
          <w:p w:rsidR="00AD690A" w:rsidRDefault="003F748B">
            <w:pPr>
              <w:rPr>
                <w:color w:val="CCCCCC"/>
              </w:rPr>
            </w:pPr>
            <w:r>
              <w:rPr>
                <w:color w:val="CCCCCC"/>
              </w:rPr>
              <w:t>Page Break</w:t>
            </w:r>
          </w:p>
        </w:tc>
        <w:tc>
          <w:tcPr>
            <w:tcW w:w="8208" w:type="dxa"/>
            <w:tcBorders>
              <w:top w:val="nil"/>
              <w:left w:val="nil"/>
              <w:bottom w:val="nil"/>
              <w:right w:val="nil"/>
            </w:tcBorders>
          </w:tcPr>
          <w:p w:rsidR="00AD690A" w:rsidRDefault="00AD690A">
            <w:pPr>
              <w:pBdr>
                <w:top w:val="single" w:sz="8" w:space="0" w:color="CCCCCC"/>
              </w:pBdr>
              <w:spacing w:before="120" w:after="120" w:line="120" w:lineRule="auto"/>
              <w:jc w:val="center"/>
              <w:rPr>
                <w:color w:val="CCCCCC"/>
              </w:rPr>
            </w:pPr>
          </w:p>
        </w:tc>
      </w:tr>
    </w:tbl>
    <w:p w:rsidR="00AD690A" w:rsidRDefault="003F748B">
      <w:r>
        <w:br w:type="page"/>
      </w:r>
    </w:p>
    <w:p w:rsidR="00AD690A" w:rsidRDefault="00AD690A"/>
    <w:p w:rsidR="00212A6B" w:rsidRDefault="003F748B">
      <w:pPr>
        <w:keepNext/>
      </w:pPr>
      <w:r>
        <w:rPr>
          <w:b/>
        </w:rPr>
        <w:t>Please take your time to consider your choice carefully</w:t>
      </w:r>
      <w:r>
        <w:rPr>
          <w:b/>
        </w:rPr>
        <w:br/>
      </w:r>
      <w:r>
        <w:t xml:space="preserve"> </w:t>
      </w:r>
      <w:r>
        <w:br/>
        <w:t xml:space="preserve">  </w:t>
      </w:r>
      <w:r>
        <w:rPr>
          <w:b/>
        </w:rPr>
        <w:t>Tests in the community (i.e. non-hospital) setting</w:t>
      </w:r>
      <w:r>
        <w:t xml:space="preserve">     Consider tests A and B below. If you could only pick one of these tests to be available to the health service, which would you pick?   This test provides information on </w:t>
      </w:r>
      <w:r>
        <w:rPr>
          <w:b/>
          <w:u w:val="single"/>
        </w:rPr>
        <w:t>whether you need antibiotics or not</w:t>
      </w:r>
      <w:r>
        <w:t>. </w:t>
      </w:r>
      <w:r>
        <w:br/>
      </w:r>
    </w:p>
    <w:p w:rsidR="00212A6B" w:rsidRDefault="00212A6B" w:rsidP="00212A6B">
      <w:pPr>
        <w:keepNext/>
      </w:pPr>
      <w:r>
        <w:t xml:space="preserve">                      </w:t>
      </w:r>
    </w:p>
    <w:tbl>
      <w:tblPr>
        <w:tblStyle w:val="TableGrid"/>
        <w:tblW w:w="0" w:type="auto"/>
        <w:tblLook w:val="04A0"/>
      </w:tblPr>
      <w:tblGrid>
        <w:gridCol w:w="1871"/>
        <w:gridCol w:w="2531"/>
        <w:gridCol w:w="2531"/>
        <w:gridCol w:w="2531"/>
      </w:tblGrid>
      <w:tr w:rsidR="00212A6B" w:rsidTr="00377532">
        <w:tc>
          <w:tcPr>
            <w:tcW w:w="1871" w:type="dxa"/>
          </w:tcPr>
          <w:p w:rsidR="00212A6B" w:rsidRDefault="00212A6B" w:rsidP="00377532">
            <w:pPr>
              <w:keepNext/>
            </w:pPr>
          </w:p>
        </w:tc>
        <w:tc>
          <w:tcPr>
            <w:tcW w:w="2531" w:type="dxa"/>
            <w:vAlign w:val="center"/>
          </w:tcPr>
          <w:p w:rsidR="00212A6B" w:rsidRPr="002B738E" w:rsidRDefault="00212A6B" w:rsidP="00377532">
            <w:pPr>
              <w:keepNext/>
              <w:jc w:val="center"/>
              <w:rPr>
                <w:b/>
              </w:rPr>
            </w:pPr>
            <w:r w:rsidRPr="002B738E">
              <w:rPr>
                <w:b/>
              </w:rPr>
              <w:t>Speed results become available</w:t>
            </w:r>
          </w:p>
        </w:tc>
        <w:tc>
          <w:tcPr>
            <w:tcW w:w="2531" w:type="dxa"/>
            <w:vAlign w:val="center"/>
          </w:tcPr>
          <w:p w:rsidR="00212A6B" w:rsidRPr="002B738E" w:rsidRDefault="00212A6B" w:rsidP="00377532">
            <w:pPr>
              <w:keepNext/>
              <w:jc w:val="center"/>
              <w:rPr>
                <w:b/>
              </w:rPr>
            </w:pPr>
            <w:r w:rsidRPr="002B738E">
              <w:rPr>
                <w:b/>
              </w:rPr>
              <w:t>Convenience</w:t>
            </w:r>
          </w:p>
        </w:tc>
        <w:tc>
          <w:tcPr>
            <w:tcW w:w="2531" w:type="dxa"/>
            <w:vAlign w:val="center"/>
          </w:tcPr>
          <w:p w:rsidR="00212A6B" w:rsidRPr="002B738E" w:rsidRDefault="00212A6B" w:rsidP="00377532">
            <w:pPr>
              <w:keepNext/>
              <w:jc w:val="center"/>
              <w:rPr>
                <w:b/>
              </w:rPr>
            </w:pPr>
            <w:r w:rsidRPr="002B738E">
              <w:rPr>
                <w:b/>
              </w:rPr>
              <w:t>Confidence</w:t>
            </w:r>
          </w:p>
        </w:tc>
      </w:tr>
      <w:tr w:rsidR="00212A6B" w:rsidTr="00377532">
        <w:trPr>
          <w:trHeight w:val="686"/>
        </w:trPr>
        <w:tc>
          <w:tcPr>
            <w:tcW w:w="1871" w:type="dxa"/>
            <w:vAlign w:val="center"/>
          </w:tcPr>
          <w:p w:rsidR="00212A6B" w:rsidRPr="002B738E" w:rsidRDefault="00212A6B" w:rsidP="00377532">
            <w:pPr>
              <w:keepNext/>
              <w:rPr>
                <w:b/>
              </w:rPr>
            </w:pPr>
            <w:r w:rsidRPr="002B738E">
              <w:rPr>
                <w:b/>
              </w:rPr>
              <w:t>Diagnostic A</w:t>
            </w:r>
          </w:p>
        </w:tc>
        <w:tc>
          <w:tcPr>
            <w:tcW w:w="2531" w:type="dxa"/>
            <w:vAlign w:val="center"/>
          </w:tcPr>
          <w:p w:rsidR="00212A6B" w:rsidRDefault="00212A6B" w:rsidP="00377532">
            <w:pPr>
              <w:keepNext/>
              <w:jc w:val="center"/>
            </w:pPr>
            <w:r>
              <w:t>Next working day</w:t>
            </w:r>
          </w:p>
        </w:tc>
        <w:tc>
          <w:tcPr>
            <w:tcW w:w="2531" w:type="dxa"/>
            <w:vAlign w:val="center"/>
          </w:tcPr>
          <w:p w:rsidR="00212A6B" w:rsidRDefault="00212A6B" w:rsidP="00377532">
            <w:pPr>
              <w:keepNext/>
              <w:jc w:val="center"/>
            </w:pPr>
            <w:r>
              <w:t>High</w:t>
            </w:r>
          </w:p>
        </w:tc>
        <w:tc>
          <w:tcPr>
            <w:tcW w:w="2531" w:type="dxa"/>
            <w:vAlign w:val="center"/>
          </w:tcPr>
          <w:p w:rsidR="00212A6B" w:rsidRDefault="00212A6B" w:rsidP="00377532">
            <w:pPr>
              <w:keepNext/>
              <w:jc w:val="center"/>
            </w:pPr>
            <w:r>
              <w:t>Very high</w:t>
            </w:r>
          </w:p>
        </w:tc>
      </w:tr>
      <w:tr w:rsidR="00212A6B" w:rsidTr="00377532">
        <w:trPr>
          <w:trHeight w:val="690"/>
        </w:trPr>
        <w:tc>
          <w:tcPr>
            <w:tcW w:w="1871" w:type="dxa"/>
            <w:vAlign w:val="center"/>
          </w:tcPr>
          <w:p w:rsidR="00212A6B" w:rsidRPr="002B738E" w:rsidRDefault="00212A6B" w:rsidP="00377532">
            <w:pPr>
              <w:keepNext/>
              <w:rPr>
                <w:b/>
              </w:rPr>
            </w:pPr>
            <w:r w:rsidRPr="002B738E">
              <w:rPr>
                <w:b/>
              </w:rPr>
              <w:t>Diagnostic B</w:t>
            </w:r>
          </w:p>
        </w:tc>
        <w:tc>
          <w:tcPr>
            <w:tcW w:w="2531" w:type="dxa"/>
            <w:vAlign w:val="center"/>
          </w:tcPr>
          <w:p w:rsidR="00212A6B" w:rsidRDefault="00212A6B" w:rsidP="00377532">
            <w:pPr>
              <w:keepNext/>
              <w:jc w:val="center"/>
            </w:pPr>
            <w:r>
              <w:t>12 minutes</w:t>
            </w:r>
          </w:p>
        </w:tc>
        <w:tc>
          <w:tcPr>
            <w:tcW w:w="2531" w:type="dxa"/>
            <w:vAlign w:val="center"/>
          </w:tcPr>
          <w:p w:rsidR="00212A6B" w:rsidRDefault="00212A6B" w:rsidP="00377532">
            <w:pPr>
              <w:keepNext/>
              <w:jc w:val="center"/>
            </w:pPr>
            <w:r>
              <w:t>Low</w:t>
            </w:r>
          </w:p>
        </w:tc>
        <w:tc>
          <w:tcPr>
            <w:tcW w:w="2531" w:type="dxa"/>
            <w:vAlign w:val="center"/>
          </w:tcPr>
          <w:p w:rsidR="00212A6B" w:rsidRDefault="00212A6B" w:rsidP="00377532">
            <w:pPr>
              <w:keepNext/>
              <w:jc w:val="center"/>
            </w:pPr>
            <w:r>
              <w:t>High</w:t>
            </w:r>
          </w:p>
        </w:tc>
      </w:tr>
    </w:tbl>
    <w:p w:rsidR="00212A6B" w:rsidRPr="00212A6B" w:rsidRDefault="00212A6B" w:rsidP="00212A6B">
      <w:pPr>
        <w:keepNext/>
        <w:rPr>
          <w:sz w:val="20"/>
        </w:rPr>
      </w:pPr>
      <w:r w:rsidRPr="00212A6B">
        <w:rPr>
          <w:sz w:val="20"/>
        </w:rPr>
        <w:t xml:space="preserve">Reminder: </w:t>
      </w:r>
    </w:p>
    <w:p w:rsidR="00212A6B" w:rsidRPr="00212A6B" w:rsidRDefault="00212A6B" w:rsidP="00212A6B">
      <w:pPr>
        <w:keepNext/>
        <w:rPr>
          <w:sz w:val="20"/>
        </w:rPr>
      </w:pPr>
      <w:r w:rsidRPr="00212A6B">
        <w:rPr>
          <w:sz w:val="20"/>
        </w:rPr>
        <w:t>Very high confidence: error rate 2 in 100; High confidence: error rate 10 in 100</w:t>
      </w:r>
      <w:proofErr w:type="gramStart"/>
      <w:r w:rsidRPr="00212A6B">
        <w:rPr>
          <w:sz w:val="20"/>
        </w:rPr>
        <w:t>;</w:t>
      </w:r>
      <w:proofErr w:type="gramEnd"/>
      <w:r w:rsidRPr="00212A6B">
        <w:rPr>
          <w:sz w:val="20"/>
        </w:rPr>
        <w:br/>
        <w:t>A test of high convenience does not require clinical expertise and does not cause discomfort for the patient; A test of low convenience requires clinical expertise and causes discomfort for the patient. </w:t>
      </w:r>
    </w:p>
    <w:p w:rsidR="00212A6B" w:rsidRDefault="00212A6B">
      <w:pPr>
        <w:keepNext/>
      </w:pPr>
    </w:p>
    <w:p w:rsidR="00AD690A" w:rsidRDefault="003F748B">
      <w:pPr>
        <w:pStyle w:val="ListParagraph"/>
        <w:keepNext/>
        <w:numPr>
          <w:ilvl w:val="0"/>
          <w:numId w:val="4"/>
        </w:numPr>
      </w:pPr>
      <w:r>
        <w:t xml:space="preserve">Diagnostic A  (1) </w:t>
      </w:r>
    </w:p>
    <w:p w:rsidR="00AD690A" w:rsidRDefault="003F748B">
      <w:pPr>
        <w:pStyle w:val="ListParagraph"/>
        <w:keepNext/>
        <w:numPr>
          <w:ilvl w:val="0"/>
          <w:numId w:val="4"/>
        </w:numPr>
      </w:pPr>
      <w:r>
        <w:t xml:space="preserve">Diagnostic B  (2) </w:t>
      </w:r>
    </w:p>
    <w:p w:rsidR="00AD690A" w:rsidRDefault="00AD690A"/>
    <w:p w:rsidR="00AD690A" w:rsidRDefault="00AD690A">
      <w:pPr>
        <w:pStyle w:val="QuestionSeparator"/>
      </w:pPr>
    </w:p>
    <w:tbl>
      <w:tblPr>
        <w:tblW w:w="0" w:type="auto"/>
        <w:tblInd w:w="10" w:type="dxa"/>
        <w:tblCellMar>
          <w:left w:w="10" w:type="dxa"/>
          <w:right w:w="10" w:type="dxa"/>
        </w:tblCellMar>
        <w:tblLook w:val="0000"/>
      </w:tblPr>
      <w:tblGrid>
        <w:gridCol w:w="1350"/>
        <w:gridCol w:w="8020"/>
      </w:tblGrid>
      <w:tr w:rsidR="00AD690A">
        <w:trPr>
          <w:trHeight w:val="300"/>
        </w:trPr>
        <w:tc>
          <w:tcPr>
            <w:tcW w:w="1368" w:type="dxa"/>
            <w:tcBorders>
              <w:top w:val="nil"/>
              <w:left w:val="nil"/>
              <w:bottom w:val="nil"/>
              <w:right w:val="nil"/>
            </w:tcBorders>
          </w:tcPr>
          <w:p w:rsidR="00AD690A" w:rsidRDefault="003F748B">
            <w:pPr>
              <w:rPr>
                <w:color w:val="CCCCCC"/>
              </w:rPr>
            </w:pPr>
            <w:r>
              <w:rPr>
                <w:color w:val="CCCCCC"/>
              </w:rPr>
              <w:t>Page Break</w:t>
            </w:r>
          </w:p>
        </w:tc>
        <w:tc>
          <w:tcPr>
            <w:tcW w:w="8208" w:type="dxa"/>
            <w:tcBorders>
              <w:top w:val="nil"/>
              <w:left w:val="nil"/>
              <w:bottom w:val="nil"/>
              <w:right w:val="nil"/>
            </w:tcBorders>
          </w:tcPr>
          <w:p w:rsidR="00AD690A" w:rsidRDefault="00AD690A">
            <w:pPr>
              <w:pBdr>
                <w:top w:val="single" w:sz="8" w:space="0" w:color="CCCCCC"/>
              </w:pBdr>
              <w:spacing w:before="120" w:after="120" w:line="120" w:lineRule="auto"/>
              <w:jc w:val="center"/>
              <w:rPr>
                <w:color w:val="CCCCCC"/>
              </w:rPr>
            </w:pPr>
          </w:p>
        </w:tc>
      </w:tr>
    </w:tbl>
    <w:p w:rsidR="00AD690A" w:rsidRDefault="003F748B">
      <w:r>
        <w:br w:type="page"/>
      </w:r>
    </w:p>
    <w:p w:rsidR="00AD690A" w:rsidRDefault="00AD690A"/>
    <w:p w:rsidR="00212A6B" w:rsidRDefault="003F748B">
      <w:pPr>
        <w:keepNext/>
      </w:pPr>
      <w:r>
        <w:rPr>
          <w:b/>
        </w:rPr>
        <w:t>Please take your time to consider your choice carefully</w:t>
      </w:r>
      <w:r>
        <w:rPr>
          <w:b/>
        </w:rPr>
        <w:br/>
      </w:r>
      <w:r>
        <w:t xml:space="preserve"> </w:t>
      </w:r>
      <w:r>
        <w:br/>
        <w:t xml:space="preserve">  </w:t>
      </w:r>
      <w:r>
        <w:rPr>
          <w:b/>
        </w:rPr>
        <w:t>Tests in the community (i.e. non-hospital) setting</w:t>
      </w:r>
      <w:r>
        <w:t xml:space="preserve">     Consider tests A and B below. If you could only pick one of these tests to be available to the health service, which would you pick?   This test provides information on </w:t>
      </w:r>
      <w:r>
        <w:rPr>
          <w:b/>
          <w:u w:val="single"/>
        </w:rPr>
        <w:t>whether you need antibiotics or not</w:t>
      </w:r>
      <w:r>
        <w:t>. </w:t>
      </w:r>
      <w:r>
        <w:br/>
      </w:r>
    </w:p>
    <w:p w:rsidR="00212A6B" w:rsidRDefault="00212A6B" w:rsidP="00212A6B">
      <w:pPr>
        <w:keepNext/>
      </w:pPr>
      <w:r>
        <w:t xml:space="preserve">                      </w:t>
      </w:r>
    </w:p>
    <w:tbl>
      <w:tblPr>
        <w:tblStyle w:val="TableGrid"/>
        <w:tblW w:w="0" w:type="auto"/>
        <w:tblLook w:val="04A0"/>
      </w:tblPr>
      <w:tblGrid>
        <w:gridCol w:w="1871"/>
        <w:gridCol w:w="2531"/>
        <w:gridCol w:w="2531"/>
        <w:gridCol w:w="2531"/>
      </w:tblGrid>
      <w:tr w:rsidR="00212A6B" w:rsidTr="00377532">
        <w:tc>
          <w:tcPr>
            <w:tcW w:w="1871" w:type="dxa"/>
          </w:tcPr>
          <w:p w:rsidR="00212A6B" w:rsidRDefault="00212A6B" w:rsidP="00377532">
            <w:pPr>
              <w:keepNext/>
            </w:pPr>
          </w:p>
        </w:tc>
        <w:tc>
          <w:tcPr>
            <w:tcW w:w="2531" w:type="dxa"/>
            <w:vAlign w:val="center"/>
          </w:tcPr>
          <w:p w:rsidR="00212A6B" w:rsidRPr="002B738E" w:rsidRDefault="00212A6B" w:rsidP="00377532">
            <w:pPr>
              <w:keepNext/>
              <w:jc w:val="center"/>
              <w:rPr>
                <w:b/>
              </w:rPr>
            </w:pPr>
            <w:r w:rsidRPr="002B738E">
              <w:rPr>
                <w:b/>
              </w:rPr>
              <w:t>Speed results become available</w:t>
            </w:r>
          </w:p>
        </w:tc>
        <w:tc>
          <w:tcPr>
            <w:tcW w:w="2531" w:type="dxa"/>
            <w:vAlign w:val="center"/>
          </w:tcPr>
          <w:p w:rsidR="00212A6B" w:rsidRPr="002B738E" w:rsidRDefault="00212A6B" w:rsidP="00377532">
            <w:pPr>
              <w:keepNext/>
              <w:jc w:val="center"/>
              <w:rPr>
                <w:b/>
              </w:rPr>
            </w:pPr>
            <w:r w:rsidRPr="002B738E">
              <w:rPr>
                <w:b/>
              </w:rPr>
              <w:t>Convenience</w:t>
            </w:r>
          </w:p>
        </w:tc>
        <w:tc>
          <w:tcPr>
            <w:tcW w:w="2531" w:type="dxa"/>
            <w:vAlign w:val="center"/>
          </w:tcPr>
          <w:p w:rsidR="00212A6B" w:rsidRPr="002B738E" w:rsidRDefault="00212A6B" w:rsidP="00377532">
            <w:pPr>
              <w:keepNext/>
              <w:jc w:val="center"/>
              <w:rPr>
                <w:b/>
              </w:rPr>
            </w:pPr>
            <w:r w:rsidRPr="002B738E">
              <w:rPr>
                <w:b/>
              </w:rPr>
              <w:t>Confidence</w:t>
            </w:r>
          </w:p>
        </w:tc>
      </w:tr>
      <w:tr w:rsidR="00212A6B" w:rsidTr="00377532">
        <w:trPr>
          <w:trHeight w:val="686"/>
        </w:trPr>
        <w:tc>
          <w:tcPr>
            <w:tcW w:w="1871" w:type="dxa"/>
            <w:vAlign w:val="center"/>
          </w:tcPr>
          <w:p w:rsidR="00212A6B" w:rsidRPr="002B738E" w:rsidRDefault="00212A6B" w:rsidP="00377532">
            <w:pPr>
              <w:keepNext/>
              <w:rPr>
                <w:b/>
              </w:rPr>
            </w:pPr>
            <w:r w:rsidRPr="002B738E">
              <w:rPr>
                <w:b/>
              </w:rPr>
              <w:t>Diagnostic A</w:t>
            </w:r>
          </w:p>
        </w:tc>
        <w:tc>
          <w:tcPr>
            <w:tcW w:w="2531" w:type="dxa"/>
            <w:vAlign w:val="center"/>
          </w:tcPr>
          <w:p w:rsidR="00212A6B" w:rsidRDefault="00212A6B" w:rsidP="00377532">
            <w:pPr>
              <w:keepNext/>
              <w:jc w:val="center"/>
            </w:pPr>
            <w:r>
              <w:t>Next working day</w:t>
            </w:r>
          </w:p>
        </w:tc>
        <w:tc>
          <w:tcPr>
            <w:tcW w:w="2531" w:type="dxa"/>
            <w:vAlign w:val="center"/>
          </w:tcPr>
          <w:p w:rsidR="00212A6B" w:rsidRDefault="00212A6B" w:rsidP="00377532">
            <w:pPr>
              <w:keepNext/>
              <w:jc w:val="center"/>
            </w:pPr>
            <w:r>
              <w:t>Low</w:t>
            </w:r>
          </w:p>
        </w:tc>
        <w:tc>
          <w:tcPr>
            <w:tcW w:w="2531" w:type="dxa"/>
            <w:vAlign w:val="center"/>
          </w:tcPr>
          <w:p w:rsidR="00212A6B" w:rsidRDefault="00212A6B" w:rsidP="00377532">
            <w:pPr>
              <w:keepNext/>
              <w:jc w:val="center"/>
            </w:pPr>
            <w:r>
              <w:t>High</w:t>
            </w:r>
          </w:p>
        </w:tc>
      </w:tr>
      <w:tr w:rsidR="00212A6B" w:rsidTr="00377532">
        <w:trPr>
          <w:trHeight w:val="690"/>
        </w:trPr>
        <w:tc>
          <w:tcPr>
            <w:tcW w:w="1871" w:type="dxa"/>
            <w:vAlign w:val="center"/>
          </w:tcPr>
          <w:p w:rsidR="00212A6B" w:rsidRPr="002B738E" w:rsidRDefault="00212A6B" w:rsidP="00377532">
            <w:pPr>
              <w:keepNext/>
              <w:rPr>
                <w:b/>
              </w:rPr>
            </w:pPr>
            <w:r w:rsidRPr="002B738E">
              <w:rPr>
                <w:b/>
              </w:rPr>
              <w:t>Diagnostic B</w:t>
            </w:r>
          </w:p>
        </w:tc>
        <w:tc>
          <w:tcPr>
            <w:tcW w:w="2531" w:type="dxa"/>
            <w:vAlign w:val="center"/>
          </w:tcPr>
          <w:p w:rsidR="00212A6B" w:rsidRDefault="00212A6B" w:rsidP="00377532">
            <w:pPr>
              <w:keepNext/>
              <w:jc w:val="center"/>
            </w:pPr>
            <w:r>
              <w:t>12 minutes</w:t>
            </w:r>
          </w:p>
        </w:tc>
        <w:tc>
          <w:tcPr>
            <w:tcW w:w="2531" w:type="dxa"/>
            <w:vAlign w:val="center"/>
          </w:tcPr>
          <w:p w:rsidR="00212A6B" w:rsidRDefault="00212A6B" w:rsidP="00377532">
            <w:pPr>
              <w:keepNext/>
              <w:jc w:val="center"/>
            </w:pPr>
            <w:r>
              <w:t>High</w:t>
            </w:r>
          </w:p>
        </w:tc>
        <w:tc>
          <w:tcPr>
            <w:tcW w:w="2531" w:type="dxa"/>
            <w:vAlign w:val="center"/>
          </w:tcPr>
          <w:p w:rsidR="00212A6B" w:rsidRDefault="00212A6B" w:rsidP="00377532">
            <w:pPr>
              <w:keepNext/>
              <w:jc w:val="center"/>
            </w:pPr>
            <w:r>
              <w:t>Very high</w:t>
            </w:r>
          </w:p>
        </w:tc>
      </w:tr>
    </w:tbl>
    <w:p w:rsidR="00212A6B" w:rsidRPr="00212A6B" w:rsidRDefault="00212A6B" w:rsidP="00212A6B">
      <w:pPr>
        <w:keepNext/>
        <w:rPr>
          <w:sz w:val="20"/>
        </w:rPr>
      </w:pPr>
      <w:r w:rsidRPr="00212A6B">
        <w:rPr>
          <w:sz w:val="20"/>
        </w:rPr>
        <w:t xml:space="preserve">Reminder: </w:t>
      </w:r>
    </w:p>
    <w:p w:rsidR="00212A6B" w:rsidRPr="00212A6B" w:rsidRDefault="00212A6B" w:rsidP="00212A6B">
      <w:pPr>
        <w:keepNext/>
        <w:rPr>
          <w:sz w:val="20"/>
        </w:rPr>
      </w:pPr>
      <w:r w:rsidRPr="00212A6B">
        <w:rPr>
          <w:sz w:val="20"/>
        </w:rPr>
        <w:t>Very high confidence: error rate 2 in 100; High confidence: error rate 10 in 100</w:t>
      </w:r>
      <w:proofErr w:type="gramStart"/>
      <w:r w:rsidRPr="00212A6B">
        <w:rPr>
          <w:sz w:val="20"/>
        </w:rPr>
        <w:t>;</w:t>
      </w:r>
      <w:proofErr w:type="gramEnd"/>
      <w:r w:rsidRPr="00212A6B">
        <w:rPr>
          <w:sz w:val="20"/>
        </w:rPr>
        <w:br/>
        <w:t>A test of high convenience does not require clinical expertise and does not cause discomfort for the patient; A test of low convenience requires clinical expertise and causes discomfort for the patient. </w:t>
      </w:r>
    </w:p>
    <w:p w:rsidR="00212A6B" w:rsidRDefault="00212A6B">
      <w:pPr>
        <w:keepNext/>
      </w:pPr>
    </w:p>
    <w:p w:rsidR="00AD690A" w:rsidRDefault="003F748B">
      <w:pPr>
        <w:pStyle w:val="ListParagraph"/>
        <w:keepNext/>
        <w:numPr>
          <w:ilvl w:val="0"/>
          <w:numId w:val="4"/>
        </w:numPr>
      </w:pPr>
      <w:r>
        <w:t xml:space="preserve">Diagnostic A  (1) </w:t>
      </w:r>
    </w:p>
    <w:p w:rsidR="00AD690A" w:rsidRDefault="003F748B">
      <w:pPr>
        <w:pStyle w:val="ListParagraph"/>
        <w:keepNext/>
        <w:numPr>
          <w:ilvl w:val="0"/>
          <w:numId w:val="4"/>
        </w:numPr>
      </w:pPr>
      <w:r>
        <w:t xml:space="preserve">Diagnostic B  (2) </w:t>
      </w:r>
    </w:p>
    <w:p w:rsidR="00AD690A" w:rsidRDefault="00AD690A"/>
    <w:p w:rsidR="00AD690A" w:rsidRDefault="00AD690A">
      <w:pPr>
        <w:pStyle w:val="QuestionSeparator"/>
      </w:pPr>
    </w:p>
    <w:tbl>
      <w:tblPr>
        <w:tblW w:w="0" w:type="auto"/>
        <w:tblInd w:w="10" w:type="dxa"/>
        <w:tblCellMar>
          <w:left w:w="10" w:type="dxa"/>
          <w:right w:w="10" w:type="dxa"/>
        </w:tblCellMar>
        <w:tblLook w:val="0000"/>
      </w:tblPr>
      <w:tblGrid>
        <w:gridCol w:w="1350"/>
        <w:gridCol w:w="8020"/>
      </w:tblGrid>
      <w:tr w:rsidR="00AD690A">
        <w:trPr>
          <w:trHeight w:val="300"/>
        </w:trPr>
        <w:tc>
          <w:tcPr>
            <w:tcW w:w="1368" w:type="dxa"/>
            <w:tcBorders>
              <w:top w:val="nil"/>
              <w:left w:val="nil"/>
              <w:bottom w:val="nil"/>
              <w:right w:val="nil"/>
            </w:tcBorders>
          </w:tcPr>
          <w:p w:rsidR="00AD690A" w:rsidRDefault="003F748B">
            <w:pPr>
              <w:rPr>
                <w:color w:val="CCCCCC"/>
              </w:rPr>
            </w:pPr>
            <w:r>
              <w:rPr>
                <w:color w:val="CCCCCC"/>
              </w:rPr>
              <w:t>Page Break</w:t>
            </w:r>
          </w:p>
        </w:tc>
        <w:tc>
          <w:tcPr>
            <w:tcW w:w="8208" w:type="dxa"/>
            <w:tcBorders>
              <w:top w:val="nil"/>
              <w:left w:val="nil"/>
              <w:bottom w:val="nil"/>
              <w:right w:val="nil"/>
            </w:tcBorders>
          </w:tcPr>
          <w:p w:rsidR="00AD690A" w:rsidRDefault="00AD690A">
            <w:pPr>
              <w:pBdr>
                <w:top w:val="single" w:sz="8" w:space="0" w:color="CCCCCC"/>
              </w:pBdr>
              <w:spacing w:before="120" w:after="120" w:line="120" w:lineRule="auto"/>
              <w:jc w:val="center"/>
              <w:rPr>
                <w:color w:val="CCCCCC"/>
              </w:rPr>
            </w:pPr>
          </w:p>
        </w:tc>
      </w:tr>
    </w:tbl>
    <w:p w:rsidR="00AD690A" w:rsidRDefault="003F748B">
      <w:r>
        <w:br w:type="page"/>
      </w:r>
    </w:p>
    <w:p w:rsidR="00AD690A" w:rsidRDefault="003F748B">
      <w:pPr>
        <w:pStyle w:val="BlockEndLabel"/>
      </w:pPr>
      <w:r>
        <w:lastRenderedPageBreak/>
        <w:t>End of Block: COMMUNITY CHOICES illness</w:t>
      </w:r>
    </w:p>
    <w:p w:rsidR="00AD690A" w:rsidRDefault="00AD690A">
      <w:pPr>
        <w:pStyle w:val="BlockSeparator"/>
      </w:pPr>
    </w:p>
    <w:p w:rsidR="00AD690A" w:rsidRDefault="003F748B">
      <w:pPr>
        <w:pStyle w:val="BlockStartLabel"/>
      </w:pPr>
      <w:r>
        <w:t>Start of Block: Feedback</w:t>
      </w:r>
    </w:p>
    <w:p w:rsidR="00AD690A" w:rsidRDefault="00AD690A"/>
    <w:p w:rsidR="00AD690A" w:rsidRDefault="003F748B">
      <w:pPr>
        <w:keepNext/>
      </w:pPr>
      <w:r>
        <w:t>Do you have any further comments on the choices you have been asked to make?</w:t>
      </w:r>
    </w:p>
    <w:p w:rsidR="00AD690A" w:rsidRDefault="003F748B">
      <w:pPr>
        <w:pStyle w:val="TextEntryLine"/>
        <w:ind w:firstLine="400"/>
      </w:pPr>
      <w:r>
        <w:t>________________________________________________________________</w:t>
      </w:r>
    </w:p>
    <w:p w:rsidR="00AD690A" w:rsidRDefault="003F748B">
      <w:pPr>
        <w:pStyle w:val="TextEntryLine"/>
        <w:ind w:firstLine="400"/>
      </w:pPr>
      <w:r>
        <w:t>________________________________________________________________</w:t>
      </w:r>
    </w:p>
    <w:p w:rsidR="00AD690A" w:rsidRDefault="003F748B">
      <w:pPr>
        <w:pStyle w:val="TextEntryLine"/>
        <w:ind w:firstLine="400"/>
      </w:pPr>
      <w:r>
        <w:t>________________________________________________________________</w:t>
      </w:r>
    </w:p>
    <w:p w:rsidR="00AD690A" w:rsidRDefault="003F748B">
      <w:pPr>
        <w:pStyle w:val="TextEntryLine"/>
        <w:ind w:firstLine="400"/>
      </w:pPr>
      <w:r>
        <w:t>________________________________________________________________</w:t>
      </w:r>
    </w:p>
    <w:p w:rsidR="00AD690A" w:rsidRDefault="003F748B">
      <w:pPr>
        <w:pStyle w:val="TextEntryLine"/>
        <w:ind w:firstLine="400"/>
      </w:pPr>
      <w:r>
        <w:t>________________________________________________________________</w:t>
      </w:r>
    </w:p>
    <w:p w:rsidR="00AD690A" w:rsidRDefault="00AD690A"/>
    <w:p w:rsidR="00AD690A" w:rsidRDefault="00AD690A">
      <w:pPr>
        <w:pStyle w:val="QuestionSeparator"/>
      </w:pPr>
    </w:p>
    <w:p w:rsidR="00AD690A" w:rsidRDefault="00AD690A"/>
    <w:p w:rsidR="00AD690A" w:rsidRDefault="003F748B">
      <w:pPr>
        <w:keepNext/>
      </w:pPr>
      <w:r>
        <w:t>When you were choosing between tests A and B in the previous questions did you have a specific healthcare situation in mind?</w:t>
      </w:r>
      <w:r>
        <w:rPr>
          <w:u w:val="single"/>
        </w:rPr>
        <w:t xml:space="preserve">  </w:t>
      </w:r>
    </w:p>
    <w:p w:rsidR="00AD690A" w:rsidRDefault="003F748B">
      <w:pPr>
        <w:pStyle w:val="ListParagraph"/>
        <w:keepNext/>
        <w:numPr>
          <w:ilvl w:val="0"/>
          <w:numId w:val="4"/>
        </w:numPr>
      </w:pPr>
      <w:r>
        <w:t xml:space="preserve">Yes  (1) </w:t>
      </w:r>
    </w:p>
    <w:p w:rsidR="00AD690A" w:rsidRDefault="003F748B">
      <w:pPr>
        <w:pStyle w:val="ListParagraph"/>
        <w:keepNext/>
        <w:numPr>
          <w:ilvl w:val="0"/>
          <w:numId w:val="4"/>
        </w:numPr>
      </w:pPr>
      <w:r>
        <w:t xml:space="preserve">No  (2) </w:t>
      </w:r>
    </w:p>
    <w:p w:rsidR="00AD690A" w:rsidRDefault="00AD690A"/>
    <w:p w:rsidR="00AD690A" w:rsidRDefault="00AD690A">
      <w:pPr>
        <w:pStyle w:val="QuestionSeparator"/>
      </w:pPr>
    </w:p>
    <w:p w:rsidR="00AD690A" w:rsidRDefault="003F748B">
      <w:pPr>
        <w:pStyle w:val="QDisplayLogic"/>
        <w:keepNext/>
      </w:pPr>
      <w:r>
        <w:t>Display This Question:</w:t>
      </w:r>
    </w:p>
    <w:p w:rsidR="00AD690A" w:rsidRDefault="003F748B">
      <w:pPr>
        <w:pStyle w:val="QDisplayLogic"/>
        <w:keepNext/>
        <w:ind w:firstLine="400"/>
      </w:pPr>
      <w:r>
        <w:t>If When you were choosing between tests A and B in the previous questions did you have a specific he... = Yes</w:t>
      </w:r>
    </w:p>
    <w:p w:rsidR="00AD690A" w:rsidRDefault="00AD690A"/>
    <w:p w:rsidR="00AD690A" w:rsidRDefault="003F748B">
      <w:pPr>
        <w:keepNext/>
      </w:pPr>
      <w:r>
        <w:lastRenderedPageBreak/>
        <w:t>What sort of infection were you thinking about?</w:t>
      </w:r>
    </w:p>
    <w:p w:rsidR="00AD690A" w:rsidRDefault="003F748B">
      <w:pPr>
        <w:pStyle w:val="ListParagraph"/>
        <w:keepNext/>
        <w:numPr>
          <w:ilvl w:val="0"/>
          <w:numId w:val="2"/>
        </w:numPr>
      </w:pPr>
      <w:r>
        <w:t xml:space="preserve">Urinary infection (e.g. kidney / bladder)  (1) </w:t>
      </w:r>
    </w:p>
    <w:p w:rsidR="00AD690A" w:rsidRDefault="003F748B">
      <w:pPr>
        <w:pStyle w:val="ListParagraph"/>
        <w:keepNext/>
        <w:numPr>
          <w:ilvl w:val="0"/>
          <w:numId w:val="2"/>
        </w:numPr>
      </w:pPr>
      <w:r>
        <w:t xml:space="preserve">Lower respiratory infection (e.g. chest infection)  (2) </w:t>
      </w:r>
    </w:p>
    <w:p w:rsidR="00AD690A" w:rsidRDefault="003F748B">
      <w:pPr>
        <w:pStyle w:val="ListParagraph"/>
        <w:keepNext/>
        <w:numPr>
          <w:ilvl w:val="0"/>
          <w:numId w:val="2"/>
        </w:numPr>
      </w:pPr>
      <w:r>
        <w:t xml:space="preserve">Upper respiratory infection (e.g. throat or ear)  (3) </w:t>
      </w:r>
    </w:p>
    <w:p w:rsidR="00AD690A" w:rsidRDefault="003F748B">
      <w:pPr>
        <w:pStyle w:val="ListParagraph"/>
        <w:keepNext/>
        <w:numPr>
          <w:ilvl w:val="0"/>
          <w:numId w:val="2"/>
        </w:numPr>
      </w:pPr>
      <w:r>
        <w:t xml:space="preserve">Intestinal (e.g. stomach bug)  (4) </w:t>
      </w:r>
    </w:p>
    <w:p w:rsidR="00AD690A" w:rsidRDefault="003F748B">
      <w:pPr>
        <w:pStyle w:val="ListParagraph"/>
        <w:keepNext/>
        <w:numPr>
          <w:ilvl w:val="0"/>
          <w:numId w:val="2"/>
        </w:numPr>
      </w:pPr>
      <w:r>
        <w:t xml:space="preserve">Sexually transmitted infection  (5) </w:t>
      </w:r>
    </w:p>
    <w:p w:rsidR="00AD690A" w:rsidRDefault="003F748B">
      <w:pPr>
        <w:pStyle w:val="ListParagraph"/>
        <w:keepNext/>
        <w:numPr>
          <w:ilvl w:val="0"/>
          <w:numId w:val="2"/>
        </w:numPr>
      </w:pPr>
      <w:r>
        <w:t>Other (please specify)  (8) ________________________________________________</w:t>
      </w:r>
    </w:p>
    <w:p w:rsidR="00AD690A" w:rsidRDefault="00AD690A"/>
    <w:p w:rsidR="00AD690A" w:rsidRDefault="00AD690A">
      <w:pPr>
        <w:pStyle w:val="QuestionSeparator"/>
      </w:pPr>
    </w:p>
    <w:p w:rsidR="00AD690A" w:rsidRDefault="003F748B">
      <w:pPr>
        <w:pStyle w:val="QDisplayLogic"/>
        <w:keepNext/>
      </w:pPr>
      <w:r>
        <w:t>Display This Question:</w:t>
      </w:r>
    </w:p>
    <w:p w:rsidR="00AD690A" w:rsidRDefault="003F748B">
      <w:pPr>
        <w:pStyle w:val="QDisplayLogic"/>
        <w:keepNext/>
        <w:ind w:firstLine="400"/>
      </w:pPr>
      <w:r>
        <w:t>If When you were choosing between tests A and B in the previous questions did you have a specific he... = Yes</w:t>
      </w:r>
    </w:p>
    <w:p w:rsidR="00AD690A" w:rsidRDefault="003F748B">
      <w:pPr>
        <w:pStyle w:val="QDisplayLogic"/>
        <w:keepNext/>
        <w:ind w:firstLine="400"/>
      </w:pPr>
      <w:r>
        <w:t xml:space="preserve">And In the following sections you will be asked to answer questions on your preferences regarding </w:t>
      </w:r>
      <w:proofErr w:type="spellStart"/>
      <w:r>
        <w:t>tes</w:t>
      </w:r>
      <w:proofErr w:type="spellEnd"/>
      <w:r>
        <w:t>... = Community (i.e. non-hospital)</w:t>
      </w:r>
    </w:p>
    <w:p w:rsidR="00AD690A" w:rsidRDefault="00AD690A"/>
    <w:p w:rsidR="00AD690A" w:rsidRDefault="003F748B">
      <w:pPr>
        <w:keepNext/>
      </w:pPr>
      <w:r>
        <w:t>What setting of community care were you thinking about?</w:t>
      </w:r>
    </w:p>
    <w:p w:rsidR="00AD690A" w:rsidRDefault="003F748B">
      <w:pPr>
        <w:pStyle w:val="ListParagraph"/>
        <w:keepNext/>
        <w:numPr>
          <w:ilvl w:val="0"/>
          <w:numId w:val="4"/>
        </w:numPr>
      </w:pPr>
      <w:r>
        <w:t xml:space="preserve">Patient's own home  (1) </w:t>
      </w:r>
    </w:p>
    <w:p w:rsidR="00AD690A" w:rsidRDefault="003F748B">
      <w:pPr>
        <w:pStyle w:val="ListParagraph"/>
        <w:keepNext/>
        <w:numPr>
          <w:ilvl w:val="0"/>
          <w:numId w:val="4"/>
        </w:numPr>
      </w:pPr>
      <w:r>
        <w:t xml:space="preserve">Care or residential home  (2) </w:t>
      </w:r>
    </w:p>
    <w:p w:rsidR="00AD690A" w:rsidRDefault="003F748B">
      <w:pPr>
        <w:pStyle w:val="ListParagraph"/>
        <w:keepNext/>
        <w:numPr>
          <w:ilvl w:val="0"/>
          <w:numId w:val="4"/>
        </w:numPr>
      </w:pPr>
      <w:r>
        <w:t xml:space="preserve">Community pharmacy  (3) </w:t>
      </w:r>
    </w:p>
    <w:p w:rsidR="00AD690A" w:rsidRDefault="003F748B">
      <w:pPr>
        <w:pStyle w:val="ListParagraph"/>
        <w:keepNext/>
        <w:numPr>
          <w:ilvl w:val="0"/>
          <w:numId w:val="4"/>
        </w:numPr>
      </w:pPr>
      <w:r>
        <w:t xml:space="preserve">General Practitioner or family doctor surgery  (4) </w:t>
      </w:r>
    </w:p>
    <w:p w:rsidR="00AD690A" w:rsidRDefault="003F748B">
      <w:pPr>
        <w:pStyle w:val="ListParagraph"/>
        <w:keepNext/>
        <w:numPr>
          <w:ilvl w:val="0"/>
          <w:numId w:val="4"/>
        </w:numPr>
      </w:pPr>
      <w:r>
        <w:t>Other (please specify)  (5) ________________________________________________</w:t>
      </w:r>
    </w:p>
    <w:p w:rsidR="00AD690A" w:rsidRDefault="00AD690A"/>
    <w:p w:rsidR="00AD690A" w:rsidRDefault="00AD690A">
      <w:pPr>
        <w:pStyle w:val="QuestionSeparator"/>
      </w:pPr>
    </w:p>
    <w:p w:rsidR="00AD690A" w:rsidRDefault="003F748B">
      <w:pPr>
        <w:pStyle w:val="BlockEndLabel"/>
      </w:pPr>
      <w:r>
        <w:t>End of Block: Feedback</w:t>
      </w:r>
    </w:p>
    <w:p w:rsidR="00AD690A" w:rsidRDefault="00AD690A">
      <w:pPr>
        <w:pStyle w:val="BlockSeparator"/>
      </w:pPr>
    </w:p>
    <w:p w:rsidR="00AD690A" w:rsidRDefault="003F748B">
      <w:pPr>
        <w:pStyle w:val="BlockStartLabel"/>
      </w:pPr>
      <w:r>
        <w:t xml:space="preserve">Start of Block: </w:t>
      </w:r>
      <w:proofErr w:type="gramStart"/>
      <w:r>
        <w:t>WTP  (</w:t>
      </w:r>
      <w:proofErr w:type="gramEnd"/>
      <w:r>
        <w:t>community)</w:t>
      </w:r>
    </w:p>
    <w:p w:rsidR="00AD690A" w:rsidRDefault="00AD690A"/>
    <w:p w:rsidR="00AD690A" w:rsidRDefault="003F748B">
      <w:pPr>
        <w:keepNext/>
      </w:pPr>
      <w:r>
        <w:t xml:space="preserve">Consider a test that is highly convenient, users </w:t>
      </w:r>
      <w:proofErr w:type="gramStart"/>
      <w:r>
        <w:t>have</w:t>
      </w:r>
      <w:proofErr w:type="gramEnd"/>
      <w:r>
        <w:t xml:space="preserve"> very high confidence in the results (error rate 2 in 100) and results are delivered within 12 minutes. </w:t>
      </w:r>
      <w:r>
        <w:br/>
      </w:r>
      <w:r>
        <w:lastRenderedPageBreak/>
        <w:t>This test would be used in the community (i.e. non-hospital) setting to determine whether it is appropriate for you to be prescribed antibiotics, and could therefore be an important step in tackling the problem of resistance to antibiotics.</w:t>
      </w:r>
      <w:r>
        <w:br/>
        <w:t>Suppose that the health service is unable to cover the cost of the test. In which case, you would be required to pay a fee each time you needed to use the test, on top of any other charges that you currently pay for healthcare.</w:t>
      </w:r>
      <w:r>
        <w:br/>
        <w:t>For each of the values below, please indicate whether you would or would not be willing to pay the amount stated for the test to be provided:</w:t>
      </w:r>
    </w:p>
    <w:tbl>
      <w:tblPr>
        <w:tblStyle w:val="QQuestionTable"/>
        <w:tblW w:w="9576" w:type="auto"/>
        <w:tblLook w:val="07E0"/>
      </w:tblPr>
      <w:tblGrid>
        <w:gridCol w:w="3192"/>
        <w:gridCol w:w="3192"/>
        <w:gridCol w:w="3192"/>
      </w:tblGrid>
      <w:tr w:rsidR="00AD690A" w:rsidTr="00AD690A">
        <w:trPr>
          <w:cnfStyle w:val="100000000000"/>
        </w:trPr>
        <w:tc>
          <w:tcPr>
            <w:cnfStyle w:val="001000000000"/>
            <w:tcW w:w="3192" w:type="dxa"/>
          </w:tcPr>
          <w:p w:rsidR="00AD690A" w:rsidRDefault="00AD690A">
            <w:pPr>
              <w:keepNext/>
            </w:pPr>
          </w:p>
        </w:tc>
        <w:tc>
          <w:tcPr>
            <w:tcW w:w="3192" w:type="dxa"/>
          </w:tcPr>
          <w:p w:rsidR="00AD690A" w:rsidRDefault="003F748B">
            <w:pPr>
              <w:cnfStyle w:val="100000000000"/>
            </w:pPr>
            <w:r>
              <w:t>Yes (1)</w:t>
            </w:r>
          </w:p>
        </w:tc>
        <w:tc>
          <w:tcPr>
            <w:tcW w:w="3192" w:type="dxa"/>
          </w:tcPr>
          <w:p w:rsidR="00AD690A" w:rsidRDefault="003F748B">
            <w:pPr>
              <w:cnfStyle w:val="100000000000"/>
            </w:pPr>
            <w:r>
              <w:t>No (2)</w:t>
            </w:r>
          </w:p>
        </w:tc>
      </w:tr>
      <w:tr w:rsidR="00AD690A" w:rsidTr="00AD690A">
        <w:tc>
          <w:tcPr>
            <w:cnfStyle w:val="001000000000"/>
            <w:tcW w:w="3192" w:type="dxa"/>
          </w:tcPr>
          <w:p w:rsidR="00AD690A" w:rsidRDefault="003F748B">
            <w:pPr>
              <w:keepNext/>
            </w:pPr>
            <w:r>
              <w:t xml:space="preserve">£1 (2) </w:t>
            </w:r>
          </w:p>
        </w:tc>
        <w:tc>
          <w:tcPr>
            <w:tcW w:w="3192" w:type="dxa"/>
          </w:tcPr>
          <w:p w:rsidR="00AD690A" w:rsidRDefault="00AD690A">
            <w:pPr>
              <w:pStyle w:val="ListParagraph"/>
              <w:keepNext/>
              <w:numPr>
                <w:ilvl w:val="0"/>
                <w:numId w:val="4"/>
              </w:numPr>
              <w:cnfStyle w:val="000000000000"/>
            </w:pPr>
          </w:p>
        </w:tc>
        <w:tc>
          <w:tcPr>
            <w:tcW w:w="3192" w:type="dxa"/>
          </w:tcPr>
          <w:p w:rsidR="00AD690A" w:rsidRDefault="00AD690A">
            <w:pPr>
              <w:pStyle w:val="ListParagraph"/>
              <w:keepNext/>
              <w:numPr>
                <w:ilvl w:val="0"/>
                <w:numId w:val="4"/>
              </w:numPr>
              <w:cnfStyle w:val="000000000000"/>
            </w:pPr>
          </w:p>
        </w:tc>
      </w:tr>
      <w:tr w:rsidR="00AD690A" w:rsidTr="00AD690A">
        <w:tc>
          <w:tcPr>
            <w:cnfStyle w:val="001000000000"/>
            <w:tcW w:w="3192" w:type="dxa"/>
          </w:tcPr>
          <w:p w:rsidR="00AD690A" w:rsidRDefault="003F748B">
            <w:pPr>
              <w:keepNext/>
            </w:pPr>
            <w:r>
              <w:t xml:space="preserve">£5 (3) </w:t>
            </w:r>
          </w:p>
        </w:tc>
        <w:tc>
          <w:tcPr>
            <w:tcW w:w="3192" w:type="dxa"/>
          </w:tcPr>
          <w:p w:rsidR="00AD690A" w:rsidRDefault="00AD690A">
            <w:pPr>
              <w:pStyle w:val="ListParagraph"/>
              <w:keepNext/>
              <w:numPr>
                <w:ilvl w:val="0"/>
                <w:numId w:val="4"/>
              </w:numPr>
              <w:cnfStyle w:val="000000000000"/>
            </w:pPr>
          </w:p>
        </w:tc>
        <w:tc>
          <w:tcPr>
            <w:tcW w:w="3192" w:type="dxa"/>
          </w:tcPr>
          <w:p w:rsidR="00AD690A" w:rsidRDefault="00AD690A">
            <w:pPr>
              <w:pStyle w:val="ListParagraph"/>
              <w:keepNext/>
              <w:numPr>
                <w:ilvl w:val="0"/>
                <w:numId w:val="4"/>
              </w:numPr>
              <w:cnfStyle w:val="000000000000"/>
            </w:pPr>
          </w:p>
        </w:tc>
      </w:tr>
      <w:tr w:rsidR="00AD690A" w:rsidTr="00AD690A">
        <w:tc>
          <w:tcPr>
            <w:cnfStyle w:val="001000000000"/>
            <w:tcW w:w="3192" w:type="dxa"/>
          </w:tcPr>
          <w:p w:rsidR="00AD690A" w:rsidRDefault="003F748B">
            <w:pPr>
              <w:keepNext/>
            </w:pPr>
            <w:r>
              <w:t xml:space="preserve">£10 (4) </w:t>
            </w:r>
          </w:p>
        </w:tc>
        <w:tc>
          <w:tcPr>
            <w:tcW w:w="3192" w:type="dxa"/>
          </w:tcPr>
          <w:p w:rsidR="00AD690A" w:rsidRDefault="00AD690A">
            <w:pPr>
              <w:pStyle w:val="ListParagraph"/>
              <w:keepNext/>
              <w:numPr>
                <w:ilvl w:val="0"/>
                <w:numId w:val="4"/>
              </w:numPr>
              <w:cnfStyle w:val="000000000000"/>
            </w:pPr>
          </w:p>
        </w:tc>
        <w:tc>
          <w:tcPr>
            <w:tcW w:w="3192" w:type="dxa"/>
          </w:tcPr>
          <w:p w:rsidR="00AD690A" w:rsidRDefault="00AD690A">
            <w:pPr>
              <w:pStyle w:val="ListParagraph"/>
              <w:keepNext/>
              <w:numPr>
                <w:ilvl w:val="0"/>
                <w:numId w:val="4"/>
              </w:numPr>
              <w:cnfStyle w:val="000000000000"/>
            </w:pPr>
          </w:p>
        </w:tc>
      </w:tr>
      <w:tr w:rsidR="00AD690A" w:rsidTr="00AD690A">
        <w:tc>
          <w:tcPr>
            <w:cnfStyle w:val="001000000000"/>
            <w:tcW w:w="3192" w:type="dxa"/>
          </w:tcPr>
          <w:p w:rsidR="00AD690A" w:rsidRDefault="003F748B">
            <w:pPr>
              <w:keepNext/>
            </w:pPr>
            <w:r>
              <w:t xml:space="preserve">£50 (5) </w:t>
            </w:r>
          </w:p>
        </w:tc>
        <w:tc>
          <w:tcPr>
            <w:tcW w:w="3192" w:type="dxa"/>
          </w:tcPr>
          <w:p w:rsidR="00AD690A" w:rsidRDefault="00AD690A">
            <w:pPr>
              <w:pStyle w:val="ListParagraph"/>
              <w:keepNext/>
              <w:numPr>
                <w:ilvl w:val="0"/>
                <w:numId w:val="4"/>
              </w:numPr>
              <w:cnfStyle w:val="000000000000"/>
            </w:pPr>
          </w:p>
        </w:tc>
        <w:tc>
          <w:tcPr>
            <w:tcW w:w="3192" w:type="dxa"/>
          </w:tcPr>
          <w:p w:rsidR="00AD690A" w:rsidRDefault="00AD690A">
            <w:pPr>
              <w:pStyle w:val="ListParagraph"/>
              <w:keepNext/>
              <w:numPr>
                <w:ilvl w:val="0"/>
                <w:numId w:val="4"/>
              </w:numPr>
              <w:cnfStyle w:val="000000000000"/>
            </w:pPr>
          </w:p>
        </w:tc>
      </w:tr>
      <w:tr w:rsidR="00AD690A" w:rsidTr="00AD690A">
        <w:tc>
          <w:tcPr>
            <w:cnfStyle w:val="001000000000"/>
            <w:tcW w:w="3192" w:type="dxa"/>
          </w:tcPr>
          <w:p w:rsidR="00AD690A" w:rsidRDefault="003F748B">
            <w:pPr>
              <w:keepNext/>
            </w:pPr>
            <w:r>
              <w:t xml:space="preserve">£100 (6) </w:t>
            </w:r>
          </w:p>
        </w:tc>
        <w:tc>
          <w:tcPr>
            <w:tcW w:w="3192" w:type="dxa"/>
          </w:tcPr>
          <w:p w:rsidR="00AD690A" w:rsidRDefault="00AD690A">
            <w:pPr>
              <w:pStyle w:val="ListParagraph"/>
              <w:keepNext/>
              <w:numPr>
                <w:ilvl w:val="0"/>
                <w:numId w:val="4"/>
              </w:numPr>
              <w:cnfStyle w:val="000000000000"/>
            </w:pPr>
          </w:p>
        </w:tc>
        <w:tc>
          <w:tcPr>
            <w:tcW w:w="3192" w:type="dxa"/>
          </w:tcPr>
          <w:p w:rsidR="00AD690A" w:rsidRDefault="00AD690A">
            <w:pPr>
              <w:pStyle w:val="ListParagraph"/>
              <w:keepNext/>
              <w:numPr>
                <w:ilvl w:val="0"/>
                <w:numId w:val="4"/>
              </w:numPr>
              <w:cnfStyle w:val="000000000000"/>
            </w:pPr>
          </w:p>
        </w:tc>
      </w:tr>
      <w:tr w:rsidR="00AD690A" w:rsidTr="00AD690A">
        <w:tc>
          <w:tcPr>
            <w:cnfStyle w:val="001000000000"/>
            <w:tcW w:w="3192" w:type="dxa"/>
          </w:tcPr>
          <w:p w:rsidR="00AD690A" w:rsidRDefault="003F748B">
            <w:pPr>
              <w:keepNext/>
            </w:pPr>
            <w:r>
              <w:t xml:space="preserve">£1,000 (7) </w:t>
            </w:r>
          </w:p>
        </w:tc>
        <w:tc>
          <w:tcPr>
            <w:tcW w:w="3192" w:type="dxa"/>
          </w:tcPr>
          <w:p w:rsidR="00AD690A" w:rsidRDefault="00AD690A">
            <w:pPr>
              <w:pStyle w:val="ListParagraph"/>
              <w:keepNext/>
              <w:numPr>
                <w:ilvl w:val="0"/>
                <w:numId w:val="4"/>
              </w:numPr>
              <w:cnfStyle w:val="000000000000"/>
            </w:pPr>
          </w:p>
        </w:tc>
        <w:tc>
          <w:tcPr>
            <w:tcW w:w="3192" w:type="dxa"/>
          </w:tcPr>
          <w:p w:rsidR="00AD690A" w:rsidRDefault="00AD690A">
            <w:pPr>
              <w:pStyle w:val="ListParagraph"/>
              <w:keepNext/>
              <w:numPr>
                <w:ilvl w:val="0"/>
                <w:numId w:val="4"/>
              </w:numPr>
              <w:cnfStyle w:val="000000000000"/>
            </w:pPr>
          </w:p>
        </w:tc>
      </w:tr>
      <w:tr w:rsidR="00AD690A" w:rsidTr="00AD690A">
        <w:tc>
          <w:tcPr>
            <w:cnfStyle w:val="001000000000"/>
            <w:tcW w:w="3192" w:type="dxa"/>
          </w:tcPr>
          <w:p w:rsidR="00AD690A" w:rsidRDefault="003F748B">
            <w:pPr>
              <w:keepNext/>
            </w:pPr>
            <w:r>
              <w:t xml:space="preserve">More than £1,000 (please specify) (8) </w:t>
            </w:r>
          </w:p>
        </w:tc>
        <w:tc>
          <w:tcPr>
            <w:tcW w:w="3192" w:type="dxa"/>
          </w:tcPr>
          <w:p w:rsidR="00AD690A" w:rsidRDefault="00AD690A">
            <w:pPr>
              <w:pStyle w:val="ListParagraph"/>
              <w:keepNext/>
              <w:numPr>
                <w:ilvl w:val="0"/>
                <w:numId w:val="4"/>
              </w:numPr>
              <w:cnfStyle w:val="000000000000"/>
            </w:pPr>
          </w:p>
        </w:tc>
        <w:tc>
          <w:tcPr>
            <w:tcW w:w="3192" w:type="dxa"/>
          </w:tcPr>
          <w:p w:rsidR="00AD690A" w:rsidRDefault="00AD690A">
            <w:pPr>
              <w:pStyle w:val="ListParagraph"/>
              <w:keepNext/>
              <w:numPr>
                <w:ilvl w:val="0"/>
                <w:numId w:val="4"/>
              </w:numPr>
              <w:cnfStyle w:val="000000000000"/>
            </w:pPr>
          </w:p>
        </w:tc>
      </w:tr>
    </w:tbl>
    <w:p w:rsidR="00AD690A" w:rsidRDefault="00AD690A"/>
    <w:p w:rsidR="00AD690A" w:rsidRDefault="00AD690A"/>
    <w:p w:rsidR="00AD690A" w:rsidRDefault="00AD690A">
      <w:pPr>
        <w:pStyle w:val="QuestionSeparator"/>
      </w:pPr>
    </w:p>
    <w:p w:rsidR="00AD690A" w:rsidRDefault="003F748B">
      <w:pPr>
        <w:pStyle w:val="QDisplayLogic"/>
        <w:keepNext/>
      </w:pPr>
      <w:r>
        <w:t>Display This Question:</w:t>
      </w:r>
    </w:p>
    <w:p w:rsidR="00AD690A" w:rsidRDefault="003F748B">
      <w:pPr>
        <w:pStyle w:val="QDisplayLogic"/>
        <w:keepNext/>
        <w:ind w:firstLine="400"/>
      </w:pPr>
      <w:r>
        <w:t xml:space="preserve">If Consider a test that is highly convenient, users have very high confidence in the results (error... = £1 </w:t>
      </w:r>
      <w:proofErr w:type="gramStart"/>
      <w:r>
        <w:t>[ No</w:t>
      </w:r>
      <w:proofErr w:type="gramEnd"/>
      <w:r>
        <w:t xml:space="preserve"> ]</w:t>
      </w:r>
    </w:p>
    <w:p w:rsidR="00AD690A" w:rsidRDefault="00AD690A"/>
    <w:p w:rsidR="00AD690A" w:rsidRDefault="003F748B">
      <w:pPr>
        <w:keepNext/>
      </w:pPr>
      <w:r>
        <w:lastRenderedPageBreak/>
        <w:t>Why are you not willing to pay for this test?</w:t>
      </w:r>
    </w:p>
    <w:p w:rsidR="00AD690A" w:rsidRDefault="003F748B">
      <w:pPr>
        <w:pStyle w:val="ListParagraph"/>
        <w:keepNext/>
        <w:numPr>
          <w:ilvl w:val="0"/>
          <w:numId w:val="4"/>
        </w:numPr>
      </w:pPr>
      <w:r>
        <w:t xml:space="preserve">I cannot afford to pay  (1) </w:t>
      </w:r>
    </w:p>
    <w:p w:rsidR="00AD690A" w:rsidRDefault="003F748B">
      <w:pPr>
        <w:pStyle w:val="ListParagraph"/>
        <w:keepNext/>
        <w:numPr>
          <w:ilvl w:val="0"/>
          <w:numId w:val="4"/>
        </w:numPr>
      </w:pPr>
      <w:r>
        <w:t xml:space="preserve">The test is not suitable  (2) </w:t>
      </w:r>
    </w:p>
    <w:p w:rsidR="00AD690A" w:rsidRDefault="003F748B">
      <w:pPr>
        <w:pStyle w:val="ListParagraph"/>
        <w:keepNext/>
        <w:numPr>
          <w:ilvl w:val="0"/>
          <w:numId w:val="4"/>
        </w:numPr>
      </w:pPr>
      <w:r>
        <w:t xml:space="preserve">The government should pay  (3) </w:t>
      </w:r>
    </w:p>
    <w:p w:rsidR="00AD690A" w:rsidRDefault="003F748B">
      <w:pPr>
        <w:pStyle w:val="ListParagraph"/>
        <w:keepNext/>
        <w:numPr>
          <w:ilvl w:val="0"/>
          <w:numId w:val="4"/>
        </w:numPr>
      </w:pPr>
      <w:r>
        <w:t>Other (please specify)  (4) ________________________________________________</w:t>
      </w:r>
    </w:p>
    <w:p w:rsidR="00AD690A" w:rsidRDefault="00AD690A"/>
    <w:p w:rsidR="00AD690A" w:rsidRDefault="003F748B">
      <w:pPr>
        <w:pStyle w:val="BlockEndLabel"/>
      </w:pPr>
      <w:r>
        <w:t xml:space="preserve">End of Block: </w:t>
      </w:r>
      <w:proofErr w:type="gramStart"/>
      <w:r>
        <w:t>WTP  (</w:t>
      </w:r>
      <w:proofErr w:type="gramEnd"/>
      <w:r>
        <w:t>community)</w:t>
      </w:r>
    </w:p>
    <w:p w:rsidR="00AD690A" w:rsidRDefault="00AD690A">
      <w:pPr>
        <w:pStyle w:val="BlockSeparator"/>
      </w:pPr>
    </w:p>
    <w:p w:rsidR="00AD690A" w:rsidRDefault="00AD690A">
      <w:pPr>
        <w:pStyle w:val="BlockSeparator"/>
      </w:pPr>
    </w:p>
    <w:p w:rsidR="00AD690A" w:rsidRDefault="003F748B">
      <w:pPr>
        <w:pStyle w:val="BlockStartLabel"/>
      </w:pPr>
      <w:r>
        <w:t>Start of Block: background questions LAY</w:t>
      </w:r>
    </w:p>
    <w:p w:rsidR="00AD690A" w:rsidRDefault="00AD690A"/>
    <w:p w:rsidR="00AD690A" w:rsidRDefault="003F748B">
      <w:pPr>
        <w:keepNext/>
      </w:pPr>
      <w:r>
        <w:t>Please indicate your awareness of the issue of antimicrobial resistance and the problems that this raises for healthcare. You can select one or more options</w:t>
      </w:r>
    </w:p>
    <w:p w:rsidR="00AD690A" w:rsidRDefault="003F748B">
      <w:pPr>
        <w:pStyle w:val="ListParagraph"/>
        <w:keepNext/>
        <w:numPr>
          <w:ilvl w:val="0"/>
          <w:numId w:val="2"/>
        </w:numPr>
      </w:pPr>
      <w:r>
        <w:t xml:space="preserve">I was not aware of this issue before this survey  (1) </w:t>
      </w:r>
    </w:p>
    <w:p w:rsidR="00AD690A" w:rsidRDefault="003F748B">
      <w:pPr>
        <w:pStyle w:val="ListParagraph"/>
        <w:keepNext/>
        <w:numPr>
          <w:ilvl w:val="0"/>
          <w:numId w:val="2"/>
        </w:numPr>
      </w:pPr>
      <w:r>
        <w:t xml:space="preserve">I was aware of this issue being discussed in the media  (2) </w:t>
      </w:r>
    </w:p>
    <w:p w:rsidR="00AD690A" w:rsidRDefault="003F748B">
      <w:pPr>
        <w:pStyle w:val="ListParagraph"/>
        <w:keepNext/>
        <w:numPr>
          <w:ilvl w:val="0"/>
          <w:numId w:val="2"/>
        </w:numPr>
      </w:pPr>
      <w:r>
        <w:t xml:space="preserve">I was aware of this issue from communication with friends and family  (3) </w:t>
      </w:r>
    </w:p>
    <w:p w:rsidR="00AD690A" w:rsidRDefault="003F748B">
      <w:pPr>
        <w:pStyle w:val="ListParagraph"/>
        <w:keepNext/>
        <w:numPr>
          <w:ilvl w:val="0"/>
          <w:numId w:val="2"/>
        </w:numPr>
      </w:pPr>
      <w:r>
        <w:t xml:space="preserve">I was aware of this issue from communication with colleagues at work  (4) </w:t>
      </w:r>
    </w:p>
    <w:p w:rsidR="00AD690A" w:rsidRDefault="003F748B">
      <w:pPr>
        <w:pStyle w:val="ListParagraph"/>
        <w:keepNext/>
        <w:numPr>
          <w:ilvl w:val="0"/>
          <w:numId w:val="2"/>
        </w:numPr>
      </w:pPr>
      <w:r>
        <w:t xml:space="preserve">I was aware of this issue from communication with a medical professional  (5) </w:t>
      </w:r>
    </w:p>
    <w:p w:rsidR="00AD690A" w:rsidRDefault="003F748B">
      <w:pPr>
        <w:pStyle w:val="ListParagraph"/>
        <w:keepNext/>
        <w:numPr>
          <w:ilvl w:val="0"/>
          <w:numId w:val="2"/>
        </w:numPr>
      </w:pPr>
      <w:r>
        <w:t xml:space="preserve">I have previously participated in a research study that has made me aware of this issue  (6) </w:t>
      </w:r>
    </w:p>
    <w:p w:rsidR="00AD690A" w:rsidRDefault="003F748B">
      <w:pPr>
        <w:pStyle w:val="ListParagraph"/>
        <w:keepNext/>
        <w:numPr>
          <w:ilvl w:val="0"/>
          <w:numId w:val="2"/>
        </w:numPr>
      </w:pPr>
      <w:r>
        <w:t>I was aware of this issue through other communication (please specify)  (7) ________________________________________________</w:t>
      </w:r>
    </w:p>
    <w:p w:rsidR="00AD690A" w:rsidRDefault="00AD690A"/>
    <w:p w:rsidR="00AD690A" w:rsidRDefault="00AD690A">
      <w:pPr>
        <w:pStyle w:val="QuestionSeparator"/>
      </w:pPr>
    </w:p>
    <w:tbl>
      <w:tblPr>
        <w:tblW w:w="0" w:type="auto"/>
        <w:tblInd w:w="10" w:type="dxa"/>
        <w:tblCellMar>
          <w:left w:w="10" w:type="dxa"/>
          <w:right w:w="10" w:type="dxa"/>
        </w:tblCellMar>
        <w:tblLook w:val="0000"/>
      </w:tblPr>
      <w:tblGrid>
        <w:gridCol w:w="1350"/>
        <w:gridCol w:w="8020"/>
      </w:tblGrid>
      <w:tr w:rsidR="00AD690A">
        <w:trPr>
          <w:trHeight w:val="300"/>
        </w:trPr>
        <w:tc>
          <w:tcPr>
            <w:tcW w:w="1368" w:type="dxa"/>
            <w:tcBorders>
              <w:top w:val="nil"/>
              <w:left w:val="nil"/>
              <w:bottom w:val="nil"/>
              <w:right w:val="nil"/>
            </w:tcBorders>
          </w:tcPr>
          <w:p w:rsidR="00AD690A" w:rsidRDefault="003F748B">
            <w:pPr>
              <w:rPr>
                <w:color w:val="CCCCCC"/>
              </w:rPr>
            </w:pPr>
            <w:r>
              <w:rPr>
                <w:color w:val="CCCCCC"/>
              </w:rPr>
              <w:t>Page Break</w:t>
            </w:r>
          </w:p>
        </w:tc>
        <w:tc>
          <w:tcPr>
            <w:tcW w:w="8208" w:type="dxa"/>
            <w:tcBorders>
              <w:top w:val="nil"/>
              <w:left w:val="nil"/>
              <w:bottom w:val="nil"/>
              <w:right w:val="nil"/>
            </w:tcBorders>
          </w:tcPr>
          <w:p w:rsidR="00AD690A" w:rsidRDefault="00AD690A">
            <w:pPr>
              <w:pBdr>
                <w:top w:val="single" w:sz="8" w:space="0" w:color="CCCCCC"/>
              </w:pBdr>
              <w:spacing w:before="120" w:after="120" w:line="120" w:lineRule="auto"/>
              <w:jc w:val="center"/>
              <w:rPr>
                <w:color w:val="CCCCCC"/>
              </w:rPr>
            </w:pPr>
          </w:p>
        </w:tc>
      </w:tr>
    </w:tbl>
    <w:p w:rsidR="00AD690A" w:rsidRDefault="003F748B">
      <w:r>
        <w:br w:type="page"/>
      </w:r>
    </w:p>
    <w:p w:rsidR="00AD690A" w:rsidRDefault="00AD690A"/>
    <w:p w:rsidR="00AD690A" w:rsidRDefault="003F748B">
      <w:pPr>
        <w:keepNext/>
      </w:pPr>
      <w:r>
        <w:t>Are you:</w:t>
      </w:r>
    </w:p>
    <w:p w:rsidR="00AD690A" w:rsidRDefault="003F748B">
      <w:pPr>
        <w:pStyle w:val="ListParagraph"/>
        <w:keepNext/>
        <w:numPr>
          <w:ilvl w:val="0"/>
          <w:numId w:val="4"/>
        </w:numPr>
      </w:pPr>
      <w:r>
        <w:t xml:space="preserve">Male?  (1) </w:t>
      </w:r>
    </w:p>
    <w:p w:rsidR="00AD690A" w:rsidRDefault="003F748B">
      <w:pPr>
        <w:pStyle w:val="ListParagraph"/>
        <w:keepNext/>
        <w:numPr>
          <w:ilvl w:val="0"/>
          <w:numId w:val="4"/>
        </w:numPr>
      </w:pPr>
      <w:r>
        <w:t xml:space="preserve">Female?  (2) </w:t>
      </w:r>
    </w:p>
    <w:p w:rsidR="00AD690A" w:rsidRDefault="00AD690A"/>
    <w:p w:rsidR="00AD690A" w:rsidRDefault="00AD690A">
      <w:pPr>
        <w:pStyle w:val="QuestionSeparator"/>
      </w:pPr>
    </w:p>
    <w:p w:rsidR="00AD690A" w:rsidRDefault="00AD690A"/>
    <w:p w:rsidR="00AD690A" w:rsidRDefault="003F748B">
      <w:pPr>
        <w:keepNext/>
      </w:pPr>
      <w:r>
        <w:t>Which age category do you fall in to?</w:t>
      </w:r>
    </w:p>
    <w:p w:rsidR="00AD690A" w:rsidRDefault="003F748B">
      <w:pPr>
        <w:pStyle w:val="ListParagraph"/>
        <w:keepNext/>
        <w:numPr>
          <w:ilvl w:val="0"/>
          <w:numId w:val="4"/>
        </w:numPr>
      </w:pPr>
      <w:r>
        <w:t xml:space="preserve">&lt;20 years  (1) </w:t>
      </w:r>
    </w:p>
    <w:p w:rsidR="00AD690A" w:rsidRDefault="003F748B">
      <w:pPr>
        <w:pStyle w:val="ListParagraph"/>
        <w:keepNext/>
        <w:numPr>
          <w:ilvl w:val="0"/>
          <w:numId w:val="4"/>
        </w:numPr>
      </w:pPr>
      <w:r>
        <w:t xml:space="preserve">21-40 years  (2) </w:t>
      </w:r>
    </w:p>
    <w:p w:rsidR="00AD690A" w:rsidRDefault="003F748B">
      <w:pPr>
        <w:pStyle w:val="ListParagraph"/>
        <w:keepNext/>
        <w:numPr>
          <w:ilvl w:val="0"/>
          <w:numId w:val="4"/>
        </w:numPr>
      </w:pPr>
      <w:r>
        <w:t xml:space="preserve">41-60 years  (3) </w:t>
      </w:r>
    </w:p>
    <w:p w:rsidR="00AD690A" w:rsidRDefault="003F748B">
      <w:pPr>
        <w:pStyle w:val="ListParagraph"/>
        <w:keepNext/>
        <w:numPr>
          <w:ilvl w:val="0"/>
          <w:numId w:val="4"/>
        </w:numPr>
      </w:pPr>
      <w:r>
        <w:t xml:space="preserve">61-80 years  (4) </w:t>
      </w:r>
    </w:p>
    <w:p w:rsidR="00AD690A" w:rsidRDefault="003F748B">
      <w:pPr>
        <w:pStyle w:val="ListParagraph"/>
        <w:keepNext/>
        <w:numPr>
          <w:ilvl w:val="0"/>
          <w:numId w:val="4"/>
        </w:numPr>
      </w:pPr>
      <w:r>
        <w:t xml:space="preserve">&gt;80 years  (5) </w:t>
      </w:r>
    </w:p>
    <w:p w:rsidR="00AD690A" w:rsidRDefault="00AD690A"/>
    <w:p w:rsidR="00AD690A" w:rsidRDefault="00AD690A">
      <w:pPr>
        <w:pStyle w:val="QuestionSeparator"/>
      </w:pPr>
    </w:p>
    <w:p w:rsidR="00AD690A" w:rsidRDefault="00AD690A"/>
    <w:p w:rsidR="00AD690A" w:rsidRDefault="003F748B">
      <w:pPr>
        <w:keepNext/>
      </w:pPr>
      <w:r>
        <w:lastRenderedPageBreak/>
        <w:t>Which country do you currently live in?</w:t>
      </w:r>
    </w:p>
    <w:p w:rsidR="00AD690A" w:rsidRDefault="003F748B">
      <w:pPr>
        <w:pStyle w:val="ListParagraph"/>
        <w:keepNext/>
        <w:numPr>
          <w:ilvl w:val="0"/>
          <w:numId w:val="4"/>
        </w:numPr>
      </w:pPr>
      <w:r>
        <w:t xml:space="preserve">Austria  (2) </w:t>
      </w:r>
    </w:p>
    <w:p w:rsidR="00AD690A" w:rsidRDefault="003F748B">
      <w:pPr>
        <w:pStyle w:val="ListParagraph"/>
        <w:keepNext/>
        <w:numPr>
          <w:ilvl w:val="0"/>
          <w:numId w:val="4"/>
        </w:numPr>
      </w:pPr>
      <w:r>
        <w:t xml:space="preserve">France  (3) </w:t>
      </w:r>
    </w:p>
    <w:p w:rsidR="00AD690A" w:rsidRDefault="003F748B">
      <w:pPr>
        <w:pStyle w:val="ListParagraph"/>
        <w:keepNext/>
        <w:numPr>
          <w:ilvl w:val="0"/>
          <w:numId w:val="4"/>
        </w:numPr>
      </w:pPr>
      <w:r>
        <w:t xml:space="preserve">Germany  (4) </w:t>
      </w:r>
    </w:p>
    <w:p w:rsidR="00AD690A" w:rsidRDefault="003F748B">
      <w:pPr>
        <w:pStyle w:val="ListParagraph"/>
        <w:keepNext/>
        <w:numPr>
          <w:ilvl w:val="0"/>
          <w:numId w:val="4"/>
        </w:numPr>
      </w:pPr>
      <w:r>
        <w:t xml:space="preserve">Italy  (5) </w:t>
      </w:r>
    </w:p>
    <w:p w:rsidR="00AD690A" w:rsidRDefault="003F748B">
      <w:pPr>
        <w:pStyle w:val="ListParagraph"/>
        <w:keepNext/>
        <w:numPr>
          <w:ilvl w:val="0"/>
          <w:numId w:val="4"/>
        </w:numPr>
      </w:pPr>
      <w:r>
        <w:t xml:space="preserve">Spain  (6) </w:t>
      </w:r>
    </w:p>
    <w:p w:rsidR="00AD690A" w:rsidRDefault="003F748B">
      <w:pPr>
        <w:pStyle w:val="ListParagraph"/>
        <w:keepNext/>
        <w:numPr>
          <w:ilvl w:val="0"/>
          <w:numId w:val="4"/>
        </w:numPr>
      </w:pPr>
      <w:r>
        <w:t xml:space="preserve">Poland  (7) </w:t>
      </w:r>
    </w:p>
    <w:p w:rsidR="00AD690A" w:rsidRDefault="003F748B">
      <w:pPr>
        <w:pStyle w:val="ListParagraph"/>
        <w:keepNext/>
        <w:numPr>
          <w:ilvl w:val="0"/>
          <w:numId w:val="4"/>
        </w:numPr>
      </w:pPr>
      <w:r>
        <w:t xml:space="preserve">Greece  (8) </w:t>
      </w:r>
    </w:p>
    <w:p w:rsidR="00AD690A" w:rsidRDefault="003F748B">
      <w:pPr>
        <w:pStyle w:val="ListParagraph"/>
        <w:keepNext/>
        <w:numPr>
          <w:ilvl w:val="0"/>
          <w:numId w:val="4"/>
        </w:numPr>
      </w:pPr>
      <w:r>
        <w:t xml:space="preserve">Cyprus  (14) </w:t>
      </w:r>
    </w:p>
    <w:p w:rsidR="00AD690A" w:rsidRDefault="003F748B">
      <w:pPr>
        <w:pStyle w:val="ListParagraph"/>
        <w:keepNext/>
        <w:numPr>
          <w:ilvl w:val="0"/>
          <w:numId w:val="4"/>
        </w:numPr>
      </w:pPr>
      <w:r>
        <w:t xml:space="preserve">Netherlands  (9) </w:t>
      </w:r>
    </w:p>
    <w:p w:rsidR="00AD690A" w:rsidRDefault="003F748B">
      <w:pPr>
        <w:pStyle w:val="ListParagraph"/>
        <w:keepNext/>
        <w:numPr>
          <w:ilvl w:val="0"/>
          <w:numId w:val="4"/>
        </w:numPr>
      </w:pPr>
      <w:r>
        <w:t xml:space="preserve">Ireland  (10) </w:t>
      </w:r>
    </w:p>
    <w:p w:rsidR="00AD690A" w:rsidRDefault="003F748B">
      <w:pPr>
        <w:pStyle w:val="ListParagraph"/>
        <w:keepNext/>
        <w:numPr>
          <w:ilvl w:val="0"/>
          <w:numId w:val="4"/>
        </w:numPr>
      </w:pPr>
      <w:r>
        <w:t xml:space="preserve">Belgium  (11) </w:t>
      </w:r>
    </w:p>
    <w:p w:rsidR="00AD690A" w:rsidRDefault="003F748B">
      <w:pPr>
        <w:pStyle w:val="ListParagraph"/>
        <w:keepNext/>
        <w:numPr>
          <w:ilvl w:val="0"/>
          <w:numId w:val="4"/>
        </w:numPr>
      </w:pPr>
      <w:r>
        <w:t xml:space="preserve">Romania  (27) </w:t>
      </w:r>
    </w:p>
    <w:p w:rsidR="00AD690A" w:rsidRDefault="003F748B">
      <w:pPr>
        <w:pStyle w:val="ListParagraph"/>
        <w:keepNext/>
        <w:numPr>
          <w:ilvl w:val="0"/>
          <w:numId w:val="4"/>
        </w:numPr>
      </w:pPr>
      <w:r>
        <w:t xml:space="preserve">Luxembourg  (25) </w:t>
      </w:r>
    </w:p>
    <w:p w:rsidR="00AD690A" w:rsidRDefault="003F748B">
      <w:pPr>
        <w:pStyle w:val="ListParagraph"/>
        <w:keepNext/>
        <w:numPr>
          <w:ilvl w:val="0"/>
          <w:numId w:val="4"/>
        </w:numPr>
      </w:pPr>
      <w:r>
        <w:t xml:space="preserve">Portugal  (13) </w:t>
      </w:r>
    </w:p>
    <w:p w:rsidR="00AD690A" w:rsidRDefault="003F748B">
      <w:pPr>
        <w:pStyle w:val="ListParagraph"/>
        <w:keepNext/>
        <w:numPr>
          <w:ilvl w:val="0"/>
          <w:numId w:val="4"/>
        </w:numPr>
      </w:pPr>
      <w:r>
        <w:t xml:space="preserve">Denmark  (15) </w:t>
      </w:r>
    </w:p>
    <w:p w:rsidR="00AD690A" w:rsidRDefault="003F748B">
      <w:pPr>
        <w:pStyle w:val="ListParagraph"/>
        <w:keepNext/>
        <w:numPr>
          <w:ilvl w:val="0"/>
          <w:numId w:val="4"/>
        </w:numPr>
      </w:pPr>
      <w:r>
        <w:t xml:space="preserve">Finland  (16) </w:t>
      </w:r>
    </w:p>
    <w:p w:rsidR="00AD690A" w:rsidRDefault="003F748B">
      <w:pPr>
        <w:pStyle w:val="ListParagraph"/>
        <w:keepNext/>
        <w:numPr>
          <w:ilvl w:val="0"/>
          <w:numId w:val="4"/>
        </w:numPr>
      </w:pPr>
      <w:r>
        <w:t xml:space="preserve">Sweden  (17) </w:t>
      </w:r>
    </w:p>
    <w:p w:rsidR="00AD690A" w:rsidRDefault="003F748B">
      <w:pPr>
        <w:pStyle w:val="ListParagraph"/>
        <w:keepNext/>
        <w:numPr>
          <w:ilvl w:val="0"/>
          <w:numId w:val="4"/>
        </w:numPr>
      </w:pPr>
      <w:r>
        <w:t xml:space="preserve">Bulgaria  (20) </w:t>
      </w:r>
    </w:p>
    <w:p w:rsidR="00AD690A" w:rsidRDefault="003F748B">
      <w:pPr>
        <w:pStyle w:val="ListParagraph"/>
        <w:keepNext/>
        <w:numPr>
          <w:ilvl w:val="0"/>
          <w:numId w:val="4"/>
        </w:numPr>
      </w:pPr>
      <w:r>
        <w:t xml:space="preserve">United Kingdom  (12) </w:t>
      </w:r>
    </w:p>
    <w:p w:rsidR="00AD690A" w:rsidRDefault="003F748B">
      <w:pPr>
        <w:pStyle w:val="ListParagraph"/>
        <w:keepNext/>
        <w:numPr>
          <w:ilvl w:val="0"/>
          <w:numId w:val="4"/>
        </w:numPr>
      </w:pPr>
      <w:r>
        <w:lastRenderedPageBreak/>
        <w:t xml:space="preserve">Croatia  (21) </w:t>
      </w:r>
    </w:p>
    <w:p w:rsidR="00AD690A" w:rsidRDefault="003F748B">
      <w:pPr>
        <w:pStyle w:val="ListParagraph"/>
        <w:keepNext/>
        <w:numPr>
          <w:ilvl w:val="0"/>
          <w:numId w:val="4"/>
        </w:numPr>
      </w:pPr>
      <w:r>
        <w:t xml:space="preserve">Czech Republic  (18) </w:t>
      </w:r>
    </w:p>
    <w:p w:rsidR="00AD690A" w:rsidRDefault="003F748B">
      <w:pPr>
        <w:pStyle w:val="ListParagraph"/>
        <w:keepNext/>
        <w:numPr>
          <w:ilvl w:val="0"/>
          <w:numId w:val="4"/>
        </w:numPr>
      </w:pPr>
      <w:r>
        <w:t xml:space="preserve">Estonia  (19) </w:t>
      </w:r>
    </w:p>
    <w:p w:rsidR="00AD690A" w:rsidRDefault="003F748B">
      <w:pPr>
        <w:pStyle w:val="ListParagraph"/>
        <w:keepNext/>
        <w:numPr>
          <w:ilvl w:val="0"/>
          <w:numId w:val="4"/>
        </w:numPr>
      </w:pPr>
      <w:r>
        <w:t xml:space="preserve">Hungary  (22) </w:t>
      </w:r>
    </w:p>
    <w:p w:rsidR="00AD690A" w:rsidRDefault="003F748B">
      <w:pPr>
        <w:pStyle w:val="ListParagraph"/>
        <w:keepNext/>
        <w:numPr>
          <w:ilvl w:val="0"/>
          <w:numId w:val="4"/>
        </w:numPr>
      </w:pPr>
      <w:r>
        <w:t xml:space="preserve">Latvia  (23) </w:t>
      </w:r>
    </w:p>
    <w:p w:rsidR="00AD690A" w:rsidRDefault="003F748B">
      <w:pPr>
        <w:pStyle w:val="ListParagraph"/>
        <w:keepNext/>
        <w:numPr>
          <w:ilvl w:val="0"/>
          <w:numId w:val="4"/>
        </w:numPr>
      </w:pPr>
      <w:r>
        <w:t xml:space="preserve">Lithuania  (24) </w:t>
      </w:r>
    </w:p>
    <w:p w:rsidR="00AD690A" w:rsidRDefault="003F748B">
      <w:pPr>
        <w:pStyle w:val="ListParagraph"/>
        <w:keepNext/>
        <w:numPr>
          <w:ilvl w:val="0"/>
          <w:numId w:val="4"/>
        </w:numPr>
      </w:pPr>
      <w:r>
        <w:t xml:space="preserve">Malta  (26) </w:t>
      </w:r>
    </w:p>
    <w:p w:rsidR="00AD690A" w:rsidRDefault="003F748B">
      <w:pPr>
        <w:pStyle w:val="ListParagraph"/>
        <w:keepNext/>
        <w:numPr>
          <w:ilvl w:val="0"/>
          <w:numId w:val="4"/>
        </w:numPr>
      </w:pPr>
      <w:r>
        <w:t xml:space="preserve">Slovakia  (28) </w:t>
      </w:r>
    </w:p>
    <w:p w:rsidR="00AD690A" w:rsidRDefault="003F748B">
      <w:pPr>
        <w:pStyle w:val="ListParagraph"/>
        <w:keepNext/>
        <w:numPr>
          <w:ilvl w:val="0"/>
          <w:numId w:val="4"/>
        </w:numPr>
      </w:pPr>
      <w:r>
        <w:t xml:space="preserve">Slovenia  (29) </w:t>
      </w:r>
    </w:p>
    <w:p w:rsidR="00AD690A" w:rsidRDefault="00AD690A"/>
    <w:p w:rsidR="00AD690A" w:rsidRDefault="00AD690A">
      <w:pPr>
        <w:pStyle w:val="QuestionSeparator"/>
      </w:pPr>
    </w:p>
    <w:tbl>
      <w:tblPr>
        <w:tblW w:w="0" w:type="auto"/>
        <w:tblInd w:w="10" w:type="dxa"/>
        <w:tblCellMar>
          <w:left w:w="10" w:type="dxa"/>
          <w:right w:w="10" w:type="dxa"/>
        </w:tblCellMar>
        <w:tblLook w:val="0000"/>
      </w:tblPr>
      <w:tblGrid>
        <w:gridCol w:w="1350"/>
        <w:gridCol w:w="8020"/>
      </w:tblGrid>
      <w:tr w:rsidR="00AD690A">
        <w:trPr>
          <w:trHeight w:val="300"/>
        </w:trPr>
        <w:tc>
          <w:tcPr>
            <w:tcW w:w="1368" w:type="dxa"/>
            <w:tcBorders>
              <w:top w:val="nil"/>
              <w:left w:val="nil"/>
              <w:bottom w:val="nil"/>
              <w:right w:val="nil"/>
            </w:tcBorders>
          </w:tcPr>
          <w:p w:rsidR="00AD690A" w:rsidRDefault="003F748B">
            <w:pPr>
              <w:rPr>
                <w:color w:val="CCCCCC"/>
              </w:rPr>
            </w:pPr>
            <w:r>
              <w:rPr>
                <w:color w:val="CCCCCC"/>
              </w:rPr>
              <w:t>Page Break</w:t>
            </w:r>
          </w:p>
        </w:tc>
        <w:tc>
          <w:tcPr>
            <w:tcW w:w="8208" w:type="dxa"/>
            <w:tcBorders>
              <w:top w:val="nil"/>
              <w:left w:val="nil"/>
              <w:bottom w:val="nil"/>
              <w:right w:val="nil"/>
            </w:tcBorders>
          </w:tcPr>
          <w:p w:rsidR="00AD690A" w:rsidRDefault="00AD690A">
            <w:pPr>
              <w:pBdr>
                <w:top w:val="single" w:sz="8" w:space="0" w:color="CCCCCC"/>
              </w:pBdr>
              <w:spacing w:before="120" w:after="120" w:line="120" w:lineRule="auto"/>
              <w:jc w:val="center"/>
              <w:rPr>
                <w:color w:val="CCCCCC"/>
              </w:rPr>
            </w:pPr>
          </w:p>
        </w:tc>
      </w:tr>
    </w:tbl>
    <w:p w:rsidR="00AD690A" w:rsidRDefault="003F748B">
      <w:r>
        <w:br w:type="page"/>
      </w:r>
    </w:p>
    <w:p w:rsidR="00AD690A" w:rsidRDefault="00AD690A"/>
    <w:p w:rsidR="00AD690A" w:rsidRDefault="003F748B">
      <w:pPr>
        <w:keepNext/>
      </w:pPr>
      <w:r>
        <w:t>How would you describe the chief income earner's occupation type before retirement?</w:t>
      </w:r>
    </w:p>
    <w:p w:rsidR="00AD690A" w:rsidRDefault="003F748B">
      <w:pPr>
        <w:pStyle w:val="ListParagraph"/>
        <w:keepNext/>
        <w:numPr>
          <w:ilvl w:val="0"/>
          <w:numId w:val="4"/>
        </w:numPr>
      </w:pPr>
      <w:r>
        <w:t xml:space="preserve">Senior managerial or professional  (1) </w:t>
      </w:r>
    </w:p>
    <w:p w:rsidR="00AD690A" w:rsidRDefault="003F748B">
      <w:pPr>
        <w:pStyle w:val="ListParagraph"/>
        <w:keepNext/>
        <w:numPr>
          <w:ilvl w:val="0"/>
          <w:numId w:val="4"/>
        </w:numPr>
      </w:pPr>
      <w:r>
        <w:t xml:space="preserve">Intermediate managerial, administrative or professional  (2) </w:t>
      </w:r>
    </w:p>
    <w:p w:rsidR="00AD690A" w:rsidRDefault="003F748B">
      <w:pPr>
        <w:pStyle w:val="ListParagraph"/>
        <w:keepNext/>
        <w:numPr>
          <w:ilvl w:val="0"/>
          <w:numId w:val="4"/>
        </w:numPr>
      </w:pPr>
      <w:r>
        <w:t xml:space="preserve">Supervisor, clerical, junior managerial, administrative or professional  (3) </w:t>
      </w:r>
    </w:p>
    <w:p w:rsidR="00AD690A" w:rsidRDefault="003F748B">
      <w:pPr>
        <w:pStyle w:val="ListParagraph"/>
        <w:keepNext/>
        <w:numPr>
          <w:ilvl w:val="0"/>
          <w:numId w:val="4"/>
        </w:numPr>
      </w:pPr>
      <w:r>
        <w:t xml:space="preserve">Manual worker (with industry qualifications)  (4) </w:t>
      </w:r>
    </w:p>
    <w:p w:rsidR="00AD690A" w:rsidRDefault="003F748B">
      <w:pPr>
        <w:pStyle w:val="ListParagraph"/>
        <w:keepNext/>
        <w:numPr>
          <w:ilvl w:val="0"/>
          <w:numId w:val="4"/>
        </w:numPr>
      </w:pPr>
      <w:r>
        <w:t xml:space="preserve">Manual worker (with no qualifications)  (5) </w:t>
      </w:r>
    </w:p>
    <w:p w:rsidR="00AD690A" w:rsidRDefault="003F748B">
      <w:pPr>
        <w:pStyle w:val="ListParagraph"/>
        <w:keepNext/>
        <w:numPr>
          <w:ilvl w:val="0"/>
          <w:numId w:val="4"/>
        </w:numPr>
      </w:pPr>
      <w:r>
        <w:t xml:space="preserve">None of these  (6) </w:t>
      </w:r>
    </w:p>
    <w:p w:rsidR="00AD690A" w:rsidRDefault="00AD690A"/>
    <w:p w:rsidR="00AD690A" w:rsidRDefault="00AD690A">
      <w:pPr>
        <w:pStyle w:val="QuestionSeparator"/>
      </w:pPr>
    </w:p>
    <w:p w:rsidR="00AD690A" w:rsidRDefault="003F748B">
      <w:pPr>
        <w:pStyle w:val="QDisplayLogic"/>
        <w:keepNext/>
      </w:pPr>
      <w:r>
        <w:t>Display This Question:</w:t>
      </w:r>
    </w:p>
    <w:p w:rsidR="00AD690A" w:rsidRDefault="003F748B">
      <w:pPr>
        <w:pStyle w:val="QDisplayLogic"/>
        <w:keepNext/>
        <w:ind w:firstLine="400"/>
      </w:pPr>
      <w:r>
        <w:t xml:space="preserve">If </w:t>
      </w:r>
      <w:proofErr w:type="gramStart"/>
      <w:r>
        <w:t>How</w:t>
      </w:r>
      <w:proofErr w:type="gramEnd"/>
      <w:r>
        <w:t xml:space="preserve"> would you describe the occupation type of the chief income earner in your household? = Retired</w:t>
      </w:r>
    </w:p>
    <w:p w:rsidR="00AD690A" w:rsidRDefault="00AD690A"/>
    <w:p w:rsidR="00AD690A" w:rsidRDefault="003F748B">
      <w:pPr>
        <w:keepNext/>
      </w:pPr>
      <w:r>
        <w:t>Does the chief income earner have a state pension, a private pension or both?</w:t>
      </w:r>
    </w:p>
    <w:p w:rsidR="00AD690A" w:rsidRDefault="003F748B">
      <w:pPr>
        <w:pStyle w:val="ListParagraph"/>
        <w:keepNext/>
        <w:numPr>
          <w:ilvl w:val="0"/>
          <w:numId w:val="4"/>
        </w:numPr>
      </w:pPr>
      <w:r>
        <w:t xml:space="preserve">State only  (1) </w:t>
      </w:r>
    </w:p>
    <w:p w:rsidR="00AD690A" w:rsidRDefault="003F748B">
      <w:pPr>
        <w:pStyle w:val="ListParagraph"/>
        <w:keepNext/>
        <w:numPr>
          <w:ilvl w:val="0"/>
          <w:numId w:val="4"/>
        </w:numPr>
      </w:pPr>
      <w:r>
        <w:t xml:space="preserve">Private only  (2) </w:t>
      </w:r>
    </w:p>
    <w:p w:rsidR="00AD690A" w:rsidRDefault="003F748B">
      <w:pPr>
        <w:pStyle w:val="ListParagraph"/>
        <w:keepNext/>
        <w:numPr>
          <w:ilvl w:val="0"/>
          <w:numId w:val="4"/>
        </w:numPr>
      </w:pPr>
      <w:r>
        <w:t xml:space="preserve">Both  (3) </w:t>
      </w:r>
    </w:p>
    <w:p w:rsidR="00AD690A" w:rsidRDefault="00AD690A"/>
    <w:p w:rsidR="00AD690A" w:rsidRDefault="00AD690A">
      <w:pPr>
        <w:pStyle w:val="QuestionSeparator"/>
      </w:pPr>
    </w:p>
    <w:p w:rsidR="00AD690A" w:rsidRDefault="003F748B">
      <w:pPr>
        <w:pStyle w:val="QDisplayLogic"/>
        <w:keepNext/>
      </w:pPr>
      <w:r>
        <w:t>Display This Question:</w:t>
      </w:r>
    </w:p>
    <w:p w:rsidR="00AD690A" w:rsidRDefault="003F748B">
      <w:pPr>
        <w:pStyle w:val="QDisplayLogic"/>
        <w:keepNext/>
        <w:ind w:firstLine="400"/>
      </w:pPr>
      <w:r>
        <w:t xml:space="preserve">If </w:t>
      </w:r>
      <w:proofErr w:type="gramStart"/>
      <w:r>
        <w:t>Does</w:t>
      </w:r>
      <w:proofErr w:type="gramEnd"/>
      <w:r>
        <w:t xml:space="preserve"> the chief income earner have a state pension, a private pension or both? = Private only</w:t>
      </w:r>
    </w:p>
    <w:p w:rsidR="00AD690A" w:rsidRDefault="003F748B">
      <w:pPr>
        <w:pStyle w:val="QDisplayLogic"/>
        <w:keepNext/>
        <w:ind w:firstLine="400"/>
      </w:pPr>
      <w:r>
        <w:t xml:space="preserve">Or </w:t>
      </w:r>
      <w:proofErr w:type="gramStart"/>
      <w:r>
        <w:t>Does</w:t>
      </w:r>
      <w:proofErr w:type="gramEnd"/>
      <w:r>
        <w:t xml:space="preserve"> the chief income earner have a state pension, a private pension or both? = Both</w:t>
      </w:r>
    </w:p>
    <w:p w:rsidR="00AD690A" w:rsidRDefault="00AD690A"/>
    <w:p w:rsidR="00AD690A" w:rsidRDefault="003F748B">
      <w:pPr>
        <w:keepNext/>
      </w:pPr>
      <w:r>
        <w:lastRenderedPageBreak/>
        <w:t>How would you describe the occupation type of the chief income earner in your household?</w:t>
      </w:r>
    </w:p>
    <w:p w:rsidR="00AD690A" w:rsidRDefault="003F748B">
      <w:pPr>
        <w:pStyle w:val="ListParagraph"/>
        <w:keepNext/>
        <w:numPr>
          <w:ilvl w:val="0"/>
          <w:numId w:val="4"/>
        </w:numPr>
      </w:pPr>
      <w:r>
        <w:t xml:space="preserve">Senior managerial or professional  (1) </w:t>
      </w:r>
    </w:p>
    <w:p w:rsidR="00AD690A" w:rsidRDefault="003F748B">
      <w:pPr>
        <w:pStyle w:val="ListParagraph"/>
        <w:keepNext/>
        <w:numPr>
          <w:ilvl w:val="0"/>
          <w:numId w:val="4"/>
        </w:numPr>
      </w:pPr>
      <w:r>
        <w:t xml:space="preserve">Intermediate managerial, administrative or professional  (2) </w:t>
      </w:r>
    </w:p>
    <w:p w:rsidR="00AD690A" w:rsidRDefault="003F748B">
      <w:pPr>
        <w:pStyle w:val="ListParagraph"/>
        <w:keepNext/>
        <w:numPr>
          <w:ilvl w:val="0"/>
          <w:numId w:val="4"/>
        </w:numPr>
      </w:pPr>
      <w:r>
        <w:t xml:space="preserve">Supervisor; clerical; junior managerial, administrative or professional  (3) </w:t>
      </w:r>
    </w:p>
    <w:p w:rsidR="00AD690A" w:rsidRDefault="003F748B">
      <w:pPr>
        <w:pStyle w:val="ListParagraph"/>
        <w:keepNext/>
        <w:numPr>
          <w:ilvl w:val="0"/>
          <w:numId w:val="4"/>
        </w:numPr>
      </w:pPr>
      <w:r>
        <w:t xml:space="preserve">Manual worker (with industry qualifications)  (4) </w:t>
      </w:r>
    </w:p>
    <w:p w:rsidR="00AD690A" w:rsidRDefault="003F748B">
      <w:pPr>
        <w:pStyle w:val="ListParagraph"/>
        <w:keepNext/>
        <w:numPr>
          <w:ilvl w:val="0"/>
          <w:numId w:val="4"/>
        </w:numPr>
      </w:pPr>
      <w:r>
        <w:t xml:space="preserve">Manual worker (with no qualifications)  (5) </w:t>
      </w:r>
    </w:p>
    <w:p w:rsidR="00AD690A" w:rsidRDefault="003F748B">
      <w:pPr>
        <w:pStyle w:val="ListParagraph"/>
        <w:keepNext/>
        <w:numPr>
          <w:ilvl w:val="0"/>
          <w:numId w:val="4"/>
        </w:numPr>
      </w:pPr>
      <w:r>
        <w:t xml:space="preserve">Unemployed more than 6 months (if less than 6 months select based on previous status)  (6) </w:t>
      </w:r>
    </w:p>
    <w:p w:rsidR="00AD690A" w:rsidRDefault="003F748B">
      <w:pPr>
        <w:pStyle w:val="ListParagraph"/>
        <w:keepNext/>
        <w:numPr>
          <w:ilvl w:val="0"/>
          <w:numId w:val="4"/>
        </w:numPr>
      </w:pPr>
      <w:r>
        <w:t xml:space="preserve">Retired  (7) </w:t>
      </w:r>
    </w:p>
    <w:p w:rsidR="00AD690A" w:rsidRDefault="003F748B">
      <w:pPr>
        <w:pStyle w:val="ListParagraph"/>
        <w:keepNext/>
        <w:numPr>
          <w:ilvl w:val="0"/>
          <w:numId w:val="4"/>
        </w:numPr>
      </w:pPr>
      <w:r>
        <w:t xml:space="preserve">Student  (8) </w:t>
      </w:r>
    </w:p>
    <w:p w:rsidR="00AD690A" w:rsidRDefault="003F748B">
      <w:pPr>
        <w:pStyle w:val="ListParagraph"/>
        <w:keepNext/>
        <w:numPr>
          <w:ilvl w:val="0"/>
          <w:numId w:val="4"/>
        </w:numPr>
      </w:pPr>
      <w:r>
        <w:t xml:space="preserve">Prefer not to say  (9) </w:t>
      </w:r>
    </w:p>
    <w:p w:rsidR="00AD690A" w:rsidRDefault="00AD690A"/>
    <w:p w:rsidR="00AD690A" w:rsidRDefault="00AD690A">
      <w:pPr>
        <w:pStyle w:val="QuestionSeparator"/>
      </w:pPr>
    </w:p>
    <w:tbl>
      <w:tblPr>
        <w:tblW w:w="0" w:type="auto"/>
        <w:tblInd w:w="10" w:type="dxa"/>
        <w:tblCellMar>
          <w:left w:w="10" w:type="dxa"/>
          <w:right w:w="10" w:type="dxa"/>
        </w:tblCellMar>
        <w:tblLook w:val="0000"/>
      </w:tblPr>
      <w:tblGrid>
        <w:gridCol w:w="1350"/>
        <w:gridCol w:w="8020"/>
      </w:tblGrid>
      <w:tr w:rsidR="00AD690A">
        <w:trPr>
          <w:trHeight w:val="300"/>
        </w:trPr>
        <w:tc>
          <w:tcPr>
            <w:tcW w:w="1368" w:type="dxa"/>
            <w:tcBorders>
              <w:top w:val="nil"/>
              <w:left w:val="nil"/>
              <w:bottom w:val="nil"/>
              <w:right w:val="nil"/>
            </w:tcBorders>
          </w:tcPr>
          <w:p w:rsidR="00AD690A" w:rsidRDefault="003F748B">
            <w:pPr>
              <w:rPr>
                <w:color w:val="CCCCCC"/>
              </w:rPr>
            </w:pPr>
            <w:r>
              <w:rPr>
                <w:color w:val="CCCCCC"/>
              </w:rPr>
              <w:t>Page Break</w:t>
            </w:r>
          </w:p>
        </w:tc>
        <w:tc>
          <w:tcPr>
            <w:tcW w:w="8208" w:type="dxa"/>
            <w:tcBorders>
              <w:top w:val="nil"/>
              <w:left w:val="nil"/>
              <w:bottom w:val="nil"/>
              <w:right w:val="nil"/>
            </w:tcBorders>
          </w:tcPr>
          <w:p w:rsidR="00AD690A" w:rsidRDefault="00AD690A">
            <w:pPr>
              <w:pBdr>
                <w:top w:val="single" w:sz="8" w:space="0" w:color="CCCCCC"/>
              </w:pBdr>
              <w:spacing w:before="120" w:after="120" w:line="120" w:lineRule="auto"/>
              <w:jc w:val="center"/>
              <w:rPr>
                <w:color w:val="CCCCCC"/>
              </w:rPr>
            </w:pPr>
          </w:p>
        </w:tc>
      </w:tr>
    </w:tbl>
    <w:p w:rsidR="00AD690A" w:rsidRDefault="003F748B">
      <w:r>
        <w:br w:type="page"/>
      </w:r>
    </w:p>
    <w:p w:rsidR="00AD690A" w:rsidRDefault="00AD690A"/>
    <w:p w:rsidR="00AD690A" w:rsidRDefault="003F748B">
      <w:pPr>
        <w:keepNext/>
      </w:pPr>
      <w:r>
        <w:t xml:space="preserve">Did you last receive </w:t>
      </w:r>
      <w:proofErr w:type="gramStart"/>
      <w:r>
        <w:t>antibiotics:</w:t>
      </w:r>
      <w:proofErr w:type="gramEnd"/>
      <w:r>
        <w:t> </w:t>
      </w:r>
    </w:p>
    <w:p w:rsidR="00AD690A" w:rsidRDefault="003F748B">
      <w:pPr>
        <w:pStyle w:val="ListParagraph"/>
        <w:keepNext/>
        <w:numPr>
          <w:ilvl w:val="0"/>
          <w:numId w:val="4"/>
        </w:numPr>
      </w:pPr>
      <w:r>
        <w:t xml:space="preserve">During a stay in hospital?  (1) </w:t>
      </w:r>
    </w:p>
    <w:p w:rsidR="00AD690A" w:rsidRDefault="003F748B">
      <w:pPr>
        <w:pStyle w:val="ListParagraph"/>
        <w:keepNext/>
        <w:numPr>
          <w:ilvl w:val="0"/>
          <w:numId w:val="4"/>
        </w:numPr>
      </w:pPr>
      <w:r>
        <w:t xml:space="preserve">Following a visit to hospital?  (2) </w:t>
      </w:r>
    </w:p>
    <w:p w:rsidR="00AD690A" w:rsidRDefault="003F748B">
      <w:pPr>
        <w:pStyle w:val="ListParagraph"/>
        <w:keepNext/>
        <w:numPr>
          <w:ilvl w:val="0"/>
          <w:numId w:val="4"/>
        </w:numPr>
      </w:pPr>
      <w:r>
        <w:t xml:space="preserve">Without referral to a hospital?  (3) </w:t>
      </w:r>
    </w:p>
    <w:p w:rsidR="00AD690A" w:rsidRDefault="00AD690A"/>
    <w:p w:rsidR="00AD690A" w:rsidRDefault="00AD690A">
      <w:pPr>
        <w:pStyle w:val="QuestionSeparator"/>
      </w:pPr>
    </w:p>
    <w:p w:rsidR="00AD690A" w:rsidRDefault="00AD690A"/>
    <w:p w:rsidR="00AD690A" w:rsidRDefault="003F748B">
      <w:pPr>
        <w:keepNext/>
      </w:pPr>
      <w:r>
        <w:t>In which country did you most recently receive antibiotics?</w:t>
      </w:r>
    </w:p>
    <w:p w:rsidR="00AD690A" w:rsidRDefault="003F748B">
      <w:pPr>
        <w:pStyle w:val="ListParagraph"/>
        <w:keepNext/>
        <w:numPr>
          <w:ilvl w:val="0"/>
          <w:numId w:val="4"/>
        </w:numPr>
      </w:pPr>
      <w:r>
        <w:t xml:space="preserve">France  (1) </w:t>
      </w:r>
    </w:p>
    <w:p w:rsidR="00AD690A" w:rsidRDefault="003F748B">
      <w:pPr>
        <w:pStyle w:val="ListParagraph"/>
        <w:keepNext/>
        <w:numPr>
          <w:ilvl w:val="0"/>
          <w:numId w:val="4"/>
        </w:numPr>
      </w:pPr>
      <w:r>
        <w:t xml:space="preserve">Germany  (2) </w:t>
      </w:r>
    </w:p>
    <w:p w:rsidR="00AD690A" w:rsidRDefault="003F748B">
      <w:pPr>
        <w:pStyle w:val="ListParagraph"/>
        <w:keepNext/>
        <w:numPr>
          <w:ilvl w:val="0"/>
          <w:numId w:val="4"/>
        </w:numPr>
      </w:pPr>
      <w:r>
        <w:t xml:space="preserve">Greece  (3) </w:t>
      </w:r>
    </w:p>
    <w:p w:rsidR="00AD690A" w:rsidRDefault="003F748B">
      <w:pPr>
        <w:pStyle w:val="ListParagraph"/>
        <w:keepNext/>
        <w:numPr>
          <w:ilvl w:val="0"/>
          <w:numId w:val="4"/>
        </w:numPr>
      </w:pPr>
      <w:r>
        <w:t xml:space="preserve">Italy  (4) </w:t>
      </w:r>
    </w:p>
    <w:p w:rsidR="00AD690A" w:rsidRDefault="003F748B">
      <w:pPr>
        <w:pStyle w:val="ListParagraph"/>
        <w:keepNext/>
        <w:numPr>
          <w:ilvl w:val="0"/>
          <w:numId w:val="4"/>
        </w:numPr>
      </w:pPr>
      <w:r>
        <w:t xml:space="preserve">Netherlands  (5) </w:t>
      </w:r>
    </w:p>
    <w:p w:rsidR="00AD690A" w:rsidRDefault="003F748B">
      <w:pPr>
        <w:pStyle w:val="ListParagraph"/>
        <w:keepNext/>
        <w:numPr>
          <w:ilvl w:val="0"/>
          <w:numId w:val="4"/>
        </w:numPr>
      </w:pPr>
      <w:r>
        <w:t xml:space="preserve">Spain  (6) </w:t>
      </w:r>
    </w:p>
    <w:p w:rsidR="00AD690A" w:rsidRDefault="003F748B">
      <w:pPr>
        <w:pStyle w:val="ListParagraph"/>
        <w:keepNext/>
        <w:numPr>
          <w:ilvl w:val="0"/>
          <w:numId w:val="4"/>
        </w:numPr>
      </w:pPr>
      <w:r>
        <w:t xml:space="preserve">UK  (7) </w:t>
      </w:r>
    </w:p>
    <w:p w:rsidR="00AD690A" w:rsidRDefault="003F748B">
      <w:pPr>
        <w:pStyle w:val="ListParagraph"/>
        <w:keepNext/>
        <w:numPr>
          <w:ilvl w:val="0"/>
          <w:numId w:val="4"/>
        </w:numPr>
      </w:pPr>
      <w:r>
        <w:t>Other (please specify)  (8) ________________________________________________</w:t>
      </w:r>
    </w:p>
    <w:p w:rsidR="00AD690A" w:rsidRDefault="00AD690A"/>
    <w:p w:rsidR="00AD690A" w:rsidRDefault="00AD690A">
      <w:pPr>
        <w:pStyle w:val="QuestionSeparator"/>
      </w:pPr>
    </w:p>
    <w:p w:rsidR="00AD690A" w:rsidRDefault="00AD690A"/>
    <w:p w:rsidR="00AD690A" w:rsidRDefault="003F748B">
      <w:pPr>
        <w:keepNext/>
      </w:pPr>
      <w:r>
        <w:lastRenderedPageBreak/>
        <w:t>Most recently, why did you need to take antibiotics?</w:t>
      </w:r>
    </w:p>
    <w:p w:rsidR="00AD690A" w:rsidRDefault="003F748B">
      <w:pPr>
        <w:pStyle w:val="ListParagraph"/>
        <w:keepNext/>
        <w:numPr>
          <w:ilvl w:val="0"/>
          <w:numId w:val="2"/>
        </w:numPr>
      </w:pPr>
      <w:r>
        <w:t xml:space="preserve">Urinary infection (e.g. kidney / bladder)  (1) </w:t>
      </w:r>
    </w:p>
    <w:p w:rsidR="00AD690A" w:rsidRDefault="003F748B">
      <w:pPr>
        <w:pStyle w:val="ListParagraph"/>
        <w:keepNext/>
        <w:numPr>
          <w:ilvl w:val="0"/>
          <w:numId w:val="2"/>
        </w:numPr>
      </w:pPr>
      <w:r>
        <w:t xml:space="preserve">Lower respiratory infection (e.g. chest infection)  (2) </w:t>
      </w:r>
    </w:p>
    <w:p w:rsidR="00AD690A" w:rsidRDefault="003F748B">
      <w:pPr>
        <w:pStyle w:val="ListParagraph"/>
        <w:keepNext/>
        <w:numPr>
          <w:ilvl w:val="0"/>
          <w:numId w:val="2"/>
        </w:numPr>
      </w:pPr>
      <w:r>
        <w:t xml:space="preserve">Upper respiratory infection (e.g. throat or ear)  (3) </w:t>
      </w:r>
    </w:p>
    <w:p w:rsidR="00AD690A" w:rsidRDefault="003F748B">
      <w:pPr>
        <w:pStyle w:val="ListParagraph"/>
        <w:keepNext/>
        <w:numPr>
          <w:ilvl w:val="0"/>
          <w:numId w:val="2"/>
        </w:numPr>
      </w:pPr>
      <w:r>
        <w:t xml:space="preserve">Intestinal (e.g. stomach bug)  (4) </w:t>
      </w:r>
    </w:p>
    <w:p w:rsidR="00AD690A" w:rsidRDefault="003F748B">
      <w:pPr>
        <w:pStyle w:val="ListParagraph"/>
        <w:keepNext/>
        <w:numPr>
          <w:ilvl w:val="0"/>
          <w:numId w:val="2"/>
        </w:numPr>
      </w:pPr>
      <w:r>
        <w:t xml:space="preserve">Sexually transmitted infection  (5) </w:t>
      </w:r>
    </w:p>
    <w:p w:rsidR="00AD690A" w:rsidRDefault="003F748B">
      <w:pPr>
        <w:pStyle w:val="ListParagraph"/>
        <w:keepNext/>
        <w:numPr>
          <w:ilvl w:val="0"/>
          <w:numId w:val="2"/>
        </w:numPr>
      </w:pPr>
      <w:r>
        <w:t>Other (please specify)  (8) ________________________________________________</w:t>
      </w:r>
    </w:p>
    <w:p w:rsidR="00AD690A" w:rsidRDefault="00AD690A"/>
    <w:p w:rsidR="00AD690A" w:rsidRDefault="00AD690A">
      <w:pPr>
        <w:pStyle w:val="QuestionSeparator"/>
      </w:pPr>
    </w:p>
    <w:p w:rsidR="00AD690A" w:rsidRDefault="00AD690A"/>
    <w:p w:rsidR="00AD690A" w:rsidRDefault="003F748B">
      <w:pPr>
        <w:keepNext/>
      </w:pPr>
      <w:r>
        <w:t>Do you have any further comments on the questions you have answered?</w:t>
      </w:r>
    </w:p>
    <w:p w:rsidR="00AD690A" w:rsidRDefault="003F748B">
      <w:pPr>
        <w:pStyle w:val="TextEntryLine"/>
        <w:ind w:firstLine="400"/>
      </w:pPr>
      <w:r>
        <w:t>________________________________________________________________</w:t>
      </w:r>
    </w:p>
    <w:p w:rsidR="00AD690A" w:rsidRDefault="003F748B">
      <w:pPr>
        <w:pStyle w:val="TextEntryLine"/>
        <w:ind w:firstLine="400"/>
      </w:pPr>
      <w:r>
        <w:t>________________________________________________________________</w:t>
      </w:r>
    </w:p>
    <w:p w:rsidR="00AD690A" w:rsidRDefault="003F748B">
      <w:pPr>
        <w:pStyle w:val="TextEntryLine"/>
        <w:ind w:firstLine="400"/>
      </w:pPr>
      <w:r>
        <w:t>________________________________________________________________</w:t>
      </w:r>
    </w:p>
    <w:p w:rsidR="00AD690A" w:rsidRDefault="003F748B">
      <w:pPr>
        <w:pStyle w:val="TextEntryLine"/>
        <w:ind w:firstLine="400"/>
      </w:pPr>
      <w:r>
        <w:t>________________________________________________________________</w:t>
      </w:r>
    </w:p>
    <w:p w:rsidR="00AD690A" w:rsidRDefault="003F748B">
      <w:pPr>
        <w:pStyle w:val="TextEntryLine"/>
        <w:ind w:firstLine="400"/>
      </w:pPr>
      <w:r>
        <w:t>________________________________________________________________</w:t>
      </w:r>
    </w:p>
    <w:p w:rsidR="00AD690A" w:rsidRDefault="00AD690A"/>
    <w:p w:rsidR="00AD690A" w:rsidRDefault="003F748B">
      <w:pPr>
        <w:pStyle w:val="BlockEndLabel"/>
      </w:pPr>
      <w:r>
        <w:t>End of Block: background questions LAY</w:t>
      </w:r>
    </w:p>
    <w:p w:rsidR="00AD690A" w:rsidRDefault="00AD690A">
      <w:pPr>
        <w:pStyle w:val="BlockSeparator"/>
      </w:pPr>
    </w:p>
    <w:p w:rsidR="00AD690A" w:rsidRDefault="00AD690A"/>
    <w:sectPr w:rsidR="00AD690A" w:rsidSect="00936964">
      <w:headerReference w:type="default" r:id="rId11"/>
      <w:footerReference w:type="even" r:id="rId12"/>
      <w:footerReference w:type="default" r:id="rId13"/>
      <w:pgSz w:w="12240" w:h="15840"/>
      <w:pgMar w:top="1440" w:right="1440" w:bottom="1440" w:left="1440" w:header="72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568FC" w:rsidRDefault="00D568FC">
      <w:pPr>
        <w:spacing w:line="240" w:lineRule="auto"/>
      </w:pPr>
      <w:r>
        <w:separator/>
      </w:r>
    </w:p>
  </w:endnote>
  <w:endnote w:type="continuationSeparator" w:id="0">
    <w:p w:rsidR="00D568FC" w:rsidRDefault="00D568FC">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001B" w:rsidRDefault="003F748B" w:rsidP="005D561C">
    <w:pPr>
      <w:pStyle w:val="Footer"/>
      <w:framePr w:wrap="none" w:vAnchor="text" w:hAnchor="margin" w:xAlign="right" w:y="1"/>
      <w:rPr>
        <w:rStyle w:val="PageNumber"/>
      </w:rPr>
    </w:pPr>
    <w:r>
      <w:t xml:space="preserve">Page </w:t>
    </w:r>
    <w:r w:rsidR="00936964">
      <w:rPr>
        <w:rStyle w:val="PageNumber"/>
      </w:rPr>
      <w:fldChar w:fldCharType="begin"/>
    </w:r>
    <w:r>
      <w:rPr>
        <w:rStyle w:val="PageNumber"/>
      </w:rPr>
      <w:instrText xml:space="preserve">PAGE \* MERGEFORMAT </w:instrText>
    </w:r>
    <w:r w:rsidR="00936964">
      <w:rPr>
        <w:rStyle w:val="PageNumber"/>
      </w:rPr>
      <w:fldChar w:fldCharType="end"/>
    </w:r>
    <w:r>
      <w:t xml:space="preserve">of </w:t>
    </w:r>
    <w:fldSimple w:instr="NUMPAGES \* MERGEFORMAT ">
      <w:r w:rsidR="005A0677">
        <w:rPr>
          <w:rStyle w:val="PageNumber"/>
          <w:noProof/>
        </w:rPr>
        <w:t>32</w:t>
      </w:r>
    </w:fldSimple>
  </w:p>
  <w:p w:rsidR="00EB001B" w:rsidRDefault="008C2444" w:rsidP="00EB001B">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001B" w:rsidRDefault="003F748B" w:rsidP="005D561C">
    <w:pPr>
      <w:pStyle w:val="Footer"/>
      <w:framePr w:wrap="none" w:vAnchor="text" w:hAnchor="margin" w:xAlign="right" w:y="1"/>
      <w:rPr>
        <w:rStyle w:val="PageNumber"/>
      </w:rPr>
    </w:pPr>
    <w:r>
      <w:t xml:space="preserve">Page </w:t>
    </w:r>
    <w:r w:rsidR="00936964">
      <w:rPr>
        <w:rStyle w:val="PageNumber"/>
      </w:rPr>
      <w:fldChar w:fldCharType="begin"/>
    </w:r>
    <w:r>
      <w:rPr>
        <w:rStyle w:val="PageNumber"/>
      </w:rPr>
      <w:instrText xml:space="preserve">PAGE \* MERGEFORMAT </w:instrText>
    </w:r>
    <w:r w:rsidR="00936964">
      <w:rPr>
        <w:rStyle w:val="PageNumber"/>
      </w:rPr>
      <w:fldChar w:fldCharType="separate"/>
    </w:r>
    <w:r w:rsidR="008C2444">
      <w:rPr>
        <w:rStyle w:val="PageNumber"/>
        <w:noProof/>
      </w:rPr>
      <w:t>24</w:t>
    </w:r>
    <w:r w:rsidR="00936964">
      <w:rPr>
        <w:rStyle w:val="PageNumber"/>
      </w:rPr>
      <w:fldChar w:fldCharType="end"/>
    </w:r>
    <w:r>
      <w:t xml:space="preserve"> of </w:t>
    </w:r>
    <w:fldSimple w:instr="NUMPAGES \* MERGEFORMAT ">
      <w:r w:rsidR="008C2444">
        <w:rPr>
          <w:rStyle w:val="PageNumber"/>
          <w:noProof/>
        </w:rPr>
        <w:t>32</w:t>
      </w:r>
    </w:fldSimple>
  </w:p>
  <w:p w:rsidR="00EB001B" w:rsidRDefault="008C244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568FC" w:rsidRDefault="00D568FC">
      <w:pPr>
        <w:spacing w:line="240" w:lineRule="auto"/>
      </w:pPr>
      <w:r>
        <w:separator/>
      </w:r>
    </w:p>
  </w:footnote>
  <w:footnote w:type="continuationSeparator" w:id="0">
    <w:p w:rsidR="00D568FC" w:rsidRDefault="00D568FC">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36E6" w:rsidRDefault="003F748B">
    <w:r>
      <w:c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D90279"/>
    <w:multiLevelType w:val="hybridMultilevel"/>
    <w:tmpl w:val="E9D64FDA"/>
    <w:lvl w:ilvl="0" w:tplc="2D2EA658">
      <w:start w:val="1"/>
      <w:numFmt w:val="decimal"/>
      <w:lvlText w:val="%1."/>
      <w:lvlJc w:val="left"/>
      <w:pPr>
        <w:ind w:left="1080" w:hanging="720"/>
      </w:pPr>
      <w:rPr>
        <w:rFonts w:hint="default"/>
        <w:b w:val="0"/>
        <w:color w:val="auto"/>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CEA0BF6"/>
    <w:multiLevelType w:val="multilevel"/>
    <w:tmpl w:val="0409001D"/>
    <w:numStyleLink w:val="Singlepunch"/>
  </w:abstractNum>
  <w:abstractNum w:abstractNumId="2">
    <w:nsid w:val="288E1CE2"/>
    <w:multiLevelType w:val="multilevel"/>
    <w:tmpl w:val="0409001D"/>
    <w:numStyleLink w:val="Multipunch"/>
  </w:abstractNum>
  <w:abstractNum w:abstractNumId="3">
    <w:nsid w:val="2A9C543C"/>
    <w:multiLevelType w:val="multilevel"/>
    <w:tmpl w:val="0409001D"/>
    <w:styleLink w:val="Multipunch"/>
    <w:lvl w:ilvl="0">
      <w:start w:val="1"/>
      <w:numFmt w:val="bullet"/>
      <w:lvlText w:val="▢"/>
      <w:lvlJc w:val="left"/>
      <w:pPr>
        <w:spacing w:before="120"/>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4A2778A6"/>
    <w:multiLevelType w:val="multilevel"/>
    <w:tmpl w:val="0409001D"/>
    <w:styleLink w:val="Singlepunch"/>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2"/>
  </w:num>
  <w:num w:numId="3">
    <w:abstractNumId w:val="4"/>
  </w:num>
  <w:num w:numId="4">
    <w:abstractNumId w:val="1"/>
  </w:num>
  <w:num w:numId="5">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David Mott">
    <w15:presenceInfo w15:providerId="AD" w15:userId="S-1-5-21-2953958680-949419512-4227892181-272937"/>
  </w15:person>
  <w15:person w15:author="Grace Hampson">
    <w15:presenceInfo w15:providerId="None" w15:userId="Grace Hampson"/>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trackRevisions/>
  <w:defaultTabStop w:val="720"/>
  <w:noPunctuationKerning/>
  <w:characterSpacingControl w:val="doNotCompress"/>
  <w:footnotePr>
    <w:footnote w:id="-1"/>
    <w:footnote w:id="0"/>
  </w:footnotePr>
  <w:endnotePr>
    <w:endnote w:id="-1"/>
    <w:endnote w:id="0"/>
  </w:endnotePr>
  <w:compat>
    <w:growAutofit/>
    <w:useFELayout/>
  </w:compat>
  <w:rsids>
    <w:rsidRoot w:val="00F22B15"/>
    <w:rsid w:val="00212A6B"/>
    <w:rsid w:val="002B738E"/>
    <w:rsid w:val="003F748B"/>
    <w:rsid w:val="005A0677"/>
    <w:rsid w:val="006540B0"/>
    <w:rsid w:val="0079159D"/>
    <w:rsid w:val="00801C3C"/>
    <w:rsid w:val="00866FFB"/>
    <w:rsid w:val="008C2444"/>
    <w:rsid w:val="009336E6"/>
    <w:rsid w:val="00936964"/>
    <w:rsid w:val="00A81E1F"/>
    <w:rsid w:val="00AD690A"/>
    <w:rsid w:val="00B20E25"/>
    <w:rsid w:val="00B70267"/>
    <w:rsid w:val="00B87A20"/>
    <w:rsid w:val="00C273E7"/>
    <w:rsid w:val="00D568FC"/>
    <w:rsid w:val="00F22B1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255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QTable">
    <w:name w:val="QTable"/>
    <w:uiPriority w:val="99"/>
    <w:qFormat/>
    <w:rsid w:val="003459A3"/>
    <w:pPr>
      <w:spacing w:line="240" w:lineRule="auto"/>
    </w:p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QuestionTable0">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shd w:val="clear" w:color="auto" w:fill="auto"/>
      </w:tcPr>
    </w:tblStylePr>
  </w:style>
  <w:style w:type="table" w:customStyle="1" w:styleId="QQuestionTableBipolar">
    <w:name w:val="QQuestionTableBipolar"/>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QTextTable">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TextTable0">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tcPr>
    </w:tblStylePr>
  </w:style>
  <w:style w:type="table" w:customStyle="1" w:styleId="QVerticalGraphicSliderTable">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firstCol">
      <w:pPr>
        <w:jc w:val="right"/>
      </w:pPr>
    </w:tblStylePr>
  </w:style>
  <w:style w:type="table" w:customStyle="1" w:styleId="QVerticalGraphicSliderTable0">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lastCol">
      <w:pPr>
        <w:jc w:val="left"/>
      </w:pPr>
    </w:tblStylePr>
  </w:style>
  <w:style w:type="table" w:customStyle="1" w:styleId="QHorizontalGraphicSliderTable">
    <w:name w:val="QHorizontalGraphicSliderTable"/>
    <w:uiPriority w:val="99"/>
    <w:qFormat/>
    <w:rsid w:val="003459A4"/>
    <w:pPr>
      <w:spacing w:after="120" w:line="240" w:lineRule="auto"/>
      <w:jc w:val="center"/>
    </w:pPr>
    <w:tblPr>
      <w:tblCellMar>
        <w:top w:w="40" w:type="dxa"/>
        <w:left w:w="40" w:type="dxa"/>
        <w:bottom w:w="40" w:type="dxa"/>
        <w:right w:w="40" w:type="dxa"/>
      </w:tblCellMar>
    </w:tblPr>
  </w:style>
  <w:style w:type="table" w:customStyle="1" w:styleId="QStarSliderTable">
    <w:name w:val="QStarSliderTable"/>
    <w:uiPriority w:val="99"/>
    <w:qFormat/>
    <w:rsid w:val="003459A4"/>
    <w:pPr>
      <w:spacing w:after="120" w:line="240" w:lineRule="auto"/>
      <w:jc w:val="center"/>
    </w:pPr>
    <w:tblPr>
      <w:tblCellMar>
        <w:top w:w="0" w:type="dxa"/>
        <w:left w:w="20" w:type="dxa"/>
        <w:bottom w:w="0" w:type="dxa"/>
        <w:right w:w="20" w:type="dxa"/>
      </w:tblCellMar>
    </w:tblPr>
  </w:style>
  <w:style w:type="table" w:customStyle="1" w:styleId="QStandardSliderTable">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tandardSliderTable0">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lastCol">
      <w:pPr>
        <w:jc w:val="left"/>
      </w:pPr>
      <w:tblPr/>
      <w:tcPr>
        <w:tcBorders>
          <w:left w:val="single" w:sz="4" w:space="0" w:color="CCCCCC"/>
        </w:tcBorders>
      </w:tcPr>
    </w:tblStylePr>
  </w:style>
  <w:style w:type="table" w:customStyle="1" w:styleId="QSliderLabelsTable">
    <w:name w:val="QSliderLabelsTable"/>
    <w:uiPriority w:val="99"/>
    <w:qFormat/>
    <w:rsid w:val="003459A4"/>
    <w:pPr>
      <w:spacing w:line="240" w:lineRule="auto"/>
      <w:jc w:val="center"/>
    </w:pPr>
    <w:tblPr>
      <w:tblCellMar>
        <w:top w:w="0" w:type="dxa"/>
        <w:left w:w="0" w:type="dxa"/>
        <w:bottom w:w="0" w:type="dxa"/>
        <w:right w:w="0" w:type="dxa"/>
      </w:tblCellMar>
    </w:tblPr>
  </w:style>
  <w:style w:type="paragraph" w:customStyle="1" w:styleId="BarSlider">
    <w:name w:val="BarSlider"/>
    <w:basedOn w:val="Normal"/>
    <w:qFormat/>
    <w:rsid w:val="00936964"/>
    <w:pPr>
      <w:pBdr>
        <w:top w:val="single" w:sz="160" w:space="0" w:color="499FD1"/>
      </w:pBdr>
      <w:spacing w:before="80" w:line="240" w:lineRule="auto"/>
    </w:pPr>
  </w:style>
  <w:style w:type="paragraph" w:customStyle="1" w:styleId="QSummary">
    <w:name w:val="QSummary"/>
    <w:basedOn w:val="Normal"/>
    <w:qFormat/>
    <w:rsid w:val="006A7B37"/>
    <w:rPr>
      <w:b/>
    </w:rPr>
  </w:style>
  <w:style w:type="table" w:customStyle="1" w:styleId="QQuestionIconTable">
    <w:name w:val="QQuestionIconTable"/>
    <w:uiPriority w:val="99"/>
    <w:qFormat/>
    <w:rsid w:val="003459A4"/>
    <w:pPr>
      <w:spacing w:line="240" w:lineRule="auto"/>
      <w:jc w:val="center"/>
    </w:pPr>
    <w:tblPr>
      <w:tblInd w:w="0" w:type="dxa"/>
      <w:tblCellMar>
        <w:top w:w="0" w:type="dxa"/>
        <w:bottom w:w="0" w:type="dxa"/>
      </w:tblCellMar>
    </w:tblPr>
    <w:tcPr>
      <w:shd w:val="clear" w:color="auto" w:fill="auto"/>
      <w:vAlign w:val="center"/>
    </w:tcPr>
  </w:style>
  <w:style w:type="paragraph" w:customStyle="1" w:styleId="QLabel">
    <w:name w:val="QLabel"/>
    <w:basedOn w:val="Normal"/>
    <w:qFormat/>
    <w:rsid w:val="006A7B37"/>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0E5A2D"/>
    <w:pPr>
      <w:spacing w:line="240" w:lineRule="auto"/>
    </w:pPr>
    <w:rPr>
      <w:sz w:val="18"/>
      <w:szCs w:val="20"/>
      <w:lang w:val="en-GB" w:eastAsia="en-GB"/>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Bar0">
    <w:name w:val="QBar"/>
    <w:uiPriority w:val="99"/>
    <w:qFormat/>
    <w:rsid w:val="000E5A2D"/>
    <w:pPr>
      <w:spacing w:line="240" w:lineRule="auto"/>
    </w:pPr>
    <w:rPr>
      <w:sz w:val="18"/>
      <w:szCs w:val="20"/>
      <w:lang w:val="en-GB" w:eastAsia="en-GB"/>
    </w:rPr>
    <w:tblPr>
      <w:tblInd w:w="0" w:type="dxa"/>
      <w:tblCellMar>
        <w:top w:w="0" w:type="dxa"/>
        <w:left w:w="0" w:type="dxa"/>
        <w:bottom w:w="0" w:type="dxa"/>
        <w:right w:w="0" w:type="dxa"/>
      </w:tblCellMar>
    </w:tblPr>
    <w:tblStylePr w:type="lastCol">
      <w:tblPr/>
      <w:tcPr>
        <w:shd w:val="clear" w:color="auto" w:fill="4E81E5"/>
      </w:tcPr>
    </w:tblStylePr>
  </w:style>
  <w:style w:type="table" w:customStyle="1" w:styleId="QCompositeTable">
    <w:name w:val="QCompositeTable"/>
    <w:uiPriority w:val="99"/>
    <w:qFormat/>
    <w:rsid w:val="00702738"/>
    <w:pPr>
      <w:spacing w:line="240" w:lineRule="auto"/>
    </w:pPr>
    <w:rPr>
      <w:b/>
      <w:color w:val="FFFFFF" w:themeColor="background1"/>
      <w:sz w:val="20"/>
      <w:szCs w:val="20"/>
      <w:lang w:val="en-GB" w:eastAsia="en-GB"/>
    </w:rPr>
    <w:tblPr>
      <w:tblStyleRowBandSize w:val="1"/>
      <w:tblInd w:w="0" w:type="dxa"/>
      <w:tblCellMar>
        <w:top w:w="0" w:type="dxa"/>
        <w:left w:w="0" w:type="dxa"/>
        <w:bottom w:w="0" w:type="dxa"/>
        <w:right w:w="0" w:type="dxa"/>
      </w:tblCellMar>
    </w:tblPr>
    <w:tblStylePr w:type="band1Horz">
      <w:pPr>
        <w:wordWrap/>
        <w:ind w:leftChars="0" w:left="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B826E1"/>
    <w:pPr>
      <w:spacing w:line="240" w:lineRule="auto"/>
    </w:pPr>
    <w:rPr>
      <w:color w:val="FFFFFF" w:themeColor="background1"/>
    </w:rPr>
  </w:style>
  <w:style w:type="paragraph" w:customStyle="1" w:styleId="WhiteCompositeLabel">
    <w:name w:val="WhiteCompositeLabel"/>
    <w:next w:val="Normal"/>
    <w:rsid w:val="008D421C"/>
    <w:pPr>
      <w:spacing w:before="43" w:after="43" w:line="240" w:lineRule="auto"/>
      <w:jc w:val="center"/>
    </w:pPr>
    <w:rPr>
      <w:rFonts w:ascii="Calibri" w:eastAsia="Times New Roman" w:hAnsi="Calibri" w:cs="Times New Roman"/>
      <w:b/>
      <w:color w:val="FFFFFF"/>
    </w:rPr>
  </w:style>
  <w:style w:type="paragraph" w:customStyle="1" w:styleId="CompositeLabel">
    <w:name w:val="CompositeLabel"/>
    <w:next w:val="Normal"/>
    <w:rsid w:val="008D421C"/>
    <w:pPr>
      <w:spacing w:before="43" w:after="43" w:line="240" w:lineRule="auto"/>
      <w:jc w:val="center"/>
    </w:pPr>
    <w:rPr>
      <w:rFonts w:ascii="Calibri" w:eastAsia="Times New Roman" w:hAnsi="Calibri" w:cs="Times New Roman"/>
      <w:b/>
    </w:rPr>
  </w:style>
  <w:style w:type="numbering" w:customStyle="1" w:styleId="Multipunch">
    <w:name w:val="Multi punch"/>
    <w:rsid w:val="00DB3BC1"/>
    <w:pPr>
      <w:numPr>
        <w:numId w:val="1"/>
      </w:numPr>
    </w:pPr>
  </w:style>
  <w:style w:type="paragraph" w:styleId="ListParagraph">
    <w:name w:val="List Paragraph"/>
    <w:basedOn w:val="Normal"/>
    <w:uiPriority w:val="34"/>
    <w:qFormat/>
    <w:rsid w:val="00DB3BC1"/>
    <w:pPr>
      <w:ind w:left="720"/>
    </w:pPr>
  </w:style>
  <w:style w:type="numbering" w:customStyle="1" w:styleId="Singlepunch">
    <w:name w:val="Single punch"/>
    <w:rsid w:val="00785425"/>
    <w:pPr>
      <w:numPr>
        <w:numId w:val="3"/>
      </w:numPr>
    </w:pPr>
  </w:style>
  <w:style w:type="paragraph" w:customStyle="1" w:styleId="QDisplayLogic">
    <w:name w:val="QDisplayLogic"/>
    <w:basedOn w:val="Normal"/>
    <w:qFormat/>
    <w:rsid w:val="00942B52"/>
    <w:pPr>
      <w:shd w:val="clear" w:color="auto" w:fill="6898BB"/>
      <w:spacing w:before="120" w:after="120" w:line="240" w:lineRule="auto"/>
    </w:pPr>
    <w:rPr>
      <w:i/>
      <w:color w:val="FFFFFF"/>
      <w:sz w:val="20"/>
    </w:rPr>
  </w:style>
  <w:style w:type="paragraph" w:customStyle="1" w:styleId="QSkipLogic">
    <w:name w:val="QSkipLogic"/>
    <w:basedOn w:val="Normal"/>
    <w:qFormat/>
    <w:rsid w:val="00942B52"/>
    <w:pPr>
      <w:shd w:val="clear" w:color="auto" w:fill="8D8D8D"/>
      <w:spacing w:before="120" w:after="120" w:line="240" w:lineRule="auto"/>
    </w:pPr>
    <w:rPr>
      <w:i/>
      <w:color w:val="FFFFFF"/>
      <w:sz w:val="20"/>
    </w:rPr>
  </w:style>
  <w:style w:type="paragraph" w:customStyle="1" w:styleId="SingleLineText">
    <w:name w:val="SingleLineText"/>
    <w:next w:val="Normal"/>
    <w:rsid w:val="00B826E1"/>
    <w:pPr>
      <w:spacing w:line="240" w:lineRule="auto"/>
    </w:pPr>
  </w:style>
  <w:style w:type="paragraph" w:customStyle="1" w:styleId="QDynamicChoices">
    <w:name w:val="QDynamicChoices"/>
    <w:basedOn w:val="Normal"/>
    <w:qFormat/>
    <w:rsid w:val="00942B52"/>
    <w:pPr>
      <w:shd w:val="clear" w:color="auto" w:fill="6FAC3D"/>
      <w:spacing w:before="120" w:after="120" w:line="240" w:lineRule="auto"/>
    </w:pPr>
    <w:rPr>
      <w:i/>
      <w:color w:val="FFFFFF"/>
      <w:sz w:val="20"/>
    </w:rPr>
  </w:style>
  <w:style w:type="paragraph" w:customStyle="1" w:styleId="QReusableChoices">
    <w:name w:val="QReusableChoices"/>
    <w:basedOn w:val="Normal"/>
    <w:qFormat/>
    <w:rsid w:val="00942B52"/>
    <w:pPr>
      <w:shd w:val="clear" w:color="auto" w:fill="3EA18E"/>
      <w:spacing w:before="120" w:after="120" w:line="240" w:lineRule="auto"/>
    </w:pPr>
    <w:rPr>
      <w:i/>
      <w:color w:val="FFFFFF"/>
      <w:sz w:val="20"/>
    </w:rPr>
  </w:style>
  <w:style w:type="paragraph" w:customStyle="1" w:styleId="H1">
    <w:name w:val="H1"/>
    <w:next w:val="Normal"/>
    <w:rsid w:val="00936964"/>
    <w:pPr>
      <w:spacing w:after="240" w:line="240" w:lineRule="auto"/>
    </w:pPr>
    <w:rPr>
      <w:b/>
      <w:color w:val="000000"/>
      <w:sz w:val="64"/>
      <w:szCs w:val="64"/>
    </w:rPr>
  </w:style>
  <w:style w:type="paragraph" w:customStyle="1" w:styleId="H2">
    <w:name w:val="H2"/>
    <w:next w:val="Normal"/>
    <w:rsid w:val="00936964"/>
    <w:pPr>
      <w:spacing w:after="240" w:line="240" w:lineRule="auto"/>
    </w:pPr>
    <w:rPr>
      <w:b/>
      <w:color w:val="000000"/>
      <w:sz w:val="48"/>
      <w:szCs w:val="48"/>
    </w:rPr>
  </w:style>
  <w:style w:type="paragraph" w:customStyle="1" w:styleId="H3">
    <w:name w:val="H3"/>
    <w:next w:val="Normal"/>
    <w:rsid w:val="00936964"/>
    <w:pPr>
      <w:spacing w:after="120" w:line="240" w:lineRule="auto"/>
    </w:pPr>
    <w:rPr>
      <w:b/>
      <w:color w:val="000000"/>
      <w:sz w:val="36"/>
      <w:szCs w:val="36"/>
    </w:rPr>
  </w:style>
  <w:style w:type="paragraph" w:customStyle="1" w:styleId="BlockStartLabel">
    <w:name w:val="BlockStartLabel"/>
    <w:basedOn w:val="Normal"/>
    <w:qFormat/>
    <w:rsid w:val="00936964"/>
    <w:pPr>
      <w:spacing w:before="120" w:after="120" w:line="240" w:lineRule="auto"/>
    </w:pPr>
    <w:rPr>
      <w:b/>
      <w:color w:val="CCCCCC"/>
    </w:rPr>
  </w:style>
  <w:style w:type="paragraph" w:customStyle="1" w:styleId="BlockEndLabel">
    <w:name w:val="BlockEndLabel"/>
    <w:basedOn w:val="Normal"/>
    <w:qFormat/>
    <w:rsid w:val="00936964"/>
    <w:pPr>
      <w:spacing w:before="120" w:line="240" w:lineRule="auto"/>
    </w:pPr>
    <w:rPr>
      <w:b/>
      <w:color w:val="CCCCCC"/>
    </w:rPr>
  </w:style>
  <w:style w:type="paragraph" w:customStyle="1" w:styleId="BlockSeparator">
    <w:name w:val="BlockSeparator"/>
    <w:basedOn w:val="Normal"/>
    <w:qFormat/>
    <w:rsid w:val="00936964"/>
    <w:pPr>
      <w:pBdr>
        <w:bottom w:val="single" w:sz="8" w:space="0" w:color="CCCCCC"/>
      </w:pBdr>
      <w:spacing w:line="120" w:lineRule="auto"/>
      <w:jc w:val="center"/>
    </w:pPr>
    <w:rPr>
      <w:b/>
      <w:color w:val="CCCCCC"/>
    </w:rPr>
  </w:style>
  <w:style w:type="paragraph" w:customStyle="1" w:styleId="QuestionSeparator">
    <w:name w:val="QuestionSeparator"/>
    <w:basedOn w:val="Normal"/>
    <w:qFormat/>
    <w:rsid w:val="00936964"/>
    <w:pPr>
      <w:pBdr>
        <w:top w:val="dashed" w:sz="8" w:space="0" w:color="CCCCCC"/>
      </w:pBdr>
      <w:spacing w:before="120" w:after="120" w:line="120" w:lineRule="auto"/>
    </w:pPr>
  </w:style>
  <w:style w:type="paragraph" w:customStyle="1" w:styleId="Dropdown">
    <w:name w:val="Dropdown"/>
    <w:basedOn w:val="Normal"/>
    <w:qFormat/>
    <w:rsid w:val="00936964"/>
    <w:pPr>
      <w:pBdr>
        <w:top w:val="single" w:sz="4" w:space="4" w:color="CCCCCC"/>
        <w:left w:val="single" w:sz="4" w:space="4" w:color="CCCCCC"/>
        <w:bottom w:val="single" w:sz="4" w:space="4" w:color="CCCCCC"/>
        <w:right w:val="single" w:sz="4" w:space="4" w:color="CCCCCC"/>
      </w:pBdr>
      <w:spacing w:before="120" w:after="120" w:line="240" w:lineRule="auto"/>
    </w:pPr>
  </w:style>
  <w:style w:type="paragraph" w:customStyle="1" w:styleId="TextEntryLine">
    <w:name w:val="TextEntryLine"/>
    <w:basedOn w:val="Normal"/>
    <w:qFormat/>
    <w:rsid w:val="00936964"/>
    <w:pPr>
      <w:spacing w:before="240" w:line="240" w:lineRule="auto"/>
    </w:pPr>
  </w:style>
  <w:style w:type="paragraph" w:styleId="Footer">
    <w:name w:val="footer"/>
    <w:basedOn w:val="Normal"/>
    <w:link w:val="FooterChar"/>
    <w:uiPriority w:val="99"/>
    <w:unhideWhenUsed/>
    <w:rsid w:val="00DD4654"/>
    <w:pPr>
      <w:tabs>
        <w:tab w:val="center" w:pos="4680"/>
        <w:tab w:val="right" w:pos="9360"/>
      </w:tabs>
      <w:spacing w:line="240" w:lineRule="auto"/>
    </w:pPr>
  </w:style>
  <w:style w:type="character" w:customStyle="1" w:styleId="FooterChar">
    <w:name w:val="Footer Char"/>
    <w:basedOn w:val="DefaultParagraphFont"/>
    <w:link w:val="Footer"/>
    <w:uiPriority w:val="99"/>
    <w:rsid w:val="00DD4654"/>
  </w:style>
  <w:style w:type="character" w:styleId="PageNumber">
    <w:name w:val="page number"/>
    <w:basedOn w:val="DefaultParagraphFont"/>
    <w:uiPriority w:val="99"/>
    <w:semiHidden/>
    <w:unhideWhenUsed/>
    <w:rsid w:val="00DD4654"/>
  </w:style>
  <w:style w:type="paragraph" w:styleId="Header">
    <w:name w:val="header"/>
    <w:basedOn w:val="Normal"/>
    <w:link w:val="HeaderChar"/>
    <w:uiPriority w:val="99"/>
    <w:unhideWhenUsed/>
    <w:rsid w:val="001E1135"/>
    <w:pPr>
      <w:tabs>
        <w:tab w:val="center" w:pos="4680"/>
        <w:tab w:val="right" w:pos="9360"/>
      </w:tabs>
    </w:pPr>
  </w:style>
  <w:style w:type="character" w:customStyle="1" w:styleId="HeaderChar">
    <w:name w:val="Header Char"/>
    <w:basedOn w:val="DefaultParagraphFont"/>
    <w:link w:val="Header"/>
    <w:uiPriority w:val="99"/>
    <w:rsid w:val="001E1135"/>
  </w:style>
  <w:style w:type="paragraph" w:customStyle="1" w:styleId="SFGreen">
    <w:name w:val="SFGreen"/>
    <w:basedOn w:val="Normal"/>
    <w:qFormat/>
    <w:rsid w:val="0013AA00"/>
    <w:pPr>
      <w:pBdr>
        <w:top w:val="single" w:sz="4" w:space="4" w:color="D1D9BD"/>
        <w:left w:val="single" w:sz="4" w:space="4" w:color="D1D9BD"/>
        <w:bottom w:val="single" w:sz="4" w:space="4" w:color="D1D9BD"/>
        <w:right w:val="single" w:sz="4" w:space="4" w:color="D1D9BD"/>
      </w:pBdr>
      <w:shd w:val="clear" w:color="auto" w:fill="EDF2E3"/>
    </w:pPr>
    <w:rPr>
      <w:b/>
      <w:color w:val="809163"/>
    </w:rPr>
  </w:style>
  <w:style w:type="paragraph" w:customStyle="1" w:styleId="SFBlue">
    <w:name w:val="SFBlue"/>
    <w:basedOn w:val="Normal"/>
    <w:qFormat/>
    <w:rsid w:val="0013AB00"/>
    <w:pPr>
      <w:pBdr>
        <w:top w:val="single" w:sz="4" w:space="4" w:color="C3CDDB"/>
        <w:left w:val="single" w:sz="4" w:space="4" w:color="C3CDDB"/>
        <w:bottom w:val="single" w:sz="4" w:space="4" w:color="C3CDDB"/>
        <w:right w:val="single" w:sz="4" w:space="4" w:color="C3CDDB"/>
      </w:pBdr>
      <w:shd w:val="clear" w:color="auto" w:fill="E6ECF5"/>
    </w:pPr>
    <w:rPr>
      <w:b/>
      <w:color w:val="426092"/>
    </w:rPr>
  </w:style>
  <w:style w:type="paragraph" w:customStyle="1" w:styleId="SFPurple">
    <w:name w:val="SFPurple"/>
    <w:basedOn w:val="Normal"/>
    <w:qFormat/>
    <w:rsid w:val="0013AC00"/>
    <w:pPr>
      <w:pBdr>
        <w:top w:val="single" w:sz="4" w:space="4" w:color="D1C0D1"/>
        <w:left w:val="single" w:sz="4" w:space="4" w:color="D1C0D1"/>
        <w:bottom w:val="single" w:sz="4" w:space="4" w:color="D1C0D1"/>
        <w:right w:val="single" w:sz="4" w:space="4" w:color="D1C0D1"/>
      </w:pBdr>
      <w:shd w:val="clear" w:color="auto" w:fill="F2E3F2"/>
    </w:pPr>
    <w:rPr>
      <w:b/>
      <w:color w:val="916391"/>
    </w:rPr>
  </w:style>
  <w:style w:type="paragraph" w:customStyle="1" w:styleId="SFGray">
    <w:name w:val="SFGray"/>
    <w:basedOn w:val="Normal"/>
    <w:qFormat/>
    <w:rsid w:val="0013AD00"/>
    <w:pPr>
      <w:pBdr>
        <w:top w:val="single" w:sz="4" w:space="4" w:color="CFCFCF"/>
        <w:left w:val="single" w:sz="4" w:space="4" w:color="CFCFCF"/>
        <w:bottom w:val="single" w:sz="4" w:space="4" w:color="CFCFCF"/>
        <w:right w:val="single" w:sz="4" w:space="4" w:color="CFCFCF"/>
      </w:pBdr>
      <w:shd w:val="clear" w:color="auto" w:fill="F2F2F2"/>
    </w:pPr>
    <w:rPr>
      <w:b/>
      <w:color w:val="555555"/>
    </w:rPr>
  </w:style>
  <w:style w:type="paragraph" w:customStyle="1" w:styleId="SFRed">
    <w:name w:val="SFRed"/>
    <w:basedOn w:val="Normal"/>
    <w:qFormat/>
    <w:rsid w:val="0013AE00"/>
    <w:pPr>
      <w:pBdr>
        <w:top w:val="single" w:sz="4" w:space="4" w:color="700606"/>
        <w:left w:val="single" w:sz="4" w:space="4" w:color="700606"/>
        <w:bottom w:val="single" w:sz="4" w:space="4" w:color="700606"/>
        <w:right w:val="single" w:sz="4" w:space="4" w:color="700606"/>
      </w:pBdr>
      <w:shd w:val="clear" w:color="auto" w:fill="8C0707"/>
    </w:pPr>
    <w:rPr>
      <w:b/>
      <w:color w:val="FFFFFF"/>
    </w:rPr>
  </w:style>
  <w:style w:type="paragraph" w:customStyle="1" w:styleId="QPlaceholderAlert">
    <w:name w:val="QPlaceholderAlert"/>
    <w:basedOn w:val="Normal"/>
    <w:qFormat/>
    <w:rsid w:val="00936964"/>
    <w:rPr>
      <w:color w:val="FF0000"/>
    </w:rPr>
  </w:style>
  <w:style w:type="table" w:styleId="TableGrid">
    <w:name w:val="Table Grid"/>
    <w:basedOn w:val="TableNormal"/>
    <w:uiPriority w:val="39"/>
    <w:rsid w:val="002B738E"/>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A0677"/>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0677"/>
    <w:rPr>
      <w:rFonts w:ascii="Segoe UI" w:hAnsi="Segoe UI" w:cs="Segoe UI"/>
      <w:sz w:val="18"/>
      <w:szCs w:val="18"/>
    </w:rPr>
  </w:style>
  <w:style w:type="character" w:styleId="Hyperlink">
    <w:name w:val="Hyperlink"/>
    <w:uiPriority w:val="99"/>
    <w:rsid w:val="006540B0"/>
    <w:rPr>
      <w:color w:val="0000FF"/>
      <w:u w:val="single"/>
    </w:rPr>
  </w:style>
  <w:style w:type="character" w:customStyle="1" w:styleId="rwrro">
    <w:name w:val="rwrro"/>
    <w:basedOn w:val="DefaultParagraphFont"/>
    <w:rsid w:val="006540B0"/>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mott@ohe.org"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universityofsussex.eu.qualtrics.com/CP/File.php?F=F_8csKqiR04O0I00B%22%20target=%22_blank"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0C4F83-8534-443E-AC75-D7CC061BE5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24</Pages>
  <Words>2658</Words>
  <Characters>15154</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MRC AMR  - Lay - 12/04/2017</vt:lpstr>
    </vt:vector>
  </TitlesOfParts>
  <Company>Qualtrics</Company>
  <LinksUpToDate>false</LinksUpToDate>
  <CharactersWithSpaces>17777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MRC AMR  - Lay - 12/04/2017</dc:title>
  <dc:subject/>
  <dc:creator>Qualtrics</dc:creator>
  <cp:keywords/>
  <dc:description/>
  <cp:lastModifiedBy>0009662</cp:lastModifiedBy>
  <cp:revision>8</cp:revision>
  <cp:lastPrinted>2019-06-04T17:55:00Z</cp:lastPrinted>
  <dcterms:created xsi:type="dcterms:W3CDTF">2018-11-18T16:19:00Z</dcterms:created>
  <dcterms:modified xsi:type="dcterms:W3CDTF">2019-09-03T00:44:00Z</dcterms:modified>
</cp:coreProperties>
</file>