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CD0A9" w14:textId="6ECF0ECE" w:rsidR="00487241" w:rsidRPr="00487241" w:rsidRDefault="00487241" w:rsidP="00487241">
      <w:pPr>
        <w:autoSpaceDE w:val="0"/>
        <w:autoSpaceDN w:val="0"/>
        <w:adjustRightInd w:val="0"/>
        <w:jc w:val="right"/>
        <w:rPr>
          <w:rFonts w:ascii="Times New Roman" w:hAnsi="Times New Roman"/>
          <w:iCs/>
          <w:sz w:val="24"/>
          <w:szCs w:val="24"/>
          <w:lang w:val="en-US"/>
        </w:rPr>
      </w:pPr>
      <w:r w:rsidRPr="00487241">
        <w:rPr>
          <w:rFonts w:ascii="Times New Roman" w:hAnsi="Times New Roman"/>
          <w:iCs/>
          <w:sz w:val="24"/>
          <w:szCs w:val="24"/>
          <w:lang w:val="en-US"/>
        </w:rPr>
        <w:t>Applied Health Economics and Health Policy</w:t>
      </w:r>
    </w:p>
    <w:p w14:paraId="627BFB7C" w14:textId="77777777" w:rsidR="000B4DDD" w:rsidRDefault="000B4DDD" w:rsidP="003107B9">
      <w:pPr>
        <w:spacing w:after="0" w:line="360" w:lineRule="auto"/>
        <w:jc w:val="center"/>
        <w:rPr>
          <w:rFonts w:ascii="Times New Roman" w:hAnsi="Times New Roman"/>
          <w:b/>
          <w:bCs/>
          <w:iCs/>
          <w:sz w:val="28"/>
          <w:szCs w:val="28"/>
          <w:lang w:val="en-US"/>
        </w:rPr>
      </w:pPr>
      <w:r w:rsidRPr="000B4DDD">
        <w:rPr>
          <w:rFonts w:ascii="Times New Roman" w:hAnsi="Times New Roman"/>
          <w:b/>
          <w:bCs/>
          <w:iCs/>
          <w:sz w:val="28"/>
          <w:szCs w:val="28"/>
          <w:lang w:val="en-US"/>
        </w:rPr>
        <w:t>Cost-effectiveness of antiretrovirals adherence interventions for people living with HIV: A systematic review of decision analytical models</w:t>
      </w:r>
    </w:p>
    <w:p w14:paraId="2F234F59" w14:textId="7F184E2C" w:rsidR="003107B9" w:rsidRDefault="003107B9" w:rsidP="003107B9">
      <w:pPr>
        <w:spacing w:after="0" w:line="360" w:lineRule="auto"/>
        <w:jc w:val="center"/>
        <w:rPr>
          <w:rFonts w:asciiTheme="majorBidi" w:eastAsiaTheme="minorHAnsi" w:hAnsiTheme="majorBidi" w:cstheme="majorBidi"/>
          <w:lang w:val="en-MY"/>
        </w:rPr>
      </w:pPr>
      <w:r w:rsidRPr="003107B9">
        <w:rPr>
          <w:rFonts w:asciiTheme="majorBidi" w:eastAsiaTheme="minorHAnsi" w:hAnsiTheme="majorBidi" w:cstheme="majorBidi"/>
          <w:lang w:val="en-MY"/>
        </w:rPr>
        <w:t>Ali Ahmed</w:t>
      </w:r>
      <w:r w:rsidRPr="003107B9">
        <w:rPr>
          <w:rFonts w:asciiTheme="majorBidi" w:eastAsiaTheme="minorHAnsi" w:hAnsiTheme="majorBidi" w:cstheme="majorBidi"/>
          <w:vertAlign w:val="superscript"/>
          <w:lang w:val="en-MY"/>
        </w:rPr>
        <w:t>1</w:t>
      </w:r>
      <w:r w:rsidRPr="003107B9">
        <w:rPr>
          <w:rFonts w:asciiTheme="majorBidi" w:eastAsiaTheme="minorHAnsi" w:hAnsiTheme="majorBidi" w:cstheme="majorBidi"/>
          <w:lang w:val="en-MY"/>
        </w:rPr>
        <w:t xml:space="preserve">, </w:t>
      </w:r>
      <w:proofErr w:type="spellStart"/>
      <w:r w:rsidRPr="003107B9">
        <w:rPr>
          <w:rFonts w:asciiTheme="majorBidi" w:eastAsiaTheme="minorHAnsi" w:hAnsiTheme="majorBidi" w:cstheme="majorBidi"/>
          <w:lang w:val="en-MY"/>
        </w:rPr>
        <w:t>Juman</w:t>
      </w:r>
      <w:proofErr w:type="spellEnd"/>
      <w:r w:rsidRPr="003107B9">
        <w:rPr>
          <w:rFonts w:asciiTheme="majorBidi" w:eastAsiaTheme="minorHAnsi" w:hAnsiTheme="majorBidi" w:cstheme="majorBidi"/>
          <w:lang w:val="en-MY"/>
        </w:rPr>
        <w:t xml:space="preserve"> </w:t>
      </w:r>
      <w:proofErr w:type="spellStart"/>
      <w:r w:rsidRPr="003107B9">
        <w:rPr>
          <w:rFonts w:asciiTheme="majorBidi" w:eastAsiaTheme="minorHAnsi" w:hAnsiTheme="majorBidi" w:cstheme="majorBidi"/>
          <w:lang w:val="en-MY"/>
        </w:rPr>
        <w:t>Abdulelah</w:t>
      </w:r>
      <w:proofErr w:type="spellEnd"/>
      <w:r w:rsidRPr="003107B9">
        <w:rPr>
          <w:rFonts w:asciiTheme="majorBidi" w:eastAsiaTheme="minorHAnsi" w:hAnsiTheme="majorBidi" w:cstheme="majorBidi"/>
          <w:lang w:val="en-MY"/>
        </w:rPr>
        <w:t xml:space="preserve"> dujaili</w:t>
      </w:r>
      <w:r w:rsidRPr="003107B9">
        <w:rPr>
          <w:rFonts w:asciiTheme="majorBidi" w:eastAsiaTheme="minorHAnsi" w:hAnsiTheme="majorBidi" w:cstheme="majorBidi"/>
          <w:vertAlign w:val="superscript"/>
          <w:lang w:val="en-MY"/>
        </w:rPr>
        <w:t>1,2</w:t>
      </w:r>
      <w:r w:rsidRPr="003107B9">
        <w:rPr>
          <w:rFonts w:asciiTheme="majorBidi" w:eastAsiaTheme="minorHAnsi" w:hAnsiTheme="majorBidi" w:cstheme="majorBidi"/>
          <w:lang w:val="en-MY"/>
        </w:rPr>
        <w:t>, Lay Hong Chuah</w:t>
      </w:r>
      <w:r w:rsidRPr="003107B9">
        <w:rPr>
          <w:rFonts w:asciiTheme="majorBidi" w:eastAsiaTheme="minorHAnsi" w:hAnsiTheme="majorBidi" w:cstheme="majorBidi"/>
          <w:vertAlign w:val="superscript"/>
          <w:lang w:val="en-MY"/>
        </w:rPr>
        <w:t>1</w:t>
      </w:r>
      <w:r w:rsidRPr="003107B9">
        <w:rPr>
          <w:rFonts w:asciiTheme="majorBidi" w:eastAsiaTheme="minorHAnsi" w:hAnsiTheme="majorBidi" w:cstheme="majorBidi"/>
          <w:lang w:val="en-MY"/>
        </w:rPr>
        <w:t>, Furqan Khurshid Hashmi</w:t>
      </w:r>
      <w:r w:rsidRPr="003107B9">
        <w:rPr>
          <w:rFonts w:asciiTheme="majorBidi" w:eastAsiaTheme="minorHAnsi" w:hAnsiTheme="majorBidi" w:cstheme="majorBidi"/>
          <w:vertAlign w:val="superscript"/>
          <w:lang w:val="en-MY"/>
        </w:rPr>
        <w:t>3</w:t>
      </w:r>
      <w:r w:rsidRPr="003107B9">
        <w:rPr>
          <w:rFonts w:asciiTheme="majorBidi" w:eastAsiaTheme="minorHAnsi" w:hAnsiTheme="majorBidi" w:cstheme="majorBidi"/>
          <w:lang w:val="en-MY"/>
        </w:rPr>
        <w:t xml:space="preserve">, </w:t>
      </w:r>
      <w:bookmarkStart w:id="0" w:name="_Hlk122976566"/>
      <w:r w:rsidRPr="003107B9">
        <w:rPr>
          <w:rFonts w:asciiTheme="majorBidi" w:eastAsiaTheme="minorHAnsi" w:hAnsiTheme="majorBidi" w:cstheme="majorBidi"/>
          <w:lang w:val="en-MY"/>
        </w:rPr>
        <w:t>Long Khanh-Dao Le</w:t>
      </w:r>
      <w:bookmarkEnd w:id="0"/>
      <w:r w:rsidRPr="003107B9">
        <w:rPr>
          <w:rFonts w:asciiTheme="majorBidi" w:eastAsiaTheme="minorHAnsi" w:hAnsiTheme="majorBidi" w:cstheme="majorBidi"/>
          <w:vertAlign w:val="superscript"/>
          <w:lang w:val="en-MY"/>
        </w:rPr>
        <w:t>4</w:t>
      </w:r>
      <w:r w:rsidRPr="003107B9">
        <w:rPr>
          <w:rFonts w:asciiTheme="majorBidi" w:eastAsiaTheme="minorHAnsi" w:hAnsiTheme="majorBidi" w:cstheme="majorBidi"/>
          <w:lang w:val="en-MY"/>
        </w:rPr>
        <w:t xml:space="preserve">, </w:t>
      </w:r>
      <w:proofErr w:type="spellStart"/>
      <w:r w:rsidRPr="003107B9">
        <w:rPr>
          <w:rFonts w:asciiTheme="majorBidi" w:eastAsiaTheme="minorHAnsi" w:hAnsiTheme="majorBidi" w:cstheme="majorBidi"/>
          <w:lang w:val="en-MY"/>
        </w:rPr>
        <w:t>Saval</w:t>
      </w:r>
      <w:proofErr w:type="spellEnd"/>
      <w:r w:rsidRPr="003107B9">
        <w:rPr>
          <w:rFonts w:asciiTheme="majorBidi" w:eastAsiaTheme="minorHAnsi" w:hAnsiTheme="majorBidi" w:cstheme="majorBidi"/>
          <w:lang w:val="en-MY"/>
        </w:rPr>
        <w:t xml:space="preserve"> Khanal</w:t>
      </w:r>
      <w:r w:rsidRPr="003107B9">
        <w:rPr>
          <w:rFonts w:asciiTheme="majorBidi" w:eastAsiaTheme="minorHAnsi" w:hAnsiTheme="majorBidi" w:cstheme="majorBidi"/>
          <w:vertAlign w:val="superscript"/>
          <w:lang w:val="en-MY"/>
        </w:rPr>
        <w:t>5</w:t>
      </w:r>
      <w:r w:rsidRPr="003107B9">
        <w:rPr>
          <w:rFonts w:asciiTheme="majorBidi" w:eastAsiaTheme="minorHAnsi" w:hAnsiTheme="majorBidi" w:cstheme="majorBidi"/>
          <w:lang w:val="en-MY"/>
        </w:rPr>
        <w:t>, Ahmed Awaisu</w:t>
      </w:r>
      <w:r w:rsidRPr="003107B9">
        <w:rPr>
          <w:rFonts w:asciiTheme="majorBidi" w:eastAsiaTheme="minorHAnsi" w:hAnsiTheme="majorBidi" w:cstheme="majorBidi"/>
          <w:vertAlign w:val="superscript"/>
          <w:lang w:val="en-MY"/>
        </w:rPr>
        <w:t>6</w:t>
      </w:r>
      <w:r w:rsidRPr="003107B9">
        <w:rPr>
          <w:rFonts w:asciiTheme="majorBidi" w:eastAsiaTheme="minorHAnsi" w:hAnsiTheme="majorBidi" w:cstheme="majorBidi"/>
          <w:lang w:val="en-MY"/>
        </w:rPr>
        <w:t xml:space="preserve">, </w:t>
      </w:r>
      <w:proofErr w:type="spellStart"/>
      <w:r w:rsidRPr="003107B9">
        <w:rPr>
          <w:rFonts w:asciiTheme="majorBidi" w:eastAsiaTheme="minorHAnsi" w:hAnsiTheme="majorBidi" w:cstheme="majorBidi"/>
          <w:lang w:val="en-MY"/>
        </w:rPr>
        <w:t>Nathorn</w:t>
      </w:r>
      <w:proofErr w:type="spellEnd"/>
      <w:r w:rsidRPr="003107B9">
        <w:rPr>
          <w:rFonts w:asciiTheme="majorBidi" w:eastAsiaTheme="minorHAnsi" w:hAnsiTheme="majorBidi" w:cstheme="majorBidi"/>
          <w:lang w:val="en-MY"/>
        </w:rPr>
        <w:t xml:space="preserve"> Chaiyakunapruk</w:t>
      </w:r>
      <w:r w:rsidRPr="003107B9">
        <w:rPr>
          <w:rFonts w:asciiTheme="majorBidi" w:eastAsiaTheme="minorHAnsi" w:hAnsiTheme="majorBidi" w:cstheme="majorBidi"/>
          <w:vertAlign w:val="superscript"/>
          <w:lang w:val="en-MY"/>
        </w:rPr>
        <w:t>7</w:t>
      </w:r>
      <w:r w:rsidRPr="003107B9">
        <w:rPr>
          <w:rFonts w:asciiTheme="majorBidi" w:eastAsiaTheme="minorHAnsi" w:hAnsiTheme="majorBidi" w:cstheme="majorBidi"/>
          <w:lang w:val="en-MY"/>
        </w:rPr>
        <w:t xml:space="preserve"> </w:t>
      </w:r>
    </w:p>
    <w:p w14:paraId="477CA992" w14:textId="77777777" w:rsidR="00487241" w:rsidRPr="00487241" w:rsidRDefault="00487241" w:rsidP="00487241">
      <w:pPr>
        <w:spacing w:after="0" w:line="36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vertAlign w:val="superscript"/>
          <w:lang w:val="en-MY"/>
        </w:rPr>
        <w:t>1</w:t>
      </w:r>
      <w:r w:rsidRPr="00487241">
        <w:rPr>
          <w:rFonts w:asciiTheme="majorBidi" w:eastAsiaTheme="minorHAnsi" w:hAnsiTheme="majorBidi" w:cstheme="majorBidi"/>
          <w:sz w:val="24"/>
          <w:szCs w:val="24"/>
          <w:lang w:val="en-MY"/>
        </w:rPr>
        <w:t>School of Pharmacy, Monash University, Jalan Lagoon Selatan, Bandar Sunway, 47500</w:t>
      </w:r>
    </w:p>
    <w:p w14:paraId="148211B8" w14:textId="77777777" w:rsidR="00487241" w:rsidRPr="00487241" w:rsidRDefault="00487241" w:rsidP="00487241">
      <w:pPr>
        <w:spacing w:after="0" w:line="36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lang w:val="en-MY"/>
        </w:rPr>
        <w:t>Subang Jaya, Selangor, Malaysia</w:t>
      </w:r>
    </w:p>
    <w:p w14:paraId="5CEE84DA" w14:textId="77777777" w:rsidR="00487241" w:rsidRPr="00487241" w:rsidRDefault="00487241" w:rsidP="00487241">
      <w:pPr>
        <w:spacing w:after="0" w:line="36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vertAlign w:val="superscript"/>
          <w:lang w:val="en-MY"/>
        </w:rPr>
        <w:t>2</w:t>
      </w:r>
      <w:r w:rsidRPr="00487241">
        <w:rPr>
          <w:rFonts w:asciiTheme="majorBidi" w:eastAsiaTheme="minorHAnsi" w:hAnsiTheme="majorBidi" w:cstheme="majorBidi"/>
          <w:sz w:val="24"/>
          <w:szCs w:val="24"/>
          <w:lang w:val="en-MY"/>
        </w:rPr>
        <w:t>Swansea University Medical School, Singleton Campus, Swansea University, Wales, United Kingdom.</w:t>
      </w:r>
    </w:p>
    <w:p w14:paraId="456B8433" w14:textId="77777777" w:rsidR="00487241" w:rsidRPr="00487241" w:rsidRDefault="00487241" w:rsidP="00487241">
      <w:pPr>
        <w:spacing w:after="0" w:line="36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vertAlign w:val="superscript"/>
          <w:lang w:val="en-MY"/>
        </w:rPr>
        <w:t>3</w:t>
      </w:r>
      <w:r w:rsidRPr="00487241">
        <w:rPr>
          <w:rFonts w:asciiTheme="majorBidi" w:eastAsiaTheme="minorHAnsi" w:hAnsiTheme="majorBidi" w:cstheme="majorBidi"/>
          <w:sz w:val="24"/>
          <w:szCs w:val="24"/>
          <w:lang w:val="en-MY"/>
        </w:rPr>
        <w:t xml:space="preserve">University College of Pharmacy, University of Punjab, </w:t>
      </w:r>
      <w:proofErr w:type="spellStart"/>
      <w:r w:rsidRPr="00487241">
        <w:rPr>
          <w:rFonts w:asciiTheme="majorBidi" w:eastAsiaTheme="minorHAnsi" w:hAnsiTheme="majorBidi" w:cstheme="majorBidi"/>
          <w:sz w:val="24"/>
          <w:szCs w:val="24"/>
          <w:lang w:val="en-MY"/>
        </w:rPr>
        <w:t>Allama</w:t>
      </w:r>
      <w:proofErr w:type="spellEnd"/>
      <w:r w:rsidRPr="00487241">
        <w:rPr>
          <w:rFonts w:asciiTheme="majorBidi" w:eastAsiaTheme="minorHAnsi" w:hAnsiTheme="majorBidi" w:cstheme="majorBidi"/>
          <w:sz w:val="24"/>
          <w:szCs w:val="24"/>
          <w:lang w:val="en-MY"/>
        </w:rPr>
        <w:t xml:space="preserve"> Iqbal Campus, 54000,</w:t>
      </w:r>
    </w:p>
    <w:p w14:paraId="48BB6CAC" w14:textId="77777777" w:rsidR="00487241" w:rsidRPr="00487241" w:rsidRDefault="00487241" w:rsidP="00487241">
      <w:pPr>
        <w:spacing w:after="0" w:line="36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lang w:val="en-MY"/>
        </w:rPr>
        <w:t>Lahore Pakistan</w:t>
      </w:r>
    </w:p>
    <w:p w14:paraId="5944DBA6" w14:textId="77777777" w:rsidR="00487241" w:rsidRPr="00487241" w:rsidRDefault="00487241" w:rsidP="00487241">
      <w:pPr>
        <w:spacing w:after="0" w:line="36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vertAlign w:val="superscript"/>
          <w:lang w:val="en-MY"/>
        </w:rPr>
        <w:t>4</w:t>
      </w:r>
      <w:r w:rsidRPr="00487241">
        <w:rPr>
          <w:rFonts w:asciiTheme="majorBidi" w:eastAsiaTheme="minorHAnsi" w:hAnsiTheme="majorBidi" w:cstheme="majorBidi"/>
          <w:sz w:val="24"/>
          <w:szCs w:val="24"/>
          <w:lang w:val="en-MY"/>
        </w:rPr>
        <w:t>Health Economics Division, School of Public Health and Preventive Medicine, Monash University, Melbourne, Australia</w:t>
      </w:r>
    </w:p>
    <w:p w14:paraId="41AB4EFD" w14:textId="77777777" w:rsidR="00487241" w:rsidRPr="00487241" w:rsidRDefault="00487241" w:rsidP="00487241">
      <w:pPr>
        <w:spacing w:after="0" w:line="36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vertAlign w:val="superscript"/>
          <w:lang w:val="en-MY"/>
        </w:rPr>
        <w:t>5</w:t>
      </w:r>
      <w:r w:rsidRPr="00487241">
        <w:rPr>
          <w:rFonts w:asciiTheme="majorBidi" w:eastAsiaTheme="minorHAnsi" w:hAnsiTheme="majorBidi" w:cstheme="majorBidi"/>
          <w:sz w:val="24"/>
          <w:szCs w:val="24"/>
          <w:lang w:val="en-MY"/>
        </w:rPr>
        <w:t>Division of Health Sciences, Warwick Medical School, University of Warwick, Coventry, United Kingdom</w:t>
      </w:r>
    </w:p>
    <w:p w14:paraId="64021806" w14:textId="77777777" w:rsidR="00487241" w:rsidRPr="00487241" w:rsidRDefault="00487241" w:rsidP="00487241">
      <w:pPr>
        <w:spacing w:after="0" w:line="36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vertAlign w:val="superscript"/>
          <w:lang w:val="en-MY"/>
        </w:rPr>
        <w:t>6</w:t>
      </w:r>
      <w:r w:rsidRPr="00487241">
        <w:rPr>
          <w:rFonts w:asciiTheme="majorBidi" w:eastAsiaTheme="minorHAnsi" w:hAnsiTheme="majorBidi" w:cstheme="majorBidi"/>
          <w:sz w:val="24"/>
          <w:szCs w:val="24"/>
          <w:lang w:val="en-MY"/>
        </w:rPr>
        <w:t>Department of Clinical Pharmacy &amp; Practice, College of Pharmacy, QU Health, Qatar University, Doha, Qatar</w:t>
      </w:r>
    </w:p>
    <w:p w14:paraId="3F608F66" w14:textId="77777777" w:rsidR="00487241" w:rsidRPr="00487241" w:rsidRDefault="00487241" w:rsidP="00487241">
      <w:pPr>
        <w:spacing w:after="0" w:line="36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vertAlign w:val="superscript"/>
          <w:lang w:val="en-MY"/>
        </w:rPr>
        <w:t>7</w:t>
      </w:r>
      <w:r w:rsidRPr="00487241">
        <w:rPr>
          <w:rFonts w:asciiTheme="majorBidi" w:eastAsiaTheme="minorHAnsi" w:hAnsiTheme="majorBidi" w:cstheme="majorBidi"/>
          <w:sz w:val="24"/>
          <w:szCs w:val="24"/>
          <w:lang w:val="en-MY"/>
        </w:rPr>
        <w:t>College of Pharmacy, University of Utah, Salt Lake City, UT, USA</w:t>
      </w:r>
    </w:p>
    <w:p w14:paraId="766A0123" w14:textId="77777777" w:rsidR="00487241" w:rsidRPr="00487241" w:rsidRDefault="00487241" w:rsidP="00487241">
      <w:pPr>
        <w:spacing w:after="0" w:line="360" w:lineRule="auto"/>
        <w:jc w:val="both"/>
        <w:rPr>
          <w:rFonts w:asciiTheme="majorBidi" w:eastAsiaTheme="minorHAnsi" w:hAnsiTheme="majorBidi" w:cstheme="majorBidi"/>
          <w:sz w:val="24"/>
          <w:szCs w:val="24"/>
          <w:lang w:val="en-MY"/>
        </w:rPr>
      </w:pPr>
    </w:p>
    <w:p w14:paraId="231F2832" w14:textId="77777777" w:rsidR="00487241" w:rsidRPr="00487241" w:rsidRDefault="00487241" w:rsidP="00487241">
      <w:pPr>
        <w:spacing w:after="0" w:line="360" w:lineRule="auto"/>
        <w:jc w:val="both"/>
        <w:rPr>
          <w:rFonts w:asciiTheme="majorBidi" w:eastAsiaTheme="minorHAnsi" w:hAnsiTheme="majorBidi" w:cstheme="majorBidi"/>
          <w:b/>
          <w:bCs/>
          <w:sz w:val="24"/>
          <w:szCs w:val="24"/>
          <w:lang w:val="en-MY"/>
        </w:rPr>
      </w:pPr>
      <w:r w:rsidRPr="00487241">
        <w:rPr>
          <w:rFonts w:asciiTheme="majorBidi" w:eastAsiaTheme="minorHAnsi" w:hAnsiTheme="majorBidi" w:cstheme="majorBidi"/>
          <w:b/>
          <w:bCs/>
          <w:sz w:val="24"/>
          <w:szCs w:val="24"/>
          <w:lang w:val="en-MY"/>
        </w:rPr>
        <w:t>Correspondence*</w:t>
      </w:r>
    </w:p>
    <w:p w14:paraId="7D55CB65" w14:textId="77777777" w:rsidR="00487241" w:rsidRPr="00487241" w:rsidRDefault="00487241" w:rsidP="00487241">
      <w:pPr>
        <w:spacing w:after="0" w:line="24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b/>
          <w:bCs/>
          <w:sz w:val="24"/>
          <w:szCs w:val="24"/>
          <w:lang w:val="en-MY"/>
        </w:rPr>
        <w:t>Mr. Ali Ahmed</w:t>
      </w:r>
      <w:r w:rsidRPr="00487241">
        <w:rPr>
          <w:rFonts w:asciiTheme="majorBidi" w:eastAsiaTheme="minorHAnsi" w:hAnsiTheme="majorBidi" w:cstheme="majorBidi"/>
          <w:sz w:val="24"/>
          <w:szCs w:val="24"/>
          <w:lang w:val="en-MY"/>
        </w:rPr>
        <w:t xml:space="preserve"> (ali.ahmed@monash.edu; alimeharsialkot@gmail.com)</w:t>
      </w:r>
    </w:p>
    <w:p w14:paraId="5F68DB99" w14:textId="77777777" w:rsidR="00487241" w:rsidRPr="00487241" w:rsidRDefault="00487241" w:rsidP="00487241">
      <w:pPr>
        <w:spacing w:after="0" w:line="24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lang w:val="en-MY"/>
        </w:rPr>
        <w:t>https://orcid.org/0000-0002-8964-1853</w:t>
      </w:r>
    </w:p>
    <w:p w14:paraId="54BD6ACD" w14:textId="77777777" w:rsidR="00487241" w:rsidRPr="00487241" w:rsidRDefault="00487241" w:rsidP="00487241">
      <w:pPr>
        <w:spacing w:after="0" w:line="24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lang w:val="en-MY"/>
        </w:rPr>
        <w:t>School of Pharmacy, Monash University, Jalan Lagoon Selatan, Bandar Sunway, 47500</w:t>
      </w:r>
    </w:p>
    <w:p w14:paraId="01B71BBC" w14:textId="099282D5" w:rsidR="00487241" w:rsidRDefault="00487241" w:rsidP="00487241">
      <w:pPr>
        <w:spacing w:after="0" w:line="240" w:lineRule="auto"/>
        <w:jc w:val="both"/>
        <w:rPr>
          <w:rFonts w:asciiTheme="majorBidi" w:eastAsiaTheme="minorHAnsi" w:hAnsiTheme="majorBidi" w:cstheme="majorBidi"/>
          <w:sz w:val="24"/>
          <w:szCs w:val="24"/>
          <w:lang w:val="en-MY"/>
        </w:rPr>
      </w:pPr>
      <w:r w:rsidRPr="00487241">
        <w:rPr>
          <w:rFonts w:asciiTheme="majorBidi" w:eastAsiaTheme="minorHAnsi" w:hAnsiTheme="majorBidi" w:cstheme="majorBidi"/>
          <w:sz w:val="24"/>
          <w:szCs w:val="24"/>
          <w:lang w:val="en-MY"/>
        </w:rPr>
        <w:t>Subang Jaya, Selangor, Malaysia</w:t>
      </w:r>
    </w:p>
    <w:p w14:paraId="54B1E717" w14:textId="77777777" w:rsidR="00487241" w:rsidRPr="00487241" w:rsidRDefault="00487241" w:rsidP="00487241">
      <w:pPr>
        <w:spacing w:after="0" w:line="240" w:lineRule="auto"/>
        <w:jc w:val="both"/>
        <w:rPr>
          <w:rFonts w:asciiTheme="majorBidi" w:eastAsiaTheme="minorHAnsi" w:hAnsiTheme="majorBidi" w:cstheme="majorBidi"/>
          <w:sz w:val="24"/>
          <w:szCs w:val="24"/>
          <w:lang w:val="en-MY"/>
        </w:rPr>
      </w:pPr>
    </w:p>
    <w:p w14:paraId="783B6B9A" w14:textId="77777777" w:rsidR="00487241" w:rsidRPr="00487241" w:rsidRDefault="00487241" w:rsidP="00487241">
      <w:pPr>
        <w:rPr>
          <w:rFonts w:ascii="Times New Roman" w:eastAsia="Times New Roman" w:hAnsi="Times New Roman"/>
          <w:b/>
          <w:bCs/>
          <w:sz w:val="24"/>
          <w:szCs w:val="24"/>
          <w:lang w:val="en-AU"/>
        </w:rPr>
      </w:pPr>
      <w:r w:rsidRPr="00487241">
        <w:rPr>
          <w:rFonts w:ascii="Times New Roman" w:hAnsi="Times New Roman"/>
          <w:b/>
          <w:bCs/>
          <w:sz w:val="24"/>
          <w:szCs w:val="24"/>
        </w:rPr>
        <w:t>Conflicts of interest</w:t>
      </w:r>
    </w:p>
    <w:p w14:paraId="1A9BE956" w14:textId="77777777" w:rsidR="00487241" w:rsidRPr="00487241" w:rsidRDefault="00487241" w:rsidP="00487241">
      <w:pPr>
        <w:rPr>
          <w:rFonts w:ascii="Times New Roman" w:hAnsi="Times New Roman"/>
          <w:sz w:val="24"/>
          <w:szCs w:val="24"/>
        </w:rPr>
      </w:pPr>
      <w:r w:rsidRPr="00487241">
        <w:rPr>
          <w:rFonts w:ascii="Times New Roman" w:hAnsi="Times New Roman"/>
          <w:sz w:val="24"/>
          <w:szCs w:val="24"/>
        </w:rPr>
        <w:t>All authors declare that they have no conflicts of interest.</w:t>
      </w:r>
    </w:p>
    <w:p w14:paraId="6A533B6A" w14:textId="77777777" w:rsidR="00487241" w:rsidRPr="00487241" w:rsidRDefault="00487241" w:rsidP="00487241">
      <w:pPr>
        <w:rPr>
          <w:rFonts w:ascii="Times New Roman" w:hAnsi="Times New Roman"/>
          <w:b/>
          <w:bCs/>
          <w:sz w:val="24"/>
          <w:szCs w:val="24"/>
        </w:rPr>
      </w:pPr>
      <w:r w:rsidRPr="00487241">
        <w:rPr>
          <w:rFonts w:ascii="Times New Roman" w:hAnsi="Times New Roman"/>
          <w:b/>
          <w:bCs/>
          <w:sz w:val="24"/>
          <w:szCs w:val="24"/>
        </w:rPr>
        <w:lastRenderedPageBreak/>
        <w:t>Declaration of funding</w:t>
      </w:r>
    </w:p>
    <w:p w14:paraId="161B5409" w14:textId="77777777" w:rsidR="00487241" w:rsidRPr="00487241" w:rsidRDefault="00487241" w:rsidP="00487241">
      <w:pPr>
        <w:rPr>
          <w:rFonts w:ascii="Times New Roman" w:hAnsi="Times New Roman"/>
          <w:sz w:val="24"/>
          <w:szCs w:val="24"/>
        </w:rPr>
      </w:pPr>
      <w:r w:rsidRPr="00487241">
        <w:rPr>
          <w:rFonts w:ascii="Times New Roman" w:hAnsi="Times New Roman"/>
          <w:sz w:val="24"/>
          <w:szCs w:val="24"/>
        </w:rPr>
        <w:t>This research did not receive any specific funding.</w:t>
      </w:r>
    </w:p>
    <w:p w14:paraId="25118C38" w14:textId="77777777" w:rsidR="00487241" w:rsidRPr="003107B9" w:rsidRDefault="00487241" w:rsidP="003107B9">
      <w:pPr>
        <w:spacing w:after="0" w:line="360" w:lineRule="auto"/>
        <w:jc w:val="center"/>
        <w:rPr>
          <w:rFonts w:asciiTheme="majorBidi" w:eastAsiaTheme="minorHAnsi" w:hAnsiTheme="majorBidi" w:cstheme="majorBidi"/>
          <w:lang w:val="en-MY"/>
        </w:rPr>
      </w:pPr>
    </w:p>
    <w:p w14:paraId="2DB550C7" w14:textId="4149E1ED" w:rsidR="00571773" w:rsidRDefault="00571773" w:rsidP="00064842">
      <w:pPr>
        <w:autoSpaceDE w:val="0"/>
        <w:autoSpaceDN w:val="0"/>
        <w:adjustRightInd w:val="0"/>
        <w:jc w:val="both"/>
        <w:rPr>
          <w:rFonts w:ascii="Times New Roman" w:hAnsi="Times New Roman"/>
          <w:b/>
          <w:iCs/>
          <w:sz w:val="24"/>
          <w:szCs w:val="24"/>
          <w:lang w:val="en-GB"/>
        </w:rPr>
      </w:pPr>
    </w:p>
    <w:p w14:paraId="47791FB8" w14:textId="0331E9F8" w:rsidR="00794F7A" w:rsidRDefault="00794F7A" w:rsidP="00064842">
      <w:pPr>
        <w:autoSpaceDE w:val="0"/>
        <w:autoSpaceDN w:val="0"/>
        <w:adjustRightInd w:val="0"/>
        <w:jc w:val="both"/>
        <w:rPr>
          <w:rFonts w:ascii="Times New Roman" w:hAnsi="Times New Roman"/>
          <w:b/>
          <w:iCs/>
          <w:sz w:val="24"/>
          <w:szCs w:val="24"/>
          <w:lang w:val="en-GB"/>
        </w:rPr>
      </w:pPr>
      <w:r w:rsidRPr="00794F7A">
        <w:rPr>
          <w:rFonts w:ascii="Times New Roman" w:hAnsi="Times New Roman"/>
          <w:b/>
          <w:iCs/>
          <w:sz w:val="24"/>
          <w:szCs w:val="24"/>
          <w:lang w:val="en-GB"/>
        </w:rPr>
        <w:t xml:space="preserve">Table S1: </w:t>
      </w:r>
      <w:r w:rsidR="00B80263" w:rsidRPr="00B80263">
        <w:rPr>
          <w:rFonts w:ascii="Times New Roman" w:hAnsi="Times New Roman"/>
          <w:bCs/>
          <w:iCs/>
          <w:sz w:val="24"/>
          <w:szCs w:val="24"/>
          <w:lang w:val="en-GB"/>
        </w:rPr>
        <w:t>Preferred Reporting Items for Systematic Reviews and Meta-Analyses (</w:t>
      </w:r>
      <w:r w:rsidRPr="00B80263">
        <w:rPr>
          <w:rFonts w:ascii="Times New Roman" w:hAnsi="Times New Roman"/>
          <w:bCs/>
          <w:iCs/>
          <w:sz w:val="24"/>
          <w:szCs w:val="24"/>
          <w:lang w:val="en-GB"/>
        </w:rPr>
        <w:t>PRISMA</w:t>
      </w:r>
      <w:r w:rsidR="00B80263" w:rsidRPr="00B80263">
        <w:rPr>
          <w:rFonts w:ascii="Times New Roman" w:hAnsi="Times New Roman"/>
          <w:bCs/>
          <w:iCs/>
          <w:sz w:val="24"/>
          <w:szCs w:val="24"/>
          <w:lang w:val="en-GB"/>
        </w:rPr>
        <w:t>)</w:t>
      </w:r>
      <w:r w:rsidRPr="00B80263">
        <w:rPr>
          <w:rFonts w:ascii="Times New Roman" w:hAnsi="Times New Roman"/>
          <w:bCs/>
          <w:iCs/>
          <w:sz w:val="24"/>
          <w:szCs w:val="24"/>
          <w:lang w:val="en-GB"/>
        </w:rPr>
        <w:t xml:space="preserve"> Checklist</w:t>
      </w:r>
    </w:p>
    <w:tbl>
      <w:tblPr>
        <w:tblW w:w="14601" w:type="dxa"/>
        <w:tblInd w:w="-6" w:type="dxa"/>
        <w:tblBorders>
          <w:top w:val="nil"/>
          <w:left w:val="nil"/>
          <w:bottom w:val="nil"/>
          <w:right w:val="nil"/>
        </w:tblBorders>
        <w:tblLook w:val="0000" w:firstRow="0" w:lastRow="0" w:firstColumn="0" w:lastColumn="0" w:noHBand="0" w:noVBand="0"/>
      </w:tblPr>
      <w:tblGrid>
        <w:gridCol w:w="2694"/>
        <w:gridCol w:w="47"/>
        <w:gridCol w:w="520"/>
        <w:gridCol w:w="17"/>
        <w:gridCol w:w="9772"/>
        <w:gridCol w:w="1551"/>
      </w:tblGrid>
      <w:tr w:rsidR="00794F7A" w:rsidRPr="00B22840" w14:paraId="34DE9882" w14:textId="77777777" w:rsidTr="00572DEF">
        <w:trPr>
          <w:trHeight w:val="663"/>
        </w:trPr>
        <w:tc>
          <w:tcPr>
            <w:tcW w:w="2741"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3A81539E" w14:textId="77777777" w:rsidR="00794F7A" w:rsidRPr="00B22840" w:rsidRDefault="00794F7A" w:rsidP="00572DEF">
            <w:pPr>
              <w:widowControl w:val="0"/>
              <w:autoSpaceDE w:val="0"/>
              <w:autoSpaceDN w:val="0"/>
              <w:adjustRightInd w:val="0"/>
              <w:spacing w:after="0" w:line="240" w:lineRule="auto"/>
              <w:rPr>
                <w:rFonts w:ascii="Times New Roman" w:eastAsia="Times New Roman" w:hAnsi="Times New Roman"/>
                <w:color w:val="FFFFFF"/>
                <w:lang w:val="en-CA" w:eastAsia="en-CA"/>
              </w:rPr>
            </w:pPr>
            <w:r w:rsidRPr="00B22840">
              <w:rPr>
                <w:rFonts w:ascii="Times New Roman" w:eastAsia="Times New Roman" w:hAnsi="Times New Roman"/>
                <w:b/>
                <w:bCs/>
                <w:color w:val="FFFFFF"/>
                <w:lang w:val="en-CA" w:eastAsia="en-CA"/>
              </w:rPr>
              <w:t xml:space="preserve">Section/topic </w:t>
            </w:r>
          </w:p>
        </w:tc>
        <w:tc>
          <w:tcPr>
            <w:tcW w:w="537"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0E719BA9" w14:textId="77777777" w:rsidR="00794F7A" w:rsidRPr="00B22840" w:rsidRDefault="00794F7A" w:rsidP="00572DEF">
            <w:pPr>
              <w:widowControl w:val="0"/>
              <w:autoSpaceDE w:val="0"/>
              <w:autoSpaceDN w:val="0"/>
              <w:adjustRightInd w:val="0"/>
              <w:spacing w:after="0" w:line="240" w:lineRule="auto"/>
              <w:jc w:val="right"/>
              <w:rPr>
                <w:rFonts w:ascii="Times New Roman" w:eastAsia="Times New Roman" w:hAnsi="Times New Roman"/>
                <w:b/>
                <w:bCs/>
                <w:color w:val="FFFFFF"/>
                <w:lang w:val="en-CA" w:eastAsia="en-CA"/>
              </w:rPr>
            </w:pPr>
            <w:r w:rsidRPr="00B22840">
              <w:rPr>
                <w:rFonts w:ascii="Times New Roman" w:eastAsia="Times New Roman" w:hAnsi="Times New Roman"/>
                <w:b/>
                <w:bCs/>
                <w:color w:val="FFFFFF"/>
                <w:lang w:val="en-CA" w:eastAsia="en-CA"/>
              </w:rPr>
              <w:t>#</w:t>
            </w:r>
          </w:p>
        </w:tc>
        <w:tc>
          <w:tcPr>
            <w:tcW w:w="977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6D4BE8" w14:textId="77777777" w:rsidR="00794F7A" w:rsidRPr="00B22840" w:rsidRDefault="00794F7A" w:rsidP="00572DEF">
            <w:pPr>
              <w:widowControl w:val="0"/>
              <w:autoSpaceDE w:val="0"/>
              <w:autoSpaceDN w:val="0"/>
              <w:adjustRightInd w:val="0"/>
              <w:spacing w:after="0" w:line="240" w:lineRule="auto"/>
              <w:rPr>
                <w:rFonts w:ascii="Times New Roman" w:eastAsia="Times New Roman" w:hAnsi="Times New Roman"/>
                <w:color w:val="FFFFFF"/>
                <w:lang w:val="en-CA" w:eastAsia="en-CA"/>
              </w:rPr>
            </w:pPr>
            <w:r w:rsidRPr="00B22840">
              <w:rPr>
                <w:rFonts w:ascii="Times New Roman" w:eastAsia="Times New Roman" w:hAnsi="Times New Roman"/>
                <w:b/>
                <w:bCs/>
                <w:color w:val="FFFFFF"/>
                <w:lang w:val="en-CA" w:eastAsia="en-CA"/>
              </w:rPr>
              <w:t xml:space="preserve">Checklist item </w:t>
            </w:r>
          </w:p>
        </w:tc>
        <w:tc>
          <w:tcPr>
            <w:tcW w:w="155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705CEE2" w14:textId="77777777" w:rsidR="00794F7A" w:rsidRPr="00B22840" w:rsidRDefault="00794F7A" w:rsidP="00572DEF">
            <w:pPr>
              <w:widowControl w:val="0"/>
              <w:autoSpaceDE w:val="0"/>
              <w:autoSpaceDN w:val="0"/>
              <w:adjustRightInd w:val="0"/>
              <w:spacing w:after="0" w:line="240" w:lineRule="auto"/>
              <w:rPr>
                <w:rFonts w:ascii="Times New Roman" w:eastAsia="Times New Roman" w:hAnsi="Times New Roman"/>
                <w:color w:val="FFFFFF"/>
                <w:lang w:val="en-CA" w:eastAsia="en-CA"/>
              </w:rPr>
            </w:pPr>
            <w:r w:rsidRPr="00B22840">
              <w:rPr>
                <w:rFonts w:ascii="Times New Roman" w:eastAsia="Times New Roman" w:hAnsi="Times New Roman"/>
                <w:b/>
                <w:bCs/>
                <w:color w:val="FFFFFF"/>
                <w:lang w:val="en-CA" w:eastAsia="en-CA"/>
              </w:rPr>
              <w:t xml:space="preserve">Reported on page # </w:t>
            </w:r>
          </w:p>
        </w:tc>
      </w:tr>
      <w:tr w:rsidR="00794F7A" w:rsidRPr="00B22840" w14:paraId="581575E5" w14:textId="77777777" w:rsidTr="00572DEF">
        <w:trPr>
          <w:trHeight w:val="335"/>
        </w:trPr>
        <w:tc>
          <w:tcPr>
            <w:tcW w:w="1305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5A8D75FD" w14:textId="77777777" w:rsidR="00794F7A" w:rsidRPr="00B22840" w:rsidRDefault="00794F7A" w:rsidP="00572DEF">
            <w:pPr>
              <w:widowControl w:val="0"/>
              <w:autoSpaceDE w:val="0"/>
              <w:autoSpaceDN w:val="0"/>
              <w:adjustRightInd w:val="0"/>
              <w:spacing w:after="0" w:line="240" w:lineRule="auto"/>
              <w:rPr>
                <w:rFonts w:ascii="Times New Roman" w:eastAsia="Times New Roman" w:hAnsi="Times New Roman"/>
                <w:color w:val="000000"/>
                <w:lang w:val="en-CA" w:eastAsia="en-CA"/>
              </w:rPr>
            </w:pPr>
            <w:r w:rsidRPr="00B22840">
              <w:rPr>
                <w:rFonts w:ascii="Times New Roman" w:eastAsia="Times New Roman" w:hAnsi="Times New Roman"/>
                <w:b/>
                <w:bCs/>
                <w:color w:val="000000"/>
                <w:lang w:val="en-CA" w:eastAsia="en-CA"/>
              </w:rPr>
              <w:t xml:space="preserve">TITLE </w:t>
            </w:r>
          </w:p>
        </w:tc>
        <w:tc>
          <w:tcPr>
            <w:tcW w:w="1551" w:type="dxa"/>
            <w:tcBorders>
              <w:top w:val="double" w:sz="5" w:space="0" w:color="000000"/>
              <w:left w:val="single" w:sz="5" w:space="0" w:color="000000"/>
              <w:bottom w:val="single" w:sz="5" w:space="0" w:color="000000"/>
              <w:right w:val="single" w:sz="5" w:space="0" w:color="000000"/>
            </w:tcBorders>
            <w:shd w:val="clear" w:color="auto" w:fill="FFFFCC"/>
          </w:tcPr>
          <w:p w14:paraId="7FF43EAD" w14:textId="77777777" w:rsidR="00794F7A" w:rsidRPr="00B22840" w:rsidRDefault="00794F7A" w:rsidP="00572DEF">
            <w:pPr>
              <w:widowControl w:val="0"/>
              <w:autoSpaceDE w:val="0"/>
              <w:autoSpaceDN w:val="0"/>
              <w:adjustRightInd w:val="0"/>
              <w:spacing w:after="0" w:line="240" w:lineRule="auto"/>
              <w:jc w:val="right"/>
              <w:rPr>
                <w:rFonts w:ascii="Times New Roman" w:eastAsia="Times New Roman" w:hAnsi="Times New Roman"/>
                <w:lang w:val="en-CA" w:eastAsia="en-CA"/>
              </w:rPr>
            </w:pPr>
          </w:p>
        </w:tc>
      </w:tr>
      <w:tr w:rsidR="00794F7A" w:rsidRPr="00B22840" w14:paraId="6F59C9DA" w14:textId="77777777" w:rsidTr="00572DEF">
        <w:trPr>
          <w:trHeight w:val="323"/>
        </w:trPr>
        <w:tc>
          <w:tcPr>
            <w:tcW w:w="2741" w:type="dxa"/>
            <w:gridSpan w:val="2"/>
            <w:tcBorders>
              <w:top w:val="single" w:sz="5" w:space="0" w:color="000000"/>
              <w:left w:val="single" w:sz="5" w:space="0" w:color="000000"/>
              <w:bottom w:val="double" w:sz="2" w:space="0" w:color="FFFFCC"/>
              <w:right w:val="single" w:sz="5" w:space="0" w:color="000000"/>
            </w:tcBorders>
          </w:tcPr>
          <w:p w14:paraId="4A58C68E"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Title </w:t>
            </w:r>
          </w:p>
        </w:tc>
        <w:tc>
          <w:tcPr>
            <w:tcW w:w="537" w:type="dxa"/>
            <w:gridSpan w:val="2"/>
            <w:tcBorders>
              <w:top w:val="single" w:sz="5" w:space="0" w:color="000000"/>
              <w:left w:val="single" w:sz="5" w:space="0" w:color="000000"/>
              <w:bottom w:val="double" w:sz="2" w:space="0" w:color="FFFFCC"/>
              <w:right w:val="single" w:sz="5" w:space="0" w:color="000000"/>
            </w:tcBorders>
          </w:tcPr>
          <w:p w14:paraId="4AC612CC"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1</w:t>
            </w:r>
          </w:p>
        </w:tc>
        <w:tc>
          <w:tcPr>
            <w:tcW w:w="9772" w:type="dxa"/>
            <w:tcBorders>
              <w:top w:val="single" w:sz="5" w:space="0" w:color="000000"/>
              <w:left w:val="single" w:sz="5" w:space="0" w:color="000000"/>
              <w:bottom w:val="double" w:sz="5" w:space="0" w:color="000000"/>
              <w:right w:val="single" w:sz="5" w:space="0" w:color="000000"/>
            </w:tcBorders>
          </w:tcPr>
          <w:p w14:paraId="2BCBF474"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Identify the report as a systematic review, meta-analysis, or both. </w:t>
            </w:r>
          </w:p>
        </w:tc>
        <w:tc>
          <w:tcPr>
            <w:tcW w:w="1551" w:type="dxa"/>
            <w:tcBorders>
              <w:top w:val="single" w:sz="5" w:space="0" w:color="000000"/>
              <w:left w:val="single" w:sz="5" w:space="0" w:color="000000"/>
              <w:bottom w:val="double" w:sz="5" w:space="0" w:color="000000"/>
              <w:right w:val="single" w:sz="5" w:space="0" w:color="000000"/>
            </w:tcBorders>
          </w:tcPr>
          <w:p w14:paraId="4A6DBF89"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lang w:val="en-CA" w:eastAsia="en-CA"/>
              </w:rPr>
            </w:pPr>
            <w:r w:rsidRPr="00B22840">
              <w:rPr>
                <w:rFonts w:ascii="Times New Roman" w:eastAsia="Times New Roman" w:hAnsi="Times New Roman"/>
                <w:lang w:val="en-CA" w:eastAsia="en-CA"/>
              </w:rPr>
              <w:t>Title</w:t>
            </w:r>
          </w:p>
        </w:tc>
      </w:tr>
      <w:tr w:rsidR="00794F7A" w:rsidRPr="00B22840" w14:paraId="67F9E0D7" w14:textId="77777777" w:rsidTr="00572DEF">
        <w:trPr>
          <w:trHeight w:val="335"/>
        </w:trPr>
        <w:tc>
          <w:tcPr>
            <w:tcW w:w="1305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62A19D4A" w14:textId="77777777" w:rsidR="00794F7A" w:rsidRPr="00B22840" w:rsidRDefault="00794F7A" w:rsidP="00572DEF">
            <w:pPr>
              <w:widowControl w:val="0"/>
              <w:autoSpaceDE w:val="0"/>
              <w:autoSpaceDN w:val="0"/>
              <w:adjustRightInd w:val="0"/>
              <w:spacing w:after="0" w:line="240" w:lineRule="auto"/>
              <w:rPr>
                <w:rFonts w:ascii="Times New Roman" w:eastAsia="Times New Roman" w:hAnsi="Times New Roman"/>
                <w:color w:val="000000"/>
                <w:lang w:val="en-CA" w:eastAsia="en-CA"/>
              </w:rPr>
            </w:pPr>
            <w:r w:rsidRPr="00B22840">
              <w:rPr>
                <w:rFonts w:ascii="Times New Roman" w:eastAsia="Times New Roman" w:hAnsi="Times New Roman"/>
                <w:b/>
                <w:bCs/>
                <w:color w:val="000000"/>
                <w:lang w:val="en-CA" w:eastAsia="en-CA"/>
              </w:rPr>
              <w:t xml:space="preserve">ABSTRACT </w:t>
            </w:r>
          </w:p>
        </w:tc>
        <w:tc>
          <w:tcPr>
            <w:tcW w:w="1551" w:type="dxa"/>
            <w:tcBorders>
              <w:top w:val="double" w:sz="5" w:space="0" w:color="000000"/>
              <w:left w:val="single" w:sz="5" w:space="0" w:color="000000"/>
              <w:bottom w:val="single" w:sz="5" w:space="0" w:color="000000"/>
              <w:right w:val="single" w:sz="5" w:space="0" w:color="000000"/>
            </w:tcBorders>
            <w:shd w:val="clear" w:color="auto" w:fill="FFFFCC"/>
          </w:tcPr>
          <w:p w14:paraId="6D1C0BB4" w14:textId="77777777" w:rsidR="00794F7A" w:rsidRPr="00B22840" w:rsidRDefault="00794F7A" w:rsidP="00572DEF">
            <w:pPr>
              <w:widowControl w:val="0"/>
              <w:autoSpaceDE w:val="0"/>
              <w:autoSpaceDN w:val="0"/>
              <w:adjustRightInd w:val="0"/>
              <w:spacing w:after="0" w:line="240" w:lineRule="auto"/>
              <w:jc w:val="right"/>
              <w:rPr>
                <w:rFonts w:ascii="Times New Roman" w:eastAsia="Times New Roman" w:hAnsi="Times New Roman"/>
                <w:lang w:val="en-CA" w:eastAsia="en-CA"/>
              </w:rPr>
            </w:pPr>
          </w:p>
        </w:tc>
      </w:tr>
      <w:tr w:rsidR="00794F7A" w:rsidRPr="00B22840" w14:paraId="04D4630E" w14:textId="77777777" w:rsidTr="00572DEF">
        <w:trPr>
          <w:trHeight w:val="810"/>
        </w:trPr>
        <w:tc>
          <w:tcPr>
            <w:tcW w:w="2741" w:type="dxa"/>
            <w:gridSpan w:val="2"/>
            <w:tcBorders>
              <w:top w:val="single" w:sz="5" w:space="0" w:color="000000"/>
              <w:left w:val="single" w:sz="5" w:space="0" w:color="000000"/>
              <w:bottom w:val="double" w:sz="2" w:space="0" w:color="FFFFCC"/>
              <w:right w:val="single" w:sz="5" w:space="0" w:color="000000"/>
            </w:tcBorders>
          </w:tcPr>
          <w:p w14:paraId="78337A09"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Structured summary </w:t>
            </w:r>
          </w:p>
        </w:tc>
        <w:tc>
          <w:tcPr>
            <w:tcW w:w="537" w:type="dxa"/>
            <w:gridSpan w:val="2"/>
            <w:tcBorders>
              <w:top w:val="single" w:sz="5" w:space="0" w:color="000000"/>
              <w:left w:val="single" w:sz="5" w:space="0" w:color="000000"/>
              <w:bottom w:val="double" w:sz="2" w:space="0" w:color="FFFFCC"/>
              <w:right w:val="single" w:sz="5" w:space="0" w:color="000000"/>
            </w:tcBorders>
          </w:tcPr>
          <w:p w14:paraId="69DD949E"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2</w:t>
            </w:r>
          </w:p>
        </w:tc>
        <w:tc>
          <w:tcPr>
            <w:tcW w:w="9772" w:type="dxa"/>
            <w:tcBorders>
              <w:top w:val="single" w:sz="5" w:space="0" w:color="000000"/>
              <w:left w:val="single" w:sz="5" w:space="0" w:color="000000"/>
              <w:bottom w:val="double" w:sz="5" w:space="0" w:color="000000"/>
              <w:right w:val="single" w:sz="5" w:space="0" w:color="000000"/>
            </w:tcBorders>
          </w:tcPr>
          <w:p w14:paraId="749B5A38"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551" w:type="dxa"/>
            <w:tcBorders>
              <w:top w:val="single" w:sz="5" w:space="0" w:color="000000"/>
              <w:left w:val="single" w:sz="5" w:space="0" w:color="000000"/>
              <w:bottom w:val="double" w:sz="5" w:space="0" w:color="000000"/>
              <w:right w:val="single" w:sz="5" w:space="0" w:color="000000"/>
            </w:tcBorders>
          </w:tcPr>
          <w:p w14:paraId="06E11AF8"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lang w:val="en-CA" w:eastAsia="en-CA"/>
              </w:rPr>
            </w:pPr>
            <w:r w:rsidRPr="00B22840">
              <w:rPr>
                <w:rFonts w:ascii="Times New Roman" w:eastAsia="Times New Roman" w:hAnsi="Times New Roman"/>
                <w:lang w:val="en-CA" w:eastAsia="en-CA"/>
              </w:rPr>
              <w:t>Abstract</w:t>
            </w:r>
          </w:p>
        </w:tc>
      </w:tr>
      <w:tr w:rsidR="00794F7A" w:rsidRPr="00B22840" w14:paraId="13544E2D" w14:textId="77777777" w:rsidTr="00572DEF">
        <w:trPr>
          <w:trHeight w:val="335"/>
        </w:trPr>
        <w:tc>
          <w:tcPr>
            <w:tcW w:w="1305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62E8C416" w14:textId="77777777" w:rsidR="00794F7A" w:rsidRPr="00B22840" w:rsidRDefault="00794F7A" w:rsidP="00572DEF">
            <w:pPr>
              <w:widowControl w:val="0"/>
              <w:autoSpaceDE w:val="0"/>
              <w:autoSpaceDN w:val="0"/>
              <w:adjustRightInd w:val="0"/>
              <w:spacing w:after="0" w:line="240" w:lineRule="auto"/>
              <w:rPr>
                <w:rFonts w:ascii="Times New Roman" w:eastAsia="Times New Roman" w:hAnsi="Times New Roman"/>
                <w:color w:val="000000"/>
                <w:lang w:val="en-CA" w:eastAsia="en-CA"/>
              </w:rPr>
            </w:pPr>
            <w:r w:rsidRPr="00B22840">
              <w:rPr>
                <w:rFonts w:ascii="Times New Roman" w:eastAsia="Times New Roman" w:hAnsi="Times New Roman"/>
                <w:b/>
                <w:bCs/>
                <w:color w:val="000000"/>
                <w:lang w:val="en-CA" w:eastAsia="en-CA"/>
              </w:rPr>
              <w:t xml:space="preserve">INTRODUCTION </w:t>
            </w:r>
          </w:p>
        </w:tc>
        <w:tc>
          <w:tcPr>
            <w:tcW w:w="1551" w:type="dxa"/>
            <w:tcBorders>
              <w:top w:val="double" w:sz="5" w:space="0" w:color="000000"/>
              <w:left w:val="single" w:sz="5" w:space="0" w:color="000000"/>
              <w:bottom w:val="single" w:sz="5" w:space="0" w:color="000000"/>
              <w:right w:val="single" w:sz="5" w:space="0" w:color="000000"/>
            </w:tcBorders>
            <w:shd w:val="clear" w:color="auto" w:fill="FFFFCC"/>
          </w:tcPr>
          <w:p w14:paraId="16B75C15" w14:textId="77777777" w:rsidR="00794F7A" w:rsidRPr="00B22840" w:rsidRDefault="00794F7A" w:rsidP="00572DEF">
            <w:pPr>
              <w:widowControl w:val="0"/>
              <w:autoSpaceDE w:val="0"/>
              <w:autoSpaceDN w:val="0"/>
              <w:adjustRightInd w:val="0"/>
              <w:spacing w:after="0" w:line="240" w:lineRule="auto"/>
              <w:jc w:val="right"/>
              <w:rPr>
                <w:rFonts w:ascii="Times New Roman" w:eastAsia="Times New Roman" w:hAnsi="Times New Roman"/>
                <w:lang w:val="en-CA" w:eastAsia="en-CA"/>
              </w:rPr>
            </w:pPr>
          </w:p>
        </w:tc>
      </w:tr>
      <w:tr w:rsidR="00794F7A" w:rsidRPr="00B22840" w14:paraId="30D2428D" w14:textId="77777777" w:rsidTr="00572DEF">
        <w:trPr>
          <w:trHeight w:val="333"/>
        </w:trPr>
        <w:tc>
          <w:tcPr>
            <w:tcW w:w="2741" w:type="dxa"/>
            <w:gridSpan w:val="2"/>
            <w:tcBorders>
              <w:top w:val="single" w:sz="5" w:space="0" w:color="000000"/>
              <w:left w:val="single" w:sz="5" w:space="0" w:color="000000"/>
              <w:bottom w:val="single" w:sz="5" w:space="0" w:color="000000"/>
              <w:right w:val="single" w:sz="5" w:space="0" w:color="000000"/>
            </w:tcBorders>
          </w:tcPr>
          <w:p w14:paraId="2447BED6"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Rationale </w:t>
            </w:r>
          </w:p>
        </w:tc>
        <w:tc>
          <w:tcPr>
            <w:tcW w:w="537" w:type="dxa"/>
            <w:gridSpan w:val="2"/>
            <w:tcBorders>
              <w:top w:val="single" w:sz="5" w:space="0" w:color="000000"/>
              <w:left w:val="single" w:sz="5" w:space="0" w:color="000000"/>
              <w:bottom w:val="single" w:sz="5" w:space="0" w:color="000000"/>
              <w:right w:val="single" w:sz="5" w:space="0" w:color="000000"/>
            </w:tcBorders>
          </w:tcPr>
          <w:p w14:paraId="6F70CAD7"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3</w:t>
            </w:r>
          </w:p>
        </w:tc>
        <w:tc>
          <w:tcPr>
            <w:tcW w:w="9772" w:type="dxa"/>
            <w:tcBorders>
              <w:top w:val="single" w:sz="5" w:space="0" w:color="000000"/>
              <w:left w:val="single" w:sz="5" w:space="0" w:color="000000"/>
              <w:bottom w:val="single" w:sz="5" w:space="0" w:color="000000"/>
              <w:right w:val="single" w:sz="5" w:space="0" w:color="000000"/>
            </w:tcBorders>
          </w:tcPr>
          <w:p w14:paraId="552295A9"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Describe the rationale for the review in the context of what is already known. </w:t>
            </w:r>
          </w:p>
        </w:tc>
        <w:tc>
          <w:tcPr>
            <w:tcW w:w="1551" w:type="dxa"/>
            <w:tcBorders>
              <w:top w:val="single" w:sz="5" w:space="0" w:color="000000"/>
              <w:left w:val="single" w:sz="5" w:space="0" w:color="000000"/>
              <w:bottom w:val="single" w:sz="5" w:space="0" w:color="000000"/>
              <w:right w:val="single" w:sz="5" w:space="0" w:color="000000"/>
            </w:tcBorders>
            <w:shd w:val="clear" w:color="auto" w:fill="auto"/>
          </w:tcPr>
          <w:p w14:paraId="2AD46277" w14:textId="77777777" w:rsidR="00794F7A" w:rsidRPr="0037240A" w:rsidRDefault="00794F7A" w:rsidP="00572DEF">
            <w:pPr>
              <w:widowControl w:val="0"/>
              <w:autoSpaceDE w:val="0"/>
              <w:autoSpaceDN w:val="0"/>
              <w:adjustRightInd w:val="0"/>
              <w:spacing w:before="40" w:after="40" w:line="240" w:lineRule="auto"/>
              <w:rPr>
                <w:rFonts w:ascii="Times New Roman" w:eastAsia="Times New Roman" w:hAnsi="Times New Roman"/>
                <w:color w:val="000000" w:themeColor="text1"/>
                <w:lang w:val="en-CA" w:eastAsia="en-CA"/>
              </w:rPr>
            </w:pPr>
            <w:r w:rsidRPr="0037240A">
              <w:rPr>
                <w:rFonts w:ascii="Times New Roman" w:eastAsia="Times New Roman" w:hAnsi="Times New Roman"/>
                <w:color w:val="000000" w:themeColor="text1"/>
                <w:lang w:val="en-CA" w:eastAsia="en-CA"/>
              </w:rPr>
              <w:t>Intro 3 &amp; 4</w:t>
            </w:r>
            <w:r w:rsidRPr="0037240A">
              <w:rPr>
                <w:rFonts w:ascii="Times New Roman" w:eastAsia="Times New Roman" w:hAnsi="Times New Roman"/>
                <w:color w:val="000000" w:themeColor="text1"/>
                <w:vertAlign w:val="superscript"/>
                <w:lang w:val="en-CA" w:eastAsia="en-CA"/>
              </w:rPr>
              <w:t>th</w:t>
            </w:r>
            <w:r w:rsidRPr="0037240A">
              <w:rPr>
                <w:rFonts w:ascii="Times New Roman" w:eastAsia="Times New Roman" w:hAnsi="Times New Roman"/>
                <w:color w:val="000000" w:themeColor="text1"/>
                <w:lang w:val="en-CA" w:eastAsia="en-CA"/>
              </w:rPr>
              <w:t xml:space="preserve"> paragraphs</w:t>
            </w:r>
          </w:p>
        </w:tc>
      </w:tr>
      <w:tr w:rsidR="00794F7A" w:rsidRPr="00B22840" w14:paraId="1F2E15D0" w14:textId="77777777" w:rsidTr="00572DEF">
        <w:trPr>
          <w:trHeight w:val="568"/>
        </w:trPr>
        <w:tc>
          <w:tcPr>
            <w:tcW w:w="2741" w:type="dxa"/>
            <w:gridSpan w:val="2"/>
            <w:tcBorders>
              <w:top w:val="single" w:sz="5" w:space="0" w:color="000000"/>
              <w:left w:val="single" w:sz="5" w:space="0" w:color="000000"/>
              <w:bottom w:val="double" w:sz="2" w:space="0" w:color="FFFFCC"/>
              <w:right w:val="single" w:sz="5" w:space="0" w:color="000000"/>
            </w:tcBorders>
          </w:tcPr>
          <w:p w14:paraId="0D4FF477"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Objectives </w:t>
            </w:r>
          </w:p>
        </w:tc>
        <w:tc>
          <w:tcPr>
            <w:tcW w:w="537" w:type="dxa"/>
            <w:gridSpan w:val="2"/>
            <w:tcBorders>
              <w:top w:val="single" w:sz="5" w:space="0" w:color="000000"/>
              <w:left w:val="single" w:sz="5" w:space="0" w:color="000000"/>
              <w:bottom w:val="double" w:sz="2" w:space="0" w:color="FFFFCC"/>
              <w:right w:val="single" w:sz="5" w:space="0" w:color="000000"/>
            </w:tcBorders>
          </w:tcPr>
          <w:p w14:paraId="4F623985"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4</w:t>
            </w:r>
          </w:p>
        </w:tc>
        <w:tc>
          <w:tcPr>
            <w:tcW w:w="9772" w:type="dxa"/>
            <w:tcBorders>
              <w:top w:val="single" w:sz="5" w:space="0" w:color="000000"/>
              <w:left w:val="single" w:sz="5" w:space="0" w:color="000000"/>
              <w:bottom w:val="double" w:sz="5" w:space="0" w:color="000000"/>
              <w:right w:val="single" w:sz="5" w:space="0" w:color="000000"/>
            </w:tcBorders>
          </w:tcPr>
          <w:p w14:paraId="06457751"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Provide an explicit statement of questions being addressed with reference to participants, interventions, comparisons, outcomes, and study design (PICOS). </w:t>
            </w:r>
          </w:p>
        </w:tc>
        <w:tc>
          <w:tcPr>
            <w:tcW w:w="1551" w:type="dxa"/>
            <w:tcBorders>
              <w:top w:val="single" w:sz="5" w:space="0" w:color="000000"/>
              <w:left w:val="single" w:sz="5" w:space="0" w:color="000000"/>
              <w:bottom w:val="double" w:sz="5" w:space="0" w:color="000000"/>
              <w:right w:val="single" w:sz="5" w:space="0" w:color="000000"/>
            </w:tcBorders>
            <w:shd w:val="clear" w:color="auto" w:fill="auto"/>
          </w:tcPr>
          <w:p w14:paraId="31FF034B" w14:textId="77777777" w:rsidR="00794F7A" w:rsidRPr="0037240A" w:rsidRDefault="00794F7A" w:rsidP="00572DEF">
            <w:pPr>
              <w:widowControl w:val="0"/>
              <w:autoSpaceDE w:val="0"/>
              <w:autoSpaceDN w:val="0"/>
              <w:adjustRightInd w:val="0"/>
              <w:spacing w:before="40" w:after="40" w:line="240" w:lineRule="auto"/>
              <w:rPr>
                <w:rFonts w:ascii="Times New Roman" w:eastAsia="Times New Roman" w:hAnsi="Times New Roman"/>
                <w:color w:val="000000" w:themeColor="text1"/>
                <w:lang w:val="en-CA" w:eastAsia="en-CA"/>
              </w:rPr>
            </w:pPr>
            <w:r w:rsidRPr="0037240A">
              <w:rPr>
                <w:rFonts w:ascii="Times New Roman" w:eastAsia="Times New Roman" w:hAnsi="Times New Roman"/>
                <w:color w:val="000000" w:themeColor="text1"/>
                <w:lang w:val="en-CA" w:eastAsia="en-CA"/>
              </w:rPr>
              <w:t>Intro 4</w:t>
            </w:r>
            <w:r w:rsidRPr="0037240A">
              <w:rPr>
                <w:rFonts w:ascii="Times New Roman" w:eastAsia="Times New Roman" w:hAnsi="Times New Roman"/>
                <w:color w:val="000000" w:themeColor="text1"/>
                <w:vertAlign w:val="superscript"/>
                <w:lang w:val="en-CA" w:eastAsia="en-CA"/>
              </w:rPr>
              <w:t>th</w:t>
            </w:r>
            <w:r w:rsidRPr="0037240A">
              <w:rPr>
                <w:rFonts w:ascii="Times New Roman" w:eastAsia="Times New Roman" w:hAnsi="Times New Roman"/>
                <w:color w:val="000000" w:themeColor="text1"/>
                <w:lang w:val="en-CA" w:eastAsia="en-CA"/>
              </w:rPr>
              <w:t xml:space="preserve"> paragraph</w:t>
            </w:r>
          </w:p>
        </w:tc>
      </w:tr>
      <w:tr w:rsidR="00794F7A" w:rsidRPr="00B22840" w14:paraId="5DA1D055" w14:textId="77777777" w:rsidTr="00572DEF">
        <w:trPr>
          <w:trHeight w:val="335"/>
        </w:trPr>
        <w:tc>
          <w:tcPr>
            <w:tcW w:w="1305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46077D91" w14:textId="77777777" w:rsidR="00794F7A" w:rsidRPr="00B22840" w:rsidRDefault="00794F7A" w:rsidP="00572DEF">
            <w:pPr>
              <w:widowControl w:val="0"/>
              <w:autoSpaceDE w:val="0"/>
              <w:autoSpaceDN w:val="0"/>
              <w:adjustRightInd w:val="0"/>
              <w:spacing w:after="0" w:line="240" w:lineRule="auto"/>
              <w:rPr>
                <w:rFonts w:ascii="Times New Roman" w:eastAsia="Times New Roman" w:hAnsi="Times New Roman"/>
                <w:color w:val="000000"/>
                <w:lang w:val="en-CA" w:eastAsia="en-CA"/>
              </w:rPr>
            </w:pPr>
            <w:r w:rsidRPr="00B22840">
              <w:rPr>
                <w:rFonts w:ascii="Times New Roman" w:eastAsia="Times New Roman" w:hAnsi="Times New Roman"/>
                <w:b/>
                <w:bCs/>
                <w:color w:val="000000"/>
                <w:lang w:val="en-CA" w:eastAsia="en-CA"/>
              </w:rPr>
              <w:t xml:space="preserve">METHODS </w:t>
            </w:r>
          </w:p>
        </w:tc>
        <w:tc>
          <w:tcPr>
            <w:tcW w:w="1551" w:type="dxa"/>
            <w:tcBorders>
              <w:top w:val="double" w:sz="5" w:space="0" w:color="000000"/>
              <w:left w:val="single" w:sz="5" w:space="0" w:color="000000"/>
              <w:bottom w:val="single" w:sz="5" w:space="0" w:color="000000"/>
              <w:right w:val="single" w:sz="5" w:space="0" w:color="000000"/>
            </w:tcBorders>
            <w:shd w:val="clear" w:color="auto" w:fill="FFFFCC"/>
          </w:tcPr>
          <w:p w14:paraId="2868F593" w14:textId="77777777" w:rsidR="00794F7A" w:rsidRPr="00B22840" w:rsidRDefault="00794F7A" w:rsidP="00572DEF">
            <w:pPr>
              <w:widowControl w:val="0"/>
              <w:autoSpaceDE w:val="0"/>
              <w:autoSpaceDN w:val="0"/>
              <w:adjustRightInd w:val="0"/>
              <w:spacing w:after="0" w:line="240" w:lineRule="auto"/>
              <w:jc w:val="right"/>
              <w:rPr>
                <w:rFonts w:ascii="Times New Roman" w:eastAsia="Times New Roman" w:hAnsi="Times New Roman"/>
                <w:lang w:val="en-CA" w:eastAsia="en-CA"/>
              </w:rPr>
            </w:pPr>
          </w:p>
        </w:tc>
      </w:tr>
      <w:tr w:rsidR="00794F7A" w:rsidRPr="00B22840" w14:paraId="5B0E59B5" w14:textId="77777777" w:rsidTr="00572DEF">
        <w:trPr>
          <w:trHeight w:val="578"/>
        </w:trPr>
        <w:tc>
          <w:tcPr>
            <w:tcW w:w="2741" w:type="dxa"/>
            <w:gridSpan w:val="2"/>
            <w:tcBorders>
              <w:top w:val="single" w:sz="5" w:space="0" w:color="000000"/>
              <w:left w:val="single" w:sz="5" w:space="0" w:color="000000"/>
              <w:bottom w:val="single" w:sz="5" w:space="0" w:color="000000"/>
              <w:right w:val="single" w:sz="5" w:space="0" w:color="000000"/>
            </w:tcBorders>
          </w:tcPr>
          <w:p w14:paraId="23C2351B"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Protocol and registration </w:t>
            </w:r>
          </w:p>
        </w:tc>
        <w:tc>
          <w:tcPr>
            <w:tcW w:w="537" w:type="dxa"/>
            <w:gridSpan w:val="2"/>
            <w:tcBorders>
              <w:top w:val="single" w:sz="5" w:space="0" w:color="000000"/>
              <w:left w:val="single" w:sz="5" w:space="0" w:color="000000"/>
              <w:bottom w:val="single" w:sz="5" w:space="0" w:color="000000"/>
              <w:right w:val="single" w:sz="5" w:space="0" w:color="000000"/>
            </w:tcBorders>
          </w:tcPr>
          <w:p w14:paraId="6C7C19AF"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5</w:t>
            </w:r>
          </w:p>
        </w:tc>
        <w:tc>
          <w:tcPr>
            <w:tcW w:w="9772" w:type="dxa"/>
            <w:tcBorders>
              <w:top w:val="single" w:sz="5" w:space="0" w:color="000000"/>
              <w:left w:val="single" w:sz="5" w:space="0" w:color="000000"/>
              <w:bottom w:val="single" w:sz="5" w:space="0" w:color="000000"/>
              <w:right w:val="single" w:sz="5" w:space="0" w:color="000000"/>
            </w:tcBorders>
          </w:tcPr>
          <w:p w14:paraId="6FF23659"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Indicate if a review protocol exists, if and where it can be accessed (e.g., Web address), and, if available, provide registration information including registration number. </w:t>
            </w:r>
          </w:p>
        </w:tc>
        <w:tc>
          <w:tcPr>
            <w:tcW w:w="1551" w:type="dxa"/>
            <w:tcBorders>
              <w:top w:val="single" w:sz="5" w:space="0" w:color="000000"/>
              <w:left w:val="single" w:sz="5" w:space="0" w:color="000000"/>
              <w:bottom w:val="single" w:sz="5" w:space="0" w:color="000000"/>
              <w:right w:val="single" w:sz="5" w:space="0" w:color="000000"/>
            </w:tcBorders>
          </w:tcPr>
          <w:p w14:paraId="3A1BE433"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lang w:val="en-CA" w:eastAsia="en-CA"/>
              </w:rPr>
            </w:pPr>
            <w:r>
              <w:rPr>
                <w:rFonts w:ascii="Times New Roman" w:eastAsia="Times New Roman" w:hAnsi="Times New Roman"/>
                <w:lang w:val="en-CA" w:eastAsia="en-CA"/>
              </w:rPr>
              <w:t>Methods 1</w:t>
            </w:r>
            <w:r w:rsidRPr="000F39DC">
              <w:rPr>
                <w:rFonts w:ascii="Times New Roman" w:eastAsia="Times New Roman" w:hAnsi="Times New Roman"/>
                <w:vertAlign w:val="superscript"/>
                <w:lang w:val="en-CA" w:eastAsia="en-CA"/>
              </w:rPr>
              <w:t>st</w:t>
            </w:r>
            <w:r>
              <w:rPr>
                <w:rFonts w:ascii="Times New Roman" w:eastAsia="Times New Roman" w:hAnsi="Times New Roman"/>
                <w:lang w:val="en-CA" w:eastAsia="en-CA"/>
              </w:rPr>
              <w:t xml:space="preserve"> paragraph</w:t>
            </w:r>
          </w:p>
        </w:tc>
      </w:tr>
      <w:tr w:rsidR="00794F7A" w:rsidRPr="00B22840" w14:paraId="3F24DADC" w14:textId="77777777" w:rsidTr="00572DEF">
        <w:trPr>
          <w:trHeight w:val="578"/>
        </w:trPr>
        <w:tc>
          <w:tcPr>
            <w:tcW w:w="2741" w:type="dxa"/>
            <w:gridSpan w:val="2"/>
            <w:tcBorders>
              <w:top w:val="single" w:sz="5" w:space="0" w:color="000000"/>
              <w:left w:val="single" w:sz="5" w:space="0" w:color="000000"/>
              <w:bottom w:val="single" w:sz="5" w:space="0" w:color="000000"/>
              <w:right w:val="single" w:sz="5" w:space="0" w:color="000000"/>
            </w:tcBorders>
          </w:tcPr>
          <w:p w14:paraId="50946525"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Eligibility criteria </w:t>
            </w:r>
          </w:p>
        </w:tc>
        <w:tc>
          <w:tcPr>
            <w:tcW w:w="537" w:type="dxa"/>
            <w:gridSpan w:val="2"/>
            <w:tcBorders>
              <w:top w:val="single" w:sz="5" w:space="0" w:color="000000"/>
              <w:left w:val="single" w:sz="5" w:space="0" w:color="000000"/>
              <w:bottom w:val="single" w:sz="5" w:space="0" w:color="000000"/>
              <w:right w:val="single" w:sz="5" w:space="0" w:color="000000"/>
            </w:tcBorders>
          </w:tcPr>
          <w:p w14:paraId="67F927F6"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6</w:t>
            </w:r>
          </w:p>
        </w:tc>
        <w:tc>
          <w:tcPr>
            <w:tcW w:w="9772" w:type="dxa"/>
            <w:tcBorders>
              <w:top w:val="single" w:sz="5" w:space="0" w:color="000000"/>
              <w:left w:val="single" w:sz="5" w:space="0" w:color="000000"/>
              <w:bottom w:val="single" w:sz="5" w:space="0" w:color="000000"/>
              <w:right w:val="single" w:sz="5" w:space="0" w:color="000000"/>
            </w:tcBorders>
          </w:tcPr>
          <w:p w14:paraId="5C7EFB4E"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Specify study characteristics (e.g., PICOS, length of follow-up) and report characteristics (e.g., years considered, language, publication status) used as criteria for eligibility, giving rationale. </w:t>
            </w:r>
          </w:p>
        </w:tc>
        <w:tc>
          <w:tcPr>
            <w:tcW w:w="1551" w:type="dxa"/>
            <w:tcBorders>
              <w:top w:val="single" w:sz="5" w:space="0" w:color="000000"/>
              <w:left w:val="single" w:sz="5" w:space="0" w:color="000000"/>
              <w:bottom w:val="single" w:sz="5" w:space="0" w:color="000000"/>
              <w:right w:val="single" w:sz="5" w:space="0" w:color="000000"/>
            </w:tcBorders>
          </w:tcPr>
          <w:p w14:paraId="0E7BD19B"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lang w:val="en-CA" w:eastAsia="en-CA"/>
              </w:rPr>
            </w:pPr>
            <w:r>
              <w:rPr>
                <w:rFonts w:ascii="Times New Roman" w:eastAsia="Times New Roman" w:hAnsi="Times New Roman"/>
                <w:lang w:val="en-CA" w:eastAsia="en-CA"/>
              </w:rPr>
              <w:t>Subsection Selection criteria</w:t>
            </w:r>
          </w:p>
        </w:tc>
      </w:tr>
      <w:tr w:rsidR="00794F7A" w:rsidRPr="00B22840" w14:paraId="692A5FFE" w14:textId="77777777" w:rsidTr="00572DEF">
        <w:trPr>
          <w:trHeight w:val="578"/>
        </w:trPr>
        <w:tc>
          <w:tcPr>
            <w:tcW w:w="2741" w:type="dxa"/>
            <w:gridSpan w:val="2"/>
            <w:tcBorders>
              <w:top w:val="single" w:sz="5" w:space="0" w:color="000000"/>
              <w:left w:val="single" w:sz="5" w:space="0" w:color="000000"/>
              <w:bottom w:val="single" w:sz="5" w:space="0" w:color="000000"/>
              <w:right w:val="single" w:sz="5" w:space="0" w:color="000000"/>
            </w:tcBorders>
          </w:tcPr>
          <w:p w14:paraId="03ED0291"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lastRenderedPageBreak/>
              <w:t xml:space="preserve">Information sources </w:t>
            </w:r>
          </w:p>
        </w:tc>
        <w:tc>
          <w:tcPr>
            <w:tcW w:w="537" w:type="dxa"/>
            <w:gridSpan w:val="2"/>
            <w:tcBorders>
              <w:top w:val="single" w:sz="5" w:space="0" w:color="000000"/>
              <w:left w:val="single" w:sz="5" w:space="0" w:color="000000"/>
              <w:bottom w:val="single" w:sz="5" w:space="0" w:color="000000"/>
              <w:right w:val="single" w:sz="5" w:space="0" w:color="000000"/>
            </w:tcBorders>
          </w:tcPr>
          <w:p w14:paraId="36882395"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7</w:t>
            </w:r>
          </w:p>
        </w:tc>
        <w:tc>
          <w:tcPr>
            <w:tcW w:w="9772" w:type="dxa"/>
            <w:tcBorders>
              <w:top w:val="single" w:sz="5" w:space="0" w:color="000000"/>
              <w:left w:val="single" w:sz="5" w:space="0" w:color="000000"/>
              <w:bottom w:val="single" w:sz="5" w:space="0" w:color="000000"/>
              <w:right w:val="single" w:sz="5" w:space="0" w:color="000000"/>
            </w:tcBorders>
          </w:tcPr>
          <w:p w14:paraId="1FC9D9BB"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Describe all information sources (e.g., databases with dates of coverage, contact with study authors to identify additional studies) in the search and date last searched. </w:t>
            </w:r>
          </w:p>
        </w:tc>
        <w:tc>
          <w:tcPr>
            <w:tcW w:w="1551" w:type="dxa"/>
            <w:tcBorders>
              <w:top w:val="single" w:sz="5" w:space="0" w:color="000000"/>
              <w:left w:val="single" w:sz="5" w:space="0" w:color="000000"/>
              <w:bottom w:val="single" w:sz="5" w:space="0" w:color="000000"/>
              <w:right w:val="single" w:sz="5" w:space="0" w:color="000000"/>
            </w:tcBorders>
          </w:tcPr>
          <w:p w14:paraId="1DB2A32B"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lang w:val="en-CA" w:eastAsia="en-CA"/>
              </w:rPr>
            </w:pPr>
            <w:r>
              <w:rPr>
                <w:rFonts w:ascii="Times New Roman" w:eastAsia="Times New Roman" w:hAnsi="Times New Roman"/>
                <w:lang w:val="en-CA" w:eastAsia="en-CA"/>
              </w:rPr>
              <w:t>Subsection databases searches</w:t>
            </w:r>
          </w:p>
        </w:tc>
      </w:tr>
      <w:tr w:rsidR="00794F7A" w:rsidRPr="00B22840" w14:paraId="7BF92B48" w14:textId="77777777" w:rsidTr="00572DEF">
        <w:trPr>
          <w:trHeight w:val="578"/>
        </w:trPr>
        <w:tc>
          <w:tcPr>
            <w:tcW w:w="2741" w:type="dxa"/>
            <w:gridSpan w:val="2"/>
            <w:tcBorders>
              <w:top w:val="single" w:sz="5" w:space="0" w:color="000000"/>
              <w:left w:val="single" w:sz="5" w:space="0" w:color="000000"/>
              <w:bottom w:val="single" w:sz="5" w:space="0" w:color="000000"/>
              <w:right w:val="single" w:sz="5" w:space="0" w:color="000000"/>
            </w:tcBorders>
          </w:tcPr>
          <w:p w14:paraId="19B17608"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Search </w:t>
            </w:r>
          </w:p>
        </w:tc>
        <w:tc>
          <w:tcPr>
            <w:tcW w:w="537" w:type="dxa"/>
            <w:gridSpan w:val="2"/>
            <w:tcBorders>
              <w:top w:val="single" w:sz="5" w:space="0" w:color="000000"/>
              <w:left w:val="single" w:sz="5" w:space="0" w:color="000000"/>
              <w:bottom w:val="single" w:sz="5" w:space="0" w:color="000000"/>
              <w:right w:val="single" w:sz="5" w:space="0" w:color="000000"/>
            </w:tcBorders>
          </w:tcPr>
          <w:p w14:paraId="4809D3D1"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8</w:t>
            </w:r>
          </w:p>
        </w:tc>
        <w:tc>
          <w:tcPr>
            <w:tcW w:w="9772" w:type="dxa"/>
            <w:tcBorders>
              <w:top w:val="single" w:sz="5" w:space="0" w:color="000000"/>
              <w:left w:val="single" w:sz="5" w:space="0" w:color="000000"/>
              <w:bottom w:val="single" w:sz="5" w:space="0" w:color="000000"/>
              <w:right w:val="single" w:sz="5" w:space="0" w:color="000000"/>
            </w:tcBorders>
          </w:tcPr>
          <w:p w14:paraId="3C0FDAA2"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Present full electronic search strategy for at least one database, including any limits used, such that it could be repeated. </w:t>
            </w:r>
          </w:p>
        </w:tc>
        <w:tc>
          <w:tcPr>
            <w:tcW w:w="1551" w:type="dxa"/>
            <w:tcBorders>
              <w:top w:val="single" w:sz="5" w:space="0" w:color="000000"/>
              <w:left w:val="single" w:sz="5" w:space="0" w:color="000000"/>
              <w:bottom w:val="single" w:sz="5" w:space="0" w:color="000000"/>
              <w:right w:val="single" w:sz="5" w:space="0" w:color="000000"/>
            </w:tcBorders>
          </w:tcPr>
          <w:p w14:paraId="47434D4C" w14:textId="7A4F3669"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lang w:val="en-CA" w:eastAsia="en-CA"/>
              </w:rPr>
            </w:pPr>
            <w:r>
              <w:rPr>
                <w:rFonts w:ascii="Times New Roman" w:eastAsia="Times New Roman" w:hAnsi="Times New Roman"/>
                <w:lang w:val="en-CA" w:eastAsia="en-CA"/>
              </w:rPr>
              <w:t>Supplementary file Table S</w:t>
            </w:r>
            <w:r w:rsidR="00FD1131">
              <w:rPr>
                <w:rFonts w:ascii="Times New Roman" w:eastAsia="Times New Roman" w:hAnsi="Times New Roman"/>
                <w:lang w:val="en-CA" w:eastAsia="en-CA"/>
              </w:rPr>
              <w:t>2</w:t>
            </w:r>
          </w:p>
        </w:tc>
      </w:tr>
      <w:tr w:rsidR="00794F7A" w:rsidRPr="00B22840" w14:paraId="3C01309D" w14:textId="77777777" w:rsidTr="00572DEF">
        <w:trPr>
          <w:trHeight w:val="578"/>
        </w:trPr>
        <w:tc>
          <w:tcPr>
            <w:tcW w:w="2741" w:type="dxa"/>
            <w:gridSpan w:val="2"/>
            <w:tcBorders>
              <w:top w:val="single" w:sz="5" w:space="0" w:color="000000"/>
              <w:left w:val="single" w:sz="5" w:space="0" w:color="000000"/>
              <w:bottom w:val="single" w:sz="5" w:space="0" w:color="000000"/>
              <w:right w:val="single" w:sz="5" w:space="0" w:color="000000"/>
            </w:tcBorders>
          </w:tcPr>
          <w:p w14:paraId="20FE5EB9"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Study selection </w:t>
            </w:r>
          </w:p>
        </w:tc>
        <w:tc>
          <w:tcPr>
            <w:tcW w:w="537" w:type="dxa"/>
            <w:gridSpan w:val="2"/>
            <w:tcBorders>
              <w:top w:val="single" w:sz="5" w:space="0" w:color="000000"/>
              <w:left w:val="single" w:sz="5" w:space="0" w:color="000000"/>
              <w:bottom w:val="single" w:sz="5" w:space="0" w:color="000000"/>
              <w:right w:val="single" w:sz="5" w:space="0" w:color="000000"/>
            </w:tcBorders>
          </w:tcPr>
          <w:p w14:paraId="59849288"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9</w:t>
            </w:r>
          </w:p>
        </w:tc>
        <w:tc>
          <w:tcPr>
            <w:tcW w:w="9772" w:type="dxa"/>
            <w:tcBorders>
              <w:top w:val="single" w:sz="5" w:space="0" w:color="000000"/>
              <w:left w:val="single" w:sz="5" w:space="0" w:color="000000"/>
              <w:bottom w:val="single" w:sz="5" w:space="0" w:color="000000"/>
              <w:right w:val="single" w:sz="5" w:space="0" w:color="000000"/>
            </w:tcBorders>
          </w:tcPr>
          <w:p w14:paraId="4DF65581"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State the process for selecting studies (i.e., screening, eligibility, included in systematic review, and, if applicable, included in the meta-analysis). </w:t>
            </w:r>
          </w:p>
        </w:tc>
        <w:tc>
          <w:tcPr>
            <w:tcW w:w="1551" w:type="dxa"/>
            <w:tcBorders>
              <w:top w:val="single" w:sz="5" w:space="0" w:color="000000"/>
              <w:left w:val="single" w:sz="5" w:space="0" w:color="000000"/>
              <w:bottom w:val="single" w:sz="5" w:space="0" w:color="000000"/>
              <w:right w:val="single" w:sz="5" w:space="0" w:color="000000"/>
            </w:tcBorders>
          </w:tcPr>
          <w:p w14:paraId="7E3B177E"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lang w:val="en-CA" w:eastAsia="en-CA"/>
              </w:rPr>
            </w:pPr>
            <w:r w:rsidRPr="000F39DC">
              <w:rPr>
                <w:rFonts w:ascii="Times New Roman" w:eastAsia="Times New Roman" w:hAnsi="Times New Roman"/>
                <w:lang w:val="en-CA" w:eastAsia="en-CA"/>
              </w:rPr>
              <w:t>Data screening and extraction</w:t>
            </w:r>
          </w:p>
        </w:tc>
      </w:tr>
      <w:tr w:rsidR="00794F7A" w:rsidRPr="00B22840" w14:paraId="228D8FA1" w14:textId="77777777" w:rsidTr="00572DEF">
        <w:trPr>
          <w:trHeight w:val="578"/>
        </w:trPr>
        <w:tc>
          <w:tcPr>
            <w:tcW w:w="2741" w:type="dxa"/>
            <w:gridSpan w:val="2"/>
            <w:tcBorders>
              <w:top w:val="single" w:sz="5" w:space="0" w:color="000000"/>
              <w:left w:val="single" w:sz="5" w:space="0" w:color="000000"/>
              <w:bottom w:val="single" w:sz="5" w:space="0" w:color="000000"/>
              <w:right w:val="single" w:sz="5" w:space="0" w:color="000000"/>
            </w:tcBorders>
          </w:tcPr>
          <w:p w14:paraId="14B2C9FC"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Data collection process </w:t>
            </w:r>
          </w:p>
        </w:tc>
        <w:tc>
          <w:tcPr>
            <w:tcW w:w="537" w:type="dxa"/>
            <w:gridSpan w:val="2"/>
            <w:tcBorders>
              <w:top w:val="single" w:sz="5" w:space="0" w:color="000000"/>
              <w:left w:val="single" w:sz="5" w:space="0" w:color="000000"/>
              <w:bottom w:val="single" w:sz="5" w:space="0" w:color="000000"/>
              <w:right w:val="single" w:sz="5" w:space="0" w:color="000000"/>
            </w:tcBorders>
          </w:tcPr>
          <w:p w14:paraId="29FB7EF2"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10</w:t>
            </w:r>
          </w:p>
        </w:tc>
        <w:tc>
          <w:tcPr>
            <w:tcW w:w="9772" w:type="dxa"/>
            <w:tcBorders>
              <w:top w:val="single" w:sz="5" w:space="0" w:color="000000"/>
              <w:left w:val="single" w:sz="5" w:space="0" w:color="000000"/>
              <w:bottom w:val="single" w:sz="5" w:space="0" w:color="000000"/>
              <w:right w:val="single" w:sz="5" w:space="0" w:color="000000"/>
            </w:tcBorders>
          </w:tcPr>
          <w:p w14:paraId="3041DECF"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Describe method of data extraction from reports (e.g., piloted forms, independently, in duplicate) and any processes for obtaining and confirming data from investigators. </w:t>
            </w:r>
          </w:p>
        </w:tc>
        <w:tc>
          <w:tcPr>
            <w:tcW w:w="1551" w:type="dxa"/>
            <w:tcBorders>
              <w:top w:val="single" w:sz="5" w:space="0" w:color="000000"/>
              <w:left w:val="single" w:sz="5" w:space="0" w:color="000000"/>
              <w:bottom w:val="single" w:sz="5" w:space="0" w:color="000000"/>
              <w:right w:val="single" w:sz="5" w:space="0" w:color="000000"/>
            </w:tcBorders>
          </w:tcPr>
          <w:p w14:paraId="6A0D7D52"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lang w:val="en-CA" w:eastAsia="en-CA"/>
              </w:rPr>
            </w:pPr>
            <w:r w:rsidRPr="000F39DC">
              <w:rPr>
                <w:rFonts w:ascii="Times New Roman" w:eastAsia="Times New Roman" w:hAnsi="Times New Roman"/>
                <w:lang w:val="en-CA" w:eastAsia="en-CA"/>
              </w:rPr>
              <w:t>Data screening and extraction</w:t>
            </w:r>
          </w:p>
        </w:tc>
      </w:tr>
      <w:tr w:rsidR="00794F7A" w:rsidRPr="00B22840" w14:paraId="1415D651" w14:textId="77777777" w:rsidTr="00572DEF">
        <w:trPr>
          <w:trHeight w:val="578"/>
        </w:trPr>
        <w:tc>
          <w:tcPr>
            <w:tcW w:w="2741" w:type="dxa"/>
            <w:gridSpan w:val="2"/>
            <w:tcBorders>
              <w:top w:val="single" w:sz="5" w:space="0" w:color="000000"/>
              <w:left w:val="single" w:sz="5" w:space="0" w:color="000000"/>
              <w:bottom w:val="single" w:sz="5" w:space="0" w:color="000000"/>
              <w:right w:val="single" w:sz="5" w:space="0" w:color="000000"/>
            </w:tcBorders>
          </w:tcPr>
          <w:p w14:paraId="2BCBC8FD"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Data items </w:t>
            </w:r>
          </w:p>
        </w:tc>
        <w:tc>
          <w:tcPr>
            <w:tcW w:w="537" w:type="dxa"/>
            <w:gridSpan w:val="2"/>
            <w:tcBorders>
              <w:top w:val="single" w:sz="5" w:space="0" w:color="000000"/>
              <w:left w:val="single" w:sz="5" w:space="0" w:color="000000"/>
              <w:bottom w:val="single" w:sz="5" w:space="0" w:color="000000"/>
              <w:right w:val="single" w:sz="5" w:space="0" w:color="000000"/>
            </w:tcBorders>
          </w:tcPr>
          <w:p w14:paraId="43EA5FE9"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11</w:t>
            </w:r>
          </w:p>
        </w:tc>
        <w:tc>
          <w:tcPr>
            <w:tcW w:w="9772" w:type="dxa"/>
            <w:tcBorders>
              <w:top w:val="single" w:sz="5" w:space="0" w:color="000000"/>
              <w:left w:val="single" w:sz="5" w:space="0" w:color="000000"/>
              <w:bottom w:val="single" w:sz="5" w:space="0" w:color="000000"/>
              <w:right w:val="single" w:sz="5" w:space="0" w:color="000000"/>
            </w:tcBorders>
          </w:tcPr>
          <w:p w14:paraId="116E4ADC"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List and define all variables for which data were sought (e.g., PICOS, funding sources) and any assumptions and simplifications made. </w:t>
            </w:r>
          </w:p>
        </w:tc>
        <w:tc>
          <w:tcPr>
            <w:tcW w:w="1551" w:type="dxa"/>
            <w:tcBorders>
              <w:top w:val="single" w:sz="5" w:space="0" w:color="000000"/>
              <w:left w:val="single" w:sz="5" w:space="0" w:color="000000"/>
              <w:bottom w:val="single" w:sz="5" w:space="0" w:color="000000"/>
              <w:right w:val="single" w:sz="5" w:space="0" w:color="000000"/>
            </w:tcBorders>
          </w:tcPr>
          <w:p w14:paraId="4F3A8BE6" w14:textId="45427DAC" w:rsidR="00794F7A" w:rsidRPr="00B22840" w:rsidRDefault="00FD1131" w:rsidP="00572DEF">
            <w:pPr>
              <w:widowControl w:val="0"/>
              <w:autoSpaceDE w:val="0"/>
              <w:autoSpaceDN w:val="0"/>
              <w:adjustRightInd w:val="0"/>
              <w:spacing w:before="40" w:after="40" w:line="240" w:lineRule="auto"/>
              <w:rPr>
                <w:rFonts w:ascii="Times New Roman" w:eastAsia="Times New Roman" w:hAnsi="Times New Roman"/>
                <w:lang w:val="en-CA" w:eastAsia="en-CA"/>
              </w:rPr>
            </w:pPr>
            <w:r>
              <w:rPr>
                <w:rFonts w:ascii="Times New Roman" w:eastAsia="Times New Roman" w:hAnsi="Times New Roman"/>
                <w:lang w:val="en-CA" w:eastAsia="en-CA"/>
              </w:rPr>
              <w:t>Data extraction</w:t>
            </w:r>
          </w:p>
        </w:tc>
      </w:tr>
      <w:tr w:rsidR="00794F7A" w:rsidRPr="00B22840" w14:paraId="1BCCB41F" w14:textId="77777777" w:rsidTr="00572DEF">
        <w:trPr>
          <w:trHeight w:val="578"/>
        </w:trPr>
        <w:tc>
          <w:tcPr>
            <w:tcW w:w="2741" w:type="dxa"/>
            <w:gridSpan w:val="2"/>
            <w:tcBorders>
              <w:top w:val="single" w:sz="5" w:space="0" w:color="000000"/>
              <w:left w:val="single" w:sz="5" w:space="0" w:color="000000"/>
              <w:bottom w:val="single" w:sz="5" w:space="0" w:color="000000"/>
              <w:right w:val="single" w:sz="5" w:space="0" w:color="000000"/>
            </w:tcBorders>
          </w:tcPr>
          <w:p w14:paraId="24CB9A26"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Risk of bias in individual studies </w:t>
            </w:r>
          </w:p>
        </w:tc>
        <w:tc>
          <w:tcPr>
            <w:tcW w:w="537" w:type="dxa"/>
            <w:gridSpan w:val="2"/>
            <w:tcBorders>
              <w:top w:val="single" w:sz="5" w:space="0" w:color="000000"/>
              <w:left w:val="single" w:sz="5" w:space="0" w:color="000000"/>
              <w:bottom w:val="single" w:sz="5" w:space="0" w:color="000000"/>
              <w:right w:val="single" w:sz="5" w:space="0" w:color="000000"/>
            </w:tcBorders>
          </w:tcPr>
          <w:p w14:paraId="31E56A8A"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12</w:t>
            </w:r>
          </w:p>
        </w:tc>
        <w:tc>
          <w:tcPr>
            <w:tcW w:w="9772" w:type="dxa"/>
            <w:tcBorders>
              <w:top w:val="single" w:sz="5" w:space="0" w:color="000000"/>
              <w:left w:val="single" w:sz="5" w:space="0" w:color="000000"/>
              <w:bottom w:val="single" w:sz="5" w:space="0" w:color="000000"/>
              <w:right w:val="single" w:sz="5" w:space="0" w:color="000000"/>
            </w:tcBorders>
          </w:tcPr>
          <w:p w14:paraId="4934F597"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1551" w:type="dxa"/>
            <w:tcBorders>
              <w:top w:val="single" w:sz="5" w:space="0" w:color="000000"/>
              <w:left w:val="single" w:sz="5" w:space="0" w:color="000000"/>
              <w:bottom w:val="single" w:sz="5" w:space="0" w:color="000000"/>
              <w:right w:val="single" w:sz="5" w:space="0" w:color="000000"/>
            </w:tcBorders>
          </w:tcPr>
          <w:p w14:paraId="0FBE8A4F" w14:textId="1DEDB951" w:rsidR="00794F7A" w:rsidRPr="00B22840" w:rsidRDefault="00FD1131" w:rsidP="00572DEF">
            <w:pPr>
              <w:widowControl w:val="0"/>
              <w:autoSpaceDE w:val="0"/>
              <w:autoSpaceDN w:val="0"/>
              <w:adjustRightInd w:val="0"/>
              <w:spacing w:before="40" w:after="40" w:line="240" w:lineRule="auto"/>
              <w:rPr>
                <w:rFonts w:ascii="Times New Roman" w:eastAsia="Times New Roman" w:hAnsi="Times New Roman"/>
                <w:lang w:val="en-CA" w:eastAsia="en-CA"/>
              </w:rPr>
            </w:pPr>
            <w:r>
              <w:rPr>
                <w:rFonts w:ascii="Times New Roman" w:eastAsia="Times New Roman" w:hAnsi="Times New Roman"/>
                <w:lang w:val="en-CA" w:eastAsia="en-CA"/>
              </w:rPr>
              <w:t>Quality assessment heading</w:t>
            </w:r>
          </w:p>
        </w:tc>
      </w:tr>
      <w:tr w:rsidR="00794F7A" w:rsidRPr="00B22840" w14:paraId="56361ABF" w14:textId="77777777" w:rsidTr="00572DEF">
        <w:trPr>
          <w:trHeight w:val="333"/>
        </w:trPr>
        <w:tc>
          <w:tcPr>
            <w:tcW w:w="2741" w:type="dxa"/>
            <w:gridSpan w:val="2"/>
            <w:tcBorders>
              <w:top w:val="single" w:sz="5" w:space="0" w:color="000000"/>
              <w:left w:val="single" w:sz="5" w:space="0" w:color="000000"/>
              <w:bottom w:val="single" w:sz="5" w:space="0" w:color="000000"/>
              <w:right w:val="single" w:sz="5" w:space="0" w:color="000000"/>
            </w:tcBorders>
          </w:tcPr>
          <w:p w14:paraId="1726BE50"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Summary measures </w:t>
            </w:r>
          </w:p>
        </w:tc>
        <w:tc>
          <w:tcPr>
            <w:tcW w:w="537" w:type="dxa"/>
            <w:gridSpan w:val="2"/>
            <w:tcBorders>
              <w:top w:val="single" w:sz="5" w:space="0" w:color="000000"/>
              <w:left w:val="single" w:sz="5" w:space="0" w:color="000000"/>
              <w:bottom w:val="single" w:sz="5" w:space="0" w:color="000000"/>
              <w:right w:val="single" w:sz="5" w:space="0" w:color="000000"/>
            </w:tcBorders>
          </w:tcPr>
          <w:p w14:paraId="445FCD9E"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13</w:t>
            </w:r>
          </w:p>
        </w:tc>
        <w:tc>
          <w:tcPr>
            <w:tcW w:w="9772" w:type="dxa"/>
            <w:tcBorders>
              <w:top w:val="single" w:sz="5" w:space="0" w:color="000000"/>
              <w:left w:val="single" w:sz="5" w:space="0" w:color="000000"/>
              <w:bottom w:val="single" w:sz="5" w:space="0" w:color="000000"/>
              <w:right w:val="single" w:sz="5" w:space="0" w:color="000000"/>
            </w:tcBorders>
          </w:tcPr>
          <w:p w14:paraId="2A5FF5F9"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State the principal summary measures (e.g., risk ratio, difference in means). </w:t>
            </w:r>
          </w:p>
        </w:tc>
        <w:tc>
          <w:tcPr>
            <w:tcW w:w="1551" w:type="dxa"/>
            <w:tcBorders>
              <w:top w:val="single" w:sz="5" w:space="0" w:color="000000"/>
              <w:left w:val="single" w:sz="5" w:space="0" w:color="000000"/>
              <w:bottom w:val="single" w:sz="5" w:space="0" w:color="000000"/>
              <w:right w:val="single" w:sz="5" w:space="0" w:color="000000"/>
            </w:tcBorders>
          </w:tcPr>
          <w:p w14:paraId="3E6C278D"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lang w:val="en-CA" w:eastAsia="en-CA"/>
              </w:rPr>
            </w:pPr>
            <w:r>
              <w:rPr>
                <w:rFonts w:ascii="Times New Roman" w:eastAsia="Times New Roman" w:hAnsi="Times New Roman"/>
                <w:lang w:val="en-CA" w:eastAsia="en-CA"/>
              </w:rPr>
              <w:t>Data synthesis subheading</w:t>
            </w:r>
          </w:p>
        </w:tc>
      </w:tr>
      <w:tr w:rsidR="00794F7A" w:rsidRPr="00B22840" w14:paraId="088C4EBB" w14:textId="77777777" w:rsidTr="00572DEF">
        <w:trPr>
          <w:trHeight w:val="580"/>
        </w:trPr>
        <w:tc>
          <w:tcPr>
            <w:tcW w:w="2741" w:type="dxa"/>
            <w:gridSpan w:val="2"/>
            <w:tcBorders>
              <w:top w:val="single" w:sz="5" w:space="0" w:color="000000"/>
              <w:left w:val="single" w:sz="5" w:space="0" w:color="000000"/>
              <w:bottom w:val="single" w:sz="5" w:space="0" w:color="000000"/>
              <w:right w:val="single" w:sz="5" w:space="0" w:color="000000"/>
            </w:tcBorders>
          </w:tcPr>
          <w:p w14:paraId="74ACF902"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 xml:space="preserve">Synthesis of results </w:t>
            </w:r>
          </w:p>
        </w:tc>
        <w:tc>
          <w:tcPr>
            <w:tcW w:w="537" w:type="dxa"/>
            <w:gridSpan w:val="2"/>
            <w:tcBorders>
              <w:top w:val="single" w:sz="5" w:space="0" w:color="000000"/>
              <w:left w:val="single" w:sz="5" w:space="0" w:color="000000"/>
              <w:bottom w:val="single" w:sz="5" w:space="0" w:color="000000"/>
              <w:right w:val="single" w:sz="5" w:space="0" w:color="000000"/>
            </w:tcBorders>
          </w:tcPr>
          <w:p w14:paraId="2AD9C9F3" w14:textId="77777777" w:rsidR="00794F7A" w:rsidRPr="00B22840" w:rsidRDefault="00794F7A" w:rsidP="00572DEF">
            <w:pPr>
              <w:widowControl w:val="0"/>
              <w:autoSpaceDE w:val="0"/>
              <w:autoSpaceDN w:val="0"/>
              <w:adjustRightInd w:val="0"/>
              <w:spacing w:before="40" w:after="40" w:line="240" w:lineRule="auto"/>
              <w:jc w:val="right"/>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14</w:t>
            </w:r>
          </w:p>
        </w:tc>
        <w:tc>
          <w:tcPr>
            <w:tcW w:w="9772" w:type="dxa"/>
            <w:tcBorders>
              <w:top w:val="single" w:sz="5" w:space="0" w:color="000000"/>
              <w:left w:val="single" w:sz="5" w:space="0" w:color="000000"/>
              <w:bottom w:val="single" w:sz="5" w:space="0" w:color="000000"/>
              <w:right w:val="single" w:sz="5" w:space="0" w:color="000000"/>
            </w:tcBorders>
          </w:tcPr>
          <w:p w14:paraId="00252B73"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color w:val="000000"/>
                <w:lang w:val="en-CA" w:eastAsia="en-CA"/>
              </w:rPr>
            </w:pPr>
            <w:r w:rsidRPr="00B22840">
              <w:rPr>
                <w:rFonts w:ascii="Times New Roman" w:eastAsia="Times New Roman" w:hAnsi="Times New Roman"/>
                <w:color w:val="000000"/>
                <w:lang w:val="en-CA" w:eastAsia="en-CA"/>
              </w:rPr>
              <w:t>Describe the methods of handling data and combining results of studies, if done, including measures of consistency (e.g., I</w:t>
            </w:r>
            <w:r w:rsidRPr="00B22840">
              <w:rPr>
                <w:rFonts w:ascii="Times New Roman" w:eastAsia="Times New Roman" w:hAnsi="Times New Roman"/>
                <w:color w:val="000000"/>
                <w:vertAlign w:val="superscript"/>
                <w:lang w:val="en-CA" w:eastAsia="en-CA"/>
              </w:rPr>
              <w:t>2</w:t>
            </w:r>
            <w:r w:rsidRPr="00B22840">
              <w:rPr>
                <w:rFonts w:ascii="Times New Roman" w:eastAsia="Times New Roman" w:hAnsi="Times New Roman"/>
                <w:color w:val="000000"/>
                <w:lang w:val="en-CA" w:eastAsia="en-CA"/>
              </w:rPr>
              <w:t xml:space="preserve">) for each meta-analysis. </w:t>
            </w:r>
          </w:p>
        </w:tc>
        <w:tc>
          <w:tcPr>
            <w:tcW w:w="1551" w:type="dxa"/>
            <w:tcBorders>
              <w:top w:val="single" w:sz="5" w:space="0" w:color="000000"/>
              <w:left w:val="single" w:sz="5" w:space="0" w:color="000000"/>
              <w:bottom w:val="single" w:sz="5" w:space="0" w:color="000000"/>
              <w:right w:val="single" w:sz="5" w:space="0" w:color="000000"/>
            </w:tcBorders>
          </w:tcPr>
          <w:p w14:paraId="2D0088C9" w14:textId="77777777" w:rsidR="00794F7A" w:rsidRPr="00B22840" w:rsidRDefault="00794F7A" w:rsidP="00572DEF">
            <w:pPr>
              <w:widowControl w:val="0"/>
              <w:autoSpaceDE w:val="0"/>
              <w:autoSpaceDN w:val="0"/>
              <w:adjustRightInd w:val="0"/>
              <w:spacing w:before="40" w:after="40" w:line="240" w:lineRule="auto"/>
              <w:rPr>
                <w:rFonts w:ascii="Times New Roman" w:eastAsia="Times New Roman" w:hAnsi="Times New Roman"/>
                <w:lang w:val="en-CA" w:eastAsia="en-CA"/>
              </w:rPr>
            </w:pPr>
            <w:r>
              <w:rPr>
                <w:rFonts w:ascii="Times New Roman" w:eastAsia="Times New Roman" w:hAnsi="Times New Roman"/>
                <w:lang w:val="en-CA" w:eastAsia="en-CA"/>
              </w:rPr>
              <w:t>Data synthesis subheading</w:t>
            </w:r>
          </w:p>
        </w:tc>
      </w:tr>
      <w:tr w:rsidR="00794F7A" w:rsidRPr="00B22840" w14:paraId="17F18F2C" w14:textId="77777777" w:rsidTr="00572DEF">
        <w:trPr>
          <w:trHeight w:val="575"/>
        </w:trPr>
        <w:tc>
          <w:tcPr>
            <w:tcW w:w="2694" w:type="dxa"/>
            <w:tcBorders>
              <w:top w:val="double" w:sz="5" w:space="0" w:color="000000"/>
              <w:left w:val="single" w:sz="5" w:space="0" w:color="000000"/>
              <w:bottom w:val="single" w:sz="5" w:space="0" w:color="000000"/>
              <w:right w:val="single" w:sz="5" w:space="0" w:color="000000"/>
            </w:tcBorders>
          </w:tcPr>
          <w:p w14:paraId="09B51748"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Risk of bias across studies </w:t>
            </w:r>
          </w:p>
        </w:tc>
        <w:tc>
          <w:tcPr>
            <w:tcW w:w="567" w:type="dxa"/>
            <w:gridSpan w:val="2"/>
            <w:tcBorders>
              <w:top w:val="double" w:sz="5" w:space="0" w:color="000000"/>
              <w:left w:val="single" w:sz="5" w:space="0" w:color="000000"/>
              <w:bottom w:val="single" w:sz="5" w:space="0" w:color="000000"/>
              <w:right w:val="single" w:sz="5" w:space="0" w:color="000000"/>
            </w:tcBorders>
          </w:tcPr>
          <w:p w14:paraId="034AD33E"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15</w:t>
            </w:r>
          </w:p>
        </w:tc>
        <w:tc>
          <w:tcPr>
            <w:tcW w:w="9789" w:type="dxa"/>
            <w:gridSpan w:val="2"/>
            <w:tcBorders>
              <w:top w:val="double" w:sz="5" w:space="0" w:color="000000"/>
              <w:left w:val="single" w:sz="5" w:space="0" w:color="000000"/>
              <w:bottom w:val="single" w:sz="5" w:space="0" w:color="000000"/>
              <w:right w:val="single" w:sz="5" w:space="0" w:color="000000"/>
            </w:tcBorders>
          </w:tcPr>
          <w:p w14:paraId="689699D5"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1551" w:type="dxa"/>
            <w:tcBorders>
              <w:top w:val="double" w:sz="5" w:space="0" w:color="000000"/>
              <w:left w:val="single" w:sz="5" w:space="0" w:color="000000"/>
              <w:bottom w:val="single" w:sz="5" w:space="0" w:color="000000"/>
              <w:right w:val="single" w:sz="5" w:space="0" w:color="000000"/>
            </w:tcBorders>
          </w:tcPr>
          <w:p w14:paraId="749875F1" w14:textId="4918FF67" w:rsidR="00794F7A" w:rsidRPr="00B22840" w:rsidRDefault="00FD1131" w:rsidP="00572DEF">
            <w:pPr>
              <w:pStyle w:val="Default"/>
              <w:spacing w:before="40" w:after="40"/>
              <w:rPr>
                <w:rFonts w:ascii="Times New Roman" w:hAnsi="Times New Roman" w:cs="Times New Roman"/>
                <w:color w:val="auto"/>
                <w:sz w:val="22"/>
                <w:szCs w:val="22"/>
              </w:rPr>
            </w:pPr>
            <w:r>
              <w:rPr>
                <w:rFonts w:ascii="Times New Roman" w:hAnsi="Times New Roman" w:cs="Times New Roman"/>
              </w:rPr>
              <w:t>Quality assessment</w:t>
            </w:r>
          </w:p>
        </w:tc>
      </w:tr>
      <w:tr w:rsidR="00794F7A" w:rsidRPr="00B22840" w14:paraId="145A2483" w14:textId="77777777" w:rsidTr="00572DEF">
        <w:trPr>
          <w:trHeight w:val="568"/>
        </w:trPr>
        <w:tc>
          <w:tcPr>
            <w:tcW w:w="2694" w:type="dxa"/>
            <w:tcBorders>
              <w:top w:val="single" w:sz="5" w:space="0" w:color="000000"/>
              <w:left w:val="single" w:sz="5" w:space="0" w:color="000000"/>
              <w:bottom w:val="double" w:sz="2" w:space="0" w:color="FFFFCC"/>
              <w:right w:val="single" w:sz="5" w:space="0" w:color="000000"/>
            </w:tcBorders>
          </w:tcPr>
          <w:p w14:paraId="290E3EC3"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Additional analyses </w:t>
            </w:r>
          </w:p>
        </w:tc>
        <w:tc>
          <w:tcPr>
            <w:tcW w:w="567" w:type="dxa"/>
            <w:gridSpan w:val="2"/>
            <w:tcBorders>
              <w:top w:val="single" w:sz="5" w:space="0" w:color="000000"/>
              <w:left w:val="single" w:sz="5" w:space="0" w:color="000000"/>
              <w:bottom w:val="double" w:sz="2" w:space="0" w:color="FFFFCC"/>
              <w:right w:val="single" w:sz="5" w:space="0" w:color="000000"/>
            </w:tcBorders>
          </w:tcPr>
          <w:p w14:paraId="228A8606"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16</w:t>
            </w:r>
          </w:p>
        </w:tc>
        <w:tc>
          <w:tcPr>
            <w:tcW w:w="9789" w:type="dxa"/>
            <w:gridSpan w:val="2"/>
            <w:tcBorders>
              <w:top w:val="single" w:sz="5" w:space="0" w:color="000000"/>
              <w:left w:val="single" w:sz="5" w:space="0" w:color="000000"/>
              <w:bottom w:val="double" w:sz="5" w:space="0" w:color="000000"/>
              <w:right w:val="single" w:sz="5" w:space="0" w:color="000000"/>
            </w:tcBorders>
          </w:tcPr>
          <w:p w14:paraId="37445D16"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Describe methods of additional analyses (e.g., sensitivity or subgroup analyses, meta-regression), if done, indicating which were pre-specified. </w:t>
            </w:r>
          </w:p>
        </w:tc>
        <w:tc>
          <w:tcPr>
            <w:tcW w:w="1551" w:type="dxa"/>
            <w:tcBorders>
              <w:top w:val="single" w:sz="5" w:space="0" w:color="000000"/>
              <w:left w:val="single" w:sz="5" w:space="0" w:color="000000"/>
              <w:bottom w:val="double" w:sz="5" w:space="0" w:color="000000"/>
              <w:right w:val="single" w:sz="5" w:space="0" w:color="000000"/>
            </w:tcBorders>
          </w:tcPr>
          <w:p w14:paraId="54B3E4B7" w14:textId="77777777" w:rsidR="00794F7A" w:rsidRPr="00B22840" w:rsidRDefault="00794F7A"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Not applicable</w:t>
            </w:r>
          </w:p>
        </w:tc>
      </w:tr>
      <w:tr w:rsidR="00794F7A" w:rsidRPr="00B22840" w14:paraId="6AA06AC7" w14:textId="77777777" w:rsidTr="00572DEF">
        <w:trPr>
          <w:trHeight w:val="335"/>
        </w:trPr>
        <w:tc>
          <w:tcPr>
            <w:tcW w:w="1305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61377BDF" w14:textId="77777777" w:rsidR="00794F7A" w:rsidRPr="00B22840" w:rsidRDefault="00794F7A" w:rsidP="00572DEF">
            <w:pPr>
              <w:pStyle w:val="Default"/>
              <w:rPr>
                <w:rFonts w:ascii="Times New Roman" w:hAnsi="Times New Roman" w:cs="Times New Roman"/>
                <w:sz w:val="22"/>
                <w:szCs w:val="22"/>
              </w:rPr>
            </w:pPr>
            <w:r w:rsidRPr="00B22840">
              <w:rPr>
                <w:rFonts w:ascii="Times New Roman" w:hAnsi="Times New Roman" w:cs="Times New Roman"/>
                <w:b/>
                <w:bCs/>
                <w:sz w:val="22"/>
                <w:szCs w:val="22"/>
              </w:rPr>
              <w:t xml:space="preserve">RESULTS </w:t>
            </w:r>
          </w:p>
        </w:tc>
        <w:tc>
          <w:tcPr>
            <w:tcW w:w="1551" w:type="dxa"/>
            <w:tcBorders>
              <w:top w:val="double" w:sz="5" w:space="0" w:color="000000"/>
              <w:left w:val="single" w:sz="5" w:space="0" w:color="000000"/>
              <w:bottom w:val="single" w:sz="5" w:space="0" w:color="000000"/>
              <w:right w:val="single" w:sz="5" w:space="0" w:color="000000"/>
            </w:tcBorders>
            <w:shd w:val="clear" w:color="auto" w:fill="FFFFCC"/>
          </w:tcPr>
          <w:p w14:paraId="28980263" w14:textId="77777777" w:rsidR="00794F7A" w:rsidRPr="00B22840" w:rsidRDefault="00794F7A" w:rsidP="00572DEF">
            <w:pPr>
              <w:pStyle w:val="Default"/>
              <w:jc w:val="center"/>
              <w:rPr>
                <w:rFonts w:ascii="Times New Roman" w:hAnsi="Times New Roman" w:cs="Times New Roman"/>
                <w:color w:val="auto"/>
                <w:sz w:val="22"/>
                <w:szCs w:val="22"/>
              </w:rPr>
            </w:pPr>
          </w:p>
        </w:tc>
      </w:tr>
      <w:tr w:rsidR="00794F7A" w:rsidRPr="00B22840" w14:paraId="46C69680" w14:textId="77777777" w:rsidTr="00572DEF">
        <w:trPr>
          <w:trHeight w:val="578"/>
        </w:trPr>
        <w:tc>
          <w:tcPr>
            <w:tcW w:w="2694" w:type="dxa"/>
            <w:tcBorders>
              <w:top w:val="single" w:sz="5" w:space="0" w:color="000000"/>
              <w:left w:val="single" w:sz="5" w:space="0" w:color="000000"/>
              <w:bottom w:val="single" w:sz="5" w:space="0" w:color="000000"/>
              <w:right w:val="single" w:sz="5" w:space="0" w:color="000000"/>
            </w:tcBorders>
          </w:tcPr>
          <w:p w14:paraId="272D33D4"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Study selection </w:t>
            </w:r>
          </w:p>
        </w:tc>
        <w:tc>
          <w:tcPr>
            <w:tcW w:w="567" w:type="dxa"/>
            <w:gridSpan w:val="2"/>
            <w:tcBorders>
              <w:top w:val="single" w:sz="5" w:space="0" w:color="000000"/>
              <w:left w:val="single" w:sz="5" w:space="0" w:color="000000"/>
              <w:bottom w:val="single" w:sz="5" w:space="0" w:color="000000"/>
              <w:right w:val="single" w:sz="5" w:space="0" w:color="000000"/>
            </w:tcBorders>
          </w:tcPr>
          <w:p w14:paraId="0C2A1633"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17</w:t>
            </w:r>
          </w:p>
        </w:tc>
        <w:tc>
          <w:tcPr>
            <w:tcW w:w="9789" w:type="dxa"/>
            <w:gridSpan w:val="2"/>
            <w:tcBorders>
              <w:top w:val="single" w:sz="5" w:space="0" w:color="000000"/>
              <w:left w:val="single" w:sz="5" w:space="0" w:color="000000"/>
              <w:bottom w:val="single" w:sz="5" w:space="0" w:color="000000"/>
              <w:right w:val="single" w:sz="5" w:space="0" w:color="000000"/>
            </w:tcBorders>
          </w:tcPr>
          <w:p w14:paraId="45A24F42"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1551" w:type="dxa"/>
            <w:tcBorders>
              <w:top w:val="single" w:sz="5" w:space="0" w:color="000000"/>
              <w:left w:val="single" w:sz="5" w:space="0" w:color="000000"/>
              <w:bottom w:val="single" w:sz="5" w:space="0" w:color="000000"/>
              <w:right w:val="single" w:sz="5" w:space="0" w:color="000000"/>
            </w:tcBorders>
          </w:tcPr>
          <w:p w14:paraId="7EC781AC" w14:textId="03B9E568" w:rsidR="00794F7A" w:rsidRPr="00B22840" w:rsidRDefault="00794F7A"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Results 1</w:t>
            </w:r>
            <w:r w:rsidRPr="000F39DC">
              <w:rPr>
                <w:rFonts w:ascii="Times New Roman" w:hAnsi="Times New Roman" w:cs="Times New Roman"/>
                <w:color w:val="auto"/>
                <w:sz w:val="22"/>
                <w:szCs w:val="22"/>
                <w:vertAlign w:val="superscript"/>
              </w:rPr>
              <w:t>st</w:t>
            </w:r>
            <w:r>
              <w:rPr>
                <w:rFonts w:ascii="Times New Roman" w:hAnsi="Times New Roman" w:cs="Times New Roman"/>
                <w:color w:val="auto"/>
                <w:sz w:val="22"/>
                <w:szCs w:val="22"/>
              </w:rPr>
              <w:t xml:space="preserve"> paragraph</w:t>
            </w:r>
            <w:r w:rsidR="003107B9">
              <w:rPr>
                <w:rFonts w:ascii="Times New Roman" w:hAnsi="Times New Roman" w:cs="Times New Roman"/>
                <w:color w:val="auto"/>
                <w:sz w:val="22"/>
                <w:szCs w:val="22"/>
              </w:rPr>
              <w:t>, Figure 1</w:t>
            </w:r>
          </w:p>
        </w:tc>
      </w:tr>
      <w:tr w:rsidR="00794F7A" w:rsidRPr="00B22840" w14:paraId="756996C6" w14:textId="77777777" w:rsidTr="00572DEF">
        <w:trPr>
          <w:trHeight w:val="578"/>
        </w:trPr>
        <w:tc>
          <w:tcPr>
            <w:tcW w:w="2694" w:type="dxa"/>
            <w:tcBorders>
              <w:top w:val="single" w:sz="5" w:space="0" w:color="000000"/>
              <w:left w:val="single" w:sz="5" w:space="0" w:color="000000"/>
              <w:bottom w:val="single" w:sz="5" w:space="0" w:color="000000"/>
              <w:right w:val="single" w:sz="5" w:space="0" w:color="000000"/>
            </w:tcBorders>
          </w:tcPr>
          <w:p w14:paraId="4B887F72"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Study characteristics </w:t>
            </w:r>
          </w:p>
        </w:tc>
        <w:tc>
          <w:tcPr>
            <w:tcW w:w="567" w:type="dxa"/>
            <w:gridSpan w:val="2"/>
            <w:tcBorders>
              <w:top w:val="single" w:sz="5" w:space="0" w:color="000000"/>
              <w:left w:val="single" w:sz="5" w:space="0" w:color="000000"/>
              <w:bottom w:val="single" w:sz="5" w:space="0" w:color="000000"/>
              <w:right w:val="single" w:sz="5" w:space="0" w:color="000000"/>
            </w:tcBorders>
          </w:tcPr>
          <w:p w14:paraId="4E8E152D"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18</w:t>
            </w:r>
          </w:p>
        </w:tc>
        <w:tc>
          <w:tcPr>
            <w:tcW w:w="9789" w:type="dxa"/>
            <w:gridSpan w:val="2"/>
            <w:tcBorders>
              <w:top w:val="single" w:sz="5" w:space="0" w:color="000000"/>
              <w:left w:val="single" w:sz="5" w:space="0" w:color="000000"/>
              <w:bottom w:val="single" w:sz="5" w:space="0" w:color="000000"/>
              <w:right w:val="single" w:sz="5" w:space="0" w:color="000000"/>
            </w:tcBorders>
          </w:tcPr>
          <w:p w14:paraId="3BCF343E"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1551" w:type="dxa"/>
            <w:tcBorders>
              <w:top w:val="single" w:sz="5" w:space="0" w:color="000000"/>
              <w:left w:val="single" w:sz="5" w:space="0" w:color="000000"/>
              <w:bottom w:val="single" w:sz="5" w:space="0" w:color="000000"/>
              <w:right w:val="single" w:sz="5" w:space="0" w:color="000000"/>
            </w:tcBorders>
          </w:tcPr>
          <w:p w14:paraId="171400A6" w14:textId="599D86B0" w:rsidR="00794F7A" w:rsidRPr="00B22840" w:rsidRDefault="00794F7A"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Included in study characteristics subheading</w:t>
            </w:r>
            <w:r w:rsidR="003107B9">
              <w:rPr>
                <w:rFonts w:ascii="Times New Roman" w:hAnsi="Times New Roman" w:cs="Times New Roman"/>
                <w:color w:val="auto"/>
                <w:sz w:val="22"/>
                <w:szCs w:val="22"/>
              </w:rPr>
              <w:t xml:space="preserve">, </w:t>
            </w:r>
            <w:r w:rsidR="003107B9">
              <w:rPr>
                <w:rFonts w:ascii="Times New Roman" w:hAnsi="Times New Roman" w:cs="Times New Roman"/>
                <w:color w:val="auto"/>
                <w:sz w:val="22"/>
                <w:szCs w:val="22"/>
              </w:rPr>
              <w:lastRenderedPageBreak/>
              <w:t>Table 1</w:t>
            </w:r>
          </w:p>
        </w:tc>
      </w:tr>
      <w:tr w:rsidR="00794F7A" w:rsidRPr="00B22840" w14:paraId="176A23B8" w14:textId="77777777" w:rsidTr="00572DEF">
        <w:trPr>
          <w:trHeight w:val="333"/>
        </w:trPr>
        <w:tc>
          <w:tcPr>
            <w:tcW w:w="2694" w:type="dxa"/>
            <w:tcBorders>
              <w:top w:val="single" w:sz="5" w:space="0" w:color="000000"/>
              <w:left w:val="single" w:sz="5" w:space="0" w:color="000000"/>
              <w:bottom w:val="single" w:sz="5" w:space="0" w:color="000000"/>
              <w:right w:val="single" w:sz="5" w:space="0" w:color="000000"/>
            </w:tcBorders>
          </w:tcPr>
          <w:p w14:paraId="6ECA2C27"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lastRenderedPageBreak/>
              <w:t xml:space="preserve">Risk of bias within studies </w:t>
            </w:r>
          </w:p>
        </w:tc>
        <w:tc>
          <w:tcPr>
            <w:tcW w:w="567" w:type="dxa"/>
            <w:gridSpan w:val="2"/>
            <w:tcBorders>
              <w:top w:val="single" w:sz="5" w:space="0" w:color="000000"/>
              <w:left w:val="single" w:sz="5" w:space="0" w:color="000000"/>
              <w:bottom w:val="single" w:sz="5" w:space="0" w:color="000000"/>
              <w:right w:val="single" w:sz="5" w:space="0" w:color="000000"/>
            </w:tcBorders>
          </w:tcPr>
          <w:p w14:paraId="5D0CC8AE"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19</w:t>
            </w:r>
          </w:p>
        </w:tc>
        <w:tc>
          <w:tcPr>
            <w:tcW w:w="9789" w:type="dxa"/>
            <w:gridSpan w:val="2"/>
            <w:tcBorders>
              <w:top w:val="single" w:sz="5" w:space="0" w:color="000000"/>
              <w:left w:val="single" w:sz="5" w:space="0" w:color="000000"/>
              <w:bottom w:val="single" w:sz="5" w:space="0" w:color="000000"/>
              <w:right w:val="single" w:sz="5" w:space="0" w:color="000000"/>
            </w:tcBorders>
          </w:tcPr>
          <w:p w14:paraId="4E7BA66F"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Present data on risk of bias of each study and, if available, any outcome level assessment (see item 12). </w:t>
            </w:r>
          </w:p>
        </w:tc>
        <w:tc>
          <w:tcPr>
            <w:tcW w:w="1551" w:type="dxa"/>
            <w:tcBorders>
              <w:top w:val="single" w:sz="5" w:space="0" w:color="000000"/>
              <w:left w:val="single" w:sz="5" w:space="0" w:color="000000"/>
              <w:bottom w:val="single" w:sz="5" w:space="0" w:color="000000"/>
              <w:right w:val="single" w:sz="5" w:space="0" w:color="000000"/>
            </w:tcBorders>
          </w:tcPr>
          <w:p w14:paraId="78ACC763" w14:textId="230002C7" w:rsidR="00794F7A" w:rsidRPr="00B22840" w:rsidRDefault="00FD1131"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Table 2</w:t>
            </w:r>
          </w:p>
        </w:tc>
      </w:tr>
      <w:tr w:rsidR="00794F7A" w:rsidRPr="00B22840" w14:paraId="1567F827" w14:textId="77777777" w:rsidTr="00572DEF">
        <w:trPr>
          <w:trHeight w:val="578"/>
        </w:trPr>
        <w:tc>
          <w:tcPr>
            <w:tcW w:w="2694" w:type="dxa"/>
            <w:tcBorders>
              <w:top w:val="single" w:sz="5" w:space="0" w:color="000000"/>
              <w:left w:val="single" w:sz="5" w:space="0" w:color="000000"/>
              <w:bottom w:val="single" w:sz="5" w:space="0" w:color="000000"/>
              <w:right w:val="single" w:sz="5" w:space="0" w:color="000000"/>
            </w:tcBorders>
          </w:tcPr>
          <w:p w14:paraId="5DE8FBF8"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Results of individual studies </w:t>
            </w:r>
          </w:p>
        </w:tc>
        <w:tc>
          <w:tcPr>
            <w:tcW w:w="567" w:type="dxa"/>
            <w:gridSpan w:val="2"/>
            <w:tcBorders>
              <w:top w:val="single" w:sz="5" w:space="0" w:color="000000"/>
              <w:left w:val="single" w:sz="5" w:space="0" w:color="000000"/>
              <w:bottom w:val="single" w:sz="5" w:space="0" w:color="000000"/>
              <w:right w:val="single" w:sz="5" w:space="0" w:color="000000"/>
            </w:tcBorders>
          </w:tcPr>
          <w:p w14:paraId="4E1746CA"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20</w:t>
            </w:r>
          </w:p>
        </w:tc>
        <w:tc>
          <w:tcPr>
            <w:tcW w:w="9789" w:type="dxa"/>
            <w:gridSpan w:val="2"/>
            <w:tcBorders>
              <w:top w:val="single" w:sz="5" w:space="0" w:color="000000"/>
              <w:left w:val="single" w:sz="5" w:space="0" w:color="000000"/>
              <w:bottom w:val="single" w:sz="5" w:space="0" w:color="000000"/>
              <w:right w:val="single" w:sz="5" w:space="0" w:color="000000"/>
            </w:tcBorders>
          </w:tcPr>
          <w:p w14:paraId="6E038A39"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For all outcomes considered (benefits or harms), present, for each study: (a) simple summary data for each intervention group (b) effect estimates and confidence intervals, ideally with a forest plot. </w:t>
            </w:r>
          </w:p>
        </w:tc>
        <w:tc>
          <w:tcPr>
            <w:tcW w:w="1551" w:type="dxa"/>
            <w:tcBorders>
              <w:top w:val="single" w:sz="5" w:space="0" w:color="000000"/>
              <w:left w:val="single" w:sz="5" w:space="0" w:color="000000"/>
              <w:bottom w:val="single" w:sz="5" w:space="0" w:color="000000"/>
              <w:right w:val="single" w:sz="5" w:space="0" w:color="000000"/>
            </w:tcBorders>
          </w:tcPr>
          <w:p w14:paraId="18DA9A8E" w14:textId="32E15A12" w:rsidR="00794F7A" w:rsidRPr="00B22840" w:rsidRDefault="00FD1131"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Narrative synthesis</w:t>
            </w:r>
          </w:p>
        </w:tc>
      </w:tr>
      <w:tr w:rsidR="00794F7A" w:rsidRPr="00B22840" w14:paraId="0CA8DB0C" w14:textId="77777777" w:rsidTr="00572DEF">
        <w:trPr>
          <w:trHeight w:val="335"/>
        </w:trPr>
        <w:tc>
          <w:tcPr>
            <w:tcW w:w="2694" w:type="dxa"/>
            <w:tcBorders>
              <w:top w:val="single" w:sz="5" w:space="0" w:color="000000"/>
              <w:left w:val="single" w:sz="5" w:space="0" w:color="000000"/>
              <w:bottom w:val="single" w:sz="5" w:space="0" w:color="000000"/>
              <w:right w:val="single" w:sz="5" w:space="0" w:color="000000"/>
            </w:tcBorders>
          </w:tcPr>
          <w:p w14:paraId="50A7BD58"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Synthesis of results </w:t>
            </w:r>
          </w:p>
        </w:tc>
        <w:tc>
          <w:tcPr>
            <w:tcW w:w="567" w:type="dxa"/>
            <w:gridSpan w:val="2"/>
            <w:tcBorders>
              <w:top w:val="single" w:sz="5" w:space="0" w:color="000000"/>
              <w:left w:val="single" w:sz="5" w:space="0" w:color="000000"/>
              <w:bottom w:val="single" w:sz="5" w:space="0" w:color="000000"/>
              <w:right w:val="single" w:sz="5" w:space="0" w:color="000000"/>
            </w:tcBorders>
          </w:tcPr>
          <w:p w14:paraId="4E17B641"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21</w:t>
            </w:r>
          </w:p>
        </w:tc>
        <w:tc>
          <w:tcPr>
            <w:tcW w:w="9789" w:type="dxa"/>
            <w:gridSpan w:val="2"/>
            <w:tcBorders>
              <w:top w:val="single" w:sz="5" w:space="0" w:color="000000"/>
              <w:left w:val="single" w:sz="5" w:space="0" w:color="000000"/>
              <w:bottom w:val="single" w:sz="5" w:space="0" w:color="000000"/>
              <w:right w:val="single" w:sz="5" w:space="0" w:color="000000"/>
            </w:tcBorders>
          </w:tcPr>
          <w:p w14:paraId="7EB7BAEB"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Present results of each meta-analysis done, including confidence intervals and measures of consistency. </w:t>
            </w:r>
          </w:p>
        </w:tc>
        <w:tc>
          <w:tcPr>
            <w:tcW w:w="1551" w:type="dxa"/>
            <w:tcBorders>
              <w:top w:val="single" w:sz="5" w:space="0" w:color="000000"/>
              <w:left w:val="single" w:sz="5" w:space="0" w:color="000000"/>
              <w:bottom w:val="single" w:sz="5" w:space="0" w:color="000000"/>
              <w:right w:val="single" w:sz="5" w:space="0" w:color="000000"/>
            </w:tcBorders>
          </w:tcPr>
          <w:p w14:paraId="698ACB5F" w14:textId="4BB36CA6" w:rsidR="00794F7A" w:rsidRPr="00B22840" w:rsidRDefault="00FD1131"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Findings synthesis</w:t>
            </w:r>
            <w:r w:rsidR="003107B9">
              <w:rPr>
                <w:rFonts w:ascii="Times New Roman" w:hAnsi="Times New Roman" w:cs="Times New Roman"/>
                <w:color w:val="auto"/>
                <w:sz w:val="22"/>
                <w:szCs w:val="22"/>
              </w:rPr>
              <w:t>, Figure 2</w:t>
            </w:r>
          </w:p>
        </w:tc>
      </w:tr>
      <w:tr w:rsidR="00794F7A" w:rsidRPr="00B22840" w14:paraId="6DDF6E36" w14:textId="77777777" w:rsidTr="00572DEF">
        <w:trPr>
          <w:trHeight w:val="333"/>
        </w:trPr>
        <w:tc>
          <w:tcPr>
            <w:tcW w:w="2694" w:type="dxa"/>
            <w:tcBorders>
              <w:top w:val="single" w:sz="5" w:space="0" w:color="000000"/>
              <w:left w:val="single" w:sz="5" w:space="0" w:color="000000"/>
              <w:bottom w:val="single" w:sz="5" w:space="0" w:color="000000"/>
              <w:right w:val="single" w:sz="5" w:space="0" w:color="000000"/>
            </w:tcBorders>
          </w:tcPr>
          <w:p w14:paraId="44E8258A"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Risk of bias across studies </w:t>
            </w:r>
          </w:p>
        </w:tc>
        <w:tc>
          <w:tcPr>
            <w:tcW w:w="567" w:type="dxa"/>
            <w:gridSpan w:val="2"/>
            <w:tcBorders>
              <w:top w:val="single" w:sz="5" w:space="0" w:color="000000"/>
              <w:left w:val="single" w:sz="5" w:space="0" w:color="000000"/>
              <w:bottom w:val="single" w:sz="5" w:space="0" w:color="000000"/>
              <w:right w:val="single" w:sz="5" w:space="0" w:color="000000"/>
            </w:tcBorders>
          </w:tcPr>
          <w:p w14:paraId="18F4F23B"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22</w:t>
            </w:r>
          </w:p>
        </w:tc>
        <w:tc>
          <w:tcPr>
            <w:tcW w:w="9789" w:type="dxa"/>
            <w:gridSpan w:val="2"/>
            <w:tcBorders>
              <w:top w:val="single" w:sz="5" w:space="0" w:color="000000"/>
              <w:left w:val="single" w:sz="5" w:space="0" w:color="000000"/>
              <w:bottom w:val="single" w:sz="5" w:space="0" w:color="000000"/>
              <w:right w:val="single" w:sz="5" w:space="0" w:color="000000"/>
            </w:tcBorders>
          </w:tcPr>
          <w:p w14:paraId="07FD85C6"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Present results of any assessment of risk of bias across studies (see Item 15). </w:t>
            </w:r>
          </w:p>
        </w:tc>
        <w:tc>
          <w:tcPr>
            <w:tcW w:w="1551" w:type="dxa"/>
            <w:tcBorders>
              <w:top w:val="single" w:sz="5" w:space="0" w:color="000000"/>
              <w:left w:val="single" w:sz="5" w:space="0" w:color="000000"/>
              <w:bottom w:val="single" w:sz="5" w:space="0" w:color="000000"/>
              <w:right w:val="single" w:sz="5" w:space="0" w:color="000000"/>
            </w:tcBorders>
          </w:tcPr>
          <w:p w14:paraId="2401A338" w14:textId="73DE75C6" w:rsidR="00794F7A" w:rsidRPr="00B22840" w:rsidRDefault="00794F7A"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 xml:space="preserve">Subheading </w:t>
            </w:r>
            <w:r w:rsidRPr="000F39DC">
              <w:rPr>
                <w:rFonts w:ascii="Times New Roman" w:hAnsi="Times New Roman" w:cs="Times New Roman"/>
                <w:color w:val="auto"/>
                <w:sz w:val="22"/>
                <w:szCs w:val="22"/>
              </w:rPr>
              <w:t>Quality assessment of the included studies</w:t>
            </w:r>
            <w:r w:rsidR="003107B9">
              <w:rPr>
                <w:rFonts w:ascii="Times New Roman" w:hAnsi="Times New Roman" w:cs="Times New Roman"/>
                <w:color w:val="auto"/>
                <w:sz w:val="22"/>
                <w:szCs w:val="22"/>
              </w:rPr>
              <w:t>, Table 2</w:t>
            </w:r>
          </w:p>
        </w:tc>
      </w:tr>
      <w:tr w:rsidR="00794F7A" w:rsidRPr="00B22840" w14:paraId="7A61F76B" w14:textId="77777777" w:rsidTr="00572DEF">
        <w:trPr>
          <w:trHeight w:val="393"/>
        </w:trPr>
        <w:tc>
          <w:tcPr>
            <w:tcW w:w="2694" w:type="dxa"/>
            <w:tcBorders>
              <w:top w:val="single" w:sz="5" w:space="0" w:color="000000"/>
              <w:left w:val="single" w:sz="5" w:space="0" w:color="000000"/>
              <w:bottom w:val="double" w:sz="2" w:space="0" w:color="FFFFCC"/>
              <w:right w:val="single" w:sz="5" w:space="0" w:color="000000"/>
            </w:tcBorders>
          </w:tcPr>
          <w:p w14:paraId="2F9409C6"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Additional analysis </w:t>
            </w:r>
          </w:p>
        </w:tc>
        <w:tc>
          <w:tcPr>
            <w:tcW w:w="567" w:type="dxa"/>
            <w:gridSpan w:val="2"/>
            <w:tcBorders>
              <w:top w:val="single" w:sz="5" w:space="0" w:color="000000"/>
              <w:left w:val="single" w:sz="5" w:space="0" w:color="000000"/>
              <w:bottom w:val="double" w:sz="2" w:space="0" w:color="FFFFCC"/>
              <w:right w:val="single" w:sz="5" w:space="0" w:color="000000"/>
            </w:tcBorders>
          </w:tcPr>
          <w:p w14:paraId="5D47CA05"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23</w:t>
            </w:r>
          </w:p>
        </w:tc>
        <w:tc>
          <w:tcPr>
            <w:tcW w:w="9789" w:type="dxa"/>
            <w:gridSpan w:val="2"/>
            <w:tcBorders>
              <w:top w:val="single" w:sz="5" w:space="0" w:color="000000"/>
              <w:left w:val="single" w:sz="5" w:space="0" w:color="000000"/>
              <w:bottom w:val="double" w:sz="5" w:space="0" w:color="000000"/>
              <w:right w:val="single" w:sz="5" w:space="0" w:color="000000"/>
            </w:tcBorders>
          </w:tcPr>
          <w:p w14:paraId="261DFA89"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Give results of additional analyses, if done (e.g., sensitivity or subgroup analyses, meta-regression [see Item 16]). </w:t>
            </w:r>
          </w:p>
        </w:tc>
        <w:tc>
          <w:tcPr>
            <w:tcW w:w="1551" w:type="dxa"/>
            <w:tcBorders>
              <w:top w:val="single" w:sz="5" w:space="0" w:color="000000"/>
              <w:left w:val="single" w:sz="5" w:space="0" w:color="000000"/>
              <w:bottom w:val="double" w:sz="5" w:space="0" w:color="000000"/>
              <w:right w:val="single" w:sz="5" w:space="0" w:color="000000"/>
            </w:tcBorders>
          </w:tcPr>
          <w:p w14:paraId="67210FA4" w14:textId="77777777" w:rsidR="00794F7A" w:rsidRPr="00B22840" w:rsidRDefault="00794F7A"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Results section</w:t>
            </w:r>
          </w:p>
        </w:tc>
      </w:tr>
      <w:tr w:rsidR="00794F7A" w:rsidRPr="00B22840" w14:paraId="222243D0" w14:textId="77777777" w:rsidTr="00572DEF">
        <w:trPr>
          <w:trHeight w:val="335"/>
        </w:trPr>
        <w:tc>
          <w:tcPr>
            <w:tcW w:w="1305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1B5DB2D8" w14:textId="77777777" w:rsidR="00794F7A" w:rsidRPr="00B22840" w:rsidRDefault="00794F7A" w:rsidP="00572DEF">
            <w:pPr>
              <w:pStyle w:val="Default"/>
              <w:rPr>
                <w:rFonts w:ascii="Times New Roman" w:hAnsi="Times New Roman" w:cs="Times New Roman"/>
                <w:sz w:val="22"/>
                <w:szCs w:val="22"/>
              </w:rPr>
            </w:pPr>
            <w:r w:rsidRPr="00B22840">
              <w:rPr>
                <w:rFonts w:ascii="Times New Roman" w:hAnsi="Times New Roman" w:cs="Times New Roman"/>
                <w:b/>
                <w:bCs/>
                <w:sz w:val="22"/>
                <w:szCs w:val="22"/>
              </w:rPr>
              <w:t xml:space="preserve">DISCUSSION </w:t>
            </w:r>
          </w:p>
        </w:tc>
        <w:tc>
          <w:tcPr>
            <w:tcW w:w="1551" w:type="dxa"/>
            <w:tcBorders>
              <w:top w:val="double" w:sz="5" w:space="0" w:color="000000"/>
              <w:left w:val="single" w:sz="5" w:space="0" w:color="000000"/>
              <w:bottom w:val="single" w:sz="5" w:space="0" w:color="000000"/>
              <w:right w:val="single" w:sz="5" w:space="0" w:color="000000"/>
            </w:tcBorders>
            <w:shd w:val="clear" w:color="auto" w:fill="FFFFCC"/>
          </w:tcPr>
          <w:p w14:paraId="74A2BC64" w14:textId="77777777" w:rsidR="00794F7A" w:rsidRPr="00B22840" w:rsidRDefault="00794F7A" w:rsidP="00572DEF">
            <w:pPr>
              <w:pStyle w:val="Default"/>
              <w:jc w:val="center"/>
              <w:rPr>
                <w:rFonts w:ascii="Times New Roman" w:hAnsi="Times New Roman" w:cs="Times New Roman"/>
                <w:color w:val="auto"/>
                <w:sz w:val="22"/>
                <w:szCs w:val="22"/>
              </w:rPr>
            </w:pPr>
          </w:p>
        </w:tc>
      </w:tr>
      <w:tr w:rsidR="00794F7A" w:rsidRPr="00B22840" w14:paraId="27A283CF" w14:textId="77777777" w:rsidTr="00572DEF">
        <w:trPr>
          <w:trHeight w:val="578"/>
        </w:trPr>
        <w:tc>
          <w:tcPr>
            <w:tcW w:w="2694" w:type="dxa"/>
            <w:tcBorders>
              <w:top w:val="single" w:sz="5" w:space="0" w:color="000000"/>
              <w:left w:val="single" w:sz="5" w:space="0" w:color="000000"/>
              <w:bottom w:val="single" w:sz="5" w:space="0" w:color="000000"/>
              <w:right w:val="single" w:sz="5" w:space="0" w:color="000000"/>
            </w:tcBorders>
          </w:tcPr>
          <w:p w14:paraId="1790433A"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Summary of evidence </w:t>
            </w:r>
          </w:p>
        </w:tc>
        <w:tc>
          <w:tcPr>
            <w:tcW w:w="567" w:type="dxa"/>
            <w:gridSpan w:val="2"/>
            <w:tcBorders>
              <w:top w:val="single" w:sz="5" w:space="0" w:color="000000"/>
              <w:left w:val="single" w:sz="5" w:space="0" w:color="000000"/>
              <w:bottom w:val="single" w:sz="5" w:space="0" w:color="000000"/>
              <w:right w:val="single" w:sz="5" w:space="0" w:color="000000"/>
            </w:tcBorders>
          </w:tcPr>
          <w:p w14:paraId="146FD88C"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24</w:t>
            </w:r>
          </w:p>
        </w:tc>
        <w:tc>
          <w:tcPr>
            <w:tcW w:w="9789" w:type="dxa"/>
            <w:gridSpan w:val="2"/>
            <w:tcBorders>
              <w:top w:val="single" w:sz="5" w:space="0" w:color="000000"/>
              <w:left w:val="single" w:sz="5" w:space="0" w:color="000000"/>
              <w:bottom w:val="single" w:sz="5" w:space="0" w:color="000000"/>
              <w:right w:val="single" w:sz="5" w:space="0" w:color="000000"/>
            </w:tcBorders>
          </w:tcPr>
          <w:p w14:paraId="21D3297C"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 makers). </w:t>
            </w:r>
          </w:p>
        </w:tc>
        <w:tc>
          <w:tcPr>
            <w:tcW w:w="1551" w:type="dxa"/>
            <w:tcBorders>
              <w:top w:val="single" w:sz="5" w:space="0" w:color="000000"/>
              <w:left w:val="single" w:sz="5" w:space="0" w:color="000000"/>
              <w:bottom w:val="single" w:sz="5" w:space="0" w:color="000000"/>
              <w:right w:val="single" w:sz="5" w:space="0" w:color="000000"/>
            </w:tcBorders>
          </w:tcPr>
          <w:p w14:paraId="3CEB3D7C" w14:textId="77777777" w:rsidR="00794F7A" w:rsidRPr="00B22840" w:rsidRDefault="00794F7A"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Discussion 1</w:t>
            </w:r>
            <w:r w:rsidRPr="000B5FDF">
              <w:rPr>
                <w:rFonts w:ascii="Times New Roman" w:hAnsi="Times New Roman" w:cs="Times New Roman"/>
                <w:color w:val="auto"/>
                <w:sz w:val="22"/>
                <w:szCs w:val="22"/>
                <w:vertAlign w:val="superscript"/>
              </w:rPr>
              <w:t>st</w:t>
            </w:r>
            <w:r>
              <w:rPr>
                <w:rFonts w:ascii="Times New Roman" w:hAnsi="Times New Roman" w:cs="Times New Roman"/>
                <w:color w:val="auto"/>
                <w:sz w:val="22"/>
                <w:szCs w:val="22"/>
              </w:rPr>
              <w:t xml:space="preserve">  3 paragraphs</w:t>
            </w:r>
            <w:r w:rsidRPr="00B22840">
              <w:rPr>
                <w:rFonts w:ascii="Times New Roman" w:hAnsi="Times New Roman" w:cs="Times New Roman"/>
                <w:color w:val="auto"/>
                <w:sz w:val="22"/>
                <w:szCs w:val="22"/>
              </w:rPr>
              <w:t xml:space="preserve"> </w:t>
            </w:r>
          </w:p>
        </w:tc>
      </w:tr>
      <w:tr w:rsidR="00794F7A" w:rsidRPr="00B22840" w14:paraId="0AA93B3D" w14:textId="77777777" w:rsidTr="00572DEF">
        <w:trPr>
          <w:trHeight w:val="578"/>
        </w:trPr>
        <w:tc>
          <w:tcPr>
            <w:tcW w:w="2694" w:type="dxa"/>
            <w:tcBorders>
              <w:top w:val="single" w:sz="5" w:space="0" w:color="000000"/>
              <w:left w:val="single" w:sz="5" w:space="0" w:color="000000"/>
              <w:bottom w:val="single" w:sz="5" w:space="0" w:color="000000"/>
              <w:right w:val="single" w:sz="5" w:space="0" w:color="000000"/>
            </w:tcBorders>
          </w:tcPr>
          <w:p w14:paraId="20A753CC"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Limitations </w:t>
            </w:r>
          </w:p>
        </w:tc>
        <w:tc>
          <w:tcPr>
            <w:tcW w:w="567" w:type="dxa"/>
            <w:gridSpan w:val="2"/>
            <w:tcBorders>
              <w:top w:val="single" w:sz="5" w:space="0" w:color="000000"/>
              <w:left w:val="single" w:sz="5" w:space="0" w:color="000000"/>
              <w:bottom w:val="single" w:sz="5" w:space="0" w:color="000000"/>
              <w:right w:val="single" w:sz="5" w:space="0" w:color="000000"/>
            </w:tcBorders>
          </w:tcPr>
          <w:p w14:paraId="4E468A68"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25</w:t>
            </w:r>
          </w:p>
        </w:tc>
        <w:tc>
          <w:tcPr>
            <w:tcW w:w="9789" w:type="dxa"/>
            <w:gridSpan w:val="2"/>
            <w:tcBorders>
              <w:top w:val="single" w:sz="5" w:space="0" w:color="000000"/>
              <w:left w:val="single" w:sz="5" w:space="0" w:color="000000"/>
              <w:bottom w:val="single" w:sz="5" w:space="0" w:color="000000"/>
              <w:right w:val="single" w:sz="5" w:space="0" w:color="000000"/>
            </w:tcBorders>
          </w:tcPr>
          <w:p w14:paraId="033894B2"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Discuss limitations at study and outcome level (e.g., risk of bias), and at review-level (e.g., incomplete retrieval of identified research, reporting bias). </w:t>
            </w:r>
          </w:p>
        </w:tc>
        <w:tc>
          <w:tcPr>
            <w:tcW w:w="1551" w:type="dxa"/>
            <w:tcBorders>
              <w:top w:val="single" w:sz="5" w:space="0" w:color="000000"/>
              <w:left w:val="single" w:sz="5" w:space="0" w:color="000000"/>
              <w:bottom w:val="single" w:sz="5" w:space="0" w:color="000000"/>
              <w:right w:val="single" w:sz="5" w:space="0" w:color="000000"/>
            </w:tcBorders>
          </w:tcPr>
          <w:p w14:paraId="2CAD2D22" w14:textId="77777777" w:rsidR="00794F7A" w:rsidRPr="00B22840" w:rsidRDefault="00794F7A"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Limitations section</w:t>
            </w:r>
          </w:p>
        </w:tc>
      </w:tr>
      <w:tr w:rsidR="00794F7A" w:rsidRPr="00B22840" w14:paraId="51693F94" w14:textId="77777777" w:rsidTr="00572DEF">
        <w:trPr>
          <w:trHeight w:val="420"/>
        </w:trPr>
        <w:tc>
          <w:tcPr>
            <w:tcW w:w="2694" w:type="dxa"/>
            <w:tcBorders>
              <w:top w:val="single" w:sz="5" w:space="0" w:color="000000"/>
              <w:left w:val="single" w:sz="5" w:space="0" w:color="000000"/>
              <w:bottom w:val="double" w:sz="2" w:space="0" w:color="FFFFCC"/>
              <w:right w:val="single" w:sz="5" w:space="0" w:color="000000"/>
            </w:tcBorders>
          </w:tcPr>
          <w:p w14:paraId="19523B06"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Conclusions </w:t>
            </w:r>
          </w:p>
        </w:tc>
        <w:tc>
          <w:tcPr>
            <w:tcW w:w="567" w:type="dxa"/>
            <w:gridSpan w:val="2"/>
            <w:tcBorders>
              <w:top w:val="single" w:sz="5" w:space="0" w:color="000000"/>
              <w:left w:val="single" w:sz="5" w:space="0" w:color="000000"/>
              <w:bottom w:val="double" w:sz="2" w:space="0" w:color="FFFFCC"/>
              <w:right w:val="single" w:sz="5" w:space="0" w:color="000000"/>
            </w:tcBorders>
          </w:tcPr>
          <w:p w14:paraId="02AF20F0"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26</w:t>
            </w:r>
          </w:p>
        </w:tc>
        <w:tc>
          <w:tcPr>
            <w:tcW w:w="9789" w:type="dxa"/>
            <w:gridSpan w:val="2"/>
            <w:tcBorders>
              <w:top w:val="single" w:sz="5" w:space="0" w:color="000000"/>
              <w:left w:val="single" w:sz="5" w:space="0" w:color="000000"/>
              <w:bottom w:val="double" w:sz="5" w:space="0" w:color="000000"/>
              <w:right w:val="single" w:sz="5" w:space="0" w:color="000000"/>
            </w:tcBorders>
          </w:tcPr>
          <w:p w14:paraId="138F3CCE"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Provide a general interpretation of the results in the context of other evidence, and implications for future research. </w:t>
            </w:r>
          </w:p>
        </w:tc>
        <w:tc>
          <w:tcPr>
            <w:tcW w:w="1551" w:type="dxa"/>
            <w:tcBorders>
              <w:top w:val="single" w:sz="5" w:space="0" w:color="000000"/>
              <w:left w:val="single" w:sz="5" w:space="0" w:color="000000"/>
              <w:bottom w:val="double" w:sz="5" w:space="0" w:color="000000"/>
              <w:right w:val="single" w:sz="5" w:space="0" w:color="000000"/>
            </w:tcBorders>
          </w:tcPr>
          <w:p w14:paraId="791C655B" w14:textId="77777777" w:rsidR="00794F7A" w:rsidRPr="00B22840" w:rsidRDefault="00794F7A"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Conclusion section</w:t>
            </w:r>
          </w:p>
        </w:tc>
      </w:tr>
      <w:tr w:rsidR="00794F7A" w:rsidRPr="00B22840" w14:paraId="2E492AD6" w14:textId="77777777" w:rsidTr="00572DEF">
        <w:trPr>
          <w:trHeight w:val="333"/>
        </w:trPr>
        <w:tc>
          <w:tcPr>
            <w:tcW w:w="13050" w:type="dxa"/>
            <w:gridSpan w:val="5"/>
            <w:tcBorders>
              <w:top w:val="double" w:sz="5" w:space="0" w:color="000000"/>
              <w:left w:val="single" w:sz="5" w:space="0" w:color="000000"/>
              <w:bottom w:val="single" w:sz="5" w:space="0" w:color="000000"/>
              <w:right w:val="single" w:sz="5" w:space="0" w:color="000000"/>
            </w:tcBorders>
            <w:shd w:val="clear" w:color="auto" w:fill="FFFFCC"/>
            <w:vAlign w:val="center"/>
          </w:tcPr>
          <w:p w14:paraId="4DB903C8" w14:textId="77777777" w:rsidR="00794F7A" w:rsidRPr="00B22840" w:rsidRDefault="00794F7A" w:rsidP="00572DEF">
            <w:pPr>
              <w:pStyle w:val="Default"/>
              <w:rPr>
                <w:rFonts w:ascii="Times New Roman" w:hAnsi="Times New Roman" w:cs="Times New Roman"/>
                <w:sz w:val="22"/>
                <w:szCs w:val="22"/>
              </w:rPr>
            </w:pPr>
            <w:r w:rsidRPr="00B22840">
              <w:rPr>
                <w:rFonts w:ascii="Times New Roman" w:hAnsi="Times New Roman" w:cs="Times New Roman"/>
                <w:b/>
                <w:bCs/>
                <w:sz w:val="22"/>
                <w:szCs w:val="22"/>
              </w:rPr>
              <w:t xml:space="preserve">FUNDING </w:t>
            </w:r>
          </w:p>
        </w:tc>
        <w:tc>
          <w:tcPr>
            <w:tcW w:w="1551" w:type="dxa"/>
            <w:tcBorders>
              <w:top w:val="double" w:sz="5" w:space="0" w:color="000000"/>
              <w:left w:val="single" w:sz="5" w:space="0" w:color="000000"/>
              <w:bottom w:val="single" w:sz="5" w:space="0" w:color="000000"/>
              <w:right w:val="single" w:sz="5" w:space="0" w:color="000000"/>
            </w:tcBorders>
            <w:shd w:val="clear" w:color="auto" w:fill="FFFFCC"/>
          </w:tcPr>
          <w:p w14:paraId="4DD2E287" w14:textId="77777777" w:rsidR="00794F7A" w:rsidRPr="00B22840" w:rsidRDefault="00794F7A" w:rsidP="00572DEF">
            <w:pPr>
              <w:pStyle w:val="Default"/>
              <w:jc w:val="center"/>
              <w:rPr>
                <w:rFonts w:ascii="Times New Roman" w:hAnsi="Times New Roman" w:cs="Times New Roman"/>
                <w:color w:val="auto"/>
                <w:sz w:val="22"/>
                <w:szCs w:val="22"/>
              </w:rPr>
            </w:pPr>
          </w:p>
        </w:tc>
      </w:tr>
      <w:tr w:rsidR="00794F7A" w:rsidRPr="00B22840" w14:paraId="6F94375B" w14:textId="77777777" w:rsidTr="00572DEF">
        <w:trPr>
          <w:trHeight w:val="570"/>
        </w:trPr>
        <w:tc>
          <w:tcPr>
            <w:tcW w:w="2694" w:type="dxa"/>
            <w:tcBorders>
              <w:top w:val="single" w:sz="5" w:space="0" w:color="000000"/>
              <w:left w:val="single" w:sz="5" w:space="0" w:color="000000"/>
              <w:bottom w:val="double" w:sz="5" w:space="0" w:color="000000"/>
              <w:right w:val="single" w:sz="5" w:space="0" w:color="000000"/>
            </w:tcBorders>
          </w:tcPr>
          <w:p w14:paraId="47FD2CC2"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Funding </w:t>
            </w:r>
          </w:p>
        </w:tc>
        <w:tc>
          <w:tcPr>
            <w:tcW w:w="567" w:type="dxa"/>
            <w:gridSpan w:val="2"/>
            <w:tcBorders>
              <w:top w:val="single" w:sz="5" w:space="0" w:color="000000"/>
              <w:left w:val="single" w:sz="5" w:space="0" w:color="000000"/>
              <w:bottom w:val="double" w:sz="5" w:space="0" w:color="000000"/>
              <w:right w:val="single" w:sz="5" w:space="0" w:color="000000"/>
            </w:tcBorders>
          </w:tcPr>
          <w:p w14:paraId="56AAE039" w14:textId="77777777" w:rsidR="00794F7A" w:rsidRPr="00B22840" w:rsidRDefault="00794F7A" w:rsidP="00572DEF">
            <w:pPr>
              <w:pStyle w:val="Default"/>
              <w:spacing w:before="40" w:after="40"/>
              <w:jc w:val="right"/>
              <w:rPr>
                <w:rFonts w:ascii="Times New Roman" w:hAnsi="Times New Roman" w:cs="Times New Roman"/>
                <w:sz w:val="22"/>
                <w:szCs w:val="22"/>
              </w:rPr>
            </w:pPr>
            <w:r w:rsidRPr="00B22840">
              <w:rPr>
                <w:rFonts w:ascii="Times New Roman" w:hAnsi="Times New Roman" w:cs="Times New Roman"/>
                <w:sz w:val="22"/>
                <w:szCs w:val="22"/>
              </w:rPr>
              <w:t>27</w:t>
            </w:r>
          </w:p>
        </w:tc>
        <w:tc>
          <w:tcPr>
            <w:tcW w:w="9789" w:type="dxa"/>
            <w:gridSpan w:val="2"/>
            <w:tcBorders>
              <w:top w:val="single" w:sz="5" w:space="0" w:color="000000"/>
              <w:left w:val="single" w:sz="5" w:space="0" w:color="000000"/>
              <w:bottom w:val="double" w:sz="5" w:space="0" w:color="000000"/>
              <w:right w:val="single" w:sz="5" w:space="0" w:color="000000"/>
            </w:tcBorders>
          </w:tcPr>
          <w:p w14:paraId="7468CB10" w14:textId="77777777" w:rsidR="00794F7A" w:rsidRPr="00B22840" w:rsidRDefault="00794F7A" w:rsidP="00572DEF">
            <w:pPr>
              <w:pStyle w:val="Default"/>
              <w:spacing w:before="40" w:after="40"/>
              <w:rPr>
                <w:rFonts w:ascii="Times New Roman" w:hAnsi="Times New Roman" w:cs="Times New Roman"/>
                <w:sz w:val="22"/>
                <w:szCs w:val="22"/>
              </w:rPr>
            </w:pPr>
            <w:r w:rsidRPr="00B22840">
              <w:rPr>
                <w:rFonts w:ascii="Times New Roman" w:hAnsi="Times New Roman" w:cs="Times New Roman"/>
                <w:sz w:val="22"/>
                <w:szCs w:val="22"/>
              </w:rPr>
              <w:t xml:space="preserve">Describe sources of funding for the systematic review and other support (e.g., supply of data); role of funders for the systematic review. </w:t>
            </w:r>
          </w:p>
        </w:tc>
        <w:tc>
          <w:tcPr>
            <w:tcW w:w="1551" w:type="dxa"/>
            <w:tcBorders>
              <w:top w:val="single" w:sz="5" w:space="0" w:color="000000"/>
              <w:left w:val="single" w:sz="5" w:space="0" w:color="000000"/>
              <w:bottom w:val="double" w:sz="5" w:space="0" w:color="000000"/>
              <w:right w:val="single" w:sz="5" w:space="0" w:color="000000"/>
            </w:tcBorders>
          </w:tcPr>
          <w:p w14:paraId="73431547" w14:textId="77777777" w:rsidR="00794F7A" w:rsidRPr="00B22840" w:rsidRDefault="00794F7A" w:rsidP="00572DEF">
            <w:pPr>
              <w:pStyle w:val="Default"/>
              <w:spacing w:before="40" w:after="40"/>
              <w:rPr>
                <w:rFonts w:ascii="Times New Roman" w:hAnsi="Times New Roman" w:cs="Times New Roman"/>
                <w:color w:val="auto"/>
                <w:sz w:val="22"/>
                <w:szCs w:val="22"/>
              </w:rPr>
            </w:pPr>
            <w:r>
              <w:rPr>
                <w:rFonts w:ascii="Times New Roman" w:hAnsi="Times New Roman" w:cs="Times New Roman"/>
                <w:color w:val="auto"/>
                <w:sz w:val="22"/>
                <w:szCs w:val="22"/>
              </w:rPr>
              <w:t>Funding heading</w:t>
            </w:r>
          </w:p>
        </w:tc>
      </w:tr>
    </w:tbl>
    <w:p w14:paraId="1CBA84B2" w14:textId="77777777" w:rsidR="00794F7A" w:rsidRDefault="00794F7A" w:rsidP="00064842">
      <w:pPr>
        <w:autoSpaceDE w:val="0"/>
        <w:autoSpaceDN w:val="0"/>
        <w:adjustRightInd w:val="0"/>
        <w:jc w:val="both"/>
        <w:rPr>
          <w:rFonts w:ascii="Times New Roman" w:hAnsi="Times New Roman"/>
          <w:b/>
          <w:iCs/>
          <w:sz w:val="24"/>
          <w:szCs w:val="24"/>
          <w:lang w:val="en-GB"/>
        </w:rPr>
      </w:pPr>
    </w:p>
    <w:p w14:paraId="256707D0" w14:textId="04141583" w:rsidR="00571773" w:rsidRPr="00571773" w:rsidRDefault="00497874" w:rsidP="00064842">
      <w:pPr>
        <w:autoSpaceDE w:val="0"/>
        <w:autoSpaceDN w:val="0"/>
        <w:adjustRightInd w:val="0"/>
        <w:jc w:val="both"/>
        <w:rPr>
          <w:rFonts w:ascii="Times New Roman" w:hAnsi="Times New Roman"/>
          <w:b/>
          <w:iCs/>
          <w:sz w:val="24"/>
          <w:szCs w:val="24"/>
          <w:lang w:val="en-GB"/>
        </w:rPr>
      </w:pPr>
      <w:r>
        <w:rPr>
          <w:rFonts w:ascii="Times New Roman" w:hAnsi="Times New Roman"/>
          <w:b/>
          <w:iCs/>
          <w:sz w:val="24"/>
          <w:szCs w:val="24"/>
          <w:lang w:val="en-GB"/>
        </w:rPr>
        <w:t xml:space="preserve">Table </w:t>
      </w:r>
      <w:r w:rsidR="003107B9">
        <w:rPr>
          <w:rFonts w:ascii="Times New Roman" w:hAnsi="Times New Roman"/>
          <w:b/>
          <w:iCs/>
          <w:sz w:val="24"/>
          <w:szCs w:val="24"/>
          <w:lang w:val="en-GB"/>
        </w:rPr>
        <w:t>S</w:t>
      </w:r>
      <w:r w:rsidR="00794F7A">
        <w:rPr>
          <w:rFonts w:ascii="Times New Roman" w:hAnsi="Times New Roman"/>
          <w:b/>
          <w:iCs/>
          <w:sz w:val="24"/>
          <w:szCs w:val="24"/>
          <w:lang w:val="en-GB"/>
        </w:rPr>
        <w:t>2</w:t>
      </w:r>
      <w:r>
        <w:rPr>
          <w:rFonts w:ascii="Times New Roman" w:hAnsi="Times New Roman"/>
          <w:b/>
          <w:iCs/>
          <w:sz w:val="24"/>
          <w:szCs w:val="24"/>
          <w:lang w:val="en-GB"/>
        </w:rPr>
        <w:t xml:space="preserve">: Search </w:t>
      </w:r>
      <w:r w:rsidR="00794F7A">
        <w:rPr>
          <w:rFonts w:ascii="Times New Roman" w:hAnsi="Times New Roman"/>
          <w:b/>
          <w:iCs/>
          <w:sz w:val="24"/>
          <w:szCs w:val="24"/>
          <w:lang w:val="en-GB"/>
        </w:rPr>
        <w:t>Strategy</w:t>
      </w:r>
    </w:p>
    <w:p w14:paraId="6D055472" w14:textId="206E6A26" w:rsidR="00064842" w:rsidRPr="00810F3D" w:rsidRDefault="00064842" w:rsidP="00064842">
      <w:pPr>
        <w:autoSpaceDE w:val="0"/>
        <w:autoSpaceDN w:val="0"/>
        <w:adjustRightInd w:val="0"/>
        <w:jc w:val="both"/>
        <w:rPr>
          <w:rFonts w:ascii="Times New Roman" w:hAnsi="Times New Roman"/>
          <w:b/>
          <w:i/>
          <w:sz w:val="24"/>
          <w:szCs w:val="24"/>
          <w:lang w:val="en-GB"/>
        </w:rPr>
      </w:pPr>
      <w:r w:rsidRPr="00810F3D">
        <w:rPr>
          <w:rFonts w:ascii="Times New Roman" w:hAnsi="Times New Roman"/>
          <w:b/>
          <w:i/>
          <w:sz w:val="24"/>
          <w:szCs w:val="24"/>
          <w:lang w:val="en-GB"/>
        </w:rPr>
        <w:lastRenderedPageBreak/>
        <w:t xml:space="preserve">EMBASE </w:t>
      </w:r>
      <w:r w:rsidR="00B17F9C">
        <w:rPr>
          <w:rFonts w:ascii="Times New Roman" w:hAnsi="Times New Roman"/>
          <w:b/>
          <w:i/>
          <w:sz w:val="24"/>
          <w:szCs w:val="24"/>
          <w:lang w:val="en-GB"/>
        </w:rPr>
        <w:t>Via Ovid</w:t>
      </w:r>
    </w:p>
    <w:p w14:paraId="00859952" w14:textId="77777777" w:rsidR="00064842" w:rsidRPr="00810F3D" w:rsidRDefault="00064842" w:rsidP="00064842">
      <w:pPr>
        <w:autoSpaceDE w:val="0"/>
        <w:autoSpaceDN w:val="0"/>
        <w:adjustRightInd w:val="0"/>
        <w:jc w:val="both"/>
        <w:rPr>
          <w:rFonts w:ascii="Times New Roman" w:hAnsi="Times New Roman"/>
          <w:sz w:val="24"/>
          <w:szCs w:val="24"/>
          <w:lang w:val="en-GB"/>
        </w:rPr>
      </w:pPr>
      <w:r w:rsidRPr="00810F3D">
        <w:rPr>
          <w:rStyle w:val="term"/>
          <w:rFonts w:ascii="Times New Roman" w:hAnsi="Times New Roman"/>
          <w:sz w:val="24"/>
          <w:szCs w:val="24"/>
          <w:lang w:val="en-GB"/>
        </w:rPr>
        <w:t>(</w:t>
      </w:r>
      <w:proofErr w:type="spellStart"/>
      <w:r w:rsidRPr="00810F3D">
        <w:rPr>
          <w:rStyle w:val="term"/>
          <w:rFonts w:ascii="Times New Roman" w:hAnsi="Times New Roman"/>
          <w:sz w:val="24"/>
          <w:szCs w:val="24"/>
          <w:lang w:val="en-GB"/>
        </w:rPr>
        <w:t>adherence</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adherent</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adhere</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nonadherence</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nonadherent</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compliance</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'patient compliance'</w:t>
      </w:r>
      <w:r w:rsidRPr="00810F3D">
        <w:rPr>
          <w:rFonts w:ascii="Times New Roman" w:hAnsi="Times New Roman"/>
          <w:sz w:val="24"/>
          <w:szCs w:val="24"/>
          <w:lang w:val="en-GB"/>
        </w:rPr>
        <w:t xml:space="preserve">/exp OR </w:t>
      </w:r>
      <w:proofErr w:type="spellStart"/>
      <w:r w:rsidRPr="00810F3D">
        <w:rPr>
          <w:rStyle w:val="term"/>
          <w:rFonts w:ascii="Times New Roman" w:hAnsi="Times New Roman"/>
          <w:sz w:val="24"/>
          <w:szCs w:val="24"/>
          <w:lang w:val="en-GB"/>
        </w:rPr>
        <w:t>compliant</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comply</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noncompliance</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noncompliant</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w:t>
      </w:r>
    </w:p>
    <w:p w14:paraId="205794AA" w14:textId="77777777" w:rsidR="00064842" w:rsidRPr="00810F3D" w:rsidRDefault="00064842" w:rsidP="00064842">
      <w:pPr>
        <w:autoSpaceDE w:val="0"/>
        <w:autoSpaceDN w:val="0"/>
        <w:adjustRightInd w:val="0"/>
        <w:jc w:val="both"/>
        <w:rPr>
          <w:rFonts w:ascii="Times New Roman" w:hAnsi="Times New Roman"/>
          <w:sz w:val="24"/>
          <w:szCs w:val="24"/>
          <w:lang w:val="en-GB"/>
        </w:rPr>
      </w:pPr>
      <w:r w:rsidRPr="00810F3D">
        <w:rPr>
          <w:rFonts w:ascii="Times New Roman" w:hAnsi="Times New Roman"/>
          <w:sz w:val="24"/>
          <w:szCs w:val="24"/>
          <w:lang w:val="en-GB"/>
        </w:rPr>
        <w:t>AND (</w:t>
      </w:r>
      <w:r w:rsidRPr="00810F3D">
        <w:rPr>
          <w:rStyle w:val="term"/>
          <w:rFonts w:ascii="Times New Roman" w:hAnsi="Times New Roman"/>
          <w:sz w:val="24"/>
          <w:szCs w:val="24"/>
          <w:lang w:val="en-GB"/>
        </w:rPr>
        <w:t>'drug therapy'</w:t>
      </w:r>
      <w:r w:rsidRPr="00810F3D">
        <w:rPr>
          <w:rFonts w:ascii="Times New Roman" w:hAnsi="Times New Roman"/>
          <w:sz w:val="24"/>
          <w:szCs w:val="24"/>
          <w:lang w:val="en-GB"/>
        </w:rPr>
        <w:t>/exp OR '</w:t>
      </w:r>
      <w:r w:rsidRPr="00810F3D">
        <w:rPr>
          <w:rStyle w:val="openterm"/>
          <w:rFonts w:ascii="Times New Roman" w:hAnsi="Times New Roman"/>
          <w:sz w:val="24"/>
          <w:szCs w:val="24"/>
          <w:lang w:val="en-GB"/>
        </w:rPr>
        <w:t>anti human immunodeficiency virus agent</w:t>
      </w:r>
      <w:r w:rsidRPr="00810F3D">
        <w:rPr>
          <w:rFonts w:ascii="Times New Roman" w:hAnsi="Times New Roman"/>
          <w:sz w:val="24"/>
          <w:szCs w:val="24"/>
          <w:lang w:val="en-GB"/>
        </w:rPr>
        <w:t>'</w:t>
      </w:r>
      <w:r w:rsidRPr="00810F3D">
        <w:rPr>
          <w:rStyle w:val="openterm"/>
          <w:rFonts w:ascii="Times New Roman" w:hAnsi="Times New Roman"/>
          <w:sz w:val="24"/>
          <w:szCs w:val="24"/>
          <w:lang w:val="en-GB"/>
        </w:rPr>
        <w:t>/exp</w:t>
      </w:r>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pharmacotherap</w:t>
      </w:r>
      <w:proofErr w:type="spellEnd"/>
      <w:r w:rsidRPr="00810F3D">
        <w:rPr>
          <w:rStyle w:val="term"/>
          <w:rFonts w:ascii="Times New Roman" w:hAnsi="Times New Roman"/>
          <w:sz w:val="24"/>
          <w:szCs w:val="24"/>
          <w:lang w:val="en-GB"/>
        </w:rPr>
        <w:t>*</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ab,ti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drug*</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ab,ti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pill*</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ab,ti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medicament*</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ab,ti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medication*</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ab,ti</w:t>
      </w:r>
      <w:proofErr w:type="spellEnd"/>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medicin</w:t>
      </w:r>
      <w:proofErr w:type="spellEnd"/>
      <w:r w:rsidRPr="00810F3D">
        <w:rPr>
          <w:rStyle w:val="term"/>
          <w:rFonts w:ascii="Times New Roman" w:hAnsi="Times New Roman"/>
          <w:sz w:val="24"/>
          <w:szCs w:val="24"/>
          <w:lang w:val="en-GB"/>
        </w:rPr>
        <w:t>*</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ab,ti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pharmaceutical*</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ab,ti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tablet*</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ab,ti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treatment*</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ab,ti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intervention*</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ab,ti</w:t>
      </w:r>
      <w:proofErr w:type="spellEnd"/>
      <w:r w:rsidRPr="00810F3D">
        <w:rPr>
          <w:rFonts w:ascii="Times New Roman" w:hAnsi="Times New Roman"/>
          <w:sz w:val="24"/>
          <w:szCs w:val="24"/>
          <w:lang w:val="en-GB"/>
        </w:rPr>
        <w:t xml:space="preserve">) </w:t>
      </w:r>
    </w:p>
    <w:p w14:paraId="5AEF083D" w14:textId="77777777" w:rsidR="00064842" w:rsidRPr="00810F3D" w:rsidRDefault="00064842" w:rsidP="00064842">
      <w:pPr>
        <w:autoSpaceDE w:val="0"/>
        <w:autoSpaceDN w:val="0"/>
        <w:adjustRightInd w:val="0"/>
        <w:jc w:val="both"/>
        <w:rPr>
          <w:rFonts w:ascii="Times New Roman" w:hAnsi="Times New Roman"/>
          <w:sz w:val="24"/>
          <w:szCs w:val="24"/>
          <w:lang w:val="en-GB"/>
        </w:rPr>
      </w:pPr>
      <w:r w:rsidRPr="00810F3D">
        <w:rPr>
          <w:rFonts w:ascii="Times New Roman" w:hAnsi="Times New Roman"/>
          <w:sz w:val="24"/>
          <w:szCs w:val="24"/>
          <w:lang w:val="en-GB"/>
        </w:rPr>
        <w:t>AND (</w:t>
      </w:r>
      <w:r w:rsidRPr="00810F3D">
        <w:rPr>
          <w:rStyle w:val="term"/>
          <w:rFonts w:ascii="Times New Roman" w:hAnsi="Times New Roman"/>
          <w:sz w:val="24"/>
          <w:szCs w:val="24"/>
          <w:lang w:val="en-GB"/>
        </w:rPr>
        <w:t>'human immunodeficiency virus infection'</w:t>
      </w:r>
      <w:r w:rsidRPr="00810F3D">
        <w:rPr>
          <w:rFonts w:ascii="Times New Roman" w:hAnsi="Times New Roman"/>
          <w:sz w:val="24"/>
          <w:szCs w:val="24"/>
          <w:lang w:val="en-GB"/>
        </w:rPr>
        <w:t xml:space="preserve">/exp OR </w:t>
      </w:r>
      <w:r w:rsidRPr="00810F3D">
        <w:rPr>
          <w:rStyle w:val="term"/>
          <w:rFonts w:ascii="Times New Roman" w:hAnsi="Times New Roman"/>
          <w:sz w:val="24"/>
          <w:szCs w:val="24"/>
          <w:lang w:val="en-GB"/>
        </w:rPr>
        <w:t>'human immunodeficiency virus'</w:t>
      </w:r>
      <w:r w:rsidRPr="00810F3D">
        <w:rPr>
          <w:rFonts w:ascii="Times New Roman" w:hAnsi="Times New Roman"/>
          <w:sz w:val="24"/>
          <w:szCs w:val="24"/>
          <w:lang w:val="en-GB"/>
        </w:rPr>
        <w:t xml:space="preserve">/exp OR </w:t>
      </w:r>
      <w:proofErr w:type="spellStart"/>
      <w:r w:rsidRPr="00810F3D">
        <w:rPr>
          <w:rStyle w:val="term"/>
          <w:rFonts w:ascii="Times New Roman" w:hAnsi="Times New Roman"/>
          <w:sz w:val="24"/>
          <w:szCs w:val="24"/>
          <w:lang w:val="en-GB"/>
        </w:rPr>
        <w:t>hiv</w:t>
      </w:r>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proofErr w:type="spellStart"/>
      <w:r w:rsidRPr="00810F3D">
        <w:rPr>
          <w:rStyle w:val="term"/>
          <w:rFonts w:ascii="Times New Roman" w:hAnsi="Times New Roman"/>
          <w:sz w:val="24"/>
          <w:szCs w:val="24"/>
          <w:lang w:val="en-GB"/>
        </w:rPr>
        <w:t>hiv</w:t>
      </w:r>
      <w:r w:rsidRPr="00810F3D">
        <w:rPr>
          <w:rFonts w:ascii="Times New Roman" w:hAnsi="Times New Roman"/>
          <w:sz w:val="24"/>
          <w:szCs w:val="24"/>
          <w:lang w:val="en-GB"/>
        </w:rPr>
        <w:t>:ab</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'hiv-1'</w:t>
      </w:r>
      <w:r w:rsidRPr="00810F3D">
        <w:rPr>
          <w:rFonts w:ascii="Times New Roman" w:hAnsi="Times New Roman"/>
          <w:sz w:val="24"/>
          <w:szCs w:val="24"/>
          <w:lang w:val="en-GB"/>
        </w:rPr>
        <w:t xml:space="preserve">:ti OR </w:t>
      </w:r>
      <w:r w:rsidRPr="00810F3D">
        <w:rPr>
          <w:rStyle w:val="term"/>
          <w:rFonts w:ascii="Times New Roman" w:hAnsi="Times New Roman"/>
          <w:sz w:val="24"/>
          <w:szCs w:val="24"/>
          <w:lang w:val="en-GB"/>
        </w:rPr>
        <w:t>'hiv-1'</w:t>
      </w:r>
      <w:r w:rsidRPr="00810F3D">
        <w:rPr>
          <w:rFonts w:ascii="Times New Roman" w:hAnsi="Times New Roman"/>
          <w:sz w:val="24"/>
          <w:szCs w:val="24"/>
          <w:lang w:val="en-GB"/>
        </w:rPr>
        <w:t xml:space="preserve">:ab OR </w:t>
      </w:r>
      <w:r w:rsidRPr="00810F3D">
        <w:rPr>
          <w:rStyle w:val="term"/>
          <w:rFonts w:ascii="Times New Roman" w:hAnsi="Times New Roman"/>
          <w:sz w:val="24"/>
          <w:szCs w:val="24"/>
          <w:lang w:val="en-GB"/>
        </w:rPr>
        <w:t>'hiv-2'</w:t>
      </w:r>
      <w:r w:rsidRPr="00810F3D">
        <w:rPr>
          <w:rFonts w:ascii="Times New Roman" w:hAnsi="Times New Roman"/>
          <w:sz w:val="24"/>
          <w:szCs w:val="24"/>
          <w:lang w:val="en-GB"/>
        </w:rPr>
        <w:t xml:space="preserve">:ti OR </w:t>
      </w:r>
      <w:r w:rsidRPr="00810F3D">
        <w:rPr>
          <w:rStyle w:val="term"/>
          <w:rFonts w:ascii="Times New Roman" w:hAnsi="Times New Roman"/>
          <w:sz w:val="24"/>
          <w:szCs w:val="24"/>
          <w:lang w:val="en-GB"/>
        </w:rPr>
        <w:t>'hiv-2'</w:t>
      </w:r>
      <w:r w:rsidRPr="00810F3D">
        <w:rPr>
          <w:rFonts w:ascii="Times New Roman" w:hAnsi="Times New Roman"/>
          <w:sz w:val="24"/>
          <w:szCs w:val="24"/>
          <w:lang w:val="en-GB"/>
        </w:rPr>
        <w:t xml:space="preserve">:ab OR </w:t>
      </w:r>
      <w:r w:rsidRPr="00810F3D">
        <w:rPr>
          <w:rStyle w:val="term"/>
          <w:rFonts w:ascii="Times New Roman" w:hAnsi="Times New Roman"/>
          <w:sz w:val="24"/>
          <w:szCs w:val="24"/>
          <w:lang w:val="en-GB"/>
        </w:rPr>
        <w:t>'human immunodeficiency virus'</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 xml:space="preserve">'human immunodeficiency </w:t>
      </w:r>
      <w:proofErr w:type="spellStart"/>
      <w:r w:rsidRPr="00810F3D">
        <w:rPr>
          <w:rStyle w:val="term"/>
          <w:rFonts w:ascii="Times New Roman" w:hAnsi="Times New Roman"/>
          <w:sz w:val="24"/>
          <w:szCs w:val="24"/>
          <w:lang w:val="en-GB"/>
        </w:rPr>
        <w:t>virus'</w:t>
      </w:r>
      <w:r w:rsidRPr="00810F3D">
        <w:rPr>
          <w:rFonts w:ascii="Times New Roman" w:hAnsi="Times New Roman"/>
          <w:sz w:val="24"/>
          <w:szCs w:val="24"/>
          <w:lang w:val="en-GB"/>
        </w:rPr>
        <w:t>:ab</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'human immuno-deficiency virus'</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 xml:space="preserve">'human immuno-deficiency </w:t>
      </w:r>
      <w:proofErr w:type="spellStart"/>
      <w:r w:rsidRPr="00810F3D">
        <w:rPr>
          <w:rStyle w:val="term"/>
          <w:rFonts w:ascii="Times New Roman" w:hAnsi="Times New Roman"/>
          <w:sz w:val="24"/>
          <w:szCs w:val="24"/>
          <w:lang w:val="en-GB"/>
        </w:rPr>
        <w:t>virus'</w:t>
      </w:r>
      <w:r w:rsidRPr="00810F3D">
        <w:rPr>
          <w:rFonts w:ascii="Times New Roman" w:hAnsi="Times New Roman"/>
          <w:sz w:val="24"/>
          <w:szCs w:val="24"/>
          <w:lang w:val="en-GB"/>
        </w:rPr>
        <w:t>:ab</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 xml:space="preserve">'human </w:t>
      </w:r>
      <w:proofErr w:type="spellStart"/>
      <w:r w:rsidRPr="00810F3D">
        <w:rPr>
          <w:rStyle w:val="term"/>
          <w:rFonts w:ascii="Times New Roman" w:hAnsi="Times New Roman"/>
          <w:sz w:val="24"/>
          <w:szCs w:val="24"/>
          <w:lang w:val="en-GB"/>
        </w:rPr>
        <w:t>immunedeficiency</w:t>
      </w:r>
      <w:proofErr w:type="spellEnd"/>
      <w:r w:rsidRPr="00810F3D">
        <w:rPr>
          <w:rStyle w:val="term"/>
          <w:rFonts w:ascii="Times New Roman" w:hAnsi="Times New Roman"/>
          <w:sz w:val="24"/>
          <w:szCs w:val="24"/>
          <w:lang w:val="en-GB"/>
        </w:rPr>
        <w:t xml:space="preserve"> virus'</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 xml:space="preserve">'human </w:t>
      </w:r>
      <w:proofErr w:type="spellStart"/>
      <w:r w:rsidRPr="00810F3D">
        <w:rPr>
          <w:rStyle w:val="term"/>
          <w:rFonts w:ascii="Times New Roman" w:hAnsi="Times New Roman"/>
          <w:sz w:val="24"/>
          <w:szCs w:val="24"/>
          <w:lang w:val="en-GB"/>
        </w:rPr>
        <w:t>immunedeficiency</w:t>
      </w:r>
      <w:proofErr w:type="spellEnd"/>
      <w:r w:rsidRPr="00810F3D">
        <w:rPr>
          <w:rStyle w:val="term"/>
          <w:rFonts w:ascii="Times New Roman" w:hAnsi="Times New Roman"/>
          <w:sz w:val="24"/>
          <w:szCs w:val="24"/>
          <w:lang w:val="en-GB"/>
        </w:rPr>
        <w:t xml:space="preserve"> </w:t>
      </w:r>
      <w:proofErr w:type="spellStart"/>
      <w:r w:rsidRPr="00810F3D">
        <w:rPr>
          <w:rStyle w:val="term"/>
          <w:rFonts w:ascii="Times New Roman" w:hAnsi="Times New Roman"/>
          <w:sz w:val="24"/>
          <w:szCs w:val="24"/>
          <w:lang w:val="en-GB"/>
        </w:rPr>
        <w:t>virus'</w:t>
      </w:r>
      <w:r w:rsidRPr="00810F3D">
        <w:rPr>
          <w:rFonts w:ascii="Times New Roman" w:hAnsi="Times New Roman"/>
          <w:sz w:val="24"/>
          <w:szCs w:val="24"/>
          <w:lang w:val="en-GB"/>
        </w:rPr>
        <w:t>:ab</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'human immune-deficiency virus'</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 xml:space="preserve">'human immune-deficiency </w:t>
      </w:r>
      <w:proofErr w:type="spellStart"/>
      <w:r w:rsidRPr="00810F3D">
        <w:rPr>
          <w:rStyle w:val="term"/>
          <w:rFonts w:ascii="Times New Roman" w:hAnsi="Times New Roman"/>
          <w:sz w:val="24"/>
          <w:szCs w:val="24"/>
          <w:lang w:val="en-GB"/>
        </w:rPr>
        <w:t>virus'</w:t>
      </w:r>
      <w:r w:rsidRPr="00810F3D">
        <w:rPr>
          <w:rFonts w:ascii="Times New Roman" w:hAnsi="Times New Roman"/>
          <w:sz w:val="24"/>
          <w:szCs w:val="24"/>
          <w:lang w:val="en-GB"/>
        </w:rPr>
        <w:t>:ab</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'acquired immune-deficiency syndrome'</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 xml:space="preserve">'acquired immune-deficiency </w:t>
      </w:r>
      <w:proofErr w:type="spellStart"/>
      <w:r w:rsidRPr="00810F3D">
        <w:rPr>
          <w:rStyle w:val="term"/>
          <w:rFonts w:ascii="Times New Roman" w:hAnsi="Times New Roman"/>
          <w:sz w:val="24"/>
          <w:szCs w:val="24"/>
          <w:lang w:val="en-GB"/>
        </w:rPr>
        <w:t>syndrome'</w:t>
      </w:r>
      <w:r w:rsidRPr="00810F3D">
        <w:rPr>
          <w:rFonts w:ascii="Times New Roman" w:hAnsi="Times New Roman"/>
          <w:sz w:val="24"/>
          <w:szCs w:val="24"/>
          <w:lang w:val="en-GB"/>
        </w:rPr>
        <w:t>:ab</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 xml:space="preserve">'acquired </w:t>
      </w:r>
      <w:proofErr w:type="spellStart"/>
      <w:r w:rsidRPr="00810F3D">
        <w:rPr>
          <w:rStyle w:val="term"/>
          <w:rFonts w:ascii="Times New Roman" w:hAnsi="Times New Roman"/>
          <w:sz w:val="24"/>
          <w:szCs w:val="24"/>
          <w:lang w:val="en-GB"/>
        </w:rPr>
        <w:t>immunedeficiency</w:t>
      </w:r>
      <w:proofErr w:type="spellEnd"/>
      <w:r w:rsidRPr="00810F3D">
        <w:rPr>
          <w:rStyle w:val="term"/>
          <w:rFonts w:ascii="Times New Roman" w:hAnsi="Times New Roman"/>
          <w:sz w:val="24"/>
          <w:szCs w:val="24"/>
          <w:lang w:val="en-GB"/>
        </w:rPr>
        <w:t xml:space="preserve"> syndrome'</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 xml:space="preserve">'acquired </w:t>
      </w:r>
      <w:proofErr w:type="spellStart"/>
      <w:r w:rsidRPr="00810F3D">
        <w:rPr>
          <w:rStyle w:val="term"/>
          <w:rFonts w:ascii="Times New Roman" w:hAnsi="Times New Roman"/>
          <w:sz w:val="24"/>
          <w:szCs w:val="24"/>
          <w:lang w:val="en-GB"/>
        </w:rPr>
        <w:t>immunedeficiency</w:t>
      </w:r>
      <w:proofErr w:type="spellEnd"/>
      <w:r w:rsidRPr="00810F3D">
        <w:rPr>
          <w:rStyle w:val="term"/>
          <w:rFonts w:ascii="Times New Roman" w:hAnsi="Times New Roman"/>
          <w:sz w:val="24"/>
          <w:szCs w:val="24"/>
          <w:lang w:val="en-GB"/>
        </w:rPr>
        <w:t xml:space="preserve"> </w:t>
      </w:r>
      <w:proofErr w:type="spellStart"/>
      <w:r w:rsidRPr="00810F3D">
        <w:rPr>
          <w:rStyle w:val="term"/>
          <w:rFonts w:ascii="Times New Roman" w:hAnsi="Times New Roman"/>
          <w:sz w:val="24"/>
          <w:szCs w:val="24"/>
          <w:lang w:val="en-GB"/>
        </w:rPr>
        <w:t>syndrome'</w:t>
      </w:r>
      <w:r w:rsidRPr="00810F3D">
        <w:rPr>
          <w:rFonts w:ascii="Times New Roman" w:hAnsi="Times New Roman"/>
          <w:sz w:val="24"/>
          <w:szCs w:val="24"/>
          <w:lang w:val="en-GB"/>
        </w:rPr>
        <w:t>:ab</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'acquired immunodeficiency syndrome'</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 xml:space="preserve">'acquired immunodeficiency </w:t>
      </w:r>
      <w:proofErr w:type="spellStart"/>
      <w:r w:rsidRPr="00810F3D">
        <w:rPr>
          <w:rStyle w:val="term"/>
          <w:rFonts w:ascii="Times New Roman" w:hAnsi="Times New Roman"/>
          <w:sz w:val="24"/>
          <w:szCs w:val="24"/>
          <w:lang w:val="en-GB"/>
        </w:rPr>
        <w:t>syndrome'</w:t>
      </w:r>
      <w:r w:rsidRPr="00810F3D">
        <w:rPr>
          <w:rFonts w:ascii="Times New Roman" w:hAnsi="Times New Roman"/>
          <w:sz w:val="24"/>
          <w:szCs w:val="24"/>
          <w:lang w:val="en-GB"/>
        </w:rPr>
        <w:t>:ab</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'acquired immuno-deficiency syndrome'</w:t>
      </w:r>
      <w:r w:rsidRPr="00810F3D">
        <w:rPr>
          <w:rFonts w:ascii="Times New Roman" w:hAnsi="Times New Roman"/>
          <w:sz w:val="24"/>
          <w:szCs w:val="24"/>
          <w:lang w:val="en-GB"/>
        </w:rPr>
        <w:t>:</w:t>
      </w:r>
      <w:proofErr w:type="spellStart"/>
      <w:r w:rsidRPr="00810F3D">
        <w:rPr>
          <w:rFonts w:ascii="Times New Roman" w:hAnsi="Times New Roman"/>
          <w:sz w:val="24"/>
          <w:szCs w:val="24"/>
          <w:lang w:val="en-GB"/>
        </w:rPr>
        <w:t>ti</w:t>
      </w:r>
      <w:proofErr w:type="spellEnd"/>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 xml:space="preserve">'acquired immuno-deficiency </w:t>
      </w:r>
      <w:proofErr w:type="spellStart"/>
      <w:r w:rsidRPr="00810F3D">
        <w:rPr>
          <w:rStyle w:val="term"/>
          <w:rFonts w:ascii="Times New Roman" w:hAnsi="Times New Roman"/>
          <w:sz w:val="24"/>
          <w:szCs w:val="24"/>
          <w:lang w:val="en-GB"/>
        </w:rPr>
        <w:t>syndrome'</w:t>
      </w:r>
      <w:r w:rsidRPr="00810F3D">
        <w:rPr>
          <w:rFonts w:ascii="Times New Roman" w:hAnsi="Times New Roman"/>
          <w:sz w:val="24"/>
          <w:szCs w:val="24"/>
          <w:lang w:val="en-GB"/>
        </w:rPr>
        <w:t>:ab</w:t>
      </w:r>
      <w:proofErr w:type="spellEnd"/>
      <w:r w:rsidRPr="00810F3D">
        <w:rPr>
          <w:rFonts w:ascii="Times New Roman" w:hAnsi="Times New Roman"/>
          <w:sz w:val="24"/>
          <w:szCs w:val="24"/>
          <w:lang w:val="en-GB"/>
        </w:rPr>
        <w:t xml:space="preserve">) </w:t>
      </w:r>
    </w:p>
    <w:p w14:paraId="1F1BE045" w14:textId="77777777" w:rsidR="00064842" w:rsidRPr="00810F3D" w:rsidRDefault="00064842" w:rsidP="00064842">
      <w:pPr>
        <w:autoSpaceDE w:val="0"/>
        <w:autoSpaceDN w:val="0"/>
        <w:adjustRightInd w:val="0"/>
        <w:jc w:val="both"/>
        <w:rPr>
          <w:rFonts w:ascii="Times New Roman" w:hAnsi="Times New Roman"/>
          <w:sz w:val="24"/>
          <w:szCs w:val="24"/>
          <w:lang w:val="en-GB"/>
        </w:rPr>
      </w:pPr>
      <w:r w:rsidRPr="00810F3D">
        <w:rPr>
          <w:rFonts w:ascii="Times New Roman" w:hAnsi="Times New Roman"/>
          <w:sz w:val="24"/>
          <w:szCs w:val="24"/>
          <w:lang w:val="en-GB"/>
        </w:rPr>
        <w:t>AND (</w:t>
      </w:r>
      <w:r w:rsidRPr="00810F3D">
        <w:rPr>
          <w:rStyle w:val="term"/>
          <w:rFonts w:ascii="Times New Roman" w:hAnsi="Times New Roman"/>
          <w:sz w:val="24"/>
          <w:szCs w:val="24"/>
          <w:lang w:val="en-GB"/>
        </w:rPr>
        <w:t>'socioeconomics'</w:t>
      </w:r>
      <w:r w:rsidRPr="00810F3D">
        <w:rPr>
          <w:rFonts w:ascii="Times New Roman" w:hAnsi="Times New Roman"/>
          <w:sz w:val="24"/>
          <w:szCs w:val="24"/>
          <w:lang w:val="en-GB"/>
        </w:rPr>
        <w:t xml:space="preserve">/exp OR </w:t>
      </w:r>
      <w:r w:rsidRPr="00810F3D">
        <w:rPr>
          <w:rStyle w:val="term"/>
          <w:rFonts w:ascii="Times New Roman" w:hAnsi="Times New Roman"/>
          <w:sz w:val="24"/>
          <w:szCs w:val="24"/>
          <w:lang w:val="en-GB"/>
        </w:rPr>
        <w:t>socioeconomics</w:t>
      </w:r>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'cost benefit analysis'</w:t>
      </w:r>
      <w:r w:rsidRPr="00810F3D">
        <w:rPr>
          <w:rFonts w:ascii="Times New Roman" w:hAnsi="Times New Roman"/>
          <w:sz w:val="24"/>
          <w:szCs w:val="24"/>
          <w:lang w:val="en-GB"/>
        </w:rPr>
        <w:t xml:space="preserve">/exp OR </w:t>
      </w:r>
      <w:r w:rsidRPr="00810F3D">
        <w:rPr>
          <w:rStyle w:val="term"/>
          <w:rFonts w:ascii="Times New Roman" w:hAnsi="Times New Roman"/>
          <w:sz w:val="24"/>
          <w:szCs w:val="24"/>
          <w:lang w:val="en-GB"/>
        </w:rPr>
        <w:t>'cost benefit analysis'</w:t>
      </w:r>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'cost effectiveness analysis'</w:t>
      </w:r>
      <w:r w:rsidRPr="00810F3D">
        <w:rPr>
          <w:rFonts w:ascii="Times New Roman" w:hAnsi="Times New Roman"/>
          <w:sz w:val="24"/>
          <w:szCs w:val="24"/>
          <w:lang w:val="en-GB"/>
        </w:rPr>
        <w:t xml:space="preserve">/exp OR </w:t>
      </w:r>
      <w:r w:rsidRPr="00810F3D">
        <w:rPr>
          <w:rStyle w:val="term"/>
          <w:rFonts w:ascii="Times New Roman" w:hAnsi="Times New Roman"/>
          <w:sz w:val="24"/>
          <w:szCs w:val="24"/>
          <w:lang w:val="en-GB"/>
        </w:rPr>
        <w:t>'cost effectiveness analysis'</w:t>
      </w:r>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'cost of illness'</w:t>
      </w:r>
      <w:r w:rsidRPr="00810F3D">
        <w:rPr>
          <w:rFonts w:ascii="Times New Roman" w:hAnsi="Times New Roman"/>
          <w:sz w:val="24"/>
          <w:szCs w:val="24"/>
          <w:lang w:val="en-GB"/>
        </w:rPr>
        <w:t xml:space="preserve">/exp OR </w:t>
      </w:r>
      <w:r w:rsidRPr="00810F3D">
        <w:rPr>
          <w:rStyle w:val="term"/>
          <w:rFonts w:ascii="Times New Roman" w:hAnsi="Times New Roman"/>
          <w:sz w:val="24"/>
          <w:szCs w:val="24"/>
          <w:lang w:val="en-GB"/>
        </w:rPr>
        <w:t>'cost of illness'</w:t>
      </w:r>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'economic aspect'</w:t>
      </w:r>
      <w:r w:rsidRPr="00810F3D">
        <w:rPr>
          <w:rFonts w:ascii="Times New Roman" w:hAnsi="Times New Roman"/>
          <w:sz w:val="24"/>
          <w:szCs w:val="24"/>
          <w:lang w:val="en-GB"/>
        </w:rPr>
        <w:t xml:space="preserve">/exp OR </w:t>
      </w:r>
      <w:r w:rsidRPr="00810F3D">
        <w:rPr>
          <w:rStyle w:val="term"/>
          <w:rFonts w:ascii="Times New Roman" w:hAnsi="Times New Roman"/>
          <w:sz w:val="24"/>
          <w:szCs w:val="24"/>
          <w:lang w:val="en-GB"/>
        </w:rPr>
        <w:t>'economic aspect'</w:t>
      </w:r>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'financial management'</w:t>
      </w:r>
      <w:r w:rsidRPr="00810F3D">
        <w:rPr>
          <w:rFonts w:ascii="Times New Roman" w:hAnsi="Times New Roman"/>
          <w:sz w:val="24"/>
          <w:szCs w:val="24"/>
          <w:lang w:val="en-GB"/>
        </w:rPr>
        <w:t xml:space="preserve">/exp OR </w:t>
      </w:r>
      <w:r w:rsidRPr="00810F3D">
        <w:rPr>
          <w:rStyle w:val="term"/>
          <w:rFonts w:ascii="Times New Roman" w:hAnsi="Times New Roman"/>
          <w:sz w:val="24"/>
          <w:szCs w:val="24"/>
          <w:lang w:val="en-GB"/>
        </w:rPr>
        <w:t>'financial management'</w:t>
      </w:r>
      <w:r w:rsidRPr="00810F3D">
        <w:rPr>
          <w:rFonts w:ascii="Times New Roman" w:hAnsi="Times New Roman"/>
          <w:sz w:val="24"/>
          <w:szCs w:val="24"/>
          <w:lang w:val="en-GB"/>
        </w:rPr>
        <w:t xml:space="preserve"> OR </w:t>
      </w:r>
      <w:r w:rsidRPr="00810F3D">
        <w:rPr>
          <w:rStyle w:val="term"/>
          <w:rFonts w:ascii="Times New Roman" w:hAnsi="Times New Roman"/>
          <w:sz w:val="24"/>
          <w:szCs w:val="24"/>
          <w:lang w:val="en-GB"/>
        </w:rPr>
        <w:t>'cost minimization analysis'</w:t>
      </w:r>
      <w:r w:rsidRPr="00810F3D">
        <w:rPr>
          <w:rFonts w:ascii="Times New Roman" w:hAnsi="Times New Roman"/>
          <w:sz w:val="24"/>
          <w:szCs w:val="24"/>
          <w:lang w:val="en-GB"/>
        </w:rPr>
        <w:t xml:space="preserve">/exp OR </w:t>
      </w:r>
      <w:r w:rsidRPr="00810F3D">
        <w:rPr>
          <w:rStyle w:val="term"/>
          <w:rFonts w:ascii="Times New Roman" w:hAnsi="Times New Roman"/>
          <w:sz w:val="24"/>
          <w:szCs w:val="24"/>
          <w:lang w:val="en-GB"/>
        </w:rPr>
        <w:t>'cost minimization analysis'</w:t>
      </w:r>
      <w:r w:rsidRPr="00810F3D">
        <w:rPr>
          <w:rFonts w:ascii="Times New Roman" w:hAnsi="Times New Roman"/>
          <w:sz w:val="24"/>
          <w:szCs w:val="24"/>
          <w:lang w:val="en-GB"/>
        </w:rPr>
        <w:t xml:space="preserve">) </w:t>
      </w:r>
    </w:p>
    <w:p w14:paraId="0EEC3E6D" w14:textId="77777777" w:rsidR="00497874" w:rsidRDefault="00497874" w:rsidP="00064842">
      <w:pPr>
        <w:autoSpaceDE w:val="0"/>
        <w:autoSpaceDN w:val="0"/>
        <w:adjustRightInd w:val="0"/>
        <w:jc w:val="both"/>
        <w:rPr>
          <w:rFonts w:ascii="Times New Roman" w:hAnsi="Times New Roman"/>
          <w:b/>
          <w:i/>
          <w:sz w:val="24"/>
          <w:szCs w:val="24"/>
          <w:lang w:val="en-GB"/>
        </w:rPr>
      </w:pPr>
    </w:p>
    <w:p w14:paraId="0180EE2D" w14:textId="79E986FB" w:rsidR="00064842" w:rsidRPr="00810F3D" w:rsidRDefault="008F2CF7" w:rsidP="00064842">
      <w:pPr>
        <w:autoSpaceDE w:val="0"/>
        <w:autoSpaceDN w:val="0"/>
        <w:adjustRightInd w:val="0"/>
        <w:jc w:val="both"/>
        <w:rPr>
          <w:rFonts w:ascii="Times New Roman" w:hAnsi="Times New Roman"/>
          <w:b/>
          <w:i/>
          <w:sz w:val="24"/>
          <w:szCs w:val="24"/>
          <w:lang w:val="en-GB"/>
        </w:rPr>
      </w:pPr>
      <w:r>
        <w:rPr>
          <w:rFonts w:ascii="Times New Roman" w:hAnsi="Times New Roman"/>
          <w:b/>
          <w:i/>
          <w:sz w:val="24"/>
          <w:szCs w:val="24"/>
          <w:lang w:val="en-GB"/>
        </w:rPr>
        <w:t xml:space="preserve">PubMed, </w:t>
      </w:r>
      <w:r w:rsidR="00064842" w:rsidRPr="00810F3D">
        <w:rPr>
          <w:rFonts w:ascii="Times New Roman" w:hAnsi="Times New Roman"/>
          <w:b/>
          <w:i/>
          <w:sz w:val="24"/>
          <w:szCs w:val="24"/>
          <w:lang w:val="en-GB"/>
        </w:rPr>
        <w:t xml:space="preserve">NHS Economic Evaluation Database (via Cochrane library), CINAHL (via </w:t>
      </w:r>
      <w:proofErr w:type="spellStart"/>
      <w:r w:rsidR="00064842" w:rsidRPr="00810F3D">
        <w:rPr>
          <w:rFonts w:ascii="Times New Roman" w:hAnsi="Times New Roman"/>
          <w:b/>
          <w:i/>
          <w:sz w:val="24"/>
          <w:szCs w:val="24"/>
          <w:lang w:val="en-GB"/>
        </w:rPr>
        <w:t>Ebsco</w:t>
      </w:r>
      <w:proofErr w:type="spellEnd"/>
      <w:r w:rsidR="00064842" w:rsidRPr="00810F3D">
        <w:rPr>
          <w:rFonts w:ascii="Times New Roman" w:hAnsi="Times New Roman"/>
          <w:b/>
          <w:i/>
          <w:sz w:val="24"/>
          <w:szCs w:val="24"/>
          <w:lang w:val="en-GB"/>
        </w:rPr>
        <w:t>), HEED (via Wiley)</w:t>
      </w:r>
      <w:r w:rsidR="00064842">
        <w:rPr>
          <w:rFonts w:ascii="Times New Roman" w:hAnsi="Times New Roman"/>
          <w:b/>
          <w:i/>
          <w:sz w:val="24"/>
          <w:szCs w:val="24"/>
          <w:lang w:val="en-GB"/>
        </w:rPr>
        <w:t>,</w:t>
      </w:r>
      <w:r w:rsidR="00064842" w:rsidRPr="00810F3D">
        <w:rPr>
          <w:rFonts w:ascii="Times New Roman" w:hAnsi="Times New Roman"/>
          <w:b/>
          <w:i/>
          <w:sz w:val="24"/>
          <w:szCs w:val="24"/>
          <w:lang w:val="en-GB"/>
        </w:rPr>
        <w:t xml:space="preserve"> and </w:t>
      </w:r>
      <w:proofErr w:type="spellStart"/>
      <w:r w:rsidR="00064842" w:rsidRPr="00810F3D">
        <w:rPr>
          <w:rFonts w:ascii="Times New Roman" w:hAnsi="Times New Roman"/>
          <w:b/>
          <w:i/>
          <w:sz w:val="24"/>
          <w:szCs w:val="24"/>
          <w:lang w:val="en-GB"/>
        </w:rPr>
        <w:t>EconLit</w:t>
      </w:r>
      <w:proofErr w:type="spellEnd"/>
      <w:r w:rsidR="00064842" w:rsidRPr="00810F3D">
        <w:rPr>
          <w:rFonts w:ascii="Times New Roman" w:hAnsi="Times New Roman"/>
          <w:b/>
          <w:i/>
          <w:sz w:val="24"/>
          <w:szCs w:val="24"/>
          <w:lang w:val="en-GB"/>
        </w:rPr>
        <w:t xml:space="preserve"> (via </w:t>
      </w:r>
      <w:proofErr w:type="spellStart"/>
      <w:r w:rsidR="00064842" w:rsidRPr="00810F3D">
        <w:rPr>
          <w:rFonts w:ascii="Times New Roman" w:hAnsi="Times New Roman"/>
          <w:b/>
          <w:i/>
          <w:sz w:val="24"/>
          <w:szCs w:val="24"/>
          <w:lang w:val="en-GB"/>
        </w:rPr>
        <w:t>Ebsco</w:t>
      </w:r>
      <w:proofErr w:type="spellEnd"/>
      <w:r w:rsidR="00064842" w:rsidRPr="00810F3D">
        <w:rPr>
          <w:rFonts w:ascii="Times New Roman" w:hAnsi="Times New Roman"/>
          <w:b/>
          <w:i/>
          <w:sz w:val="24"/>
          <w:szCs w:val="24"/>
          <w:lang w:val="en-GB"/>
        </w:rPr>
        <w:t>)</w:t>
      </w:r>
    </w:p>
    <w:p w14:paraId="4A3DF709" w14:textId="77777777" w:rsidR="00064842" w:rsidRPr="00810F3D" w:rsidRDefault="00064842" w:rsidP="00064842">
      <w:pPr>
        <w:autoSpaceDE w:val="0"/>
        <w:autoSpaceDN w:val="0"/>
        <w:adjustRightInd w:val="0"/>
        <w:jc w:val="both"/>
        <w:rPr>
          <w:rFonts w:ascii="Times New Roman" w:hAnsi="Times New Roman"/>
          <w:sz w:val="24"/>
          <w:szCs w:val="24"/>
          <w:lang w:val="en-GB"/>
        </w:rPr>
      </w:pPr>
      <w:r w:rsidRPr="00810F3D">
        <w:rPr>
          <w:rFonts w:ascii="Times New Roman" w:hAnsi="Times New Roman"/>
          <w:sz w:val="24"/>
          <w:szCs w:val="24"/>
          <w:lang w:val="en-GB"/>
        </w:rPr>
        <w:t xml:space="preserve">(Adherence OR adherent OR adhere OR nonadherence OR nonadherent OR Compliance OR </w:t>
      </w:r>
      <w:hyperlink r:id="rId4" w:history="1">
        <w:r w:rsidRPr="00810F3D">
          <w:rPr>
            <w:rStyle w:val="Hyperlink"/>
            <w:rFonts w:ascii="Times New Roman" w:hAnsi="Times New Roman"/>
            <w:bCs/>
            <w:color w:val="auto"/>
            <w:sz w:val="24"/>
            <w:szCs w:val="24"/>
            <w:u w:val="none"/>
            <w:lang w:val="en-GB"/>
          </w:rPr>
          <w:t>compliant</w:t>
        </w:r>
      </w:hyperlink>
      <w:r w:rsidRPr="00810F3D">
        <w:rPr>
          <w:rStyle w:val="Hyperlink"/>
          <w:rFonts w:ascii="Times New Roman" w:hAnsi="Times New Roman"/>
          <w:bCs/>
          <w:color w:val="auto"/>
          <w:sz w:val="24"/>
          <w:szCs w:val="24"/>
          <w:u w:val="none"/>
          <w:lang w:val="en-GB"/>
        </w:rPr>
        <w:t xml:space="preserve"> </w:t>
      </w:r>
      <w:r w:rsidRPr="00810F3D">
        <w:rPr>
          <w:rFonts w:ascii="Times New Roman" w:hAnsi="Times New Roman"/>
          <w:sz w:val="24"/>
          <w:szCs w:val="24"/>
          <w:lang w:val="en-GB"/>
        </w:rPr>
        <w:t xml:space="preserve">OR comply OR noncompliance OR </w:t>
      </w:r>
      <w:r>
        <w:rPr>
          <w:rFonts w:ascii="Times New Roman" w:hAnsi="Times New Roman"/>
          <w:sz w:val="24"/>
          <w:szCs w:val="24"/>
          <w:lang w:val="en-GB"/>
        </w:rPr>
        <w:t>non-compliant</w:t>
      </w:r>
      <w:r w:rsidRPr="00810F3D">
        <w:rPr>
          <w:rFonts w:ascii="Times New Roman" w:hAnsi="Times New Roman"/>
          <w:sz w:val="24"/>
          <w:szCs w:val="24"/>
          <w:lang w:val="en-GB"/>
        </w:rPr>
        <w:t xml:space="preserve">) </w:t>
      </w:r>
    </w:p>
    <w:p w14:paraId="463AE112" w14:textId="36B696C9" w:rsidR="00064842" w:rsidRPr="00810F3D" w:rsidRDefault="00064842" w:rsidP="00064842">
      <w:pPr>
        <w:autoSpaceDE w:val="0"/>
        <w:autoSpaceDN w:val="0"/>
        <w:adjustRightInd w:val="0"/>
        <w:jc w:val="both"/>
        <w:rPr>
          <w:rFonts w:ascii="Times New Roman" w:hAnsi="Times New Roman"/>
          <w:sz w:val="24"/>
          <w:szCs w:val="24"/>
          <w:lang w:val="en-GB"/>
        </w:rPr>
      </w:pPr>
      <w:r w:rsidRPr="00810F3D">
        <w:rPr>
          <w:rFonts w:ascii="Times New Roman" w:hAnsi="Times New Roman"/>
          <w:sz w:val="24"/>
          <w:szCs w:val="24"/>
          <w:lang w:val="en-GB"/>
        </w:rPr>
        <w:t>AND (</w:t>
      </w:r>
      <w:proofErr w:type="spellStart"/>
      <w:r w:rsidRPr="00810F3D">
        <w:rPr>
          <w:rFonts w:ascii="Times New Roman" w:hAnsi="Times New Roman"/>
          <w:sz w:val="24"/>
          <w:szCs w:val="24"/>
          <w:lang w:val="en-GB"/>
        </w:rPr>
        <w:t>Pharmacotherap</w:t>
      </w:r>
      <w:proofErr w:type="spellEnd"/>
      <w:r w:rsidRPr="00810F3D">
        <w:rPr>
          <w:rFonts w:ascii="Times New Roman" w:hAnsi="Times New Roman"/>
          <w:sz w:val="24"/>
          <w:szCs w:val="24"/>
          <w:lang w:val="en-GB"/>
        </w:rPr>
        <w:t>* OR Drug*</w:t>
      </w:r>
      <w:r w:rsidR="00B052A4">
        <w:rPr>
          <w:rFonts w:ascii="Times New Roman" w:hAnsi="Times New Roman"/>
          <w:sz w:val="24"/>
          <w:szCs w:val="24"/>
          <w:lang w:val="en-GB"/>
        </w:rPr>
        <w:t xml:space="preserve"> OR Antiretroviral OR Antiviral OR ART OR ARVs</w:t>
      </w:r>
      <w:r w:rsidRPr="00810F3D">
        <w:rPr>
          <w:rFonts w:ascii="Times New Roman" w:hAnsi="Times New Roman"/>
          <w:sz w:val="24"/>
          <w:szCs w:val="24"/>
          <w:lang w:val="en-GB"/>
        </w:rPr>
        <w:t xml:space="preserve"> OR pill* OR medicament* OR medication* OR </w:t>
      </w:r>
      <w:proofErr w:type="spellStart"/>
      <w:r w:rsidRPr="00810F3D">
        <w:rPr>
          <w:rFonts w:ascii="Times New Roman" w:hAnsi="Times New Roman"/>
          <w:sz w:val="24"/>
          <w:szCs w:val="24"/>
          <w:lang w:val="en-GB"/>
        </w:rPr>
        <w:t>medicin</w:t>
      </w:r>
      <w:proofErr w:type="spellEnd"/>
      <w:r w:rsidRPr="00810F3D">
        <w:rPr>
          <w:rFonts w:ascii="Times New Roman" w:hAnsi="Times New Roman"/>
          <w:sz w:val="24"/>
          <w:szCs w:val="24"/>
          <w:lang w:val="en-GB"/>
        </w:rPr>
        <w:t xml:space="preserve">* OR pharmaceutical* OR tablet* OR treatment* OR intervention* OR therapy) </w:t>
      </w:r>
    </w:p>
    <w:p w14:paraId="3CA40019" w14:textId="7B68F949" w:rsidR="00064842" w:rsidRPr="00810F3D" w:rsidRDefault="00064842" w:rsidP="00064842">
      <w:pPr>
        <w:autoSpaceDE w:val="0"/>
        <w:autoSpaceDN w:val="0"/>
        <w:adjustRightInd w:val="0"/>
        <w:jc w:val="both"/>
        <w:rPr>
          <w:rFonts w:ascii="Times New Roman" w:hAnsi="Times New Roman"/>
          <w:sz w:val="24"/>
          <w:szCs w:val="24"/>
          <w:lang w:val="en-GB"/>
        </w:rPr>
      </w:pPr>
      <w:r w:rsidRPr="00810F3D">
        <w:rPr>
          <w:rFonts w:ascii="Times New Roman" w:hAnsi="Times New Roman"/>
          <w:sz w:val="24"/>
          <w:szCs w:val="24"/>
          <w:lang w:val="en-GB"/>
        </w:rPr>
        <w:lastRenderedPageBreak/>
        <w:t>AND (</w:t>
      </w:r>
      <w:proofErr w:type="spellStart"/>
      <w:r w:rsidRPr="00810F3D">
        <w:rPr>
          <w:rFonts w:ascii="Times New Roman" w:hAnsi="Times New Roman"/>
          <w:sz w:val="24"/>
          <w:szCs w:val="24"/>
          <w:lang w:val="en-GB"/>
        </w:rPr>
        <w:t>hiv</w:t>
      </w:r>
      <w:proofErr w:type="spellEnd"/>
      <w:r w:rsidRPr="00810F3D">
        <w:rPr>
          <w:rFonts w:ascii="Times New Roman" w:hAnsi="Times New Roman"/>
          <w:sz w:val="24"/>
          <w:szCs w:val="24"/>
          <w:lang w:val="en-GB"/>
        </w:rPr>
        <w:t xml:space="preserve"> OR hiv-1* OR hiv-2* OR hiv1 OR hiv2 OR </w:t>
      </w:r>
      <w:proofErr w:type="spellStart"/>
      <w:r w:rsidRPr="00810F3D">
        <w:rPr>
          <w:rFonts w:ascii="Times New Roman" w:hAnsi="Times New Roman"/>
          <w:sz w:val="24"/>
          <w:szCs w:val="24"/>
          <w:lang w:val="en-GB"/>
        </w:rPr>
        <w:t>hiv</w:t>
      </w:r>
      <w:proofErr w:type="spellEnd"/>
      <w:r w:rsidRPr="00810F3D">
        <w:rPr>
          <w:rFonts w:ascii="Times New Roman" w:hAnsi="Times New Roman"/>
          <w:sz w:val="24"/>
          <w:szCs w:val="24"/>
          <w:lang w:val="en-GB"/>
        </w:rPr>
        <w:t xml:space="preserve"> infect* OR human immunodeficiency virus OR human </w:t>
      </w:r>
      <w:proofErr w:type="spellStart"/>
      <w:r w:rsidRPr="00810F3D">
        <w:rPr>
          <w:rFonts w:ascii="Times New Roman" w:hAnsi="Times New Roman"/>
          <w:sz w:val="24"/>
          <w:szCs w:val="24"/>
          <w:lang w:val="en-GB"/>
        </w:rPr>
        <w:t>immunedeficiency</w:t>
      </w:r>
      <w:proofErr w:type="spellEnd"/>
      <w:r w:rsidRPr="00810F3D">
        <w:rPr>
          <w:rFonts w:ascii="Times New Roman" w:hAnsi="Times New Roman"/>
          <w:sz w:val="24"/>
          <w:szCs w:val="24"/>
          <w:lang w:val="en-GB"/>
        </w:rPr>
        <w:t xml:space="preserve"> virus OR human immuno-</w:t>
      </w:r>
      <w:proofErr w:type="spellStart"/>
      <w:r w:rsidRPr="00810F3D">
        <w:rPr>
          <w:rFonts w:ascii="Times New Roman" w:hAnsi="Times New Roman"/>
          <w:sz w:val="24"/>
          <w:szCs w:val="24"/>
          <w:lang w:val="en-GB"/>
        </w:rPr>
        <w:t>eficiency</w:t>
      </w:r>
      <w:proofErr w:type="spellEnd"/>
      <w:r w:rsidRPr="00810F3D">
        <w:rPr>
          <w:rFonts w:ascii="Times New Roman" w:hAnsi="Times New Roman"/>
          <w:sz w:val="24"/>
          <w:szCs w:val="24"/>
          <w:lang w:val="en-GB"/>
        </w:rPr>
        <w:t xml:space="preserve"> virus OR human immune-deficiency virus OR ((human </w:t>
      </w:r>
      <w:proofErr w:type="spellStart"/>
      <w:r w:rsidRPr="00810F3D">
        <w:rPr>
          <w:rFonts w:ascii="Times New Roman" w:hAnsi="Times New Roman"/>
          <w:sz w:val="24"/>
          <w:szCs w:val="24"/>
          <w:lang w:val="en-GB"/>
        </w:rPr>
        <w:t>immun</w:t>
      </w:r>
      <w:proofErr w:type="spellEnd"/>
      <w:r w:rsidRPr="00810F3D">
        <w:rPr>
          <w:rFonts w:ascii="Times New Roman" w:hAnsi="Times New Roman"/>
          <w:sz w:val="24"/>
          <w:szCs w:val="24"/>
          <w:lang w:val="en-GB"/>
        </w:rPr>
        <w:t xml:space="preserve">*) </w:t>
      </w:r>
      <w:r w:rsidR="00571773">
        <w:rPr>
          <w:rFonts w:ascii="Times New Roman" w:hAnsi="Times New Roman"/>
          <w:sz w:val="24"/>
          <w:szCs w:val="24"/>
          <w:lang w:val="en-GB"/>
        </w:rPr>
        <w:t>OR</w:t>
      </w:r>
      <w:r w:rsidRPr="00810F3D">
        <w:rPr>
          <w:rFonts w:ascii="Times New Roman" w:hAnsi="Times New Roman"/>
          <w:sz w:val="24"/>
          <w:szCs w:val="24"/>
          <w:lang w:val="en-GB"/>
        </w:rPr>
        <w:t xml:space="preserve"> (deficiency virus)) OR acquired immunodeficiency syndrome OR acquired </w:t>
      </w:r>
      <w:proofErr w:type="spellStart"/>
      <w:r w:rsidRPr="00810F3D">
        <w:rPr>
          <w:rFonts w:ascii="Times New Roman" w:hAnsi="Times New Roman"/>
          <w:sz w:val="24"/>
          <w:szCs w:val="24"/>
          <w:lang w:val="en-GB"/>
        </w:rPr>
        <w:t>immunedeficiency</w:t>
      </w:r>
      <w:proofErr w:type="spellEnd"/>
      <w:r w:rsidRPr="00810F3D">
        <w:rPr>
          <w:rFonts w:ascii="Times New Roman" w:hAnsi="Times New Roman"/>
          <w:sz w:val="24"/>
          <w:szCs w:val="24"/>
          <w:lang w:val="en-GB"/>
        </w:rPr>
        <w:t xml:space="preserve"> syndrome OR acquired immuno-deficiency syndrome OR acquired immune-deficiency syndrome OR ((acquired </w:t>
      </w:r>
      <w:proofErr w:type="spellStart"/>
      <w:r w:rsidRPr="00810F3D">
        <w:rPr>
          <w:rFonts w:ascii="Times New Roman" w:hAnsi="Times New Roman"/>
          <w:sz w:val="24"/>
          <w:szCs w:val="24"/>
          <w:lang w:val="en-GB"/>
        </w:rPr>
        <w:t>immun</w:t>
      </w:r>
      <w:proofErr w:type="spellEnd"/>
      <w:r w:rsidRPr="00810F3D">
        <w:rPr>
          <w:rFonts w:ascii="Times New Roman" w:hAnsi="Times New Roman"/>
          <w:sz w:val="24"/>
          <w:szCs w:val="24"/>
          <w:lang w:val="en-GB"/>
        </w:rPr>
        <w:t xml:space="preserve">*) AND (deficiency syndrome))) </w:t>
      </w:r>
    </w:p>
    <w:p w14:paraId="5BDF3A25" w14:textId="7C89CFE0" w:rsidR="006E5EC0" w:rsidRDefault="00497874">
      <w:pPr>
        <w:rPr>
          <w:rFonts w:ascii="Times New Roman" w:hAnsi="Times New Roman"/>
          <w:sz w:val="24"/>
          <w:szCs w:val="24"/>
        </w:rPr>
      </w:pPr>
      <w:r>
        <w:rPr>
          <w:rFonts w:ascii="Times New Roman" w:hAnsi="Times New Roman"/>
          <w:sz w:val="24"/>
          <w:szCs w:val="24"/>
        </w:rPr>
        <w:t xml:space="preserve">AND </w:t>
      </w:r>
      <w:r w:rsidRPr="00497874">
        <w:rPr>
          <w:rFonts w:ascii="Times New Roman" w:hAnsi="Times New Roman"/>
          <w:sz w:val="24"/>
          <w:szCs w:val="24"/>
        </w:rPr>
        <w:t>Value for Money OR Economic evaluation* OR Cost Effective Analys?s OR Cost Utility Analys?s OR Cost Benefit Analys?s OR Cost Consequence* Analys?s OR cost minimi?ation analys?s OR Return o? Investment OR return to investment OR Social Return o? Investment OR social return to investment OR cost effective* OR efficien* OR “cost saving* OR cost analys?s OR return on</w:t>
      </w:r>
      <w:r>
        <w:rPr>
          <w:rFonts w:ascii="Times New Roman" w:hAnsi="Times New Roman"/>
          <w:sz w:val="24"/>
          <w:szCs w:val="24"/>
        </w:rPr>
        <w:t xml:space="preserve"> OR simulate OR Simulation OR Markov model OR computer model</w:t>
      </w:r>
    </w:p>
    <w:p w14:paraId="4C720EF1" w14:textId="77777777" w:rsidR="00794F7A" w:rsidRDefault="00794F7A" w:rsidP="00794F7A">
      <w:pPr>
        <w:rPr>
          <w:rFonts w:ascii="Times New Roman" w:hAnsi="Times New Roman"/>
          <w:b/>
          <w:bCs/>
          <w:sz w:val="24"/>
          <w:szCs w:val="24"/>
        </w:rPr>
      </w:pPr>
    </w:p>
    <w:p w14:paraId="70C5C56B" w14:textId="77777777" w:rsidR="00794F7A" w:rsidRPr="00497874" w:rsidRDefault="00794F7A">
      <w:pPr>
        <w:rPr>
          <w:rFonts w:ascii="Times New Roman" w:hAnsi="Times New Roman"/>
          <w:sz w:val="24"/>
          <w:szCs w:val="24"/>
        </w:rPr>
      </w:pPr>
    </w:p>
    <w:sectPr w:rsidR="00794F7A" w:rsidRPr="00497874" w:rsidSect="00794F7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Q0MzCwMLUwMTU2MDVV0lEKTi0uzszPAykwrgUA+k4wbiwAAAA="/>
  </w:docVars>
  <w:rsids>
    <w:rsidRoot w:val="00C6612A"/>
    <w:rsid w:val="00064842"/>
    <w:rsid w:val="000B4DDD"/>
    <w:rsid w:val="003107B9"/>
    <w:rsid w:val="00487241"/>
    <w:rsid w:val="00497874"/>
    <w:rsid w:val="00571773"/>
    <w:rsid w:val="00587416"/>
    <w:rsid w:val="006E5EC0"/>
    <w:rsid w:val="00794F7A"/>
    <w:rsid w:val="008F2CF7"/>
    <w:rsid w:val="00946B73"/>
    <w:rsid w:val="00B052A4"/>
    <w:rsid w:val="00B17F9C"/>
    <w:rsid w:val="00B80263"/>
    <w:rsid w:val="00C6612A"/>
    <w:rsid w:val="00FD113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FC9D"/>
  <w15:chartTrackingRefBased/>
  <w15:docId w15:val="{75637B6E-3FCF-4A71-BD2D-B0B6A7B1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842"/>
    <w:pPr>
      <w:spacing w:after="200" w:line="276" w:lineRule="auto"/>
    </w:pPr>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064842"/>
    <w:rPr>
      <w:color w:val="0000FF"/>
      <w:u w:val="single"/>
    </w:rPr>
  </w:style>
  <w:style w:type="character" w:customStyle="1" w:styleId="term">
    <w:name w:val="term"/>
    <w:basedOn w:val="DefaultParagraphFont"/>
    <w:rsid w:val="00064842"/>
  </w:style>
  <w:style w:type="character" w:customStyle="1" w:styleId="openterm">
    <w:name w:val="openterm"/>
    <w:rsid w:val="00064842"/>
  </w:style>
  <w:style w:type="paragraph" w:customStyle="1" w:styleId="Default">
    <w:name w:val="Default"/>
    <w:rsid w:val="00794F7A"/>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NoSpacing">
    <w:name w:val="No Spacing"/>
    <w:uiPriority w:val="1"/>
    <w:qFormat/>
    <w:rsid w:val="00794F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0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ict.cc/englisch-deutsch/complia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6</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Ahmed</dc:creator>
  <cp:keywords/>
  <dc:description/>
  <cp:lastModifiedBy>Ali Ahmed</cp:lastModifiedBy>
  <cp:revision>9</cp:revision>
  <dcterms:created xsi:type="dcterms:W3CDTF">2022-10-11T11:08:00Z</dcterms:created>
  <dcterms:modified xsi:type="dcterms:W3CDTF">2023-05-22T16:10:00Z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af54f938e3d7b5578340a3a161645e21e1e991e26901514eec5c4e8584fd4652</vt:lpwstr>
  </property>
</Properties>
</file>