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14F2B9" w14:textId="3E16BC6E" w:rsidR="007D4B47" w:rsidRDefault="007D4B47" w:rsidP="007D4B47">
      <w:pPr>
        <w:pStyle w:val="FootnoteText"/>
        <w:spacing w:line="480" w:lineRule="auto"/>
        <w:rPr>
          <w:rFonts w:ascii="Times New Roman" w:eastAsia="Times New Roman" w:hAnsi="Times New Roman" w:cs="Times New Roman"/>
          <w:sz w:val="20"/>
          <w:szCs w:val="20"/>
          <w:vertAlign w:val="superscript"/>
        </w:rPr>
      </w:pPr>
      <w:r w:rsidRPr="71FABEFE">
        <w:rPr>
          <w:rFonts w:ascii="Times New Roman" w:eastAsia="Times New Roman" w:hAnsi="Times New Roman" w:cs="Times New Roman"/>
          <w:b/>
          <w:bCs/>
          <w:color w:val="000000" w:themeColor="text1"/>
          <w:sz w:val="20"/>
          <w:szCs w:val="20"/>
        </w:rPr>
        <w:t xml:space="preserve">What interventions are cost-effective in reducing violence against women? A scoping </w:t>
      </w:r>
      <w:proofErr w:type="gramStart"/>
      <w:r w:rsidRPr="71FABEFE">
        <w:rPr>
          <w:rFonts w:ascii="Times New Roman" w:eastAsia="Times New Roman" w:hAnsi="Times New Roman" w:cs="Times New Roman"/>
          <w:b/>
          <w:bCs/>
          <w:color w:val="000000" w:themeColor="text1"/>
          <w:sz w:val="20"/>
          <w:szCs w:val="20"/>
        </w:rPr>
        <w:t>review</w:t>
      </w:r>
      <w:proofErr w:type="gramEnd"/>
    </w:p>
    <w:p w14:paraId="01B0635A" w14:textId="77777777" w:rsidR="007D4B47" w:rsidRDefault="007D4B47" w:rsidP="007D4B47">
      <w:pPr>
        <w:pStyle w:val="FootnoteText"/>
        <w:spacing w:line="480" w:lineRule="auto"/>
        <w:rPr>
          <w:rFonts w:ascii="Times New Roman" w:eastAsia="Times New Roman" w:hAnsi="Times New Roman" w:cs="Times New Roman"/>
          <w:b/>
          <w:bCs/>
          <w:sz w:val="20"/>
          <w:szCs w:val="20"/>
        </w:rPr>
      </w:pPr>
      <w:r w:rsidRPr="71FABEFE">
        <w:rPr>
          <w:rFonts w:ascii="Times New Roman" w:eastAsia="Times New Roman" w:hAnsi="Times New Roman" w:cs="Times New Roman"/>
          <w:sz w:val="20"/>
          <w:szCs w:val="20"/>
        </w:rPr>
        <w:t>Lauren Sheppard</w:t>
      </w:r>
      <w:r w:rsidRPr="71FABEFE">
        <w:rPr>
          <w:rFonts w:ascii="Times New Roman" w:eastAsia="Times New Roman" w:hAnsi="Times New Roman" w:cs="Times New Roman"/>
          <w:sz w:val="20"/>
          <w:szCs w:val="20"/>
          <w:vertAlign w:val="superscript"/>
        </w:rPr>
        <w:t>1</w:t>
      </w:r>
      <w:r w:rsidRPr="71FABEFE">
        <w:rPr>
          <w:rFonts w:ascii="Times New Roman" w:eastAsia="Times New Roman" w:hAnsi="Times New Roman" w:cs="Times New Roman"/>
          <w:sz w:val="20"/>
          <w:szCs w:val="20"/>
        </w:rPr>
        <w:t>; Moosa Alsubhi</w:t>
      </w:r>
      <w:r w:rsidRPr="71FABEFE">
        <w:rPr>
          <w:rFonts w:ascii="Times New Roman" w:eastAsia="Times New Roman" w:hAnsi="Times New Roman" w:cs="Times New Roman"/>
          <w:sz w:val="20"/>
          <w:szCs w:val="20"/>
          <w:vertAlign w:val="superscript"/>
        </w:rPr>
        <w:t>1</w:t>
      </w:r>
      <w:r w:rsidRPr="71FABEFE">
        <w:rPr>
          <w:rFonts w:ascii="Times New Roman" w:eastAsia="Times New Roman" w:hAnsi="Times New Roman" w:cs="Times New Roman"/>
          <w:sz w:val="20"/>
          <w:szCs w:val="20"/>
        </w:rPr>
        <w:t>; Vicki Brown</w:t>
      </w:r>
      <w:r w:rsidRPr="71FABEFE">
        <w:rPr>
          <w:rFonts w:ascii="Times New Roman" w:eastAsia="Times New Roman" w:hAnsi="Times New Roman" w:cs="Times New Roman"/>
          <w:sz w:val="20"/>
          <w:szCs w:val="20"/>
          <w:vertAlign w:val="superscript"/>
        </w:rPr>
        <w:t>1</w:t>
      </w:r>
      <w:r w:rsidRPr="71FABEFE">
        <w:rPr>
          <w:rFonts w:ascii="Times New Roman" w:eastAsia="Times New Roman" w:hAnsi="Times New Roman" w:cs="Times New Roman"/>
          <w:sz w:val="20"/>
          <w:szCs w:val="20"/>
        </w:rPr>
        <w:t>; Ha Le</w:t>
      </w:r>
      <w:r w:rsidRPr="71FABEFE">
        <w:rPr>
          <w:rFonts w:ascii="Times New Roman" w:eastAsia="Times New Roman" w:hAnsi="Times New Roman" w:cs="Times New Roman"/>
          <w:sz w:val="20"/>
          <w:szCs w:val="20"/>
          <w:vertAlign w:val="superscript"/>
        </w:rPr>
        <w:t>1</w:t>
      </w:r>
      <w:r w:rsidRPr="71FABEFE">
        <w:rPr>
          <w:rFonts w:ascii="Times New Roman" w:eastAsia="Times New Roman" w:hAnsi="Times New Roman" w:cs="Times New Roman"/>
          <w:sz w:val="20"/>
          <w:szCs w:val="20"/>
        </w:rPr>
        <w:t>; Kim Robinson</w:t>
      </w:r>
      <w:r w:rsidRPr="71FABEFE">
        <w:rPr>
          <w:rFonts w:ascii="Times New Roman" w:eastAsia="Times New Roman" w:hAnsi="Times New Roman" w:cs="Times New Roman"/>
          <w:sz w:val="20"/>
          <w:szCs w:val="20"/>
          <w:vertAlign w:val="superscript"/>
        </w:rPr>
        <w:t>2</w:t>
      </w:r>
      <w:r w:rsidRPr="71FABEFE">
        <w:rPr>
          <w:rFonts w:ascii="Times New Roman" w:eastAsia="Times New Roman" w:hAnsi="Times New Roman" w:cs="Times New Roman"/>
          <w:sz w:val="20"/>
          <w:szCs w:val="20"/>
        </w:rPr>
        <w:t>; Marj Moodie</w:t>
      </w:r>
      <w:r w:rsidRPr="71FABEFE">
        <w:rPr>
          <w:rFonts w:ascii="Times New Roman" w:eastAsia="Times New Roman" w:hAnsi="Times New Roman" w:cs="Times New Roman"/>
          <w:sz w:val="20"/>
          <w:szCs w:val="20"/>
          <w:vertAlign w:val="superscript"/>
        </w:rPr>
        <w:t>1</w:t>
      </w:r>
      <w:r w:rsidRPr="71FABEFE">
        <w:rPr>
          <w:rFonts w:ascii="Times New Roman" w:eastAsia="Times New Roman" w:hAnsi="Times New Roman" w:cs="Times New Roman"/>
          <w:b/>
          <w:bCs/>
          <w:sz w:val="20"/>
          <w:szCs w:val="20"/>
        </w:rPr>
        <w:t xml:space="preserve"> </w:t>
      </w:r>
    </w:p>
    <w:p w14:paraId="66E01363" w14:textId="77777777" w:rsidR="007D4B47" w:rsidRDefault="007D4B47" w:rsidP="007D4B47">
      <w:pPr>
        <w:pStyle w:val="FootnoteText"/>
        <w:spacing w:line="480" w:lineRule="auto"/>
        <w:rPr>
          <w:rFonts w:ascii="Times New Roman" w:eastAsia="Times New Roman" w:hAnsi="Times New Roman" w:cs="Times New Roman"/>
          <w:b/>
          <w:bCs/>
          <w:sz w:val="20"/>
          <w:szCs w:val="20"/>
        </w:rPr>
      </w:pPr>
      <w:r w:rsidRPr="71FABEFE">
        <w:rPr>
          <w:rFonts w:ascii="Times New Roman" w:eastAsia="Times New Roman" w:hAnsi="Times New Roman" w:cs="Times New Roman"/>
          <w:b/>
          <w:bCs/>
          <w:sz w:val="20"/>
          <w:szCs w:val="20"/>
        </w:rPr>
        <w:t>Affiliations</w:t>
      </w:r>
    </w:p>
    <w:p w14:paraId="3D54B6CD" w14:textId="10B5D977" w:rsidR="007D4B47" w:rsidRDefault="007D4B47" w:rsidP="007D4B47">
      <w:pPr>
        <w:spacing w:line="480" w:lineRule="auto"/>
        <w:rPr>
          <w:rFonts w:ascii="Times New Roman" w:eastAsia="Times New Roman" w:hAnsi="Times New Roman" w:cs="Times New Roman"/>
          <w:sz w:val="20"/>
          <w:szCs w:val="20"/>
        </w:rPr>
      </w:pPr>
      <w:r w:rsidRPr="71FABEFE">
        <w:rPr>
          <w:rFonts w:ascii="Times New Roman" w:eastAsia="Times New Roman" w:hAnsi="Times New Roman" w:cs="Times New Roman"/>
          <w:sz w:val="20"/>
          <w:szCs w:val="20"/>
        </w:rPr>
        <w:t xml:space="preserve">1. </w:t>
      </w:r>
      <w:r w:rsidR="00925134">
        <w:rPr>
          <w:rFonts w:ascii="Times New Roman" w:eastAsia="Times New Roman" w:hAnsi="Times New Roman" w:cs="Times New Roman"/>
          <w:color w:val="201F1E"/>
          <w:sz w:val="20"/>
          <w:szCs w:val="20"/>
        </w:rPr>
        <w:t xml:space="preserve">Faculty of Health, Deakin Health Economics, </w:t>
      </w:r>
      <w:r w:rsidR="005615BF">
        <w:rPr>
          <w:rFonts w:ascii="Times New Roman" w:eastAsia="Times New Roman" w:hAnsi="Times New Roman" w:cs="Times New Roman"/>
          <w:color w:val="201F1E"/>
          <w:sz w:val="20"/>
          <w:szCs w:val="20"/>
        </w:rPr>
        <w:t xml:space="preserve">School of Health and Social Development, Institute </w:t>
      </w:r>
      <w:r w:rsidR="002F7CB7">
        <w:rPr>
          <w:rFonts w:ascii="Times New Roman" w:eastAsia="Times New Roman" w:hAnsi="Times New Roman" w:cs="Times New Roman"/>
          <w:color w:val="201F1E"/>
          <w:sz w:val="20"/>
          <w:szCs w:val="20"/>
        </w:rPr>
        <w:t>for</w:t>
      </w:r>
      <w:r w:rsidR="005615BF">
        <w:rPr>
          <w:rFonts w:ascii="Times New Roman" w:eastAsia="Times New Roman" w:hAnsi="Times New Roman" w:cs="Times New Roman"/>
          <w:color w:val="201F1E"/>
          <w:sz w:val="20"/>
          <w:szCs w:val="20"/>
        </w:rPr>
        <w:t xml:space="preserve"> </w:t>
      </w:r>
      <w:r w:rsidR="002F7CB7">
        <w:rPr>
          <w:rFonts w:ascii="Times New Roman" w:eastAsia="Times New Roman" w:hAnsi="Times New Roman" w:cs="Times New Roman"/>
          <w:color w:val="201F1E"/>
          <w:sz w:val="20"/>
          <w:szCs w:val="20"/>
        </w:rPr>
        <w:t xml:space="preserve">Health Transformation, </w:t>
      </w:r>
      <w:r w:rsidRPr="71FABEFE">
        <w:rPr>
          <w:rFonts w:ascii="Times New Roman" w:eastAsia="Times New Roman" w:hAnsi="Times New Roman" w:cs="Times New Roman"/>
          <w:color w:val="201F1E"/>
          <w:sz w:val="20"/>
          <w:szCs w:val="20"/>
        </w:rPr>
        <w:t>Deakin University, Geelong</w:t>
      </w:r>
      <w:r w:rsidR="00D66DA8">
        <w:rPr>
          <w:rFonts w:ascii="Times New Roman" w:eastAsia="Times New Roman" w:hAnsi="Times New Roman" w:cs="Times New Roman"/>
          <w:color w:val="201F1E"/>
          <w:sz w:val="20"/>
          <w:szCs w:val="20"/>
        </w:rPr>
        <w:t xml:space="preserve">, </w:t>
      </w:r>
      <w:r w:rsidR="002F7CB7">
        <w:rPr>
          <w:rFonts w:ascii="Times New Roman" w:eastAsia="Times New Roman" w:hAnsi="Times New Roman" w:cs="Times New Roman"/>
          <w:color w:val="201F1E"/>
          <w:sz w:val="20"/>
          <w:szCs w:val="20"/>
        </w:rPr>
        <w:t>VIC</w:t>
      </w:r>
      <w:r w:rsidRPr="71FABEFE">
        <w:rPr>
          <w:rFonts w:ascii="Times New Roman" w:eastAsia="Times New Roman" w:hAnsi="Times New Roman" w:cs="Times New Roman"/>
          <w:color w:val="201F1E"/>
          <w:sz w:val="20"/>
          <w:szCs w:val="20"/>
        </w:rPr>
        <w:t xml:space="preserve"> 3220, Australia</w:t>
      </w:r>
      <w:r w:rsidRPr="71FABEFE">
        <w:rPr>
          <w:rFonts w:ascii="Times New Roman" w:eastAsia="Times New Roman" w:hAnsi="Times New Roman" w:cs="Times New Roman"/>
          <w:sz w:val="20"/>
          <w:szCs w:val="20"/>
        </w:rPr>
        <w:t xml:space="preserve"> </w:t>
      </w:r>
    </w:p>
    <w:p w14:paraId="75F5AE49" w14:textId="150FAFE7" w:rsidR="007D4B47" w:rsidRDefault="007D4B47" w:rsidP="007D4B47">
      <w:pPr>
        <w:spacing w:line="480" w:lineRule="auto"/>
        <w:rPr>
          <w:rFonts w:ascii="Times New Roman" w:eastAsia="Times New Roman" w:hAnsi="Times New Roman" w:cs="Times New Roman"/>
          <w:sz w:val="20"/>
          <w:szCs w:val="20"/>
        </w:rPr>
      </w:pPr>
      <w:r w:rsidRPr="71FABEFE">
        <w:rPr>
          <w:rFonts w:ascii="Times New Roman" w:eastAsia="Times New Roman" w:hAnsi="Times New Roman" w:cs="Times New Roman"/>
          <w:sz w:val="20"/>
          <w:szCs w:val="20"/>
        </w:rPr>
        <w:t xml:space="preserve">2. </w:t>
      </w:r>
      <w:r w:rsidR="00D66DA8">
        <w:rPr>
          <w:rFonts w:ascii="Times New Roman" w:eastAsia="Times New Roman" w:hAnsi="Times New Roman" w:cs="Times New Roman"/>
          <w:sz w:val="20"/>
          <w:szCs w:val="20"/>
        </w:rPr>
        <w:t xml:space="preserve">Faculty of Health, School of Health and Social Development, </w:t>
      </w:r>
      <w:r w:rsidRPr="71FABEFE">
        <w:rPr>
          <w:rFonts w:ascii="Times New Roman" w:eastAsia="Times New Roman" w:hAnsi="Times New Roman" w:cs="Times New Roman"/>
          <w:sz w:val="20"/>
          <w:szCs w:val="20"/>
        </w:rPr>
        <w:t>Deakin University, Geelong, V</w:t>
      </w:r>
      <w:r w:rsidR="00D66DA8">
        <w:rPr>
          <w:rFonts w:ascii="Times New Roman" w:eastAsia="Times New Roman" w:hAnsi="Times New Roman" w:cs="Times New Roman"/>
          <w:sz w:val="20"/>
          <w:szCs w:val="20"/>
        </w:rPr>
        <w:t>IC</w:t>
      </w:r>
      <w:r w:rsidRPr="71FABEFE">
        <w:rPr>
          <w:rFonts w:ascii="Times New Roman" w:eastAsia="Times New Roman" w:hAnsi="Times New Roman" w:cs="Times New Roman"/>
          <w:sz w:val="20"/>
          <w:szCs w:val="20"/>
        </w:rPr>
        <w:t xml:space="preserve"> 3220, Australia </w:t>
      </w:r>
    </w:p>
    <w:p w14:paraId="6D2C2239" w14:textId="77777777" w:rsidR="007D4B47" w:rsidRDefault="007D4B47" w:rsidP="007D4B47">
      <w:pPr>
        <w:spacing w:line="480" w:lineRule="auto"/>
        <w:rPr>
          <w:rFonts w:ascii="Times New Roman" w:eastAsia="Times New Roman" w:hAnsi="Times New Roman" w:cs="Times New Roman"/>
          <w:sz w:val="20"/>
          <w:szCs w:val="20"/>
        </w:rPr>
      </w:pPr>
      <w:r w:rsidRPr="71FABEFE">
        <w:rPr>
          <w:rFonts w:ascii="Times New Roman" w:eastAsia="Times New Roman" w:hAnsi="Times New Roman" w:cs="Times New Roman"/>
          <w:b/>
          <w:bCs/>
          <w:sz w:val="20"/>
          <w:szCs w:val="20"/>
        </w:rPr>
        <w:t>Corresponding author</w:t>
      </w:r>
      <w:r w:rsidRPr="71FABEFE">
        <w:rPr>
          <w:rFonts w:ascii="Times New Roman" w:eastAsia="Times New Roman" w:hAnsi="Times New Roman" w:cs="Times New Roman"/>
          <w:sz w:val="20"/>
          <w:szCs w:val="20"/>
        </w:rPr>
        <w:t xml:space="preserve"> </w:t>
      </w:r>
    </w:p>
    <w:p w14:paraId="2FFB3902" w14:textId="18EC265A" w:rsidR="002B779A" w:rsidRPr="007A32E5" w:rsidRDefault="007D4B47" w:rsidP="007A32E5">
      <w:pPr>
        <w:spacing w:line="480" w:lineRule="auto"/>
        <w:rPr>
          <w:rFonts w:ascii="Times New Roman" w:eastAsia="Times New Roman" w:hAnsi="Times New Roman" w:cs="Times New Roman"/>
          <w:sz w:val="20"/>
          <w:szCs w:val="20"/>
        </w:rPr>
      </w:pPr>
      <w:r w:rsidRPr="71FABEFE">
        <w:rPr>
          <w:rFonts w:ascii="Times New Roman" w:eastAsia="Times New Roman" w:hAnsi="Times New Roman" w:cs="Times New Roman"/>
          <w:sz w:val="20"/>
          <w:szCs w:val="20"/>
        </w:rPr>
        <w:t xml:space="preserve">Lauren Sheppard, </w:t>
      </w:r>
      <w:hyperlink r:id="rId4">
        <w:r w:rsidRPr="71FABEFE">
          <w:rPr>
            <w:rStyle w:val="Hyperlink"/>
            <w:rFonts w:ascii="Times New Roman" w:eastAsia="Times New Roman" w:hAnsi="Times New Roman" w:cs="Times New Roman"/>
            <w:sz w:val="20"/>
            <w:szCs w:val="20"/>
          </w:rPr>
          <w:t>lssheppard@deakin.edu.au</w:t>
        </w:r>
      </w:hyperlink>
      <w:r w:rsidRPr="71FABEFE">
        <w:rPr>
          <w:rFonts w:ascii="Times New Roman" w:eastAsia="Times New Roman" w:hAnsi="Times New Roman" w:cs="Times New Roman"/>
          <w:sz w:val="20"/>
          <w:szCs w:val="20"/>
        </w:rPr>
        <w:t xml:space="preserve"> </w:t>
      </w:r>
    </w:p>
    <w:p w14:paraId="236E9371" w14:textId="77777777" w:rsidR="007A32E5" w:rsidRDefault="007A32E5" w:rsidP="007A32E5">
      <w:pPr>
        <w:spacing w:line="480" w:lineRule="auto"/>
        <w:rPr>
          <w:rFonts w:ascii="Times New Roman" w:eastAsia="Times New Roman" w:hAnsi="Times New Roman" w:cs="Times New Roman"/>
          <w:b/>
          <w:bCs/>
          <w:sz w:val="20"/>
          <w:szCs w:val="20"/>
        </w:rPr>
      </w:pPr>
    </w:p>
    <w:p w14:paraId="755BC7AD" w14:textId="0E9273BB" w:rsidR="007A32E5" w:rsidRPr="00967741" w:rsidRDefault="007A32E5" w:rsidP="007A32E5">
      <w:pPr>
        <w:spacing w:line="480" w:lineRule="auto"/>
        <w:rPr>
          <w:rFonts w:ascii="Times New Roman" w:eastAsia="Times New Roman" w:hAnsi="Times New Roman" w:cs="Times New Roman"/>
          <w:b/>
          <w:bCs/>
          <w:sz w:val="20"/>
          <w:szCs w:val="20"/>
        </w:rPr>
      </w:pPr>
      <w:r w:rsidRPr="71FABEFE">
        <w:rPr>
          <w:rFonts w:ascii="Times New Roman" w:eastAsia="Times New Roman" w:hAnsi="Times New Roman" w:cs="Times New Roman"/>
          <w:b/>
          <w:bCs/>
          <w:sz w:val="20"/>
          <w:szCs w:val="20"/>
        </w:rPr>
        <w:t>Statements and Declarations</w:t>
      </w:r>
    </w:p>
    <w:p w14:paraId="5D0839D9" w14:textId="77777777" w:rsidR="007A32E5" w:rsidRPr="00967741" w:rsidRDefault="007A32E5" w:rsidP="007A32E5">
      <w:pPr>
        <w:spacing w:line="480" w:lineRule="auto"/>
        <w:ind w:firstLine="720"/>
        <w:rPr>
          <w:rFonts w:ascii="Times New Roman" w:eastAsia="Times New Roman" w:hAnsi="Times New Roman" w:cs="Times New Roman"/>
          <w:b/>
          <w:bCs/>
          <w:sz w:val="20"/>
          <w:szCs w:val="20"/>
        </w:rPr>
      </w:pPr>
      <w:r w:rsidRPr="71FABEFE">
        <w:rPr>
          <w:rFonts w:ascii="Times New Roman" w:eastAsia="Times New Roman" w:hAnsi="Times New Roman" w:cs="Times New Roman"/>
          <w:b/>
          <w:bCs/>
          <w:sz w:val="20"/>
          <w:szCs w:val="20"/>
        </w:rPr>
        <w:t>Competing interests</w:t>
      </w:r>
    </w:p>
    <w:p w14:paraId="1FA0195E" w14:textId="77777777" w:rsidR="007A32E5" w:rsidRDefault="007A32E5" w:rsidP="007A32E5">
      <w:pPr>
        <w:spacing w:line="480" w:lineRule="auto"/>
        <w:ind w:firstLine="720"/>
        <w:rPr>
          <w:rFonts w:ascii="Times New Roman" w:eastAsia="Times New Roman" w:hAnsi="Times New Roman" w:cs="Times New Roman"/>
          <w:sz w:val="20"/>
          <w:szCs w:val="20"/>
        </w:rPr>
      </w:pPr>
      <w:r w:rsidRPr="71FABEFE">
        <w:rPr>
          <w:rFonts w:ascii="Times New Roman" w:eastAsia="Times New Roman" w:hAnsi="Times New Roman" w:cs="Times New Roman"/>
          <w:sz w:val="20"/>
          <w:szCs w:val="20"/>
        </w:rPr>
        <w:t xml:space="preserve">The authors have no competing interests to declare that are relevant to the content of this article. </w:t>
      </w:r>
    </w:p>
    <w:p w14:paraId="5BF9F553" w14:textId="77777777" w:rsidR="007A32E5" w:rsidRDefault="007A32E5" w:rsidP="007A32E5">
      <w:pPr>
        <w:spacing w:line="480" w:lineRule="auto"/>
        <w:ind w:firstLine="720"/>
        <w:rPr>
          <w:rFonts w:ascii="Times New Roman" w:eastAsia="Times New Roman" w:hAnsi="Times New Roman" w:cs="Times New Roman"/>
          <w:b/>
          <w:bCs/>
          <w:sz w:val="20"/>
          <w:szCs w:val="20"/>
        </w:rPr>
      </w:pPr>
      <w:r w:rsidRPr="71FABEFE">
        <w:rPr>
          <w:rFonts w:ascii="Times New Roman" w:eastAsia="Times New Roman" w:hAnsi="Times New Roman" w:cs="Times New Roman"/>
          <w:b/>
          <w:bCs/>
          <w:sz w:val="20"/>
          <w:szCs w:val="20"/>
        </w:rPr>
        <w:t>Funding</w:t>
      </w:r>
    </w:p>
    <w:p w14:paraId="1F456A9D" w14:textId="77777777" w:rsidR="007A32E5" w:rsidRDefault="007A32E5" w:rsidP="007A32E5">
      <w:pPr>
        <w:spacing w:line="480" w:lineRule="auto"/>
        <w:ind w:firstLine="720"/>
        <w:rPr>
          <w:rFonts w:ascii="Times New Roman" w:eastAsia="Times New Roman" w:hAnsi="Times New Roman" w:cs="Times New Roman"/>
          <w:sz w:val="20"/>
          <w:szCs w:val="20"/>
        </w:rPr>
      </w:pPr>
      <w:r w:rsidRPr="71FABEFE">
        <w:rPr>
          <w:rFonts w:ascii="Times New Roman" w:eastAsia="Times New Roman" w:hAnsi="Times New Roman" w:cs="Times New Roman"/>
          <w:sz w:val="20"/>
          <w:szCs w:val="20"/>
        </w:rPr>
        <w:t>LS and MA are recipients of Deakin University Postgraduate Research Scholarships (DUPR).  HL is the recipient of an Executive Dean Health Postdoctoral Research Fellowship. Funders had no role in the scoping review process.</w:t>
      </w:r>
    </w:p>
    <w:p w14:paraId="2C6AB412" w14:textId="77777777" w:rsidR="002B779A" w:rsidRDefault="002B779A" w:rsidP="007D4B47">
      <w:pPr>
        <w:pStyle w:val="FootnoteText"/>
        <w:spacing w:line="480" w:lineRule="auto"/>
        <w:rPr>
          <w:rFonts w:ascii="Times New Roman" w:eastAsia="Times New Roman" w:hAnsi="Times New Roman" w:cs="Times New Roman"/>
          <w:b/>
          <w:bCs/>
          <w:color w:val="000000" w:themeColor="text1"/>
          <w:sz w:val="20"/>
          <w:szCs w:val="20"/>
        </w:rPr>
      </w:pPr>
    </w:p>
    <w:p w14:paraId="352C02CF" w14:textId="77777777" w:rsidR="007D4B47" w:rsidRDefault="007D4B47" w:rsidP="007D4B47">
      <w:pPr>
        <w:pStyle w:val="FootnoteText"/>
        <w:spacing w:line="480" w:lineRule="auto"/>
        <w:rPr>
          <w:color w:val="333333"/>
          <w:sz w:val="27"/>
          <w:szCs w:val="27"/>
        </w:rPr>
      </w:pPr>
      <w:r w:rsidRPr="71FABEFE">
        <w:rPr>
          <w:rFonts w:ascii="Times New Roman" w:eastAsia="Times New Roman" w:hAnsi="Times New Roman" w:cs="Times New Roman"/>
          <w:b/>
          <w:bCs/>
          <w:color w:val="000000" w:themeColor="text1"/>
          <w:sz w:val="20"/>
          <w:szCs w:val="20"/>
        </w:rPr>
        <w:t xml:space="preserve">Submitted to </w:t>
      </w:r>
      <w:proofErr w:type="gramStart"/>
      <w:r w:rsidRPr="71FABEFE">
        <w:rPr>
          <w:rFonts w:ascii="Times New Roman" w:eastAsia="Times New Roman" w:hAnsi="Times New Roman" w:cs="Times New Roman"/>
          <w:b/>
          <w:bCs/>
          <w:color w:val="000000" w:themeColor="text1"/>
          <w:sz w:val="20"/>
          <w:szCs w:val="20"/>
        </w:rPr>
        <w:t>journal</w:t>
      </w:r>
      <w:proofErr w:type="gramEnd"/>
      <w:r w:rsidRPr="71FABEFE">
        <w:rPr>
          <w:rFonts w:ascii="Times New Roman" w:eastAsia="Times New Roman" w:hAnsi="Times New Roman" w:cs="Times New Roman"/>
          <w:b/>
          <w:bCs/>
          <w:color w:val="000000" w:themeColor="text1"/>
          <w:sz w:val="20"/>
          <w:szCs w:val="20"/>
        </w:rPr>
        <w:t xml:space="preserve"> </w:t>
      </w:r>
    </w:p>
    <w:p w14:paraId="74749AAF" w14:textId="77777777" w:rsidR="007D4B47" w:rsidRDefault="007D4B47" w:rsidP="007D4B47">
      <w:pPr>
        <w:pStyle w:val="FootnoteText"/>
        <w:spacing w:line="480" w:lineRule="auto"/>
        <w:rPr>
          <w:rFonts w:ascii="Times New Roman" w:eastAsia="Times New Roman" w:hAnsi="Times New Roman" w:cs="Times New Roman"/>
          <w:color w:val="000000" w:themeColor="text1"/>
          <w:sz w:val="20"/>
          <w:szCs w:val="20"/>
        </w:rPr>
        <w:sectPr w:rsidR="007D4B47" w:rsidSect="002404DF">
          <w:type w:val="continuous"/>
          <w:pgSz w:w="11900" w:h="16840"/>
          <w:pgMar w:top="1440" w:right="1800" w:bottom="1440" w:left="1800" w:header="708" w:footer="708" w:gutter="0"/>
          <w:cols w:space="708"/>
          <w:docGrid w:linePitch="360"/>
        </w:sectPr>
      </w:pPr>
      <w:r w:rsidRPr="71FABEFE">
        <w:rPr>
          <w:rFonts w:ascii="Times New Roman" w:eastAsia="Times New Roman" w:hAnsi="Times New Roman" w:cs="Times New Roman"/>
          <w:color w:val="000000" w:themeColor="text1"/>
          <w:sz w:val="20"/>
          <w:szCs w:val="20"/>
        </w:rPr>
        <w:t>Applied Health Economics and Health Policy</w:t>
      </w:r>
    </w:p>
    <w:p w14:paraId="385F2376" w14:textId="77777777" w:rsidR="007D4B47" w:rsidRDefault="007D4B47" w:rsidP="007D4B47">
      <w:pPr>
        <w:pStyle w:val="FootnoteText"/>
        <w:spacing w:line="480" w:lineRule="auto"/>
        <w:rPr>
          <w:rFonts w:ascii="Times New Roman" w:eastAsia="Times New Roman" w:hAnsi="Times New Roman" w:cs="Times New Roman"/>
          <w:i/>
          <w:iCs/>
          <w:sz w:val="20"/>
          <w:szCs w:val="20"/>
        </w:rPr>
      </w:pPr>
      <w:r w:rsidRPr="71FABEFE">
        <w:rPr>
          <w:rFonts w:ascii="Times New Roman" w:hAnsi="Times New Roman" w:cs="Times New Roman"/>
          <w:b/>
          <w:bCs/>
          <w:sz w:val="20"/>
          <w:szCs w:val="20"/>
        </w:rPr>
        <w:lastRenderedPageBreak/>
        <w:t xml:space="preserve">Table 1 </w:t>
      </w:r>
      <w:r w:rsidRPr="71FABEFE">
        <w:rPr>
          <w:rFonts w:ascii="Times New Roman" w:eastAsia="Times New Roman" w:hAnsi="Times New Roman" w:cs="Times New Roman"/>
          <w:b/>
          <w:bCs/>
          <w:sz w:val="20"/>
          <w:szCs w:val="20"/>
        </w:rPr>
        <w:t>Search strategy of scholarly databases</w:t>
      </w:r>
    </w:p>
    <w:tbl>
      <w:tblPr>
        <w:tblStyle w:val="TableGrid"/>
        <w:tblW w:w="0" w:type="auto"/>
        <w:tblLook w:val="06A0" w:firstRow="1" w:lastRow="0" w:firstColumn="1" w:lastColumn="0" w:noHBand="1" w:noVBand="1"/>
      </w:tblPr>
      <w:tblGrid>
        <w:gridCol w:w="6633"/>
        <w:gridCol w:w="1997"/>
        <w:gridCol w:w="1840"/>
        <w:gridCol w:w="3495"/>
      </w:tblGrid>
      <w:tr w:rsidR="007D4B47" w14:paraId="452AC7FB" w14:textId="77777777" w:rsidTr="007D4B47">
        <w:trPr>
          <w:trHeight w:val="300"/>
        </w:trPr>
        <w:tc>
          <w:tcPr>
            <w:tcW w:w="6633" w:type="dxa"/>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34E03152" w14:textId="77777777" w:rsidR="007D4B47" w:rsidRDefault="007D4B47" w:rsidP="007D4B47">
            <w:pPr>
              <w:spacing w:line="480" w:lineRule="auto"/>
              <w:rPr>
                <w:rFonts w:ascii="Times New Roman" w:eastAsia="Times New Roman" w:hAnsi="Times New Roman" w:cs="Times New Roman"/>
                <w:b/>
                <w:bCs/>
                <w:color w:val="333333"/>
                <w:sz w:val="20"/>
                <w:szCs w:val="20"/>
              </w:rPr>
            </w:pPr>
            <w:r w:rsidRPr="71FABEFE">
              <w:rPr>
                <w:rFonts w:ascii="Times New Roman" w:eastAsia="Times New Roman" w:hAnsi="Times New Roman" w:cs="Times New Roman"/>
                <w:b/>
                <w:bCs/>
                <w:color w:val="333333"/>
                <w:sz w:val="20"/>
                <w:szCs w:val="20"/>
              </w:rPr>
              <w:t>Search Terms</w:t>
            </w:r>
          </w:p>
        </w:tc>
        <w:tc>
          <w:tcPr>
            <w:tcW w:w="7332"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7D0ED42" w14:textId="77777777" w:rsidR="007D4B47" w:rsidRDefault="007D4B47" w:rsidP="007D4B47">
            <w:pPr>
              <w:spacing w:line="480" w:lineRule="auto"/>
              <w:rPr>
                <w:rFonts w:ascii="Times New Roman" w:eastAsia="Times New Roman" w:hAnsi="Times New Roman" w:cs="Times New Roman"/>
                <w:b/>
                <w:bCs/>
                <w:color w:val="333333"/>
                <w:sz w:val="20"/>
                <w:szCs w:val="20"/>
              </w:rPr>
            </w:pPr>
            <w:r w:rsidRPr="71FABEFE">
              <w:rPr>
                <w:rFonts w:ascii="Times New Roman" w:eastAsia="Times New Roman" w:hAnsi="Times New Roman" w:cs="Times New Roman"/>
                <w:b/>
                <w:bCs/>
                <w:color w:val="333333"/>
                <w:sz w:val="20"/>
                <w:szCs w:val="20"/>
              </w:rPr>
              <w:t>Limiters</w:t>
            </w:r>
          </w:p>
        </w:tc>
      </w:tr>
      <w:tr w:rsidR="007D4B47" w14:paraId="6FBC9117" w14:textId="77777777" w:rsidTr="007D4B47">
        <w:trPr>
          <w:trHeight w:val="300"/>
        </w:trPr>
        <w:tc>
          <w:tcPr>
            <w:tcW w:w="6633" w:type="dxa"/>
            <w:vMerge/>
            <w:vAlign w:val="center"/>
          </w:tcPr>
          <w:p w14:paraId="1546BB35" w14:textId="77777777" w:rsidR="007D4B47" w:rsidRDefault="007D4B47" w:rsidP="007D4B47"/>
        </w:tc>
        <w:tc>
          <w:tcPr>
            <w:tcW w:w="1997" w:type="dxa"/>
            <w:tcBorders>
              <w:top w:val="single" w:sz="8" w:space="0" w:color="000000" w:themeColor="text1"/>
              <w:left w:val="nil"/>
              <w:bottom w:val="single" w:sz="8" w:space="0" w:color="000000" w:themeColor="text1"/>
              <w:right w:val="single" w:sz="8" w:space="0" w:color="000000" w:themeColor="text1"/>
            </w:tcBorders>
            <w:tcMar>
              <w:left w:w="108" w:type="dxa"/>
              <w:right w:w="108" w:type="dxa"/>
            </w:tcMar>
          </w:tcPr>
          <w:p w14:paraId="55889D9F" w14:textId="77777777" w:rsidR="007D4B47" w:rsidRDefault="007D4B47" w:rsidP="007D4B47">
            <w:pPr>
              <w:spacing w:line="480" w:lineRule="auto"/>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Dates</w:t>
            </w:r>
          </w:p>
        </w:tc>
        <w:tc>
          <w:tcPr>
            <w:tcW w:w="1840"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14:paraId="7513AD88" w14:textId="77777777" w:rsidR="007D4B47" w:rsidRDefault="007D4B47" w:rsidP="007D4B47">
            <w:pPr>
              <w:spacing w:line="480" w:lineRule="auto"/>
              <w:rPr>
                <w:rFonts w:ascii="Times New Roman" w:eastAsia="Times New Roman" w:hAnsi="Times New Roman" w:cs="Times New Roman"/>
                <w:sz w:val="20"/>
                <w:szCs w:val="20"/>
              </w:rPr>
            </w:pPr>
            <w:r w:rsidRPr="71FABEFE">
              <w:rPr>
                <w:rFonts w:ascii="Times New Roman" w:eastAsia="Times New Roman" w:hAnsi="Times New Roman" w:cs="Times New Roman"/>
                <w:sz w:val="20"/>
                <w:szCs w:val="20"/>
              </w:rPr>
              <w:t>Language</w:t>
            </w:r>
          </w:p>
        </w:tc>
        <w:tc>
          <w:tcPr>
            <w:tcW w:w="3495"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14:paraId="0EF53345" w14:textId="77777777" w:rsidR="007D4B47" w:rsidRDefault="007D4B47" w:rsidP="007D4B47">
            <w:pPr>
              <w:spacing w:line="480" w:lineRule="auto"/>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Search mode</w:t>
            </w:r>
          </w:p>
        </w:tc>
      </w:tr>
      <w:tr w:rsidR="007D4B47" w14:paraId="30436047" w14:textId="77777777" w:rsidTr="007D4B47">
        <w:trPr>
          <w:trHeight w:val="1125"/>
        </w:trPr>
        <w:tc>
          <w:tcPr>
            <w:tcW w:w="6633"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14:paraId="301713F2" w14:textId="77777777" w:rsidR="007D4B47" w:rsidRDefault="007D4B47" w:rsidP="007D4B47">
            <w:pPr>
              <w:spacing w:line="480" w:lineRule="auto"/>
              <w:rPr>
                <w:rFonts w:ascii="Times New Roman" w:eastAsia="Times New Roman" w:hAnsi="Times New Roman" w:cs="Times New Roman"/>
                <w:color w:val="333333"/>
                <w:sz w:val="20"/>
                <w:szCs w:val="20"/>
              </w:rPr>
            </w:pPr>
            <w:proofErr w:type="spellStart"/>
            <w:r w:rsidRPr="71FABEFE">
              <w:rPr>
                <w:rFonts w:ascii="Times New Roman" w:eastAsia="Times New Roman" w:hAnsi="Times New Roman" w:cs="Times New Roman"/>
                <w:color w:val="333333"/>
                <w:sz w:val="20"/>
                <w:szCs w:val="20"/>
              </w:rPr>
              <w:t>violen</w:t>
            </w:r>
            <w:proofErr w:type="spellEnd"/>
            <w:r w:rsidRPr="71FABEFE">
              <w:rPr>
                <w:rFonts w:ascii="Times New Roman" w:eastAsia="Times New Roman" w:hAnsi="Times New Roman" w:cs="Times New Roman"/>
                <w:color w:val="333333"/>
                <w:sz w:val="20"/>
                <w:szCs w:val="20"/>
              </w:rPr>
              <w:t xml:space="preserve">* N3 prevent* OR “violence against women” OR “domestic violence” OR “intimate partner violence” OR “interpersonal violence” OR “family violence” OR “partner violence” OR “gender-based </w:t>
            </w:r>
            <w:proofErr w:type="gramStart"/>
            <w:r w:rsidRPr="71FABEFE">
              <w:rPr>
                <w:rFonts w:ascii="Times New Roman" w:eastAsia="Times New Roman" w:hAnsi="Times New Roman" w:cs="Times New Roman"/>
                <w:color w:val="333333"/>
                <w:sz w:val="20"/>
                <w:szCs w:val="20"/>
              </w:rPr>
              <w:t>violence</w:t>
            </w:r>
            <w:proofErr w:type="gramEnd"/>
            <w:r w:rsidRPr="71FABEFE">
              <w:rPr>
                <w:rFonts w:ascii="Times New Roman" w:eastAsia="Times New Roman" w:hAnsi="Times New Roman" w:cs="Times New Roman"/>
                <w:color w:val="333333"/>
                <w:sz w:val="20"/>
                <w:szCs w:val="20"/>
              </w:rPr>
              <w:t xml:space="preserve">” </w:t>
            </w:r>
          </w:p>
          <w:p w14:paraId="0064F6AC" w14:textId="77777777" w:rsidR="007D4B47" w:rsidRDefault="007D4B47" w:rsidP="007D4B47">
            <w:pPr>
              <w:spacing w:line="480" w:lineRule="auto"/>
              <w:rPr>
                <w:rFonts w:ascii="Times New Roman" w:eastAsia="Times New Roman" w:hAnsi="Times New Roman" w:cs="Times New Roman"/>
                <w:color w:val="333333"/>
                <w:sz w:val="20"/>
                <w:szCs w:val="20"/>
              </w:rPr>
            </w:pPr>
            <w:r w:rsidRPr="71FABEFE">
              <w:rPr>
                <w:rFonts w:ascii="Times New Roman" w:eastAsia="Times New Roman" w:hAnsi="Times New Roman" w:cs="Times New Roman"/>
                <w:color w:val="333333"/>
                <w:sz w:val="20"/>
                <w:szCs w:val="20"/>
              </w:rPr>
              <w:t xml:space="preserve">AND </w:t>
            </w:r>
          </w:p>
          <w:p w14:paraId="3C57CA19" w14:textId="236B8DD7" w:rsidR="007D4B47" w:rsidRDefault="007D4B47" w:rsidP="007D4B47">
            <w:pPr>
              <w:spacing w:line="480" w:lineRule="auto"/>
              <w:rPr>
                <w:rFonts w:ascii="Times New Roman" w:eastAsia="Times New Roman" w:hAnsi="Times New Roman" w:cs="Times New Roman"/>
                <w:color w:val="333333"/>
                <w:sz w:val="20"/>
                <w:szCs w:val="20"/>
              </w:rPr>
            </w:pPr>
            <w:r w:rsidRPr="71FABEFE">
              <w:rPr>
                <w:rFonts w:ascii="Times New Roman" w:eastAsia="Times New Roman" w:hAnsi="Times New Roman" w:cs="Times New Roman"/>
                <w:color w:val="333333"/>
                <w:sz w:val="20"/>
                <w:szCs w:val="20"/>
              </w:rPr>
              <w:t xml:space="preserve">Resource* N3 </w:t>
            </w:r>
            <w:proofErr w:type="spellStart"/>
            <w:r w:rsidRPr="71FABEFE">
              <w:rPr>
                <w:rFonts w:ascii="Times New Roman" w:eastAsia="Times New Roman" w:hAnsi="Times New Roman" w:cs="Times New Roman"/>
                <w:color w:val="333333"/>
                <w:sz w:val="20"/>
                <w:szCs w:val="20"/>
              </w:rPr>
              <w:t>allocat</w:t>
            </w:r>
            <w:proofErr w:type="spellEnd"/>
            <w:r w:rsidRPr="71FABEFE">
              <w:rPr>
                <w:rFonts w:ascii="Times New Roman" w:eastAsia="Times New Roman" w:hAnsi="Times New Roman" w:cs="Times New Roman"/>
                <w:color w:val="333333"/>
                <w:sz w:val="20"/>
                <w:szCs w:val="20"/>
              </w:rPr>
              <w:t>* OR "</w:t>
            </w:r>
            <w:proofErr w:type="spellStart"/>
            <w:r w:rsidRPr="71FABEFE">
              <w:rPr>
                <w:rFonts w:ascii="Times New Roman" w:eastAsia="Times New Roman" w:hAnsi="Times New Roman" w:cs="Times New Roman"/>
                <w:color w:val="333333"/>
                <w:sz w:val="20"/>
                <w:szCs w:val="20"/>
              </w:rPr>
              <w:t>priorit</w:t>
            </w:r>
            <w:proofErr w:type="spellEnd"/>
            <w:r w:rsidRPr="71FABEFE">
              <w:rPr>
                <w:rFonts w:ascii="Times New Roman" w:eastAsia="Times New Roman" w:hAnsi="Times New Roman" w:cs="Times New Roman"/>
                <w:color w:val="333333"/>
                <w:sz w:val="20"/>
                <w:szCs w:val="20"/>
              </w:rPr>
              <w:t xml:space="preserve">* setting" OR "Cost </w:t>
            </w:r>
            <w:proofErr w:type="spellStart"/>
            <w:r w:rsidRPr="71FABEFE">
              <w:rPr>
                <w:rFonts w:ascii="Times New Roman" w:eastAsia="Times New Roman" w:hAnsi="Times New Roman" w:cs="Times New Roman"/>
                <w:color w:val="333333"/>
                <w:sz w:val="20"/>
                <w:szCs w:val="20"/>
              </w:rPr>
              <w:t>effectiv</w:t>
            </w:r>
            <w:proofErr w:type="spellEnd"/>
            <w:r w:rsidRPr="71FABEFE">
              <w:rPr>
                <w:rFonts w:ascii="Times New Roman" w:eastAsia="Times New Roman" w:hAnsi="Times New Roman" w:cs="Times New Roman"/>
                <w:color w:val="333333"/>
                <w:sz w:val="20"/>
                <w:szCs w:val="20"/>
              </w:rPr>
              <w:t xml:space="preserve">*" OR "cost-benefit" OR “benefit cost” OR "cost-utility" OR "return on investment" OR "value for money" OR “cost consequence*” OR </w:t>
            </w:r>
            <w:proofErr w:type="spellStart"/>
            <w:r w:rsidRPr="71FABEFE">
              <w:rPr>
                <w:rFonts w:ascii="Times New Roman" w:eastAsia="Times New Roman" w:hAnsi="Times New Roman" w:cs="Times New Roman"/>
                <w:color w:val="333333"/>
                <w:sz w:val="20"/>
                <w:szCs w:val="20"/>
              </w:rPr>
              <w:t>efficien</w:t>
            </w:r>
            <w:proofErr w:type="spellEnd"/>
            <w:r w:rsidRPr="71FABEFE">
              <w:rPr>
                <w:rFonts w:ascii="Times New Roman" w:eastAsia="Times New Roman" w:hAnsi="Times New Roman" w:cs="Times New Roman"/>
                <w:color w:val="333333"/>
                <w:sz w:val="20"/>
                <w:szCs w:val="20"/>
              </w:rPr>
              <w:t>*</w:t>
            </w:r>
            <w:r w:rsidR="0048043C">
              <w:rPr>
                <w:rFonts w:ascii="Times New Roman" w:eastAsia="Times New Roman" w:hAnsi="Times New Roman" w:cs="Times New Roman"/>
                <w:color w:val="333333"/>
                <w:sz w:val="20"/>
                <w:szCs w:val="20"/>
              </w:rPr>
              <w:t xml:space="preserve"> </w:t>
            </w:r>
            <w:r w:rsidR="00DF224F">
              <w:rPr>
                <w:rFonts w:ascii="Times New Roman" w:eastAsia="Times New Roman" w:hAnsi="Times New Roman" w:cs="Times New Roman"/>
                <w:color w:val="333333"/>
                <w:sz w:val="20"/>
                <w:szCs w:val="20"/>
              </w:rPr>
              <w:t xml:space="preserve">OR </w:t>
            </w:r>
            <w:r w:rsidR="00DB5DA4">
              <w:rPr>
                <w:rFonts w:ascii="Times New Roman" w:eastAsia="Times New Roman" w:hAnsi="Times New Roman" w:cs="Times New Roman"/>
                <w:color w:val="333333"/>
                <w:sz w:val="20"/>
                <w:szCs w:val="20"/>
              </w:rPr>
              <w:t>“</w:t>
            </w:r>
            <w:r w:rsidR="00DF224F" w:rsidRPr="00DF224F">
              <w:rPr>
                <w:rFonts w:ascii="Times New Roman" w:eastAsia="Times New Roman" w:hAnsi="Times New Roman" w:cs="Times New Roman"/>
                <w:color w:val="333333"/>
                <w:sz w:val="20"/>
                <w:szCs w:val="20"/>
              </w:rPr>
              <w:t>monetary benefit</w:t>
            </w:r>
            <w:r w:rsidR="00DB5DA4">
              <w:rPr>
                <w:rFonts w:ascii="Times New Roman" w:eastAsia="Times New Roman" w:hAnsi="Times New Roman" w:cs="Times New Roman"/>
                <w:color w:val="333333"/>
                <w:sz w:val="20"/>
                <w:szCs w:val="20"/>
              </w:rPr>
              <w:t>”</w:t>
            </w:r>
            <w:r w:rsidR="00DF224F">
              <w:rPr>
                <w:rFonts w:ascii="Times New Roman" w:eastAsia="Times New Roman" w:hAnsi="Times New Roman" w:cs="Times New Roman"/>
                <w:color w:val="333333"/>
                <w:sz w:val="20"/>
                <w:szCs w:val="20"/>
              </w:rPr>
              <w:t xml:space="preserve"> OR</w:t>
            </w:r>
            <w:r w:rsidR="00DF224F" w:rsidRPr="00DF224F">
              <w:rPr>
                <w:rFonts w:ascii="Times New Roman" w:eastAsia="Times New Roman" w:hAnsi="Times New Roman" w:cs="Times New Roman"/>
                <w:color w:val="333333"/>
                <w:sz w:val="20"/>
                <w:szCs w:val="20"/>
              </w:rPr>
              <w:t xml:space="preserve"> </w:t>
            </w:r>
            <w:r w:rsidR="00DB5DA4">
              <w:rPr>
                <w:rFonts w:ascii="Times New Roman" w:eastAsia="Times New Roman" w:hAnsi="Times New Roman" w:cs="Times New Roman"/>
                <w:color w:val="333333"/>
                <w:sz w:val="20"/>
                <w:szCs w:val="20"/>
              </w:rPr>
              <w:t>“</w:t>
            </w:r>
            <w:r w:rsidR="00DF224F" w:rsidRPr="00DF224F">
              <w:rPr>
                <w:rFonts w:ascii="Times New Roman" w:eastAsia="Times New Roman" w:hAnsi="Times New Roman" w:cs="Times New Roman"/>
                <w:color w:val="333333"/>
                <w:sz w:val="20"/>
                <w:szCs w:val="20"/>
              </w:rPr>
              <w:t>economic eval*</w:t>
            </w:r>
            <w:r w:rsidR="00DB5DA4">
              <w:rPr>
                <w:rFonts w:ascii="Times New Roman" w:eastAsia="Times New Roman" w:hAnsi="Times New Roman" w:cs="Times New Roman"/>
                <w:color w:val="333333"/>
                <w:sz w:val="20"/>
                <w:szCs w:val="20"/>
              </w:rPr>
              <w:t>”</w:t>
            </w:r>
            <w:r w:rsidR="00DF224F" w:rsidRPr="00DF224F">
              <w:rPr>
                <w:rFonts w:ascii="Times New Roman" w:eastAsia="Times New Roman" w:hAnsi="Times New Roman" w:cs="Times New Roman"/>
                <w:color w:val="333333"/>
                <w:sz w:val="20"/>
                <w:szCs w:val="20"/>
              </w:rPr>
              <w:t xml:space="preserve"> </w:t>
            </w:r>
            <w:r w:rsidR="00EF3DF3">
              <w:rPr>
                <w:rFonts w:ascii="Times New Roman" w:eastAsia="Times New Roman" w:hAnsi="Times New Roman" w:cs="Times New Roman"/>
                <w:color w:val="333333"/>
                <w:sz w:val="20"/>
                <w:szCs w:val="20"/>
              </w:rPr>
              <w:t>OR</w:t>
            </w:r>
            <w:r w:rsidR="00DF224F" w:rsidRPr="00DF224F">
              <w:rPr>
                <w:rFonts w:ascii="Times New Roman" w:eastAsia="Times New Roman" w:hAnsi="Times New Roman" w:cs="Times New Roman"/>
                <w:color w:val="333333"/>
                <w:sz w:val="20"/>
                <w:szCs w:val="20"/>
              </w:rPr>
              <w:t xml:space="preserve"> </w:t>
            </w:r>
            <w:r w:rsidR="00DB5DA4">
              <w:rPr>
                <w:rFonts w:ascii="Times New Roman" w:eastAsia="Times New Roman" w:hAnsi="Times New Roman" w:cs="Times New Roman"/>
                <w:color w:val="333333"/>
                <w:sz w:val="20"/>
                <w:szCs w:val="20"/>
              </w:rPr>
              <w:t>“</w:t>
            </w:r>
            <w:r w:rsidR="00DF224F" w:rsidRPr="00DF224F">
              <w:rPr>
                <w:rFonts w:ascii="Times New Roman" w:eastAsia="Times New Roman" w:hAnsi="Times New Roman" w:cs="Times New Roman"/>
                <w:color w:val="333333"/>
                <w:sz w:val="20"/>
                <w:szCs w:val="20"/>
              </w:rPr>
              <w:t xml:space="preserve">economic </w:t>
            </w:r>
            <w:proofErr w:type="spellStart"/>
            <w:r w:rsidR="00DF224F" w:rsidRPr="00DF224F">
              <w:rPr>
                <w:rFonts w:ascii="Times New Roman" w:eastAsia="Times New Roman" w:hAnsi="Times New Roman" w:cs="Times New Roman"/>
                <w:color w:val="333333"/>
                <w:sz w:val="20"/>
                <w:szCs w:val="20"/>
              </w:rPr>
              <w:t>analys</w:t>
            </w:r>
            <w:proofErr w:type="spellEnd"/>
            <w:r w:rsidR="00DF224F" w:rsidRPr="00DF224F">
              <w:rPr>
                <w:rFonts w:ascii="Times New Roman" w:eastAsia="Times New Roman" w:hAnsi="Times New Roman" w:cs="Times New Roman"/>
                <w:color w:val="333333"/>
                <w:sz w:val="20"/>
                <w:szCs w:val="20"/>
              </w:rPr>
              <w:t>*</w:t>
            </w:r>
            <w:r w:rsidR="00DB5DA4">
              <w:rPr>
                <w:rFonts w:ascii="Times New Roman" w:eastAsia="Times New Roman" w:hAnsi="Times New Roman" w:cs="Times New Roman"/>
                <w:color w:val="333333"/>
                <w:sz w:val="20"/>
                <w:szCs w:val="20"/>
              </w:rPr>
              <w:t>”</w:t>
            </w:r>
          </w:p>
        </w:tc>
        <w:tc>
          <w:tcPr>
            <w:tcW w:w="199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EF101F8" w14:textId="77777777" w:rsidR="007D4B47" w:rsidRDefault="00AB750D" w:rsidP="007D4B47">
            <w:pPr>
              <w:spacing w:line="480" w:lineRule="auto"/>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20100101-20230312</w:t>
            </w:r>
          </w:p>
        </w:tc>
        <w:tc>
          <w:tcPr>
            <w:tcW w:w="18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EE543A3" w14:textId="77777777" w:rsidR="007D4B47" w:rsidRDefault="007D4B47" w:rsidP="007D4B47">
            <w:pPr>
              <w:spacing w:line="480" w:lineRule="auto"/>
              <w:rPr>
                <w:rFonts w:ascii="Times New Roman" w:eastAsia="Times New Roman" w:hAnsi="Times New Roman" w:cs="Times New Roman"/>
                <w:sz w:val="20"/>
                <w:szCs w:val="20"/>
              </w:rPr>
            </w:pPr>
            <w:r w:rsidRPr="71FABEFE">
              <w:rPr>
                <w:rFonts w:ascii="Times New Roman" w:eastAsia="Times New Roman" w:hAnsi="Times New Roman" w:cs="Times New Roman"/>
                <w:sz w:val="20"/>
                <w:szCs w:val="20"/>
              </w:rPr>
              <w:t>English</w:t>
            </w:r>
          </w:p>
        </w:tc>
        <w:tc>
          <w:tcPr>
            <w:tcW w:w="349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C609510" w14:textId="77777777" w:rsidR="007D4B47" w:rsidRDefault="007D4B47" w:rsidP="007D4B47">
            <w:pPr>
              <w:spacing w:line="480" w:lineRule="auto"/>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Boolean Phrase</w:t>
            </w:r>
          </w:p>
        </w:tc>
      </w:tr>
    </w:tbl>
    <w:p w14:paraId="23D158FD" w14:textId="77777777" w:rsidR="007D4B47" w:rsidRDefault="007D4B47" w:rsidP="007D4B47">
      <w:pPr>
        <w:spacing w:line="480" w:lineRule="auto"/>
        <w:rPr>
          <w:rFonts w:ascii="Times New Roman" w:eastAsia="Times New Roman" w:hAnsi="Times New Roman" w:cs="Times New Roman"/>
          <w:b/>
          <w:bCs/>
          <w:sz w:val="20"/>
          <w:szCs w:val="20"/>
        </w:rPr>
      </w:pPr>
    </w:p>
    <w:p w14:paraId="314FA98B" w14:textId="77777777" w:rsidR="007D4B47" w:rsidRDefault="007D4B47" w:rsidP="007D4B47">
      <w:pPr>
        <w:pStyle w:val="FootnoteText"/>
        <w:spacing w:line="480" w:lineRule="auto"/>
        <w:rPr>
          <w:color w:val="333333"/>
          <w:sz w:val="27"/>
          <w:szCs w:val="27"/>
        </w:rPr>
      </w:pPr>
      <w:r w:rsidRPr="0056BF97">
        <w:rPr>
          <w:color w:val="333333"/>
          <w:sz w:val="27"/>
          <w:szCs w:val="27"/>
        </w:rPr>
        <w:br w:type="page"/>
      </w:r>
    </w:p>
    <w:p w14:paraId="0F28EA2D" w14:textId="179E3E05" w:rsidR="00345A5D" w:rsidRPr="00343A83" w:rsidRDefault="00F25114">
      <w:pPr>
        <w:rPr>
          <w:rFonts w:ascii="Times New Roman" w:hAnsi="Times New Roman" w:cs="Times New Roman"/>
          <w:b/>
          <w:bCs/>
          <w:sz w:val="20"/>
          <w:szCs w:val="20"/>
        </w:rPr>
      </w:pPr>
      <w:r w:rsidRPr="00343A83">
        <w:rPr>
          <w:rFonts w:ascii="Times New Roman" w:hAnsi="Times New Roman" w:cs="Times New Roman"/>
          <w:b/>
          <w:bCs/>
          <w:sz w:val="20"/>
          <w:szCs w:val="20"/>
        </w:rPr>
        <w:lastRenderedPageBreak/>
        <w:t xml:space="preserve">Table 2. Data extraction </w:t>
      </w:r>
    </w:p>
    <w:tbl>
      <w:tblPr>
        <w:tblStyle w:val="TableGrid"/>
        <w:tblW w:w="5156" w:type="pct"/>
        <w:tblLayout w:type="fixed"/>
        <w:tblLook w:val="06A0" w:firstRow="1" w:lastRow="0" w:firstColumn="1" w:lastColumn="0" w:noHBand="1" w:noVBand="1"/>
      </w:tblPr>
      <w:tblGrid>
        <w:gridCol w:w="337"/>
        <w:gridCol w:w="337"/>
        <w:gridCol w:w="347"/>
        <w:gridCol w:w="489"/>
        <w:gridCol w:w="368"/>
        <w:gridCol w:w="314"/>
        <w:gridCol w:w="330"/>
        <w:gridCol w:w="314"/>
        <w:gridCol w:w="425"/>
        <w:gridCol w:w="282"/>
        <w:gridCol w:w="286"/>
        <w:gridCol w:w="425"/>
        <w:gridCol w:w="425"/>
        <w:gridCol w:w="422"/>
        <w:gridCol w:w="378"/>
        <w:gridCol w:w="333"/>
        <w:gridCol w:w="282"/>
        <w:gridCol w:w="282"/>
        <w:gridCol w:w="286"/>
        <w:gridCol w:w="568"/>
        <w:gridCol w:w="279"/>
        <w:gridCol w:w="282"/>
        <w:gridCol w:w="286"/>
        <w:gridCol w:w="568"/>
        <w:gridCol w:w="613"/>
        <w:gridCol w:w="378"/>
        <w:gridCol w:w="355"/>
        <w:gridCol w:w="352"/>
        <w:gridCol w:w="425"/>
        <w:gridCol w:w="413"/>
        <w:gridCol w:w="381"/>
        <w:gridCol w:w="384"/>
        <w:gridCol w:w="381"/>
        <w:gridCol w:w="384"/>
        <w:gridCol w:w="381"/>
        <w:gridCol w:w="384"/>
        <w:gridCol w:w="384"/>
        <w:gridCol w:w="343"/>
        <w:gridCol w:w="343"/>
        <w:gridCol w:w="343"/>
        <w:gridCol w:w="343"/>
        <w:gridCol w:w="343"/>
        <w:gridCol w:w="295"/>
      </w:tblGrid>
      <w:tr w:rsidR="00BF165C" w:rsidRPr="006B5B45" w14:paraId="4BD814A0" w14:textId="77777777" w:rsidTr="00343A83">
        <w:trPr>
          <w:trHeight w:val="300"/>
        </w:trPr>
        <w:tc>
          <w:tcPr>
            <w:tcW w:w="321" w:type="pct"/>
            <w:gridSpan w:val="3"/>
          </w:tcPr>
          <w:p w14:paraId="3A81B2AB" w14:textId="77777777" w:rsidR="00345A5D" w:rsidRPr="00386550" w:rsidRDefault="00345A5D" w:rsidP="00386550">
            <w:pPr>
              <w:jc w:val="center"/>
              <w:rPr>
                <w:rFonts w:ascii="Times New Roman" w:hAnsi="Times New Roman" w:cs="Times New Roman"/>
                <w:sz w:val="16"/>
                <w:szCs w:val="16"/>
              </w:rPr>
            </w:pPr>
            <w:r w:rsidRPr="00386550">
              <w:rPr>
                <w:rFonts w:ascii="Times New Roman" w:hAnsi="Times New Roman" w:cs="Times New Roman"/>
                <w:sz w:val="16"/>
                <w:szCs w:val="16"/>
              </w:rPr>
              <w:t>Data extraction</w:t>
            </w:r>
          </w:p>
        </w:tc>
        <w:tc>
          <w:tcPr>
            <w:tcW w:w="270" w:type="pct"/>
            <w:gridSpan w:val="2"/>
          </w:tcPr>
          <w:p w14:paraId="1CB01221" w14:textId="77777777" w:rsidR="00345A5D" w:rsidRPr="00386550" w:rsidRDefault="00345A5D" w:rsidP="00386550">
            <w:pPr>
              <w:jc w:val="center"/>
              <w:rPr>
                <w:rFonts w:ascii="Times New Roman" w:hAnsi="Times New Roman" w:cs="Times New Roman"/>
                <w:sz w:val="16"/>
                <w:szCs w:val="16"/>
              </w:rPr>
            </w:pPr>
            <w:r w:rsidRPr="00386550">
              <w:rPr>
                <w:rFonts w:ascii="Times New Roman" w:hAnsi="Times New Roman" w:cs="Times New Roman"/>
                <w:sz w:val="16"/>
                <w:szCs w:val="16"/>
              </w:rPr>
              <w:t>Paper details</w:t>
            </w:r>
          </w:p>
        </w:tc>
        <w:tc>
          <w:tcPr>
            <w:tcW w:w="302" w:type="pct"/>
            <w:gridSpan w:val="3"/>
          </w:tcPr>
          <w:p w14:paraId="29B444D2" w14:textId="77777777" w:rsidR="00345A5D" w:rsidRPr="00386550" w:rsidRDefault="00345A5D" w:rsidP="00386550">
            <w:pPr>
              <w:jc w:val="center"/>
              <w:rPr>
                <w:rFonts w:ascii="Times New Roman" w:hAnsi="Times New Roman" w:cs="Times New Roman"/>
                <w:sz w:val="16"/>
                <w:szCs w:val="16"/>
              </w:rPr>
            </w:pPr>
            <w:r w:rsidRPr="00386550">
              <w:rPr>
                <w:rFonts w:ascii="Times New Roman" w:hAnsi="Times New Roman" w:cs="Times New Roman"/>
                <w:sz w:val="16"/>
                <w:szCs w:val="16"/>
              </w:rPr>
              <w:t>Context</w:t>
            </w:r>
          </w:p>
        </w:tc>
        <w:tc>
          <w:tcPr>
            <w:tcW w:w="447" w:type="pct"/>
            <w:gridSpan w:val="4"/>
          </w:tcPr>
          <w:p w14:paraId="03C0F50C" w14:textId="77777777" w:rsidR="00345A5D" w:rsidRPr="00386550" w:rsidRDefault="00345A5D" w:rsidP="00386550">
            <w:pPr>
              <w:jc w:val="center"/>
              <w:rPr>
                <w:rFonts w:ascii="Times New Roman" w:hAnsi="Times New Roman" w:cs="Times New Roman"/>
                <w:sz w:val="16"/>
                <w:szCs w:val="16"/>
              </w:rPr>
            </w:pPr>
            <w:r w:rsidRPr="00386550">
              <w:rPr>
                <w:rFonts w:ascii="Times New Roman" w:hAnsi="Times New Roman" w:cs="Times New Roman"/>
                <w:sz w:val="16"/>
                <w:szCs w:val="16"/>
              </w:rPr>
              <w:t>Study design</w:t>
            </w:r>
          </w:p>
        </w:tc>
        <w:tc>
          <w:tcPr>
            <w:tcW w:w="267" w:type="pct"/>
            <w:gridSpan w:val="2"/>
          </w:tcPr>
          <w:p w14:paraId="1C858F26" w14:textId="77777777" w:rsidR="00345A5D" w:rsidRPr="00386550" w:rsidRDefault="00345A5D" w:rsidP="00386550">
            <w:pPr>
              <w:jc w:val="center"/>
              <w:rPr>
                <w:rFonts w:ascii="Times New Roman" w:hAnsi="Times New Roman" w:cs="Times New Roman"/>
                <w:sz w:val="16"/>
                <w:szCs w:val="16"/>
              </w:rPr>
            </w:pPr>
            <w:r w:rsidRPr="00386550">
              <w:rPr>
                <w:rFonts w:ascii="Times New Roman" w:hAnsi="Times New Roman" w:cs="Times New Roman"/>
                <w:sz w:val="16"/>
                <w:szCs w:val="16"/>
              </w:rPr>
              <w:t>Intervention</w:t>
            </w:r>
          </w:p>
        </w:tc>
        <w:tc>
          <w:tcPr>
            <w:tcW w:w="1916" w:type="pct"/>
            <w:gridSpan w:val="16"/>
          </w:tcPr>
          <w:p w14:paraId="4AD16AB6" w14:textId="3EB5D3C3" w:rsidR="00345A5D" w:rsidRPr="00386550" w:rsidRDefault="007D7F3A" w:rsidP="00386550">
            <w:pPr>
              <w:jc w:val="center"/>
              <w:rPr>
                <w:rFonts w:ascii="Times New Roman" w:hAnsi="Times New Roman" w:cs="Times New Roman"/>
                <w:sz w:val="16"/>
                <w:szCs w:val="16"/>
              </w:rPr>
            </w:pPr>
            <w:r>
              <w:rPr>
                <w:rFonts w:ascii="Times New Roman" w:hAnsi="Times New Roman" w:cs="Times New Roman"/>
                <w:sz w:val="16"/>
                <w:szCs w:val="16"/>
              </w:rPr>
              <w:t>Study characteristics</w:t>
            </w:r>
          </w:p>
        </w:tc>
        <w:tc>
          <w:tcPr>
            <w:tcW w:w="844" w:type="pct"/>
            <w:gridSpan w:val="7"/>
          </w:tcPr>
          <w:p w14:paraId="5EF7B403" w14:textId="77777777" w:rsidR="00345A5D" w:rsidRPr="006B5B45" w:rsidRDefault="00345A5D" w:rsidP="00386550">
            <w:pPr>
              <w:jc w:val="center"/>
              <w:rPr>
                <w:rFonts w:ascii="Times New Roman" w:hAnsi="Times New Roman" w:cs="Times New Roman"/>
                <w:sz w:val="16"/>
                <w:szCs w:val="16"/>
              </w:rPr>
            </w:pPr>
            <w:r w:rsidRPr="006B5B45">
              <w:rPr>
                <w:rFonts w:ascii="Times New Roman" w:hAnsi="Times New Roman" w:cs="Times New Roman"/>
                <w:sz w:val="16"/>
                <w:szCs w:val="16"/>
              </w:rPr>
              <w:t>Results</w:t>
            </w:r>
          </w:p>
        </w:tc>
        <w:tc>
          <w:tcPr>
            <w:tcW w:w="633" w:type="pct"/>
            <w:gridSpan w:val="6"/>
          </w:tcPr>
          <w:p w14:paraId="5FC1C682" w14:textId="77777777" w:rsidR="00345A5D" w:rsidRPr="006B5B45" w:rsidRDefault="00345A5D" w:rsidP="00386550">
            <w:pPr>
              <w:jc w:val="center"/>
              <w:rPr>
                <w:rFonts w:ascii="Times New Roman" w:hAnsi="Times New Roman" w:cs="Times New Roman"/>
                <w:sz w:val="16"/>
                <w:szCs w:val="16"/>
              </w:rPr>
            </w:pPr>
            <w:r w:rsidRPr="006B5B45">
              <w:rPr>
                <w:rFonts w:ascii="Times New Roman" w:hAnsi="Times New Roman" w:cs="Times New Roman"/>
                <w:sz w:val="16"/>
                <w:szCs w:val="16"/>
              </w:rPr>
              <w:t>Additional information</w:t>
            </w:r>
          </w:p>
        </w:tc>
      </w:tr>
      <w:tr w:rsidR="00DC3319" w:rsidRPr="006B5B45" w14:paraId="4F904490" w14:textId="77777777" w:rsidTr="00343A83">
        <w:trPr>
          <w:cantSplit/>
          <w:trHeight w:val="2077"/>
        </w:trPr>
        <w:tc>
          <w:tcPr>
            <w:tcW w:w="106" w:type="pct"/>
            <w:textDirection w:val="btLr"/>
            <w:vAlign w:val="bottom"/>
          </w:tcPr>
          <w:p w14:paraId="3B514E41" w14:textId="77777777" w:rsidR="00C05BFC" w:rsidRPr="006B5B45" w:rsidRDefault="00C05BFC" w:rsidP="00386550">
            <w:pPr>
              <w:ind w:left="113" w:right="113"/>
              <w:rPr>
                <w:rFonts w:ascii="Times New Roman" w:hAnsi="Times New Roman" w:cs="Times New Roman"/>
                <w:sz w:val="16"/>
                <w:szCs w:val="16"/>
              </w:rPr>
            </w:pPr>
            <w:r w:rsidRPr="00386550">
              <w:rPr>
                <w:rFonts w:ascii="Times New Roman" w:hAnsi="Times New Roman" w:cs="Times New Roman"/>
                <w:color w:val="000000"/>
                <w:sz w:val="16"/>
                <w:szCs w:val="16"/>
              </w:rPr>
              <w:t>Initials of reviewer extracting data</w:t>
            </w:r>
          </w:p>
        </w:tc>
        <w:tc>
          <w:tcPr>
            <w:tcW w:w="106" w:type="pct"/>
            <w:textDirection w:val="btLr"/>
            <w:vAlign w:val="bottom"/>
          </w:tcPr>
          <w:p w14:paraId="3933DAA5" w14:textId="77777777" w:rsidR="00C05BFC" w:rsidRPr="006B5B45" w:rsidRDefault="00C05BFC" w:rsidP="00386550">
            <w:pPr>
              <w:ind w:left="113" w:right="113"/>
              <w:rPr>
                <w:rFonts w:ascii="Times New Roman" w:hAnsi="Times New Roman" w:cs="Times New Roman"/>
                <w:sz w:val="16"/>
                <w:szCs w:val="16"/>
              </w:rPr>
            </w:pPr>
            <w:r w:rsidRPr="00386550">
              <w:rPr>
                <w:rFonts w:ascii="Times New Roman" w:hAnsi="Times New Roman" w:cs="Times New Roman"/>
                <w:color w:val="000000"/>
                <w:sz w:val="16"/>
                <w:szCs w:val="16"/>
              </w:rPr>
              <w:t>Extraction checked by:</w:t>
            </w:r>
          </w:p>
        </w:tc>
        <w:tc>
          <w:tcPr>
            <w:tcW w:w="109" w:type="pct"/>
            <w:textDirection w:val="btLr"/>
            <w:vAlign w:val="bottom"/>
          </w:tcPr>
          <w:p w14:paraId="1557CD47" w14:textId="77777777" w:rsidR="00C05BFC" w:rsidRPr="006B5B45" w:rsidRDefault="00C05BFC" w:rsidP="00386550">
            <w:pPr>
              <w:ind w:left="113" w:right="113"/>
              <w:rPr>
                <w:rFonts w:ascii="Times New Roman" w:hAnsi="Times New Roman" w:cs="Times New Roman"/>
                <w:sz w:val="16"/>
                <w:szCs w:val="16"/>
              </w:rPr>
            </w:pPr>
            <w:r w:rsidRPr="00386550">
              <w:rPr>
                <w:rFonts w:ascii="Times New Roman" w:hAnsi="Times New Roman" w:cs="Times New Roman"/>
                <w:color w:val="000000"/>
                <w:sz w:val="16"/>
                <w:szCs w:val="16"/>
              </w:rPr>
              <w:t>Date data extracted</w:t>
            </w:r>
          </w:p>
        </w:tc>
        <w:tc>
          <w:tcPr>
            <w:tcW w:w="154" w:type="pct"/>
            <w:textDirection w:val="btLr"/>
          </w:tcPr>
          <w:p w14:paraId="646ACE65" w14:textId="77777777" w:rsidR="00C05BFC" w:rsidRPr="00386550" w:rsidRDefault="00C05BFC" w:rsidP="00386550">
            <w:pPr>
              <w:ind w:left="113" w:right="113"/>
              <w:rPr>
                <w:rFonts w:ascii="Times New Roman" w:hAnsi="Times New Roman" w:cs="Times New Roman"/>
                <w:sz w:val="16"/>
                <w:szCs w:val="16"/>
              </w:rPr>
            </w:pPr>
            <w:r w:rsidRPr="006B5B45">
              <w:rPr>
                <w:rFonts w:ascii="Times New Roman" w:hAnsi="Times New Roman" w:cs="Times New Roman"/>
                <w:sz w:val="16"/>
                <w:szCs w:val="16"/>
              </w:rPr>
              <w:t>Reference</w:t>
            </w:r>
          </w:p>
        </w:tc>
        <w:tc>
          <w:tcPr>
            <w:tcW w:w="116" w:type="pct"/>
            <w:textDirection w:val="btLr"/>
          </w:tcPr>
          <w:p w14:paraId="707CDBF8" w14:textId="77777777" w:rsidR="00C05BFC" w:rsidRPr="006B5B45" w:rsidRDefault="00C05BFC" w:rsidP="00386550">
            <w:pPr>
              <w:ind w:left="113" w:right="113"/>
              <w:rPr>
                <w:rFonts w:ascii="Times New Roman" w:hAnsi="Times New Roman" w:cs="Times New Roman"/>
                <w:sz w:val="16"/>
                <w:szCs w:val="16"/>
              </w:rPr>
            </w:pPr>
            <w:r w:rsidRPr="006B5B45">
              <w:rPr>
                <w:rFonts w:ascii="Times New Roman" w:hAnsi="Times New Roman" w:cs="Times New Roman"/>
                <w:sz w:val="16"/>
                <w:szCs w:val="16"/>
              </w:rPr>
              <w:t>Country</w:t>
            </w:r>
          </w:p>
        </w:tc>
        <w:tc>
          <w:tcPr>
            <w:tcW w:w="99" w:type="pct"/>
            <w:textDirection w:val="btLr"/>
          </w:tcPr>
          <w:p w14:paraId="010FACCA" w14:textId="77777777" w:rsidR="00C05BFC" w:rsidRPr="006B5B45" w:rsidRDefault="00C05BFC" w:rsidP="00386550">
            <w:pPr>
              <w:ind w:left="113" w:right="113"/>
              <w:rPr>
                <w:rFonts w:ascii="Times New Roman" w:hAnsi="Times New Roman" w:cs="Times New Roman"/>
                <w:sz w:val="16"/>
                <w:szCs w:val="16"/>
              </w:rPr>
            </w:pPr>
            <w:r w:rsidRPr="006B5B45">
              <w:rPr>
                <w:rFonts w:ascii="Times New Roman" w:hAnsi="Times New Roman" w:cs="Times New Roman"/>
                <w:sz w:val="16"/>
                <w:szCs w:val="16"/>
              </w:rPr>
              <w:t>Sector</w:t>
            </w:r>
          </w:p>
        </w:tc>
        <w:tc>
          <w:tcPr>
            <w:tcW w:w="104" w:type="pct"/>
            <w:textDirection w:val="btLr"/>
          </w:tcPr>
          <w:p w14:paraId="51645FE1" w14:textId="77777777" w:rsidR="00C05BFC" w:rsidRPr="006B5B45" w:rsidRDefault="00C05BFC" w:rsidP="00386550">
            <w:pPr>
              <w:ind w:left="113" w:right="113"/>
              <w:rPr>
                <w:rFonts w:ascii="Times New Roman" w:hAnsi="Times New Roman" w:cs="Times New Roman"/>
                <w:sz w:val="16"/>
                <w:szCs w:val="16"/>
              </w:rPr>
            </w:pPr>
            <w:r w:rsidRPr="006B5B45">
              <w:rPr>
                <w:rFonts w:ascii="Times New Roman" w:hAnsi="Times New Roman" w:cs="Times New Roman"/>
                <w:sz w:val="16"/>
                <w:szCs w:val="16"/>
              </w:rPr>
              <w:t>Population</w:t>
            </w:r>
          </w:p>
        </w:tc>
        <w:tc>
          <w:tcPr>
            <w:tcW w:w="99" w:type="pct"/>
            <w:textDirection w:val="btLr"/>
          </w:tcPr>
          <w:p w14:paraId="471AF3B0" w14:textId="34970297" w:rsidR="00C05BFC" w:rsidRPr="006B5B45" w:rsidRDefault="00C05BFC" w:rsidP="00386550">
            <w:pPr>
              <w:ind w:left="113" w:right="113"/>
              <w:rPr>
                <w:rFonts w:ascii="Times New Roman" w:hAnsi="Times New Roman" w:cs="Times New Roman"/>
                <w:sz w:val="16"/>
                <w:szCs w:val="16"/>
              </w:rPr>
            </w:pPr>
            <w:r w:rsidRPr="006B5B45">
              <w:rPr>
                <w:rFonts w:ascii="Times New Roman" w:hAnsi="Times New Roman" w:cs="Times New Roman"/>
                <w:sz w:val="16"/>
                <w:szCs w:val="16"/>
              </w:rPr>
              <w:t>Targeted group</w:t>
            </w:r>
          </w:p>
        </w:tc>
        <w:tc>
          <w:tcPr>
            <w:tcW w:w="134" w:type="pct"/>
            <w:textDirection w:val="btLr"/>
          </w:tcPr>
          <w:p w14:paraId="70037755" w14:textId="2B50C4B8" w:rsidR="00C05BFC" w:rsidRPr="006B5B45" w:rsidRDefault="00A07B6E" w:rsidP="00386550">
            <w:pPr>
              <w:ind w:left="113" w:right="113"/>
              <w:rPr>
                <w:rFonts w:ascii="Times New Roman" w:hAnsi="Times New Roman" w:cs="Times New Roman"/>
                <w:sz w:val="16"/>
                <w:szCs w:val="16"/>
              </w:rPr>
            </w:pPr>
            <w:r>
              <w:rPr>
                <w:rFonts w:ascii="Times New Roman" w:hAnsi="Times New Roman" w:cs="Times New Roman"/>
                <w:sz w:val="16"/>
                <w:szCs w:val="16"/>
              </w:rPr>
              <w:t>Study design</w:t>
            </w:r>
            <w:r w:rsidR="006177B2">
              <w:rPr>
                <w:rFonts w:ascii="Times New Roman" w:hAnsi="Times New Roman" w:cs="Times New Roman"/>
                <w:sz w:val="16"/>
                <w:szCs w:val="16"/>
              </w:rPr>
              <w:t>, type</w:t>
            </w:r>
          </w:p>
        </w:tc>
        <w:tc>
          <w:tcPr>
            <w:tcW w:w="89" w:type="pct"/>
            <w:textDirection w:val="btLr"/>
          </w:tcPr>
          <w:p w14:paraId="5005F442" w14:textId="5F4856BC" w:rsidR="00C05BFC" w:rsidRPr="006B5B45" w:rsidRDefault="006177B2" w:rsidP="00386550">
            <w:pPr>
              <w:ind w:left="113" w:right="113"/>
              <w:rPr>
                <w:rFonts w:ascii="Times New Roman" w:hAnsi="Times New Roman" w:cs="Times New Roman"/>
                <w:sz w:val="16"/>
                <w:szCs w:val="16"/>
              </w:rPr>
            </w:pPr>
            <w:r>
              <w:rPr>
                <w:rFonts w:ascii="Times New Roman" w:hAnsi="Times New Roman" w:cs="Times New Roman"/>
                <w:sz w:val="16"/>
                <w:szCs w:val="16"/>
              </w:rPr>
              <w:t xml:space="preserve">Evidence </w:t>
            </w:r>
            <w:r w:rsidR="00C05BFC" w:rsidRPr="006B5B45">
              <w:rPr>
                <w:rFonts w:ascii="Times New Roman" w:hAnsi="Times New Roman" w:cs="Times New Roman"/>
                <w:sz w:val="16"/>
                <w:szCs w:val="16"/>
              </w:rPr>
              <w:t>source</w:t>
            </w:r>
            <w:r w:rsidR="007268EB">
              <w:rPr>
                <w:rFonts w:ascii="Times New Roman" w:hAnsi="Times New Roman" w:cs="Times New Roman"/>
                <w:sz w:val="16"/>
                <w:szCs w:val="16"/>
              </w:rPr>
              <w:t>/s</w:t>
            </w:r>
          </w:p>
        </w:tc>
        <w:tc>
          <w:tcPr>
            <w:tcW w:w="90" w:type="pct"/>
            <w:textDirection w:val="btLr"/>
          </w:tcPr>
          <w:p w14:paraId="0F7875E6" w14:textId="496EA2C1" w:rsidR="00C05BFC" w:rsidRPr="00386550" w:rsidRDefault="006177B2" w:rsidP="00386550">
            <w:pPr>
              <w:ind w:left="113" w:right="113"/>
              <w:rPr>
                <w:rFonts w:ascii="Times New Roman" w:hAnsi="Times New Roman" w:cs="Times New Roman"/>
                <w:sz w:val="16"/>
                <w:szCs w:val="16"/>
              </w:rPr>
            </w:pPr>
            <w:r>
              <w:rPr>
                <w:rFonts w:ascii="Times New Roman" w:hAnsi="Times New Roman" w:cs="Times New Roman"/>
                <w:sz w:val="16"/>
                <w:szCs w:val="16"/>
              </w:rPr>
              <w:t>Aims, objectives</w:t>
            </w:r>
          </w:p>
        </w:tc>
        <w:tc>
          <w:tcPr>
            <w:tcW w:w="134" w:type="pct"/>
            <w:textDirection w:val="btLr"/>
          </w:tcPr>
          <w:p w14:paraId="1B4FBDF1" w14:textId="52C00C2F" w:rsidR="00C05BFC" w:rsidRPr="006B5B45" w:rsidRDefault="007268EB" w:rsidP="00386550">
            <w:pPr>
              <w:ind w:left="113" w:right="113"/>
              <w:rPr>
                <w:rFonts w:ascii="Times New Roman" w:hAnsi="Times New Roman" w:cs="Times New Roman"/>
                <w:sz w:val="16"/>
                <w:szCs w:val="16"/>
              </w:rPr>
            </w:pPr>
            <w:r>
              <w:rPr>
                <w:rFonts w:ascii="Times New Roman" w:hAnsi="Times New Roman" w:cs="Times New Roman"/>
                <w:sz w:val="16"/>
                <w:szCs w:val="16"/>
              </w:rPr>
              <w:t>Modelled analysis (Y/N)</w:t>
            </w:r>
          </w:p>
        </w:tc>
        <w:tc>
          <w:tcPr>
            <w:tcW w:w="134" w:type="pct"/>
            <w:textDirection w:val="btLr"/>
          </w:tcPr>
          <w:p w14:paraId="5D3681AB" w14:textId="77777777" w:rsidR="00C05BFC" w:rsidRPr="00386550" w:rsidRDefault="00C05BFC" w:rsidP="00386550">
            <w:pPr>
              <w:ind w:left="113" w:right="113"/>
              <w:rPr>
                <w:rFonts w:ascii="Times New Roman" w:hAnsi="Times New Roman" w:cs="Times New Roman"/>
                <w:sz w:val="16"/>
                <w:szCs w:val="16"/>
              </w:rPr>
            </w:pPr>
            <w:r w:rsidRPr="006B5B45">
              <w:rPr>
                <w:rFonts w:ascii="Times New Roman" w:hAnsi="Times New Roman" w:cs="Times New Roman"/>
                <w:sz w:val="16"/>
                <w:szCs w:val="16"/>
              </w:rPr>
              <w:t>Concept</w:t>
            </w:r>
          </w:p>
        </w:tc>
        <w:tc>
          <w:tcPr>
            <w:tcW w:w="133" w:type="pct"/>
            <w:textDirection w:val="btLr"/>
          </w:tcPr>
          <w:p w14:paraId="0F196307" w14:textId="77777777" w:rsidR="00C05BFC" w:rsidRPr="006B5B45" w:rsidRDefault="00C05BFC" w:rsidP="00386550">
            <w:pPr>
              <w:ind w:left="113" w:right="113"/>
              <w:rPr>
                <w:rFonts w:ascii="Times New Roman" w:hAnsi="Times New Roman" w:cs="Times New Roman"/>
                <w:sz w:val="16"/>
                <w:szCs w:val="16"/>
              </w:rPr>
            </w:pPr>
            <w:r w:rsidRPr="006B5B45">
              <w:rPr>
                <w:rFonts w:ascii="Times New Roman" w:hAnsi="Times New Roman" w:cs="Times New Roman"/>
                <w:sz w:val="16"/>
                <w:szCs w:val="16"/>
              </w:rPr>
              <w:t>Intervention</w:t>
            </w:r>
          </w:p>
        </w:tc>
        <w:tc>
          <w:tcPr>
            <w:tcW w:w="119" w:type="pct"/>
            <w:textDirection w:val="btLr"/>
          </w:tcPr>
          <w:p w14:paraId="5BF8B837" w14:textId="77777777" w:rsidR="00C05BFC" w:rsidRPr="006B5B45" w:rsidRDefault="00C05BFC" w:rsidP="00386550">
            <w:pPr>
              <w:ind w:left="113" w:right="113"/>
              <w:rPr>
                <w:rFonts w:ascii="Times New Roman" w:hAnsi="Times New Roman" w:cs="Times New Roman"/>
                <w:sz w:val="16"/>
                <w:szCs w:val="16"/>
              </w:rPr>
            </w:pPr>
            <w:r w:rsidRPr="006B5B45">
              <w:rPr>
                <w:rFonts w:ascii="Times New Roman" w:hAnsi="Times New Roman" w:cs="Times New Roman"/>
                <w:sz w:val="16"/>
                <w:szCs w:val="16"/>
              </w:rPr>
              <w:t>Comparator</w:t>
            </w:r>
          </w:p>
        </w:tc>
        <w:tc>
          <w:tcPr>
            <w:tcW w:w="105" w:type="pct"/>
            <w:textDirection w:val="btLr"/>
          </w:tcPr>
          <w:p w14:paraId="6FC00A6B" w14:textId="77777777" w:rsidR="00C05BFC" w:rsidRPr="006B5B45" w:rsidRDefault="00C05BFC" w:rsidP="00386550">
            <w:pPr>
              <w:ind w:left="113" w:right="113"/>
              <w:rPr>
                <w:rFonts w:ascii="Times New Roman" w:hAnsi="Times New Roman" w:cs="Times New Roman"/>
                <w:sz w:val="16"/>
                <w:szCs w:val="16"/>
              </w:rPr>
            </w:pPr>
            <w:r w:rsidRPr="006B5B45">
              <w:rPr>
                <w:rFonts w:ascii="Times New Roman" w:hAnsi="Times New Roman" w:cs="Times New Roman"/>
                <w:sz w:val="16"/>
                <w:szCs w:val="16"/>
              </w:rPr>
              <w:t>Perspective</w:t>
            </w:r>
          </w:p>
        </w:tc>
        <w:tc>
          <w:tcPr>
            <w:tcW w:w="89" w:type="pct"/>
            <w:textDirection w:val="btLr"/>
          </w:tcPr>
          <w:p w14:paraId="355C8F0D" w14:textId="77777777" w:rsidR="00C05BFC" w:rsidRPr="006B5B45" w:rsidRDefault="00C05BFC" w:rsidP="00386550">
            <w:pPr>
              <w:ind w:left="113" w:right="113"/>
              <w:rPr>
                <w:rFonts w:ascii="Times New Roman" w:hAnsi="Times New Roman" w:cs="Times New Roman"/>
                <w:sz w:val="16"/>
                <w:szCs w:val="16"/>
              </w:rPr>
            </w:pPr>
            <w:r w:rsidRPr="006B5B45">
              <w:rPr>
                <w:rFonts w:ascii="Times New Roman" w:hAnsi="Times New Roman" w:cs="Times New Roman"/>
                <w:sz w:val="16"/>
                <w:szCs w:val="16"/>
              </w:rPr>
              <w:t>Time horizon</w:t>
            </w:r>
          </w:p>
        </w:tc>
        <w:tc>
          <w:tcPr>
            <w:tcW w:w="89" w:type="pct"/>
            <w:textDirection w:val="btLr"/>
          </w:tcPr>
          <w:p w14:paraId="3AE8BA05" w14:textId="77777777" w:rsidR="00C05BFC" w:rsidRPr="006B5B45" w:rsidRDefault="00C05BFC" w:rsidP="00386550">
            <w:pPr>
              <w:ind w:left="113" w:right="113"/>
              <w:rPr>
                <w:rFonts w:ascii="Times New Roman" w:hAnsi="Times New Roman" w:cs="Times New Roman"/>
                <w:sz w:val="16"/>
                <w:szCs w:val="16"/>
              </w:rPr>
            </w:pPr>
            <w:r w:rsidRPr="006B5B45">
              <w:rPr>
                <w:rFonts w:ascii="Times New Roman" w:hAnsi="Times New Roman" w:cs="Times New Roman"/>
                <w:sz w:val="16"/>
                <w:szCs w:val="16"/>
              </w:rPr>
              <w:t>Reference year</w:t>
            </w:r>
          </w:p>
        </w:tc>
        <w:tc>
          <w:tcPr>
            <w:tcW w:w="90" w:type="pct"/>
            <w:textDirection w:val="btLr"/>
          </w:tcPr>
          <w:p w14:paraId="0D35128F" w14:textId="77777777" w:rsidR="00C05BFC" w:rsidRPr="006B5B45" w:rsidRDefault="00C05BFC" w:rsidP="00386550">
            <w:pPr>
              <w:ind w:left="113" w:right="113"/>
              <w:rPr>
                <w:rFonts w:ascii="Times New Roman" w:hAnsi="Times New Roman" w:cs="Times New Roman"/>
                <w:sz w:val="16"/>
                <w:szCs w:val="16"/>
              </w:rPr>
            </w:pPr>
            <w:r w:rsidRPr="006B5B45">
              <w:rPr>
                <w:rFonts w:ascii="Times New Roman" w:hAnsi="Times New Roman" w:cs="Times New Roman"/>
                <w:sz w:val="16"/>
                <w:szCs w:val="16"/>
              </w:rPr>
              <w:t>Currency</w:t>
            </w:r>
          </w:p>
        </w:tc>
        <w:tc>
          <w:tcPr>
            <w:tcW w:w="179" w:type="pct"/>
            <w:textDirection w:val="btLr"/>
          </w:tcPr>
          <w:p w14:paraId="4815A907" w14:textId="02A23D44" w:rsidR="00C05BFC" w:rsidRPr="006B5B45" w:rsidRDefault="00C05BFC" w:rsidP="00386550">
            <w:pPr>
              <w:ind w:left="113" w:right="113"/>
              <w:rPr>
                <w:rFonts w:ascii="Times New Roman" w:hAnsi="Times New Roman" w:cs="Times New Roman"/>
                <w:sz w:val="16"/>
                <w:szCs w:val="16"/>
              </w:rPr>
            </w:pPr>
            <w:r w:rsidRPr="006B5B45">
              <w:rPr>
                <w:rFonts w:ascii="Times New Roman" w:hAnsi="Times New Roman" w:cs="Times New Roman"/>
                <w:sz w:val="16"/>
                <w:szCs w:val="16"/>
              </w:rPr>
              <w:t xml:space="preserve">Conversion to common </w:t>
            </w:r>
            <w:r w:rsidR="00DC3319" w:rsidRPr="006B5B45">
              <w:rPr>
                <w:rFonts w:ascii="Times New Roman" w:hAnsi="Times New Roman" w:cs="Times New Roman"/>
                <w:sz w:val="16"/>
                <w:szCs w:val="16"/>
              </w:rPr>
              <w:t>currency</w:t>
            </w:r>
          </w:p>
        </w:tc>
        <w:tc>
          <w:tcPr>
            <w:tcW w:w="88" w:type="pct"/>
            <w:textDirection w:val="btLr"/>
          </w:tcPr>
          <w:p w14:paraId="02024A69" w14:textId="77777777" w:rsidR="00C05BFC" w:rsidRPr="006B5B45" w:rsidRDefault="00C05BFC" w:rsidP="00386550">
            <w:pPr>
              <w:ind w:left="113" w:right="113"/>
              <w:rPr>
                <w:rFonts w:ascii="Times New Roman" w:hAnsi="Times New Roman" w:cs="Times New Roman"/>
                <w:sz w:val="16"/>
                <w:szCs w:val="16"/>
              </w:rPr>
            </w:pPr>
            <w:r w:rsidRPr="006B5B45">
              <w:rPr>
                <w:rFonts w:ascii="Times New Roman" w:hAnsi="Times New Roman" w:cs="Times New Roman"/>
                <w:sz w:val="16"/>
                <w:szCs w:val="16"/>
              </w:rPr>
              <w:t>Discount rate</w:t>
            </w:r>
          </w:p>
        </w:tc>
        <w:tc>
          <w:tcPr>
            <w:tcW w:w="89" w:type="pct"/>
            <w:textDirection w:val="btLr"/>
          </w:tcPr>
          <w:p w14:paraId="2CED61F5" w14:textId="77777777" w:rsidR="00C05BFC" w:rsidRPr="006B5B45" w:rsidRDefault="00C05BFC" w:rsidP="00386550">
            <w:pPr>
              <w:ind w:left="113" w:right="113"/>
              <w:rPr>
                <w:rFonts w:ascii="Times New Roman" w:hAnsi="Times New Roman" w:cs="Times New Roman"/>
                <w:sz w:val="16"/>
                <w:szCs w:val="16"/>
              </w:rPr>
            </w:pPr>
            <w:r w:rsidRPr="006B5B45">
              <w:rPr>
                <w:rFonts w:ascii="Times New Roman" w:hAnsi="Times New Roman" w:cs="Times New Roman"/>
                <w:sz w:val="16"/>
                <w:szCs w:val="16"/>
              </w:rPr>
              <w:t>Choice of health outcome</w:t>
            </w:r>
          </w:p>
        </w:tc>
        <w:tc>
          <w:tcPr>
            <w:tcW w:w="90" w:type="pct"/>
            <w:textDirection w:val="btLr"/>
          </w:tcPr>
          <w:p w14:paraId="29D3B63F" w14:textId="77777777" w:rsidR="00C05BFC" w:rsidRPr="006B5B45" w:rsidRDefault="00C05BFC" w:rsidP="00386550">
            <w:pPr>
              <w:ind w:left="113" w:right="113"/>
              <w:rPr>
                <w:rFonts w:ascii="Times New Roman" w:hAnsi="Times New Roman" w:cs="Times New Roman"/>
                <w:sz w:val="16"/>
                <w:szCs w:val="16"/>
              </w:rPr>
            </w:pPr>
            <w:r w:rsidRPr="006B5B45">
              <w:rPr>
                <w:rFonts w:ascii="Times New Roman" w:hAnsi="Times New Roman" w:cs="Times New Roman"/>
                <w:sz w:val="16"/>
                <w:szCs w:val="16"/>
              </w:rPr>
              <w:t>Source of effectiveness data</w:t>
            </w:r>
          </w:p>
        </w:tc>
        <w:tc>
          <w:tcPr>
            <w:tcW w:w="179" w:type="pct"/>
            <w:textDirection w:val="btLr"/>
          </w:tcPr>
          <w:p w14:paraId="3A0348E2" w14:textId="15AE995A" w:rsidR="00C05BFC" w:rsidRPr="006B5B45" w:rsidRDefault="00C05BFC" w:rsidP="00386550">
            <w:pPr>
              <w:ind w:left="113" w:right="113"/>
              <w:rPr>
                <w:rFonts w:ascii="Times New Roman" w:hAnsi="Times New Roman" w:cs="Times New Roman"/>
                <w:sz w:val="16"/>
                <w:szCs w:val="16"/>
              </w:rPr>
            </w:pPr>
            <w:r w:rsidRPr="006B5B45">
              <w:rPr>
                <w:rFonts w:ascii="Times New Roman" w:hAnsi="Times New Roman" w:cs="Times New Roman"/>
                <w:sz w:val="16"/>
                <w:szCs w:val="16"/>
              </w:rPr>
              <w:t>Measurement of effectiveness</w:t>
            </w:r>
          </w:p>
        </w:tc>
        <w:tc>
          <w:tcPr>
            <w:tcW w:w="193" w:type="pct"/>
            <w:textDirection w:val="btLr"/>
          </w:tcPr>
          <w:p w14:paraId="2B0FD035" w14:textId="7668F162" w:rsidR="00C05BFC" w:rsidRPr="006B5B45" w:rsidRDefault="00C05BFC" w:rsidP="00386550">
            <w:pPr>
              <w:ind w:left="113" w:right="113"/>
              <w:rPr>
                <w:rFonts w:ascii="Times New Roman" w:hAnsi="Times New Roman" w:cs="Times New Roman"/>
                <w:sz w:val="16"/>
                <w:szCs w:val="16"/>
              </w:rPr>
            </w:pPr>
            <w:r w:rsidRPr="006B5B45">
              <w:rPr>
                <w:rFonts w:ascii="Times New Roman" w:hAnsi="Times New Roman" w:cs="Times New Roman"/>
                <w:sz w:val="16"/>
                <w:szCs w:val="16"/>
              </w:rPr>
              <w:t>Measurement</w:t>
            </w:r>
            <w:r w:rsidR="00B657E1">
              <w:rPr>
                <w:rFonts w:ascii="Times New Roman" w:hAnsi="Times New Roman" w:cs="Times New Roman"/>
                <w:sz w:val="16"/>
                <w:szCs w:val="16"/>
              </w:rPr>
              <w:t xml:space="preserve">, </w:t>
            </w:r>
            <w:r w:rsidRPr="006B5B45">
              <w:rPr>
                <w:rFonts w:ascii="Times New Roman" w:hAnsi="Times New Roman" w:cs="Times New Roman"/>
                <w:sz w:val="16"/>
                <w:szCs w:val="16"/>
              </w:rPr>
              <w:t xml:space="preserve">valuation of </w:t>
            </w:r>
            <w:proofErr w:type="gramStart"/>
            <w:r w:rsidRPr="006B5B45">
              <w:rPr>
                <w:rFonts w:ascii="Times New Roman" w:hAnsi="Times New Roman" w:cs="Times New Roman"/>
                <w:sz w:val="16"/>
                <w:szCs w:val="16"/>
              </w:rPr>
              <w:t>preference based</w:t>
            </w:r>
            <w:proofErr w:type="gramEnd"/>
            <w:r w:rsidRPr="006B5B45">
              <w:rPr>
                <w:rFonts w:ascii="Times New Roman" w:hAnsi="Times New Roman" w:cs="Times New Roman"/>
                <w:sz w:val="16"/>
                <w:szCs w:val="16"/>
              </w:rPr>
              <w:t xml:space="preserve"> outcomes</w:t>
            </w:r>
          </w:p>
        </w:tc>
        <w:tc>
          <w:tcPr>
            <w:tcW w:w="119" w:type="pct"/>
            <w:textDirection w:val="btLr"/>
          </w:tcPr>
          <w:p w14:paraId="18B34D62" w14:textId="77777777" w:rsidR="00C05BFC" w:rsidRPr="006B5B45" w:rsidRDefault="00C05BFC" w:rsidP="00386550">
            <w:pPr>
              <w:ind w:left="113" w:right="113"/>
              <w:rPr>
                <w:rFonts w:ascii="Times New Roman" w:hAnsi="Times New Roman" w:cs="Times New Roman"/>
                <w:sz w:val="16"/>
                <w:szCs w:val="16"/>
              </w:rPr>
            </w:pPr>
            <w:r w:rsidRPr="006B5B45">
              <w:rPr>
                <w:rFonts w:ascii="Times New Roman" w:hAnsi="Times New Roman" w:cs="Times New Roman"/>
                <w:sz w:val="16"/>
                <w:szCs w:val="16"/>
              </w:rPr>
              <w:t>Choice of model</w:t>
            </w:r>
          </w:p>
        </w:tc>
        <w:tc>
          <w:tcPr>
            <w:tcW w:w="112" w:type="pct"/>
            <w:textDirection w:val="btLr"/>
          </w:tcPr>
          <w:p w14:paraId="31AC710F" w14:textId="77777777" w:rsidR="00C05BFC" w:rsidRPr="006B5B45" w:rsidRDefault="00C05BFC" w:rsidP="00386550">
            <w:pPr>
              <w:ind w:left="113" w:right="113"/>
              <w:rPr>
                <w:rFonts w:ascii="Times New Roman" w:hAnsi="Times New Roman" w:cs="Times New Roman"/>
                <w:sz w:val="16"/>
                <w:szCs w:val="16"/>
              </w:rPr>
            </w:pPr>
            <w:r w:rsidRPr="006B5B45">
              <w:rPr>
                <w:rFonts w:ascii="Times New Roman" w:hAnsi="Times New Roman" w:cs="Times New Roman"/>
                <w:sz w:val="16"/>
                <w:szCs w:val="16"/>
              </w:rPr>
              <w:t>Assumptions</w:t>
            </w:r>
          </w:p>
        </w:tc>
        <w:tc>
          <w:tcPr>
            <w:tcW w:w="111" w:type="pct"/>
            <w:textDirection w:val="btLr"/>
          </w:tcPr>
          <w:p w14:paraId="3F7A18BA" w14:textId="77777777" w:rsidR="00C05BFC" w:rsidRPr="006B5B45" w:rsidRDefault="00C05BFC" w:rsidP="00386550">
            <w:pPr>
              <w:ind w:left="113" w:right="113"/>
              <w:rPr>
                <w:rFonts w:ascii="Times New Roman" w:hAnsi="Times New Roman" w:cs="Times New Roman"/>
                <w:sz w:val="16"/>
                <w:szCs w:val="16"/>
              </w:rPr>
            </w:pPr>
            <w:r w:rsidRPr="006B5B45">
              <w:rPr>
                <w:rFonts w:ascii="Times New Roman" w:hAnsi="Times New Roman" w:cs="Times New Roman"/>
                <w:sz w:val="16"/>
                <w:szCs w:val="16"/>
              </w:rPr>
              <w:t>Analytical methods</w:t>
            </w:r>
          </w:p>
        </w:tc>
        <w:tc>
          <w:tcPr>
            <w:tcW w:w="134" w:type="pct"/>
            <w:textDirection w:val="btLr"/>
          </w:tcPr>
          <w:p w14:paraId="4A136DF6" w14:textId="77777777" w:rsidR="00C05BFC" w:rsidRPr="006B5B45" w:rsidRDefault="00C05BFC" w:rsidP="00386550">
            <w:pPr>
              <w:ind w:left="113" w:right="113"/>
              <w:rPr>
                <w:rFonts w:ascii="Times New Roman" w:hAnsi="Times New Roman" w:cs="Times New Roman"/>
                <w:sz w:val="16"/>
                <w:szCs w:val="16"/>
              </w:rPr>
            </w:pPr>
            <w:r w:rsidRPr="006B5B45">
              <w:rPr>
                <w:rFonts w:ascii="Times New Roman" w:hAnsi="Times New Roman" w:cs="Times New Roman"/>
                <w:sz w:val="16"/>
                <w:szCs w:val="16"/>
              </w:rPr>
              <w:t>Statistical analysis</w:t>
            </w:r>
          </w:p>
        </w:tc>
        <w:tc>
          <w:tcPr>
            <w:tcW w:w="130" w:type="pct"/>
            <w:textDirection w:val="btLr"/>
          </w:tcPr>
          <w:p w14:paraId="666E60C3" w14:textId="77777777" w:rsidR="00C05BFC" w:rsidRPr="00386550" w:rsidRDefault="00C05BFC" w:rsidP="00386550">
            <w:pPr>
              <w:ind w:left="113" w:right="113"/>
              <w:rPr>
                <w:rFonts w:ascii="Times New Roman" w:hAnsi="Times New Roman" w:cs="Times New Roman"/>
                <w:sz w:val="16"/>
                <w:szCs w:val="16"/>
              </w:rPr>
            </w:pPr>
            <w:r w:rsidRPr="006B5B45">
              <w:rPr>
                <w:rFonts w:ascii="Times New Roman" w:hAnsi="Times New Roman" w:cs="Times New Roman"/>
                <w:sz w:val="16"/>
                <w:szCs w:val="16"/>
              </w:rPr>
              <w:t>Statistical software</w:t>
            </w:r>
          </w:p>
        </w:tc>
        <w:tc>
          <w:tcPr>
            <w:tcW w:w="120" w:type="pct"/>
            <w:textDirection w:val="btLr"/>
          </w:tcPr>
          <w:p w14:paraId="33831659" w14:textId="77777777" w:rsidR="00C05BFC" w:rsidRPr="006B5B45" w:rsidRDefault="00C05BFC" w:rsidP="00386550">
            <w:pPr>
              <w:ind w:left="113" w:right="113"/>
              <w:rPr>
                <w:rFonts w:ascii="Times New Roman" w:hAnsi="Times New Roman" w:cs="Times New Roman"/>
                <w:sz w:val="16"/>
                <w:szCs w:val="16"/>
              </w:rPr>
            </w:pPr>
            <w:r w:rsidRPr="006B5B45">
              <w:rPr>
                <w:rFonts w:ascii="Times New Roman" w:hAnsi="Times New Roman" w:cs="Times New Roman"/>
                <w:sz w:val="16"/>
                <w:szCs w:val="16"/>
              </w:rPr>
              <w:t>Direct costs</w:t>
            </w:r>
          </w:p>
        </w:tc>
        <w:tc>
          <w:tcPr>
            <w:tcW w:w="121" w:type="pct"/>
            <w:textDirection w:val="btLr"/>
          </w:tcPr>
          <w:p w14:paraId="46FD1153" w14:textId="77777777" w:rsidR="00C05BFC" w:rsidRPr="006B5B45" w:rsidRDefault="00C05BFC" w:rsidP="00386550">
            <w:pPr>
              <w:ind w:left="113" w:right="113"/>
              <w:rPr>
                <w:rFonts w:ascii="Times New Roman" w:hAnsi="Times New Roman" w:cs="Times New Roman"/>
                <w:sz w:val="16"/>
                <w:szCs w:val="16"/>
              </w:rPr>
            </w:pPr>
            <w:r w:rsidRPr="006B5B45">
              <w:rPr>
                <w:rFonts w:ascii="Times New Roman" w:hAnsi="Times New Roman" w:cs="Times New Roman"/>
                <w:sz w:val="16"/>
                <w:szCs w:val="16"/>
              </w:rPr>
              <w:t>Indirect costs</w:t>
            </w:r>
          </w:p>
        </w:tc>
        <w:tc>
          <w:tcPr>
            <w:tcW w:w="120" w:type="pct"/>
            <w:textDirection w:val="btLr"/>
          </w:tcPr>
          <w:p w14:paraId="758E7172" w14:textId="77777777" w:rsidR="00C05BFC" w:rsidRPr="006B5B45" w:rsidRDefault="00C05BFC" w:rsidP="00386550">
            <w:pPr>
              <w:ind w:left="113" w:right="113"/>
              <w:rPr>
                <w:rFonts w:ascii="Times New Roman" w:hAnsi="Times New Roman" w:cs="Times New Roman"/>
                <w:sz w:val="16"/>
                <w:szCs w:val="16"/>
              </w:rPr>
            </w:pPr>
            <w:r w:rsidRPr="006B5B45">
              <w:rPr>
                <w:rFonts w:ascii="Times New Roman" w:hAnsi="Times New Roman" w:cs="Times New Roman"/>
                <w:sz w:val="16"/>
                <w:szCs w:val="16"/>
              </w:rPr>
              <w:t>Estimated benefits</w:t>
            </w:r>
          </w:p>
        </w:tc>
        <w:tc>
          <w:tcPr>
            <w:tcW w:w="121" w:type="pct"/>
            <w:textDirection w:val="btLr"/>
          </w:tcPr>
          <w:p w14:paraId="74A30983" w14:textId="77777777" w:rsidR="00C05BFC" w:rsidRPr="006B5B45" w:rsidRDefault="00C05BFC" w:rsidP="00386550">
            <w:pPr>
              <w:ind w:left="113" w:right="113"/>
              <w:rPr>
                <w:rFonts w:ascii="Times New Roman" w:hAnsi="Times New Roman" w:cs="Times New Roman"/>
                <w:sz w:val="16"/>
                <w:szCs w:val="16"/>
              </w:rPr>
            </w:pPr>
            <w:r w:rsidRPr="006B5B45">
              <w:rPr>
                <w:rFonts w:ascii="Times New Roman" w:hAnsi="Times New Roman" w:cs="Times New Roman"/>
                <w:sz w:val="16"/>
                <w:szCs w:val="16"/>
              </w:rPr>
              <w:t>Cost results</w:t>
            </w:r>
          </w:p>
        </w:tc>
        <w:tc>
          <w:tcPr>
            <w:tcW w:w="120" w:type="pct"/>
            <w:textDirection w:val="btLr"/>
          </w:tcPr>
          <w:p w14:paraId="2DB0E465" w14:textId="77777777" w:rsidR="00C05BFC" w:rsidRPr="006B5B45" w:rsidRDefault="00C05BFC" w:rsidP="00386550">
            <w:pPr>
              <w:ind w:left="113" w:right="113"/>
              <w:rPr>
                <w:rFonts w:ascii="Times New Roman" w:hAnsi="Times New Roman" w:cs="Times New Roman"/>
                <w:sz w:val="16"/>
                <w:szCs w:val="16"/>
              </w:rPr>
            </w:pPr>
            <w:r w:rsidRPr="006B5B45">
              <w:rPr>
                <w:rFonts w:ascii="Times New Roman" w:hAnsi="Times New Roman" w:cs="Times New Roman"/>
                <w:sz w:val="16"/>
                <w:szCs w:val="16"/>
              </w:rPr>
              <w:t>Synthesis of cost results</w:t>
            </w:r>
          </w:p>
        </w:tc>
        <w:tc>
          <w:tcPr>
            <w:tcW w:w="121" w:type="pct"/>
            <w:textDirection w:val="btLr"/>
          </w:tcPr>
          <w:p w14:paraId="7636CFA1" w14:textId="10A70510" w:rsidR="00C05BFC" w:rsidRPr="006B5B45" w:rsidRDefault="00C05BFC" w:rsidP="00386550">
            <w:pPr>
              <w:ind w:left="113" w:right="113"/>
              <w:rPr>
                <w:rFonts w:ascii="Times New Roman" w:hAnsi="Times New Roman" w:cs="Times New Roman"/>
                <w:sz w:val="16"/>
                <w:szCs w:val="16"/>
              </w:rPr>
            </w:pPr>
            <w:proofErr w:type="spellStart"/>
            <w:r w:rsidRPr="006B5B45">
              <w:rPr>
                <w:rFonts w:ascii="Times New Roman" w:hAnsi="Times New Roman" w:cs="Times New Roman"/>
                <w:sz w:val="16"/>
                <w:szCs w:val="16"/>
              </w:rPr>
              <w:t>Characterising</w:t>
            </w:r>
            <w:proofErr w:type="spellEnd"/>
            <w:r w:rsidRPr="006B5B45">
              <w:rPr>
                <w:rFonts w:ascii="Times New Roman" w:hAnsi="Times New Roman" w:cs="Times New Roman"/>
                <w:sz w:val="16"/>
                <w:szCs w:val="16"/>
              </w:rPr>
              <w:t xml:space="preserve"> uncertainty</w:t>
            </w:r>
          </w:p>
        </w:tc>
        <w:tc>
          <w:tcPr>
            <w:tcW w:w="121" w:type="pct"/>
            <w:textDirection w:val="btLr"/>
          </w:tcPr>
          <w:p w14:paraId="2FC844A2" w14:textId="77777777" w:rsidR="00C05BFC" w:rsidRPr="006B5B45" w:rsidRDefault="00C05BFC" w:rsidP="00386550">
            <w:pPr>
              <w:ind w:left="113" w:right="113"/>
              <w:rPr>
                <w:rFonts w:ascii="Times New Roman" w:hAnsi="Times New Roman" w:cs="Times New Roman"/>
                <w:sz w:val="16"/>
                <w:szCs w:val="16"/>
              </w:rPr>
            </w:pPr>
            <w:proofErr w:type="spellStart"/>
            <w:r w:rsidRPr="006B5B45">
              <w:rPr>
                <w:rFonts w:ascii="Times New Roman" w:hAnsi="Times New Roman" w:cs="Times New Roman"/>
                <w:sz w:val="16"/>
                <w:szCs w:val="16"/>
              </w:rPr>
              <w:t>Characterising</w:t>
            </w:r>
            <w:proofErr w:type="spellEnd"/>
            <w:r w:rsidRPr="006B5B45">
              <w:rPr>
                <w:rFonts w:ascii="Times New Roman" w:hAnsi="Times New Roman" w:cs="Times New Roman"/>
                <w:sz w:val="16"/>
                <w:szCs w:val="16"/>
              </w:rPr>
              <w:t xml:space="preserve"> heterogeneity</w:t>
            </w:r>
          </w:p>
        </w:tc>
        <w:tc>
          <w:tcPr>
            <w:tcW w:w="108" w:type="pct"/>
            <w:textDirection w:val="btLr"/>
          </w:tcPr>
          <w:p w14:paraId="30FDB91E" w14:textId="77777777" w:rsidR="00C05BFC" w:rsidRPr="006B5B45" w:rsidRDefault="00C05BFC" w:rsidP="00386550">
            <w:pPr>
              <w:ind w:left="113" w:right="113"/>
              <w:rPr>
                <w:rFonts w:ascii="Times New Roman" w:hAnsi="Times New Roman" w:cs="Times New Roman"/>
                <w:sz w:val="16"/>
                <w:szCs w:val="16"/>
              </w:rPr>
            </w:pPr>
            <w:r w:rsidRPr="006B5B45">
              <w:rPr>
                <w:rFonts w:ascii="Times New Roman" w:hAnsi="Times New Roman" w:cs="Times New Roman"/>
                <w:sz w:val="16"/>
                <w:szCs w:val="16"/>
              </w:rPr>
              <w:t>Author conclusions</w:t>
            </w:r>
          </w:p>
        </w:tc>
        <w:tc>
          <w:tcPr>
            <w:tcW w:w="108" w:type="pct"/>
            <w:textDirection w:val="btLr"/>
          </w:tcPr>
          <w:p w14:paraId="10B38B91" w14:textId="77777777" w:rsidR="00C05BFC" w:rsidRPr="006B5B45" w:rsidRDefault="00C05BFC" w:rsidP="00386550">
            <w:pPr>
              <w:ind w:left="113" w:right="113"/>
              <w:rPr>
                <w:rFonts w:ascii="Times New Roman" w:hAnsi="Times New Roman" w:cs="Times New Roman"/>
                <w:sz w:val="16"/>
                <w:szCs w:val="16"/>
              </w:rPr>
            </w:pPr>
            <w:r w:rsidRPr="006B5B45">
              <w:rPr>
                <w:rFonts w:ascii="Times New Roman" w:hAnsi="Times New Roman" w:cs="Times New Roman"/>
                <w:sz w:val="16"/>
                <w:szCs w:val="16"/>
              </w:rPr>
              <w:t>Discussion: study findings</w:t>
            </w:r>
          </w:p>
        </w:tc>
        <w:tc>
          <w:tcPr>
            <w:tcW w:w="108" w:type="pct"/>
            <w:textDirection w:val="btLr"/>
          </w:tcPr>
          <w:p w14:paraId="52FE0115" w14:textId="77777777" w:rsidR="00C05BFC" w:rsidRPr="006B5B45" w:rsidRDefault="00C05BFC" w:rsidP="00386550">
            <w:pPr>
              <w:ind w:left="113" w:right="113"/>
              <w:rPr>
                <w:rFonts w:ascii="Times New Roman" w:hAnsi="Times New Roman" w:cs="Times New Roman"/>
                <w:sz w:val="16"/>
                <w:szCs w:val="16"/>
              </w:rPr>
            </w:pPr>
            <w:r w:rsidRPr="006B5B45">
              <w:rPr>
                <w:rFonts w:ascii="Times New Roman" w:hAnsi="Times New Roman" w:cs="Times New Roman"/>
                <w:sz w:val="16"/>
                <w:szCs w:val="16"/>
              </w:rPr>
              <w:t>Noted limitations</w:t>
            </w:r>
          </w:p>
        </w:tc>
        <w:tc>
          <w:tcPr>
            <w:tcW w:w="108" w:type="pct"/>
            <w:textDirection w:val="btLr"/>
          </w:tcPr>
          <w:p w14:paraId="757C6070" w14:textId="77777777" w:rsidR="00C05BFC" w:rsidRPr="006B5B45" w:rsidRDefault="00C05BFC" w:rsidP="00386550">
            <w:pPr>
              <w:ind w:left="113" w:right="113"/>
              <w:rPr>
                <w:rFonts w:ascii="Times New Roman" w:hAnsi="Times New Roman" w:cs="Times New Roman"/>
                <w:sz w:val="16"/>
                <w:szCs w:val="16"/>
              </w:rPr>
            </w:pPr>
            <w:r w:rsidRPr="006B5B45">
              <w:rPr>
                <w:rFonts w:ascii="Times New Roman" w:hAnsi="Times New Roman" w:cs="Times New Roman"/>
                <w:sz w:val="16"/>
                <w:szCs w:val="16"/>
              </w:rPr>
              <w:t>Any context specific factors impacting results</w:t>
            </w:r>
          </w:p>
        </w:tc>
        <w:tc>
          <w:tcPr>
            <w:tcW w:w="108" w:type="pct"/>
            <w:textDirection w:val="btLr"/>
          </w:tcPr>
          <w:p w14:paraId="3F8C9269" w14:textId="77777777" w:rsidR="00C05BFC" w:rsidRPr="006B5B45" w:rsidRDefault="00C05BFC" w:rsidP="00386550">
            <w:pPr>
              <w:ind w:left="113" w:right="113"/>
              <w:rPr>
                <w:rFonts w:ascii="Times New Roman" w:hAnsi="Times New Roman" w:cs="Times New Roman"/>
                <w:sz w:val="16"/>
                <w:szCs w:val="16"/>
              </w:rPr>
            </w:pPr>
            <w:r w:rsidRPr="006B5B45">
              <w:rPr>
                <w:rFonts w:ascii="Times New Roman" w:hAnsi="Times New Roman" w:cs="Times New Roman"/>
                <w:sz w:val="16"/>
                <w:szCs w:val="16"/>
              </w:rPr>
              <w:t>Source of funding</w:t>
            </w:r>
          </w:p>
        </w:tc>
        <w:tc>
          <w:tcPr>
            <w:tcW w:w="93" w:type="pct"/>
            <w:textDirection w:val="btLr"/>
          </w:tcPr>
          <w:p w14:paraId="0ED9AB60" w14:textId="77777777" w:rsidR="00C05BFC" w:rsidRPr="006B5B45" w:rsidRDefault="00C05BFC" w:rsidP="00386550">
            <w:pPr>
              <w:ind w:left="113" w:right="113"/>
              <w:rPr>
                <w:rFonts w:ascii="Times New Roman" w:hAnsi="Times New Roman" w:cs="Times New Roman"/>
                <w:sz w:val="16"/>
                <w:szCs w:val="16"/>
              </w:rPr>
            </w:pPr>
            <w:r w:rsidRPr="006B5B45">
              <w:rPr>
                <w:rFonts w:ascii="Times New Roman" w:hAnsi="Times New Roman" w:cs="Times New Roman"/>
                <w:sz w:val="16"/>
                <w:szCs w:val="16"/>
              </w:rPr>
              <w:t>Conflicts of interest</w:t>
            </w:r>
          </w:p>
        </w:tc>
      </w:tr>
    </w:tbl>
    <w:p w14:paraId="0CCB43CF" w14:textId="27A8D2C8" w:rsidR="00F25114" w:rsidRPr="00343A83" w:rsidRDefault="0056BF97">
      <w:r>
        <w:br w:type="page"/>
      </w:r>
    </w:p>
    <w:p w14:paraId="582805D9" w14:textId="07020D06" w:rsidR="007D4B47" w:rsidRPr="00967741" w:rsidRDefault="007D4B47" w:rsidP="0056BF97">
      <w:pPr>
        <w:pStyle w:val="FootnoteText"/>
        <w:spacing w:line="480" w:lineRule="auto"/>
        <w:rPr>
          <w:rFonts w:ascii="Times New Roman" w:hAnsi="Times New Roman"/>
          <w:i/>
          <w:iCs/>
          <w:sz w:val="20"/>
          <w:szCs w:val="20"/>
        </w:rPr>
      </w:pPr>
      <w:r w:rsidRPr="0056BF97">
        <w:rPr>
          <w:rFonts w:ascii="Times New Roman" w:hAnsi="Times New Roman" w:cs="Times New Roman"/>
          <w:b/>
          <w:bCs/>
          <w:sz w:val="20"/>
          <w:szCs w:val="20"/>
        </w:rPr>
        <w:lastRenderedPageBreak/>
        <w:t xml:space="preserve">Table </w:t>
      </w:r>
      <w:r w:rsidR="519332FE" w:rsidRPr="0056BF97">
        <w:rPr>
          <w:rFonts w:ascii="Times New Roman" w:hAnsi="Times New Roman" w:cs="Times New Roman"/>
          <w:b/>
          <w:bCs/>
          <w:sz w:val="20"/>
          <w:szCs w:val="20"/>
        </w:rPr>
        <w:t>3</w:t>
      </w:r>
      <w:r w:rsidRPr="0056BF97">
        <w:rPr>
          <w:rFonts w:ascii="Times New Roman" w:hAnsi="Times New Roman" w:cs="Times New Roman"/>
          <w:b/>
          <w:bCs/>
          <w:sz w:val="20"/>
          <w:szCs w:val="20"/>
        </w:rPr>
        <w:t xml:space="preserve"> </w:t>
      </w:r>
      <w:r w:rsidRPr="0056BF97">
        <w:rPr>
          <w:rFonts w:ascii="Times New Roman" w:hAnsi="Times New Roman"/>
          <w:b/>
          <w:bCs/>
          <w:sz w:val="20"/>
          <w:szCs w:val="20"/>
        </w:rPr>
        <w:t xml:space="preserve">Economic evaluation of prevention interventions published between 2010 and March 2023 </w:t>
      </w: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0"/>
        <w:gridCol w:w="1193"/>
        <w:gridCol w:w="1098"/>
        <w:gridCol w:w="750"/>
        <w:gridCol w:w="998"/>
        <w:gridCol w:w="1007"/>
        <w:gridCol w:w="1158"/>
        <w:gridCol w:w="1274"/>
        <w:gridCol w:w="1016"/>
        <w:gridCol w:w="999"/>
        <w:gridCol w:w="1764"/>
        <w:gridCol w:w="1559"/>
        <w:gridCol w:w="1418"/>
      </w:tblGrid>
      <w:tr w:rsidR="007D4B47" w:rsidRPr="00967741" w14:paraId="0C568CCB" w14:textId="77777777" w:rsidTr="0F77258F">
        <w:trPr>
          <w:trHeight w:val="50"/>
          <w:tblHeader/>
        </w:trPr>
        <w:tc>
          <w:tcPr>
            <w:tcW w:w="900" w:type="dxa"/>
            <w:vAlign w:val="bottom"/>
          </w:tcPr>
          <w:p w14:paraId="12753332" w14:textId="77777777" w:rsidR="007D4B47" w:rsidRPr="00967741" w:rsidRDefault="007D4B47" w:rsidP="007D4B47">
            <w:pPr>
              <w:rPr>
                <w:rFonts w:ascii="Times New Roman" w:eastAsia="Times New Roman" w:hAnsi="Times New Roman" w:cs="Times New Roman"/>
                <w:b/>
                <w:bCs/>
                <w:color w:val="000000" w:themeColor="text1"/>
                <w:sz w:val="16"/>
                <w:szCs w:val="16"/>
              </w:rPr>
            </w:pPr>
            <w:r w:rsidRPr="3BDFF046">
              <w:rPr>
                <w:rFonts w:ascii="Times New Roman" w:eastAsia="Times New Roman" w:hAnsi="Times New Roman" w:cs="Times New Roman"/>
                <w:b/>
                <w:bCs/>
                <w:color w:val="000000" w:themeColor="text1"/>
                <w:sz w:val="16"/>
                <w:szCs w:val="16"/>
              </w:rPr>
              <w:t>Reference</w:t>
            </w:r>
          </w:p>
        </w:tc>
        <w:tc>
          <w:tcPr>
            <w:tcW w:w="1193" w:type="dxa"/>
            <w:shd w:val="clear" w:color="auto" w:fill="auto"/>
            <w:vAlign w:val="bottom"/>
          </w:tcPr>
          <w:p w14:paraId="3539C514" w14:textId="77777777" w:rsidR="007D4B47" w:rsidRPr="00967741" w:rsidRDefault="007D4B47" w:rsidP="007D4B47">
            <w:pPr>
              <w:spacing w:line="259" w:lineRule="auto"/>
              <w:rPr>
                <w:rFonts w:ascii="Times New Roman" w:eastAsia="Times New Roman" w:hAnsi="Times New Roman" w:cs="Times New Roman"/>
                <w:b/>
                <w:bCs/>
                <w:color w:val="000000" w:themeColor="text1"/>
                <w:sz w:val="16"/>
                <w:szCs w:val="16"/>
              </w:rPr>
            </w:pPr>
            <w:r w:rsidRPr="3BDFF046">
              <w:rPr>
                <w:rFonts w:ascii="Times New Roman" w:eastAsia="Times New Roman" w:hAnsi="Times New Roman" w:cs="Times New Roman"/>
                <w:b/>
                <w:bCs/>
                <w:color w:val="000000" w:themeColor="text1"/>
                <w:sz w:val="16"/>
                <w:szCs w:val="16"/>
              </w:rPr>
              <w:t>Name of intervention [setting]</w:t>
            </w:r>
          </w:p>
        </w:tc>
        <w:tc>
          <w:tcPr>
            <w:tcW w:w="1098" w:type="dxa"/>
            <w:vAlign w:val="bottom"/>
          </w:tcPr>
          <w:p w14:paraId="044A67C9" w14:textId="77777777" w:rsidR="007D4B47" w:rsidRPr="00967741" w:rsidRDefault="007D4B47" w:rsidP="007D4B47">
            <w:pPr>
              <w:rPr>
                <w:rFonts w:ascii="Times New Roman" w:eastAsia="Times New Roman" w:hAnsi="Times New Roman" w:cs="Times New Roman"/>
                <w:b/>
                <w:bCs/>
                <w:color w:val="000000" w:themeColor="text1"/>
                <w:sz w:val="16"/>
                <w:szCs w:val="16"/>
              </w:rPr>
            </w:pPr>
            <w:r w:rsidRPr="3BDFF046">
              <w:rPr>
                <w:rFonts w:ascii="Times New Roman" w:eastAsia="Times New Roman" w:hAnsi="Times New Roman" w:cs="Times New Roman"/>
                <w:b/>
                <w:bCs/>
                <w:color w:val="000000" w:themeColor="text1"/>
                <w:sz w:val="16"/>
                <w:szCs w:val="16"/>
              </w:rPr>
              <w:t>Comparator</w:t>
            </w:r>
          </w:p>
        </w:tc>
        <w:tc>
          <w:tcPr>
            <w:tcW w:w="750" w:type="dxa"/>
            <w:shd w:val="clear" w:color="auto" w:fill="auto"/>
            <w:vAlign w:val="bottom"/>
          </w:tcPr>
          <w:p w14:paraId="357C437E" w14:textId="77777777" w:rsidR="007D4B47" w:rsidRPr="00967741" w:rsidRDefault="007D4B47" w:rsidP="007D4B47">
            <w:pPr>
              <w:rPr>
                <w:rFonts w:ascii="Times New Roman" w:eastAsia="Times New Roman" w:hAnsi="Times New Roman" w:cs="Times New Roman"/>
                <w:b/>
                <w:bCs/>
                <w:color w:val="000000" w:themeColor="text1"/>
                <w:sz w:val="16"/>
                <w:szCs w:val="16"/>
              </w:rPr>
            </w:pPr>
            <w:r w:rsidRPr="3BDFF046">
              <w:rPr>
                <w:rFonts w:ascii="Times New Roman" w:eastAsia="Times New Roman" w:hAnsi="Times New Roman" w:cs="Times New Roman"/>
                <w:b/>
                <w:bCs/>
                <w:color w:val="000000" w:themeColor="text1"/>
                <w:sz w:val="16"/>
                <w:szCs w:val="16"/>
              </w:rPr>
              <w:t>Method</w:t>
            </w:r>
          </w:p>
        </w:tc>
        <w:tc>
          <w:tcPr>
            <w:tcW w:w="998" w:type="dxa"/>
            <w:vAlign w:val="bottom"/>
          </w:tcPr>
          <w:p w14:paraId="7B35F876" w14:textId="77777777" w:rsidR="007D4B47" w:rsidRPr="00967741" w:rsidRDefault="007D4B47" w:rsidP="007D4B47">
            <w:pPr>
              <w:spacing w:line="259" w:lineRule="auto"/>
              <w:rPr>
                <w:rFonts w:ascii="Times New Roman" w:eastAsia="Times New Roman" w:hAnsi="Times New Roman" w:cs="Times New Roman"/>
                <w:b/>
                <w:bCs/>
                <w:color w:val="000000" w:themeColor="text1"/>
                <w:sz w:val="16"/>
                <w:szCs w:val="16"/>
              </w:rPr>
            </w:pPr>
            <w:r w:rsidRPr="3BDFF046">
              <w:rPr>
                <w:rFonts w:ascii="Times New Roman" w:eastAsia="Times New Roman" w:hAnsi="Times New Roman" w:cs="Times New Roman"/>
                <w:b/>
                <w:bCs/>
                <w:color w:val="000000" w:themeColor="text1"/>
                <w:sz w:val="16"/>
                <w:szCs w:val="16"/>
              </w:rPr>
              <w:t>Perspective</w:t>
            </w:r>
          </w:p>
        </w:tc>
        <w:tc>
          <w:tcPr>
            <w:tcW w:w="1007" w:type="dxa"/>
            <w:vAlign w:val="bottom"/>
          </w:tcPr>
          <w:p w14:paraId="6089AFD7" w14:textId="77777777" w:rsidR="007D4B47" w:rsidRPr="00967741" w:rsidRDefault="007D4B47" w:rsidP="007D4B47">
            <w:pPr>
              <w:rPr>
                <w:rFonts w:ascii="Times New Roman" w:eastAsia="Times New Roman" w:hAnsi="Times New Roman" w:cs="Times New Roman"/>
                <w:b/>
                <w:bCs/>
                <w:color w:val="000000" w:themeColor="text1"/>
                <w:sz w:val="16"/>
                <w:szCs w:val="16"/>
              </w:rPr>
            </w:pPr>
            <w:r w:rsidRPr="3BDFF046">
              <w:rPr>
                <w:rFonts w:ascii="Times New Roman" w:eastAsia="Times New Roman" w:hAnsi="Times New Roman" w:cs="Times New Roman"/>
                <w:b/>
                <w:bCs/>
                <w:color w:val="000000" w:themeColor="text1"/>
                <w:sz w:val="16"/>
                <w:szCs w:val="16"/>
              </w:rPr>
              <w:t>Time horizon</w:t>
            </w:r>
          </w:p>
        </w:tc>
        <w:tc>
          <w:tcPr>
            <w:tcW w:w="1158" w:type="dxa"/>
            <w:shd w:val="clear" w:color="auto" w:fill="auto"/>
            <w:vAlign w:val="bottom"/>
          </w:tcPr>
          <w:p w14:paraId="1D2BB761" w14:textId="77777777" w:rsidR="007D4B47" w:rsidRPr="00967741" w:rsidRDefault="007D4B47" w:rsidP="007D4B47">
            <w:pPr>
              <w:rPr>
                <w:rFonts w:ascii="Times New Roman" w:eastAsia="Times New Roman" w:hAnsi="Times New Roman" w:cs="Times New Roman"/>
                <w:b/>
                <w:bCs/>
                <w:color w:val="000000" w:themeColor="text1"/>
                <w:sz w:val="16"/>
                <w:szCs w:val="16"/>
              </w:rPr>
            </w:pPr>
            <w:r w:rsidRPr="3BDFF046">
              <w:rPr>
                <w:rFonts w:ascii="Times New Roman" w:eastAsia="Times New Roman" w:hAnsi="Times New Roman" w:cs="Times New Roman"/>
                <w:b/>
                <w:bCs/>
                <w:color w:val="000000" w:themeColor="text1"/>
                <w:sz w:val="16"/>
                <w:szCs w:val="16"/>
              </w:rPr>
              <w:t>Primary outcome</w:t>
            </w:r>
          </w:p>
        </w:tc>
        <w:tc>
          <w:tcPr>
            <w:tcW w:w="1274" w:type="dxa"/>
            <w:vAlign w:val="bottom"/>
          </w:tcPr>
          <w:p w14:paraId="3126C9C6" w14:textId="77777777" w:rsidR="007D4B47" w:rsidRPr="00967741" w:rsidRDefault="007D4B47" w:rsidP="007D4B47">
            <w:pPr>
              <w:rPr>
                <w:rFonts w:ascii="Times New Roman" w:eastAsia="Times New Roman" w:hAnsi="Times New Roman" w:cs="Times New Roman"/>
                <w:b/>
                <w:bCs/>
                <w:color w:val="000000" w:themeColor="text1"/>
                <w:sz w:val="16"/>
                <w:szCs w:val="16"/>
              </w:rPr>
            </w:pPr>
            <w:r w:rsidRPr="71FABEFE">
              <w:rPr>
                <w:rFonts w:ascii="Times New Roman" w:eastAsia="Times New Roman" w:hAnsi="Times New Roman" w:cs="Times New Roman"/>
                <w:b/>
                <w:bCs/>
                <w:color w:val="000000" w:themeColor="text1"/>
                <w:sz w:val="16"/>
                <w:szCs w:val="16"/>
              </w:rPr>
              <w:t>Costs</w:t>
            </w:r>
          </w:p>
          <w:p w14:paraId="381779FC" w14:textId="77777777" w:rsidR="007D4B47" w:rsidRPr="00967741" w:rsidRDefault="007D4B47" w:rsidP="007D4B47">
            <w:pPr>
              <w:rPr>
                <w:rFonts w:ascii="Times New Roman" w:eastAsia="Times New Roman" w:hAnsi="Times New Roman" w:cs="Times New Roman"/>
                <w:b/>
                <w:bCs/>
                <w:color w:val="000000" w:themeColor="text1"/>
                <w:sz w:val="16"/>
                <w:szCs w:val="16"/>
              </w:rPr>
            </w:pPr>
            <w:r w:rsidRPr="71FABEFE">
              <w:rPr>
                <w:rFonts w:ascii="Times New Roman" w:eastAsia="Times New Roman" w:hAnsi="Times New Roman" w:cs="Times New Roman"/>
                <w:b/>
                <w:bCs/>
                <w:color w:val="000000" w:themeColor="text1"/>
                <w:sz w:val="16"/>
                <w:szCs w:val="16"/>
              </w:rPr>
              <w:t>categories</w:t>
            </w:r>
          </w:p>
        </w:tc>
        <w:tc>
          <w:tcPr>
            <w:tcW w:w="1016" w:type="dxa"/>
            <w:vAlign w:val="bottom"/>
          </w:tcPr>
          <w:p w14:paraId="77AF9634" w14:textId="77777777" w:rsidR="007D4B47" w:rsidRPr="00967741" w:rsidRDefault="007D4B47" w:rsidP="007D4B47">
            <w:pPr>
              <w:rPr>
                <w:rFonts w:ascii="Times New Roman" w:eastAsia="Times New Roman" w:hAnsi="Times New Roman" w:cs="Times New Roman"/>
                <w:b/>
                <w:bCs/>
                <w:color w:val="000000" w:themeColor="text1"/>
                <w:sz w:val="16"/>
                <w:szCs w:val="16"/>
              </w:rPr>
            </w:pPr>
            <w:r w:rsidRPr="71FABEFE">
              <w:rPr>
                <w:rFonts w:ascii="Times New Roman" w:eastAsia="Times New Roman" w:hAnsi="Times New Roman" w:cs="Times New Roman"/>
                <w:b/>
                <w:bCs/>
                <w:color w:val="000000" w:themeColor="text1"/>
                <w:sz w:val="16"/>
                <w:szCs w:val="16"/>
              </w:rPr>
              <w:t>Total cost</w:t>
            </w:r>
          </w:p>
          <w:p w14:paraId="26224B0B" w14:textId="77777777" w:rsidR="007D4B47" w:rsidRPr="00967741" w:rsidRDefault="007D4B47" w:rsidP="007D4B47">
            <w:pPr>
              <w:rPr>
                <w:rFonts w:ascii="Times New Roman" w:eastAsia="Times New Roman" w:hAnsi="Times New Roman" w:cs="Times New Roman"/>
                <w:b/>
                <w:bCs/>
                <w:color w:val="000000" w:themeColor="text1"/>
                <w:sz w:val="16"/>
                <w:szCs w:val="16"/>
              </w:rPr>
            </w:pPr>
            <w:r w:rsidRPr="71FABEFE">
              <w:rPr>
                <w:rFonts w:ascii="Times New Roman" w:eastAsia="Times New Roman" w:hAnsi="Times New Roman" w:cs="Times New Roman"/>
                <w:b/>
                <w:bCs/>
                <w:color w:val="000000" w:themeColor="text1"/>
                <w:sz w:val="16"/>
                <w:szCs w:val="16"/>
              </w:rPr>
              <w:t>2021 USD</w:t>
            </w:r>
          </w:p>
        </w:tc>
        <w:tc>
          <w:tcPr>
            <w:tcW w:w="999" w:type="dxa"/>
            <w:vAlign w:val="bottom"/>
          </w:tcPr>
          <w:p w14:paraId="0CA5AC1B" w14:textId="77777777" w:rsidR="007D4B47" w:rsidRDefault="007D4B47" w:rsidP="007D4B47">
            <w:pPr>
              <w:rPr>
                <w:rFonts w:ascii="Times New Roman" w:eastAsia="Times New Roman" w:hAnsi="Times New Roman" w:cs="Times New Roman"/>
                <w:b/>
                <w:bCs/>
                <w:color w:val="000000" w:themeColor="text1"/>
                <w:sz w:val="16"/>
                <w:szCs w:val="16"/>
              </w:rPr>
            </w:pPr>
          </w:p>
          <w:p w14:paraId="4AC849BF" w14:textId="77777777" w:rsidR="007D4B47" w:rsidRPr="267DCC52" w:rsidRDefault="007D4B47" w:rsidP="007D4B47">
            <w:pPr>
              <w:rPr>
                <w:rFonts w:ascii="Times New Roman" w:eastAsia="Times New Roman" w:hAnsi="Times New Roman" w:cs="Times New Roman"/>
                <w:b/>
                <w:bCs/>
                <w:color w:val="000000" w:themeColor="text1"/>
                <w:sz w:val="16"/>
                <w:szCs w:val="16"/>
              </w:rPr>
            </w:pPr>
            <w:r w:rsidRPr="71FABEFE">
              <w:rPr>
                <w:rFonts w:ascii="Times New Roman" w:eastAsia="Times New Roman" w:hAnsi="Times New Roman" w:cs="Times New Roman"/>
                <w:b/>
                <w:bCs/>
                <w:color w:val="000000" w:themeColor="text1"/>
                <w:sz w:val="16"/>
                <w:szCs w:val="16"/>
              </w:rPr>
              <w:t>Unit cost</w:t>
            </w:r>
          </w:p>
          <w:p w14:paraId="00C1F83C" w14:textId="77777777" w:rsidR="007D4B47" w:rsidRPr="267DCC52" w:rsidRDefault="007D4B47" w:rsidP="007D4B47">
            <w:pPr>
              <w:rPr>
                <w:rFonts w:ascii="Times New Roman" w:eastAsia="Times New Roman" w:hAnsi="Times New Roman" w:cs="Times New Roman"/>
                <w:b/>
                <w:bCs/>
                <w:color w:val="000000" w:themeColor="text1"/>
                <w:sz w:val="16"/>
                <w:szCs w:val="16"/>
              </w:rPr>
            </w:pPr>
            <w:r w:rsidRPr="71FABEFE">
              <w:rPr>
                <w:rFonts w:ascii="Times New Roman" w:eastAsia="Times New Roman" w:hAnsi="Times New Roman" w:cs="Times New Roman"/>
                <w:b/>
                <w:bCs/>
                <w:color w:val="000000" w:themeColor="text1"/>
                <w:sz w:val="16"/>
                <w:szCs w:val="16"/>
              </w:rPr>
              <w:t>2021 USD</w:t>
            </w:r>
          </w:p>
        </w:tc>
        <w:tc>
          <w:tcPr>
            <w:tcW w:w="1764" w:type="dxa"/>
            <w:vAlign w:val="bottom"/>
          </w:tcPr>
          <w:p w14:paraId="2C5CD317" w14:textId="77777777" w:rsidR="007D4B47" w:rsidRDefault="007D4B47" w:rsidP="007D4B47">
            <w:pPr>
              <w:spacing w:line="259" w:lineRule="auto"/>
              <w:rPr>
                <w:rFonts w:ascii="Times New Roman" w:eastAsia="Times New Roman" w:hAnsi="Times New Roman" w:cs="Times New Roman"/>
                <w:b/>
                <w:bCs/>
                <w:color w:val="000000" w:themeColor="text1"/>
                <w:sz w:val="16"/>
                <w:szCs w:val="16"/>
              </w:rPr>
            </w:pPr>
            <w:r w:rsidRPr="71FABEFE">
              <w:rPr>
                <w:rFonts w:ascii="Times New Roman" w:eastAsia="Times New Roman" w:hAnsi="Times New Roman" w:cs="Times New Roman"/>
                <w:b/>
                <w:bCs/>
                <w:color w:val="000000" w:themeColor="text1"/>
                <w:sz w:val="16"/>
                <w:szCs w:val="16"/>
              </w:rPr>
              <w:t>CE results</w:t>
            </w:r>
          </w:p>
          <w:p w14:paraId="001AE32A" w14:textId="22156ED6" w:rsidR="007D4B47" w:rsidRPr="00343A83" w:rsidRDefault="0D8F9BB1" w:rsidP="007D4B47">
            <w:pPr>
              <w:rPr>
                <w:rFonts w:ascii="Times New Roman" w:eastAsia="Times New Roman" w:hAnsi="Times New Roman" w:cs="Times New Roman"/>
                <w:b/>
                <w:bCs/>
                <w:color w:val="000000" w:themeColor="text1"/>
                <w:sz w:val="16"/>
                <w:szCs w:val="16"/>
                <w:vertAlign w:val="superscript"/>
              </w:rPr>
            </w:pPr>
            <w:r w:rsidRPr="7FFC8AE7">
              <w:rPr>
                <w:rFonts w:ascii="Times New Roman" w:eastAsia="Times New Roman" w:hAnsi="Times New Roman" w:cs="Times New Roman"/>
                <w:b/>
                <w:bCs/>
                <w:color w:val="000000" w:themeColor="text1"/>
                <w:sz w:val="16"/>
                <w:szCs w:val="16"/>
              </w:rPr>
              <w:t>2021 USD</w:t>
            </w:r>
          </w:p>
        </w:tc>
        <w:tc>
          <w:tcPr>
            <w:tcW w:w="1559" w:type="dxa"/>
            <w:vAlign w:val="bottom"/>
          </w:tcPr>
          <w:p w14:paraId="22897E04" w14:textId="74BA55CD" w:rsidR="007D4B47" w:rsidRDefault="007D4B47" w:rsidP="7D4BC7B6">
            <w:pPr>
              <w:spacing w:line="259" w:lineRule="auto"/>
              <w:rPr>
                <w:rFonts w:ascii="Times New Roman" w:eastAsia="Times New Roman" w:hAnsi="Times New Roman" w:cs="Times New Roman"/>
                <w:b/>
                <w:bCs/>
                <w:color w:val="000000" w:themeColor="text1"/>
                <w:sz w:val="16"/>
                <w:szCs w:val="16"/>
              </w:rPr>
            </w:pPr>
            <w:r w:rsidRPr="7D4BC7B6">
              <w:rPr>
                <w:rFonts w:ascii="Times New Roman" w:eastAsia="Times New Roman" w:hAnsi="Times New Roman" w:cs="Times New Roman"/>
                <w:b/>
                <w:bCs/>
                <w:color w:val="000000" w:themeColor="text1"/>
                <w:sz w:val="16"/>
                <w:szCs w:val="16"/>
              </w:rPr>
              <w:t xml:space="preserve">CE </w:t>
            </w:r>
            <w:proofErr w:type="spellStart"/>
            <w:r w:rsidR="002506FC">
              <w:rPr>
                <w:rFonts w:ascii="Times New Roman" w:eastAsia="Times New Roman" w:hAnsi="Times New Roman" w:cs="Times New Roman"/>
                <w:b/>
                <w:bCs/>
                <w:color w:val="000000" w:themeColor="text1"/>
                <w:sz w:val="16"/>
                <w:szCs w:val="16"/>
              </w:rPr>
              <w:t>t</w:t>
            </w:r>
            <w:r w:rsidRPr="7D4BC7B6">
              <w:rPr>
                <w:rFonts w:ascii="Times New Roman" w:eastAsia="Times New Roman" w:hAnsi="Times New Roman" w:cs="Times New Roman"/>
                <w:b/>
                <w:bCs/>
                <w:color w:val="000000" w:themeColor="text1"/>
                <w:sz w:val="16"/>
                <w:szCs w:val="16"/>
              </w:rPr>
              <w:t>hreshold</w:t>
            </w:r>
            <w:r w:rsidR="002E6AB7" w:rsidRPr="7FFC8AE7">
              <w:rPr>
                <w:rFonts w:ascii="Times New Roman" w:eastAsia="Times New Roman" w:hAnsi="Times New Roman" w:cs="Times New Roman"/>
                <w:b/>
                <w:bCs/>
                <w:color w:val="000000" w:themeColor="text1"/>
                <w:sz w:val="16"/>
                <w:szCs w:val="16"/>
                <w:vertAlign w:val="superscript"/>
              </w:rPr>
              <w:t>a</w:t>
            </w:r>
            <w:proofErr w:type="spellEnd"/>
          </w:p>
        </w:tc>
        <w:tc>
          <w:tcPr>
            <w:tcW w:w="1418" w:type="dxa"/>
            <w:vAlign w:val="bottom"/>
          </w:tcPr>
          <w:p w14:paraId="0FB420AF" w14:textId="2B7A8346" w:rsidR="007D4B47" w:rsidRPr="00343A83" w:rsidRDefault="5E60FB3A" w:rsidP="007D4B47">
            <w:pPr>
              <w:rPr>
                <w:rFonts w:ascii="Times New Roman" w:eastAsia="Times New Roman" w:hAnsi="Times New Roman" w:cs="Times New Roman"/>
                <w:b/>
                <w:bCs/>
                <w:color w:val="000000" w:themeColor="text1"/>
                <w:sz w:val="16"/>
                <w:szCs w:val="16"/>
                <w:vertAlign w:val="superscript"/>
              </w:rPr>
            </w:pPr>
            <w:r w:rsidRPr="7FFC8AE7">
              <w:rPr>
                <w:rFonts w:ascii="Times New Roman" w:eastAsia="Times New Roman" w:hAnsi="Times New Roman" w:cs="Times New Roman"/>
                <w:b/>
                <w:bCs/>
                <w:color w:val="000000" w:themeColor="text1"/>
                <w:sz w:val="16"/>
                <w:szCs w:val="16"/>
              </w:rPr>
              <w:t xml:space="preserve">Contextual </w:t>
            </w:r>
            <w:proofErr w:type="spellStart"/>
            <w:r w:rsidR="00969E55" w:rsidRPr="7FFC8AE7">
              <w:rPr>
                <w:rFonts w:ascii="Times New Roman" w:eastAsia="Times New Roman" w:hAnsi="Times New Roman" w:cs="Times New Roman"/>
                <w:b/>
                <w:bCs/>
                <w:color w:val="000000" w:themeColor="text1"/>
                <w:sz w:val="16"/>
                <w:szCs w:val="16"/>
              </w:rPr>
              <w:t>i</w:t>
            </w:r>
            <w:r w:rsidR="0D8F9BB1" w:rsidRPr="7FFC8AE7">
              <w:rPr>
                <w:rFonts w:ascii="Times New Roman" w:eastAsia="Times New Roman" w:hAnsi="Times New Roman" w:cs="Times New Roman"/>
                <w:b/>
                <w:bCs/>
                <w:color w:val="000000" w:themeColor="text1"/>
                <w:sz w:val="16"/>
                <w:szCs w:val="16"/>
              </w:rPr>
              <w:t>nterpretation</w:t>
            </w:r>
            <w:r w:rsidR="00385AA0">
              <w:rPr>
                <w:rFonts w:ascii="Times New Roman" w:eastAsia="Times New Roman" w:hAnsi="Times New Roman" w:cs="Times New Roman"/>
                <w:b/>
                <w:bCs/>
                <w:color w:val="000000" w:themeColor="text1"/>
                <w:sz w:val="16"/>
                <w:szCs w:val="16"/>
                <w:vertAlign w:val="superscript"/>
              </w:rPr>
              <w:t>b</w:t>
            </w:r>
            <w:proofErr w:type="spellEnd"/>
          </w:p>
        </w:tc>
      </w:tr>
      <w:tr w:rsidR="007D4B47" w:rsidRPr="00967741" w14:paraId="4EAC2F74" w14:textId="77777777" w:rsidTr="0F77258F">
        <w:trPr>
          <w:trHeight w:val="355"/>
        </w:trPr>
        <w:tc>
          <w:tcPr>
            <w:tcW w:w="12157" w:type="dxa"/>
            <w:gridSpan w:val="11"/>
            <w:vAlign w:val="bottom"/>
          </w:tcPr>
          <w:p w14:paraId="6F63EDD8" w14:textId="77777777" w:rsidR="007D4B47" w:rsidRPr="07386729" w:rsidRDefault="007D4B47" w:rsidP="007D4B47">
            <w:pPr>
              <w:spacing w:line="259" w:lineRule="auto"/>
            </w:pPr>
            <w:r w:rsidRPr="3BDFF046">
              <w:rPr>
                <w:rFonts w:ascii="Times New Roman" w:eastAsia="Times New Roman" w:hAnsi="Times New Roman" w:cs="Times New Roman"/>
                <w:color w:val="000000" w:themeColor="text1"/>
                <w:sz w:val="16"/>
                <w:szCs w:val="16"/>
              </w:rPr>
              <w:t>Combined economic and social empowerment</w:t>
            </w:r>
          </w:p>
        </w:tc>
        <w:tc>
          <w:tcPr>
            <w:tcW w:w="1559" w:type="dxa"/>
            <w:vAlign w:val="bottom"/>
          </w:tcPr>
          <w:p w14:paraId="67A87276" w14:textId="77777777" w:rsidR="007D4B47" w:rsidRDefault="007D4B47" w:rsidP="007D4B47">
            <w:pPr>
              <w:rPr>
                <w:rFonts w:ascii="Times New Roman" w:eastAsia="Times New Roman" w:hAnsi="Times New Roman" w:cs="Times New Roman"/>
                <w:color w:val="000000" w:themeColor="text1"/>
                <w:sz w:val="16"/>
                <w:szCs w:val="16"/>
              </w:rPr>
            </w:pPr>
          </w:p>
        </w:tc>
        <w:tc>
          <w:tcPr>
            <w:tcW w:w="1418" w:type="dxa"/>
            <w:vAlign w:val="bottom"/>
          </w:tcPr>
          <w:p w14:paraId="443C0C2F" w14:textId="77777777" w:rsidR="007D4B47" w:rsidRDefault="007D4B47" w:rsidP="007D4B47">
            <w:pPr>
              <w:rPr>
                <w:rFonts w:ascii="Times New Roman" w:eastAsia="Times New Roman" w:hAnsi="Times New Roman" w:cs="Times New Roman"/>
                <w:color w:val="000000" w:themeColor="text1"/>
                <w:sz w:val="16"/>
                <w:szCs w:val="16"/>
              </w:rPr>
            </w:pPr>
          </w:p>
        </w:tc>
      </w:tr>
      <w:tr w:rsidR="007D4B47" w14:paraId="509A782B" w14:textId="77777777" w:rsidTr="0F77258F">
        <w:trPr>
          <w:trHeight w:val="355"/>
        </w:trPr>
        <w:tc>
          <w:tcPr>
            <w:tcW w:w="900" w:type="dxa"/>
            <w:vAlign w:val="bottom"/>
          </w:tcPr>
          <w:p w14:paraId="3EA560D0" w14:textId="160ADA31" w:rsidR="007D4B47" w:rsidRDefault="007D4B47" w:rsidP="007D4B47">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[26]</w:t>
            </w:r>
            <w:r w:rsidR="00385AA0">
              <w:rPr>
                <w:rFonts w:ascii="Times New Roman" w:eastAsia="Times New Roman" w:hAnsi="Times New Roman" w:cs="Times New Roman"/>
                <w:color w:val="000000" w:themeColor="text1"/>
                <w:sz w:val="16"/>
                <w:szCs w:val="16"/>
                <w:vertAlign w:val="superscript"/>
              </w:rPr>
              <w:t>c</w:t>
            </w:r>
          </w:p>
        </w:tc>
        <w:tc>
          <w:tcPr>
            <w:tcW w:w="1193" w:type="dxa"/>
            <w:shd w:val="clear" w:color="auto" w:fill="auto"/>
            <w:vAlign w:val="bottom"/>
          </w:tcPr>
          <w:p w14:paraId="697FE613" w14:textId="77777777" w:rsidR="007D4B47" w:rsidRDefault="007D4B47" w:rsidP="007D4B47">
            <w:pPr>
              <w:spacing w:line="259" w:lineRule="auto"/>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 xml:space="preserve">Intervention with Microfinance for AIDS &amp; Gender Equity (IMAGE) </w:t>
            </w:r>
          </w:p>
          <w:p w14:paraId="6AAA50EC" w14:textId="77777777" w:rsidR="007D4B47" w:rsidRDefault="007D4B47" w:rsidP="007D4B47">
            <w:pPr>
              <w:spacing w:line="259" w:lineRule="auto"/>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[South Africa]</w:t>
            </w:r>
          </w:p>
        </w:tc>
        <w:tc>
          <w:tcPr>
            <w:tcW w:w="1098" w:type="dxa"/>
            <w:vAlign w:val="bottom"/>
          </w:tcPr>
          <w:p w14:paraId="22EF6EC3" w14:textId="77777777" w:rsidR="007D4B47" w:rsidRDefault="007D4B47" w:rsidP="007D4B47">
            <w:pPr>
              <w:rPr>
                <w:rFonts w:ascii="Times New Roman" w:eastAsia="Times New Roman" w:hAnsi="Times New Roman" w:cs="Times New Roman"/>
                <w:color w:val="000000" w:themeColor="text1"/>
                <w:sz w:val="16"/>
                <w:szCs w:val="16"/>
              </w:rPr>
            </w:pPr>
            <w:r w:rsidRPr="3BDFF046">
              <w:rPr>
                <w:rFonts w:ascii="Times New Roman" w:eastAsia="Times New Roman" w:hAnsi="Times New Roman" w:cs="Times New Roman"/>
                <w:color w:val="000000" w:themeColor="text1"/>
                <w:sz w:val="16"/>
                <w:szCs w:val="16"/>
              </w:rPr>
              <w:t>Control villages</w:t>
            </w:r>
          </w:p>
        </w:tc>
        <w:tc>
          <w:tcPr>
            <w:tcW w:w="750" w:type="dxa"/>
            <w:shd w:val="clear" w:color="auto" w:fill="auto"/>
            <w:vAlign w:val="bottom"/>
          </w:tcPr>
          <w:p w14:paraId="56790070" w14:textId="77777777" w:rsidR="007D4B47" w:rsidRDefault="007D4B47" w:rsidP="007D4B47">
            <w:pPr>
              <w:rPr>
                <w:rFonts w:ascii="Times New Roman" w:eastAsia="Times New Roman" w:hAnsi="Times New Roman" w:cs="Times New Roman"/>
                <w:color w:val="000000" w:themeColor="text1"/>
                <w:sz w:val="16"/>
                <w:szCs w:val="16"/>
              </w:rPr>
            </w:pPr>
            <w:r w:rsidRPr="3BDFF046">
              <w:rPr>
                <w:rFonts w:ascii="Times New Roman" w:eastAsia="Times New Roman" w:hAnsi="Times New Roman" w:cs="Times New Roman"/>
                <w:color w:val="000000" w:themeColor="text1"/>
                <w:sz w:val="16"/>
                <w:szCs w:val="16"/>
              </w:rPr>
              <w:t>CUA</w:t>
            </w:r>
          </w:p>
        </w:tc>
        <w:tc>
          <w:tcPr>
            <w:tcW w:w="998" w:type="dxa"/>
            <w:vAlign w:val="bottom"/>
          </w:tcPr>
          <w:p w14:paraId="7B129B1B" w14:textId="77777777" w:rsidR="007D4B47" w:rsidRDefault="007D4B47" w:rsidP="007D4B47">
            <w:pPr>
              <w:spacing w:line="259" w:lineRule="auto"/>
              <w:rPr>
                <w:rFonts w:ascii="Times New Roman" w:eastAsia="Times New Roman" w:hAnsi="Times New Roman" w:cs="Times New Roman"/>
                <w:color w:val="000000" w:themeColor="text1"/>
                <w:sz w:val="16"/>
                <w:szCs w:val="16"/>
              </w:rPr>
            </w:pPr>
            <w:r w:rsidRPr="3BDFF046">
              <w:rPr>
                <w:rFonts w:ascii="Times New Roman" w:eastAsia="Times New Roman" w:hAnsi="Times New Roman" w:cs="Times New Roman"/>
                <w:color w:val="000000" w:themeColor="text1"/>
                <w:sz w:val="16"/>
                <w:szCs w:val="16"/>
              </w:rPr>
              <w:t>Provider</w:t>
            </w:r>
          </w:p>
        </w:tc>
        <w:tc>
          <w:tcPr>
            <w:tcW w:w="1007" w:type="dxa"/>
            <w:vAlign w:val="bottom"/>
          </w:tcPr>
          <w:p w14:paraId="13D55385" w14:textId="77777777" w:rsidR="007D4B47" w:rsidRDefault="007D4B47" w:rsidP="007D4B47">
            <w:pPr>
              <w:rPr>
                <w:rFonts w:ascii="Times New Roman" w:eastAsia="Times New Roman" w:hAnsi="Times New Roman" w:cs="Times New Roman"/>
                <w:color w:val="000000" w:themeColor="text1"/>
                <w:sz w:val="16"/>
                <w:szCs w:val="16"/>
              </w:rPr>
            </w:pPr>
            <w:r w:rsidRPr="3BDFF046">
              <w:rPr>
                <w:rFonts w:ascii="Times New Roman" w:eastAsia="Times New Roman" w:hAnsi="Times New Roman" w:cs="Times New Roman"/>
                <w:color w:val="000000" w:themeColor="text1"/>
                <w:sz w:val="16"/>
                <w:szCs w:val="16"/>
              </w:rPr>
              <w:t>2 years (trial)</w:t>
            </w:r>
          </w:p>
          <w:p w14:paraId="79F1E0C4" w14:textId="77777777" w:rsidR="007D4B47" w:rsidRDefault="007D4B47" w:rsidP="007D4B47">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2 years (scale up)</w:t>
            </w:r>
          </w:p>
        </w:tc>
        <w:tc>
          <w:tcPr>
            <w:tcW w:w="1158" w:type="dxa"/>
            <w:shd w:val="clear" w:color="auto" w:fill="auto"/>
            <w:vAlign w:val="bottom"/>
          </w:tcPr>
          <w:p w14:paraId="4F48BC08" w14:textId="77777777" w:rsidR="007D4B47" w:rsidRDefault="007D4B47" w:rsidP="007D4B47">
            <w:pPr>
              <w:rPr>
                <w:rFonts w:ascii="Times New Roman" w:eastAsia="Times New Roman" w:hAnsi="Times New Roman" w:cs="Times New Roman"/>
                <w:color w:val="000000" w:themeColor="text1"/>
                <w:sz w:val="16"/>
                <w:szCs w:val="16"/>
              </w:rPr>
            </w:pPr>
            <w:r w:rsidRPr="3BDFF046">
              <w:rPr>
                <w:rFonts w:ascii="Times New Roman" w:eastAsia="Times New Roman" w:hAnsi="Times New Roman" w:cs="Times New Roman"/>
                <w:color w:val="000000" w:themeColor="text1"/>
                <w:sz w:val="16"/>
                <w:szCs w:val="16"/>
              </w:rPr>
              <w:t>DALY</w:t>
            </w:r>
          </w:p>
        </w:tc>
        <w:tc>
          <w:tcPr>
            <w:tcW w:w="1274" w:type="dxa"/>
            <w:vAlign w:val="bottom"/>
          </w:tcPr>
          <w:p w14:paraId="3462706C" w14:textId="77777777" w:rsidR="007D4B47" w:rsidRDefault="007D4B47" w:rsidP="007D4B47">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Start-up and implementation (microfinance component cost neutral)</w:t>
            </w:r>
          </w:p>
        </w:tc>
        <w:tc>
          <w:tcPr>
            <w:tcW w:w="1016" w:type="dxa"/>
            <w:vAlign w:val="bottom"/>
          </w:tcPr>
          <w:p w14:paraId="3F7FC031" w14:textId="77777777" w:rsidR="007D4B47" w:rsidRDefault="007D4B47" w:rsidP="007D4B47">
            <w:pPr>
              <w:rPr>
                <w:rFonts w:ascii="Times New Roman" w:eastAsia="Times New Roman" w:hAnsi="Times New Roman" w:cs="Times New Roman"/>
                <w:color w:val="141413"/>
                <w:sz w:val="16"/>
                <w:szCs w:val="16"/>
              </w:rPr>
            </w:pPr>
            <w:r w:rsidRPr="71FABEFE">
              <w:rPr>
                <w:rFonts w:ascii="Times New Roman" w:eastAsia="Times New Roman" w:hAnsi="Times New Roman" w:cs="Times New Roman"/>
                <w:color w:val="141413"/>
                <w:sz w:val="16"/>
                <w:szCs w:val="16"/>
              </w:rPr>
              <w:t>$50,688 (trial</w:t>
            </w:r>
            <w:proofErr w:type="gramStart"/>
            <w:r w:rsidRPr="71FABEFE">
              <w:rPr>
                <w:rFonts w:ascii="Times New Roman" w:eastAsia="Times New Roman" w:hAnsi="Times New Roman" w:cs="Times New Roman"/>
                <w:color w:val="141413"/>
                <w:sz w:val="16"/>
                <w:szCs w:val="16"/>
              </w:rPr>
              <w:t>);</w:t>
            </w:r>
            <w:proofErr w:type="gramEnd"/>
            <w:r w:rsidRPr="71FABEFE">
              <w:rPr>
                <w:rFonts w:ascii="Times New Roman" w:eastAsia="Times New Roman" w:hAnsi="Times New Roman" w:cs="Times New Roman"/>
                <w:color w:val="141413"/>
                <w:sz w:val="16"/>
                <w:szCs w:val="16"/>
              </w:rPr>
              <w:t xml:space="preserve"> </w:t>
            </w:r>
          </w:p>
          <w:p w14:paraId="22FCF34A" w14:textId="77777777" w:rsidR="007D4B47" w:rsidRDefault="007D4B47" w:rsidP="007D4B47">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141413"/>
                <w:sz w:val="16"/>
                <w:szCs w:val="16"/>
              </w:rPr>
              <w:t>$46,215 (scale up)</w:t>
            </w:r>
          </w:p>
        </w:tc>
        <w:tc>
          <w:tcPr>
            <w:tcW w:w="999" w:type="dxa"/>
            <w:vAlign w:val="bottom"/>
          </w:tcPr>
          <w:p w14:paraId="5D0E2F67" w14:textId="030EC300" w:rsidR="007D4B47" w:rsidRDefault="0D8F9BB1" w:rsidP="007D4B47">
            <w:pPr>
              <w:rPr>
                <w:rFonts w:ascii="Times New Roman" w:eastAsia="Times New Roman" w:hAnsi="Times New Roman" w:cs="Times New Roman"/>
                <w:color w:val="000000" w:themeColor="text1"/>
                <w:sz w:val="16"/>
                <w:szCs w:val="16"/>
              </w:rPr>
            </w:pPr>
            <w:r w:rsidRPr="7FFC8AE7">
              <w:rPr>
                <w:rFonts w:ascii="Times New Roman" w:eastAsia="Times New Roman" w:hAnsi="Times New Roman" w:cs="Times New Roman"/>
                <w:color w:val="000000" w:themeColor="text1"/>
                <w:sz w:val="16"/>
                <w:szCs w:val="16"/>
              </w:rPr>
              <w:t xml:space="preserve">$59 per </w:t>
            </w:r>
            <w:r w:rsidR="007D4B47" w:rsidRPr="7FFC8AE7">
              <w:rPr>
                <w:rFonts w:ascii="Times New Roman" w:eastAsia="Times New Roman" w:hAnsi="Times New Roman" w:cs="Times New Roman"/>
                <w:color w:val="000000" w:themeColor="text1"/>
                <w:sz w:val="16"/>
                <w:szCs w:val="16"/>
              </w:rPr>
              <w:t xml:space="preserve">beneficiary </w:t>
            </w:r>
            <w:r w:rsidRPr="7FFC8AE7">
              <w:rPr>
                <w:rFonts w:ascii="Times New Roman" w:eastAsia="Times New Roman" w:hAnsi="Times New Roman" w:cs="Times New Roman"/>
                <w:color w:val="000000" w:themeColor="text1"/>
                <w:sz w:val="16"/>
                <w:szCs w:val="16"/>
              </w:rPr>
              <w:t>(trial phase)</w:t>
            </w:r>
          </w:p>
          <w:p w14:paraId="043D743D" w14:textId="685B8275" w:rsidR="007D4B47" w:rsidRDefault="0D8F9BB1" w:rsidP="007D4B47">
            <w:pPr>
              <w:rPr>
                <w:rFonts w:ascii="Times New Roman" w:eastAsia="Times New Roman" w:hAnsi="Times New Roman" w:cs="Times New Roman"/>
                <w:color w:val="000000" w:themeColor="text1"/>
                <w:sz w:val="16"/>
                <w:szCs w:val="16"/>
              </w:rPr>
            </w:pPr>
            <w:r w:rsidRPr="7FFC8AE7">
              <w:rPr>
                <w:rFonts w:ascii="Times New Roman" w:eastAsia="Times New Roman" w:hAnsi="Times New Roman" w:cs="Times New Roman"/>
                <w:color w:val="000000" w:themeColor="text1"/>
                <w:sz w:val="16"/>
                <w:szCs w:val="16"/>
              </w:rPr>
              <w:t xml:space="preserve">$18 per </w:t>
            </w:r>
            <w:r w:rsidR="007D4B47" w:rsidRPr="7FFC8AE7">
              <w:rPr>
                <w:rFonts w:ascii="Times New Roman" w:eastAsia="Times New Roman" w:hAnsi="Times New Roman" w:cs="Times New Roman"/>
                <w:color w:val="000000" w:themeColor="text1"/>
                <w:sz w:val="16"/>
                <w:szCs w:val="16"/>
              </w:rPr>
              <w:t xml:space="preserve">beneficiary </w:t>
            </w:r>
            <w:r w:rsidRPr="7FFC8AE7">
              <w:rPr>
                <w:rFonts w:ascii="Times New Roman" w:eastAsia="Times New Roman" w:hAnsi="Times New Roman" w:cs="Times New Roman"/>
                <w:color w:val="000000" w:themeColor="text1"/>
                <w:sz w:val="16"/>
                <w:szCs w:val="16"/>
              </w:rPr>
              <w:t>(scale up)</w:t>
            </w:r>
          </w:p>
        </w:tc>
        <w:tc>
          <w:tcPr>
            <w:tcW w:w="1764" w:type="dxa"/>
            <w:vAlign w:val="bottom"/>
          </w:tcPr>
          <w:p w14:paraId="44A0F844" w14:textId="6316B75A" w:rsidR="007D4B47" w:rsidRDefault="007D4B47" w:rsidP="007D4B47">
            <w:pPr>
              <w:rPr>
                <w:rFonts w:ascii="Times New Roman" w:eastAsia="Times New Roman" w:hAnsi="Times New Roman" w:cs="Times New Roman"/>
                <w:color w:val="000000" w:themeColor="text1"/>
                <w:sz w:val="16"/>
                <w:szCs w:val="16"/>
              </w:rPr>
            </w:pPr>
            <w:r w:rsidRPr="0F77258F">
              <w:rPr>
                <w:rFonts w:ascii="Times New Roman" w:eastAsia="Times New Roman" w:hAnsi="Times New Roman" w:cs="Times New Roman"/>
                <w:color w:val="000000" w:themeColor="text1"/>
                <w:sz w:val="16"/>
                <w:szCs w:val="16"/>
              </w:rPr>
              <w:t xml:space="preserve"> $10,617 per DALY averted (trial</w:t>
            </w:r>
            <w:proofErr w:type="gramStart"/>
            <w:r w:rsidRPr="0F77258F">
              <w:rPr>
                <w:rFonts w:ascii="Times New Roman" w:eastAsia="Times New Roman" w:hAnsi="Times New Roman" w:cs="Times New Roman"/>
                <w:color w:val="000000" w:themeColor="text1"/>
                <w:sz w:val="16"/>
                <w:szCs w:val="16"/>
              </w:rPr>
              <w:t>);</w:t>
            </w:r>
            <w:proofErr w:type="gramEnd"/>
          </w:p>
          <w:p w14:paraId="6E6113B4" w14:textId="77777777" w:rsidR="007D4B47" w:rsidRDefault="007D4B47" w:rsidP="007D4B47">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 xml:space="preserve"> $3,186 per DALY averted (scale up)</w:t>
            </w:r>
          </w:p>
        </w:tc>
        <w:tc>
          <w:tcPr>
            <w:tcW w:w="1559" w:type="dxa"/>
            <w:vAlign w:val="bottom"/>
          </w:tcPr>
          <w:p w14:paraId="1D3DD9C7" w14:textId="678AFDB4" w:rsidR="007D4B47" w:rsidRDefault="005A4EF2" w:rsidP="007D4B47">
            <w:pPr>
              <w:rPr>
                <w:rFonts w:ascii="Times New Roman" w:eastAsia="Times New Roman" w:hAnsi="Times New Roman" w:cs="Times New Roman"/>
                <w:color w:val="000000" w:themeColor="text1"/>
                <w:sz w:val="16"/>
                <w:szCs w:val="16"/>
              </w:rPr>
            </w:pPr>
            <w:r w:rsidRPr="005A4EF2">
              <w:rPr>
                <w:rFonts w:ascii="Times New Roman" w:eastAsia="Times New Roman" w:hAnsi="Times New Roman" w:cs="Times New Roman"/>
                <w:color w:val="000000" w:themeColor="text1"/>
                <w:sz w:val="16"/>
                <w:szCs w:val="16"/>
              </w:rPr>
              <w:t>$4,666 (GDP per capita)</w:t>
            </w:r>
          </w:p>
        </w:tc>
        <w:tc>
          <w:tcPr>
            <w:tcW w:w="1418" w:type="dxa"/>
            <w:vAlign w:val="bottom"/>
          </w:tcPr>
          <w:p w14:paraId="4354A8D7" w14:textId="7984D49A" w:rsidR="007D4B47" w:rsidRDefault="1EF3D67F" w:rsidP="7D4BC7B6">
            <w:pPr>
              <w:rPr>
                <w:rFonts w:ascii="Times New Roman" w:eastAsia="Times New Roman" w:hAnsi="Times New Roman" w:cs="Times New Roman"/>
                <w:color w:val="000000" w:themeColor="text1"/>
                <w:sz w:val="16"/>
                <w:szCs w:val="16"/>
              </w:rPr>
            </w:pPr>
            <w:r w:rsidRPr="7D4BC7B6">
              <w:rPr>
                <w:rFonts w:ascii="Times New Roman" w:eastAsia="Times New Roman" w:hAnsi="Times New Roman" w:cs="Times New Roman"/>
                <w:color w:val="000000" w:themeColor="text1"/>
                <w:sz w:val="16"/>
                <w:szCs w:val="16"/>
              </w:rPr>
              <w:t xml:space="preserve">Cost effective (trial) </w:t>
            </w:r>
          </w:p>
          <w:p w14:paraId="68D864A8" w14:textId="4E3CC7B2" w:rsidR="007D4B47" w:rsidRDefault="1EF3D67F" w:rsidP="7D4BC7B6">
            <w:r w:rsidRPr="7D4BC7B6">
              <w:rPr>
                <w:rFonts w:ascii="Times New Roman" w:eastAsia="Times New Roman" w:hAnsi="Times New Roman" w:cs="Times New Roman"/>
                <w:color w:val="000000" w:themeColor="text1"/>
                <w:sz w:val="16"/>
                <w:szCs w:val="16"/>
              </w:rPr>
              <w:t>Highly cost-effective (scale up)</w:t>
            </w:r>
          </w:p>
        </w:tc>
      </w:tr>
      <w:tr w:rsidR="007D4B47" w14:paraId="630F3776" w14:textId="77777777" w:rsidTr="0F77258F">
        <w:trPr>
          <w:trHeight w:val="355"/>
        </w:trPr>
        <w:tc>
          <w:tcPr>
            <w:tcW w:w="900" w:type="dxa"/>
            <w:vAlign w:val="bottom"/>
          </w:tcPr>
          <w:p w14:paraId="5100DC1E" w14:textId="6A1DC3F4" w:rsidR="007D4B47" w:rsidRPr="00343A83" w:rsidRDefault="007D4B47" w:rsidP="007D4B47">
            <w:pPr>
              <w:spacing w:line="259" w:lineRule="auto"/>
              <w:rPr>
                <w:vertAlign w:val="superscript"/>
              </w:rPr>
            </w:pPr>
            <w:r w:rsidRPr="71FABEFE">
              <w:rPr>
                <w:rFonts w:ascii="Times New Roman" w:eastAsia="Times New Roman" w:hAnsi="Times New Roman" w:cs="Times New Roman"/>
                <w:color w:val="000000" w:themeColor="text1"/>
                <w:sz w:val="16"/>
                <w:szCs w:val="16"/>
              </w:rPr>
              <w:t>[27]</w:t>
            </w:r>
            <w:r w:rsidR="007923F4">
              <w:rPr>
                <w:rFonts w:ascii="Times New Roman" w:eastAsia="Times New Roman" w:hAnsi="Times New Roman" w:cs="Times New Roman"/>
                <w:color w:val="000000" w:themeColor="text1"/>
                <w:sz w:val="16"/>
                <w:szCs w:val="16"/>
                <w:vertAlign w:val="superscript"/>
              </w:rPr>
              <w:t>d</w:t>
            </w:r>
          </w:p>
        </w:tc>
        <w:tc>
          <w:tcPr>
            <w:tcW w:w="1193" w:type="dxa"/>
            <w:shd w:val="clear" w:color="auto" w:fill="auto"/>
            <w:vAlign w:val="bottom"/>
          </w:tcPr>
          <w:p w14:paraId="29094437" w14:textId="77777777" w:rsidR="007D4B47" w:rsidRDefault="007D4B47" w:rsidP="007D4B47">
            <w:pPr>
              <w:rPr>
                <w:rFonts w:ascii="Times New Roman" w:eastAsia="Times New Roman" w:hAnsi="Times New Roman" w:cs="Times New Roman"/>
                <w:color w:val="000000" w:themeColor="text1"/>
                <w:sz w:val="16"/>
                <w:szCs w:val="16"/>
              </w:rPr>
            </w:pPr>
            <w:proofErr w:type="gramStart"/>
            <w:r w:rsidRPr="71FABEFE">
              <w:rPr>
                <w:rFonts w:ascii="Times New Roman" w:eastAsia="Times New Roman" w:hAnsi="Times New Roman" w:cs="Times New Roman"/>
                <w:color w:val="000000" w:themeColor="text1"/>
                <w:sz w:val="16"/>
                <w:szCs w:val="16"/>
              </w:rPr>
              <w:t>Stepping Stones</w:t>
            </w:r>
            <w:proofErr w:type="gramEnd"/>
            <w:r w:rsidRPr="71FABEFE">
              <w:rPr>
                <w:rFonts w:ascii="Times New Roman" w:eastAsia="Times New Roman" w:hAnsi="Times New Roman" w:cs="Times New Roman"/>
                <w:color w:val="000000" w:themeColor="text1"/>
                <w:sz w:val="16"/>
                <w:szCs w:val="16"/>
              </w:rPr>
              <w:t xml:space="preserve"> Creating Futures (SSCF) </w:t>
            </w:r>
          </w:p>
          <w:p w14:paraId="638AB93C" w14:textId="77777777" w:rsidR="007D4B47" w:rsidRDefault="007D4B47" w:rsidP="007D4B47">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[South Africa]</w:t>
            </w:r>
          </w:p>
        </w:tc>
        <w:tc>
          <w:tcPr>
            <w:tcW w:w="1098" w:type="dxa"/>
            <w:vAlign w:val="bottom"/>
          </w:tcPr>
          <w:p w14:paraId="5BF12908" w14:textId="77777777" w:rsidR="007D4B47" w:rsidRDefault="007D4B47" w:rsidP="007D4B47">
            <w:pPr>
              <w:rPr>
                <w:rFonts w:ascii="Times New Roman" w:eastAsia="Times New Roman" w:hAnsi="Times New Roman" w:cs="Times New Roman"/>
                <w:color w:val="000000" w:themeColor="text1"/>
                <w:sz w:val="16"/>
                <w:szCs w:val="16"/>
              </w:rPr>
            </w:pPr>
            <w:r w:rsidRPr="3BDFF046">
              <w:rPr>
                <w:rFonts w:ascii="Times New Roman" w:eastAsia="Times New Roman" w:hAnsi="Times New Roman" w:cs="Times New Roman"/>
                <w:color w:val="000000" w:themeColor="text1"/>
                <w:sz w:val="16"/>
                <w:szCs w:val="16"/>
              </w:rPr>
              <w:t>Do nothing</w:t>
            </w:r>
          </w:p>
        </w:tc>
        <w:tc>
          <w:tcPr>
            <w:tcW w:w="750" w:type="dxa"/>
            <w:shd w:val="clear" w:color="auto" w:fill="auto"/>
            <w:vAlign w:val="bottom"/>
          </w:tcPr>
          <w:p w14:paraId="4DC009DF" w14:textId="77777777" w:rsidR="007D4B47" w:rsidRDefault="007D4B47" w:rsidP="007D4B47">
            <w:pPr>
              <w:rPr>
                <w:rFonts w:ascii="Times New Roman" w:eastAsia="Times New Roman" w:hAnsi="Times New Roman" w:cs="Times New Roman"/>
                <w:color w:val="000000" w:themeColor="text1"/>
                <w:sz w:val="16"/>
                <w:szCs w:val="16"/>
              </w:rPr>
            </w:pPr>
            <w:r w:rsidRPr="3BDFF046">
              <w:rPr>
                <w:rFonts w:ascii="Times New Roman" w:eastAsia="Times New Roman" w:hAnsi="Times New Roman" w:cs="Times New Roman"/>
                <w:color w:val="000000" w:themeColor="text1"/>
                <w:sz w:val="16"/>
                <w:szCs w:val="16"/>
              </w:rPr>
              <w:t>CUA</w:t>
            </w:r>
          </w:p>
        </w:tc>
        <w:tc>
          <w:tcPr>
            <w:tcW w:w="998" w:type="dxa"/>
            <w:vAlign w:val="bottom"/>
          </w:tcPr>
          <w:p w14:paraId="5B47946A" w14:textId="77777777" w:rsidR="007D4B47" w:rsidRDefault="007D4B47" w:rsidP="007D4B47">
            <w:pPr>
              <w:rPr>
                <w:rFonts w:ascii="Times New Roman" w:eastAsia="Times New Roman" w:hAnsi="Times New Roman" w:cs="Times New Roman"/>
                <w:color w:val="000000" w:themeColor="text1"/>
                <w:sz w:val="16"/>
                <w:szCs w:val="16"/>
              </w:rPr>
            </w:pPr>
            <w:r w:rsidRPr="3BDFF046">
              <w:rPr>
                <w:rFonts w:ascii="Times New Roman" w:eastAsia="Times New Roman" w:hAnsi="Times New Roman" w:cs="Times New Roman"/>
                <w:color w:val="000000" w:themeColor="text1"/>
                <w:sz w:val="16"/>
                <w:szCs w:val="16"/>
              </w:rPr>
              <w:t>Provider; societal</w:t>
            </w:r>
          </w:p>
        </w:tc>
        <w:tc>
          <w:tcPr>
            <w:tcW w:w="1007" w:type="dxa"/>
            <w:vAlign w:val="bottom"/>
          </w:tcPr>
          <w:p w14:paraId="64158FA1" w14:textId="77777777" w:rsidR="007D4B47" w:rsidRDefault="007D4B47" w:rsidP="007D4B47">
            <w:pPr>
              <w:rPr>
                <w:rFonts w:ascii="Times New Roman" w:eastAsia="Times New Roman" w:hAnsi="Times New Roman" w:cs="Times New Roman"/>
                <w:color w:val="000000" w:themeColor="text1"/>
                <w:sz w:val="16"/>
                <w:szCs w:val="16"/>
              </w:rPr>
            </w:pPr>
            <w:r w:rsidRPr="3BDFF046">
              <w:rPr>
                <w:rFonts w:ascii="Times New Roman" w:eastAsia="Times New Roman" w:hAnsi="Times New Roman" w:cs="Times New Roman"/>
                <w:color w:val="000000" w:themeColor="text1"/>
                <w:sz w:val="16"/>
                <w:szCs w:val="16"/>
              </w:rPr>
              <w:t>1 year</w:t>
            </w:r>
          </w:p>
        </w:tc>
        <w:tc>
          <w:tcPr>
            <w:tcW w:w="1158" w:type="dxa"/>
            <w:shd w:val="clear" w:color="auto" w:fill="auto"/>
            <w:vAlign w:val="bottom"/>
          </w:tcPr>
          <w:p w14:paraId="2A340DA0" w14:textId="77777777" w:rsidR="007D4B47" w:rsidRDefault="007D4B47" w:rsidP="007D4B47">
            <w:pPr>
              <w:rPr>
                <w:rFonts w:ascii="Times New Roman" w:eastAsia="Times New Roman" w:hAnsi="Times New Roman" w:cs="Times New Roman"/>
                <w:color w:val="000000" w:themeColor="text1"/>
                <w:sz w:val="16"/>
                <w:szCs w:val="16"/>
              </w:rPr>
            </w:pPr>
            <w:r w:rsidRPr="3BDFF046">
              <w:rPr>
                <w:rFonts w:ascii="Times New Roman" w:eastAsia="Times New Roman" w:hAnsi="Times New Roman" w:cs="Times New Roman"/>
                <w:color w:val="000000" w:themeColor="text1"/>
                <w:sz w:val="16"/>
                <w:szCs w:val="16"/>
              </w:rPr>
              <w:t>DALY</w:t>
            </w:r>
          </w:p>
        </w:tc>
        <w:tc>
          <w:tcPr>
            <w:tcW w:w="1274" w:type="dxa"/>
            <w:vAlign w:val="bottom"/>
          </w:tcPr>
          <w:p w14:paraId="29FB6973" w14:textId="77777777" w:rsidR="007D4B47" w:rsidRDefault="007D4B47" w:rsidP="007D4B47">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Start-up and implementation; research; productivity effects (societal)</w:t>
            </w:r>
          </w:p>
        </w:tc>
        <w:tc>
          <w:tcPr>
            <w:tcW w:w="1016" w:type="dxa"/>
            <w:vAlign w:val="bottom"/>
          </w:tcPr>
          <w:p w14:paraId="2D092EB4" w14:textId="77777777" w:rsidR="007D4B47" w:rsidRDefault="007D4B47" w:rsidP="007D4B47">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$229,349 (provider); $1,298,885 (societal)</w:t>
            </w:r>
          </w:p>
        </w:tc>
        <w:tc>
          <w:tcPr>
            <w:tcW w:w="999" w:type="dxa"/>
            <w:vAlign w:val="bottom"/>
          </w:tcPr>
          <w:p w14:paraId="545185A2" w14:textId="77DD2123" w:rsidR="007D4B47" w:rsidRDefault="0D8F9BB1" w:rsidP="007D4B47">
            <w:pPr>
              <w:rPr>
                <w:rFonts w:ascii="Times New Roman" w:eastAsia="Times New Roman" w:hAnsi="Times New Roman" w:cs="Times New Roman"/>
                <w:color w:val="000000" w:themeColor="text1"/>
                <w:sz w:val="16"/>
                <w:szCs w:val="16"/>
              </w:rPr>
            </w:pPr>
            <w:r w:rsidRPr="0F77258F">
              <w:rPr>
                <w:rFonts w:ascii="Times New Roman" w:eastAsia="Times New Roman" w:hAnsi="Times New Roman" w:cs="Times New Roman"/>
                <w:color w:val="000000" w:themeColor="text1"/>
                <w:sz w:val="16"/>
                <w:szCs w:val="16"/>
              </w:rPr>
              <w:t xml:space="preserve">$338 per </w:t>
            </w:r>
            <w:r w:rsidR="19E20471" w:rsidRPr="0F77258F">
              <w:rPr>
                <w:rFonts w:ascii="Times New Roman" w:eastAsia="Times New Roman" w:hAnsi="Times New Roman" w:cs="Times New Roman"/>
                <w:color w:val="000000" w:themeColor="text1"/>
                <w:sz w:val="16"/>
                <w:szCs w:val="16"/>
              </w:rPr>
              <w:t xml:space="preserve">capita </w:t>
            </w:r>
            <w:r w:rsidRPr="0F77258F">
              <w:rPr>
                <w:rFonts w:ascii="Times New Roman" w:eastAsia="Times New Roman" w:hAnsi="Times New Roman" w:cs="Times New Roman"/>
                <w:color w:val="000000" w:themeColor="text1"/>
                <w:sz w:val="16"/>
                <w:szCs w:val="16"/>
              </w:rPr>
              <w:t>(provider); $1,919</w:t>
            </w:r>
            <w:r w:rsidR="22244A98" w:rsidRPr="0F77258F">
              <w:rPr>
                <w:rFonts w:ascii="Times New Roman" w:eastAsia="Times New Roman" w:hAnsi="Times New Roman" w:cs="Times New Roman"/>
                <w:color w:val="000000" w:themeColor="text1"/>
                <w:sz w:val="16"/>
                <w:szCs w:val="16"/>
              </w:rPr>
              <w:t xml:space="preserve"> per capita</w:t>
            </w:r>
            <w:r w:rsidRPr="0F77258F">
              <w:rPr>
                <w:rFonts w:ascii="Times New Roman" w:eastAsia="Times New Roman" w:hAnsi="Times New Roman" w:cs="Times New Roman"/>
                <w:color w:val="000000" w:themeColor="text1"/>
                <w:sz w:val="16"/>
                <w:szCs w:val="16"/>
              </w:rPr>
              <w:t xml:space="preserve"> (societal)</w:t>
            </w:r>
          </w:p>
        </w:tc>
        <w:tc>
          <w:tcPr>
            <w:tcW w:w="1764" w:type="dxa"/>
            <w:vAlign w:val="bottom"/>
          </w:tcPr>
          <w:p w14:paraId="56807450" w14:textId="77777777" w:rsidR="007D4B47" w:rsidRDefault="007D4B47" w:rsidP="007D4B47">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 xml:space="preserve"> $19,345 per DALY averted (provider</w:t>
            </w:r>
            <w:proofErr w:type="gramStart"/>
            <w:r w:rsidRPr="71FABEFE">
              <w:rPr>
                <w:rFonts w:ascii="Times New Roman" w:eastAsia="Times New Roman" w:hAnsi="Times New Roman" w:cs="Times New Roman"/>
                <w:color w:val="000000" w:themeColor="text1"/>
                <w:sz w:val="16"/>
                <w:szCs w:val="16"/>
              </w:rPr>
              <w:t>);</w:t>
            </w:r>
            <w:proofErr w:type="gramEnd"/>
          </w:p>
          <w:p w14:paraId="18FB0073" w14:textId="77777777" w:rsidR="007D4B47" w:rsidRDefault="007D4B47" w:rsidP="007D4B47">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$109,555 per DALY averted (societal)</w:t>
            </w:r>
          </w:p>
        </w:tc>
        <w:tc>
          <w:tcPr>
            <w:tcW w:w="1559" w:type="dxa"/>
            <w:vAlign w:val="bottom"/>
          </w:tcPr>
          <w:p w14:paraId="07F75AAE" w14:textId="794D2C07" w:rsidR="006B7297" w:rsidRPr="006B7297" w:rsidRDefault="6C540DFD" w:rsidP="006B7297">
            <w:pPr>
              <w:rPr>
                <w:rFonts w:ascii="Times New Roman" w:eastAsia="Times New Roman" w:hAnsi="Times New Roman" w:cs="Times New Roman"/>
                <w:color w:val="000000" w:themeColor="text1"/>
                <w:sz w:val="16"/>
                <w:szCs w:val="16"/>
              </w:rPr>
            </w:pPr>
            <w:r w:rsidRPr="7D4BC7B6">
              <w:rPr>
                <w:rFonts w:ascii="Times New Roman" w:eastAsia="Times New Roman" w:hAnsi="Times New Roman" w:cs="Times New Roman"/>
                <w:color w:val="000000" w:themeColor="text1"/>
                <w:sz w:val="16"/>
                <w:szCs w:val="16"/>
              </w:rPr>
              <w:t xml:space="preserve"> </w:t>
            </w:r>
            <w:r w:rsidR="006B7297" w:rsidRPr="006B7297">
              <w:rPr>
                <w:rFonts w:ascii="Times New Roman" w:eastAsia="Times New Roman" w:hAnsi="Times New Roman" w:cs="Times New Roman"/>
                <w:color w:val="000000" w:themeColor="text1"/>
                <w:sz w:val="16"/>
                <w:szCs w:val="16"/>
              </w:rPr>
              <w:t>$3,266 (opportunity cost, provider),</w:t>
            </w:r>
          </w:p>
          <w:p w14:paraId="704CF804" w14:textId="375E7A09" w:rsidR="007D4B47" w:rsidRDefault="006B7297" w:rsidP="006B7297">
            <w:r w:rsidRPr="006B7297">
              <w:rPr>
                <w:rFonts w:ascii="Times New Roman" w:eastAsia="Times New Roman" w:hAnsi="Times New Roman" w:cs="Times New Roman"/>
                <w:color w:val="000000" w:themeColor="text1"/>
                <w:sz w:val="16"/>
                <w:szCs w:val="16"/>
              </w:rPr>
              <w:t>$6,374 GDP per capita, societal)</w:t>
            </w:r>
          </w:p>
        </w:tc>
        <w:tc>
          <w:tcPr>
            <w:tcW w:w="1418" w:type="dxa"/>
            <w:vAlign w:val="bottom"/>
          </w:tcPr>
          <w:p w14:paraId="53D3B327" w14:textId="77777777" w:rsidR="007D4B47" w:rsidRDefault="007D4B47" w:rsidP="007D4B47">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 xml:space="preserve">Not </w:t>
            </w:r>
          </w:p>
          <w:p w14:paraId="28FA8BD6" w14:textId="77777777" w:rsidR="00C0535F" w:rsidRDefault="007D4B47" w:rsidP="007D4B47">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cost-effective</w:t>
            </w:r>
            <w:r w:rsidR="00AA54DB">
              <w:rPr>
                <w:rFonts w:ascii="Times New Roman" w:eastAsia="Times New Roman" w:hAnsi="Times New Roman" w:cs="Times New Roman"/>
                <w:color w:val="000000" w:themeColor="text1"/>
                <w:sz w:val="16"/>
                <w:szCs w:val="16"/>
              </w:rPr>
              <w:t xml:space="preserve"> (provider</w:t>
            </w:r>
            <w:r w:rsidR="00DF0FC3">
              <w:rPr>
                <w:rFonts w:ascii="Times New Roman" w:eastAsia="Times New Roman" w:hAnsi="Times New Roman" w:cs="Times New Roman"/>
                <w:color w:val="000000" w:themeColor="text1"/>
                <w:sz w:val="16"/>
                <w:szCs w:val="16"/>
              </w:rPr>
              <w:t xml:space="preserve">), </w:t>
            </w:r>
          </w:p>
          <w:p w14:paraId="7B8CC930" w14:textId="2F4C9B9C" w:rsidR="007D4B47" w:rsidRDefault="00DF0FC3" w:rsidP="007D4B47">
            <w:pPr>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low probability of being cost-effective from a societal perspective</w:t>
            </w:r>
          </w:p>
        </w:tc>
      </w:tr>
      <w:tr w:rsidR="007D4B47" w14:paraId="0D85D42E" w14:textId="77777777" w:rsidTr="0F77258F">
        <w:trPr>
          <w:trHeight w:val="355"/>
        </w:trPr>
        <w:tc>
          <w:tcPr>
            <w:tcW w:w="15134" w:type="dxa"/>
            <w:gridSpan w:val="13"/>
            <w:vAlign w:val="bottom"/>
          </w:tcPr>
          <w:p w14:paraId="59CFA1FA" w14:textId="77777777" w:rsidR="007D4B47" w:rsidRDefault="007D4B47" w:rsidP="007D4B47">
            <w:pPr>
              <w:rPr>
                <w:rFonts w:ascii="Times New Roman" w:eastAsia="Times New Roman" w:hAnsi="Times New Roman" w:cs="Times New Roman"/>
                <w:color w:val="000000" w:themeColor="text1"/>
                <w:sz w:val="16"/>
                <w:szCs w:val="16"/>
              </w:rPr>
            </w:pPr>
            <w:r w:rsidRPr="3BDFF046">
              <w:rPr>
                <w:rFonts w:ascii="Times New Roman" w:eastAsia="Times New Roman" w:hAnsi="Times New Roman" w:cs="Times New Roman"/>
                <w:color w:val="000000" w:themeColor="text1"/>
                <w:sz w:val="16"/>
                <w:szCs w:val="16"/>
              </w:rPr>
              <w:t>Couples’ interventions</w:t>
            </w:r>
          </w:p>
        </w:tc>
      </w:tr>
      <w:tr w:rsidR="007D4B47" w:rsidRPr="00967741" w14:paraId="27595A3D" w14:textId="77777777" w:rsidTr="0F77258F">
        <w:trPr>
          <w:trHeight w:val="960"/>
        </w:trPr>
        <w:tc>
          <w:tcPr>
            <w:tcW w:w="900" w:type="dxa"/>
            <w:vMerge w:val="restart"/>
            <w:vAlign w:val="bottom"/>
          </w:tcPr>
          <w:p w14:paraId="5B0B2BBD" w14:textId="7DC5FE24" w:rsidR="007D4B47" w:rsidRPr="00343A83" w:rsidRDefault="007D4B47" w:rsidP="007D4B47">
            <w:pPr>
              <w:rPr>
                <w:rFonts w:ascii="Times New Roman" w:eastAsia="Times New Roman" w:hAnsi="Times New Roman" w:cs="Times New Roman"/>
                <w:color w:val="000000" w:themeColor="text1"/>
                <w:sz w:val="16"/>
                <w:szCs w:val="16"/>
                <w:vertAlign w:val="superscript"/>
              </w:rPr>
            </w:pPr>
            <w:r w:rsidRPr="0F77258F">
              <w:rPr>
                <w:rFonts w:ascii="Times New Roman" w:eastAsia="Times New Roman" w:hAnsi="Times New Roman" w:cs="Times New Roman"/>
                <w:color w:val="000000" w:themeColor="text1"/>
                <w:sz w:val="16"/>
                <w:szCs w:val="16"/>
              </w:rPr>
              <w:t>[27]</w:t>
            </w:r>
            <w:r w:rsidR="007923F4" w:rsidRPr="0F77258F">
              <w:rPr>
                <w:rFonts w:ascii="Times New Roman" w:eastAsia="Times New Roman" w:hAnsi="Times New Roman" w:cs="Times New Roman"/>
                <w:color w:val="000000" w:themeColor="text1"/>
                <w:sz w:val="16"/>
                <w:szCs w:val="16"/>
                <w:vertAlign w:val="superscript"/>
              </w:rPr>
              <w:t>d</w:t>
            </w:r>
          </w:p>
        </w:tc>
        <w:tc>
          <w:tcPr>
            <w:tcW w:w="1193" w:type="dxa"/>
            <w:shd w:val="clear" w:color="auto" w:fill="auto"/>
            <w:vAlign w:val="bottom"/>
          </w:tcPr>
          <w:p w14:paraId="5699E74C" w14:textId="77777777" w:rsidR="007D4B47" w:rsidRPr="07386729" w:rsidRDefault="007D4B47" w:rsidP="007D4B47">
            <w:pPr>
              <w:spacing w:line="259" w:lineRule="auto"/>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VSLA+ couples’ intervention</w:t>
            </w:r>
          </w:p>
          <w:p w14:paraId="694B2F31" w14:textId="209F138A" w:rsidR="007D4B47" w:rsidRPr="07386729" w:rsidRDefault="007D4B47" w:rsidP="0F77258F">
            <w:pPr>
              <w:spacing w:line="259" w:lineRule="auto"/>
              <w:rPr>
                <w:rFonts w:ascii="Times New Roman" w:eastAsia="Times New Roman" w:hAnsi="Times New Roman" w:cs="Times New Roman"/>
                <w:color w:val="000000" w:themeColor="text1"/>
                <w:sz w:val="16"/>
                <w:szCs w:val="16"/>
                <w:vertAlign w:val="superscript"/>
              </w:rPr>
            </w:pPr>
            <w:r w:rsidRPr="0F77258F">
              <w:rPr>
                <w:rFonts w:ascii="Times New Roman" w:eastAsia="Times New Roman" w:hAnsi="Times New Roman" w:cs="Times New Roman"/>
                <w:color w:val="000000" w:themeColor="text1"/>
                <w:sz w:val="16"/>
                <w:szCs w:val="16"/>
              </w:rPr>
              <w:t>[Rwanda]</w:t>
            </w:r>
            <w:r w:rsidR="75C32070" w:rsidRPr="0F77258F">
              <w:rPr>
                <w:rFonts w:ascii="Times New Roman" w:eastAsia="Times New Roman" w:hAnsi="Times New Roman" w:cs="Times New Roman"/>
                <w:color w:val="000000" w:themeColor="text1"/>
                <w:sz w:val="16"/>
                <w:szCs w:val="16"/>
                <w:vertAlign w:val="superscript"/>
              </w:rPr>
              <w:t>e</w:t>
            </w:r>
          </w:p>
        </w:tc>
        <w:tc>
          <w:tcPr>
            <w:tcW w:w="1098" w:type="dxa"/>
            <w:vAlign w:val="bottom"/>
          </w:tcPr>
          <w:p w14:paraId="045E49D0" w14:textId="5F1E7B75" w:rsidR="007D4B47" w:rsidRPr="07386729" w:rsidRDefault="007D4B47" w:rsidP="007D4B47">
            <w:pPr>
              <w:spacing w:line="259" w:lineRule="auto"/>
            </w:pPr>
            <w:r w:rsidRPr="3BDFF046">
              <w:rPr>
                <w:rFonts w:ascii="Times New Roman" w:eastAsia="Times New Roman" w:hAnsi="Times New Roman" w:cs="Times New Roman"/>
                <w:color w:val="000000" w:themeColor="text1"/>
                <w:sz w:val="16"/>
                <w:szCs w:val="16"/>
              </w:rPr>
              <w:t>Controls</w:t>
            </w:r>
          </w:p>
        </w:tc>
        <w:tc>
          <w:tcPr>
            <w:tcW w:w="750" w:type="dxa"/>
            <w:shd w:val="clear" w:color="auto" w:fill="auto"/>
            <w:vAlign w:val="bottom"/>
          </w:tcPr>
          <w:p w14:paraId="30427054" w14:textId="77777777" w:rsidR="007D4B47" w:rsidRPr="07386729" w:rsidRDefault="007D4B47" w:rsidP="007D4B47">
            <w:pPr>
              <w:rPr>
                <w:rFonts w:ascii="Times New Roman" w:eastAsia="Times New Roman" w:hAnsi="Times New Roman" w:cs="Times New Roman"/>
                <w:color w:val="000000" w:themeColor="text1"/>
                <w:sz w:val="16"/>
                <w:szCs w:val="16"/>
              </w:rPr>
            </w:pPr>
            <w:r w:rsidRPr="3BDFF046">
              <w:rPr>
                <w:rFonts w:ascii="Times New Roman" w:eastAsia="Times New Roman" w:hAnsi="Times New Roman" w:cs="Times New Roman"/>
                <w:color w:val="000000" w:themeColor="text1"/>
                <w:sz w:val="16"/>
                <w:szCs w:val="16"/>
              </w:rPr>
              <w:t>CUA</w:t>
            </w:r>
          </w:p>
        </w:tc>
        <w:tc>
          <w:tcPr>
            <w:tcW w:w="998" w:type="dxa"/>
            <w:vAlign w:val="bottom"/>
          </w:tcPr>
          <w:p w14:paraId="7FDC1017" w14:textId="77777777" w:rsidR="007D4B47" w:rsidRPr="3691BA19" w:rsidRDefault="007D4B47" w:rsidP="007D4B47">
            <w:pPr>
              <w:rPr>
                <w:rFonts w:ascii="Times New Roman" w:eastAsia="Times New Roman" w:hAnsi="Times New Roman" w:cs="Times New Roman"/>
                <w:color w:val="000000" w:themeColor="text1"/>
                <w:sz w:val="16"/>
                <w:szCs w:val="16"/>
              </w:rPr>
            </w:pPr>
            <w:r w:rsidRPr="3BDFF046">
              <w:rPr>
                <w:rFonts w:ascii="Times New Roman" w:eastAsia="Times New Roman" w:hAnsi="Times New Roman" w:cs="Times New Roman"/>
                <w:color w:val="000000" w:themeColor="text1"/>
                <w:sz w:val="16"/>
                <w:szCs w:val="16"/>
              </w:rPr>
              <w:t>Provider; societal</w:t>
            </w:r>
          </w:p>
        </w:tc>
        <w:tc>
          <w:tcPr>
            <w:tcW w:w="1007" w:type="dxa"/>
            <w:vAlign w:val="bottom"/>
          </w:tcPr>
          <w:p w14:paraId="386250CC" w14:textId="77777777" w:rsidR="007D4B47" w:rsidRPr="07386729" w:rsidRDefault="007D4B47" w:rsidP="007D4B47">
            <w:pPr>
              <w:rPr>
                <w:rFonts w:ascii="Times New Roman" w:eastAsia="Times New Roman" w:hAnsi="Times New Roman" w:cs="Times New Roman"/>
                <w:color w:val="000000" w:themeColor="text1"/>
                <w:sz w:val="16"/>
                <w:szCs w:val="16"/>
              </w:rPr>
            </w:pPr>
            <w:r w:rsidRPr="3BDFF046">
              <w:rPr>
                <w:rFonts w:ascii="Times New Roman" w:eastAsia="Times New Roman" w:hAnsi="Times New Roman" w:cs="Times New Roman"/>
                <w:color w:val="000000" w:themeColor="text1"/>
                <w:sz w:val="16"/>
                <w:szCs w:val="16"/>
              </w:rPr>
              <w:t>1 year</w:t>
            </w:r>
          </w:p>
        </w:tc>
        <w:tc>
          <w:tcPr>
            <w:tcW w:w="1158" w:type="dxa"/>
            <w:shd w:val="clear" w:color="auto" w:fill="auto"/>
            <w:vAlign w:val="bottom"/>
          </w:tcPr>
          <w:p w14:paraId="2EC26120" w14:textId="77777777" w:rsidR="007D4B47" w:rsidRPr="07386729" w:rsidRDefault="007D4B47" w:rsidP="007D4B47">
            <w:pPr>
              <w:rPr>
                <w:rFonts w:ascii="Times New Roman" w:eastAsia="Times New Roman" w:hAnsi="Times New Roman" w:cs="Times New Roman"/>
                <w:color w:val="000000" w:themeColor="text1"/>
                <w:sz w:val="16"/>
                <w:szCs w:val="16"/>
              </w:rPr>
            </w:pPr>
            <w:r w:rsidRPr="3BDFF046">
              <w:rPr>
                <w:rFonts w:ascii="Times New Roman" w:eastAsia="Times New Roman" w:hAnsi="Times New Roman" w:cs="Times New Roman"/>
                <w:color w:val="000000" w:themeColor="text1"/>
                <w:sz w:val="16"/>
                <w:szCs w:val="16"/>
              </w:rPr>
              <w:t>DALY</w:t>
            </w:r>
          </w:p>
        </w:tc>
        <w:tc>
          <w:tcPr>
            <w:tcW w:w="1274" w:type="dxa"/>
            <w:vAlign w:val="bottom"/>
          </w:tcPr>
          <w:p w14:paraId="7214D93F" w14:textId="77777777" w:rsidR="007D4B47" w:rsidRPr="07386729" w:rsidRDefault="007D4B47" w:rsidP="007D4B47">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Start-up and implementation; research; productivity effects (societal)</w:t>
            </w:r>
          </w:p>
        </w:tc>
        <w:tc>
          <w:tcPr>
            <w:tcW w:w="1016" w:type="dxa"/>
            <w:vAlign w:val="bottom"/>
          </w:tcPr>
          <w:p w14:paraId="24DF30D0" w14:textId="77777777" w:rsidR="007D4B47" w:rsidRPr="07386729" w:rsidDel="00816E51" w:rsidRDefault="007D4B47" w:rsidP="007D4B47">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w:t>
            </w:r>
          </w:p>
        </w:tc>
        <w:tc>
          <w:tcPr>
            <w:tcW w:w="999" w:type="dxa"/>
            <w:vAlign w:val="bottom"/>
          </w:tcPr>
          <w:p w14:paraId="216056D5" w14:textId="7AEF6DB6" w:rsidR="007D4B47" w:rsidRPr="0BC6DB6B" w:rsidRDefault="007D4B47" w:rsidP="007D4B47">
            <w:pPr>
              <w:rPr>
                <w:rFonts w:ascii="Times New Roman" w:eastAsia="Times New Roman" w:hAnsi="Times New Roman" w:cs="Times New Roman"/>
                <w:color w:val="000000" w:themeColor="text1"/>
                <w:sz w:val="16"/>
                <w:szCs w:val="16"/>
              </w:rPr>
            </w:pPr>
            <w:r w:rsidRPr="0F77258F">
              <w:rPr>
                <w:rFonts w:ascii="Times New Roman" w:eastAsia="Times New Roman" w:hAnsi="Times New Roman" w:cs="Times New Roman"/>
                <w:color w:val="000000" w:themeColor="text1"/>
                <w:sz w:val="16"/>
                <w:szCs w:val="16"/>
              </w:rPr>
              <w:t>$7 per capita</w:t>
            </w:r>
            <w:r w:rsidR="50CD0954" w:rsidRPr="0F77258F">
              <w:rPr>
                <w:rFonts w:ascii="Times New Roman" w:eastAsia="Times New Roman" w:hAnsi="Times New Roman" w:cs="Times New Roman"/>
                <w:color w:val="000000" w:themeColor="text1"/>
                <w:sz w:val="16"/>
                <w:szCs w:val="16"/>
              </w:rPr>
              <w:t xml:space="preserve"> (provider, societal)</w:t>
            </w:r>
          </w:p>
        </w:tc>
        <w:tc>
          <w:tcPr>
            <w:tcW w:w="1764" w:type="dxa"/>
            <w:vAlign w:val="bottom"/>
          </w:tcPr>
          <w:p w14:paraId="07EFF6DC" w14:textId="77777777" w:rsidR="007D4B47" w:rsidRPr="07386729" w:rsidRDefault="007D4B47" w:rsidP="007D4B47">
            <w:pPr>
              <w:spacing w:line="259" w:lineRule="auto"/>
            </w:pPr>
            <w:r w:rsidRPr="3BDFF046">
              <w:rPr>
                <w:rFonts w:ascii="Times New Roman" w:eastAsia="Times New Roman" w:hAnsi="Times New Roman" w:cs="Times New Roman"/>
                <w:color w:val="000000" w:themeColor="text1"/>
                <w:sz w:val="16"/>
                <w:szCs w:val="16"/>
              </w:rPr>
              <w:t>$297 per DALY averted (provider, societal)</w:t>
            </w:r>
          </w:p>
        </w:tc>
        <w:tc>
          <w:tcPr>
            <w:tcW w:w="1559" w:type="dxa"/>
            <w:vAlign w:val="bottom"/>
          </w:tcPr>
          <w:p w14:paraId="5F27C514" w14:textId="11BD4684" w:rsidR="003049C5" w:rsidRPr="003049C5" w:rsidRDefault="46361345" w:rsidP="003049C5">
            <w:pPr>
              <w:rPr>
                <w:rFonts w:ascii="Times New Roman" w:eastAsia="Times New Roman" w:hAnsi="Times New Roman" w:cs="Times New Roman"/>
                <w:color w:val="000000" w:themeColor="text1"/>
                <w:sz w:val="16"/>
                <w:szCs w:val="16"/>
              </w:rPr>
            </w:pPr>
            <w:r w:rsidRPr="0F77258F">
              <w:rPr>
                <w:rFonts w:ascii="Times New Roman" w:eastAsia="Times New Roman" w:hAnsi="Times New Roman" w:cs="Times New Roman"/>
                <w:color w:val="000000" w:themeColor="text1"/>
                <w:sz w:val="16"/>
                <w:szCs w:val="16"/>
              </w:rPr>
              <w:t xml:space="preserve">  </w:t>
            </w:r>
            <w:r w:rsidR="003049C5" w:rsidRPr="0F77258F">
              <w:rPr>
                <w:rFonts w:ascii="Times New Roman" w:eastAsia="Times New Roman" w:hAnsi="Times New Roman" w:cs="Times New Roman"/>
                <w:color w:val="000000" w:themeColor="text1"/>
                <w:sz w:val="16"/>
                <w:szCs w:val="16"/>
              </w:rPr>
              <w:t>$281 (opportunity cost, provider),</w:t>
            </w:r>
          </w:p>
          <w:p w14:paraId="1BDE025B" w14:textId="13C06982" w:rsidR="007D4B47" w:rsidRDefault="003049C5" w:rsidP="003049C5">
            <w:pPr>
              <w:rPr>
                <w:rFonts w:ascii="Times New Roman" w:eastAsia="Times New Roman" w:hAnsi="Times New Roman" w:cs="Times New Roman"/>
                <w:color w:val="000000" w:themeColor="text1"/>
                <w:sz w:val="16"/>
                <w:szCs w:val="16"/>
              </w:rPr>
            </w:pPr>
            <w:r w:rsidRPr="003049C5">
              <w:rPr>
                <w:rFonts w:ascii="Times New Roman" w:eastAsia="Times New Roman" w:hAnsi="Times New Roman" w:cs="Times New Roman"/>
                <w:color w:val="000000" w:themeColor="text1"/>
                <w:sz w:val="16"/>
                <w:szCs w:val="16"/>
              </w:rPr>
              <w:t>$773 (GDP per capita, societal)</w:t>
            </w:r>
          </w:p>
        </w:tc>
        <w:tc>
          <w:tcPr>
            <w:tcW w:w="1418" w:type="dxa"/>
            <w:vAlign w:val="bottom"/>
          </w:tcPr>
          <w:p w14:paraId="2F0D2BE2" w14:textId="2546DDF7" w:rsidR="007D4B47" w:rsidRDefault="00295BD2" w:rsidP="007D4B47">
            <w:pPr>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 xml:space="preserve">Higher probability of being </w:t>
            </w:r>
            <w:r w:rsidR="009B6FC4">
              <w:rPr>
                <w:rFonts w:ascii="Times New Roman" w:eastAsia="Times New Roman" w:hAnsi="Times New Roman" w:cs="Times New Roman"/>
                <w:color w:val="000000" w:themeColor="text1"/>
                <w:sz w:val="16"/>
                <w:szCs w:val="16"/>
              </w:rPr>
              <w:t>c</w:t>
            </w:r>
            <w:r w:rsidR="009B6FC4" w:rsidRPr="001B72E2">
              <w:rPr>
                <w:rFonts w:ascii="Times New Roman" w:eastAsia="Times New Roman" w:hAnsi="Times New Roman" w:cs="Times New Roman"/>
                <w:color w:val="000000" w:themeColor="text1"/>
                <w:sz w:val="16"/>
                <w:szCs w:val="16"/>
              </w:rPr>
              <w:t>ost</w:t>
            </w:r>
            <w:r w:rsidR="177E487F" w:rsidRPr="001B72E2">
              <w:rPr>
                <w:rFonts w:ascii="Times New Roman" w:eastAsia="Times New Roman" w:hAnsi="Times New Roman" w:cs="Times New Roman"/>
                <w:color w:val="000000" w:themeColor="text1"/>
                <w:sz w:val="16"/>
                <w:szCs w:val="16"/>
              </w:rPr>
              <w:t>-effective</w:t>
            </w:r>
            <w:r>
              <w:rPr>
                <w:rFonts w:ascii="Times New Roman" w:eastAsia="Times New Roman" w:hAnsi="Times New Roman" w:cs="Times New Roman"/>
                <w:color w:val="000000" w:themeColor="text1"/>
                <w:sz w:val="16"/>
                <w:szCs w:val="16"/>
              </w:rPr>
              <w:t xml:space="preserve"> from a societal perspectiv</w:t>
            </w:r>
            <w:r w:rsidR="009B6FC4">
              <w:rPr>
                <w:rFonts w:ascii="Times New Roman" w:eastAsia="Times New Roman" w:hAnsi="Times New Roman" w:cs="Times New Roman"/>
                <w:color w:val="000000" w:themeColor="text1"/>
                <w:sz w:val="16"/>
                <w:szCs w:val="16"/>
              </w:rPr>
              <w:t>e</w:t>
            </w:r>
          </w:p>
        </w:tc>
      </w:tr>
      <w:tr w:rsidR="007D4B47" w:rsidRPr="00967741" w14:paraId="5D6EB154" w14:textId="77777777" w:rsidTr="0F77258F">
        <w:trPr>
          <w:trHeight w:val="355"/>
        </w:trPr>
        <w:tc>
          <w:tcPr>
            <w:tcW w:w="900" w:type="dxa"/>
            <w:vMerge/>
            <w:vAlign w:val="bottom"/>
          </w:tcPr>
          <w:p w14:paraId="29E7A789" w14:textId="77777777" w:rsidR="007D4B47" w:rsidRDefault="007D4B47" w:rsidP="007D4B47">
            <w:pPr>
              <w:rPr>
                <w:rFonts w:ascii="Times New Roman" w:eastAsia="Times New Roman" w:hAnsi="Times New Roman" w:cs="Times New Roman"/>
                <w:color w:val="000000" w:themeColor="text1"/>
                <w:sz w:val="16"/>
                <w:szCs w:val="16"/>
              </w:rPr>
            </w:pPr>
          </w:p>
        </w:tc>
        <w:tc>
          <w:tcPr>
            <w:tcW w:w="1193" w:type="dxa"/>
            <w:shd w:val="clear" w:color="auto" w:fill="auto"/>
            <w:vAlign w:val="bottom"/>
          </w:tcPr>
          <w:p w14:paraId="3712F049" w14:textId="77777777" w:rsidR="007D4B47" w:rsidRPr="267DCC52" w:rsidRDefault="007D4B47" w:rsidP="007D4B47">
            <w:pPr>
              <w:spacing w:line="259" w:lineRule="auto"/>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Violence and Alcohol Treatment (VATU)</w:t>
            </w:r>
          </w:p>
          <w:p w14:paraId="6C98FF3A" w14:textId="77777777" w:rsidR="007D4B47" w:rsidRPr="267DCC52" w:rsidRDefault="007D4B47" w:rsidP="007D4B47">
            <w:pPr>
              <w:spacing w:line="259" w:lineRule="auto"/>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[Zambia]</w:t>
            </w:r>
          </w:p>
        </w:tc>
        <w:tc>
          <w:tcPr>
            <w:tcW w:w="1098" w:type="dxa"/>
            <w:vAlign w:val="bottom"/>
          </w:tcPr>
          <w:p w14:paraId="448444B0" w14:textId="77777777" w:rsidR="007D4B47" w:rsidRDefault="007D4B47" w:rsidP="007D4B47">
            <w:pPr>
              <w:rPr>
                <w:rFonts w:ascii="Times New Roman" w:eastAsia="Times New Roman" w:hAnsi="Times New Roman" w:cs="Times New Roman"/>
                <w:color w:val="000000" w:themeColor="text1"/>
                <w:sz w:val="16"/>
                <w:szCs w:val="16"/>
              </w:rPr>
            </w:pPr>
            <w:r w:rsidRPr="3BDFF046">
              <w:rPr>
                <w:rFonts w:ascii="Times New Roman" w:eastAsia="Times New Roman" w:hAnsi="Times New Roman" w:cs="Times New Roman"/>
                <w:color w:val="000000" w:themeColor="text1"/>
                <w:sz w:val="16"/>
                <w:szCs w:val="16"/>
              </w:rPr>
              <w:t>Safety checks</w:t>
            </w:r>
          </w:p>
        </w:tc>
        <w:tc>
          <w:tcPr>
            <w:tcW w:w="750" w:type="dxa"/>
            <w:shd w:val="clear" w:color="auto" w:fill="auto"/>
            <w:vAlign w:val="bottom"/>
          </w:tcPr>
          <w:p w14:paraId="214BEE14" w14:textId="77777777" w:rsidR="007D4B47" w:rsidRDefault="007D4B47" w:rsidP="007D4B47">
            <w:pPr>
              <w:rPr>
                <w:rFonts w:ascii="Times New Roman" w:eastAsia="Times New Roman" w:hAnsi="Times New Roman" w:cs="Times New Roman"/>
                <w:color w:val="000000" w:themeColor="text1"/>
                <w:sz w:val="16"/>
                <w:szCs w:val="16"/>
              </w:rPr>
            </w:pPr>
            <w:r w:rsidRPr="3BDFF046">
              <w:rPr>
                <w:rFonts w:ascii="Times New Roman" w:eastAsia="Times New Roman" w:hAnsi="Times New Roman" w:cs="Times New Roman"/>
                <w:color w:val="000000" w:themeColor="text1"/>
                <w:sz w:val="16"/>
                <w:szCs w:val="16"/>
              </w:rPr>
              <w:t>CUA</w:t>
            </w:r>
          </w:p>
        </w:tc>
        <w:tc>
          <w:tcPr>
            <w:tcW w:w="998" w:type="dxa"/>
            <w:vAlign w:val="bottom"/>
          </w:tcPr>
          <w:p w14:paraId="78F93C72" w14:textId="77777777" w:rsidR="007D4B47" w:rsidRDefault="007D4B47" w:rsidP="007D4B47">
            <w:pPr>
              <w:rPr>
                <w:rFonts w:ascii="Times New Roman" w:eastAsia="Times New Roman" w:hAnsi="Times New Roman" w:cs="Times New Roman"/>
                <w:color w:val="000000" w:themeColor="text1"/>
                <w:sz w:val="16"/>
                <w:szCs w:val="16"/>
              </w:rPr>
            </w:pPr>
            <w:r w:rsidRPr="3BDFF046">
              <w:rPr>
                <w:rFonts w:ascii="Times New Roman" w:eastAsia="Times New Roman" w:hAnsi="Times New Roman" w:cs="Times New Roman"/>
                <w:color w:val="000000" w:themeColor="text1"/>
                <w:sz w:val="16"/>
                <w:szCs w:val="16"/>
              </w:rPr>
              <w:t>Provider</w:t>
            </w:r>
          </w:p>
        </w:tc>
        <w:tc>
          <w:tcPr>
            <w:tcW w:w="1007" w:type="dxa"/>
            <w:vAlign w:val="bottom"/>
          </w:tcPr>
          <w:p w14:paraId="0C90D0B0" w14:textId="77777777" w:rsidR="007D4B47" w:rsidRDefault="007D4B47" w:rsidP="007D4B47">
            <w:pPr>
              <w:rPr>
                <w:rFonts w:ascii="Times New Roman" w:eastAsia="Times New Roman" w:hAnsi="Times New Roman" w:cs="Times New Roman"/>
                <w:color w:val="000000" w:themeColor="text1"/>
                <w:sz w:val="16"/>
                <w:szCs w:val="16"/>
              </w:rPr>
            </w:pPr>
            <w:r w:rsidRPr="3BDFF046">
              <w:rPr>
                <w:rFonts w:ascii="Times New Roman" w:eastAsia="Times New Roman" w:hAnsi="Times New Roman" w:cs="Times New Roman"/>
                <w:color w:val="000000" w:themeColor="text1"/>
                <w:sz w:val="16"/>
                <w:szCs w:val="16"/>
              </w:rPr>
              <w:t>1 year</w:t>
            </w:r>
          </w:p>
        </w:tc>
        <w:tc>
          <w:tcPr>
            <w:tcW w:w="1158" w:type="dxa"/>
            <w:shd w:val="clear" w:color="auto" w:fill="auto"/>
            <w:vAlign w:val="bottom"/>
          </w:tcPr>
          <w:p w14:paraId="2AA29960" w14:textId="77777777" w:rsidR="007D4B47" w:rsidRDefault="007D4B47" w:rsidP="007D4B47">
            <w:pPr>
              <w:rPr>
                <w:rFonts w:ascii="Times New Roman" w:eastAsia="Times New Roman" w:hAnsi="Times New Roman" w:cs="Times New Roman"/>
                <w:color w:val="000000" w:themeColor="text1"/>
                <w:sz w:val="16"/>
                <w:szCs w:val="16"/>
              </w:rPr>
            </w:pPr>
            <w:r w:rsidRPr="3BDFF046">
              <w:rPr>
                <w:rFonts w:ascii="Times New Roman" w:eastAsia="Times New Roman" w:hAnsi="Times New Roman" w:cs="Times New Roman"/>
                <w:color w:val="000000" w:themeColor="text1"/>
                <w:sz w:val="16"/>
                <w:szCs w:val="16"/>
              </w:rPr>
              <w:t>DALY</w:t>
            </w:r>
          </w:p>
        </w:tc>
        <w:tc>
          <w:tcPr>
            <w:tcW w:w="1274" w:type="dxa"/>
            <w:vAlign w:val="bottom"/>
          </w:tcPr>
          <w:p w14:paraId="3AE2BC83" w14:textId="77777777" w:rsidR="007D4B47" w:rsidRPr="267DCC52" w:rsidRDefault="007D4B47" w:rsidP="007D4B47">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Start-up and implementation; research</w:t>
            </w:r>
          </w:p>
        </w:tc>
        <w:tc>
          <w:tcPr>
            <w:tcW w:w="1016" w:type="dxa"/>
            <w:vAlign w:val="bottom"/>
          </w:tcPr>
          <w:p w14:paraId="2766AFC1" w14:textId="77777777" w:rsidR="007D4B47" w:rsidRPr="267DCC52" w:rsidRDefault="007D4B47" w:rsidP="007D4B47">
            <w:pPr>
              <w:rPr>
                <w:rFonts w:ascii="Times New Roman" w:eastAsia="Times New Roman" w:hAnsi="Times New Roman" w:cs="Times New Roman"/>
                <w:color w:val="000000" w:themeColor="text1"/>
                <w:sz w:val="16"/>
                <w:szCs w:val="16"/>
              </w:rPr>
            </w:pPr>
            <w:r>
              <w:br/>
            </w:r>
            <w:r w:rsidRPr="3BDFF046">
              <w:rPr>
                <w:rFonts w:ascii="Times New Roman" w:eastAsia="Times New Roman" w:hAnsi="Times New Roman" w:cs="Times New Roman"/>
                <w:color w:val="000000" w:themeColor="text1"/>
                <w:sz w:val="16"/>
                <w:szCs w:val="16"/>
              </w:rPr>
              <w:t>$345,370</w:t>
            </w:r>
          </w:p>
        </w:tc>
        <w:tc>
          <w:tcPr>
            <w:tcW w:w="999" w:type="dxa"/>
            <w:vAlign w:val="bottom"/>
          </w:tcPr>
          <w:p w14:paraId="29714180" w14:textId="77777777" w:rsidR="007D4B47" w:rsidRPr="267DCC52" w:rsidRDefault="007D4B47" w:rsidP="007D4B47">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$1,404 per capita</w:t>
            </w:r>
          </w:p>
        </w:tc>
        <w:tc>
          <w:tcPr>
            <w:tcW w:w="1764" w:type="dxa"/>
            <w:vAlign w:val="bottom"/>
          </w:tcPr>
          <w:p w14:paraId="78EAA2CA" w14:textId="77777777" w:rsidR="007D4B47" w:rsidRDefault="007D4B47" w:rsidP="007D4B47">
            <w:pPr>
              <w:rPr>
                <w:rFonts w:ascii="Times New Roman" w:eastAsia="Times New Roman" w:hAnsi="Times New Roman" w:cs="Times New Roman"/>
                <w:color w:val="000000" w:themeColor="text1"/>
                <w:sz w:val="16"/>
                <w:szCs w:val="16"/>
              </w:rPr>
            </w:pPr>
            <w:r w:rsidRPr="3BDFF046">
              <w:rPr>
                <w:rFonts w:ascii="Times New Roman" w:eastAsia="Times New Roman" w:hAnsi="Times New Roman" w:cs="Times New Roman"/>
                <w:color w:val="000000" w:themeColor="text1"/>
                <w:sz w:val="16"/>
                <w:szCs w:val="16"/>
              </w:rPr>
              <w:t>$10,010 per DALY averted</w:t>
            </w:r>
          </w:p>
        </w:tc>
        <w:tc>
          <w:tcPr>
            <w:tcW w:w="1559" w:type="dxa"/>
            <w:vAlign w:val="bottom"/>
          </w:tcPr>
          <w:p w14:paraId="5C7410AC" w14:textId="2ABE266C" w:rsidR="007D4B47" w:rsidRDefault="071CC232" w:rsidP="7D4BC7B6">
            <w:pPr>
              <w:rPr>
                <w:rFonts w:ascii="Times New Roman" w:eastAsia="Times New Roman" w:hAnsi="Times New Roman" w:cs="Times New Roman"/>
                <w:color w:val="000000" w:themeColor="text1"/>
                <w:sz w:val="16"/>
                <w:szCs w:val="16"/>
              </w:rPr>
            </w:pPr>
            <w:r w:rsidRPr="7D4BC7B6">
              <w:rPr>
                <w:rFonts w:ascii="Times New Roman" w:eastAsia="Times New Roman" w:hAnsi="Times New Roman" w:cs="Times New Roman"/>
                <w:color w:val="000000" w:themeColor="text1"/>
                <w:sz w:val="16"/>
                <w:szCs w:val="16"/>
              </w:rPr>
              <w:t>$5</w:t>
            </w:r>
            <w:r w:rsidR="00C44381">
              <w:rPr>
                <w:rFonts w:ascii="Times New Roman" w:eastAsia="Times New Roman" w:hAnsi="Times New Roman" w:cs="Times New Roman"/>
                <w:color w:val="000000" w:themeColor="text1"/>
                <w:sz w:val="16"/>
                <w:szCs w:val="16"/>
              </w:rPr>
              <w:t>46</w:t>
            </w:r>
            <w:r w:rsidRPr="7D4BC7B6">
              <w:rPr>
                <w:rFonts w:ascii="Times New Roman" w:eastAsia="Times New Roman" w:hAnsi="Times New Roman" w:cs="Times New Roman"/>
                <w:color w:val="000000" w:themeColor="text1"/>
                <w:sz w:val="16"/>
                <w:szCs w:val="16"/>
              </w:rPr>
              <w:t xml:space="preserve"> (opportunity cost, provider)</w:t>
            </w:r>
          </w:p>
        </w:tc>
        <w:tc>
          <w:tcPr>
            <w:tcW w:w="1418" w:type="dxa"/>
            <w:vAlign w:val="bottom"/>
          </w:tcPr>
          <w:p w14:paraId="6BB088E6" w14:textId="77777777" w:rsidR="007D4B47" w:rsidRDefault="007D4B47" w:rsidP="007D4B47">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 xml:space="preserve">Not </w:t>
            </w:r>
          </w:p>
          <w:p w14:paraId="6E80C767" w14:textId="77777777" w:rsidR="007D4B47" w:rsidRDefault="007D4B47" w:rsidP="007D4B47">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cost-effective</w:t>
            </w:r>
          </w:p>
        </w:tc>
      </w:tr>
      <w:tr w:rsidR="00C97293" w:rsidRPr="00967741" w14:paraId="13C5E591" w14:textId="77777777" w:rsidTr="0F77258F">
        <w:trPr>
          <w:trHeight w:val="355"/>
        </w:trPr>
        <w:tc>
          <w:tcPr>
            <w:tcW w:w="900" w:type="dxa"/>
            <w:vAlign w:val="bottom"/>
          </w:tcPr>
          <w:p w14:paraId="6FA1AE0B" w14:textId="3C86BEBB" w:rsidR="00C97293" w:rsidRDefault="00C97293" w:rsidP="00C97293">
            <w:pPr>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[28]</w:t>
            </w:r>
          </w:p>
        </w:tc>
        <w:tc>
          <w:tcPr>
            <w:tcW w:w="1193" w:type="dxa"/>
            <w:shd w:val="clear" w:color="auto" w:fill="auto"/>
            <w:vAlign w:val="bottom"/>
          </w:tcPr>
          <w:p w14:paraId="103DA338" w14:textId="77777777" w:rsidR="00C97293" w:rsidRDefault="00C97293" w:rsidP="00C97293">
            <w:pPr>
              <w:spacing w:line="259" w:lineRule="auto"/>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 xml:space="preserve">Unite for A Better Life (UBL) </w:t>
            </w:r>
          </w:p>
          <w:p w14:paraId="289EDA8D" w14:textId="27AB6394" w:rsidR="00C97293" w:rsidRPr="71FABEFE" w:rsidRDefault="00C97293" w:rsidP="00C97293">
            <w:pPr>
              <w:spacing w:line="259" w:lineRule="auto"/>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[Ethiopia]</w:t>
            </w:r>
          </w:p>
        </w:tc>
        <w:tc>
          <w:tcPr>
            <w:tcW w:w="1098" w:type="dxa"/>
            <w:vAlign w:val="bottom"/>
          </w:tcPr>
          <w:p w14:paraId="7133251E" w14:textId="61F40132" w:rsidR="00C97293" w:rsidRPr="3BDFF046" w:rsidRDefault="2476A29C" w:rsidP="00C97293">
            <w:pPr>
              <w:rPr>
                <w:rFonts w:ascii="Times New Roman" w:eastAsia="Times New Roman" w:hAnsi="Times New Roman" w:cs="Times New Roman"/>
                <w:color w:val="000000" w:themeColor="text1"/>
                <w:sz w:val="16"/>
                <w:szCs w:val="16"/>
              </w:rPr>
            </w:pPr>
            <w:r w:rsidRPr="7FFC8AE7">
              <w:rPr>
                <w:rFonts w:ascii="Times New Roman" w:eastAsia="Times New Roman" w:hAnsi="Times New Roman" w:cs="Times New Roman"/>
                <w:color w:val="000000" w:themeColor="text1"/>
                <w:sz w:val="16"/>
                <w:szCs w:val="16"/>
              </w:rPr>
              <w:t>Brief</w:t>
            </w:r>
            <w:r w:rsidR="1D88F17F" w:rsidRPr="7FFC8AE7">
              <w:rPr>
                <w:rFonts w:ascii="Times New Roman" w:eastAsia="Times New Roman" w:hAnsi="Times New Roman" w:cs="Times New Roman"/>
                <w:color w:val="000000" w:themeColor="text1"/>
                <w:sz w:val="16"/>
                <w:szCs w:val="16"/>
              </w:rPr>
              <w:t xml:space="preserve"> IPV education</w:t>
            </w:r>
            <w:r w:rsidR="7B33CCC0" w:rsidRPr="7FFC8AE7">
              <w:rPr>
                <w:rFonts w:ascii="Times New Roman" w:eastAsia="Times New Roman" w:hAnsi="Times New Roman" w:cs="Times New Roman"/>
                <w:color w:val="000000" w:themeColor="text1"/>
                <w:sz w:val="16"/>
                <w:szCs w:val="16"/>
              </w:rPr>
              <w:t xml:space="preserve"> session</w:t>
            </w:r>
          </w:p>
        </w:tc>
        <w:tc>
          <w:tcPr>
            <w:tcW w:w="750" w:type="dxa"/>
            <w:shd w:val="clear" w:color="auto" w:fill="auto"/>
            <w:vAlign w:val="bottom"/>
          </w:tcPr>
          <w:p w14:paraId="5223DE31" w14:textId="2F650D79" w:rsidR="00C97293" w:rsidRPr="3BDFF046" w:rsidRDefault="00C97293" w:rsidP="00C97293">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CEA</w:t>
            </w:r>
          </w:p>
        </w:tc>
        <w:tc>
          <w:tcPr>
            <w:tcW w:w="998" w:type="dxa"/>
            <w:vAlign w:val="bottom"/>
          </w:tcPr>
          <w:p w14:paraId="450FE607" w14:textId="52C29E04" w:rsidR="00C97293" w:rsidRPr="3BDFF046" w:rsidRDefault="00C97293" w:rsidP="00C97293">
            <w:pPr>
              <w:rPr>
                <w:rFonts w:ascii="Times New Roman" w:eastAsia="Times New Roman" w:hAnsi="Times New Roman" w:cs="Times New Roman"/>
                <w:color w:val="000000" w:themeColor="text1"/>
                <w:sz w:val="16"/>
                <w:szCs w:val="16"/>
              </w:rPr>
            </w:pPr>
            <w:r w:rsidRPr="3BDFF046">
              <w:rPr>
                <w:rFonts w:ascii="Times New Roman" w:eastAsia="Times New Roman" w:hAnsi="Times New Roman" w:cs="Times New Roman"/>
                <w:color w:val="000000" w:themeColor="text1"/>
                <w:sz w:val="16"/>
                <w:szCs w:val="16"/>
              </w:rPr>
              <w:t>Provider</w:t>
            </w:r>
          </w:p>
        </w:tc>
        <w:tc>
          <w:tcPr>
            <w:tcW w:w="1007" w:type="dxa"/>
            <w:vAlign w:val="bottom"/>
          </w:tcPr>
          <w:p w14:paraId="0DF8676C" w14:textId="0F34EF19" w:rsidR="00C97293" w:rsidRPr="3BDFF046" w:rsidRDefault="00C97293" w:rsidP="00C97293">
            <w:pPr>
              <w:rPr>
                <w:rFonts w:ascii="Times New Roman" w:eastAsia="Times New Roman" w:hAnsi="Times New Roman" w:cs="Times New Roman"/>
                <w:color w:val="000000" w:themeColor="text1"/>
                <w:sz w:val="16"/>
                <w:szCs w:val="16"/>
              </w:rPr>
            </w:pPr>
            <w:r w:rsidRPr="3BDFF046">
              <w:rPr>
                <w:rFonts w:ascii="Times New Roman" w:eastAsia="Times New Roman" w:hAnsi="Times New Roman" w:cs="Times New Roman"/>
                <w:color w:val="000000" w:themeColor="text1"/>
                <w:sz w:val="16"/>
                <w:szCs w:val="16"/>
              </w:rPr>
              <w:t>1 year</w:t>
            </w:r>
          </w:p>
        </w:tc>
        <w:tc>
          <w:tcPr>
            <w:tcW w:w="1158" w:type="dxa"/>
            <w:shd w:val="clear" w:color="auto" w:fill="auto"/>
            <w:vAlign w:val="bottom"/>
          </w:tcPr>
          <w:p w14:paraId="0DA45BA6" w14:textId="7CC55E48" w:rsidR="00C97293" w:rsidRPr="3BDFF046" w:rsidRDefault="00C97293" w:rsidP="00C97293">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Case of past-year physical and/or sexual IPV averted</w:t>
            </w:r>
          </w:p>
        </w:tc>
        <w:tc>
          <w:tcPr>
            <w:tcW w:w="1274" w:type="dxa"/>
            <w:vAlign w:val="bottom"/>
          </w:tcPr>
          <w:p w14:paraId="755CB8BB" w14:textId="3ABEE5F2" w:rsidR="00C97293" w:rsidRPr="71FABEFE" w:rsidRDefault="00C97293" w:rsidP="00C97293">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Start-up and implementation</w:t>
            </w:r>
          </w:p>
        </w:tc>
        <w:tc>
          <w:tcPr>
            <w:tcW w:w="1016" w:type="dxa"/>
            <w:vAlign w:val="bottom"/>
          </w:tcPr>
          <w:p w14:paraId="0127DE71" w14:textId="48883D12" w:rsidR="00C97293" w:rsidRDefault="00C97293" w:rsidP="00C97293">
            <w:r w:rsidRPr="3BDFF046">
              <w:rPr>
                <w:rFonts w:ascii="Times New Roman" w:eastAsia="Times New Roman" w:hAnsi="Times New Roman" w:cs="Times New Roman"/>
                <w:color w:val="000000" w:themeColor="text1"/>
                <w:sz w:val="16"/>
                <w:szCs w:val="16"/>
              </w:rPr>
              <w:t>$331,567</w:t>
            </w:r>
          </w:p>
        </w:tc>
        <w:tc>
          <w:tcPr>
            <w:tcW w:w="999" w:type="dxa"/>
            <w:vAlign w:val="bottom"/>
          </w:tcPr>
          <w:p w14:paraId="2D9BB24F" w14:textId="1C786989" w:rsidR="00C97293" w:rsidRPr="00967741" w:rsidRDefault="1D88F17F" w:rsidP="00C97293">
            <w:pPr>
              <w:rPr>
                <w:rFonts w:ascii="Times New Roman" w:eastAsia="Times New Roman" w:hAnsi="Times New Roman" w:cs="Times New Roman"/>
                <w:color w:val="000000" w:themeColor="text1"/>
                <w:sz w:val="16"/>
                <w:szCs w:val="16"/>
              </w:rPr>
            </w:pPr>
            <w:r w:rsidRPr="7FFC8AE7">
              <w:rPr>
                <w:rFonts w:ascii="Times New Roman" w:eastAsia="Times New Roman" w:hAnsi="Times New Roman" w:cs="Times New Roman"/>
                <w:color w:val="000000" w:themeColor="text1"/>
                <w:sz w:val="16"/>
                <w:szCs w:val="16"/>
              </w:rPr>
              <w:t xml:space="preserve">$83 per </w:t>
            </w:r>
            <w:r w:rsidR="46D0F1B4" w:rsidRPr="7FFC8AE7">
              <w:rPr>
                <w:rFonts w:ascii="Times New Roman" w:eastAsia="Times New Roman" w:hAnsi="Times New Roman" w:cs="Times New Roman"/>
                <w:color w:val="000000" w:themeColor="text1"/>
                <w:sz w:val="16"/>
                <w:szCs w:val="16"/>
              </w:rPr>
              <w:t xml:space="preserve">direct or household level </w:t>
            </w:r>
            <w:r w:rsidRPr="7FFC8AE7">
              <w:rPr>
                <w:rFonts w:ascii="Times New Roman" w:eastAsia="Times New Roman" w:hAnsi="Times New Roman" w:cs="Times New Roman"/>
                <w:color w:val="000000" w:themeColor="text1"/>
                <w:sz w:val="16"/>
                <w:szCs w:val="16"/>
              </w:rPr>
              <w:t>beneficiary</w:t>
            </w:r>
          </w:p>
          <w:p w14:paraId="718D35F1" w14:textId="49144136" w:rsidR="00C97293" w:rsidRPr="71FABEFE" w:rsidRDefault="00C97293" w:rsidP="00C97293">
            <w:pPr>
              <w:rPr>
                <w:rFonts w:ascii="Times New Roman" w:eastAsia="Times New Roman" w:hAnsi="Times New Roman" w:cs="Times New Roman"/>
                <w:color w:val="000000" w:themeColor="text1"/>
                <w:sz w:val="16"/>
                <w:szCs w:val="16"/>
              </w:rPr>
            </w:pPr>
            <w:r w:rsidRPr="3BDFF046">
              <w:rPr>
                <w:rFonts w:ascii="Times New Roman" w:eastAsia="Times New Roman" w:hAnsi="Times New Roman" w:cs="Times New Roman"/>
                <w:color w:val="000000" w:themeColor="text1"/>
                <w:sz w:val="16"/>
                <w:szCs w:val="16"/>
              </w:rPr>
              <w:t>$6 per community-level beneficiary</w:t>
            </w:r>
          </w:p>
        </w:tc>
        <w:tc>
          <w:tcPr>
            <w:tcW w:w="1764" w:type="dxa"/>
            <w:vAlign w:val="bottom"/>
          </w:tcPr>
          <w:p w14:paraId="29169D85" w14:textId="7D962663" w:rsidR="00C97293" w:rsidRPr="00967741" w:rsidRDefault="1D88F17F" w:rsidP="00C97293">
            <w:pPr>
              <w:rPr>
                <w:rFonts w:ascii="Times New Roman" w:eastAsia="Times New Roman" w:hAnsi="Times New Roman" w:cs="Times New Roman"/>
                <w:color w:val="141413"/>
                <w:sz w:val="16"/>
                <w:szCs w:val="16"/>
              </w:rPr>
            </w:pPr>
            <w:r w:rsidRPr="7FFC8AE7">
              <w:rPr>
                <w:rFonts w:ascii="Times New Roman" w:eastAsia="Times New Roman" w:hAnsi="Times New Roman" w:cs="Times New Roman"/>
                <w:color w:val="141413"/>
                <w:sz w:val="16"/>
                <w:szCs w:val="16"/>
              </w:rPr>
              <w:t>$3,046 per case of past-year IPV averted (direct</w:t>
            </w:r>
            <w:r w:rsidR="740BAE0B" w:rsidRPr="7FFC8AE7">
              <w:rPr>
                <w:rFonts w:ascii="Times New Roman" w:eastAsia="Times New Roman" w:hAnsi="Times New Roman" w:cs="Times New Roman"/>
                <w:color w:val="141413"/>
                <w:sz w:val="16"/>
                <w:szCs w:val="16"/>
              </w:rPr>
              <w:t xml:space="preserve"> </w:t>
            </w:r>
            <w:r w:rsidRPr="7FFC8AE7">
              <w:rPr>
                <w:rFonts w:ascii="Times New Roman" w:eastAsia="Times New Roman" w:hAnsi="Times New Roman" w:cs="Times New Roman"/>
                <w:color w:val="141413"/>
                <w:sz w:val="16"/>
                <w:szCs w:val="16"/>
              </w:rPr>
              <w:t>beneficiaries</w:t>
            </w:r>
            <w:proofErr w:type="gramStart"/>
            <w:r w:rsidRPr="7FFC8AE7">
              <w:rPr>
                <w:rFonts w:ascii="Times New Roman" w:eastAsia="Times New Roman" w:hAnsi="Times New Roman" w:cs="Times New Roman"/>
                <w:color w:val="141413"/>
                <w:sz w:val="16"/>
                <w:szCs w:val="16"/>
              </w:rPr>
              <w:t>);</w:t>
            </w:r>
            <w:proofErr w:type="gramEnd"/>
          </w:p>
          <w:p w14:paraId="515B54CA" w14:textId="63A5B62E" w:rsidR="00C97293" w:rsidRPr="3BDFF046" w:rsidRDefault="00C97293" w:rsidP="00C97293">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141413"/>
                <w:sz w:val="16"/>
                <w:szCs w:val="16"/>
              </w:rPr>
              <w:t>$217 per case of past-year IPV averted (community-level beneficiaries)</w:t>
            </w:r>
          </w:p>
        </w:tc>
        <w:tc>
          <w:tcPr>
            <w:tcW w:w="1559" w:type="dxa"/>
            <w:vAlign w:val="bottom"/>
          </w:tcPr>
          <w:p w14:paraId="37D0A086" w14:textId="674AEBC2" w:rsidR="00C97293" w:rsidRPr="3BDFF046" w:rsidRDefault="00C97293" w:rsidP="00C97293">
            <w:pPr>
              <w:rPr>
                <w:rFonts w:ascii="Times New Roman" w:eastAsia="Times New Roman" w:hAnsi="Times New Roman" w:cs="Times New Roman"/>
                <w:color w:val="000000" w:themeColor="text1"/>
                <w:sz w:val="16"/>
                <w:szCs w:val="16"/>
              </w:rPr>
            </w:pPr>
            <w:r w:rsidRPr="3BDFF046">
              <w:rPr>
                <w:rFonts w:ascii="Times New Roman" w:eastAsia="Times New Roman" w:hAnsi="Times New Roman" w:cs="Times New Roman"/>
                <w:color w:val="141413"/>
                <w:sz w:val="16"/>
                <w:szCs w:val="16"/>
              </w:rPr>
              <w:t>-</w:t>
            </w:r>
          </w:p>
        </w:tc>
        <w:tc>
          <w:tcPr>
            <w:tcW w:w="1418" w:type="dxa"/>
            <w:vAlign w:val="bottom"/>
          </w:tcPr>
          <w:p w14:paraId="59AB1809" w14:textId="71901623" w:rsidR="00C97293" w:rsidRPr="71FABEFE" w:rsidRDefault="343390F5" w:rsidP="00C97293">
            <w:pPr>
              <w:rPr>
                <w:rFonts w:ascii="Times New Roman" w:eastAsia="Times New Roman" w:hAnsi="Times New Roman" w:cs="Times New Roman"/>
                <w:color w:val="000000" w:themeColor="text1"/>
                <w:sz w:val="16"/>
                <w:szCs w:val="16"/>
              </w:rPr>
            </w:pPr>
            <w:r w:rsidRPr="0648C6A6">
              <w:rPr>
                <w:rFonts w:ascii="Times New Roman" w:eastAsia="Times New Roman" w:hAnsi="Times New Roman" w:cs="Times New Roman"/>
                <w:color w:val="000000" w:themeColor="text1"/>
                <w:sz w:val="16"/>
                <w:szCs w:val="16"/>
              </w:rPr>
              <w:t>Cost-effective</w:t>
            </w:r>
            <w:r w:rsidR="00863E38">
              <w:rPr>
                <w:rFonts w:ascii="Times New Roman" w:eastAsia="Times New Roman" w:hAnsi="Times New Roman" w:cs="Times New Roman"/>
                <w:color w:val="000000" w:themeColor="text1"/>
                <w:sz w:val="16"/>
                <w:szCs w:val="16"/>
              </w:rPr>
              <w:t xml:space="preserve">/compares </w:t>
            </w:r>
            <w:proofErr w:type="spellStart"/>
            <w:r w:rsidR="00863E38">
              <w:rPr>
                <w:rFonts w:ascii="Times New Roman" w:eastAsia="Times New Roman" w:hAnsi="Times New Roman" w:cs="Times New Roman"/>
                <w:color w:val="000000" w:themeColor="text1"/>
                <w:sz w:val="16"/>
                <w:szCs w:val="16"/>
              </w:rPr>
              <w:t>favo</w:t>
            </w:r>
            <w:r w:rsidR="00943710">
              <w:rPr>
                <w:rFonts w:ascii="Times New Roman" w:eastAsia="Times New Roman" w:hAnsi="Times New Roman" w:cs="Times New Roman"/>
                <w:color w:val="000000" w:themeColor="text1"/>
                <w:sz w:val="16"/>
                <w:szCs w:val="16"/>
              </w:rPr>
              <w:t>u</w:t>
            </w:r>
            <w:r w:rsidR="00863E38">
              <w:rPr>
                <w:rFonts w:ascii="Times New Roman" w:eastAsia="Times New Roman" w:hAnsi="Times New Roman" w:cs="Times New Roman"/>
                <w:color w:val="000000" w:themeColor="text1"/>
                <w:sz w:val="16"/>
                <w:szCs w:val="16"/>
              </w:rPr>
              <w:t>rably</w:t>
            </w:r>
            <w:proofErr w:type="spellEnd"/>
            <w:r w:rsidR="00863E38">
              <w:rPr>
                <w:rFonts w:ascii="Times New Roman" w:eastAsia="Times New Roman" w:hAnsi="Times New Roman" w:cs="Times New Roman"/>
                <w:color w:val="000000" w:themeColor="text1"/>
                <w:sz w:val="16"/>
                <w:szCs w:val="16"/>
              </w:rPr>
              <w:t xml:space="preserve"> with similar interventions</w:t>
            </w:r>
            <w:r w:rsidR="7CEE2F8D" w:rsidRPr="0648C6A6">
              <w:rPr>
                <w:rFonts w:ascii="Times New Roman" w:eastAsia="Times New Roman" w:hAnsi="Times New Roman" w:cs="Times New Roman"/>
                <w:color w:val="000000" w:themeColor="text1"/>
                <w:sz w:val="16"/>
                <w:szCs w:val="16"/>
              </w:rPr>
              <w:t xml:space="preserve"> </w:t>
            </w:r>
          </w:p>
        </w:tc>
      </w:tr>
      <w:tr w:rsidR="00C97293" w:rsidRPr="00967741" w14:paraId="5F150C24" w14:textId="77777777" w:rsidTr="0F77258F">
        <w:trPr>
          <w:trHeight w:val="355"/>
        </w:trPr>
        <w:tc>
          <w:tcPr>
            <w:tcW w:w="15134" w:type="dxa"/>
            <w:gridSpan w:val="13"/>
            <w:vAlign w:val="bottom"/>
          </w:tcPr>
          <w:p w14:paraId="7A95C78B" w14:textId="77777777" w:rsidR="00C97293" w:rsidRPr="07386729" w:rsidRDefault="00C97293" w:rsidP="00C97293">
            <w:pPr>
              <w:spacing w:line="259" w:lineRule="auto"/>
              <w:rPr>
                <w:rFonts w:ascii="Times New Roman" w:eastAsia="Times New Roman" w:hAnsi="Times New Roman" w:cs="Times New Roman"/>
                <w:color w:val="000000" w:themeColor="text1"/>
                <w:sz w:val="16"/>
                <w:szCs w:val="16"/>
              </w:rPr>
            </w:pPr>
            <w:r w:rsidRPr="3BDFF046">
              <w:rPr>
                <w:rFonts w:ascii="Times New Roman" w:eastAsia="Times New Roman" w:hAnsi="Times New Roman" w:cs="Times New Roman"/>
                <w:color w:val="000000" w:themeColor="text1"/>
                <w:sz w:val="16"/>
                <w:szCs w:val="16"/>
              </w:rPr>
              <w:t>Community activism</w:t>
            </w:r>
          </w:p>
        </w:tc>
      </w:tr>
      <w:tr w:rsidR="00C97293" w:rsidRPr="00967741" w14:paraId="315BDC75" w14:textId="77777777" w:rsidTr="0F77258F">
        <w:trPr>
          <w:trHeight w:val="355"/>
        </w:trPr>
        <w:tc>
          <w:tcPr>
            <w:tcW w:w="900" w:type="dxa"/>
            <w:vMerge w:val="restart"/>
            <w:vAlign w:val="bottom"/>
          </w:tcPr>
          <w:p w14:paraId="451DA9F3" w14:textId="32347FB3" w:rsidR="00C97293" w:rsidRPr="00343A83" w:rsidRDefault="00C97293" w:rsidP="00C97293">
            <w:pPr>
              <w:spacing w:line="259" w:lineRule="auto"/>
              <w:rPr>
                <w:vertAlign w:val="superscript"/>
              </w:rPr>
            </w:pPr>
            <w:r w:rsidRPr="71FABEFE">
              <w:rPr>
                <w:rFonts w:ascii="Times New Roman" w:eastAsia="Times New Roman" w:hAnsi="Times New Roman" w:cs="Times New Roman"/>
                <w:color w:val="000000" w:themeColor="text1"/>
                <w:sz w:val="16"/>
                <w:szCs w:val="16"/>
              </w:rPr>
              <w:t>[27]</w:t>
            </w:r>
            <w:r w:rsidR="007923F4">
              <w:rPr>
                <w:rFonts w:ascii="Times New Roman" w:eastAsia="Times New Roman" w:hAnsi="Times New Roman" w:cs="Times New Roman"/>
                <w:color w:val="000000" w:themeColor="text1"/>
                <w:sz w:val="16"/>
                <w:szCs w:val="16"/>
                <w:vertAlign w:val="superscript"/>
              </w:rPr>
              <w:t>d</w:t>
            </w:r>
          </w:p>
        </w:tc>
        <w:tc>
          <w:tcPr>
            <w:tcW w:w="1193" w:type="dxa"/>
            <w:shd w:val="clear" w:color="auto" w:fill="auto"/>
            <w:vAlign w:val="bottom"/>
          </w:tcPr>
          <w:p w14:paraId="1E0DA9B8" w14:textId="77777777" w:rsidR="00C97293" w:rsidRDefault="00C97293" w:rsidP="00C97293">
            <w:pPr>
              <w:spacing w:line="259" w:lineRule="auto"/>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 xml:space="preserve">Rural Response System (RRS) </w:t>
            </w:r>
          </w:p>
          <w:p w14:paraId="0D34B48A" w14:textId="77777777" w:rsidR="00C97293" w:rsidRPr="07386729" w:rsidRDefault="00C97293" w:rsidP="00C97293">
            <w:pPr>
              <w:spacing w:line="259" w:lineRule="auto"/>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[Ghana]</w:t>
            </w:r>
          </w:p>
        </w:tc>
        <w:tc>
          <w:tcPr>
            <w:tcW w:w="1098" w:type="dxa"/>
            <w:vAlign w:val="bottom"/>
          </w:tcPr>
          <w:p w14:paraId="39FECA8E" w14:textId="77777777" w:rsidR="00C97293" w:rsidRPr="07386729" w:rsidRDefault="00C97293" w:rsidP="00C97293">
            <w:pPr>
              <w:rPr>
                <w:rFonts w:ascii="Times New Roman" w:eastAsia="Times New Roman" w:hAnsi="Times New Roman" w:cs="Times New Roman"/>
                <w:color w:val="000000" w:themeColor="text1"/>
                <w:sz w:val="16"/>
                <w:szCs w:val="16"/>
              </w:rPr>
            </w:pPr>
            <w:r w:rsidRPr="3BDFF046">
              <w:rPr>
                <w:rFonts w:ascii="Times New Roman" w:eastAsia="Times New Roman" w:hAnsi="Times New Roman" w:cs="Times New Roman"/>
                <w:color w:val="000000" w:themeColor="text1"/>
                <w:sz w:val="16"/>
                <w:szCs w:val="16"/>
              </w:rPr>
              <w:t>Do nothing</w:t>
            </w:r>
          </w:p>
        </w:tc>
        <w:tc>
          <w:tcPr>
            <w:tcW w:w="750" w:type="dxa"/>
            <w:shd w:val="clear" w:color="auto" w:fill="auto"/>
            <w:vAlign w:val="bottom"/>
          </w:tcPr>
          <w:p w14:paraId="7EAD7ACE" w14:textId="77777777" w:rsidR="00C97293" w:rsidRPr="07386729" w:rsidRDefault="00C97293" w:rsidP="00C97293">
            <w:pPr>
              <w:rPr>
                <w:rFonts w:ascii="Times New Roman" w:eastAsia="Times New Roman" w:hAnsi="Times New Roman" w:cs="Times New Roman"/>
                <w:color w:val="000000" w:themeColor="text1"/>
                <w:sz w:val="16"/>
                <w:szCs w:val="16"/>
              </w:rPr>
            </w:pPr>
            <w:r w:rsidRPr="3BDFF046">
              <w:rPr>
                <w:rFonts w:ascii="Times New Roman" w:eastAsia="Times New Roman" w:hAnsi="Times New Roman" w:cs="Times New Roman"/>
                <w:color w:val="000000" w:themeColor="text1"/>
                <w:sz w:val="16"/>
                <w:szCs w:val="16"/>
              </w:rPr>
              <w:t>CUA</w:t>
            </w:r>
          </w:p>
        </w:tc>
        <w:tc>
          <w:tcPr>
            <w:tcW w:w="998" w:type="dxa"/>
            <w:vAlign w:val="bottom"/>
          </w:tcPr>
          <w:p w14:paraId="604D2D24" w14:textId="77777777" w:rsidR="00C97293" w:rsidRPr="3691BA19" w:rsidRDefault="00C97293" w:rsidP="00C97293">
            <w:pPr>
              <w:rPr>
                <w:rFonts w:ascii="Times New Roman" w:eastAsia="Times New Roman" w:hAnsi="Times New Roman" w:cs="Times New Roman"/>
                <w:color w:val="000000" w:themeColor="text1"/>
                <w:sz w:val="16"/>
                <w:szCs w:val="16"/>
              </w:rPr>
            </w:pPr>
            <w:r w:rsidRPr="3BDFF046">
              <w:rPr>
                <w:rFonts w:ascii="Times New Roman" w:eastAsia="Times New Roman" w:hAnsi="Times New Roman" w:cs="Times New Roman"/>
                <w:color w:val="000000" w:themeColor="text1"/>
                <w:sz w:val="16"/>
                <w:szCs w:val="16"/>
              </w:rPr>
              <w:t>Provider; societal</w:t>
            </w:r>
          </w:p>
        </w:tc>
        <w:tc>
          <w:tcPr>
            <w:tcW w:w="1007" w:type="dxa"/>
            <w:vAlign w:val="bottom"/>
          </w:tcPr>
          <w:p w14:paraId="0BC9A51C" w14:textId="77777777" w:rsidR="00C97293" w:rsidRPr="07386729" w:rsidRDefault="00C97293" w:rsidP="00C97293">
            <w:pPr>
              <w:rPr>
                <w:rFonts w:ascii="Times New Roman" w:eastAsia="Times New Roman" w:hAnsi="Times New Roman" w:cs="Times New Roman"/>
                <w:color w:val="000000" w:themeColor="text1"/>
                <w:sz w:val="16"/>
                <w:szCs w:val="16"/>
              </w:rPr>
            </w:pPr>
            <w:r w:rsidRPr="3BDFF046">
              <w:rPr>
                <w:rFonts w:ascii="Times New Roman" w:eastAsia="Times New Roman" w:hAnsi="Times New Roman" w:cs="Times New Roman"/>
                <w:color w:val="000000" w:themeColor="text1"/>
                <w:sz w:val="16"/>
                <w:szCs w:val="16"/>
              </w:rPr>
              <w:t>1 year</w:t>
            </w:r>
          </w:p>
        </w:tc>
        <w:tc>
          <w:tcPr>
            <w:tcW w:w="1158" w:type="dxa"/>
            <w:shd w:val="clear" w:color="auto" w:fill="auto"/>
            <w:vAlign w:val="bottom"/>
          </w:tcPr>
          <w:p w14:paraId="51CFCD48" w14:textId="77777777" w:rsidR="00C97293" w:rsidRPr="07386729" w:rsidRDefault="00C97293" w:rsidP="00C97293">
            <w:pPr>
              <w:rPr>
                <w:rFonts w:ascii="Times New Roman" w:eastAsia="Times New Roman" w:hAnsi="Times New Roman" w:cs="Times New Roman"/>
                <w:color w:val="000000" w:themeColor="text1"/>
                <w:sz w:val="16"/>
                <w:szCs w:val="16"/>
              </w:rPr>
            </w:pPr>
            <w:r w:rsidRPr="3BDFF046">
              <w:rPr>
                <w:rFonts w:ascii="Times New Roman" w:eastAsia="Times New Roman" w:hAnsi="Times New Roman" w:cs="Times New Roman"/>
                <w:color w:val="000000" w:themeColor="text1"/>
                <w:sz w:val="16"/>
                <w:szCs w:val="16"/>
              </w:rPr>
              <w:t>DALY</w:t>
            </w:r>
          </w:p>
        </w:tc>
        <w:tc>
          <w:tcPr>
            <w:tcW w:w="1274" w:type="dxa"/>
            <w:vAlign w:val="bottom"/>
          </w:tcPr>
          <w:p w14:paraId="2C032025" w14:textId="77777777" w:rsidR="00C97293" w:rsidRPr="07386729" w:rsidRDefault="00C97293" w:rsidP="00C97293">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Start-up and implementation; research; productivity effects (societal)</w:t>
            </w:r>
          </w:p>
        </w:tc>
        <w:tc>
          <w:tcPr>
            <w:tcW w:w="1016" w:type="dxa"/>
            <w:vAlign w:val="bottom"/>
          </w:tcPr>
          <w:p w14:paraId="0EF4EEE1" w14:textId="77777777" w:rsidR="00C97293" w:rsidRPr="0BC6DB6B" w:rsidDel="00816E51" w:rsidRDefault="00C97293" w:rsidP="00C97293">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 xml:space="preserve"> $308,873 (provider); -$27,888,612 (societal)</w:t>
            </w:r>
          </w:p>
        </w:tc>
        <w:tc>
          <w:tcPr>
            <w:tcW w:w="999" w:type="dxa"/>
            <w:vAlign w:val="bottom"/>
          </w:tcPr>
          <w:p w14:paraId="657CF37F" w14:textId="5BD4C0F8" w:rsidR="00C97293" w:rsidRPr="0BC6DB6B" w:rsidRDefault="1D88F17F" w:rsidP="00C97293">
            <w:pPr>
              <w:rPr>
                <w:rFonts w:ascii="Times New Roman" w:eastAsia="Times New Roman" w:hAnsi="Times New Roman" w:cs="Times New Roman"/>
                <w:color w:val="000000" w:themeColor="text1"/>
                <w:sz w:val="16"/>
                <w:szCs w:val="16"/>
              </w:rPr>
            </w:pPr>
            <w:r w:rsidRPr="0F77258F">
              <w:rPr>
                <w:rFonts w:ascii="Times New Roman" w:eastAsia="Times New Roman" w:hAnsi="Times New Roman" w:cs="Times New Roman"/>
                <w:color w:val="000000" w:themeColor="text1"/>
                <w:sz w:val="16"/>
                <w:szCs w:val="16"/>
              </w:rPr>
              <w:t xml:space="preserve">$4 per capita (provider); </w:t>
            </w:r>
            <w:r w:rsidR="127950B2" w:rsidRPr="0F77258F">
              <w:rPr>
                <w:rFonts w:ascii="Times New Roman" w:eastAsia="Times New Roman" w:hAnsi="Times New Roman" w:cs="Times New Roman"/>
                <w:color w:val="000000" w:themeColor="text1"/>
                <w:sz w:val="16"/>
                <w:szCs w:val="16"/>
              </w:rPr>
              <w:t>-</w:t>
            </w:r>
            <w:r w:rsidRPr="0F77258F">
              <w:rPr>
                <w:rFonts w:ascii="Times New Roman" w:eastAsia="Times New Roman" w:hAnsi="Times New Roman" w:cs="Times New Roman"/>
                <w:color w:val="000000" w:themeColor="text1"/>
                <w:sz w:val="16"/>
                <w:szCs w:val="16"/>
              </w:rPr>
              <w:t>$378 per capita (societal)</w:t>
            </w:r>
          </w:p>
        </w:tc>
        <w:tc>
          <w:tcPr>
            <w:tcW w:w="1764" w:type="dxa"/>
            <w:vAlign w:val="bottom"/>
          </w:tcPr>
          <w:p w14:paraId="05962D1A" w14:textId="77777777" w:rsidR="00C97293" w:rsidRDefault="00C97293" w:rsidP="00C97293">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$382 per DALY averted (provider</w:t>
            </w:r>
            <w:proofErr w:type="gramStart"/>
            <w:r w:rsidRPr="71FABEFE">
              <w:rPr>
                <w:rFonts w:ascii="Times New Roman" w:eastAsia="Times New Roman" w:hAnsi="Times New Roman" w:cs="Times New Roman"/>
                <w:color w:val="000000" w:themeColor="text1"/>
                <w:sz w:val="16"/>
                <w:szCs w:val="16"/>
              </w:rPr>
              <w:t>);</w:t>
            </w:r>
            <w:proofErr w:type="gramEnd"/>
          </w:p>
          <w:p w14:paraId="6D4CE960" w14:textId="77777777" w:rsidR="00C97293" w:rsidRPr="267DCC52" w:rsidRDefault="00C97293" w:rsidP="00C97293">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 xml:space="preserve"> $34,448 saved per DALY averted (societal)</w:t>
            </w:r>
          </w:p>
        </w:tc>
        <w:tc>
          <w:tcPr>
            <w:tcW w:w="1559" w:type="dxa"/>
            <w:vAlign w:val="bottom"/>
          </w:tcPr>
          <w:p w14:paraId="3FC7C777" w14:textId="0BFBCBBB" w:rsidR="00B17C8E" w:rsidRPr="00B17C8E" w:rsidRDefault="7245E268" w:rsidP="00B17C8E">
            <w:pPr>
              <w:rPr>
                <w:rFonts w:ascii="Times New Roman" w:eastAsia="Times New Roman" w:hAnsi="Times New Roman" w:cs="Times New Roman"/>
                <w:color w:val="000000" w:themeColor="text1"/>
                <w:sz w:val="16"/>
                <w:szCs w:val="16"/>
              </w:rPr>
            </w:pPr>
            <w:r w:rsidRPr="7D4BC7B6">
              <w:rPr>
                <w:rFonts w:ascii="Times New Roman" w:eastAsia="Times New Roman" w:hAnsi="Times New Roman" w:cs="Times New Roman"/>
                <w:color w:val="000000" w:themeColor="text1"/>
                <w:sz w:val="16"/>
                <w:szCs w:val="16"/>
              </w:rPr>
              <w:t xml:space="preserve"> </w:t>
            </w:r>
            <w:r w:rsidR="00B17C8E" w:rsidRPr="00B17C8E">
              <w:rPr>
                <w:rFonts w:ascii="Times New Roman" w:eastAsia="Times New Roman" w:hAnsi="Times New Roman" w:cs="Times New Roman"/>
                <w:color w:val="000000" w:themeColor="text1"/>
                <w:sz w:val="16"/>
                <w:szCs w:val="16"/>
              </w:rPr>
              <w:t>$497 (opportunity cost, provider),</w:t>
            </w:r>
          </w:p>
          <w:p w14:paraId="3AA20B26" w14:textId="6E3BE84F" w:rsidR="00C97293" w:rsidRDefault="00B17C8E" w:rsidP="00B17C8E">
            <w:r w:rsidRPr="00B17C8E">
              <w:rPr>
                <w:rFonts w:ascii="Times New Roman" w:eastAsia="Times New Roman" w:hAnsi="Times New Roman" w:cs="Times New Roman"/>
                <w:color w:val="000000" w:themeColor="text1"/>
                <w:sz w:val="16"/>
                <w:szCs w:val="16"/>
              </w:rPr>
              <w:t>$2,202 (GDP per capita, societal)</w:t>
            </w:r>
          </w:p>
        </w:tc>
        <w:tc>
          <w:tcPr>
            <w:tcW w:w="1418" w:type="dxa"/>
            <w:vAlign w:val="bottom"/>
          </w:tcPr>
          <w:p w14:paraId="13369E19" w14:textId="0FA41675" w:rsidR="00C97293" w:rsidRDefault="00020ED2" w:rsidP="00C97293">
            <w:pPr>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Higher probability of being c</w:t>
            </w:r>
            <w:r w:rsidRPr="0648C6A6">
              <w:rPr>
                <w:rFonts w:ascii="Times New Roman" w:eastAsia="Times New Roman" w:hAnsi="Times New Roman" w:cs="Times New Roman"/>
                <w:color w:val="000000" w:themeColor="text1"/>
                <w:sz w:val="16"/>
                <w:szCs w:val="16"/>
              </w:rPr>
              <w:t>ost</w:t>
            </w:r>
            <w:r w:rsidR="343390F5" w:rsidRPr="0648C6A6">
              <w:rPr>
                <w:rFonts w:ascii="Times New Roman" w:eastAsia="Times New Roman" w:hAnsi="Times New Roman" w:cs="Times New Roman"/>
                <w:color w:val="000000" w:themeColor="text1"/>
                <w:sz w:val="16"/>
                <w:szCs w:val="16"/>
              </w:rPr>
              <w:t xml:space="preserve">-effective </w:t>
            </w:r>
            <w:r w:rsidR="00CD02D3">
              <w:rPr>
                <w:rFonts w:ascii="Times New Roman" w:eastAsia="Times New Roman" w:hAnsi="Times New Roman" w:cs="Times New Roman"/>
                <w:color w:val="000000" w:themeColor="text1"/>
                <w:sz w:val="16"/>
                <w:szCs w:val="16"/>
              </w:rPr>
              <w:t xml:space="preserve">from a </w:t>
            </w:r>
            <w:r w:rsidR="1F6765E8" w:rsidRPr="0648C6A6">
              <w:rPr>
                <w:rFonts w:ascii="Times New Roman" w:eastAsia="Times New Roman" w:hAnsi="Times New Roman" w:cs="Times New Roman"/>
                <w:color w:val="000000" w:themeColor="text1"/>
                <w:sz w:val="16"/>
                <w:szCs w:val="16"/>
              </w:rPr>
              <w:t xml:space="preserve">societal </w:t>
            </w:r>
            <w:r w:rsidR="001F7C19">
              <w:rPr>
                <w:rFonts w:ascii="Times New Roman" w:eastAsia="Times New Roman" w:hAnsi="Times New Roman" w:cs="Times New Roman"/>
                <w:color w:val="000000" w:themeColor="text1"/>
                <w:sz w:val="16"/>
                <w:szCs w:val="16"/>
              </w:rPr>
              <w:t xml:space="preserve">perspective </w:t>
            </w:r>
          </w:p>
        </w:tc>
      </w:tr>
      <w:tr w:rsidR="00C97293" w14:paraId="29725D01" w14:textId="77777777" w:rsidTr="0F77258F">
        <w:trPr>
          <w:trHeight w:val="355"/>
        </w:trPr>
        <w:tc>
          <w:tcPr>
            <w:tcW w:w="900" w:type="dxa"/>
            <w:vMerge/>
            <w:vAlign w:val="bottom"/>
          </w:tcPr>
          <w:p w14:paraId="2C2530E6" w14:textId="77777777" w:rsidR="00C97293" w:rsidRDefault="00C97293" w:rsidP="00C97293"/>
        </w:tc>
        <w:tc>
          <w:tcPr>
            <w:tcW w:w="1193" w:type="dxa"/>
            <w:shd w:val="clear" w:color="auto" w:fill="auto"/>
            <w:vAlign w:val="bottom"/>
          </w:tcPr>
          <w:p w14:paraId="29D1AA78" w14:textId="77777777" w:rsidR="00C97293" w:rsidRDefault="00C97293" w:rsidP="00C97293">
            <w:pPr>
              <w:rPr>
                <w:rFonts w:ascii="Times New Roman" w:eastAsia="Times New Roman" w:hAnsi="Times New Roman" w:cs="Times New Roman"/>
                <w:color w:val="000000" w:themeColor="text1"/>
                <w:sz w:val="16"/>
                <w:szCs w:val="16"/>
              </w:rPr>
            </w:pPr>
            <w:proofErr w:type="spellStart"/>
            <w:proofErr w:type="gramStart"/>
            <w:r w:rsidRPr="71FABEFE">
              <w:rPr>
                <w:rFonts w:ascii="Times New Roman" w:eastAsia="Times New Roman" w:hAnsi="Times New Roman" w:cs="Times New Roman"/>
                <w:color w:val="000000" w:themeColor="text1"/>
                <w:sz w:val="16"/>
                <w:szCs w:val="16"/>
              </w:rPr>
              <w:t>Indashyikirwa</w:t>
            </w:r>
            <w:proofErr w:type="spellEnd"/>
            <w:r w:rsidRPr="71FABEFE">
              <w:rPr>
                <w:rFonts w:ascii="Times New Roman" w:eastAsia="Times New Roman" w:hAnsi="Times New Roman" w:cs="Times New Roman"/>
                <w:color w:val="000000" w:themeColor="text1"/>
                <w:sz w:val="16"/>
                <w:szCs w:val="16"/>
              </w:rPr>
              <w:t xml:space="preserve">  community</w:t>
            </w:r>
            <w:proofErr w:type="gramEnd"/>
            <w:r w:rsidRPr="71FABEFE">
              <w:rPr>
                <w:rFonts w:ascii="Times New Roman" w:eastAsia="Times New Roman" w:hAnsi="Times New Roman" w:cs="Times New Roman"/>
                <w:color w:val="000000" w:themeColor="text1"/>
                <w:sz w:val="16"/>
                <w:szCs w:val="16"/>
              </w:rPr>
              <w:t xml:space="preserve"> </w:t>
            </w:r>
            <w:proofErr w:type="spellStart"/>
            <w:r w:rsidRPr="71FABEFE">
              <w:rPr>
                <w:rFonts w:ascii="Times New Roman" w:eastAsia="Times New Roman" w:hAnsi="Times New Roman" w:cs="Times New Roman"/>
                <w:color w:val="000000" w:themeColor="text1"/>
                <w:sz w:val="16"/>
                <w:szCs w:val="16"/>
              </w:rPr>
              <w:t>mobilisation</w:t>
            </w:r>
            <w:proofErr w:type="spellEnd"/>
            <w:r w:rsidRPr="71FABEFE">
              <w:rPr>
                <w:rFonts w:ascii="Times New Roman" w:eastAsia="Times New Roman" w:hAnsi="Times New Roman" w:cs="Times New Roman"/>
                <w:color w:val="000000" w:themeColor="text1"/>
                <w:sz w:val="16"/>
                <w:szCs w:val="16"/>
              </w:rPr>
              <w:t>,</w:t>
            </w:r>
          </w:p>
          <w:p w14:paraId="6B8578EF" w14:textId="24FE4093" w:rsidR="00C97293" w:rsidRDefault="00C97293" w:rsidP="00C97293">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[Rwanda]</w:t>
            </w:r>
          </w:p>
        </w:tc>
        <w:tc>
          <w:tcPr>
            <w:tcW w:w="1098" w:type="dxa"/>
            <w:vAlign w:val="bottom"/>
          </w:tcPr>
          <w:p w14:paraId="7A7D63A1" w14:textId="5C8D0758" w:rsidR="00C97293" w:rsidRDefault="00C97293" w:rsidP="00C97293">
            <w:pPr>
              <w:rPr>
                <w:rFonts w:ascii="Times New Roman" w:eastAsia="Times New Roman" w:hAnsi="Times New Roman" w:cs="Times New Roman"/>
                <w:color w:val="000000" w:themeColor="text1"/>
                <w:sz w:val="16"/>
                <w:szCs w:val="16"/>
              </w:rPr>
            </w:pPr>
            <w:r w:rsidRPr="3BDFF046">
              <w:rPr>
                <w:rFonts w:ascii="Times New Roman" w:eastAsia="Times New Roman" w:hAnsi="Times New Roman" w:cs="Times New Roman"/>
                <w:color w:val="000000" w:themeColor="text1"/>
                <w:sz w:val="16"/>
                <w:szCs w:val="16"/>
              </w:rPr>
              <w:t xml:space="preserve">VSLA </w:t>
            </w:r>
            <w:r w:rsidR="001677D1">
              <w:rPr>
                <w:rFonts w:ascii="Times New Roman" w:eastAsia="Times New Roman" w:hAnsi="Times New Roman" w:cs="Times New Roman"/>
                <w:color w:val="000000" w:themeColor="text1"/>
                <w:sz w:val="16"/>
                <w:szCs w:val="16"/>
              </w:rPr>
              <w:t>only</w:t>
            </w:r>
          </w:p>
        </w:tc>
        <w:tc>
          <w:tcPr>
            <w:tcW w:w="750" w:type="dxa"/>
            <w:shd w:val="clear" w:color="auto" w:fill="auto"/>
            <w:vAlign w:val="bottom"/>
          </w:tcPr>
          <w:p w14:paraId="37640C9A" w14:textId="77777777" w:rsidR="00C97293" w:rsidRDefault="00C97293" w:rsidP="00C97293">
            <w:pPr>
              <w:rPr>
                <w:rFonts w:ascii="Times New Roman" w:eastAsia="Times New Roman" w:hAnsi="Times New Roman" w:cs="Times New Roman"/>
                <w:color w:val="000000" w:themeColor="text1"/>
                <w:sz w:val="16"/>
                <w:szCs w:val="16"/>
              </w:rPr>
            </w:pPr>
            <w:r w:rsidRPr="3BDFF046">
              <w:rPr>
                <w:rFonts w:ascii="Times New Roman" w:eastAsia="Times New Roman" w:hAnsi="Times New Roman" w:cs="Times New Roman"/>
                <w:color w:val="000000" w:themeColor="text1"/>
                <w:sz w:val="16"/>
                <w:szCs w:val="16"/>
              </w:rPr>
              <w:t>CUA</w:t>
            </w:r>
          </w:p>
        </w:tc>
        <w:tc>
          <w:tcPr>
            <w:tcW w:w="998" w:type="dxa"/>
            <w:vAlign w:val="bottom"/>
          </w:tcPr>
          <w:p w14:paraId="14444631" w14:textId="77777777" w:rsidR="00C97293" w:rsidRDefault="00C97293" w:rsidP="00C97293">
            <w:pPr>
              <w:rPr>
                <w:rFonts w:ascii="Times New Roman" w:eastAsia="Times New Roman" w:hAnsi="Times New Roman" w:cs="Times New Roman"/>
                <w:color w:val="000000" w:themeColor="text1"/>
                <w:sz w:val="16"/>
                <w:szCs w:val="16"/>
              </w:rPr>
            </w:pPr>
            <w:r w:rsidRPr="3BDFF046">
              <w:rPr>
                <w:rFonts w:ascii="Times New Roman" w:eastAsia="Times New Roman" w:hAnsi="Times New Roman" w:cs="Times New Roman"/>
                <w:color w:val="000000" w:themeColor="text1"/>
                <w:sz w:val="16"/>
                <w:szCs w:val="16"/>
              </w:rPr>
              <w:t>Provider; societal</w:t>
            </w:r>
          </w:p>
        </w:tc>
        <w:tc>
          <w:tcPr>
            <w:tcW w:w="1007" w:type="dxa"/>
            <w:vAlign w:val="bottom"/>
          </w:tcPr>
          <w:p w14:paraId="1A457BE7" w14:textId="77777777" w:rsidR="00C97293" w:rsidRDefault="00C97293" w:rsidP="00C97293">
            <w:pPr>
              <w:rPr>
                <w:rFonts w:ascii="Times New Roman" w:eastAsia="Times New Roman" w:hAnsi="Times New Roman" w:cs="Times New Roman"/>
                <w:color w:val="000000" w:themeColor="text1"/>
                <w:sz w:val="16"/>
                <w:szCs w:val="16"/>
              </w:rPr>
            </w:pPr>
            <w:r w:rsidRPr="3BDFF046">
              <w:rPr>
                <w:rFonts w:ascii="Times New Roman" w:eastAsia="Times New Roman" w:hAnsi="Times New Roman" w:cs="Times New Roman"/>
                <w:color w:val="000000" w:themeColor="text1"/>
                <w:sz w:val="16"/>
                <w:szCs w:val="16"/>
              </w:rPr>
              <w:t>1 year</w:t>
            </w:r>
          </w:p>
        </w:tc>
        <w:tc>
          <w:tcPr>
            <w:tcW w:w="1158" w:type="dxa"/>
            <w:shd w:val="clear" w:color="auto" w:fill="auto"/>
            <w:vAlign w:val="bottom"/>
          </w:tcPr>
          <w:p w14:paraId="76AF05EF" w14:textId="77777777" w:rsidR="00C97293" w:rsidRDefault="00C97293" w:rsidP="00C97293">
            <w:pPr>
              <w:rPr>
                <w:rFonts w:ascii="Times New Roman" w:eastAsia="Times New Roman" w:hAnsi="Times New Roman" w:cs="Times New Roman"/>
                <w:color w:val="000000" w:themeColor="text1"/>
                <w:sz w:val="16"/>
                <w:szCs w:val="16"/>
              </w:rPr>
            </w:pPr>
            <w:r w:rsidRPr="3BDFF046">
              <w:rPr>
                <w:rFonts w:ascii="Times New Roman" w:eastAsia="Times New Roman" w:hAnsi="Times New Roman" w:cs="Times New Roman"/>
                <w:color w:val="000000" w:themeColor="text1"/>
                <w:sz w:val="16"/>
                <w:szCs w:val="16"/>
              </w:rPr>
              <w:t>DALY</w:t>
            </w:r>
          </w:p>
        </w:tc>
        <w:tc>
          <w:tcPr>
            <w:tcW w:w="1274" w:type="dxa"/>
            <w:vAlign w:val="bottom"/>
          </w:tcPr>
          <w:p w14:paraId="3383AACB" w14:textId="77777777" w:rsidR="00C97293" w:rsidRDefault="00C97293" w:rsidP="00C97293">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Start-up and implementation; research; productivity effects (societal)</w:t>
            </w:r>
          </w:p>
        </w:tc>
        <w:tc>
          <w:tcPr>
            <w:tcW w:w="1016" w:type="dxa"/>
            <w:vAlign w:val="bottom"/>
          </w:tcPr>
          <w:p w14:paraId="5D3C0915" w14:textId="77777777" w:rsidR="00C97293" w:rsidRDefault="00C97293" w:rsidP="00C97293">
            <w:pPr>
              <w:rPr>
                <w:rFonts w:ascii="Times New Roman" w:eastAsia="Times New Roman" w:hAnsi="Times New Roman" w:cs="Times New Roman"/>
                <w:color w:val="000000" w:themeColor="text1"/>
                <w:sz w:val="16"/>
                <w:szCs w:val="16"/>
              </w:rPr>
            </w:pPr>
            <w:r w:rsidRPr="3BDFF046">
              <w:rPr>
                <w:rFonts w:ascii="Times New Roman" w:eastAsia="Times New Roman" w:hAnsi="Times New Roman" w:cs="Times New Roman"/>
                <w:color w:val="000000" w:themeColor="text1"/>
                <w:sz w:val="16"/>
                <w:szCs w:val="16"/>
              </w:rPr>
              <w:t>$3,081,237 (provider); $63,790,299 (societal)</w:t>
            </w:r>
          </w:p>
        </w:tc>
        <w:tc>
          <w:tcPr>
            <w:tcW w:w="999" w:type="dxa"/>
            <w:vAlign w:val="bottom"/>
          </w:tcPr>
          <w:p w14:paraId="63355493" w14:textId="295FAA17" w:rsidR="00C97293" w:rsidRDefault="1D88F17F" w:rsidP="00C97293">
            <w:pPr>
              <w:rPr>
                <w:rFonts w:ascii="Times New Roman" w:eastAsia="Times New Roman" w:hAnsi="Times New Roman" w:cs="Times New Roman"/>
                <w:color w:val="000000" w:themeColor="text1"/>
                <w:sz w:val="16"/>
                <w:szCs w:val="16"/>
              </w:rPr>
            </w:pPr>
            <w:r w:rsidRPr="7FFC8AE7">
              <w:rPr>
                <w:rFonts w:ascii="Times New Roman" w:eastAsia="Times New Roman" w:hAnsi="Times New Roman" w:cs="Times New Roman"/>
                <w:color w:val="000000" w:themeColor="text1"/>
                <w:sz w:val="16"/>
                <w:szCs w:val="16"/>
              </w:rPr>
              <w:t xml:space="preserve">$21 per </w:t>
            </w:r>
            <w:r w:rsidR="377EC192" w:rsidRPr="7FFC8AE7">
              <w:rPr>
                <w:rFonts w:ascii="Times New Roman" w:eastAsia="Times New Roman" w:hAnsi="Times New Roman" w:cs="Times New Roman"/>
                <w:color w:val="000000" w:themeColor="text1"/>
                <w:sz w:val="16"/>
                <w:szCs w:val="16"/>
              </w:rPr>
              <w:t xml:space="preserve">capita </w:t>
            </w:r>
            <w:r w:rsidRPr="7FFC8AE7">
              <w:rPr>
                <w:rFonts w:ascii="Times New Roman" w:eastAsia="Times New Roman" w:hAnsi="Times New Roman" w:cs="Times New Roman"/>
                <w:color w:val="000000" w:themeColor="text1"/>
                <w:sz w:val="16"/>
                <w:szCs w:val="16"/>
              </w:rPr>
              <w:t>(provider, societal)</w:t>
            </w:r>
          </w:p>
        </w:tc>
        <w:tc>
          <w:tcPr>
            <w:tcW w:w="1764" w:type="dxa"/>
            <w:vAlign w:val="bottom"/>
          </w:tcPr>
          <w:p w14:paraId="77FEF347" w14:textId="77777777" w:rsidR="0054471E" w:rsidRDefault="00C97293" w:rsidP="00C97293">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-$9,334 per DALY averted (provider</w:t>
            </w:r>
            <w:proofErr w:type="gramStart"/>
            <w:r w:rsidRPr="71FABEFE">
              <w:rPr>
                <w:rFonts w:ascii="Times New Roman" w:eastAsia="Times New Roman" w:hAnsi="Times New Roman" w:cs="Times New Roman"/>
                <w:color w:val="000000" w:themeColor="text1"/>
                <w:sz w:val="16"/>
                <w:szCs w:val="16"/>
              </w:rPr>
              <w:t>);</w:t>
            </w:r>
            <w:proofErr w:type="gramEnd"/>
            <w:r w:rsidRPr="71FABEFE">
              <w:rPr>
                <w:rFonts w:ascii="Times New Roman" w:eastAsia="Times New Roman" w:hAnsi="Times New Roman" w:cs="Times New Roman"/>
                <w:color w:val="000000" w:themeColor="text1"/>
                <w:sz w:val="16"/>
                <w:szCs w:val="16"/>
              </w:rPr>
              <w:t xml:space="preserve"> </w:t>
            </w:r>
          </w:p>
          <w:p w14:paraId="0FFA8577" w14:textId="5CA66F0B" w:rsidR="00C97293" w:rsidRDefault="00C97293" w:rsidP="00C97293">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-$9,335 per DALY averted (societal)</w:t>
            </w:r>
          </w:p>
        </w:tc>
        <w:tc>
          <w:tcPr>
            <w:tcW w:w="1559" w:type="dxa"/>
            <w:vAlign w:val="bottom"/>
          </w:tcPr>
          <w:p w14:paraId="0B90BBC9" w14:textId="560CF624" w:rsidR="00B673A1" w:rsidRPr="00B673A1" w:rsidRDefault="72B82F70" w:rsidP="00B673A1">
            <w:pPr>
              <w:rPr>
                <w:rFonts w:ascii="Times New Roman" w:eastAsia="Times New Roman" w:hAnsi="Times New Roman" w:cs="Times New Roman"/>
                <w:color w:val="000000" w:themeColor="text1"/>
                <w:sz w:val="16"/>
                <w:szCs w:val="16"/>
              </w:rPr>
            </w:pPr>
            <w:r w:rsidRPr="7D4BC7B6">
              <w:rPr>
                <w:rFonts w:ascii="Times New Roman" w:eastAsia="Times New Roman" w:hAnsi="Times New Roman" w:cs="Times New Roman"/>
                <w:color w:val="000000" w:themeColor="text1"/>
                <w:sz w:val="16"/>
                <w:szCs w:val="16"/>
              </w:rPr>
              <w:t xml:space="preserve"> </w:t>
            </w:r>
            <w:r w:rsidR="00B673A1" w:rsidRPr="00B673A1">
              <w:rPr>
                <w:rFonts w:ascii="Times New Roman" w:eastAsia="Times New Roman" w:hAnsi="Times New Roman" w:cs="Times New Roman"/>
                <w:color w:val="000000" w:themeColor="text1"/>
                <w:sz w:val="16"/>
                <w:szCs w:val="16"/>
              </w:rPr>
              <w:t>$281 (opportunity cost, provider),</w:t>
            </w:r>
          </w:p>
          <w:p w14:paraId="18DED596" w14:textId="4A80D6C6" w:rsidR="00C97293" w:rsidRDefault="00B673A1" w:rsidP="00B673A1">
            <w:pPr>
              <w:rPr>
                <w:rFonts w:ascii="Times New Roman" w:eastAsia="Times New Roman" w:hAnsi="Times New Roman" w:cs="Times New Roman"/>
                <w:color w:val="000000" w:themeColor="text1"/>
                <w:sz w:val="16"/>
                <w:szCs w:val="16"/>
              </w:rPr>
            </w:pPr>
            <w:r w:rsidRPr="00B673A1">
              <w:rPr>
                <w:rFonts w:ascii="Times New Roman" w:eastAsia="Times New Roman" w:hAnsi="Times New Roman" w:cs="Times New Roman"/>
                <w:color w:val="000000" w:themeColor="text1"/>
                <w:sz w:val="16"/>
                <w:szCs w:val="16"/>
              </w:rPr>
              <w:t>$773 (GDP per capita, societal)</w:t>
            </w:r>
          </w:p>
        </w:tc>
        <w:tc>
          <w:tcPr>
            <w:tcW w:w="1418" w:type="dxa"/>
            <w:vAlign w:val="bottom"/>
          </w:tcPr>
          <w:p w14:paraId="37B4AD8A" w14:textId="77777777" w:rsidR="00C97293" w:rsidRDefault="00C97293" w:rsidP="00C97293">
            <w:pPr>
              <w:spacing w:line="259" w:lineRule="auto"/>
            </w:pPr>
            <w:r w:rsidRPr="3BDFF046">
              <w:rPr>
                <w:rFonts w:ascii="Times New Roman" w:eastAsia="Times New Roman" w:hAnsi="Times New Roman" w:cs="Times New Roman"/>
                <w:color w:val="000000" w:themeColor="text1"/>
                <w:sz w:val="16"/>
                <w:szCs w:val="16"/>
              </w:rPr>
              <w:t>Not cost-effective</w:t>
            </w:r>
          </w:p>
        </w:tc>
      </w:tr>
      <w:tr w:rsidR="00111BE7" w14:paraId="09AC30C2" w14:textId="77777777" w:rsidTr="00343A83">
        <w:trPr>
          <w:trHeight w:val="355"/>
        </w:trPr>
        <w:tc>
          <w:tcPr>
            <w:tcW w:w="900" w:type="dxa"/>
            <w:tcBorders>
              <w:top w:val="single" w:sz="4" w:space="0" w:color="auto"/>
              <w:left w:val="single" w:sz="4" w:space="0" w:color="auto"/>
              <w:bottom w:val="single" w:sz="4" w:space="0" w:color="auto"/>
              <w:right w:val="single" w:sz="4" w:space="0" w:color="auto"/>
            </w:tcBorders>
            <w:vAlign w:val="bottom"/>
          </w:tcPr>
          <w:p w14:paraId="64670FB6" w14:textId="1D5B71C1" w:rsidR="00111BE7" w:rsidRDefault="00111BE7" w:rsidP="00111BE7">
            <w:r w:rsidRPr="71FABEFE">
              <w:rPr>
                <w:rFonts w:ascii="Times New Roman" w:eastAsia="Times New Roman" w:hAnsi="Times New Roman" w:cs="Times New Roman"/>
                <w:color w:val="000000" w:themeColor="text1"/>
                <w:sz w:val="16"/>
                <w:szCs w:val="16"/>
              </w:rPr>
              <w:t>[29]</w:t>
            </w:r>
            <w:r w:rsidR="007923F4">
              <w:rPr>
                <w:rFonts w:ascii="Times New Roman" w:eastAsia="Times New Roman" w:hAnsi="Times New Roman" w:cs="Times New Roman"/>
                <w:color w:val="000000" w:themeColor="text1"/>
                <w:sz w:val="16"/>
                <w:szCs w:val="16"/>
                <w:vertAlign w:val="superscript"/>
              </w:rPr>
              <w:t>c</w:t>
            </w:r>
          </w:p>
        </w:tc>
        <w:tc>
          <w:tcPr>
            <w:tcW w:w="1193" w:type="dxa"/>
            <w:tcBorders>
              <w:top w:val="single" w:sz="4" w:space="0" w:color="auto"/>
              <w:left w:val="single" w:sz="4" w:space="0" w:color="auto"/>
              <w:bottom w:val="single" w:sz="4" w:space="0" w:color="auto"/>
              <w:right w:val="single" w:sz="4" w:space="0" w:color="auto"/>
            </w:tcBorders>
            <w:shd w:val="clear" w:color="auto" w:fill="auto"/>
            <w:vAlign w:val="bottom"/>
          </w:tcPr>
          <w:p w14:paraId="2CF90D25" w14:textId="77777777" w:rsidR="00111BE7" w:rsidRPr="00967741" w:rsidRDefault="00111BE7" w:rsidP="00111BE7">
            <w:pPr>
              <w:spacing w:line="259" w:lineRule="auto"/>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 xml:space="preserve">An Activist Kit for Preventing Violence against </w:t>
            </w:r>
          </w:p>
          <w:p w14:paraId="6979FDAF" w14:textId="77777777" w:rsidR="00111BE7" w:rsidRDefault="00111BE7" w:rsidP="00111BE7">
            <w:pPr>
              <w:spacing w:line="259" w:lineRule="auto"/>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 xml:space="preserve">Women and HIV (SASA!) </w:t>
            </w:r>
          </w:p>
          <w:p w14:paraId="60D2ACA8" w14:textId="08061A17" w:rsidR="00111BE7" w:rsidRPr="71FABEFE" w:rsidRDefault="00111BE7" w:rsidP="00111BE7">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[Uganda]</w:t>
            </w:r>
          </w:p>
        </w:tc>
        <w:tc>
          <w:tcPr>
            <w:tcW w:w="1098" w:type="dxa"/>
            <w:tcBorders>
              <w:top w:val="single" w:sz="4" w:space="0" w:color="auto"/>
              <w:left w:val="single" w:sz="4" w:space="0" w:color="auto"/>
              <w:bottom w:val="single" w:sz="4" w:space="0" w:color="auto"/>
              <w:right w:val="single" w:sz="4" w:space="0" w:color="auto"/>
            </w:tcBorders>
            <w:vAlign w:val="bottom"/>
          </w:tcPr>
          <w:p w14:paraId="0D368652" w14:textId="6D238CF7" w:rsidR="00111BE7" w:rsidRPr="3BDFF046" w:rsidRDefault="00111BE7" w:rsidP="00111BE7">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Control communities</w:t>
            </w:r>
          </w:p>
        </w:tc>
        <w:tc>
          <w:tcPr>
            <w:tcW w:w="750" w:type="dxa"/>
            <w:tcBorders>
              <w:top w:val="single" w:sz="4" w:space="0" w:color="auto"/>
              <w:left w:val="single" w:sz="4" w:space="0" w:color="auto"/>
              <w:bottom w:val="single" w:sz="4" w:space="0" w:color="auto"/>
              <w:right w:val="single" w:sz="4" w:space="0" w:color="auto"/>
            </w:tcBorders>
            <w:shd w:val="clear" w:color="auto" w:fill="auto"/>
            <w:vAlign w:val="bottom"/>
          </w:tcPr>
          <w:p w14:paraId="7FCBB0BB" w14:textId="07E3CACF" w:rsidR="00111BE7" w:rsidRPr="3BDFF046" w:rsidRDefault="00111BE7" w:rsidP="00111BE7">
            <w:pPr>
              <w:rPr>
                <w:rFonts w:ascii="Times New Roman" w:eastAsia="Times New Roman" w:hAnsi="Times New Roman" w:cs="Times New Roman"/>
                <w:color w:val="000000" w:themeColor="text1"/>
                <w:sz w:val="16"/>
                <w:szCs w:val="16"/>
              </w:rPr>
            </w:pPr>
            <w:r w:rsidRPr="3BDFF046">
              <w:rPr>
                <w:rFonts w:ascii="Times New Roman" w:eastAsia="Times New Roman" w:hAnsi="Times New Roman" w:cs="Times New Roman"/>
                <w:color w:val="000000" w:themeColor="text1"/>
                <w:sz w:val="16"/>
                <w:szCs w:val="16"/>
              </w:rPr>
              <w:t>CEA</w:t>
            </w:r>
          </w:p>
        </w:tc>
        <w:tc>
          <w:tcPr>
            <w:tcW w:w="998" w:type="dxa"/>
            <w:tcBorders>
              <w:top w:val="single" w:sz="4" w:space="0" w:color="auto"/>
              <w:left w:val="single" w:sz="4" w:space="0" w:color="auto"/>
              <w:bottom w:val="single" w:sz="4" w:space="0" w:color="auto"/>
              <w:right w:val="single" w:sz="4" w:space="0" w:color="auto"/>
            </w:tcBorders>
            <w:vAlign w:val="bottom"/>
          </w:tcPr>
          <w:p w14:paraId="4447F7EF" w14:textId="48E80A0A" w:rsidR="00111BE7" w:rsidRPr="3BDFF046" w:rsidRDefault="00111BE7" w:rsidP="00111BE7">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Provider</w:t>
            </w:r>
          </w:p>
        </w:tc>
        <w:tc>
          <w:tcPr>
            <w:tcW w:w="1007" w:type="dxa"/>
            <w:tcBorders>
              <w:top w:val="single" w:sz="4" w:space="0" w:color="auto"/>
              <w:left w:val="single" w:sz="4" w:space="0" w:color="auto"/>
              <w:bottom w:val="single" w:sz="4" w:space="0" w:color="auto"/>
              <w:right w:val="single" w:sz="4" w:space="0" w:color="auto"/>
            </w:tcBorders>
            <w:vAlign w:val="bottom"/>
          </w:tcPr>
          <w:p w14:paraId="17FF6B5C" w14:textId="08D60D3C" w:rsidR="00111BE7" w:rsidRPr="3BDFF046" w:rsidRDefault="00111BE7" w:rsidP="00111BE7">
            <w:pPr>
              <w:rPr>
                <w:rFonts w:ascii="Times New Roman" w:eastAsia="Times New Roman" w:hAnsi="Times New Roman" w:cs="Times New Roman"/>
                <w:color w:val="000000" w:themeColor="text1"/>
                <w:sz w:val="16"/>
                <w:szCs w:val="16"/>
              </w:rPr>
            </w:pPr>
            <w:r w:rsidRPr="3BDFF046">
              <w:rPr>
                <w:rFonts w:ascii="Times New Roman" w:eastAsia="Times New Roman" w:hAnsi="Times New Roman" w:cs="Times New Roman"/>
                <w:color w:val="000000" w:themeColor="text1"/>
                <w:sz w:val="16"/>
                <w:szCs w:val="16"/>
              </w:rPr>
              <w:t>4 years</w:t>
            </w:r>
          </w:p>
        </w:tc>
        <w:tc>
          <w:tcPr>
            <w:tcW w:w="1158" w:type="dxa"/>
            <w:tcBorders>
              <w:top w:val="single" w:sz="4" w:space="0" w:color="auto"/>
              <w:left w:val="single" w:sz="4" w:space="0" w:color="auto"/>
              <w:bottom w:val="single" w:sz="4" w:space="0" w:color="auto"/>
              <w:right w:val="single" w:sz="4" w:space="0" w:color="auto"/>
            </w:tcBorders>
            <w:shd w:val="clear" w:color="auto" w:fill="auto"/>
            <w:vAlign w:val="bottom"/>
          </w:tcPr>
          <w:p w14:paraId="3CC6729A" w14:textId="16C663FB" w:rsidR="00111BE7" w:rsidRPr="3BDFF046" w:rsidRDefault="00111BE7" w:rsidP="00111BE7">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Past year cases of physical IPV averted</w:t>
            </w:r>
          </w:p>
        </w:tc>
        <w:tc>
          <w:tcPr>
            <w:tcW w:w="1274" w:type="dxa"/>
            <w:tcBorders>
              <w:top w:val="single" w:sz="4" w:space="0" w:color="auto"/>
              <w:left w:val="single" w:sz="4" w:space="0" w:color="auto"/>
              <w:bottom w:val="single" w:sz="4" w:space="0" w:color="auto"/>
              <w:right w:val="single" w:sz="4" w:space="0" w:color="auto"/>
            </w:tcBorders>
            <w:vAlign w:val="bottom"/>
          </w:tcPr>
          <w:p w14:paraId="2427510B" w14:textId="53F65BF7" w:rsidR="00111BE7" w:rsidRPr="71FABEFE" w:rsidRDefault="1F5090EB" w:rsidP="0F77258F">
            <w:pPr>
              <w:rPr>
                <w:rFonts w:ascii="Times New Roman" w:eastAsia="Times New Roman" w:hAnsi="Times New Roman" w:cs="Times New Roman"/>
                <w:color w:val="000000" w:themeColor="text1"/>
                <w:sz w:val="16"/>
                <w:szCs w:val="16"/>
              </w:rPr>
            </w:pPr>
            <w:r w:rsidRPr="0F77258F">
              <w:rPr>
                <w:rFonts w:ascii="Times New Roman" w:eastAsia="Times New Roman" w:hAnsi="Times New Roman" w:cs="Times New Roman"/>
                <w:color w:val="000000" w:themeColor="text1"/>
                <w:sz w:val="16"/>
                <w:szCs w:val="16"/>
              </w:rPr>
              <w:t>Start-up and implementation</w:t>
            </w:r>
          </w:p>
        </w:tc>
        <w:tc>
          <w:tcPr>
            <w:tcW w:w="1016" w:type="dxa"/>
            <w:tcBorders>
              <w:top w:val="single" w:sz="4" w:space="0" w:color="auto"/>
              <w:left w:val="single" w:sz="4" w:space="0" w:color="auto"/>
              <w:bottom w:val="single" w:sz="4" w:space="0" w:color="auto"/>
              <w:right w:val="single" w:sz="4" w:space="0" w:color="auto"/>
            </w:tcBorders>
            <w:vAlign w:val="bottom"/>
          </w:tcPr>
          <w:p w14:paraId="135CD755" w14:textId="2D32ED05" w:rsidR="00111BE7" w:rsidRPr="3BDFF046" w:rsidRDefault="00111BE7" w:rsidP="00111BE7">
            <w:pPr>
              <w:rPr>
                <w:rFonts w:ascii="Times New Roman" w:eastAsia="Times New Roman" w:hAnsi="Times New Roman" w:cs="Times New Roman"/>
                <w:color w:val="000000" w:themeColor="text1"/>
                <w:sz w:val="16"/>
                <w:szCs w:val="16"/>
              </w:rPr>
            </w:pPr>
            <w:r w:rsidRPr="3BDFF046">
              <w:rPr>
                <w:rFonts w:ascii="Times New Roman" w:eastAsia="Times New Roman" w:hAnsi="Times New Roman" w:cs="Times New Roman"/>
                <w:color w:val="141413"/>
                <w:sz w:val="16"/>
                <w:szCs w:val="16"/>
              </w:rPr>
              <w:t xml:space="preserve">$660,144 </w:t>
            </w:r>
          </w:p>
        </w:tc>
        <w:tc>
          <w:tcPr>
            <w:tcW w:w="999" w:type="dxa"/>
            <w:tcBorders>
              <w:top w:val="single" w:sz="4" w:space="0" w:color="auto"/>
              <w:left w:val="single" w:sz="4" w:space="0" w:color="auto"/>
              <w:bottom w:val="single" w:sz="4" w:space="0" w:color="auto"/>
              <w:right w:val="single" w:sz="4" w:space="0" w:color="auto"/>
            </w:tcBorders>
            <w:vAlign w:val="bottom"/>
          </w:tcPr>
          <w:p w14:paraId="6BBDA487" w14:textId="4A48185E" w:rsidR="00111BE7" w:rsidRPr="71FABEFE" w:rsidRDefault="00111BE7" w:rsidP="00111BE7">
            <w:pPr>
              <w:rPr>
                <w:rFonts w:ascii="Times New Roman" w:eastAsia="Times New Roman" w:hAnsi="Times New Roman" w:cs="Times New Roman"/>
                <w:color w:val="000000" w:themeColor="text1"/>
                <w:sz w:val="16"/>
                <w:szCs w:val="16"/>
              </w:rPr>
            </w:pPr>
            <w:r w:rsidRPr="3BDFF046">
              <w:rPr>
                <w:rFonts w:ascii="Times New Roman" w:eastAsia="Times New Roman" w:hAnsi="Times New Roman" w:cs="Times New Roman"/>
                <w:color w:val="141413"/>
                <w:sz w:val="16"/>
                <w:szCs w:val="16"/>
              </w:rPr>
              <w:t>$6 per person reached annually</w:t>
            </w:r>
          </w:p>
        </w:tc>
        <w:tc>
          <w:tcPr>
            <w:tcW w:w="1764" w:type="dxa"/>
            <w:tcBorders>
              <w:top w:val="single" w:sz="4" w:space="0" w:color="auto"/>
              <w:left w:val="single" w:sz="4" w:space="0" w:color="auto"/>
              <w:bottom w:val="single" w:sz="4" w:space="0" w:color="auto"/>
              <w:right w:val="single" w:sz="4" w:space="0" w:color="auto"/>
            </w:tcBorders>
            <w:vAlign w:val="bottom"/>
          </w:tcPr>
          <w:p w14:paraId="655DC846" w14:textId="5C0C90D9" w:rsidR="00111BE7" w:rsidRPr="71FABEFE" w:rsidRDefault="00111BE7" w:rsidP="00111BE7">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 xml:space="preserve">$549 per case of past year physical IPV averted </w:t>
            </w:r>
          </w:p>
        </w:tc>
        <w:tc>
          <w:tcPr>
            <w:tcW w:w="1559" w:type="dxa"/>
            <w:tcBorders>
              <w:top w:val="single" w:sz="4" w:space="0" w:color="auto"/>
              <w:left w:val="single" w:sz="4" w:space="0" w:color="auto"/>
              <w:bottom w:val="single" w:sz="4" w:space="0" w:color="auto"/>
              <w:right w:val="single" w:sz="4" w:space="0" w:color="auto"/>
            </w:tcBorders>
            <w:vAlign w:val="bottom"/>
          </w:tcPr>
          <w:p w14:paraId="59D921BC" w14:textId="691DCBAB" w:rsidR="00111BE7" w:rsidRPr="3BDFF046" w:rsidRDefault="00111BE7" w:rsidP="00111BE7">
            <w:pPr>
              <w:rPr>
                <w:rFonts w:ascii="Times New Roman" w:eastAsia="Times New Roman" w:hAnsi="Times New Roman" w:cs="Times New Roman"/>
                <w:color w:val="000000" w:themeColor="text1"/>
                <w:sz w:val="16"/>
                <w:szCs w:val="16"/>
              </w:rPr>
            </w:pPr>
            <w:r w:rsidRPr="3BDFF046">
              <w:rPr>
                <w:rFonts w:ascii="Times New Roman" w:eastAsia="Times New Roman" w:hAnsi="Times New Roman" w:cs="Times New Roman"/>
                <w:color w:val="000000" w:themeColor="text1"/>
                <w:sz w:val="16"/>
                <w:szCs w:val="16"/>
              </w:rPr>
              <w:t>-</w:t>
            </w:r>
          </w:p>
        </w:tc>
        <w:tc>
          <w:tcPr>
            <w:tcW w:w="1418" w:type="dxa"/>
            <w:tcBorders>
              <w:top w:val="single" w:sz="4" w:space="0" w:color="auto"/>
              <w:left w:val="single" w:sz="4" w:space="0" w:color="auto"/>
              <w:bottom w:val="single" w:sz="4" w:space="0" w:color="auto"/>
              <w:right w:val="single" w:sz="4" w:space="0" w:color="auto"/>
            </w:tcBorders>
            <w:vAlign w:val="bottom"/>
          </w:tcPr>
          <w:p w14:paraId="79F0103F" w14:textId="0764D777" w:rsidR="00111BE7" w:rsidRPr="3BDFF046" w:rsidRDefault="00111BE7" w:rsidP="00111BE7">
            <w:pPr>
              <w:spacing w:line="259" w:lineRule="auto"/>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 xml:space="preserve">Compares </w:t>
            </w:r>
            <w:proofErr w:type="spellStart"/>
            <w:r w:rsidRPr="71FABEFE">
              <w:rPr>
                <w:rFonts w:ascii="Times New Roman" w:eastAsia="Times New Roman" w:hAnsi="Times New Roman" w:cs="Times New Roman"/>
                <w:color w:val="000000" w:themeColor="text1"/>
                <w:sz w:val="16"/>
                <w:szCs w:val="16"/>
              </w:rPr>
              <w:t>favo</w:t>
            </w:r>
            <w:r w:rsidR="00C04634">
              <w:rPr>
                <w:rFonts w:ascii="Times New Roman" w:eastAsia="Times New Roman" w:hAnsi="Times New Roman" w:cs="Times New Roman"/>
                <w:color w:val="000000" w:themeColor="text1"/>
                <w:sz w:val="16"/>
                <w:szCs w:val="16"/>
              </w:rPr>
              <w:t>u</w:t>
            </w:r>
            <w:r w:rsidRPr="71FABEFE">
              <w:rPr>
                <w:rFonts w:ascii="Times New Roman" w:eastAsia="Times New Roman" w:hAnsi="Times New Roman" w:cs="Times New Roman"/>
                <w:color w:val="000000" w:themeColor="text1"/>
                <w:sz w:val="16"/>
                <w:szCs w:val="16"/>
              </w:rPr>
              <w:t>rably</w:t>
            </w:r>
            <w:proofErr w:type="spellEnd"/>
            <w:r w:rsidRPr="71FABEFE">
              <w:rPr>
                <w:rFonts w:ascii="Times New Roman" w:eastAsia="Times New Roman" w:hAnsi="Times New Roman" w:cs="Times New Roman"/>
                <w:color w:val="000000" w:themeColor="text1"/>
                <w:sz w:val="16"/>
                <w:szCs w:val="16"/>
              </w:rPr>
              <w:t xml:space="preserve"> with similar interventions</w:t>
            </w:r>
          </w:p>
        </w:tc>
      </w:tr>
      <w:tr w:rsidR="00111BE7" w14:paraId="346D992C" w14:textId="77777777" w:rsidTr="0F77258F">
        <w:trPr>
          <w:trHeight w:val="355"/>
        </w:trPr>
        <w:tc>
          <w:tcPr>
            <w:tcW w:w="15134" w:type="dxa"/>
            <w:gridSpan w:val="13"/>
            <w:vAlign w:val="bottom"/>
          </w:tcPr>
          <w:p w14:paraId="2366A8FC" w14:textId="77777777" w:rsidR="00111BE7" w:rsidRDefault="00111BE7" w:rsidP="00111BE7">
            <w:pPr>
              <w:rPr>
                <w:rFonts w:ascii="Times New Roman" w:eastAsia="Times New Roman" w:hAnsi="Times New Roman" w:cs="Times New Roman"/>
                <w:color w:val="000000" w:themeColor="text1"/>
                <w:sz w:val="16"/>
                <w:szCs w:val="16"/>
              </w:rPr>
            </w:pPr>
            <w:r w:rsidRPr="3BDFF046">
              <w:rPr>
                <w:rFonts w:ascii="Times New Roman" w:eastAsia="Times New Roman" w:hAnsi="Times New Roman" w:cs="Times New Roman"/>
                <w:color w:val="000000" w:themeColor="text1"/>
                <w:sz w:val="16"/>
                <w:szCs w:val="16"/>
              </w:rPr>
              <w:t>Personnel training</w:t>
            </w:r>
          </w:p>
        </w:tc>
      </w:tr>
      <w:tr w:rsidR="00111BE7" w14:paraId="5FF0EDBE" w14:textId="77777777" w:rsidTr="0F77258F">
        <w:trPr>
          <w:trHeight w:val="355"/>
        </w:trPr>
        <w:tc>
          <w:tcPr>
            <w:tcW w:w="900" w:type="dxa"/>
            <w:vAlign w:val="bottom"/>
          </w:tcPr>
          <w:p w14:paraId="6B9A0DB7" w14:textId="4A4BAF59" w:rsidR="00111BE7" w:rsidRDefault="00111BE7" w:rsidP="00111BE7">
            <w:pPr>
              <w:rPr>
                <w:rFonts w:ascii="Times New Roman" w:eastAsia="Times New Roman" w:hAnsi="Times New Roman" w:cs="Times New Roman"/>
                <w:color w:val="000000" w:themeColor="text1"/>
                <w:sz w:val="16"/>
                <w:szCs w:val="16"/>
              </w:rPr>
            </w:pPr>
            <w:r w:rsidRPr="7D4BC7B6">
              <w:rPr>
                <w:rFonts w:ascii="Times New Roman" w:eastAsia="Times New Roman" w:hAnsi="Times New Roman" w:cs="Times New Roman"/>
                <w:color w:val="000000" w:themeColor="text1"/>
                <w:sz w:val="16"/>
                <w:szCs w:val="16"/>
              </w:rPr>
              <w:t>[30]</w:t>
            </w:r>
            <w:r w:rsidR="008560D9">
              <w:rPr>
                <w:rFonts w:ascii="Times New Roman" w:eastAsia="Times New Roman" w:hAnsi="Times New Roman" w:cs="Times New Roman"/>
                <w:color w:val="000000" w:themeColor="text1"/>
                <w:sz w:val="16"/>
                <w:szCs w:val="16"/>
                <w:vertAlign w:val="superscript"/>
              </w:rPr>
              <w:t>f</w:t>
            </w:r>
          </w:p>
        </w:tc>
        <w:tc>
          <w:tcPr>
            <w:tcW w:w="1193" w:type="dxa"/>
            <w:shd w:val="clear" w:color="auto" w:fill="auto"/>
            <w:vAlign w:val="bottom"/>
          </w:tcPr>
          <w:p w14:paraId="100D126E" w14:textId="77777777" w:rsidR="00111BE7" w:rsidRDefault="00111BE7" w:rsidP="00111BE7">
            <w:pPr>
              <w:rPr>
                <w:rFonts w:ascii="Times New Roman" w:eastAsia="Times New Roman" w:hAnsi="Times New Roman" w:cs="Times New Roman"/>
                <w:color w:val="000000" w:themeColor="text1"/>
                <w:sz w:val="16"/>
                <w:szCs w:val="16"/>
              </w:rPr>
            </w:pPr>
            <w:proofErr w:type="spellStart"/>
            <w:r w:rsidRPr="71FABEFE">
              <w:rPr>
                <w:rFonts w:ascii="Times New Roman" w:eastAsia="Times New Roman" w:hAnsi="Times New Roman" w:cs="Times New Roman"/>
                <w:color w:val="000000" w:themeColor="text1"/>
                <w:sz w:val="16"/>
                <w:szCs w:val="16"/>
              </w:rPr>
              <w:t>PreDove</w:t>
            </w:r>
            <w:proofErr w:type="spellEnd"/>
            <w:r w:rsidRPr="71FABEFE">
              <w:rPr>
                <w:rFonts w:ascii="Times New Roman" w:eastAsia="Times New Roman" w:hAnsi="Times New Roman" w:cs="Times New Roman"/>
                <w:color w:val="000000" w:themeColor="text1"/>
                <w:sz w:val="16"/>
                <w:szCs w:val="16"/>
              </w:rPr>
              <w:t xml:space="preserve"> (IRIS pilot) </w:t>
            </w:r>
          </w:p>
          <w:p w14:paraId="6088BDA2" w14:textId="77777777" w:rsidR="00111BE7" w:rsidRDefault="00111BE7" w:rsidP="00111BE7">
            <w:pPr>
              <w:rPr>
                <w:rFonts w:ascii="Times New Roman" w:eastAsia="Times New Roman" w:hAnsi="Times New Roman" w:cs="Times New Roman"/>
                <w:color w:val="000000" w:themeColor="text1"/>
                <w:sz w:val="16"/>
                <w:szCs w:val="16"/>
                <w:vertAlign w:val="superscript"/>
              </w:rPr>
            </w:pPr>
            <w:r w:rsidRPr="71FABEFE">
              <w:rPr>
                <w:rFonts w:ascii="Times New Roman" w:eastAsia="Times New Roman" w:hAnsi="Times New Roman" w:cs="Times New Roman"/>
                <w:color w:val="000000" w:themeColor="text1"/>
                <w:sz w:val="16"/>
                <w:szCs w:val="16"/>
              </w:rPr>
              <w:t>[UK]</w:t>
            </w:r>
          </w:p>
        </w:tc>
        <w:tc>
          <w:tcPr>
            <w:tcW w:w="1098" w:type="dxa"/>
            <w:vAlign w:val="bottom"/>
          </w:tcPr>
          <w:p w14:paraId="78DFC81D" w14:textId="0F09E41C" w:rsidR="00111BE7" w:rsidRDefault="00111BE7" w:rsidP="00111BE7">
            <w:pPr>
              <w:rPr>
                <w:rFonts w:ascii="Times New Roman" w:eastAsia="Times New Roman" w:hAnsi="Times New Roman" w:cs="Times New Roman"/>
                <w:color w:val="000000" w:themeColor="text1"/>
                <w:sz w:val="16"/>
                <w:szCs w:val="16"/>
              </w:rPr>
            </w:pPr>
            <w:r w:rsidRPr="3BDFF046">
              <w:rPr>
                <w:rFonts w:ascii="Times New Roman" w:eastAsia="Times New Roman" w:hAnsi="Times New Roman" w:cs="Times New Roman"/>
                <w:color w:val="000000" w:themeColor="text1"/>
                <w:sz w:val="16"/>
                <w:szCs w:val="16"/>
              </w:rPr>
              <w:t>Usual care in control GP</w:t>
            </w:r>
          </w:p>
        </w:tc>
        <w:tc>
          <w:tcPr>
            <w:tcW w:w="750" w:type="dxa"/>
            <w:shd w:val="clear" w:color="auto" w:fill="auto"/>
            <w:vAlign w:val="bottom"/>
          </w:tcPr>
          <w:p w14:paraId="3C0CFFB0" w14:textId="77777777" w:rsidR="00111BE7" w:rsidRDefault="00111BE7" w:rsidP="00111BE7">
            <w:pPr>
              <w:rPr>
                <w:rFonts w:ascii="Times New Roman" w:eastAsia="Times New Roman" w:hAnsi="Times New Roman" w:cs="Times New Roman"/>
                <w:color w:val="000000" w:themeColor="text1"/>
                <w:sz w:val="16"/>
                <w:szCs w:val="16"/>
              </w:rPr>
            </w:pPr>
            <w:r w:rsidRPr="3BDFF046">
              <w:rPr>
                <w:rFonts w:ascii="Times New Roman" w:eastAsia="Times New Roman" w:hAnsi="Times New Roman" w:cs="Times New Roman"/>
                <w:color w:val="000000" w:themeColor="text1"/>
                <w:sz w:val="16"/>
                <w:szCs w:val="16"/>
              </w:rPr>
              <w:t>CUA</w:t>
            </w:r>
          </w:p>
        </w:tc>
        <w:tc>
          <w:tcPr>
            <w:tcW w:w="998" w:type="dxa"/>
            <w:vAlign w:val="bottom"/>
          </w:tcPr>
          <w:p w14:paraId="59B9E637" w14:textId="77777777" w:rsidR="00111BE7" w:rsidRDefault="00111BE7" w:rsidP="00111BE7">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Provider</w:t>
            </w:r>
          </w:p>
        </w:tc>
        <w:tc>
          <w:tcPr>
            <w:tcW w:w="1007" w:type="dxa"/>
            <w:vAlign w:val="bottom"/>
          </w:tcPr>
          <w:p w14:paraId="4BC1BFAB" w14:textId="77777777" w:rsidR="00111BE7" w:rsidRDefault="00111BE7" w:rsidP="00111BE7">
            <w:pPr>
              <w:rPr>
                <w:rFonts w:ascii="Times New Roman" w:eastAsia="Times New Roman" w:hAnsi="Times New Roman" w:cs="Times New Roman"/>
                <w:color w:val="000000" w:themeColor="text1"/>
                <w:sz w:val="16"/>
                <w:szCs w:val="16"/>
              </w:rPr>
            </w:pPr>
            <w:r w:rsidRPr="3BDFF046">
              <w:rPr>
                <w:rFonts w:ascii="Times New Roman" w:eastAsia="Times New Roman" w:hAnsi="Times New Roman" w:cs="Times New Roman"/>
                <w:color w:val="000000" w:themeColor="text1"/>
                <w:sz w:val="16"/>
                <w:szCs w:val="16"/>
              </w:rPr>
              <w:t>10 years</w:t>
            </w:r>
          </w:p>
        </w:tc>
        <w:tc>
          <w:tcPr>
            <w:tcW w:w="1158" w:type="dxa"/>
            <w:shd w:val="clear" w:color="auto" w:fill="auto"/>
            <w:vAlign w:val="bottom"/>
          </w:tcPr>
          <w:p w14:paraId="62E2EE57" w14:textId="77777777" w:rsidR="00111BE7" w:rsidRDefault="00111BE7" w:rsidP="00111BE7">
            <w:pPr>
              <w:rPr>
                <w:rFonts w:ascii="Times New Roman" w:eastAsia="Times New Roman" w:hAnsi="Times New Roman" w:cs="Times New Roman"/>
                <w:color w:val="000000" w:themeColor="text1"/>
                <w:sz w:val="16"/>
                <w:szCs w:val="16"/>
              </w:rPr>
            </w:pPr>
            <w:r w:rsidRPr="3BDFF046">
              <w:rPr>
                <w:rFonts w:ascii="Times New Roman" w:eastAsia="Times New Roman" w:hAnsi="Times New Roman" w:cs="Times New Roman"/>
                <w:color w:val="000000" w:themeColor="text1"/>
                <w:sz w:val="16"/>
                <w:szCs w:val="16"/>
              </w:rPr>
              <w:t>QALY</w:t>
            </w:r>
          </w:p>
        </w:tc>
        <w:tc>
          <w:tcPr>
            <w:tcW w:w="1274" w:type="dxa"/>
            <w:vAlign w:val="bottom"/>
          </w:tcPr>
          <w:p w14:paraId="36DE7D09" w14:textId="77777777" w:rsidR="00111BE7" w:rsidRDefault="00111BE7" w:rsidP="00111BE7">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Pilot implementation; cost of IPV (secondary data)</w:t>
            </w:r>
          </w:p>
        </w:tc>
        <w:tc>
          <w:tcPr>
            <w:tcW w:w="1016" w:type="dxa"/>
            <w:vAlign w:val="bottom"/>
          </w:tcPr>
          <w:p w14:paraId="106F9EA9" w14:textId="77777777" w:rsidR="00111BE7" w:rsidRDefault="00111BE7" w:rsidP="00111BE7">
            <w:pPr>
              <w:rPr>
                <w:rFonts w:ascii="Times New Roman" w:eastAsia="Times New Roman" w:hAnsi="Times New Roman" w:cs="Times New Roman"/>
                <w:color w:val="000000" w:themeColor="text1"/>
                <w:sz w:val="16"/>
                <w:szCs w:val="16"/>
              </w:rPr>
            </w:pPr>
            <w:r w:rsidRPr="3BDFF046">
              <w:rPr>
                <w:rFonts w:ascii="Times New Roman" w:eastAsia="Times New Roman" w:hAnsi="Times New Roman" w:cs="Times New Roman"/>
                <w:color w:val="000000" w:themeColor="text1"/>
                <w:sz w:val="16"/>
                <w:szCs w:val="16"/>
              </w:rPr>
              <w:t>$10,164</w:t>
            </w:r>
          </w:p>
        </w:tc>
        <w:tc>
          <w:tcPr>
            <w:tcW w:w="999" w:type="dxa"/>
            <w:vAlign w:val="bottom"/>
          </w:tcPr>
          <w:p w14:paraId="25266B73" w14:textId="77777777" w:rsidR="00111BE7" w:rsidRDefault="00111BE7" w:rsidP="00111BE7">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$10 per woman assessed</w:t>
            </w:r>
          </w:p>
        </w:tc>
        <w:tc>
          <w:tcPr>
            <w:tcW w:w="1764" w:type="dxa"/>
            <w:vAlign w:val="bottom"/>
          </w:tcPr>
          <w:p w14:paraId="4DF4DB24" w14:textId="77777777" w:rsidR="00111BE7" w:rsidRDefault="00111BE7" w:rsidP="00111BE7">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 xml:space="preserve">$4,779 per QALY </w:t>
            </w:r>
          </w:p>
        </w:tc>
        <w:tc>
          <w:tcPr>
            <w:tcW w:w="1559" w:type="dxa"/>
            <w:vAlign w:val="bottom"/>
          </w:tcPr>
          <w:p w14:paraId="4587CF0B" w14:textId="200B017E" w:rsidR="00111BE7" w:rsidRDefault="00151D7F" w:rsidP="00111BE7">
            <w:pPr>
              <w:spacing w:line="259"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£30,000</w:t>
            </w:r>
          </w:p>
        </w:tc>
        <w:tc>
          <w:tcPr>
            <w:tcW w:w="1418" w:type="dxa"/>
            <w:vAlign w:val="bottom"/>
          </w:tcPr>
          <w:p w14:paraId="061EA01B" w14:textId="77777777" w:rsidR="00111BE7" w:rsidRDefault="00111BE7" w:rsidP="00111BE7">
            <w:pPr>
              <w:rPr>
                <w:rFonts w:ascii="Times New Roman" w:eastAsia="Times New Roman" w:hAnsi="Times New Roman" w:cs="Times New Roman"/>
                <w:color w:val="000000" w:themeColor="text1"/>
                <w:sz w:val="16"/>
                <w:szCs w:val="16"/>
              </w:rPr>
            </w:pPr>
            <w:r w:rsidRPr="3BDFF046">
              <w:rPr>
                <w:rFonts w:ascii="Times New Roman" w:eastAsia="Times New Roman" w:hAnsi="Times New Roman" w:cs="Times New Roman"/>
                <w:color w:val="000000" w:themeColor="text1"/>
                <w:sz w:val="16"/>
                <w:szCs w:val="16"/>
              </w:rPr>
              <w:t>Cost-effective</w:t>
            </w:r>
          </w:p>
        </w:tc>
      </w:tr>
      <w:tr w:rsidR="00111BE7" w14:paraId="17D7E2CA" w14:textId="77777777" w:rsidTr="0F77258F">
        <w:trPr>
          <w:trHeight w:val="355"/>
        </w:trPr>
        <w:tc>
          <w:tcPr>
            <w:tcW w:w="900" w:type="dxa"/>
            <w:vAlign w:val="bottom"/>
          </w:tcPr>
          <w:p w14:paraId="38DD8C3B" w14:textId="26EA6025" w:rsidR="00111BE7" w:rsidRDefault="1F5090EB" w:rsidP="7FFC8AE7">
            <w:pPr>
              <w:spacing w:line="259" w:lineRule="auto"/>
              <w:rPr>
                <w:rFonts w:ascii="Times New Roman" w:eastAsia="Times New Roman" w:hAnsi="Times New Roman" w:cs="Times New Roman"/>
                <w:color w:val="000000" w:themeColor="text1"/>
                <w:sz w:val="16"/>
                <w:szCs w:val="16"/>
                <w:vertAlign w:val="superscript"/>
              </w:rPr>
            </w:pPr>
            <w:r w:rsidRPr="7FFC8AE7">
              <w:rPr>
                <w:rFonts w:ascii="Times New Roman" w:eastAsia="Times New Roman" w:hAnsi="Times New Roman" w:cs="Times New Roman"/>
                <w:color w:val="000000" w:themeColor="text1"/>
                <w:sz w:val="16"/>
                <w:szCs w:val="16"/>
              </w:rPr>
              <w:t>[31]</w:t>
            </w:r>
          </w:p>
        </w:tc>
        <w:tc>
          <w:tcPr>
            <w:tcW w:w="1193" w:type="dxa"/>
            <w:shd w:val="clear" w:color="auto" w:fill="auto"/>
            <w:vAlign w:val="bottom"/>
          </w:tcPr>
          <w:p w14:paraId="26599717" w14:textId="77777777" w:rsidR="00111BE7" w:rsidRDefault="00111BE7" w:rsidP="00111BE7">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 xml:space="preserve">IRIS expanded </w:t>
            </w:r>
            <w:proofErr w:type="gramStart"/>
            <w:r w:rsidRPr="71FABEFE">
              <w:rPr>
                <w:rFonts w:ascii="Times New Roman" w:eastAsia="Times New Roman" w:hAnsi="Times New Roman" w:cs="Times New Roman"/>
                <w:color w:val="000000" w:themeColor="text1"/>
                <w:sz w:val="16"/>
                <w:szCs w:val="16"/>
              </w:rPr>
              <w:t>trial</w:t>
            </w:r>
            <w:proofErr w:type="gramEnd"/>
            <w:r w:rsidRPr="71FABEFE">
              <w:rPr>
                <w:rFonts w:ascii="Times New Roman" w:eastAsia="Times New Roman" w:hAnsi="Times New Roman" w:cs="Times New Roman"/>
                <w:color w:val="000000" w:themeColor="text1"/>
                <w:sz w:val="16"/>
                <w:szCs w:val="16"/>
              </w:rPr>
              <w:t xml:space="preserve"> </w:t>
            </w:r>
          </w:p>
          <w:p w14:paraId="56061729" w14:textId="77777777" w:rsidR="00111BE7" w:rsidRDefault="00111BE7" w:rsidP="00111BE7">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[UK]</w:t>
            </w:r>
          </w:p>
        </w:tc>
        <w:tc>
          <w:tcPr>
            <w:tcW w:w="1098" w:type="dxa"/>
            <w:vAlign w:val="bottom"/>
          </w:tcPr>
          <w:p w14:paraId="42B35683" w14:textId="2AA9C4B0" w:rsidR="00111BE7" w:rsidRDefault="00111BE7" w:rsidP="00111BE7">
            <w:pPr>
              <w:rPr>
                <w:rFonts w:ascii="Times New Roman" w:eastAsia="Times New Roman" w:hAnsi="Times New Roman" w:cs="Times New Roman"/>
                <w:color w:val="000000" w:themeColor="text1"/>
                <w:sz w:val="16"/>
                <w:szCs w:val="16"/>
              </w:rPr>
            </w:pPr>
            <w:r w:rsidRPr="3BDFF046">
              <w:rPr>
                <w:rFonts w:ascii="Times New Roman" w:eastAsia="Times New Roman" w:hAnsi="Times New Roman" w:cs="Times New Roman"/>
                <w:color w:val="000000" w:themeColor="text1"/>
                <w:sz w:val="16"/>
                <w:szCs w:val="16"/>
              </w:rPr>
              <w:t xml:space="preserve">Usual care in 24 </w:t>
            </w:r>
            <w:r w:rsidR="00D2104E">
              <w:rPr>
                <w:rFonts w:ascii="Times New Roman" w:eastAsia="Times New Roman" w:hAnsi="Times New Roman" w:cs="Times New Roman"/>
                <w:color w:val="000000" w:themeColor="text1"/>
                <w:sz w:val="16"/>
                <w:szCs w:val="16"/>
              </w:rPr>
              <w:t xml:space="preserve">control </w:t>
            </w:r>
            <w:r w:rsidRPr="3BDFF046">
              <w:rPr>
                <w:rFonts w:ascii="Times New Roman" w:eastAsia="Times New Roman" w:hAnsi="Times New Roman" w:cs="Times New Roman"/>
                <w:color w:val="000000" w:themeColor="text1"/>
                <w:sz w:val="16"/>
                <w:szCs w:val="16"/>
              </w:rPr>
              <w:t>GP practices</w:t>
            </w:r>
          </w:p>
        </w:tc>
        <w:tc>
          <w:tcPr>
            <w:tcW w:w="750" w:type="dxa"/>
            <w:shd w:val="clear" w:color="auto" w:fill="auto"/>
            <w:vAlign w:val="bottom"/>
          </w:tcPr>
          <w:p w14:paraId="750AB887" w14:textId="77777777" w:rsidR="00111BE7" w:rsidRDefault="00111BE7" w:rsidP="00111BE7">
            <w:pPr>
              <w:rPr>
                <w:rFonts w:ascii="Times New Roman" w:eastAsia="Times New Roman" w:hAnsi="Times New Roman" w:cs="Times New Roman"/>
                <w:color w:val="000000" w:themeColor="text1"/>
                <w:sz w:val="16"/>
                <w:szCs w:val="16"/>
              </w:rPr>
            </w:pPr>
            <w:r w:rsidRPr="3BDFF046">
              <w:rPr>
                <w:rFonts w:ascii="Times New Roman" w:eastAsia="Times New Roman" w:hAnsi="Times New Roman" w:cs="Times New Roman"/>
                <w:color w:val="000000" w:themeColor="text1"/>
                <w:sz w:val="16"/>
                <w:szCs w:val="16"/>
              </w:rPr>
              <w:t>CUA</w:t>
            </w:r>
          </w:p>
        </w:tc>
        <w:tc>
          <w:tcPr>
            <w:tcW w:w="998" w:type="dxa"/>
            <w:vAlign w:val="bottom"/>
          </w:tcPr>
          <w:p w14:paraId="37560430" w14:textId="77777777" w:rsidR="00111BE7" w:rsidRDefault="00111BE7" w:rsidP="00111BE7">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Provider, societal</w:t>
            </w:r>
          </w:p>
        </w:tc>
        <w:tc>
          <w:tcPr>
            <w:tcW w:w="1007" w:type="dxa"/>
            <w:vAlign w:val="bottom"/>
          </w:tcPr>
          <w:p w14:paraId="79EB63B3" w14:textId="77777777" w:rsidR="00111BE7" w:rsidRDefault="00111BE7" w:rsidP="00111BE7">
            <w:pPr>
              <w:rPr>
                <w:rFonts w:ascii="Times New Roman" w:eastAsia="Times New Roman" w:hAnsi="Times New Roman" w:cs="Times New Roman"/>
                <w:color w:val="000000" w:themeColor="text1"/>
                <w:sz w:val="16"/>
                <w:szCs w:val="16"/>
              </w:rPr>
            </w:pPr>
            <w:r w:rsidRPr="3BDFF046">
              <w:rPr>
                <w:rFonts w:ascii="Times New Roman" w:eastAsia="Times New Roman" w:hAnsi="Times New Roman" w:cs="Times New Roman"/>
                <w:color w:val="000000" w:themeColor="text1"/>
                <w:sz w:val="16"/>
                <w:szCs w:val="16"/>
              </w:rPr>
              <w:t>10 years</w:t>
            </w:r>
          </w:p>
        </w:tc>
        <w:tc>
          <w:tcPr>
            <w:tcW w:w="1158" w:type="dxa"/>
            <w:shd w:val="clear" w:color="auto" w:fill="auto"/>
            <w:vAlign w:val="bottom"/>
          </w:tcPr>
          <w:p w14:paraId="565CC80E" w14:textId="77777777" w:rsidR="00111BE7" w:rsidRDefault="00111BE7" w:rsidP="00111BE7">
            <w:pPr>
              <w:rPr>
                <w:rFonts w:ascii="Times New Roman" w:eastAsia="Times New Roman" w:hAnsi="Times New Roman" w:cs="Times New Roman"/>
                <w:color w:val="000000" w:themeColor="text1"/>
                <w:sz w:val="16"/>
                <w:szCs w:val="16"/>
              </w:rPr>
            </w:pPr>
            <w:r w:rsidRPr="3BDFF046">
              <w:rPr>
                <w:rFonts w:ascii="Times New Roman" w:eastAsia="Times New Roman" w:hAnsi="Times New Roman" w:cs="Times New Roman"/>
                <w:color w:val="000000" w:themeColor="text1"/>
                <w:sz w:val="16"/>
                <w:szCs w:val="16"/>
              </w:rPr>
              <w:t>QALY</w:t>
            </w:r>
          </w:p>
        </w:tc>
        <w:tc>
          <w:tcPr>
            <w:tcW w:w="1274" w:type="dxa"/>
            <w:vAlign w:val="bottom"/>
          </w:tcPr>
          <w:p w14:paraId="4073AF02" w14:textId="77777777" w:rsidR="00111BE7" w:rsidRDefault="00111BE7" w:rsidP="00111BE7">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Implementation and onward referral; cost of IPV (secondary data)</w:t>
            </w:r>
          </w:p>
        </w:tc>
        <w:tc>
          <w:tcPr>
            <w:tcW w:w="1016" w:type="dxa"/>
            <w:vAlign w:val="bottom"/>
          </w:tcPr>
          <w:p w14:paraId="310DA51D" w14:textId="77777777" w:rsidR="00111BE7" w:rsidRDefault="00111BE7" w:rsidP="00111BE7">
            <w:pPr>
              <w:rPr>
                <w:rFonts w:ascii="Times New Roman" w:eastAsia="Times New Roman" w:hAnsi="Times New Roman" w:cs="Times New Roman"/>
                <w:color w:val="000000" w:themeColor="text1"/>
                <w:sz w:val="16"/>
                <w:szCs w:val="16"/>
              </w:rPr>
            </w:pPr>
            <w:r w:rsidRPr="3BDFF046">
              <w:rPr>
                <w:rFonts w:ascii="Times New Roman" w:eastAsia="Times New Roman" w:hAnsi="Times New Roman" w:cs="Times New Roman"/>
                <w:color w:val="000000" w:themeColor="text1"/>
                <w:sz w:val="16"/>
                <w:szCs w:val="16"/>
              </w:rPr>
              <w:t>$70,262</w:t>
            </w:r>
          </w:p>
        </w:tc>
        <w:tc>
          <w:tcPr>
            <w:tcW w:w="999" w:type="dxa"/>
            <w:vAlign w:val="bottom"/>
          </w:tcPr>
          <w:p w14:paraId="738404A7" w14:textId="77777777" w:rsidR="00111BE7" w:rsidRDefault="00111BE7" w:rsidP="00111BE7">
            <w:pPr>
              <w:rPr>
                <w:rFonts w:ascii="Times New Roman" w:eastAsia="Times New Roman" w:hAnsi="Times New Roman" w:cs="Times New Roman"/>
                <w:color w:val="000000" w:themeColor="text1"/>
                <w:sz w:val="16"/>
                <w:szCs w:val="16"/>
              </w:rPr>
            </w:pPr>
            <w:r w:rsidRPr="3BDFF046">
              <w:rPr>
                <w:rFonts w:ascii="Times New Roman" w:eastAsia="Times New Roman" w:hAnsi="Times New Roman" w:cs="Times New Roman"/>
                <w:color w:val="000000" w:themeColor="text1"/>
                <w:sz w:val="16"/>
                <w:szCs w:val="16"/>
              </w:rPr>
              <w:t>$1 per woman registered</w:t>
            </w:r>
          </w:p>
        </w:tc>
        <w:tc>
          <w:tcPr>
            <w:tcW w:w="1764" w:type="dxa"/>
            <w:vAlign w:val="bottom"/>
          </w:tcPr>
          <w:p w14:paraId="2AB36092" w14:textId="77777777" w:rsidR="00111BE7" w:rsidRDefault="00111BE7" w:rsidP="00111BE7">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141413"/>
                <w:sz w:val="16"/>
                <w:szCs w:val="16"/>
              </w:rPr>
              <w:t>0.001 QALYs gained per women</w:t>
            </w:r>
          </w:p>
        </w:tc>
        <w:tc>
          <w:tcPr>
            <w:tcW w:w="1559" w:type="dxa"/>
            <w:vAlign w:val="bottom"/>
          </w:tcPr>
          <w:p w14:paraId="3E8C9C14" w14:textId="2DA0EC54" w:rsidR="00111BE7" w:rsidRDefault="006E6CD8" w:rsidP="00111BE7">
            <w:pPr>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£20,000</w:t>
            </w:r>
          </w:p>
        </w:tc>
        <w:tc>
          <w:tcPr>
            <w:tcW w:w="1418" w:type="dxa"/>
            <w:vAlign w:val="bottom"/>
          </w:tcPr>
          <w:p w14:paraId="334C7958" w14:textId="4CB5FEA0" w:rsidR="00111BE7" w:rsidRDefault="1F5090EB" w:rsidP="00111BE7">
            <w:pPr>
              <w:rPr>
                <w:rFonts w:ascii="Times New Roman" w:eastAsia="Times New Roman" w:hAnsi="Times New Roman" w:cs="Times New Roman"/>
                <w:color w:val="000000" w:themeColor="text1"/>
                <w:sz w:val="16"/>
                <w:szCs w:val="16"/>
              </w:rPr>
            </w:pPr>
            <w:r w:rsidRPr="7FFC8AE7">
              <w:rPr>
                <w:rFonts w:ascii="Times New Roman" w:eastAsia="Times New Roman" w:hAnsi="Times New Roman" w:cs="Times New Roman"/>
                <w:color w:val="000000" w:themeColor="text1"/>
                <w:sz w:val="16"/>
                <w:szCs w:val="16"/>
              </w:rPr>
              <w:t>Cost-</w:t>
            </w:r>
            <w:r w:rsidR="0D78A513" w:rsidRPr="7FFC8AE7">
              <w:rPr>
                <w:rFonts w:ascii="Times New Roman" w:eastAsia="Times New Roman" w:hAnsi="Times New Roman" w:cs="Times New Roman"/>
                <w:color w:val="000000" w:themeColor="text1"/>
                <w:sz w:val="16"/>
                <w:szCs w:val="16"/>
              </w:rPr>
              <w:t xml:space="preserve">effective </w:t>
            </w:r>
            <w:r w:rsidR="641F0B8C" w:rsidRPr="7FFC8AE7">
              <w:rPr>
                <w:rFonts w:ascii="Times New Roman" w:eastAsia="Times New Roman" w:hAnsi="Times New Roman" w:cs="Times New Roman"/>
                <w:color w:val="000000" w:themeColor="text1"/>
                <w:sz w:val="16"/>
                <w:szCs w:val="16"/>
              </w:rPr>
              <w:t xml:space="preserve">and </w:t>
            </w:r>
            <w:r w:rsidR="0D78A513" w:rsidRPr="7FFC8AE7">
              <w:rPr>
                <w:rFonts w:ascii="Times New Roman" w:eastAsia="Times New Roman" w:hAnsi="Times New Roman" w:cs="Times New Roman"/>
                <w:color w:val="000000" w:themeColor="text1"/>
                <w:sz w:val="16"/>
                <w:szCs w:val="16"/>
              </w:rPr>
              <w:t>cost-</w:t>
            </w:r>
            <w:r w:rsidRPr="7FFC8AE7">
              <w:rPr>
                <w:rFonts w:ascii="Times New Roman" w:eastAsia="Times New Roman" w:hAnsi="Times New Roman" w:cs="Times New Roman"/>
                <w:color w:val="000000" w:themeColor="text1"/>
                <w:sz w:val="16"/>
                <w:szCs w:val="16"/>
              </w:rPr>
              <w:t>saving</w:t>
            </w:r>
            <w:r w:rsidR="05E31943" w:rsidRPr="7FFC8AE7">
              <w:rPr>
                <w:rFonts w:ascii="Times New Roman" w:eastAsia="Times New Roman" w:hAnsi="Times New Roman" w:cs="Times New Roman"/>
                <w:color w:val="000000" w:themeColor="text1"/>
                <w:sz w:val="16"/>
                <w:szCs w:val="16"/>
              </w:rPr>
              <w:t xml:space="preserve"> (</w:t>
            </w:r>
            <w:r w:rsidR="547671E6" w:rsidRPr="7FFC8AE7">
              <w:rPr>
                <w:rFonts w:ascii="Times New Roman" w:eastAsia="Times New Roman" w:hAnsi="Times New Roman" w:cs="Times New Roman"/>
                <w:color w:val="000000" w:themeColor="text1"/>
                <w:sz w:val="16"/>
                <w:szCs w:val="16"/>
              </w:rPr>
              <w:t>provider</w:t>
            </w:r>
            <w:r w:rsidR="48EE0010" w:rsidRPr="7FFC8AE7">
              <w:rPr>
                <w:rFonts w:ascii="Times New Roman" w:eastAsia="Times New Roman" w:hAnsi="Times New Roman" w:cs="Times New Roman"/>
                <w:color w:val="000000" w:themeColor="text1"/>
                <w:sz w:val="16"/>
                <w:szCs w:val="16"/>
              </w:rPr>
              <w:t>, societal</w:t>
            </w:r>
            <w:r w:rsidR="05E31943" w:rsidRPr="7FFC8AE7">
              <w:rPr>
                <w:rFonts w:ascii="Times New Roman" w:eastAsia="Times New Roman" w:hAnsi="Times New Roman" w:cs="Times New Roman"/>
                <w:color w:val="000000" w:themeColor="text1"/>
                <w:sz w:val="16"/>
                <w:szCs w:val="16"/>
              </w:rPr>
              <w:t>)</w:t>
            </w:r>
          </w:p>
        </w:tc>
      </w:tr>
      <w:tr w:rsidR="00111BE7" w14:paraId="528B4C91" w14:textId="77777777" w:rsidTr="0F77258F">
        <w:trPr>
          <w:trHeight w:val="355"/>
        </w:trPr>
        <w:tc>
          <w:tcPr>
            <w:tcW w:w="900" w:type="dxa"/>
            <w:vAlign w:val="bottom"/>
          </w:tcPr>
          <w:p w14:paraId="50240D3D" w14:textId="23D82C1B" w:rsidR="00111BE7" w:rsidRDefault="1F5090EB" w:rsidP="7FFC8AE7">
            <w:pPr>
              <w:rPr>
                <w:rFonts w:ascii="Times New Roman" w:eastAsia="Times New Roman" w:hAnsi="Times New Roman" w:cs="Times New Roman"/>
                <w:color w:val="000000" w:themeColor="text1"/>
                <w:sz w:val="16"/>
                <w:szCs w:val="16"/>
                <w:vertAlign w:val="superscript"/>
              </w:rPr>
            </w:pPr>
            <w:r w:rsidRPr="7FFC8AE7">
              <w:rPr>
                <w:rFonts w:ascii="Times New Roman" w:eastAsia="Times New Roman" w:hAnsi="Times New Roman" w:cs="Times New Roman"/>
                <w:color w:val="000000" w:themeColor="text1"/>
                <w:sz w:val="16"/>
                <w:szCs w:val="16"/>
              </w:rPr>
              <w:t>[32]</w:t>
            </w:r>
          </w:p>
        </w:tc>
        <w:tc>
          <w:tcPr>
            <w:tcW w:w="1193" w:type="dxa"/>
            <w:shd w:val="clear" w:color="auto" w:fill="auto"/>
            <w:vAlign w:val="bottom"/>
          </w:tcPr>
          <w:p w14:paraId="121CBD4C" w14:textId="77777777" w:rsidR="00111BE7" w:rsidRDefault="00111BE7" w:rsidP="00111BE7">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IRIS observational implementation trial in six sites</w:t>
            </w:r>
          </w:p>
          <w:p w14:paraId="7396C1CE" w14:textId="77777777" w:rsidR="00111BE7" w:rsidRDefault="00111BE7" w:rsidP="00111BE7">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[UK]</w:t>
            </w:r>
          </w:p>
        </w:tc>
        <w:tc>
          <w:tcPr>
            <w:tcW w:w="1098" w:type="dxa"/>
            <w:vAlign w:val="bottom"/>
          </w:tcPr>
          <w:p w14:paraId="7995FAB0" w14:textId="6CBBF130" w:rsidR="00111BE7" w:rsidRDefault="38952353" w:rsidP="00111BE7">
            <w:pPr>
              <w:rPr>
                <w:rFonts w:ascii="Times New Roman" w:eastAsia="Times New Roman" w:hAnsi="Times New Roman" w:cs="Times New Roman"/>
                <w:color w:val="000000" w:themeColor="text1"/>
                <w:sz w:val="16"/>
                <w:szCs w:val="16"/>
              </w:rPr>
            </w:pPr>
            <w:r w:rsidRPr="7FFC8AE7">
              <w:rPr>
                <w:rFonts w:ascii="Times New Roman" w:eastAsia="Times New Roman" w:hAnsi="Times New Roman" w:cs="Times New Roman"/>
                <w:color w:val="000000" w:themeColor="text1"/>
                <w:sz w:val="16"/>
                <w:szCs w:val="16"/>
              </w:rPr>
              <w:t>Control</w:t>
            </w:r>
            <w:r w:rsidR="0BD92E1B" w:rsidRPr="7FFC8AE7">
              <w:rPr>
                <w:rFonts w:ascii="Times New Roman" w:eastAsia="Times New Roman" w:hAnsi="Times New Roman" w:cs="Times New Roman"/>
                <w:color w:val="000000" w:themeColor="text1"/>
                <w:sz w:val="16"/>
                <w:szCs w:val="16"/>
              </w:rPr>
              <w:t xml:space="preserve"> </w:t>
            </w:r>
            <w:r w:rsidR="469E71F9" w:rsidRPr="7FFC8AE7">
              <w:rPr>
                <w:rFonts w:ascii="Times New Roman" w:eastAsia="Times New Roman" w:hAnsi="Times New Roman" w:cs="Times New Roman"/>
                <w:color w:val="000000" w:themeColor="text1"/>
                <w:sz w:val="16"/>
                <w:szCs w:val="16"/>
              </w:rPr>
              <w:t>practices</w:t>
            </w:r>
          </w:p>
        </w:tc>
        <w:tc>
          <w:tcPr>
            <w:tcW w:w="750" w:type="dxa"/>
            <w:shd w:val="clear" w:color="auto" w:fill="auto"/>
            <w:vAlign w:val="bottom"/>
          </w:tcPr>
          <w:p w14:paraId="09BF1FB6" w14:textId="77777777" w:rsidR="00111BE7" w:rsidRDefault="00111BE7" w:rsidP="00111BE7">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CUA</w:t>
            </w:r>
          </w:p>
        </w:tc>
        <w:tc>
          <w:tcPr>
            <w:tcW w:w="998" w:type="dxa"/>
            <w:vAlign w:val="bottom"/>
          </w:tcPr>
          <w:p w14:paraId="043040A5" w14:textId="77777777" w:rsidR="00111BE7" w:rsidRDefault="00111BE7" w:rsidP="00111BE7">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Provider, societal</w:t>
            </w:r>
          </w:p>
        </w:tc>
        <w:tc>
          <w:tcPr>
            <w:tcW w:w="1007" w:type="dxa"/>
            <w:vAlign w:val="bottom"/>
          </w:tcPr>
          <w:p w14:paraId="4A2C9DE8" w14:textId="77777777" w:rsidR="00111BE7" w:rsidRDefault="00111BE7" w:rsidP="00111BE7">
            <w:pPr>
              <w:rPr>
                <w:rFonts w:ascii="Times New Roman" w:eastAsia="Times New Roman" w:hAnsi="Times New Roman" w:cs="Times New Roman"/>
                <w:color w:val="000000" w:themeColor="text1"/>
                <w:sz w:val="16"/>
                <w:szCs w:val="16"/>
              </w:rPr>
            </w:pPr>
            <w:r w:rsidRPr="3BDFF046">
              <w:rPr>
                <w:rFonts w:ascii="Times New Roman" w:eastAsia="Times New Roman" w:hAnsi="Times New Roman" w:cs="Times New Roman"/>
                <w:color w:val="000000" w:themeColor="text1"/>
                <w:sz w:val="16"/>
                <w:szCs w:val="16"/>
              </w:rPr>
              <w:t>10 years</w:t>
            </w:r>
          </w:p>
        </w:tc>
        <w:tc>
          <w:tcPr>
            <w:tcW w:w="1158" w:type="dxa"/>
            <w:shd w:val="clear" w:color="auto" w:fill="auto"/>
            <w:vAlign w:val="bottom"/>
          </w:tcPr>
          <w:p w14:paraId="2CB2AE51" w14:textId="77777777" w:rsidR="00111BE7" w:rsidRDefault="00111BE7" w:rsidP="00111BE7">
            <w:pPr>
              <w:rPr>
                <w:rFonts w:ascii="Times New Roman" w:eastAsia="Times New Roman" w:hAnsi="Times New Roman" w:cs="Times New Roman"/>
                <w:color w:val="000000" w:themeColor="text1"/>
                <w:sz w:val="16"/>
                <w:szCs w:val="16"/>
              </w:rPr>
            </w:pPr>
            <w:r w:rsidRPr="3BDFF046">
              <w:rPr>
                <w:rFonts w:ascii="Times New Roman" w:eastAsia="Times New Roman" w:hAnsi="Times New Roman" w:cs="Times New Roman"/>
                <w:color w:val="000000" w:themeColor="text1"/>
                <w:sz w:val="16"/>
                <w:szCs w:val="16"/>
              </w:rPr>
              <w:t>QALY</w:t>
            </w:r>
          </w:p>
        </w:tc>
        <w:tc>
          <w:tcPr>
            <w:tcW w:w="1274" w:type="dxa"/>
            <w:vAlign w:val="bottom"/>
          </w:tcPr>
          <w:p w14:paraId="5DD61584" w14:textId="77777777" w:rsidR="00111BE7" w:rsidRDefault="00111BE7" w:rsidP="00111BE7">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Implementation and onward referral; cost of IPV (secondary data)</w:t>
            </w:r>
          </w:p>
        </w:tc>
        <w:tc>
          <w:tcPr>
            <w:tcW w:w="1016" w:type="dxa"/>
            <w:vAlign w:val="bottom"/>
          </w:tcPr>
          <w:p w14:paraId="79045CB7" w14:textId="0120BCC5" w:rsidR="00111BE7" w:rsidRDefault="00111BE7" w:rsidP="00111BE7">
            <w:pPr>
              <w:rPr>
                <w:rFonts w:ascii="Times New Roman" w:eastAsia="Times New Roman" w:hAnsi="Times New Roman" w:cs="Times New Roman"/>
                <w:color w:val="000000" w:themeColor="text1"/>
                <w:sz w:val="16"/>
                <w:szCs w:val="16"/>
              </w:rPr>
            </w:pPr>
            <w:r w:rsidRPr="0F77258F">
              <w:rPr>
                <w:rFonts w:ascii="Times New Roman" w:eastAsia="Times New Roman" w:hAnsi="Times New Roman" w:cs="Times New Roman"/>
                <w:color w:val="141413"/>
                <w:sz w:val="16"/>
                <w:szCs w:val="16"/>
              </w:rPr>
              <w:t>$431,927</w:t>
            </w:r>
          </w:p>
        </w:tc>
        <w:tc>
          <w:tcPr>
            <w:tcW w:w="999" w:type="dxa"/>
            <w:vAlign w:val="bottom"/>
          </w:tcPr>
          <w:p w14:paraId="3765CAAC" w14:textId="77777777" w:rsidR="00111BE7" w:rsidRDefault="00111BE7" w:rsidP="00111BE7">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141413"/>
                <w:sz w:val="16"/>
                <w:szCs w:val="16"/>
              </w:rPr>
              <w:t>&lt;$1 per woman registered</w:t>
            </w:r>
          </w:p>
        </w:tc>
        <w:tc>
          <w:tcPr>
            <w:tcW w:w="1764" w:type="dxa"/>
            <w:vAlign w:val="bottom"/>
          </w:tcPr>
          <w:p w14:paraId="571CFB6E" w14:textId="10CAB81E" w:rsidR="00111BE7" w:rsidRDefault="00111BE7" w:rsidP="00111BE7">
            <w:pPr>
              <w:rPr>
                <w:rFonts w:ascii="Times New Roman" w:eastAsia="Times New Roman" w:hAnsi="Times New Roman" w:cs="Times New Roman"/>
                <w:color w:val="141413"/>
                <w:sz w:val="16"/>
                <w:szCs w:val="16"/>
              </w:rPr>
            </w:pPr>
            <w:r w:rsidRPr="71FABEFE">
              <w:rPr>
                <w:rFonts w:ascii="Times New Roman" w:eastAsia="Times New Roman" w:hAnsi="Times New Roman" w:cs="Times New Roman"/>
                <w:color w:val="141413"/>
                <w:sz w:val="16"/>
                <w:szCs w:val="16"/>
              </w:rPr>
              <w:t>Net monetary benefit $24 (provider); $46 (societal</w:t>
            </w:r>
            <w:r w:rsidR="009E5519">
              <w:rPr>
                <w:rFonts w:ascii="Times New Roman" w:eastAsia="Times New Roman" w:hAnsi="Times New Roman" w:cs="Times New Roman"/>
                <w:color w:val="141413"/>
                <w:sz w:val="16"/>
                <w:szCs w:val="16"/>
              </w:rPr>
              <w:t>)</w:t>
            </w:r>
          </w:p>
        </w:tc>
        <w:tc>
          <w:tcPr>
            <w:tcW w:w="1559" w:type="dxa"/>
            <w:vAlign w:val="bottom"/>
          </w:tcPr>
          <w:p w14:paraId="0DE687BA" w14:textId="21DF52FC" w:rsidR="00111BE7" w:rsidRDefault="006E6CD8" w:rsidP="00111BE7">
            <w:pPr>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£20,000</w:t>
            </w:r>
            <w:r w:rsidR="00111BE7" w:rsidRPr="7D4BC7B6">
              <w:rPr>
                <w:rFonts w:ascii="Times New Roman" w:eastAsia="Times New Roman" w:hAnsi="Times New Roman" w:cs="Times New Roman"/>
                <w:color w:val="000000" w:themeColor="text1"/>
                <w:sz w:val="16"/>
                <w:szCs w:val="16"/>
              </w:rPr>
              <w:t xml:space="preserve"> </w:t>
            </w:r>
          </w:p>
        </w:tc>
        <w:tc>
          <w:tcPr>
            <w:tcW w:w="1418" w:type="dxa"/>
            <w:vAlign w:val="bottom"/>
          </w:tcPr>
          <w:p w14:paraId="5FF19919" w14:textId="77777777" w:rsidR="00111BE7" w:rsidRDefault="00111BE7" w:rsidP="00111BE7">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Cost-saving (provider, societal)</w:t>
            </w:r>
          </w:p>
        </w:tc>
      </w:tr>
      <w:tr w:rsidR="00111BE7" w14:paraId="2975BDA3" w14:textId="77777777" w:rsidTr="0F77258F">
        <w:trPr>
          <w:trHeight w:val="355"/>
        </w:trPr>
        <w:tc>
          <w:tcPr>
            <w:tcW w:w="900" w:type="dxa"/>
            <w:vAlign w:val="bottom"/>
          </w:tcPr>
          <w:p w14:paraId="45053383" w14:textId="77777777" w:rsidR="00111BE7" w:rsidRDefault="00111BE7" w:rsidP="00111BE7">
            <w:pPr>
              <w:spacing w:line="259" w:lineRule="auto"/>
            </w:pPr>
            <w:r w:rsidRPr="71FABEFE">
              <w:rPr>
                <w:rFonts w:ascii="Times New Roman" w:eastAsia="Times New Roman" w:hAnsi="Times New Roman" w:cs="Times New Roman"/>
                <w:color w:val="000000" w:themeColor="text1"/>
                <w:sz w:val="16"/>
                <w:szCs w:val="16"/>
              </w:rPr>
              <w:t>[33]</w:t>
            </w:r>
          </w:p>
        </w:tc>
        <w:tc>
          <w:tcPr>
            <w:tcW w:w="1193" w:type="dxa"/>
            <w:shd w:val="clear" w:color="auto" w:fill="auto"/>
            <w:vAlign w:val="bottom"/>
          </w:tcPr>
          <w:p w14:paraId="73960473" w14:textId="77777777" w:rsidR="00111BE7" w:rsidRDefault="00111BE7" w:rsidP="00111BE7">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 xml:space="preserve">IRIS service evaluation in five sites </w:t>
            </w:r>
          </w:p>
          <w:p w14:paraId="5D35A424" w14:textId="77777777" w:rsidR="00111BE7" w:rsidRDefault="00111BE7" w:rsidP="00111BE7">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[UK]</w:t>
            </w:r>
          </w:p>
        </w:tc>
        <w:tc>
          <w:tcPr>
            <w:tcW w:w="1098" w:type="dxa"/>
            <w:vAlign w:val="bottom"/>
          </w:tcPr>
          <w:p w14:paraId="6DE6D65D" w14:textId="0F7F522F" w:rsidR="00111BE7" w:rsidRDefault="00111BE7" w:rsidP="00111BE7">
            <w:pPr>
              <w:rPr>
                <w:rFonts w:ascii="Times New Roman" w:eastAsia="Times New Roman" w:hAnsi="Times New Roman" w:cs="Times New Roman"/>
                <w:color w:val="000000" w:themeColor="text1"/>
                <w:sz w:val="16"/>
                <w:szCs w:val="16"/>
              </w:rPr>
            </w:pPr>
          </w:p>
        </w:tc>
        <w:tc>
          <w:tcPr>
            <w:tcW w:w="750" w:type="dxa"/>
            <w:shd w:val="clear" w:color="auto" w:fill="auto"/>
            <w:vAlign w:val="bottom"/>
          </w:tcPr>
          <w:p w14:paraId="4BBA8D18" w14:textId="77777777" w:rsidR="00111BE7" w:rsidRDefault="00111BE7" w:rsidP="00111BE7">
            <w:pPr>
              <w:rPr>
                <w:rFonts w:ascii="Times New Roman" w:eastAsia="Times New Roman" w:hAnsi="Times New Roman" w:cs="Times New Roman"/>
                <w:color w:val="000000" w:themeColor="text1"/>
                <w:sz w:val="16"/>
                <w:szCs w:val="16"/>
              </w:rPr>
            </w:pPr>
            <w:r w:rsidRPr="3BDFF046">
              <w:rPr>
                <w:rFonts w:ascii="Times New Roman" w:eastAsia="Times New Roman" w:hAnsi="Times New Roman" w:cs="Times New Roman"/>
                <w:color w:val="000000" w:themeColor="text1"/>
                <w:sz w:val="16"/>
                <w:szCs w:val="16"/>
              </w:rPr>
              <w:t>ROI, SROI</w:t>
            </w:r>
          </w:p>
        </w:tc>
        <w:tc>
          <w:tcPr>
            <w:tcW w:w="998" w:type="dxa"/>
            <w:vAlign w:val="bottom"/>
          </w:tcPr>
          <w:p w14:paraId="4EC3AD5B" w14:textId="77777777" w:rsidR="00111BE7" w:rsidRDefault="00111BE7" w:rsidP="00111BE7">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Provider, societal</w:t>
            </w:r>
          </w:p>
        </w:tc>
        <w:tc>
          <w:tcPr>
            <w:tcW w:w="1007" w:type="dxa"/>
            <w:vAlign w:val="bottom"/>
          </w:tcPr>
          <w:p w14:paraId="43DE5B84" w14:textId="77777777" w:rsidR="00111BE7" w:rsidRDefault="00111BE7" w:rsidP="00111BE7">
            <w:pPr>
              <w:rPr>
                <w:rFonts w:ascii="Times New Roman" w:eastAsia="Times New Roman" w:hAnsi="Times New Roman" w:cs="Times New Roman"/>
                <w:color w:val="000000" w:themeColor="text1"/>
                <w:sz w:val="16"/>
                <w:szCs w:val="16"/>
              </w:rPr>
            </w:pPr>
            <w:r w:rsidRPr="3BDFF046">
              <w:rPr>
                <w:rFonts w:ascii="Times New Roman" w:eastAsia="Times New Roman" w:hAnsi="Times New Roman" w:cs="Times New Roman"/>
                <w:color w:val="000000" w:themeColor="text1"/>
                <w:sz w:val="16"/>
                <w:szCs w:val="16"/>
              </w:rPr>
              <w:t>1 year</w:t>
            </w:r>
          </w:p>
        </w:tc>
        <w:tc>
          <w:tcPr>
            <w:tcW w:w="1158" w:type="dxa"/>
            <w:shd w:val="clear" w:color="auto" w:fill="auto"/>
            <w:vAlign w:val="bottom"/>
          </w:tcPr>
          <w:p w14:paraId="4469C087" w14:textId="77777777" w:rsidR="00111BE7" w:rsidRDefault="00111BE7" w:rsidP="00111BE7">
            <w:pPr>
              <w:spacing w:line="259" w:lineRule="auto"/>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Economic benefits (prevented future costs, social benefits)</w:t>
            </w:r>
          </w:p>
        </w:tc>
        <w:tc>
          <w:tcPr>
            <w:tcW w:w="1274" w:type="dxa"/>
            <w:vAlign w:val="bottom"/>
          </w:tcPr>
          <w:p w14:paraId="280BD243" w14:textId="77777777" w:rsidR="00111BE7" w:rsidRDefault="00111BE7" w:rsidP="00111BE7">
            <w:pPr>
              <w:rPr>
                <w:rFonts w:ascii="Times New Roman" w:eastAsia="Times New Roman" w:hAnsi="Times New Roman" w:cs="Times New Roman"/>
                <w:color w:val="000000" w:themeColor="text1"/>
                <w:sz w:val="16"/>
                <w:szCs w:val="16"/>
              </w:rPr>
            </w:pPr>
            <w:r w:rsidRPr="00727B86">
              <w:rPr>
                <w:rFonts w:ascii="Times New Roman" w:eastAsia="Times New Roman" w:hAnsi="Times New Roman" w:cs="Times New Roman"/>
                <w:color w:val="000000" w:themeColor="text1"/>
                <w:sz w:val="16"/>
                <w:szCs w:val="16"/>
              </w:rPr>
              <w:t>Implementation; cost of IPV</w:t>
            </w:r>
            <w:r w:rsidRPr="71FABEFE">
              <w:rPr>
                <w:rFonts w:ascii="Times New Roman" w:eastAsia="Times New Roman" w:hAnsi="Times New Roman" w:cs="Times New Roman"/>
                <w:color w:val="000000" w:themeColor="text1"/>
                <w:sz w:val="16"/>
                <w:szCs w:val="16"/>
              </w:rPr>
              <w:t xml:space="preserve"> (secondary data); social impact</w:t>
            </w:r>
          </w:p>
        </w:tc>
        <w:tc>
          <w:tcPr>
            <w:tcW w:w="1016" w:type="dxa"/>
            <w:vAlign w:val="bottom"/>
          </w:tcPr>
          <w:p w14:paraId="688E184C" w14:textId="77777777" w:rsidR="00111BE7" w:rsidRDefault="00111BE7" w:rsidP="00111BE7">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$140,698 average first year cost per site</w:t>
            </w:r>
          </w:p>
        </w:tc>
        <w:tc>
          <w:tcPr>
            <w:tcW w:w="999" w:type="dxa"/>
            <w:vAlign w:val="bottom"/>
          </w:tcPr>
          <w:p w14:paraId="2E471226" w14:textId="77777777" w:rsidR="00111BE7" w:rsidRDefault="00111BE7" w:rsidP="00111BE7">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&lt;$1 per person in the target population</w:t>
            </w:r>
          </w:p>
        </w:tc>
        <w:tc>
          <w:tcPr>
            <w:tcW w:w="1764" w:type="dxa"/>
            <w:vAlign w:val="bottom"/>
          </w:tcPr>
          <w:p w14:paraId="778FFCEA" w14:textId="77777777" w:rsidR="00111BE7" w:rsidRDefault="00111BE7" w:rsidP="00111BE7">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1.21:1 ROI (provider): 16.79:1 ROI (societal</w:t>
            </w:r>
            <w:proofErr w:type="gramStart"/>
            <w:r w:rsidRPr="71FABEFE">
              <w:rPr>
                <w:rFonts w:ascii="Times New Roman" w:eastAsia="Times New Roman" w:hAnsi="Times New Roman" w:cs="Times New Roman"/>
                <w:color w:val="000000" w:themeColor="text1"/>
                <w:sz w:val="16"/>
                <w:szCs w:val="16"/>
              </w:rPr>
              <w:t>);</w:t>
            </w:r>
            <w:proofErr w:type="gramEnd"/>
          </w:p>
          <w:p w14:paraId="69E6974A" w14:textId="77777777" w:rsidR="00111BE7" w:rsidRDefault="00111BE7" w:rsidP="00111BE7">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10.71:1 SROI</w:t>
            </w:r>
          </w:p>
        </w:tc>
        <w:tc>
          <w:tcPr>
            <w:tcW w:w="1559" w:type="dxa"/>
            <w:vAlign w:val="bottom"/>
          </w:tcPr>
          <w:p w14:paraId="4E46DC81" w14:textId="77777777" w:rsidR="00111BE7" w:rsidRDefault="00111BE7" w:rsidP="00111BE7">
            <w:pPr>
              <w:rPr>
                <w:rFonts w:ascii="Times New Roman" w:eastAsia="Times New Roman" w:hAnsi="Times New Roman" w:cs="Times New Roman"/>
                <w:color w:val="000000" w:themeColor="text1"/>
                <w:sz w:val="16"/>
                <w:szCs w:val="16"/>
              </w:rPr>
            </w:pPr>
            <w:r w:rsidRPr="3BDFF046">
              <w:rPr>
                <w:rFonts w:ascii="Times New Roman" w:eastAsia="Times New Roman" w:hAnsi="Times New Roman" w:cs="Times New Roman"/>
                <w:color w:val="000000" w:themeColor="text1"/>
                <w:sz w:val="16"/>
                <w:szCs w:val="16"/>
              </w:rPr>
              <w:t>-</w:t>
            </w:r>
          </w:p>
        </w:tc>
        <w:tc>
          <w:tcPr>
            <w:tcW w:w="1418" w:type="dxa"/>
            <w:vAlign w:val="bottom"/>
          </w:tcPr>
          <w:p w14:paraId="0F862CEA" w14:textId="3A36C18C" w:rsidR="00111BE7" w:rsidRDefault="004B3B48" w:rsidP="00111BE7">
            <w:pPr>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 xml:space="preserve">Positive </w:t>
            </w:r>
            <w:r w:rsidR="00015B6B">
              <w:rPr>
                <w:rFonts w:ascii="Times New Roman" w:eastAsia="Times New Roman" w:hAnsi="Times New Roman" w:cs="Times New Roman"/>
                <w:color w:val="000000" w:themeColor="text1"/>
                <w:sz w:val="16"/>
                <w:szCs w:val="16"/>
              </w:rPr>
              <w:t>return on investment</w:t>
            </w:r>
          </w:p>
        </w:tc>
      </w:tr>
      <w:tr w:rsidR="00111BE7" w14:paraId="7C748262" w14:textId="77777777" w:rsidTr="0F77258F">
        <w:trPr>
          <w:trHeight w:val="355"/>
        </w:trPr>
        <w:tc>
          <w:tcPr>
            <w:tcW w:w="15134" w:type="dxa"/>
            <w:gridSpan w:val="13"/>
            <w:vAlign w:val="bottom"/>
          </w:tcPr>
          <w:p w14:paraId="24F8EBA3" w14:textId="77777777" w:rsidR="00111BE7" w:rsidRDefault="00111BE7" w:rsidP="00111BE7">
            <w:pPr>
              <w:rPr>
                <w:rFonts w:ascii="Times New Roman" w:eastAsia="Times New Roman" w:hAnsi="Times New Roman" w:cs="Times New Roman"/>
                <w:color w:val="000000" w:themeColor="text1"/>
                <w:sz w:val="16"/>
                <w:szCs w:val="16"/>
              </w:rPr>
            </w:pPr>
            <w:r w:rsidRPr="3BDFF046">
              <w:rPr>
                <w:rFonts w:ascii="Times New Roman" w:eastAsia="Times New Roman" w:hAnsi="Times New Roman" w:cs="Times New Roman"/>
                <w:color w:val="000000" w:themeColor="text1"/>
                <w:sz w:val="16"/>
                <w:szCs w:val="16"/>
              </w:rPr>
              <w:t>Justice and law enforcement interventions</w:t>
            </w:r>
          </w:p>
        </w:tc>
      </w:tr>
      <w:tr w:rsidR="00111BE7" w14:paraId="5A8CAEDC" w14:textId="77777777" w:rsidTr="0F77258F">
        <w:trPr>
          <w:trHeight w:val="355"/>
        </w:trPr>
        <w:tc>
          <w:tcPr>
            <w:tcW w:w="900" w:type="dxa"/>
            <w:vAlign w:val="bottom"/>
          </w:tcPr>
          <w:p w14:paraId="1CBAF652" w14:textId="77777777" w:rsidR="00111BE7" w:rsidRDefault="00111BE7" w:rsidP="00111BE7">
            <w:pPr>
              <w:spacing w:line="259" w:lineRule="auto"/>
            </w:pPr>
            <w:r w:rsidRPr="71FABEFE">
              <w:rPr>
                <w:rFonts w:ascii="Times New Roman" w:eastAsia="Times New Roman" w:hAnsi="Times New Roman" w:cs="Times New Roman"/>
                <w:color w:val="000000" w:themeColor="text1"/>
                <w:sz w:val="16"/>
                <w:szCs w:val="16"/>
              </w:rPr>
              <w:t>[34]</w:t>
            </w:r>
          </w:p>
        </w:tc>
        <w:tc>
          <w:tcPr>
            <w:tcW w:w="1193" w:type="dxa"/>
            <w:shd w:val="clear" w:color="auto" w:fill="auto"/>
            <w:vAlign w:val="bottom"/>
          </w:tcPr>
          <w:p w14:paraId="4B88600F" w14:textId="77777777" w:rsidR="00111BE7" w:rsidRDefault="00111BE7" w:rsidP="00111BE7">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 xml:space="preserve">Civil Protection Orders, issued for up to three </w:t>
            </w:r>
            <w:proofErr w:type="gramStart"/>
            <w:r w:rsidRPr="71FABEFE">
              <w:rPr>
                <w:rFonts w:ascii="Times New Roman" w:eastAsia="Times New Roman" w:hAnsi="Times New Roman" w:cs="Times New Roman"/>
                <w:color w:val="000000" w:themeColor="text1"/>
                <w:sz w:val="16"/>
                <w:szCs w:val="16"/>
              </w:rPr>
              <w:t>years</w:t>
            </w:r>
            <w:proofErr w:type="gramEnd"/>
            <w:r w:rsidRPr="71FABEFE">
              <w:rPr>
                <w:rFonts w:ascii="Times New Roman" w:eastAsia="Times New Roman" w:hAnsi="Times New Roman" w:cs="Times New Roman"/>
                <w:color w:val="000000" w:themeColor="text1"/>
                <w:sz w:val="16"/>
                <w:szCs w:val="16"/>
              </w:rPr>
              <w:t xml:space="preserve"> </w:t>
            </w:r>
          </w:p>
          <w:p w14:paraId="49DA0919" w14:textId="39AF534B" w:rsidR="00111BE7" w:rsidRDefault="00111BE7" w:rsidP="00111BE7">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[US</w:t>
            </w:r>
            <w:r w:rsidR="002121EA">
              <w:rPr>
                <w:rFonts w:ascii="Times New Roman" w:eastAsia="Times New Roman" w:hAnsi="Times New Roman" w:cs="Times New Roman"/>
                <w:color w:val="000000" w:themeColor="text1"/>
                <w:sz w:val="16"/>
                <w:szCs w:val="16"/>
              </w:rPr>
              <w:t>A</w:t>
            </w:r>
            <w:r w:rsidRPr="71FABEFE">
              <w:rPr>
                <w:rFonts w:ascii="Times New Roman" w:eastAsia="Times New Roman" w:hAnsi="Times New Roman" w:cs="Times New Roman"/>
                <w:color w:val="000000" w:themeColor="text1"/>
                <w:sz w:val="16"/>
                <w:szCs w:val="16"/>
              </w:rPr>
              <w:t>]</w:t>
            </w:r>
          </w:p>
        </w:tc>
        <w:tc>
          <w:tcPr>
            <w:tcW w:w="1098" w:type="dxa"/>
            <w:vAlign w:val="bottom"/>
          </w:tcPr>
          <w:p w14:paraId="4C9BE244" w14:textId="77777777" w:rsidR="00111BE7" w:rsidRDefault="00111BE7" w:rsidP="00111BE7">
            <w:pPr>
              <w:rPr>
                <w:rFonts w:ascii="Times New Roman" w:eastAsia="Times New Roman" w:hAnsi="Times New Roman" w:cs="Times New Roman"/>
                <w:color w:val="000000" w:themeColor="text1"/>
                <w:sz w:val="16"/>
                <w:szCs w:val="16"/>
              </w:rPr>
            </w:pPr>
            <w:r w:rsidRPr="3BDFF046">
              <w:rPr>
                <w:rFonts w:ascii="Times New Roman" w:eastAsia="Times New Roman" w:hAnsi="Times New Roman" w:cs="Times New Roman"/>
                <w:color w:val="000000" w:themeColor="text1"/>
                <w:sz w:val="16"/>
                <w:szCs w:val="16"/>
              </w:rPr>
              <w:t xml:space="preserve">Pre-post </w:t>
            </w:r>
          </w:p>
        </w:tc>
        <w:tc>
          <w:tcPr>
            <w:tcW w:w="750" w:type="dxa"/>
            <w:shd w:val="clear" w:color="auto" w:fill="auto"/>
            <w:vAlign w:val="bottom"/>
          </w:tcPr>
          <w:p w14:paraId="134430E9" w14:textId="77777777" w:rsidR="00111BE7" w:rsidRDefault="00111BE7" w:rsidP="00111BE7">
            <w:pPr>
              <w:rPr>
                <w:rFonts w:ascii="Times New Roman" w:eastAsia="Times New Roman" w:hAnsi="Times New Roman" w:cs="Times New Roman"/>
                <w:color w:val="000000" w:themeColor="text1"/>
                <w:sz w:val="16"/>
                <w:szCs w:val="16"/>
              </w:rPr>
            </w:pPr>
            <w:r w:rsidRPr="3BDFF046">
              <w:rPr>
                <w:rFonts w:ascii="Times New Roman" w:eastAsia="Times New Roman" w:hAnsi="Times New Roman" w:cs="Times New Roman"/>
                <w:color w:val="000000" w:themeColor="text1"/>
                <w:sz w:val="16"/>
                <w:szCs w:val="16"/>
              </w:rPr>
              <w:t>CBA</w:t>
            </w:r>
          </w:p>
        </w:tc>
        <w:tc>
          <w:tcPr>
            <w:tcW w:w="998" w:type="dxa"/>
            <w:vAlign w:val="bottom"/>
          </w:tcPr>
          <w:p w14:paraId="3A1504D4" w14:textId="77777777" w:rsidR="00111BE7" w:rsidRDefault="00111BE7" w:rsidP="00111BE7">
            <w:pPr>
              <w:rPr>
                <w:rFonts w:ascii="Times New Roman" w:eastAsia="Times New Roman" w:hAnsi="Times New Roman" w:cs="Times New Roman"/>
                <w:color w:val="000000" w:themeColor="text1"/>
                <w:sz w:val="16"/>
                <w:szCs w:val="16"/>
              </w:rPr>
            </w:pPr>
            <w:r w:rsidRPr="3BDFF046">
              <w:rPr>
                <w:rFonts w:ascii="Times New Roman" w:eastAsia="Times New Roman" w:hAnsi="Times New Roman" w:cs="Times New Roman"/>
                <w:color w:val="000000" w:themeColor="text1"/>
                <w:sz w:val="16"/>
                <w:szCs w:val="16"/>
              </w:rPr>
              <w:t>-</w:t>
            </w:r>
          </w:p>
        </w:tc>
        <w:tc>
          <w:tcPr>
            <w:tcW w:w="1007" w:type="dxa"/>
            <w:vAlign w:val="bottom"/>
          </w:tcPr>
          <w:p w14:paraId="53671CF8" w14:textId="77777777" w:rsidR="00111BE7" w:rsidRDefault="00111BE7" w:rsidP="00111BE7">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1 year</w:t>
            </w:r>
          </w:p>
        </w:tc>
        <w:tc>
          <w:tcPr>
            <w:tcW w:w="1158" w:type="dxa"/>
            <w:shd w:val="clear" w:color="auto" w:fill="auto"/>
            <w:vAlign w:val="bottom"/>
          </w:tcPr>
          <w:p w14:paraId="35CF3BC6" w14:textId="77777777" w:rsidR="00111BE7" w:rsidRDefault="00111BE7" w:rsidP="00111BE7">
            <w:pPr>
              <w:spacing w:line="259" w:lineRule="auto"/>
            </w:pPr>
            <w:r w:rsidRPr="71FABEFE">
              <w:rPr>
                <w:rFonts w:ascii="Times New Roman" w:eastAsia="Times New Roman" w:hAnsi="Times New Roman" w:cs="Times New Roman"/>
                <w:color w:val="000000" w:themeColor="text1"/>
                <w:sz w:val="16"/>
                <w:szCs w:val="16"/>
              </w:rPr>
              <w:t>Economic benefits (service use, perpetrator incarceration,</w:t>
            </w:r>
          </w:p>
          <w:p w14:paraId="6A34E10F" w14:textId="77777777" w:rsidR="00111BE7" w:rsidRDefault="00111BE7" w:rsidP="00111BE7">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productivity, property damage, transportation)</w:t>
            </w:r>
          </w:p>
        </w:tc>
        <w:tc>
          <w:tcPr>
            <w:tcW w:w="1274" w:type="dxa"/>
            <w:vAlign w:val="bottom"/>
          </w:tcPr>
          <w:p w14:paraId="09AAFD41" w14:textId="77777777" w:rsidR="00111BE7" w:rsidRDefault="00111BE7" w:rsidP="00111BE7">
            <w:pPr>
              <w:spacing w:line="259" w:lineRule="auto"/>
              <w:rPr>
                <w:rFonts w:ascii="Times New Roman" w:eastAsia="Times New Roman" w:hAnsi="Times New Roman" w:cs="Times New Roman"/>
                <w:color w:val="000000" w:themeColor="text1"/>
                <w:sz w:val="16"/>
                <w:szCs w:val="16"/>
              </w:rPr>
            </w:pPr>
            <w:r w:rsidRPr="3BDFF046">
              <w:rPr>
                <w:rFonts w:ascii="Times New Roman" w:eastAsia="Times New Roman" w:hAnsi="Times New Roman" w:cs="Times New Roman"/>
                <w:color w:val="000000" w:themeColor="text1"/>
                <w:sz w:val="16"/>
                <w:szCs w:val="16"/>
              </w:rPr>
              <w:t>Cost of obtaining PO</w:t>
            </w:r>
          </w:p>
        </w:tc>
        <w:tc>
          <w:tcPr>
            <w:tcW w:w="1016" w:type="dxa"/>
            <w:vAlign w:val="bottom"/>
          </w:tcPr>
          <w:p w14:paraId="7FC2634D" w14:textId="77777777" w:rsidR="00111BE7" w:rsidRDefault="00111BE7" w:rsidP="00111BE7">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 xml:space="preserve">$22,149 per capita in 6 months before </w:t>
            </w:r>
            <w:proofErr w:type="gramStart"/>
            <w:r w:rsidRPr="71FABEFE">
              <w:rPr>
                <w:rFonts w:ascii="Times New Roman" w:eastAsia="Times New Roman" w:hAnsi="Times New Roman" w:cs="Times New Roman"/>
                <w:color w:val="000000" w:themeColor="text1"/>
                <w:sz w:val="16"/>
                <w:szCs w:val="16"/>
              </w:rPr>
              <w:t>PO;</w:t>
            </w:r>
            <w:proofErr w:type="gramEnd"/>
            <w:r w:rsidRPr="71FABEFE">
              <w:rPr>
                <w:rFonts w:ascii="Times New Roman" w:eastAsia="Times New Roman" w:hAnsi="Times New Roman" w:cs="Times New Roman"/>
                <w:color w:val="000000" w:themeColor="text1"/>
                <w:sz w:val="16"/>
                <w:szCs w:val="16"/>
              </w:rPr>
              <w:t xml:space="preserve"> </w:t>
            </w:r>
          </w:p>
          <w:p w14:paraId="5F68861E" w14:textId="77777777" w:rsidR="00111BE7" w:rsidRDefault="00111BE7" w:rsidP="00111BE7">
            <w:pPr>
              <w:rPr>
                <w:rFonts w:ascii="Times New Roman" w:eastAsia="Times New Roman" w:hAnsi="Times New Roman" w:cs="Times New Roman"/>
                <w:color w:val="000000" w:themeColor="text1"/>
                <w:sz w:val="16"/>
                <w:szCs w:val="16"/>
              </w:rPr>
            </w:pPr>
            <w:r w:rsidRPr="3BDFF046">
              <w:rPr>
                <w:rFonts w:ascii="Times New Roman" w:eastAsia="Times New Roman" w:hAnsi="Times New Roman" w:cs="Times New Roman"/>
                <w:color w:val="000000" w:themeColor="text1"/>
                <w:sz w:val="16"/>
                <w:szCs w:val="16"/>
              </w:rPr>
              <w:t>$16,220 per capita over 6 months after PO</w:t>
            </w:r>
          </w:p>
        </w:tc>
        <w:tc>
          <w:tcPr>
            <w:tcW w:w="999" w:type="dxa"/>
            <w:vAlign w:val="bottom"/>
          </w:tcPr>
          <w:p w14:paraId="47EE248F" w14:textId="77777777" w:rsidR="00111BE7" w:rsidRDefault="00111BE7" w:rsidP="00111BE7">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141413"/>
                <w:sz w:val="16"/>
                <w:szCs w:val="16"/>
              </w:rPr>
              <w:t>$449 per protection order</w:t>
            </w:r>
          </w:p>
        </w:tc>
        <w:tc>
          <w:tcPr>
            <w:tcW w:w="1764" w:type="dxa"/>
            <w:vAlign w:val="bottom"/>
          </w:tcPr>
          <w:p w14:paraId="15FD5EDD" w14:textId="77777777" w:rsidR="00111BE7" w:rsidRDefault="00111BE7" w:rsidP="00111BE7">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141413"/>
                <w:sz w:val="16"/>
                <w:szCs w:val="16"/>
              </w:rPr>
              <w:t>BCR 30.75</w:t>
            </w:r>
          </w:p>
        </w:tc>
        <w:tc>
          <w:tcPr>
            <w:tcW w:w="1559" w:type="dxa"/>
            <w:vAlign w:val="bottom"/>
          </w:tcPr>
          <w:p w14:paraId="342D00C1" w14:textId="77777777" w:rsidR="00111BE7" w:rsidRDefault="00111BE7" w:rsidP="00111BE7">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w:t>
            </w:r>
          </w:p>
        </w:tc>
        <w:tc>
          <w:tcPr>
            <w:tcW w:w="1418" w:type="dxa"/>
            <w:vAlign w:val="bottom"/>
          </w:tcPr>
          <w:p w14:paraId="3D82B5FE" w14:textId="1C027619" w:rsidR="00111BE7" w:rsidRDefault="004B3B48" w:rsidP="00111BE7">
            <w:pPr>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Positive BCR</w:t>
            </w:r>
          </w:p>
        </w:tc>
      </w:tr>
      <w:tr w:rsidR="00111BE7" w14:paraId="556DE5BA" w14:textId="77777777" w:rsidTr="0F77258F">
        <w:trPr>
          <w:trHeight w:val="355"/>
        </w:trPr>
        <w:tc>
          <w:tcPr>
            <w:tcW w:w="900" w:type="dxa"/>
            <w:vAlign w:val="bottom"/>
          </w:tcPr>
          <w:p w14:paraId="621D02BD" w14:textId="77777777" w:rsidR="00111BE7" w:rsidRDefault="00111BE7" w:rsidP="00111BE7">
            <w:pPr>
              <w:spacing w:line="259" w:lineRule="auto"/>
            </w:pPr>
            <w:r w:rsidRPr="71FABEFE">
              <w:rPr>
                <w:rFonts w:ascii="Times New Roman" w:eastAsia="Times New Roman" w:hAnsi="Times New Roman" w:cs="Times New Roman"/>
                <w:color w:val="000000" w:themeColor="text1"/>
                <w:sz w:val="16"/>
                <w:szCs w:val="16"/>
              </w:rPr>
              <w:lastRenderedPageBreak/>
              <w:t>[35]</w:t>
            </w:r>
          </w:p>
        </w:tc>
        <w:tc>
          <w:tcPr>
            <w:tcW w:w="1193" w:type="dxa"/>
            <w:shd w:val="clear" w:color="auto" w:fill="auto"/>
            <w:vAlign w:val="bottom"/>
          </w:tcPr>
          <w:p w14:paraId="0DFEFE2E" w14:textId="6CFACFF0" w:rsidR="00111BE7" w:rsidRDefault="00111BE7" w:rsidP="00111BE7">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DVPO, short-term issued up to 28 days [US</w:t>
            </w:r>
            <w:r w:rsidR="006A5364">
              <w:rPr>
                <w:rFonts w:ascii="Times New Roman" w:eastAsia="Times New Roman" w:hAnsi="Times New Roman" w:cs="Times New Roman"/>
                <w:color w:val="000000" w:themeColor="text1"/>
                <w:sz w:val="16"/>
                <w:szCs w:val="16"/>
              </w:rPr>
              <w:t>A</w:t>
            </w:r>
            <w:r w:rsidRPr="71FABEFE">
              <w:rPr>
                <w:rFonts w:ascii="Times New Roman" w:eastAsia="Times New Roman" w:hAnsi="Times New Roman" w:cs="Times New Roman"/>
                <w:color w:val="000000" w:themeColor="text1"/>
                <w:sz w:val="16"/>
                <w:szCs w:val="16"/>
              </w:rPr>
              <w:t>]</w:t>
            </w:r>
          </w:p>
        </w:tc>
        <w:tc>
          <w:tcPr>
            <w:tcW w:w="1098" w:type="dxa"/>
            <w:vAlign w:val="bottom"/>
          </w:tcPr>
          <w:p w14:paraId="0A69E54F" w14:textId="02D7EC8E" w:rsidR="00111BE7" w:rsidRDefault="00111BE7" w:rsidP="00111BE7">
            <w:pPr>
              <w:rPr>
                <w:rFonts w:ascii="Times New Roman" w:eastAsia="Times New Roman" w:hAnsi="Times New Roman" w:cs="Times New Roman"/>
                <w:color w:val="000000" w:themeColor="text1"/>
                <w:sz w:val="16"/>
                <w:szCs w:val="16"/>
              </w:rPr>
            </w:pPr>
            <w:r w:rsidRPr="3BDFF046">
              <w:rPr>
                <w:rFonts w:ascii="Times New Roman" w:eastAsia="Times New Roman" w:hAnsi="Times New Roman" w:cs="Times New Roman"/>
                <w:color w:val="000000" w:themeColor="text1"/>
                <w:sz w:val="16"/>
                <w:szCs w:val="16"/>
              </w:rPr>
              <w:t>Matched cases</w:t>
            </w:r>
            <w:r w:rsidR="00452F04">
              <w:rPr>
                <w:rFonts w:ascii="Times New Roman" w:eastAsia="Times New Roman" w:hAnsi="Times New Roman" w:cs="Times New Roman"/>
                <w:color w:val="000000" w:themeColor="text1"/>
                <w:sz w:val="16"/>
                <w:szCs w:val="16"/>
              </w:rPr>
              <w:t xml:space="preserve"> (no DVPO)</w:t>
            </w:r>
          </w:p>
        </w:tc>
        <w:tc>
          <w:tcPr>
            <w:tcW w:w="750" w:type="dxa"/>
            <w:shd w:val="clear" w:color="auto" w:fill="auto"/>
            <w:vAlign w:val="bottom"/>
          </w:tcPr>
          <w:p w14:paraId="1B8EBCD3" w14:textId="77777777" w:rsidR="00111BE7" w:rsidRDefault="00111BE7" w:rsidP="00111BE7">
            <w:pPr>
              <w:rPr>
                <w:rFonts w:ascii="Times New Roman" w:eastAsia="Times New Roman" w:hAnsi="Times New Roman" w:cs="Times New Roman"/>
                <w:color w:val="000000" w:themeColor="text1"/>
                <w:sz w:val="16"/>
                <w:szCs w:val="16"/>
              </w:rPr>
            </w:pPr>
            <w:r w:rsidRPr="3BDFF046">
              <w:rPr>
                <w:rFonts w:ascii="Times New Roman" w:eastAsia="Times New Roman" w:hAnsi="Times New Roman" w:cs="Times New Roman"/>
                <w:color w:val="000000" w:themeColor="text1"/>
                <w:sz w:val="16"/>
                <w:szCs w:val="16"/>
              </w:rPr>
              <w:t>ROI</w:t>
            </w:r>
          </w:p>
        </w:tc>
        <w:tc>
          <w:tcPr>
            <w:tcW w:w="998" w:type="dxa"/>
            <w:vAlign w:val="bottom"/>
          </w:tcPr>
          <w:p w14:paraId="4DEEBC2C" w14:textId="77777777" w:rsidR="00111BE7" w:rsidRDefault="00111BE7" w:rsidP="00111BE7">
            <w:pPr>
              <w:rPr>
                <w:rFonts w:ascii="Times New Roman" w:eastAsia="Times New Roman" w:hAnsi="Times New Roman" w:cs="Times New Roman"/>
                <w:color w:val="000000" w:themeColor="text1"/>
                <w:sz w:val="16"/>
                <w:szCs w:val="16"/>
              </w:rPr>
            </w:pPr>
            <w:r w:rsidRPr="3BDFF046">
              <w:rPr>
                <w:rFonts w:ascii="Times New Roman" w:eastAsia="Times New Roman" w:hAnsi="Times New Roman" w:cs="Times New Roman"/>
                <w:color w:val="000000" w:themeColor="text1"/>
                <w:sz w:val="16"/>
                <w:szCs w:val="16"/>
              </w:rPr>
              <w:t>-</w:t>
            </w:r>
          </w:p>
        </w:tc>
        <w:tc>
          <w:tcPr>
            <w:tcW w:w="1007" w:type="dxa"/>
            <w:vAlign w:val="bottom"/>
          </w:tcPr>
          <w:p w14:paraId="5AB5D5CD" w14:textId="77777777" w:rsidR="00111BE7" w:rsidRDefault="00111BE7" w:rsidP="00111BE7">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15 months, extrapolated to 5.5 years</w:t>
            </w:r>
          </w:p>
        </w:tc>
        <w:tc>
          <w:tcPr>
            <w:tcW w:w="1158" w:type="dxa"/>
            <w:shd w:val="clear" w:color="auto" w:fill="auto"/>
            <w:vAlign w:val="bottom"/>
          </w:tcPr>
          <w:p w14:paraId="0CD7EFF1" w14:textId="77777777" w:rsidR="00111BE7" w:rsidRDefault="00111BE7" w:rsidP="00111BE7">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 xml:space="preserve">Economic benefits (domestic violence crime averted) </w:t>
            </w:r>
          </w:p>
        </w:tc>
        <w:tc>
          <w:tcPr>
            <w:tcW w:w="1274" w:type="dxa"/>
            <w:vAlign w:val="bottom"/>
          </w:tcPr>
          <w:p w14:paraId="531CBB8E" w14:textId="77777777" w:rsidR="00111BE7" w:rsidRDefault="00111BE7" w:rsidP="00111BE7">
            <w:pPr>
              <w:spacing w:line="259" w:lineRule="auto"/>
            </w:pPr>
            <w:r w:rsidRPr="71FABEFE">
              <w:rPr>
                <w:rFonts w:ascii="Times New Roman" w:eastAsia="Times New Roman" w:hAnsi="Times New Roman" w:cs="Times New Roman"/>
                <w:color w:val="000000" w:themeColor="text1"/>
                <w:sz w:val="16"/>
                <w:szCs w:val="16"/>
              </w:rPr>
              <w:t>Implementation; pilot funding</w:t>
            </w:r>
          </w:p>
        </w:tc>
        <w:tc>
          <w:tcPr>
            <w:tcW w:w="1016" w:type="dxa"/>
            <w:vAlign w:val="bottom"/>
          </w:tcPr>
          <w:p w14:paraId="1054099C" w14:textId="77777777" w:rsidR="00111BE7" w:rsidRDefault="00111BE7" w:rsidP="00111BE7">
            <w:pPr>
              <w:rPr>
                <w:rFonts w:ascii="Times New Roman" w:eastAsia="Times New Roman" w:hAnsi="Times New Roman" w:cs="Times New Roman"/>
                <w:color w:val="000000" w:themeColor="text1"/>
                <w:sz w:val="16"/>
                <w:szCs w:val="16"/>
              </w:rPr>
            </w:pPr>
            <w:r w:rsidRPr="3BDFF046">
              <w:rPr>
                <w:rFonts w:ascii="Times New Roman" w:eastAsia="Times New Roman" w:hAnsi="Times New Roman" w:cs="Times New Roman"/>
                <w:color w:val="000000" w:themeColor="text1"/>
                <w:sz w:val="16"/>
                <w:szCs w:val="16"/>
              </w:rPr>
              <w:t>$1,960,556</w:t>
            </w:r>
          </w:p>
        </w:tc>
        <w:tc>
          <w:tcPr>
            <w:tcW w:w="999" w:type="dxa"/>
            <w:vAlign w:val="bottom"/>
          </w:tcPr>
          <w:p w14:paraId="0301630B" w14:textId="77777777" w:rsidR="00111BE7" w:rsidRDefault="00111BE7" w:rsidP="00111BE7">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$4,735 per protection order</w:t>
            </w:r>
          </w:p>
        </w:tc>
        <w:tc>
          <w:tcPr>
            <w:tcW w:w="1764" w:type="dxa"/>
            <w:vAlign w:val="bottom"/>
          </w:tcPr>
          <w:p w14:paraId="67414767" w14:textId="77777777" w:rsidR="00111BE7" w:rsidRDefault="00111BE7" w:rsidP="00111BE7">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0.23:1 ROI</w:t>
            </w:r>
          </w:p>
        </w:tc>
        <w:tc>
          <w:tcPr>
            <w:tcW w:w="1559" w:type="dxa"/>
            <w:vAlign w:val="bottom"/>
          </w:tcPr>
          <w:p w14:paraId="4E5D3347" w14:textId="77777777" w:rsidR="00111BE7" w:rsidRDefault="00111BE7" w:rsidP="00111BE7">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w:t>
            </w:r>
          </w:p>
        </w:tc>
        <w:tc>
          <w:tcPr>
            <w:tcW w:w="1418" w:type="dxa"/>
            <w:vAlign w:val="bottom"/>
          </w:tcPr>
          <w:p w14:paraId="68851B1C" w14:textId="3DC32534" w:rsidR="00111BE7" w:rsidRDefault="2EC24288" w:rsidP="00111BE7">
            <w:pPr>
              <w:rPr>
                <w:rFonts w:ascii="Times New Roman" w:eastAsia="Times New Roman" w:hAnsi="Times New Roman" w:cs="Times New Roman"/>
                <w:color w:val="000000" w:themeColor="text1"/>
                <w:sz w:val="16"/>
                <w:szCs w:val="16"/>
              </w:rPr>
            </w:pPr>
            <w:r w:rsidRPr="7FFC8AE7">
              <w:rPr>
                <w:rFonts w:ascii="Times New Roman" w:eastAsia="Times New Roman" w:hAnsi="Times New Roman" w:cs="Times New Roman"/>
                <w:color w:val="000000" w:themeColor="text1"/>
                <w:sz w:val="16"/>
                <w:szCs w:val="16"/>
              </w:rPr>
              <w:t>Negative return on investment</w:t>
            </w:r>
          </w:p>
        </w:tc>
      </w:tr>
      <w:tr w:rsidR="00111BE7" w14:paraId="17597BB9" w14:textId="77777777" w:rsidTr="0F77258F">
        <w:trPr>
          <w:trHeight w:val="355"/>
        </w:trPr>
        <w:tc>
          <w:tcPr>
            <w:tcW w:w="900" w:type="dxa"/>
            <w:vAlign w:val="bottom"/>
          </w:tcPr>
          <w:p w14:paraId="7412E144" w14:textId="77777777" w:rsidR="00111BE7" w:rsidRDefault="00111BE7" w:rsidP="00111BE7">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[36]</w:t>
            </w:r>
          </w:p>
        </w:tc>
        <w:tc>
          <w:tcPr>
            <w:tcW w:w="1193" w:type="dxa"/>
            <w:shd w:val="clear" w:color="auto" w:fill="auto"/>
            <w:vAlign w:val="bottom"/>
          </w:tcPr>
          <w:p w14:paraId="1358DF99" w14:textId="77777777" w:rsidR="00111BE7" w:rsidRDefault="00111BE7" w:rsidP="00111BE7">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Civil legal Aid services for low-income women</w:t>
            </w:r>
          </w:p>
          <w:p w14:paraId="5386A7A7" w14:textId="6D081016" w:rsidR="00111BE7" w:rsidRDefault="00111BE7" w:rsidP="00111BE7">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[US</w:t>
            </w:r>
            <w:r w:rsidR="006A5364">
              <w:rPr>
                <w:rFonts w:ascii="Times New Roman" w:eastAsia="Times New Roman" w:hAnsi="Times New Roman" w:cs="Times New Roman"/>
                <w:color w:val="000000" w:themeColor="text1"/>
                <w:sz w:val="16"/>
                <w:szCs w:val="16"/>
              </w:rPr>
              <w:t>A</w:t>
            </w:r>
            <w:r w:rsidRPr="71FABEFE">
              <w:rPr>
                <w:rFonts w:ascii="Times New Roman" w:eastAsia="Times New Roman" w:hAnsi="Times New Roman" w:cs="Times New Roman"/>
                <w:color w:val="000000" w:themeColor="text1"/>
                <w:sz w:val="16"/>
                <w:szCs w:val="16"/>
              </w:rPr>
              <w:t>]</w:t>
            </w:r>
          </w:p>
        </w:tc>
        <w:tc>
          <w:tcPr>
            <w:tcW w:w="1098" w:type="dxa"/>
            <w:vAlign w:val="bottom"/>
          </w:tcPr>
          <w:p w14:paraId="6FDA9EE9" w14:textId="02770C4B" w:rsidR="00111BE7" w:rsidRDefault="00111BE7" w:rsidP="00111BE7">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 xml:space="preserve">Pre-post </w:t>
            </w:r>
          </w:p>
        </w:tc>
        <w:tc>
          <w:tcPr>
            <w:tcW w:w="750" w:type="dxa"/>
            <w:shd w:val="clear" w:color="auto" w:fill="auto"/>
            <w:vAlign w:val="bottom"/>
          </w:tcPr>
          <w:p w14:paraId="310F4A67" w14:textId="77777777" w:rsidR="00111BE7" w:rsidRDefault="00111BE7" w:rsidP="00111BE7">
            <w:pPr>
              <w:rPr>
                <w:rFonts w:ascii="Times New Roman" w:eastAsia="Times New Roman" w:hAnsi="Times New Roman" w:cs="Times New Roman"/>
                <w:color w:val="000000" w:themeColor="text1"/>
                <w:sz w:val="16"/>
                <w:szCs w:val="16"/>
              </w:rPr>
            </w:pPr>
            <w:r w:rsidRPr="3BDFF046">
              <w:rPr>
                <w:rFonts w:ascii="Times New Roman" w:eastAsia="Times New Roman" w:hAnsi="Times New Roman" w:cs="Times New Roman"/>
                <w:color w:val="000000" w:themeColor="text1"/>
                <w:sz w:val="16"/>
                <w:szCs w:val="16"/>
              </w:rPr>
              <w:t>SROI</w:t>
            </w:r>
          </w:p>
        </w:tc>
        <w:tc>
          <w:tcPr>
            <w:tcW w:w="998" w:type="dxa"/>
            <w:vAlign w:val="bottom"/>
          </w:tcPr>
          <w:p w14:paraId="32A631B4" w14:textId="77777777" w:rsidR="00111BE7" w:rsidRDefault="00111BE7" w:rsidP="00111BE7">
            <w:pPr>
              <w:rPr>
                <w:rFonts w:ascii="Times New Roman" w:eastAsia="Times New Roman" w:hAnsi="Times New Roman" w:cs="Times New Roman"/>
                <w:color w:val="000000" w:themeColor="text1"/>
                <w:sz w:val="16"/>
                <w:szCs w:val="16"/>
              </w:rPr>
            </w:pPr>
            <w:r w:rsidRPr="3BDFF046">
              <w:rPr>
                <w:rFonts w:ascii="Times New Roman" w:eastAsia="Times New Roman" w:hAnsi="Times New Roman" w:cs="Times New Roman"/>
                <w:color w:val="000000" w:themeColor="text1"/>
                <w:sz w:val="16"/>
                <w:szCs w:val="16"/>
              </w:rPr>
              <w:t>-</w:t>
            </w:r>
          </w:p>
        </w:tc>
        <w:tc>
          <w:tcPr>
            <w:tcW w:w="1007" w:type="dxa"/>
            <w:vAlign w:val="bottom"/>
          </w:tcPr>
          <w:p w14:paraId="2CCD8987" w14:textId="77777777" w:rsidR="00111BE7" w:rsidRDefault="00111BE7" w:rsidP="00111BE7">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1 year</w:t>
            </w:r>
          </w:p>
        </w:tc>
        <w:tc>
          <w:tcPr>
            <w:tcW w:w="1158" w:type="dxa"/>
            <w:shd w:val="clear" w:color="auto" w:fill="auto"/>
            <w:vAlign w:val="bottom"/>
          </w:tcPr>
          <w:p w14:paraId="6421D04A" w14:textId="77777777" w:rsidR="00111BE7" w:rsidRDefault="00111BE7" w:rsidP="00111BE7">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Economic benefits (personal and private income); poverty status</w:t>
            </w:r>
          </w:p>
        </w:tc>
        <w:tc>
          <w:tcPr>
            <w:tcW w:w="1274" w:type="dxa"/>
            <w:vAlign w:val="bottom"/>
          </w:tcPr>
          <w:p w14:paraId="00409555" w14:textId="77777777" w:rsidR="00111BE7" w:rsidRDefault="00111BE7" w:rsidP="00111BE7">
            <w:pPr>
              <w:spacing w:line="259" w:lineRule="auto"/>
            </w:pPr>
            <w:r w:rsidRPr="71FABEFE">
              <w:rPr>
                <w:rFonts w:ascii="Times New Roman" w:eastAsia="Times New Roman" w:hAnsi="Times New Roman" w:cs="Times New Roman"/>
                <w:color w:val="000000" w:themeColor="text1"/>
                <w:sz w:val="16"/>
                <w:szCs w:val="16"/>
              </w:rPr>
              <w:t>Implementation</w:t>
            </w:r>
          </w:p>
        </w:tc>
        <w:tc>
          <w:tcPr>
            <w:tcW w:w="1016" w:type="dxa"/>
            <w:vAlign w:val="bottom"/>
          </w:tcPr>
          <w:p w14:paraId="48AD8750" w14:textId="2C1F48E7" w:rsidR="00111BE7" w:rsidRDefault="00111BE7" w:rsidP="00111BE7">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$245,347 (</w:t>
            </w:r>
            <w:r w:rsidR="00357940">
              <w:rPr>
                <w:rFonts w:ascii="Times New Roman" w:eastAsia="Times New Roman" w:hAnsi="Times New Roman" w:cs="Times New Roman"/>
                <w:color w:val="000000" w:themeColor="text1"/>
                <w:sz w:val="16"/>
                <w:szCs w:val="16"/>
              </w:rPr>
              <w:t>unknown</w:t>
            </w:r>
            <w:r w:rsidR="00357940" w:rsidRPr="71FABEFE">
              <w:rPr>
                <w:rFonts w:ascii="Times New Roman" w:eastAsia="Times New Roman" w:hAnsi="Times New Roman" w:cs="Times New Roman"/>
                <w:color w:val="000000" w:themeColor="text1"/>
                <w:sz w:val="16"/>
                <w:szCs w:val="16"/>
              </w:rPr>
              <w:t xml:space="preserve"> </w:t>
            </w:r>
            <w:r w:rsidRPr="71FABEFE">
              <w:rPr>
                <w:rFonts w:ascii="Times New Roman" w:eastAsia="Times New Roman" w:hAnsi="Times New Roman" w:cs="Times New Roman"/>
                <w:color w:val="000000" w:themeColor="text1"/>
                <w:sz w:val="16"/>
                <w:szCs w:val="16"/>
              </w:rPr>
              <w:t>reference year)</w:t>
            </w:r>
          </w:p>
        </w:tc>
        <w:tc>
          <w:tcPr>
            <w:tcW w:w="999" w:type="dxa"/>
            <w:vAlign w:val="bottom"/>
          </w:tcPr>
          <w:p w14:paraId="442CF310" w14:textId="77777777" w:rsidR="00111BE7" w:rsidRDefault="00111BE7" w:rsidP="00111BE7">
            <w:pPr>
              <w:rPr>
                <w:rFonts w:ascii="Times New Roman" w:eastAsia="Times New Roman" w:hAnsi="Times New Roman" w:cs="Times New Roman"/>
                <w:color w:val="000000" w:themeColor="text1"/>
                <w:sz w:val="16"/>
                <w:szCs w:val="16"/>
              </w:rPr>
            </w:pPr>
            <w:r w:rsidRPr="3BDFF046">
              <w:rPr>
                <w:rFonts w:ascii="Times New Roman" w:eastAsia="Times New Roman" w:hAnsi="Times New Roman" w:cs="Times New Roman"/>
                <w:color w:val="000000" w:themeColor="text1"/>
                <w:sz w:val="16"/>
                <w:szCs w:val="16"/>
              </w:rPr>
              <w:t>-</w:t>
            </w:r>
          </w:p>
        </w:tc>
        <w:tc>
          <w:tcPr>
            <w:tcW w:w="1764" w:type="dxa"/>
            <w:vAlign w:val="bottom"/>
          </w:tcPr>
          <w:p w14:paraId="0B757D5D" w14:textId="77777777" w:rsidR="00111BE7" w:rsidRDefault="00111BE7" w:rsidP="00111BE7">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2.41:1 ROI</w:t>
            </w:r>
          </w:p>
        </w:tc>
        <w:tc>
          <w:tcPr>
            <w:tcW w:w="1559" w:type="dxa"/>
            <w:vAlign w:val="bottom"/>
          </w:tcPr>
          <w:p w14:paraId="35571661" w14:textId="77777777" w:rsidR="00111BE7" w:rsidRDefault="00111BE7" w:rsidP="00111BE7">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w:t>
            </w:r>
          </w:p>
        </w:tc>
        <w:tc>
          <w:tcPr>
            <w:tcW w:w="1418" w:type="dxa"/>
            <w:vAlign w:val="bottom"/>
          </w:tcPr>
          <w:p w14:paraId="6902468D" w14:textId="6A73C12B" w:rsidR="00111BE7" w:rsidRDefault="00A97BF2" w:rsidP="00111BE7">
            <w:pPr>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Positive return on investment</w:t>
            </w:r>
          </w:p>
        </w:tc>
      </w:tr>
      <w:tr w:rsidR="00111BE7" w:rsidRPr="00967741" w14:paraId="2305D937" w14:textId="77777777" w:rsidTr="0F77258F">
        <w:trPr>
          <w:trHeight w:val="355"/>
        </w:trPr>
        <w:tc>
          <w:tcPr>
            <w:tcW w:w="15134" w:type="dxa"/>
            <w:gridSpan w:val="13"/>
            <w:vAlign w:val="bottom"/>
          </w:tcPr>
          <w:p w14:paraId="5EEC1C48" w14:textId="77777777" w:rsidR="00111BE7" w:rsidRDefault="00111BE7" w:rsidP="00111BE7">
            <w:pPr>
              <w:rPr>
                <w:rFonts w:ascii="Times New Roman" w:eastAsia="Times New Roman" w:hAnsi="Times New Roman" w:cs="Times New Roman"/>
                <w:color w:val="000000" w:themeColor="text1"/>
                <w:sz w:val="16"/>
                <w:szCs w:val="16"/>
              </w:rPr>
            </w:pPr>
            <w:r w:rsidRPr="3BDFF046">
              <w:rPr>
                <w:rFonts w:ascii="Times New Roman" w:eastAsia="Times New Roman" w:hAnsi="Times New Roman" w:cs="Times New Roman"/>
                <w:color w:val="000000" w:themeColor="text1"/>
                <w:sz w:val="16"/>
                <w:szCs w:val="16"/>
              </w:rPr>
              <w:t xml:space="preserve">Perpetrators </w:t>
            </w:r>
            <w:proofErr w:type="spellStart"/>
            <w:r w:rsidRPr="3BDFF046">
              <w:rPr>
                <w:rFonts w:ascii="Times New Roman" w:eastAsia="Times New Roman" w:hAnsi="Times New Roman" w:cs="Times New Roman"/>
                <w:color w:val="000000" w:themeColor="text1"/>
                <w:sz w:val="16"/>
                <w:szCs w:val="16"/>
              </w:rPr>
              <w:t>programmes</w:t>
            </w:r>
            <w:proofErr w:type="spellEnd"/>
          </w:p>
        </w:tc>
      </w:tr>
      <w:tr w:rsidR="00111BE7" w:rsidRPr="00967741" w14:paraId="4A22F13E" w14:textId="77777777" w:rsidTr="0F77258F">
        <w:trPr>
          <w:trHeight w:val="1830"/>
        </w:trPr>
        <w:tc>
          <w:tcPr>
            <w:tcW w:w="900" w:type="dxa"/>
            <w:vAlign w:val="bottom"/>
          </w:tcPr>
          <w:p w14:paraId="326ACB67" w14:textId="77777777" w:rsidR="00111BE7" w:rsidRPr="07386729" w:rsidRDefault="00111BE7" w:rsidP="00111BE7">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[37]</w:t>
            </w:r>
          </w:p>
        </w:tc>
        <w:tc>
          <w:tcPr>
            <w:tcW w:w="1193" w:type="dxa"/>
            <w:shd w:val="clear" w:color="auto" w:fill="auto"/>
            <w:vAlign w:val="bottom"/>
          </w:tcPr>
          <w:p w14:paraId="4609FFA4" w14:textId="77777777" w:rsidR="00111BE7" w:rsidRPr="1144EE2B" w:rsidRDefault="00111BE7" w:rsidP="00111BE7">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Cautioning and Relationship Abuse (CARA)</w:t>
            </w:r>
          </w:p>
          <w:p w14:paraId="08A10C86" w14:textId="77777777" w:rsidR="00111BE7" w:rsidRPr="1144EE2B" w:rsidRDefault="00111BE7" w:rsidP="00111BE7">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 xml:space="preserve">[UK] </w:t>
            </w:r>
          </w:p>
        </w:tc>
        <w:tc>
          <w:tcPr>
            <w:tcW w:w="1098" w:type="dxa"/>
            <w:vAlign w:val="bottom"/>
          </w:tcPr>
          <w:p w14:paraId="256A3145" w14:textId="1536139A" w:rsidR="00111BE7" w:rsidRPr="1144EE2B" w:rsidRDefault="00111BE7" w:rsidP="00111BE7">
            <w:pPr>
              <w:rPr>
                <w:rFonts w:ascii="Times New Roman" w:eastAsia="Times New Roman" w:hAnsi="Times New Roman" w:cs="Times New Roman"/>
                <w:color w:val="000000" w:themeColor="text1"/>
                <w:sz w:val="16"/>
                <w:szCs w:val="16"/>
              </w:rPr>
            </w:pPr>
            <w:r w:rsidRPr="3BDFF046">
              <w:rPr>
                <w:rFonts w:ascii="Times New Roman" w:eastAsia="Times New Roman" w:hAnsi="Times New Roman" w:cs="Times New Roman"/>
                <w:color w:val="000000" w:themeColor="text1"/>
                <w:sz w:val="16"/>
                <w:szCs w:val="16"/>
              </w:rPr>
              <w:t>Matched controls</w:t>
            </w:r>
          </w:p>
        </w:tc>
        <w:tc>
          <w:tcPr>
            <w:tcW w:w="750" w:type="dxa"/>
            <w:shd w:val="clear" w:color="auto" w:fill="auto"/>
            <w:vAlign w:val="bottom"/>
          </w:tcPr>
          <w:p w14:paraId="75F0ED91" w14:textId="77777777" w:rsidR="00111BE7" w:rsidRPr="3691BA19" w:rsidRDefault="00111BE7" w:rsidP="00111BE7">
            <w:pPr>
              <w:rPr>
                <w:rFonts w:ascii="Times New Roman" w:eastAsia="Times New Roman" w:hAnsi="Times New Roman" w:cs="Times New Roman"/>
                <w:color w:val="000000" w:themeColor="text1"/>
                <w:sz w:val="16"/>
                <w:szCs w:val="16"/>
              </w:rPr>
            </w:pPr>
            <w:r w:rsidRPr="3BDFF046">
              <w:rPr>
                <w:rFonts w:ascii="Times New Roman" w:eastAsia="Times New Roman" w:hAnsi="Times New Roman" w:cs="Times New Roman"/>
                <w:color w:val="000000" w:themeColor="text1"/>
                <w:sz w:val="16"/>
                <w:szCs w:val="16"/>
              </w:rPr>
              <w:t>CBA</w:t>
            </w:r>
          </w:p>
        </w:tc>
        <w:tc>
          <w:tcPr>
            <w:tcW w:w="998" w:type="dxa"/>
            <w:vAlign w:val="bottom"/>
          </w:tcPr>
          <w:p w14:paraId="36D6DB26" w14:textId="77777777" w:rsidR="00111BE7" w:rsidRPr="3691BA19" w:rsidRDefault="00111BE7" w:rsidP="00111BE7">
            <w:pPr>
              <w:rPr>
                <w:rFonts w:ascii="Times New Roman" w:eastAsia="Times New Roman" w:hAnsi="Times New Roman" w:cs="Times New Roman"/>
                <w:color w:val="000000" w:themeColor="text1"/>
                <w:sz w:val="16"/>
                <w:szCs w:val="16"/>
              </w:rPr>
            </w:pPr>
            <w:r w:rsidRPr="3BDFF046">
              <w:rPr>
                <w:rFonts w:ascii="Times New Roman" w:eastAsia="Times New Roman" w:hAnsi="Times New Roman" w:cs="Times New Roman"/>
                <w:color w:val="000000" w:themeColor="text1"/>
                <w:sz w:val="16"/>
                <w:szCs w:val="16"/>
              </w:rPr>
              <w:t>-</w:t>
            </w:r>
          </w:p>
        </w:tc>
        <w:tc>
          <w:tcPr>
            <w:tcW w:w="1007" w:type="dxa"/>
            <w:vAlign w:val="bottom"/>
          </w:tcPr>
          <w:p w14:paraId="6BA203DD" w14:textId="77777777" w:rsidR="00111BE7" w:rsidRPr="07386729" w:rsidRDefault="00111BE7" w:rsidP="00111BE7">
            <w:pPr>
              <w:rPr>
                <w:rFonts w:ascii="Times New Roman" w:eastAsia="Times New Roman" w:hAnsi="Times New Roman" w:cs="Times New Roman"/>
                <w:color w:val="000000" w:themeColor="text1"/>
                <w:sz w:val="16"/>
                <w:szCs w:val="16"/>
              </w:rPr>
            </w:pPr>
            <w:r w:rsidRPr="3BDFF046">
              <w:rPr>
                <w:rFonts w:ascii="Times New Roman" w:eastAsia="Times New Roman" w:hAnsi="Times New Roman" w:cs="Times New Roman"/>
                <w:color w:val="000000" w:themeColor="text1"/>
                <w:sz w:val="16"/>
                <w:szCs w:val="16"/>
              </w:rPr>
              <w:t>6 months; 1 year</w:t>
            </w:r>
          </w:p>
        </w:tc>
        <w:tc>
          <w:tcPr>
            <w:tcW w:w="1158" w:type="dxa"/>
            <w:shd w:val="clear" w:color="auto" w:fill="auto"/>
            <w:vAlign w:val="bottom"/>
          </w:tcPr>
          <w:p w14:paraId="417B24EE" w14:textId="77777777" w:rsidR="00111BE7" w:rsidRPr="07386729" w:rsidRDefault="00111BE7" w:rsidP="00111BE7">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Economic benefits (reoffending, re</w:t>
            </w:r>
            <w:r>
              <w:rPr>
                <w:rFonts w:ascii="Times New Roman" w:eastAsia="Times New Roman" w:hAnsi="Times New Roman" w:cs="Times New Roman"/>
                <w:color w:val="000000" w:themeColor="text1"/>
                <w:sz w:val="16"/>
                <w:szCs w:val="16"/>
              </w:rPr>
              <w:t>-</w:t>
            </w:r>
            <w:proofErr w:type="gramStart"/>
            <w:r w:rsidRPr="71FABEFE">
              <w:rPr>
                <w:rFonts w:ascii="Times New Roman" w:eastAsia="Times New Roman" w:hAnsi="Times New Roman" w:cs="Times New Roman"/>
                <w:color w:val="000000" w:themeColor="text1"/>
                <w:sz w:val="16"/>
                <w:szCs w:val="16"/>
              </w:rPr>
              <w:t>arrest</w:t>
            </w:r>
            <w:proofErr w:type="gramEnd"/>
            <w:r w:rsidRPr="71FABEFE">
              <w:rPr>
                <w:rFonts w:ascii="Times New Roman" w:eastAsia="Times New Roman" w:hAnsi="Times New Roman" w:cs="Times New Roman"/>
                <w:color w:val="000000" w:themeColor="text1"/>
                <w:sz w:val="16"/>
                <w:szCs w:val="16"/>
              </w:rPr>
              <w:t xml:space="preserve"> and severity of crime) in two intervention sites</w:t>
            </w:r>
          </w:p>
        </w:tc>
        <w:tc>
          <w:tcPr>
            <w:tcW w:w="1274" w:type="dxa"/>
            <w:vAlign w:val="bottom"/>
          </w:tcPr>
          <w:p w14:paraId="2C448AD0" w14:textId="77777777" w:rsidR="00111BE7" w:rsidRPr="07386729" w:rsidRDefault="00111BE7" w:rsidP="00111BE7">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Implementation</w:t>
            </w:r>
          </w:p>
        </w:tc>
        <w:tc>
          <w:tcPr>
            <w:tcW w:w="1016" w:type="dxa"/>
            <w:vAlign w:val="bottom"/>
          </w:tcPr>
          <w:p w14:paraId="5C8E2AEC" w14:textId="77777777" w:rsidR="00111BE7" w:rsidRDefault="00111BE7" w:rsidP="00111BE7">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$127,417 (site 1)</w:t>
            </w:r>
          </w:p>
          <w:p w14:paraId="55118603" w14:textId="77777777" w:rsidR="00111BE7" w:rsidRPr="267DCC52" w:rsidRDefault="00111BE7" w:rsidP="00111BE7">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 xml:space="preserve"> $113,138 (site 2)</w:t>
            </w:r>
          </w:p>
        </w:tc>
        <w:tc>
          <w:tcPr>
            <w:tcW w:w="999" w:type="dxa"/>
            <w:vAlign w:val="bottom"/>
          </w:tcPr>
          <w:p w14:paraId="1C4EF89C" w14:textId="77777777" w:rsidR="00111BE7" w:rsidRPr="1144EE2B" w:rsidRDefault="00111BE7" w:rsidP="00111BE7">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$366 per participant</w:t>
            </w:r>
          </w:p>
        </w:tc>
        <w:tc>
          <w:tcPr>
            <w:tcW w:w="1764" w:type="dxa"/>
            <w:vAlign w:val="bottom"/>
          </w:tcPr>
          <w:p w14:paraId="1CA43225" w14:textId="77777777" w:rsidR="00111BE7" w:rsidRPr="267DCC52" w:rsidRDefault="00111BE7" w:rsidP="00111BE7">
            <w:pPr>
              <w:rPr>
                <w:rFonts w:ascii="Times New Roman" w:eastAsia="Times New Roman" w:hAnsi="Times New Roman" w:cs="Times New Roman"/>
                <w:color w:val="000000" w:themeColor="text1"/>
                <w:sz w:val="16"/>
                <w:szCs w:val="16"/>
              </w:rPr>
            </w:pPr>
            <w:r w:rsidRPr="3BDFF046">
              <w:rPr>
                <w:rFonts w:ascii="Times New Roman" w:eastAsia="Times New Roman" w:hAnsi="Times New Roman" w:cs="Times New Roman"/>
                <w:color w:val="000000" w:themeColor="text1"/>
                <w:sz w:val="16"/>
                <w:szCs w:val="16"/>
              </w:rPr>
              <w:t>BCR: 2.75 (site 1); 11.1 (site 2)</w:t>
            </w:r>
          </w:p>
        </w:tc>
        <w:tc>
          <w:tcPr>
            <w:tcW w:w="1559" w:type="dxa"/>
            <w:vAlign w:val="bottom"/>
          </w:tcPr>
          <w:p w14:paraId="62247521" w14:textId="77777777" w:rsidR="00111BE7" w:rsidRDefault="00111BE7" w:rsidP="00111BE7">
            <w:pPr>
              <w:rPr>
                <w:rFonts w:ascii="Times New Roman" w:eastAsia="Times New Roman" w:hAnsi="Times New Roman" w:cs="Times New Roman"/>
                <w:color w:val="000000" w:themeColor="text1"/>
                <w:sz w:val="16"/>
                <w:szCs w:val="16"/>
              </w:rPr>
            </w:pPr>
          </w:p>
          <w:p w14:paraId="2BAE5BF7" w14:textId="77777777" w:rsidR="00111BE7" w:rsidRPr="1144EE2B" w:rsidRDefault="00111BE7" w:rsidP="00111BE7">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w:t>
            </w:r>
          </w:p>
        </w:tc>
        <w:tc>
          <w:tcPr>
            <w:tcW w:w="1418" w:type="dxa"/>
            <w:vAlign w:val="bottom"/>
          </w:tcPr>
          <w:p w14:paraId="5B0AD890" w14:textId="5990B24B" w:rsidR="00111BE7" w:rsidRDefault="00A97BF2" w:rsidP="00111BE7">
            <w:pPr>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Positive BCR</w:t>
            </w:r>
            <w:r w:rsidR="00111BE7" w:rsidRPr="3BDFF046">
              <w:rPr>
                <w:rFonts w:ascii="Times New Roman" w:eastAsia="Times New Roman" w:hAnsi="Times New Roman" w:cs="Times New Roman"/>
                <w:color w:val="000000" w:themeColor="text1"/>
                <w:sz w:val="16"/>
                <w:szCs w:val="16"/>
              </w:rPr>
              <w:t xml:space="preserve"> </w:t>
            </w:r>
          </w:p>
        </w:tc>
      </w:tr>
      <w:tr w:rsidR="00111BE7" w14:paraId="09F44451" w14:textId="77777777" w:rsidTr="0F77258F">
        <w:trPr>
          <w:trHeight w:val="355"/>
        </w:trPr>
        <w:tc>
          <w:tcPr>
            <w:tcW w:w="15134" w:type="dxa"/>
            <w:gridSpan w:val="13"/>
            <w:vAlign w:val="bottom"/>
          </w:tcPr>
          <w:p w14:paraId="398DA4B3" w14:textId="77777777" w:rsidR="00111BE7" w:rsidRDefault="00111BE7" w:rsidP="00111BE7">
            <w:pPr>
              <w:rPr>
                <w:rFonts w:ascii="Times New Roman" w:eastAsia="Times New Roman" w:hAnsi="Times New Roman" w:cs="Times New Roman"/>
                <w:color w:val="000000" w:themeColor="text1"/>
                <w:sz w:val="16"/>
                <w:szCs w:val="16"/>
              </w:rPr>
            </w:pPr>
            <w:r w:rsidRPr="3BDFF046">
              <w:rPr>
                <w:rFonts w:ascii="Times New Roman" w:eastAsia="Times New Roman" w:hAnsi="Times New Roman" w:cs="Times New Roman"/>
                <w:color w:val="000000" w:themeColor="text1"/>
                <w:sz w:val="16"/>
                <w:szCs w:val="16"/>
              </w:rPr>
              <w:t>High-level policy reform</w:t>
            </w:r>
          </w:p>
        </w:tc>
      </w:tr>
      <w:tr w:rsidR="00111BE7" w14:paraId="7195C411" w14:textId="77777777" w:rsidTr="0F77258F">
        <w:trPr>
          <w:trHeight w:val="1800"/>
        </w:trPr>
        <w:tc>
          <w:tcPr>
            <w:tcW w:w="900" w:type="dxa"/>
            <w:vAlign w:val="bottom"/>
          </w:tcPr>
          <w:p w14:paraId="7AED905E" w14:textId="77777777" w:rsidR="00111BE7" w:rsidRDefault="00111BE7" w:rsidP="00111BE7">
            <w:pPr>
              <w:spacing w:line="259" w:lineRule="auto"/>
            </w:pPr>
            <w:r w:rsidRPr="71FABEFE">
              <w:rPr>
                <w:rFonts w:ascii="Times New Roman" w:eastAsia="Times New Roman" w:hAnsi="Times New Roman" w:cs="Times New Roman"/>
                <w:color w:val="000000" w:themeColor="text1"/>
                <w:sz w:val="16"/>
                <w:szCs w:val="16"/>
              </w:rPr>
              <w:t>[38]</w:t>
            </w:r>
          </w:p>
        </w:tc>
        <w:tc>
          <w:tcPr>
            <w:tcW w:w="1193" w:type="dxa"/>
            <w:shd w:val="clear" w:color="auto" w:fill="auto"/>
            <w:vAlign w:val="bottom"/>
          </w:tcPr>
          <w:p w14:paraId="06C86827" w14:textId="77777777" w:rsidR="00111BE7" w:rsidRDefault="00111BE7" w:rsidP="00111BE7">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 xml:space="preserve">Extend the DDVC and DVILR </w:t>
            </w:r>
            <w:proofErr w:type="gramStart"/>
            <w:r w:rsidRPr="71FABEFE">
              <w:rPr>
                <w:rFonts w:ascii="Times New Roman" w:eastAsia="Times New Roman" w:hAnsi="Times New Roman" w:cs="Times New Roman"/>
                <w:color w:val="000000" w:themeColor="text1"/>
                <w:sz w:val="16"/>
                <w:szCs w:val="16"/>
              </w:rPr>
              <w:t>entitlement</w:t>
            </w:r>
            <w:proofErr w:type="gramEnd"/>
          </w:p>
          <w:p w14:paraId="51505956" w14:textId="77777777" w:rsidR="00111BE7" w:rsidRDefault="00111BE7" w:rsidP="00111BE7">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[UK]</w:t>
            </w:r>
          </w:p>
        </w:tc>
        <w:tc>
          <w:tcPr>
            <w:tcW w:w="1098" w:type="dxa"/>
            <w:vAlign w:val="bottom"/>
          </w:tcPr>
          <w:p w14:paraId="128028CA" w14:textId="77777777" w:rsidR="00111BE7" w:rsidRDefault="00111BE7" w:rsidP="00111BE7">
            <w:pPr>
              <w:rPr>
                <w:rFonts w:ascii="Times New Roman" w:eastAsia="Times New Roman" w:hAnsi="Times New Roman" w:cs="Times New Roman"/>
                <w:color w:val="000000" w:themeColor="text1"/>
                <w:sz w:val="16"/>
                <w:szCs w:val="16"/>
              </w:rPr>
            </w:pPr>
          </w:p>
          <w:p w14:paraId="59A97A1D" w14:textId="77777777" w:rsidR="00111BE7" w:rsidRDefault="00111BE7" w:rsidP="00111BE7">
            <w:pPr>
              <w:rPr>
                <w:rFonts w:ascii="Times New Roman" w:eastAsia="Times New Roman" w:hAnsi="Times New Roman" w:cs="Times New Roman"/>
                <w:color w:val="000000" w:themeColor="text1"/>
                <w:sz w:val="16"/>
                <w:szCs w:val="16"/>
              </w:rPr>
            </w:pPr>
          </w:p>
          <w:p w14:paraId="55BE953B" w14:textId="77777777" w:rsidR="00111BE7" w:rsidRDefault="00111BE7" w:rsidP="00111BE7">
            <w:pPr>
              <w:rPr>
                <w:rFonts w:ascii="Times New Roman" w:eastAsia="Times New Roman" w:hAnsi="Times New Roman" w:cs="Times New Roman"/>
                <w:color w:val="000000" w:themeColor="text1"/>
                <w:sz w:val="16"/>
                <w:szCs w:val="16"/>
              </w:rPr>
            </w:pPr>
          </w:p>
          <w:p w14:paraId="0B6FEB74" w14:textId="77777777" w:rsidR="00111BE7" w:rsidRDefault="00111BE7" w:rsidP="00111BE7">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Current policy</w:t>
            </w:r>
          </w:p>
        </w:tc>
        <w:tc>
          <w:tcPr>
            <w:tcW w:w="750" w:type="dxa"/>
            <w:shd w:val="clear" w:color="auto" w:fill="auto"/>
            <w:vAlign w:val="bottom"/>
          </w:tcPr>
          <w:p w14:paraId="5FA86DA5" w14:textId="77777777" w:rsidR="00111BE7" w:rsidRDefault="00111BE7" w:rsidP="00111BE7">
            <w:pPr>
              <w:rPr>
                <w:rFonts w:ascii="Times New Roman" w:eastAsia="Times New Roman" w:hAnsi="Times New Roman" w:cs="Times New Roman"/>
                <w:color w:val="000000" w:themeColor="text1"/>
                <w:sz w:val="16"/>
                <w:szCs w:val="16"/>
              </w:rPr>
            </w:pPr>
            <w:r w:rsidRPr="3BDFF046">
              <w:rPr>
                <w:rFonts w:ascii="Times New Roman" w:eastAsia="Times New Roman" w:hAnsi="Times New Roman" w:cs="Times New Roman"/>
                <w:color w:val="000000" w:themeColor="text1"/>
                <w:sz w:val="16"/>
                <w:szCs w:val="16"/>
              </w:rPr>
              <w:t>CBA</w:t>
            </w:r>
          </w:p>
        </w:tc>
        <w:tc>
          <w:tcPr>
            <w:tcW w:w="998" w:type="dxa"/>
            <w:vAlign w:val="bottom"/>
          </w:tcPr>
          <w:p w14:paraId="5B834F19" w14:textId="77777777" w:rsidR="00111BE7" w:rsidRDefault="00111BE7" w:rsidP="00111BE7">
            <w:pPr>
              <w:spacing w:line="259" w:lineRule="auto"/>
              <w:rPr>
                <w:rFonts w:ascii="Times New Roman" w:eastAsia="Times New Roman" w:hAnsi="Times New Roman" w:cs="Times New Roman"/>
                <w:color w:val="000000" w:themeColor="text1"/>
                <w:sz w:val="16"/>
                <w:szCs w:val="16"/>
              </w:rPr>
            </w:pPr>
            <w:r w:rsidRPr="3BDFF046">
              <w:rPr>
                <w:rFonts w:ascii="Times New Roman" w:eastAsia="Times New Roman" w:hAnsi="Times New Roman" w:cs="Times New Roman"/>
                <w:color w:val="000000" w:themeColor="text1"/>
                <w:sz w:val="16"/>
                <w:szCs w:val="16"/>
              </w:rPr>
              <w:t>Societal</w:t>
            </w:r>
          </w:p>
        </w:tc>
        <w:tc>
          <w:tcPr>
            <w:tcW w:w="1007" w:type="dxa"/>
            <w:vAlign w:val="bottom"/>
          </w:tcPr>
          <w:p w14:paraId="577E4B19" w14:textId="77777777" w:rsidR="00111BE7" w:rsidRDefault="00111BE7" w:rsidP="00111BE7">
            <w:pPr>
              <w:spacing w:line="259" w:lineRule="auto"/>
              <w:rPr>
                <w:rFonts w:ascii="Times New Roman" w:eastAsia="Times New Roman" w:hAnsi="Times New Roman" w:cs="Times New Roman"/>
                <w:color w:val="000000" w:themeColor="text1"/>
                <w:sz w:val="16"/>
                <w:szCs w:val="16"/>
              </w:rPr>
            </w:pPr>
            <w:r w:rsidRPr="3BDFF046">
              <w:rPr>
                <w:rFonts w:ascii="Times New Roman" w:eastAsia="Times New Roman" w:hAnsi="Times New Roman" w:cs="Times New Roman"/>
                <w:color w:val="000000" w:themeColor="text1"/>
                <w:sz w:val="16"/>
                <w:szCs w:val="16"/>
              </w:rPr>
              <w:t>1 year, 10 years</w:t>
            </w:r>
          </w:p>
        </w:tc>
        <w:tc>
          <w:tcPr>
            <w:tcW w:w="1158" w:type="dxa"/>
            <w:shd w:val="clear" w:color="auto" w:fill="auto"/>
            <w:vAlign w:val="bottom"/>
          </w:tcPr>
          <w:p w14:paraId="2313CFD5" w14:textId="77777777" w:rsidR="00111BE7" w:rsidRDefault="00111BE7" w:rsidP="00111BE7">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Economic benefits (reduced harm, health service use, housing, and homelessness; productivity)</w:t>
            </w:r>
          </w:p>
        </w:tc>
        <w:tc>
          <w:tcPr>
            <w:tcW w:w="1274" w:type="dxa"/>
            <w:vAlign w:val="bottom"/>
          </w:tcPr>
          <w:p w14:paraId="4A18D860" w14:textId="7D371885" w:rsidR="00111BE7" w:rsidRDefault="00111BE7" w:rsidP="00111BE7">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 xml:space="preserve">Implementation cost under different scenarios and cohorts to benefit </w:t>
            </w:r>
          </w:p>
        </w:tc>
        <w:tc>
          <w:tcPr>
            <w:tcW w:w="1016" w:type="dxa"/>
            <w:vAlign w:val="bottom"/>
          </w:tcPr>
          <w:p w14:paraId="3631A4FB" w14:textId="77777777" w:rsidR="00111BE7" w:rsidRDefault="00111BE7" w:rsidP="00111BE7">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$771 million (10 years, 10 annual cohorts)</w:t>
            </w:r>
          </w:p>
        </w:tc>
        <w:tc>
          <w:tcPr>
            <w:tcW w:w="999" w:type="dxa"/>
            <w:vAlign w:val="bottom"/>
          </w:tcPr>
          <w:p w14:paraId="2992FD50" w14:textId="77777777" w:rsidR="00111BE7" w:rsidRDefault="00111BE7" w:rsidP="00111BE7">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w:t>
            </w:r>
          </w:p>
        </w:tc>
        <w:tc>
          <w:tcPr>
            <w:tcW w:w="1764" w:type="dxa"/>
            <w:vAlign w:val="bottom"/>
          </w:tcPr>
          <w:p w14:paraId="070CAE86" w14:textId="77777777" w:rsidR="00111BE7" w:rsidRDefault="00111BE7" w:rsidP="00111BE7">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BCR: 3.9-4.3 (10 years, 10 annual cohorts)</w:t>
            </w:r>
          </w:p>
        </w:tc>
        <w:tc>
          <w:tcPr>
            <w:tcW w:w="1559" w:type="dxa"/>
            <w:vAlign w:val="bottom"/>
          </w:tcPr>
          <w:p w14:paraId="0C8FF099" w14:textId="77777777" w:rsidR="00111BE7" w:rsidRDefault="00111BE7" w:rsidP="00111BE7">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w:t>
            </w:r>
          </w:p>
        </w:tc>
        <w:tc>
          <w:tcPr>
            <w:tcW w:w="1418" w:type="dxa"/>
            <w:vAlign w:val="bottom"/>
          </w:tcPr>
          <w:p w14:paraId="090DCD9D" w14:textId="3C42E6A3" w:rsidR="00111BE7" w:rsidRDefault="00BD07DD" w:rsidP="00111BE7">
            <w:pPr>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Positive BCR</w:t>
            </w:r>
          </w:p>
        </w:tc>
      </w:tr>
      <w:tr w:rsidR="0648C6A6" w14:paraId="13CAC2C2" w14:textId="77777777" w:rsidTr="00343A83">
        <w:trPr>
          <w:trHeight w:val="300"/>
        </w:trPr>
        <w:tc>
          <w:tcPr>
            <w:tcW w:w="15134" w:type="dxa"/>
            <w:gridSpan w:val="13"/>
            <w:tcBorders>
              <w:top w:val="single" w:sz="4" w:space="0" w:color="auto"/>
              <w:left w:val="single" w:sz="4" w:space="0" w:color="auto"/>
              <w:bottom w:val="single" w:sz="4" w:space="0" w:color="auto"/>
              <w:right w:val="single" w:sz="4" w:space="0" w:color="auto"/>
            </w:tcBorders>
            <w:vAlign w:val="bottom"/>
          </w:tcPr>
          <w:p w14:paraId="1DA655D5" w14:textId="21486ADA" w:rsidR="0648C6A6" w:rsidRDefault="0648C6A6" w:rsidP="0648C6A6">
            <w:pPr>
              <w:rPr>
                <w:rFonts w:ascii="Times New Roman" w:eastAsia="Times New Roman" w:hAnsi="Times New Roman" w:cs="Times New Roman"/>
                <w:color w:val="000000" w:themeColor="text1"/>
                <w:sz w:val="16"/>
                <w:szCs w:val="16"/>
              </w:rPr>
            </w:pPr>
            <w:r w:rsidRPr="0648C6A6">
              <w:rPr>
                <w:rFonts w:ascii="Times New Roman" w:eastAsia="Times New Roman" w:hAnsi="Times New Roman" w:cs="Times New Roman"/>
                <w:color w:val="000000" w:themeColor="text1"/>
                <w:sz w:val="16"/>
                <w:szCs w:val="16"/>
              </w:rPr>
              <w:t>Support service for survivors</w:t>
            </w:r>
          </w:p>
        </w:tc>
      </w:tr>
      <w:tr w:rsidR="0648C6A6" w14:paraId="5CBBAFE3" w14:textId="77777777" w:rsidTr="0F77258F">
        <w:trPr>
          <w:trHeight w:val="1800"/>
        </w:trPr>
        <w:tc>
          <w:tcPr>
            <w:tcW w:w="900" w:type="dxa"/>
            <w:vAlign w:val="bottom"/>
          </w:tcPr>
          <w:p w14:paraId="08F7DDC9" w14:textId="4FB6016C" w:rsidR="0648C6A6" w:rsidRDefault="00E576DD" w:rsidP="0648C6A6">
            <w:pPr>
              <w:spacing w:line="259" w:lineRule="auto"/>
              <w:rPr>
                <w:rFonts w:ascii="Times New Roman" w:eastAsia="Times New Roman" w:hAnsi="Times New Roman" w:cs="Times New Roman"/>
                <w:color w:val="000000" w:themeColor="text1"/>
                <w:sz w:val="16"/>
                <w:szCs w:val="16"/>
                <w:vertAlign w:val="superscript"/>
              </w:rPr>
            </w:pPr>
            <w:r>
              <w:rPr>
                <w:rFonts w:ascii="Times New Roman" w:eastAsia="Times New Roman" w:hAnsi="Times New Roman" w:cs="Times New Roman"/>
                <w:color w:val="000000" w:themeColor="text1"/>
                <w:sz w:val="16"/>
                <w:szCs w:val="16"/>
              </w:rPr>
              <w:t>[39]</w:t>
            </w:r>
            <w:r w:rsidR="008560D9">
              <w:rPr>
                <w:rFonts w:ascii="Times New Roman" w:eastAsia="Times New Roman" w:hAnsi="Times New Roman" w:cs="Times New Roman"/>
                <w:color w:val="000000" w:themeColor="text1"/>
                <w:sz w:val="16"/>
                <w:szCs w:val="16"/>
                <w:vertAlign w:val="superscript"/>
              </w:rPr>
              <w:t>g</w:t>
            </w:r>
          </w:p>
        </w:tc>
        <w:tc>
          <w:tcPr>
            <w:tcW w:w="1193" w:type="dxa"/>
            <w:shd w:val="clear" w:color="auto" w:fill="auto"/>
            <w:vAlign w:val="bottom"/>
          </w:tcPr>
          <w:p w14:paraId="479A2731" w14:textId="7407257D" w:rsidR="0648C6A6" w:rsidRDefault="68CDD4BE" w:rsidP="0648C6A6">
            <w:pPr>
              <w:rPr>
                <w:rFonts w:ascii="Times New Roman" w:eastAsia="Times New Roman" w:hAnsi="Times New Roman" w:cs="Times New Roman"/>
                <w:color w:val="000000" w:themeColor="text1"/>
                <w:sz w:val="16"/>
                <w:szCs w:val="16"/>
              </w:rPr>
            </w:pPr>
            <w:r w:rsidRPr="7FFC8AE7">
              <w:rPr>
                <w:rFonts w:ascii="Times New Roman" w:eastAsia="Times New Roman" w:hAnsi="Times New Roman" w:cs="Times New Roman"/>
                <w:color w:val="000000" w:themeColor="text1"/>
                <w:sz w:val="16"/>
                <w:szCs w:val="16"/>
              </w:rPr>
              <w:t>R</w:t>
            </w:r>
            <w:r w:rsidR="134CA002" w:rsidRPr="7FFC8AE7">
              <w:rPr>
                <w:rFonts w:ascii="Times New Roman" w:eastAsia="Times New Roman" w:hAnsi="Times New Roman" w:cs="Times New Roman"/>
                <w:color w:val="000000" w:themeColor="text1"/>
                <w:sz w:val="16"/>
                <w:szCs w:val="16"/>
              </w:rPr>
              <w:t>efuge</w:t>
            </w:r>
            <w:r w:rsidR="1D732BD6" w:rsidRPr="7FFC8AE7">
              <w:rPr>
                <w:rFonts w:ascii="Times New Roman" w:eastAsia="Times New Roman" w:hAnsi="Times New Roman" w:cs="Times New Roman"/>
                <w:color w:val="000000" w:themeColor="text1"/>
                <w:sz w:val="16"/>
                <w:szCs w:val="16"/>
              </w:rPr>
              <w:t xml:space="preserve"> services</w:t>
            </w:r>
            <w:r w:rsidR="768C3D59" w:rsidRPr="7FFC8AE7">
              <w:rPr>
                <w:rFonts w:ascii="Times New Roman" w:eastAsia="Times New Roman" w:hAnsi="Times New Roman" w:cs="Times New Roman"/>
                <w:color w:val="000000" w:themeColor="text1"/>
                <w:sz w:val="16"/>
                <w:szCs w:val="16"/>
              </w:rPr>
              <w:t xml:space="preserve">, </w:t>
            </w:r>
            <w:r w:rsidR="1D732BD6" w:rsidRPr="7FFC8AE7">
              <w:rPr>
                <w:rFonts w:ascii="Times New Roman" w:eastAsia="Times New Roman" w:hAnsi="Times New Roman" w:cs="Times New Roman"/>
                <w:color w:val="000000" w:themeColor="text1"/>
                <w:sz w:val="16"/>
                <w:szCs w:val="16"/>
              </w:rPr>
              <w:t xml:space="preserve">community </w:t>
            </w:r>
            <w:r w:rsidR="768C3D59" w:rsidRPr="7FFC8AE7">
              <w:rPr>
                <w:rFonts w:ascii="Times New Roman" w:eastAsia="Times New Roman" w:hAnsi="Times New Roman" w:cs="Times New Roman"/>
                <w:color w:val="000000" w:themeColor="text1"/>
                <w:sz w:val="16"/>
                <w:szCs w:val="16"/>
              </w:rPr>
              <w:t xml:space="preserve">outreach and IDVA </w:t>
            </w:r>
            <w:r w:rsidR="55063F03" w:rsidRPr="7FFC8AE7">
              <w:rPr>
                <w:rFonts w:ascii="Times New Roman" w:eastAsia="Times New Roman" w:hAnsi="Times New Roman" w:cs="Times New Roman"/>
                <w:color w:val="000000" w:themeColor="text1"/>
                <w:sz w:val="16"/>
                <w:szCs w:val="16"/>
              </w:rPr>
              <w:t>support</w:t>
            </w:r>
            <w:r w:rsidR="768C3D59" w:rsidRPr="7FFC8AE7">
              <w:rPr>
                <w:rFonts w:ascii="Times New Roman" w:eastAsia="Times New Roman" w:hAnsi="Times New Roman" w:cs="Times New Roman"/>
                <w:color w:val="000000" w:themeColor="text1"/>
                <w:sz w:val="16"/>
                <w:szCs w:val="16"/>
              </w:rPr>
              <w:t xml:space="preserve"> </w:t>
            </w:r>
            <w:r w:rsidR="54139CBF" w:rsidRPr="7FFC8AE7">
              <w:rPr>
                <w:rFonts w:ascii="Times New Roman" w:eastAsia="Times New Roman" w:hAnsi="Times New Roman" w:cs="Times New Roman"/>
                <w:color w:val="000000" w:themeColor="text1"/>
                <w:sz w:val="16"/>
                <w:szCs w:val="16"/>
              </w:rPr>
              <w:t xml:space="preserve">provided by a single provider </w:t>
            </w:r>
            <w:r w:rsidR="42BDFDD2" w:rsidRPr="7FFC8AE7">
              <w:rPr>
                <w:rFonts w:ascii="Times New Roman" w:eastAsia="Times New Roman" w:hAnsi="Times New Roman" w:cs="Times New Roman"/>
                <w:color w:val="000000" w:themeColor="text1"/>
                <w:sz w:val="16"/>
                <w:szCs w:val="16"/>
              </w:rPr>
              <w:t>[UK]</w:t>
            </w:r>
          </w:p>
        </w:tc>
        <w:tc>
          <w:tcPr>
            <w:tcW w:w="1098" w:type="dxa"/>
            <w:vAlign w:val="bottom"/>
          </w:tcPr>
          <w:p w14:paraId="7537620C" w14:textId="6D96C4F1" w:rsidR="0648C6A6" w:rsidRDefault="0648C6A6" w:rsidP="0648C6A6">
            <w:pPr>
              <w:spacing w:line="259" w:lineRule="auto"/>
              <w:rPr>
                <w:rFonts w:ascii="Times New Roman" w:eastAsia="Times New Roman" w:hAnsi="Times New Roman" w:cs="Times New Roman"/>
                <w:color w:val="000000" w:themeColor="text1"/>
                <w:sz w:val="16"/>
                <w:szCs w:val="16"/>
              </w:rPr>
            </w:pPr>
          </w:p>
        </w:tc>
        <w:tc>
          <w:tcPr>
            <w:tcW w:w="750" w:type="dxa"/>
            <w:shd w:val="clear" w:color="auto" w:fill="auto"/>
            <w:vAlign w:val="bottom"/>
          </w:tcPr>
          <w:p w14:paraId="69C7020C" w14:textId="687D047A" w:rsidR="0648C6A6" w:rsidRDefault="00234C43" w:rsidP="0648C6A6">
            <w:pPr>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SROI</w:t>
            </w:r>
          </w:p>
        </w:tc>
        <w:tc>
          <w:tcPr>
            <w:tcW w:w="998" w:type="dxa"/>
            <w:vAlign w:val="bottom"/>
          </w:tcPr>
          <w:p w14:paraId="72A69E1D" w14:textId="7434D19E" w:rsidR="0648C6A6" w:rsidRDefault="00234C43" w:rsidP="0648C6A6">
            <w:pPr>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 xml:space="preserve">State, </w:t>
            </w:r>
            <w:proofErr w:type="gramStart"/>
            <w:r>
              <w:rPr>
                <w:rFonts w:ascii="Times New Roman" w:eastAsia="Times New Roman" w:hAnsi="Times New Roman" w:cs="Times New Roman"/>
                <w:color w:val="000000" w:themeColor="text1"/>
                <w:sz w:val="16"/>
                <w:szCs w:val="16"/>
              </w:rPr>
              <w:t>women</w:t>
            </w:r>
            <w:proofErr w:type="gramEnd"/>
            <w:r>
              <w:rPr>
                <w:rFonts w:ascii="Times New Roman" w:eastAsia="Times New Roman" w:hAnsi="Times New Roman" w:cs="Times New Roman"/>
                <w:color w:val="000000" w:themeColor="text1"/>
                <w:sz w:val="16"/>
                <w:szCs w:val="16"/>
              </w:rPr>
              <w:t xml:space="preserve"> and their children </w:t>
            </w:r>
          </w:p>
        </w:tc>
        <w:tc>
          <w:tcPr>
            <w:tcW w:w="1007" w:type="dxa"/>
            <w:vAlign w:val="bottom"/>
          </w:tcPr>
          <w:p w14:paraId="3E41CDFC" w14:textId="41BC3E2E" w:rsidR="0648C6A6" w:rsidRDefault="0071320D" w:rsidP="0648C6A6">
            <w:pPr>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3 years</w:t>
            </w:r>
          </w:p>
        </w:tc>
        <w:tc>
          <w:tcPr>
            <w:tcW w:w="1158" w:type="dxa"/>
            <w:shd w:val="clear" w:color="auto" w:fill="auto"/>
            <w:vAlign w:val="bottom"/>
          </w:tcPr>
          <w:p w14:paraId="118C01FC" w14:textId="6ABCD14A" w:rsidR="0648C6A6" w:rsidRDefault="0071320D" w:rsidP="0648C6A6">
            <w:pPr>
              <w:spacing w:line="259"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 xml:space="preserve">Economic benefits (safety, health, social and economic wellbeing) </w:t>
            </w:r>
          </w:p>
        </w:tc>
        <w:tc>
          <w:tcPr>
            <w:tcW w:w="1274" w:type="dxa"/>
            <w:vAlign w:val="bottom"/>
          </w:tcPr>
          <w:p w14:paraId="57B893D5" w14:textId="011B4A1C" w:rsidR="0648C6A6" w:rsidRDefault="00746CB2" w:rsidP="0648C6A6">
            <w:pPr>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 xml:space="preserve">Service delivery </w:t>
            </w:r>
          </w:p>
        </w:tc>
        <w:tc>
          <w:tcPr>
            <w:tcW w:w="1016" w:type="dxa"/>
            <w:vAlign w:val="bottom"/>
          </w:tcPr>
          <w:p w14:paraId="66C6E001" w14:textId="7373A43B" w:rsidR="009E4FEA" w:rsidRDefault="00A95182" w:rsidP="0648C6A6">
            <w:pPr>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 xml:space="preserve">Total </w:t>
            </w:r>
            <w:r w:rsidR="008363A5">
              <w:rPr>
                <w:rFonts w:ascii="Times New Roman" w:eastAsia="Times New Roman" w:hAnsi="Times New Roman" w:cs="Times New Roman"/>
                <w:color w:val="000000" w:themeColor="text1"/>
                <w:sz w:val="16"/>
                <w:szCs w:val="16"/>
              </w:rPr>
              <w:t>annual cost</w:t>
            </w:r>
            <w:r w:rsidR="009E4FEA">
              <w:rPr>
                <w:rFonts w:ascii="Times New Roman" w:eastAsia="Times New Roman" w:hAnsi="Times New Roman" w:cs="Times New Roman"/>
                <w:color w:val="000000" w:themeColor="text1"/>
                <w:sz w:val="16"/>
                <w:szCs w:val="16"/>
              </w:rPr>
              <w:t>, all services: $19,192,429</w:t>
            </w:r>
          </w:p>
          <w:p w14:paraId="7351D6E4" w14:textId="4C0E4790" w:rsidR="0648C6A6" w:rsidRDefault="772DC159" w:rsidP="0648C6A6">
            <w:pPr>
              <w:rPr>
                <w:rFonts w:ascii="Times New Roman" w:eastAsia="Times New Roman" w:hAnsi="Times New Roman" w:cs="Times New Roman"/>
                <w:color w:val="000000" w:themeColor="text1"/>
                <w:sz w:val="16"/>
                <w:szCs w:val="16"/>
              </w:rPr>
            </w:pPr>
            <w:r w:rsidRPr="7FFC8AE7">
              <w:rPr>
                <w:rFonts w:ascii="Times New Roman" w:eastAsia="Times New Roman" w:hAnsi="Times New Roman" w:cs="Times New Roman"/>
                <w:color w:val="000000" w:themeColor="text1"/>
                <w:sz w:val="16"/>
                <w:szCs w:val="16"/>
              </w:rPr>
              <w:t>(</w:t>
            </w:r>
            <w:r w:rsidR="12AF6D33" w:rsidRPr="7FFC8AE7">
              <w:rPr>
                <w:rFonts w:ascii="Times New Roman" w:eastAsia="Times New Roman" w:hAnsi="Times New Roman" w:cs="Times New Roman"/>
                <w:color w:val="000000" w:themeColor="text1"/>
                <w:sz w:val="16"/>
                <w:szCs w:val="16"/>
              </w:rPr>
              <w:t xml:space="preserve">refuge service </w:t>
            </w:r>
            <w:r w:rsidRPr="7FFC8AE7">
              <w:rPr>
                <w:rFonts w:ascii="Times New Roman" w:eastAsia="Times New Roman" w:hAnsi="Times New Roman" w:cs="Times New Roman"/>
                <w:color w:val="000000" w:themeColor="text1"/>
                <w:sz w:val="16"/>
                <w:szCs w:val="16"/>
              </w:rPr>
              <w:t>$10,54</w:t>
            </w:r>
            <w:r w:rsidR="12AF6D33" w:rsidRPr="7FFC8AE7">
              <w:rPr>
                <w:rFonts w:ascii="Times New Roman" w:eastAsia="Times New Roman" w:hAnsi="Times New Roman" w:cs="Times New Roman"/>
                <w:color w:val="000000" w:themeColor="text1"/>
                <w:sz w:val="16"/>
                <w:szCs w:val="16"/>
              </w:rPr>
              <w:t>0,083</w:t>
            </w:r>
            <w:r w:rsidR="031A2AC9" w:rsidRPr="7FFC8AE7">
              <w:rPr>
                <w:rFonts w:ascii="Times New Roman" w:eastAsia="Times New Roman" w:hAnsi="Times New Roman" w:cs="Times New Roman"/>
                <w:color w:val="000000" w:themeColor="text1"/>
                <w:sz w:val="16"/>
                <w:szCs w:val="16"/>
              </w:rPr>
              <w:t>outreach service $1,072, 232</w:t>
            </w:r>
            <w:r w:rsidR="12AF6D33" w:rsidRPr="7FFC8AE7">
              <w:rPr>
                <w:rFonts w:ascii="Times New Roman" w:eastAsia="Times New Roman" w:hAnsi="Times New Roman" w:cs="Times New Roman"/>
                <w:color w:val="000000" w:themeColor="text1"/>
                <w:sz w:val="16"/>
                <w:szCs w:val="16"/>
              </w:rPr>
              <w:t>,</w:t>
            </w:r>
            <w:r w:rsidR="272C5336" w:rsidRPr="7FFC8AE7">
              <w:rPr>
                <w:rFonts w:ascii="Times New Roman" w:eastAsia="Times New Roman" w:hAnsi="Times New Roman" w:cs="Times New Roman"/>
                <w:color w:val="000000" w:themeColor="text1"/>
                <w:sz w:val="16"/>
                <w:szCs w:val="16"/>
              </w:rPr>
              <w:t xml:space="preserve"> IDVA service $7,580,115)</w:t>
            </w:r>
          </w:p>
        </w:tc>
        <w:tc>
          <w:tcPr>
            <w:tcW w:w="999" w:type="dxa"/>
            <w:vAlign w:val="bottom"/>
          </w:tcPr>
          <w:p w14:paraId="3B8D6680" w14:textId="681EA1E0" w:rsidR="0648C6A6" w:rsidRDefault="00E26748" w:rsidP="0648C6A6">
            <w:pPr>
              <w:spacing w:line="259"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 xml:space="preserve">$6,633 per client of refuge service, </w:t>
            </w:r>
            <w:r w:rsidR="00FF421C">
              <w:rPr>
                <w:rFonts w:ascii="Times New Roman" w:eastAsia="Times New Roman" w:hAnsi="Times New Roman" w:cs="Times New Roman"/>
                <w:color w:val="000000" w:themeColor="text1"/>
                <w:sz w:val="16"/>
                <w:szCs w:val="16"/>
              </w:rPr>
              <w:t xml:space="preserve">$239 per client of outreach service, $849 per client of IDVA </w:t>
            </w:r>
          </w:p>
        </w:tc>
        <w:tc>
          <w:tcPr>
            <w:tcW w:w="1764" w:type="dxa"/>
            <w:vAlign w:val="bottom"/>
          </w:tcPr>
          <w:p w14:paraId="4C104E32" w14:textId="019B145E" w:rsidR="002877EA" w:rsidRDefault="00850F62" w:rsidP="0F77258F">
            <w:pPr>
              <w:rPr>
                <w:rFonts w:ascii="Times New Roman" w:eastAsia="Times New Roman" w:hAnsi="Times New Roman" w:cs="Times New Roman"/>
                <w:color w:val="000000" w:themeColor="text1"/>
                <w:sz w:val="16"/>
                <w:szCs w:val="16"/>
              </w:rPr>
            </w:pPr>
            <w:r w:rsidRPr="0F77258F">
              <w:rPr>
                <w:rFonts w:ascii="Times New Roman" w:eastAsia="Times New Roman" w:hAnsi="Times New Roman" w:cs="Times New Roman"/>
                <w:color w:val="000000" w:themeColor="text1"/>
                <w:sz w:val="16"/>
                <w:szCs w:val="16"/>
              </w:rPr>
              <w:t xml:space="preserve">8.24:1 </w:t>
            </w:r>
            <w:r w:rsidR="7431AD50" w:rsidRPr="0F77258F">
              <w:rPr>
                <w:rFonts w:ascii="Times New Roman" w:eastAsia="Times New Roman" w:hAnsi="Times New Roman" w:cs="Times New Roman"/>
                <w:color w:val="000000" w:themeColor="text1"/>
                <w:sz w:val="16"/>
                <w:szCs w:val="16"/>
              </w:rPr>
              <w:t xml:space="preserve">ROI </w:t>
            </w:r>
            <w:r w:rsidRPr="0F77258F">
              <w:rPr>
                <w:rFonts w:ascii="Times New Roman" w:eastAsia="Times New Roman" w:hAnsi="Times New Roman" w:cs="Times New Roman"/>
                <w:color w:val="000000" w:themeColor="text1"/>
                <w:sz w:val="16"/>
                <w:szCs w:val="16"/>
              </w:rPr>
              <w:t>all services</w:t>
            </w:r>
          </w:p>
          <w:p w14:paraId="43471234" w14:textId="25A2F7EC" w:rsidR="002877EA" w:rsidRDefault="253304C4" w:rsidP="0F77258F">
            <w:pPr>
              <w:rPr>
                <w:rFonts w:ascii="Times New Roman" w:eastAsia="Times New Roman" w:hAnsi="Times New Roman" w:cs="Times New Roman"/>
                <w:color w:val="000000" w:themeColor="text1"/>
                <w:sz w:val="16"/>
                <w:szCs w:val="16"/>
              </w:rPr>
            </w:pPr>
            <w:r w:rsidRPr="0F77258F">
              <w:rPr>
                <w:rFonts w:ascii="Times New Roman" w:eastAsia="Times New Roman" w:hAnsi="Times New Roman" w:cs="Times New Roman"/>
                <w:color w:val="000000" w:themeColor="text1"/>
                <w:sz w:val="16"/>
                <w:szCs w:val="16"/>
              </w:rPr>
              <w:t xml:space="preserve">  </w:t>
            </w:r>
            <w:r w:rsidR="002877EA" w:rsidRPr="0F77258F">
              <w:rPr>
                <w:rFonts w:ascii="Times New Roman" w:eastAsia="Times New Roman" w:hAnsi="Times New Roman" w:cs="Times New Roman"/>
                <w:color w:val="000000" w:themeColor="text1"/>
                <w:sz w:val="16"/>
                <w:szCs w:val="16"/>
              </w:rPr>
              <w:t xml:space="preserve">5.56:1 </w:t>
            </w:r>
            <w:r w:rsidR="14ACDD88" w:rsidRPr="0F77258F">
              <w:rPr>
                <w:rFonts w:ascii="Times New Roman" w:eastAsia="Times New Roman" w:hAnsi="Times New Roman" w:cs="Times New Roman"/>
                <w:color w:val="000000" w:themeColor="text1"/>
                <w:sz w:val="16"/>
                <w:szCs w:val="16"/>
              </w:rPr>
              <w:t xml:space="preserve">ROI </w:t>
            </w:r>
            <w:r w:rsidR="002877EA" w:rsidRPr="0F77258F">
              <w:rPr>
                <w:rFonts w:ascii="Times New Roman" w:eastAsia="Times New Roman" w:hAnsi="Times New Roman" w:cs="Times New Roman"/>
                <w:color w:val="000000" w:themeColor="text1"/>
                <w:sz w:val="16"/>
                <w:szCs w:val="16"/>
              </w:rPr>
              <w:t>refuge</w:t>
            </w:r>
            <w:r w:rsidR="300C02DA" w:rsidRPr="0F77258F">
              <w:rPr>
                <w:rFonts w:ascii="Times New Roman" w:eastAsia="Times New Roman" w:hAnsi="Times New Roman" w:cs="Times New Roman"/>
                <w:color w:val="000000" w:themeColor="text1"/>
                <w:sz w:val="16"/>
                <w:szCs w:val="16"/>
              </w:rPr>
              <w:t xml:space="preserve"> </w:t>
            </w:r>
            <w:r w:rsidR="002877EA" w:rsidRPr="0F77258F">
              <w:rPr>
                <w:rFonts w:ascii="Times New Roman" w:eastAsia="Times New Roman" w:hAnsi="Times New Roman" w:cs="Times New Roman"/>
                <w:color w:val="000000" w:themeColor="text1"/>
                <w:sz w:val="16"/>
                <w:szCs w:val="16"/>
              </w:rPr>
              <w:t>service</w:t>
            </w:r>
          </w:p>
          <w:p w14:paraId="2B49F778" w14:textId="673B31C9" w:rsidR="002877EA" w:rsidRDefault="17373852" w:rsidP="0F77258F">
            <w:pPr>
              <w:rPr>
                <w:rFonts w:ascii="Times New Roman" w:eastAsia="Times New Roman" w:hAnsi="Times New Roman" w:cs="Times New Roman"/>
                <w:color w:val="000000" w:themeColor="text1"/>
                <w:sz w:val="16"/>
                <w:szCs w:val="16"/>
              </w:rPr>
            </w:pPr>
            <w:r w:rsidRPr="0F77258F">
              <w:rPr>
                <w:rFonts w:ascii="Times New Roman" w:eastAsia="Times New Roman" w:hAnsi="Times New Roman" w:cs="Times New Roman"/>
                <w:color w:val="000000" w:themeColor="text1"/>
                <w:sz w:val="16"/>
                <w:szCs w:val="16"/>
              </w:rPr>
              <w:t xml:space="preserve">  </w:t>
            </w:r>
            <w:r w:rsidR="002877EA" w:rsidRPr="0F77258F">
              <w:rPr>
                <w:rFonts w:ascii="Times New Roman" w:eastAsia="Times New Roman" w:hAnsi="Times New Roman" w:cs="Times New Roman"/>
                <w:color w:val="000000" w:themeColor="text1"/>
                <w:sz w:val="16"/>
                <w:szCs w:val="16"/>
              </w:rPr>
              <w:t xml:space="preserve">26.35:1 </w:t>
            </w:r>
            <w:r w:rsidR="53841FE9" w:rsidRPr="0F77258F">
              <w:rPr>
                <w:rFonts w:ascii="Times New Roman" w:eastAsia="Times New Roman" w:hAnsi="Times New Roman" w:cs="Times New Roman"/>
                <w:color w:val="000000" w:themeColor="text1"/>
                <w:sz w:val="16"/>
                <w:szCs w:val="16"/>
              </w:rPr>
              <w:t xml:space="preserve">ROI </w:t>
            </w:r>
            <w:r w:rsidR="002877EA" w:rsidRPr="0F77258F">
              <w:rPr>
                <w:rFonts w:ascii="Times New Roman" w:eastAsia="Times New Roman" w:hAnsi="Times New Roman" w:cs="Times New Roman"/>
                <w:color w:val="000000" w:themeColor="text1"/>
                <w:sz w:val="16"/>
                <w:szCs w:val="16"/>
              </w:rPr>
              <w:t xml:space="preserve">outreach </w:t>
            </w:r>
            <w:r w:rsidR="25689AFA" w:rsidRPr="0F77258F">
              <w:rPr>
                <w:rFonts w:ascii="Times New Roman" w:eastAsia="Times New Roman" w:hAnsi="Times New Roman" w:cs="Times New Roman"/>
                <w:color w:val="000000" w:themeColor="text1"/>
                <w:sz w:val="16"/>
                <w:szCs w:val="16"/>
              </w:rPr>
              <w:t xml:space="preserve">  </w:t>
            </w:r>
            <w:r w:rsidR="002877EA" w:rsidRPr="0F77258F">
              <w:rPr>
                <w:rFonts w:ascii="Times New Roman" w:eastAsia="Times New Roman" w:hAnsi="Times New Roman" w:cs="Times New Roman"/>
                <w:color w:val="000000" w:themeColor="text1"/>
                <w:sz w:val="16"/>
                <w:szCs w:val="16"/>
              </w:rPr>
              <w:t>service</w:t>
            </w:r>
          </w:p>
          <w:p w14:paraId="26B65465" w14:textId="581801D4" w:rsidR="0648C6A6" w:rsidRDefault="42A58C70" w:rsidP="0648C6A6">
            <w:pPr>
              <w:rPr>
                <w:rFonts w:ascii="Times New Roman" w:eastAsia="Times New Roman" w:hAnsi="Times New Roman" w:cs="Times New Roman"/>
                <w:color w:val="000000" w:themeColor="text1"/>
                <w:sz w:val="16"/>
                <w:szCs w:val="16"/>
              </w:rPr>
            </w:pPr>
            <w:r w:rsidRPr="0F77258F">
              <w:rPr>
                <w:rFonts w:ascii="Times New Roman" w:eastAsia="Times New Roman" w:hAnsi="Times New Roman" w:cs="Times New Roman"/>
                <w:color w:val="000000" w:themeColor="text1"/>
                <w:sz w:val="16"/>
                <w:szCs w:val="16"/>
              </w:rPr>
              <w:t xml:space="preserve">   </w:t>
            </w:r>
            <w:r w:rsidR="002877EA" w:rsidRPr="0F77258F">
              <w:rPr>
                <w:rFonts w:ascii="Times New Roman" w:eastAsia="Times New Roman" w:hAnsi="Times New Roman" w:cs="Times New Roman"/>
                <w:color w:val="000000" w:themeColor="text1"/>
                <w:sz w:val="16"/>
                <w:szCs w:val="16"/>
              </w:rPr>
              <w:t>9.4:1</w:t>
            </w:r>
            <w:r w:rsidR="00C86061" w:rsidRPr="0F77258F">
              <w:rPr>
                <w:rFonts w:ascii="Times New Roman" w:eastAsia="Times New Roman" w:hAnsi="Times New Roman" w:cs="Times New Roman"/>
                <w:color w:val="000000" w:themeColor="text1"/>
                <w:sz w:val="16"/>
                <w:szCs w:val="16"/>
              </w:rPr>
              <w:t xml:space="preserve"> </w:t>
            </w:r>
            <w:r w:rsidR="572FBE7F" w:rsidRPr="0F77258F">
              <w:rPr>
                <w:rFonts w:ascii="Times New Roman" w:eastAsia="Times New Roman" w:hAnsi="Times New Roman" w:cs="Times New Roman"/>
                <w:color w:val="000000" w:themeColor="text1"/>
                <w:sz w:val="16"/>
                <w:szCs w:val="16"/>
              </w:rPr>
              <w:t xml:space="preserve">ROI </w:t>
            </w:r>
            <w:r w:rsidR="00C86061" w:rsidRPr="0F77258F">
              <w:rPr>
                <w:rFonts w:ascii="Times New Roman" w:eastAsia="Times New Roman" w:hAnsi="Times New Roman" w:cs="Times New Roman"/>
                <w:color w:val="000000" w:themeColor="text1"/>
                <w:sz w:val="16"/>
                <w:szCs w:val="16"/>
              </w:rPr>
              <w:t>IDVA service</w:t>
            </w:r>
          </w:p>
        </w:tc>
        <w:tc>
          <w:tcPr>
            <w:tcW w:w="1559" w:type="dxa"/>
            <w:vAlign w:val="bottom"/>
          </w:tcPr>
          <w:p w14:paraId="3217E973" w14:textId="07F8DB2C" w:rsidR="0648C6A6" w:rsidRDefault="0648C6A6" w:rsidP="0648C6A6">
            <w:pPr>
              <w:spacing w:line="259" w:lineRule="auto"/>
              <w:rPr>
                <w:rFonts w:ascii="Times New Roman" w:eastAsia="Times New Roman" w:hAnsi="Times New Roman" w:cs="Times New Roman"/>
                <w:color w:val="000000" w:themeColor="text1"/>
                <w:sz w:val="16"/>
                <w:szCs w:val="16"/>
              </w:rPr>
            </w:pPr>
            <w:r w:rsidRPr="0648C6A6">
              <w:rPr>
                <w:rFonts w:ascii="Times New Roman" w:eastAsia="Times New Roman" w:hAnsi="Times New Roman" w:cs="Times New Roman"/>
                <w:color w:val="000000" w:themeColor="text1"/>
                <w:sz w:val="16"/>
                <w:szCs w:val="16"/>
              </w:rPr>
              <w:t>-</w:t>
            </w:r>
          </w:p>
        </w:tc>
        <w:tc>
          <w:tcPr>
            <w:tcW w:w="1418" w:type="dxa"/>
            <w:vAlign w:val="bottom"/>
          </w:tcPr>
          <w:p w14:paraId="70FC359D" w14:textId="38EABA13" w:rsidR="0648C6A6" w:rsidRDefault="00C86061" w:rsidP="0648C6A6">
            <w:pPr>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Positive return on investment</w:t>
            </w:r>
          </w:p>
        </w:tc>
      </w:tr>
      <w:tr w:rsidR="00111BE7" w14:paraId="3A6C9FA4" w14:textId="77777777" w:rsidTr="0F77258F">
        <w:trPr>
          <w:trHeight w:val="300"/>
        </w:trPr>
        <w:tc>
          <w:tcPr>
            <w:tcW w:w="15134" w:type="dxa"/>
            <w:gridSpan w:val="13"/>
            <w:vAlign w:val="bottom"/>
          </w:tcPr>
          <w:p w14:paraId="198FBDAF" w14:textId="77777777" w:rsidR="00111BE7" w:rsidRDefault="00111BE7" w:rsidP="00111BE7">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Multiple prevention strategy</w:t>
            </w:r>
          </w:p>
        </w:tc>
      </w:tr>
      <w:tr w:rsidR="00111BE7" w14:paraId="00678040" w14:textId="77777777" w:rsidTr="0F77258F">
        <w:trPr>
          <w:trHeight w:val="1800"/>
        </w:trPr>
        <w:tc>
          <w:tcPr>
            <w:tcW w:w="900" w:type="dxa"/>
            <w:vAlign w:val="bottom"/>
          </w:tcPr>
          <w:p w14:paraId="743531D7" w14:textId="5ADC3C72" w:rsidR="00111BE7" w:rsidRDefault="00111BE7" w:rsidP="00111BE7">
            <w:pPr>
              <w:spacing w:line="259" w:lineRule="auto"/>
            </w:pPr>
            <w:r w:rsidRPr="71FABEFE">
              <w:rPr>
                <w:rFonts w:ascii="Times New Roman" w:eastAsia="Times New Roman" w:hAnsi="Times New Roman" w:cs="Times New Roman"/>
                <w:color w:val="000000" w:themeColor="text1"/>
                <w:sz w:val="16"/>
                <w:szCs w:val="16"/>
              </w:rPr>
              <w:lastRenderedPageBreak/>
              <w:t>[</w:t>
            </w:r>
            <w:r w:rsidR="00407C5E">
              <w:rPr>
                <w:rFonts w:ascii="Times New Roman" w:eastAsia="Times New Roman" w:hAnsi="Times New Roman" w:cs="Times New Roman"/>
                <w:color w:val="000000" w:themeColor="text1"/>
                <w:sz w:val="16"/>
                <w:szCs w:val="16"/>
              </w:rPr>
              <w:t>40</w:t>
            </w:r>
            <w:r w:rsidRPr="71FABEFE">
              <w:rPr>
                <w:rFonts w:ascii="Times New Roman" w:eastAsia="Times New Roman" w:hAnsi="Times New Roman" w:cs="Times New Roman"/>
                <w:color w:val="000000" w:themeColor="text1"/>
                <w:sz w:val="16"/>
                <w:szCs w:val="16"/>
              </w:rPr>
              <w:t>]</w:t>
            </w:r>
          </w:p>
        </w:tc>
        <w:tc>
          <w:tcPr>
            <w:tcW w:w="1193" w:type="dxa"/>
            <w:shd w:val="clear" w:color="auto" w:fill="auto"/>
            <w:vAlign w:val="bottom"/>
          </w:tcPr>
          <w:p w14:paraId="37C5E816" w14:textId="77777777" w:rsidR="00111BE7" w:rsidRDefault="00111BE7" w:rsidP="00111BE7">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Six prevention interventions to reduce modifiable risk factors [Australia]</w:t>
            </w:r>
          </w:p>
        </w:tc>
        <w:tc>
          <w:tcPr>
            <w:tcW w:w="1098" w:type="dxa"/>
            <w:vAlign w:val="bottom"/>
          </w:tcPr>
          <w:p w14:paraId="3E656BE2" w14:textId="77777777" w:rsidR="00111BE7" w:rsidRDefault="00111BE7" w:rsidP="00111BE7">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w:t>
            </w:r>
          </w:p>
        </w:tc>
        <w:tc>
          <w:tcPr>
            <w:tcW w:w="750" w:type="dxa"/>
            <w:shd w:val="clear" w:color="auto" w:fill="auto"/>
            <w:vAlign w:val="bottom"/>
          </w:tcPr>
          <w:p w14:paraId="53E8996A" w14:textId="77777777" w:rsidR="00111BE7" w:rsidRDefault="00111BE7" w:rsidP="00111BE7">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ROI</w:t>
            </w:r>
          </w:p>
        </w:tc>
        <w:tc>
          <w:tcPr>
            <w:tcW w:w="998" w:type="dxa"/>
            <w:vAlign w:val="bottom"/>
          </w:tcPr>
          <w:p w14:paraId="1D5248F5" w14:textId="77777777" w:rsidR="00111BE7" w:rsidRDefault="00111BE7" w:rsidP="00111BE7">
            <w:pPr>
              <w:spacing w:line="259" w:lineRule="auto"/>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w:t>
            </w:r>
          </w:p>
        </w:tc>
        <w:tc>
          <w:tcPr>
            <w:tcW w:w="1007" w:type="dxa"/>
            <w:vAlign w:val="bottom"/>
          </w:tcPr>
          <w:p w14:paraId="78C5A37C" w14:textId="77777777" w:rsidR="00111BE7" w:rsidRDefault="00111BE7" w:rsidP="00111BE7">
            <w:pPr>
              <w:spacing w:line="259" w:lineRule="auto"/>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10-year lag effect</w:t>
            </w:r>
          </w:p>
        </w:tc>
        <w:tc>
          <w:tcPr>
            <w:tcW w:w="1158" w:type="dxa"/>
            <w:shd w:val="clear" w:color="auto" w:fill="auto"/>
            <w:vAlign w:val="bottom"/>
          </w:tcPr>
          <w:p w14:paraId="511DCCFF" w14:textId="77777777" w:rsidR="00111BE7" w:rsidRDefault="00111BE7" w:rsidP="00111BE7">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Economic benefits (perpetrator incarceration at age 25) and physical IPV at age 23</w:t>
            </w:r>
          </w:p>
        </w:tc>
        <w:tc>
          <w:tcPr>
            <w:tcW w:w="1274" w:type="dxa"/>
            <w:vAlign w:val="bottom"/>
          </w:tcPr>
          <w:p w14:paraId="7F4E43B3" w14:textId="77777777" w:rsidR="00111BE7" w:rsidRDefault="00111BE7" w:rsidP="00111BE7">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Pilot cost data for a single intervention; other intervention costs (secondary data)</w:t>
            </w:r>
          </w:p>
        </w:tc>
        <w:tc>
          <w:tcPr>
            <w:tcW w:w="1016" w:type="dxa"/>
            <w:vAlign w:val="bottom"/>
          </w:tcPr>
          <w:p w14:paraId="78882DE6" w14:textId="77777777" w:rsidR="00111BE7" w:rsidRDefault="00111BE7" w:rsidP="00111BE7">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$117 million invested</w:t>
            </w:r>
          </w:p>
        </w:tc>
        <w:tc>
          <w:tcPr>
            <w:tcW w:w="999" w:type="dxa"/>
            <w:vAlign w:val="bottom"/>
          </w:tcPr>
          <w:p w14:paraId="1B55C4C5" w14:textId="77777777" w:rsidR="00111BE7" w:rsidRDefault="00111BE7" w:rsidP="00111BE7">
            <w:pPr>
              <w:rPr>
                <w:rFonts w:ascii="Times New Roman" w:eastAsia="Times New Roman" w:hAnsi="Times New Roman" w:cs="Times New Roman"/>
                <w:color w:val="000000" w:themeColor="text1"/>
                <w:sz w:val="16"/>
                <w:szCs w:val="16"/>
              </w:rPr>
            </w:pPr>
          </w:p>
        </w:tc>
        <w:tc>
          <w:tcPr>
            <w:tcW w:w="1764" w:type="dxa"/>
            <w:vAlign w:val="bottom"/>
          </w:tcPr>
          <w:p w14:paraId="5B40BAA8" w14:textId="75741685" w:rsidR="00111BE7" w:rsidRDefault="045C6D30" w:rsidP="0F77258F">
            <w:pPr>
              <w:rPr>
                <w:rFonts w:ascii="Times New Roman" w:eastAsia="Times New Roman" w:hAnsi="Times New Roman" w:cs="Times New Roman"/>
                <w:color w:val="000000" w:themeColor="text1"/>
                <w:sz w:val="16"/>
                <w:szCs w:val="16"/>
              </w:rPr>
            </w:pPr>
            <w:r w:rsidRPr="0F77258F">
              <w:rPr>
                <w:rFonts w:ascii="Times New Roman" w:eastAsia="Times New Roman" w:hAnsi="Times New Roman" w:cs="Times New Roman"/>
                <w:color w:val="000000" w:themeColor="text1"/>
                <w:sz w:val="16"/>
                <w:szCs w:val="16"/>
              </w:rPr>
              <w:t xml:space="preserve">Reduced </w:t>
            </w:r>
            <w:proofErr w:type="gramStart"/>
            <w:r w:rsidRPr="0F77258F">
              <w:rPr>
                <w:rFonts w:ascii="Times New Roman" w:eastAsia="Times New Roman" w:hAnsi="Times New Roman" w:cs="Times New Roman"/>
                <w:color w:val="000000" w:themeColor="text1"/>
                <w:sz w:val="16"/>
                <w:szCs w:val="16"/>
              </w:rPr>
              <w:t>crime;</w:t>
            </w:r>
            <w:proofErr w:type="gramEnd"/>
            <w:r w:rsidRPr="0F77258F">
              <w:rPr>
                <w:rFonts w:ascii="Times New Roman" w:eastAsia="Times New Roman" w:hAnsi="Times New Roman" w:cs="Times New Roman"/>
                <w:color w:val="000000" w:themeColor="text1"/>
                <w:sz w:val="16"/>
                <w:szCs w:val="16"/>
              </w:rPr>
              <w:t xml:space="preserve"> </w:t>
            </w:r>
          </w:p>
          <w:p w14:paraId="446A88EA" w14:textId="6CE38DE7" w:rsidR="00111BE7" w:rsidRDefault="00111BE7" w:rsidP="00111BE7">
            <w:pPr>
              <w:rPr>
                <w:rFonts w:ascii="Times New Roman" w:eastAsia="Times New Roman" w:hAnsi="Times New Roman" w:cs="Times New Roman"/>
                <w:color w:val="000000" w:themeColor="text1"/>
                <w:sz w:val="16"/>
                <w:szCs w:val="16"/>
              </w:rPr>
            </w:pPr>
            <w:r w:rsidRPr="0F77258F">
              <w:rPr>
                <w:rFonts w:ascii="Times New Roman" w:eastAsia="Times New Roman" w:hAnsi="Times New Roman" w:cs="Times New Roman"/>
                <w:color w:val="000000" w:themeColor="text1"/>
                <w:sz w:val="16"/>
                <w:szCs w:val="16"/>
              </w:rPr>
              <w:t>3,034 cases of physical IPV (1 year)</w:t>
            </w:r>
          </w:p>
        </w:tc>
        <w:tc>
          <w:tcPr>
            <w:tcW w:w="1559" w:type="dxa"/>
            <w:vAlign w:val="bottom"/>
          </w:tcPr>
          <w:p w14:paraId="4613608F" w14:textId="77777777" w:rsidR="00111BE7" w:rsidRDefault="00111BE7" w:rsidP="00111BE7">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w:t>
            </w:r>
          </w:p>
        </w:tc>
        <w:tc>
          <w:tcPr>
            <w:tcW w:w="1418" w:type="dxa"/>
            <w:vAlign w:val="bottom"/>
          </w:tcPr>
          <w:p w14:paraId="706C28D6" w14:textId="1E226AB0" w:rsidR="00111BE7" w:rsidRDefault="00775221" w:rsidP="00111BE7">
            <w:pPr>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 xml:space="preserve">Positive </w:t>
            </w:r>
            <w:r w:rsidR="00AF0422">
              <w:rPr>
                <w:rFonts w:ascii="Times New Roman" w:eastAsia="Times New Roman" w:hAnsi="Times New Roman" w:cs="Times New Roman"/>
                <w:color w:val="000000" w:themeColor="text1"/>
                <w:sz w:val="16"/>
                <w:szCs w:val="16"/>
              </w:rPr>
              <w:t>return on investment</w:t>
            </w:r>
          </w:p>
        </w:tc>
      </w:tr>
      <w:tr w:rsidR="00111BE7" w14:paraId="790A3562" w14:textId="77777777" w:rsidTr="0F77258F">
        <w:trPr>
          <w:trHeight w:val="300"/>
        </w:trPr>
        <w:tc>
          <w:tcPr>
            <w:tcW w:w="15134" w:type="dxa"/>
            <w:gridSpan w:val="13"/>
            <w:vAlign w:val="bottom"/>
          </w:tcPr>
          <w:p w14:paraId="1DAFB6F2" w14:textId="77777777" w:rsidR="00111BE7" w:rsidRDefault="00111BE7" w:rsidP="00111BE7">
            <w:pPr>
              <w:rPr>
                <w:rFonts w:ascii="Times New Roman" w:eastAsia="Times New Roman" w:hAnsi="Times New Roman" w:cs="Times New Roman"/>
                <w:color w:val="000000" w:themeColor="text1"/>
                <w:sz w:val="16"/>
                <w:szCs w:val="16"/>
              </w:rPr>
            </w:pPr>
            <w:r w:rsidRPr="3BDFF046">
              <w:rPr>
                <w:rFonts w:ascii="Times New Roman" w:eastAsia="Times New Roman" w:hAnsi="Times New Roman" w:cs="Times New Roman"/>
                <w:color w:val="000000" w:themeColor="text1"/>
                <w:sz w:val="16"/>
                <w:szCs w:val="16"/>
              </w:rPr>
              <w:t>Victim advocacy, interdisciplinary risk assessment and perpetrator interventions</w:t>
            </w:r>
          </w:p>
        </w:tc>
      </w:tr>
      <w:tr w:rsidR="00111BE7" w:rsidRPr="00967741" w14:paraId="36F41272" w14:textId="77777777" w:rsidTr="0F77258F">
        <w:trPr>
          <w:trHeight w:val="2567"/>
        </w:trPr>
        <w:tc>
          <w:tcPr>
            <w:tcW w:w="900" w:type="dxa"/>
            <w:vAlign w:val="bottom"/>
          </w:tcPr>
          <w:p w14:paraId="17AEE62B" w14:textId="29639A49" w:rsidR="00111BE7" w:rsidRDefault="00111BE7" w:rsidP="00111BE7">
            <w:pPr>
              <w:spacing w:line="259" w:lineRule="auto"/>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[4</w:t>
            </w:r>
            <w:r w:rsidR="00407C5E">
              <w:rPr>
                <w:rFonts w:ascii="Times New Roman" w:eastAsia="Times New Roman" w:hAnsi="Times New Roman" w:cs="Times New Roman"/>
                <w:color w:val="000000" w:themeColor="text1"/>
                <w:sz w:val="16"/>
                <w:szCs w:val="16"/>
              </w:rPr>
              <w:t>1</w:t>
            </w:r>
            <w:r w:rsidRPr="71FABEFE">
              <w:rPr>
                <w:rFonts w:ascii="Times New Roman" w:eastAsia="Times New Roman" w:hAnsi="Times New Roman" w:cs="Times New Roman"/>
                <w:color w:val="000000" w:themeColor="text1"/>
                <w:sz w:val="16"/>
                <w:szCs w:val="16"/>
              </w:rPr>
              <w:t>]</w:t>
            </w:r>
          </w:p>
        </w:tc>
        <w:tc>
          <w:tcPr>
            <w:tcW w:w="1193" w:type="dxa"/>
            <w:shd w:val="clear" w:color="auto" w:fill="auto"/>
            <w:vAlign w:val="bottom"/>
          </w:tcPr>
          <w:p w14:paraId="2BC0B2F3" w14:textId="77777777" w:rsidR="00111BE7" w:rsidRPr="1144EE2B" w:rsidRDefault="00111BE7" w:rsidP="00111BE7">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 xml:space="preserve">Multi-Agency Stalking Intervention </w:t>
            </w:r>
            <w:proofErr w:type="spellStart"/>
            <w:r w:rsidRPr="71FABEFE">
              <w:rPr>
                <w:rFonts w:ascii="Times New Roman" w:eastAsia="Times New Roman" w:hAnsi="Times New Roman" w:cs="Times New Roman"/>
                <w:color w:val="000000" w:themeColor="text1"/>
                <w:sz w:val="16"/>
                <w:szCs w:val="16"/>
              </w:rPr>
              <w:t>Programme</w:t>
            </w:r>
            <w:proofErr w:type="spellEnd"/>
            <w:r w:rsidRPr="71FABEFE">
              <w:rPr>
                <w:rFonts w:ascii="Times New Roman" w:eastAsia="Times New Roman" w:hAnsi="Times New Roman" w:cs="Times New Roman"/>
                <w:color w:val="000000" w:themeColor="text1"/>
                <w:sz w:val="16"/>
                <w:szCs w:val="16"/>
              </w:rPr>
              <w:t xml:space="preserve"> (MASIP)</w:t>
            </w:r>
          </w:p>
          <w:p w14:paraId="1A9DD804" w14:textId="77777777" w:rsidR="00111BE7" w:rsidRPr="1144EE2B" w:rsidRDefault="00111BE7" w:rsidP="00111BE7">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[UK]</w:t>
            </w:r>
          </w:p>
        </w:tc>
        <w:tc>
          <w:tcPr>
            <w:tcW w:w="1098" w:type="dxa"/>
            <w:vAlign w:val="bottom"/>
          </w:tcPr>
          <w:p w14:paraId="3474CCB9" w14:textId="6D22ACC5" w:rsidR="00111BE7" w:rsidRDefault="000F76FC" w:rsidP="00111BE7">
            <w:pPr>
              <w:spacing w:line="259" w:lineRule="auto"/>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 xml:space="preserve">Status quo </w:t>
            </w:r>
            <w:r w:rsidR="001F4035">
              <w:rPr>
                <w:rFonts w:ascii="Times New Roman" w:eastAsia="Times New Roman" w:hAnsi="Times New Roman" w:cs="Times New Roman"/>
                <w:color w:val="000000" w:themeColor="text1"/>
                <w:sz w:val="16"/>
                <w:szCs w:val="16"/>
              </w:rPr>
              <w:t>(legal sanctions)</w:t>
            </w:r>
          </w:p>
        </w:tc>
        <w:tc>
          <w:tcPr>
            <w:tcW w:w="750" w:type="dxa"/>
            <w:shd w:val="clear" w:color="auto" w:fill="auto"/>
            <w:vAlign w:val="bottom"/>
          </w:tcPr>
          <w:p w14:paraId="7FDEA2AE" w14:textId="77777777" w:rsidR="00111BE7" w:rsidRDefault="00111BE7" w:rsidP="00111BE7">
            <w:pPr>
              <w:rPr>
                <w:rFonts w:ascii="Times New Roman" w:eastAsia="Times New Roman" w:hAnsi="Times New Roman" w:cs="Times New Roman"/>
                <w:color w:val="000000" w:themeColor="text1"/>
                <w:sz w:val="16"/>
                <w:szCs w:val="16"/>
              </w:rPr>
            </w:pPr>
            <w:r w:rsidRPr="3BDFF046">
              <w:rPr>
                <w:rFonts w:ascii="Times New Roman" w:eastAsia="Times New Roman" w:hAnsi="Times New Roman" w:cs="Times New Roman"/>
                <w:color w:val="000000" w:themeColor="text1"/>
                <w:sz w:val="16"/>
                <w:szCs w:val="16"/>
              </w:rPr>
              <w:t>CBA</w:t>
            </w:r>
          </w:p>
        </w:tc>
        <w:tc>
          <w:tcPr>
            <w:tcW w:w="998" w:type="dxa"/>
            <w:vAlign w:val="bottom"/>
          </w:tcPr>
          <w:p w14:paraId="1B13E65F" w14:textId="77777777" w:rsidR="00111BE7" w:rsidRPr="3691BA19" w:rsidRDefault="00111BE7" w:rsidP="00111BE7">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State, victim</w:t>
            </w:r>
          </w:p>
        </w:tc>
        <w:tc>
          <w:tcPr>
            <w:tcW w:w="1007" w:type="dxa"/>
            <w:vAlign w:val="bottom"/>
          </w:tcPr>
          <w:p w14:paraId="65799969" w14:textId="77777777" w:rsidR="00111BE7" w:rsidRDefault="00111BE7" w:rsidP="00111BE7">
            <w:pPr>
              <w:rPr>
                <w:rFonts w:ascii="Times New Roman" w:eastAsia="Times New Roman" w:hAnsi="Times New Roman" w:cs="Times New Roman"/>
                <w:color w:val="000000" w:themeColor="text1"/>
                <w:sz w:val="16"/>
                <w:szCs w:val="16"/>
              </w:rPr>
            </w:pPr>
            <w:r w:rsidRPr="3BDFF046">
              <w:rPr>
                <w:rFonts w:ascii="Times New Roman" w:eastAsia="Times New Roman" w:hAnsi="Times New Roman" w:cs="Times New Roman"/>
                <w:color w:val="000000" w:themeColor="text1"/>
                <w:sz w:val="16"/>
                <w:szCs w:val="16"/>
              </w:rPr>
              <w:t>14 months, 6 months</w:t>
            </w:r>
          </w:p>
        </w:tc>
        <w:tc>
          <w:tcPr>
            <w:tcW w:w="1158" w:type="dxa"/>
            <w:shd w:val="clear" w:color="auto" w:fill="auto"/>
            <w:vAlign w:val="bottom"/>
          </w:tcPr>
          <w:p w14:paraId="04FF3541" w14:textId="77777777" w:rsidR="00111BE7" w:rsidRDefault="00111BE7" w:rsidP="00111BE7">
            <w:pPr>
              <w:spacing w:line="259" w:lineRule="auto"/>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 xml:space="preserve">Economic benefits (domestic violence; QALY for moderate anxiety, </w:t>
            </w:r>
            <w:proofErr w:type="gramStart"/>
            <w:r w:rsidRPr="71FABEFE">
              <w:rPr>
                <w:rFonts w:ascii="Times New Roman" w:eastAsia="Times New Roman" w:hAnsi="Times New Roman" w:cs="Times New Roman"/>
                <w:color w:val="000000" w:themeColor="text1"/>
                <w:sz w:val="16"/>
                <w:szCs w:val="16"/>
              </w:rPr>
              <w:t>relocation</w:t>
            </w:r>
            <w:proofErr w:type="gramEnd"/>
            <w:r w:rsidRPr="71FABEFE">
              <w:rPr>
                <w:rFonts w:ascii="Times New Roman" w:eastAsia="Times New Roman" w:hAnsi="Times New Roman" w:cs="Times New Roman"/>
                <w:color w:val="000000" w:themeColor="text1"/>
                <w:sz w:val="16"/>
                <w:szCs w:val="16"/>
              </w:rPr>
              <w:t xml:space="preserve"> and transport costs for victims)</w:t>
            </w:r>
          </w:p>
        </w:tc>
        <w:tc>
          <w:tcPr>
            <w:tcW w:w="1274" w:type="dxa"/>
            <w:vAlign w:val="bottom"/>
          </w:tcPr>
          <w:p w14:paraId="4DAAA580" w14:textId="77777777" w:rsidR="00111BE7" w:rsidRDefault="00111BE7" w:rsidP="00111BE7">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Intervention costs; costs of domestic violence (secondary data)</w:t>
            </w:r>
          </w:p>
        </w:tc>
        <w:tc>
          <w:tcPr>
            <w:tcW w:w="1016" w:type="dxa"/>
            <w:vAlign w:val="bottom"/>
          </w:tcPr>
          <w:p w14:paraId="269C03C2" w14:textId="77777777" w:rsidR="00111BE7" w:rsidRDefault="1F5090EB" w:rsidP="00111BE7">
            <w:pPr>
              <w:rPr>
                <w:rFonts w:ascii="Times New Roman" w:eastAsia="Times New Roman" w:hAnsi="Times New Roman" w:cs="Times New Roman"/>
                <w:color w:val="000000" w:themeColor="text1"/>
                <w:sz w:val="16"/>
                <w:szCs w:val="16"/>
              </w:rPr>
            </w:pPr>
            <w:r w:rsidRPr="7FFC8AE7">
              <w:rPr>
                <w:rFonts w:ascii="Times New Roman" w:eastAsia="Times New Roman" w:hAnsi="Times New Roman" w:cs="Times New Roman"/>
                <w:color w:val="000000" w:themeColor="text1"/>
                <w:sz w:val="16"/>
                <w:szCs w:val="16"/>
              </w:rPr>
              <w:t xml:space="preserve">$10,730 (state); $30,745 (victims). </w:t>
            </w:r>
          </w:p>
          <w:p w14:paraId="4178BF8F" w14:textId="4508B4B7" w:rsidR="7FFC8AE7" w:rsidRDefault="7FFC8AE7" w:rsidP="7FFC8AE7">
            <w:pPr>
              <w:rPr>
                <w:rFonts w:ascii="Times New Roman" w:eastAsia="Times New Roman" w:hAnsi="Times New Roman" w:cs="Times New Roman"/>
                <w:color w:val="000000" w:themeColor="text1"/>
                <w:sz w:val="16"/>
                <w:szCs w:val="16"/>
              </w:rPr>
            </w:pPr>
          </w:p>
          <w:p w14:paraId="4A48DE4D" w14:textId="77777777" w:rsidR="00111BE7" w:rsidRPr="267DCC52" w:rsidRDefault="00111BE7" w:rsidP="00111BE7">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 xml:space="preserve">Best case: $30,147 (state); $106,726 (victim) </w:t>
            </w:r>
          </w:p>
          <w:p w14:paraId="68850BFC" w14:textId="77777777" w:rsidR="00111BE7" w:rsidRPr="267DCC52" w:rsidRDefault="00111BE7" w:rsidP="00111BE7">
            <w:pPr>
              <w:rPr>
                <w:rFonts w:ascii="Times New Roman" w:eastAsia="Times New Roman" w:hAnsi="Times New Roman" w:cs="Times New Roman"/>
                <w:color w:val="000000" w:themeColor="text1"/>
                <w:sz w:val="16"/>
                <w:szCs w:val="16"/>
              </w:rPr>
            </w:pPr>
          </w:p>
          <w:p w14:paraId="53299E7C" w14:textId="77777777" w:rsidR="00111BE7" w:rsidRPr="267DCC52" w:rsidRDefault="00111BE7" w:rsidP="00111BE7">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 xml:space="preserve">Worst case: $3.4 million (state, victims) </w:t>
            </w:r>
          </w:p>
        </w:tc>
        <w:tc>
          <w:tcPr>
            <w:tcW w:w="999" w:type="dxa"/>
            <w:vAlign w:val="bottom"/>
          </w:tcPr>
          <w:p w14:paraId="7EB1D003" w14:textId="77777777" w:rsidR="00111BE7" w:rsidRDefault="00111BE7" w:rsidP="00111BE7">
            <w:pPr>
              <w:spacing w:line="259" w:lineRule="auto"/>
              <w:rPr>
                <w:rFonts w:ascii="Times New Roman" w:eastAsia="Times New Roman" w:hAnsi="Times New Roman" w:cs="Times New Roman"/>
                <w:color w:val="000000" w:themeColor="text1"/>
                <w:sz w:val="16"/>
                <w:szCs w:val="16"/>
              </w:rPr>
            </w:pPr>
            <w:r w:rsidRPr="3BDFF046">
              <w:rPr>
                <w:rFonts w:ascii="Times New Roman" w:eastAsia="Times New Roman" w:hAnsi="Times New Roman" w:cs="Times New Roman"/>
                <w:color w:val="000000" w:themeColor="text1"/>
                <w:sz w:val="16"/>
                <w:szCs w:val="16"/>
              </w:rPr>
              <w:t>-</w:t>
            </w:r>
          </w:p>
        </w:tc>
        <w:tc>
          <w:tcPr>
            <w:tcW w:w="1764" w:type="dxa"/>
            <w:vAlign w:val="bottom"/>
          </w:tcPr>
          <w:p w14:paraId="0686028C" w14:textId="77777777" w:rsidR="00111BE7" w:rsidRDefault="00111BE7" w:rsidP="00111BE7">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 xml:space="preserve">BCR 2.8 (provider best case); 3.5 (victim, best case) </w:t>
            </w:r>
          </w:p>
          <w:p w14:paraId="5E1C6749" w14:textId="77777777" w:rsidR="00111BE7" w:rsidRDefault="00111BE7" w:rsidP="00111BE7">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82.4 (provider, victim worst case)</w:t>
            </w:r>
          </w:p>
        </w:tc>
        <w:tc>
          <w:tcPr>
            <w:tcW w:w="1559" w:type="dxa"/>
            <w:vAlign w:val="bottom"/>
          </w:tcPr>
          <w:p w14:paraId="02B33EBB" w14:textId="77777777" w:rsidR="00111BE7" w:rsidRDefault="00111BE7" w:rsidP="00111BE7">
            <w:pPr>
              <w:spacing w:line="259" w:lineRule="auto"/>
            </w:pPr>
            <w:r w:rsidRPr="71FABEFE">
              <w:rPr>
                <w:rFonts w:ascii="Times New Roman" w:eastAsia="Times New Roman" w:hAnsi="Times New Roman" w:cs="Times New Roman"/>
                <w:color w:val="000000" w:themeColor="text1"/>
                <w:sz w:val="16"/>
                <w:szCs w:val="16"/>
              </w:rPr>
              <w:t>-</w:t>
            </w:r>
          </w:p>
        </w:tc>
        <w:tc>
          <w:tcPr>
            <w:tcW w:w="1418" w:type="dxa"/>
            <w:vAlign w:val="bottom"/>
          </w:tcPr>
          <w:p w14:paraId="317A2BEE" w14:textId="66985400" w:rsidR="00111BE7" w:rsidRDefault="007602AF" w:rsidP="00111BE7">
            <w:pPr>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Positive BCR</w:t>
            </w:r>
          </w:p>
        </w:tc>
      </w:tr>
    </w:tbl>
    <w:p w14:paraId="599699EF" w14:textId="234C832A" w:rsidR="7D4BC7B6" w:rsidRDefault="7D4BC7B6"/>
    <w:p w14:paraId="4C7466BF" w14:textId="1D5FE75B" w:rsidR="007D4B47" w:rsidRDefault="177E487F" w:rsidP="00343A83">
      <w:pPr>
        <w:spacing w:line="259" w:lineRule="auto"/>
        <w:rPr>
          <w:rFonts w:ascii="Times New Roman" w:eastAsia="Times New Roman" w:hAnsi="Times New Roman" w:cs="Times New Roman"/>
          <w:sz w:val="20"/>
          <w:szCs w:val="20"/>
        </w:rPr>
      </w:pPr>
      <w:r w:rsidRPr="7D4BC7B6">
        <w:rPr>
          <w:rFonts w:ascii="Times New Roman" w:hAnsi="Times New Roman" w:cs="Times New Roman"/>
          <w:sz w:val="20"/>
          <w:szCs w:val="20"/>
        </w:rPr>
        <w:t xml:space="preserve">Notes. </w:t>
      </w:r>
      <w:r w:rsidR="316175FB" w:rsidRPr="7D4BC7B6">
        <w:rPr>
          <w:rFonts w:ascii="Times New Roman" w:hAnsi="Times New Roman" w:cs="Times New Roman"/>
          <w:sz w:val="20"/>
          <w:szCs w:val="20"/>
        </w:rPr>
        <w:t>a.</w:t>
      </w:r>
      <w:r w:rsidR="00031ADC" w:rsidRPr="7D4BC7B6">
        <w:rPr>
          <w:rFonts w:ascii="Times New Roman" w:hAnsi="Times New Roman" w:cs="Times New Roman"/>
          <w:sz w:val="20"/>
          <w:szCs w:val="20"/>
        </w:rPr>
        <w:t xml:space="preserve"> </w:t>
      </w:r>
      <w:r w:rsidR="00031ADC">
        <w:rPr>
          <w:rFonts w:ascii="Times New Roman" w:hAnsi="Times New Roman" w:cs="Times New Roman"/>
          <w:sz w:val="20"/>
          <w:szCs w:val="20"/>
        </w:rPr>
        <w:t>Cost-effectiveness threshold as reported in the paper (not converted to 2021 USD).</w:t>
      </w:r>
      <w:r w:rsidR="00794E87">
        <w:rPr>
          <w:rFonts w:ascii="Times New Roman" w:hAnsi="Times New Roman" w:cs="Times New Roman"/>
          <w:sz w:val="20"/>
          <w:szCs w:val="20"/>
        </w:rPr>
        <w:t xml:space="preserve"> </w:t>
      </w:r>
      <w:r w:rsidR="00D920E6">
        <w:rPr>
          <w:rFonts w:ascii="Times New Roman" w:hAnsi="Times New Roman" w:cs="Times New Roman"/>
          <w:sz w:val="20"/>
          <w:szCs w:val="20"/>
        </w:rPr>
        <w:t xml:space="preserve">b. </w:t>
      </w:r>
      <w:r w:rsidR="00707513" w:rsidRPr="2A480E2A">
        <w:rPr>
          <w:rFonts w:ascii="Times New Roman" w:hAnsi="Times New Roman" w:cs="Times New Roman"/>
          <w:sz w:val="20"/>
          <w:szCs w:val="20"/>
        </w:rPr>
        <w:t xml:space="preserve">Relative to the comparator and cost-effectiveness threshold </w:t>
      </w:r>
      <w:proofErr w:type="gramStart"/>
      <w:r w:rsidR="00707513" w:rsidRPr="2A480E2A">
        <w:rPr>
          <w:rFonts w:ascii="Times New Roman" w:hAnsi="Times New Roman" w:cs="Times New Roman"/>
          <w:sz w:val="20"/>
          <w:szCs w:val="20"/>
        </w:rPr>
        <w:t>where</w:t>
      </w:r>
      <w:proofErr w:type="gramEnd"/>
      <w:r w:rsidR="00707513" w:rsidRPr="2A480E2A">
        <w:rPr>
          <w:rFonts w:ascii="Times New Roman" w:hAnsi="Times New Roman" w:cs="Times New Roman"/>
          <w:sz w:val="20"/>
          <w:szCs w:val="20"/>
        </w:rPr>
        <w:t xml:space="preserve"> reported in the study</w:t>
      </w:r>
      <w:r w:rsidR="00707513">
        <w:rPr>
          <w:rFonts w:ascii="Times New Roman" w:hAnsi="Times New Roman" w:cs="Times New Roman"/>
          <w:sz w:val="20"/>
          <w:szCs w:val="20"/>
        </w:rPr>
        <w:t xml:space="preserve">. Refer to the </w:t>
      </w:r>
      <w:r w:rsidR="00707513" w:rsidRPr="2A480E2A">
        <w:rPr>
          <w:rFonts w:ascii="Times New Roman" w:hAnsi="Times New Roman" w:cs="Times New Roman"/>
          <w:sz w:val="20"/>
          <w:szCs w:val="20"/>
        </w:rPr>
        <w:t xml:space="preserve">published paper for </w:t>
      </w:r>
      <w:r w:rsidR="00F87BEC">
        <w:rPr>
          <w:rFonts w:ascii="Times New Roman" w:hAnsi="Times New Roman" w:cs="Times New Roman"/>
          <w:sz w:val="20"/>
          <w:szCs w:val="20"/>
        </w:rPr>
        <w:t xml:space="preserve">more </w:t>
      </w:r>
      <w:r w:rsidR="00707513">
        <w:rPr>
          <w:rFonts w:ascii="Times New Roman" w:hAnsi="Times New Roman" w:cs="Times New Roman"/>
          <w:sz w:val="20"/>
          <w:szCs w:val="20"/>
        </w:rPr>
        <w:t>detailed findings</w:t>
      </w:r>
      <w:r w:rsidR="00707513" w:rsidRPr="2A480E2A">
        <w:rPr>
          <w:rFonts w:ascii="Times New Roman" w:hAnsi="Times New Roman" w:cs="Times New Roman"/>
          <w:sz w:val="20"/>
          <w:szCs w:val="20"/>
        </w:rPr>
        <w:t>.</w:t>
      </w:r>
      <w:r w:rsidR="00707513">
        <w:rPr>
          <w:rFonts w:ascii="Times New Roman" w:hAnsi="Times New Roman" w:cs="Times New Roman"/>
          <w:sz w:val="20"/>
          <w:szCs w:val="20"/>
        </w:rPr>
        <w:t xml:space="preserve"> A ratio between one and three times </w:t>
      </w:r>
      <w:r w:rsidR="00807982">
        <w:rPr>
          <w:rFonts w:ascii="Times New Roman" w:hAnsi="Times New Roman" w:cs="Times New Roman"/>
          <w:sz w:val="20"/>
          <w:szCs w:val="20"/>
        </w:rPr>
        <w:t>a</w:t>
      </w:r>
      <w:r w:rsidR="00707513">
        <w:rPr>
          <w:rFonts w:ascii="Times New Roman" w:hAnsi="Times New Roman" w:cs="Times New Roman"/>
          <w:sz w:val="20"/>
          <w:szCs w:val="20"/>
        </w:rPr>
        <w:t xml:space="preserve"> country’s GDP per capita is commonly interpreted as cost-effective; and less than one GDP interpreted as highly cost effective </w:t>
      </w:r>
      <w:r w:rsidR="00707513" w:rsidRPr="00503BE7">
        <w:rPr>
          <w:rFonts w:ascii="Times New Roman" w:hAnsi="Times New Roman" w:cs="Times New Roman"/>
          <w:sz w:val="20"/>
          <w:szCs w:val="20"/>
        </w:rPr>
        <w:t>[42</w:t>
      </w:r>
      <w:r w:rsidR="00707513">
        <w:rPr>
          <w:rFonts w:ascii="Times New Roman" w:hAnsi="Times New Roman" w:cs="Times New Roman"/>
          <w:sz w:val="20"/>
          <w:szCs w:val="20"/>
        </w:rPr>
        <w:t>].</w:t>
      </w:r>
      <w:r w:rsidR="00CF4B84">
        <w:rPr>
          <w:rFonts w:ascii="Times New Roman" w:hAnsi="Times New Roman" w:cs="Times New Roman"/>
          <w:sz w:val="20"/>
          <w:szCs w:val="20"/>
        </w:rPr>
        <w:t xml:space="preserve"> </w:t>
      </w:r>
      <w:r w:rsidR="00CF4B84">
        <w:rPr>
          <w:rFonts w:ascii="Times New Roman" w:eastAsia="Times New Roman" w:hAnsi="Times New Roman" w:cs="Times New Roman"/>
          <w:sz w:val="20"/>
          <w:szCs w:val="20"/>
        </w:rPr>
        <w:t>A BCR/ ROI greater than 1 indicates that the benefits outweigh the costs.</w:t>
      </w:r>
      <w:r w:rsidR="00BD5296">
        <w:rPr>
          <w:rFonts w:ascii="Times New Roman" w:eastAsia="Times New Roman" w:hAnsi="Times New Roman" w:cs="Times New Roman"/>
          <w:sz w:val="20"/>
          <w:szCs w:val="20"/>
        </w:rPr>
        <w:t xml:space="preserve"> </w:t>
      </w:r>
      <w:r w:rsidR="005A0799">
        <w:rPr>
          <w:rFonts w:ascii="Times New Roman" w:hAnsi="Times New Roman" w:cs="Times New Roman"/>
          <w:sz w:val="20"/>
          <w:szCs w:val="20"/>
        </w:rPr>
        <w:t>c</w:t>
      </w:r>
      <w:r w:rsidR="1D49A41C" w:rsidRPr="7D4BC7B6">
        <w:rPr>
          <w:rFonts w:ascii="Times New Roman" w:hAnsi="Times New Roman" w:cs="Times New Roman"/>
          <w:sz w:val="20"/>
          <w:szCs w:val="20"/>
        </w:rPr>
        <w:t>.</w:t>
      </w:r>
      <w:r w:rsidRPr="7D4BC7B6">
        <w:rPr>
          <w:rFonts w:ascii="Times New Roman" w:hAnsi="Times New Roman" w:cs="Times New Roman"/>
          <w:sz w:val="20"/>
          <w:szCs w:val="20"/>
        </w:rPr>
        <w:t xml:space="preserve"> Included in the review by Remme et al. [16]. </w:t>
      </w:r>
      <w:r w:rsidR="005A0799">
        <w:rPr>
          <w:rFonts w:ascii="Times New Roman" w:hAnsi="Times New Roman" w:cs="Times New Roman"/>
          <w:sz w:val="20"/>
          <w:szCs w:val="20"/>
        </w:rPr>
        <w:t>d</w:t>
      </w:r>
      <w:r w:rsidR="005A5399">
        <w:rPr>
          <w:rFonts w:ascii="Times New Roman" w:hAnsi="Times New Roman" w:cs="Times New Roman"/>
          <w:sz w:val="20"/>
          <w:szCs w:val="20"/>
        </w:rPr>
        <w:t xml:space="preserve">. </w:t>
      </w:r>
      <w:r w:rsidR="00AE083F">
        <w:rPr>
          <w:rFonts w:ascii="Times New Roman" w:hAnsi="Times New Roman" w:cs="Times New Roman"/>
          <w:sz w:val="20"/>
          <w:szCs w:val="20"/>
        </w:rPr>
        <w:t xml:space="preserve">Results for all participants </w:t>
      </w:r>
      <w:proofErr w:type="spellStart"/>
      <w:r w:rsidR="00AE083F">
        <w:rPr>
          <w:rFonts w:ascii="Times New Roman" w:hAnsi="Times New Roman" w:cs="Times New Roman"/>
          <w:sz w:val="20"/>
          <w:szCs w:val="20"/>
        </w:rPr>
        <w:t>summarised</w:t>
      </w:r>
      <w:proofErr w:type="spellEnd"/>
      <w:r w:rsidR="00AE083F">
        <w:rPr>
          <w:rFonts w:ascii="Times New Roman" w:hAnsi="Times New Roman" w:cs="Times New Roman"/>
          <w:sz w:val="20"/>
          <w:szCs w:val="20"/>
        </w:rPr>
        <w:t>. Refer to the published paper for results for females only and when the intervention is scaled-up.</w:t>
      </w:r>
      <w:r w:rsidR="000538D2">
        <w:rPr>
          <w:rFonts w:ascii="Times New Roman" w:hAnsi="Times New Roman" w:cs="Times New Roman"/>
          <w:sz w:val="20"/>
          <w:szCs w:val="20"/>
        </w:rPr>
        <w:t xml:space="preserve"> </w:t>
      </w:r>
      <w:r w:rsidR="008560D9">
        <w:rPr>
          <w:rFonts w:ascii="Times New Roman" w:hAnsi="Times New Roman" w:cs="Times New Roman"/>
          <w:sz w:val="20"/>
          <w:szCs w:val="20"/>
        </w:rPr>
        <w:t>e</w:t>
      </w:r>
      <w:r w:rsidRPr="7D4BC7B6">
        <w:rPr>
          <w:rFonts w:ascii="Times New Roman" w:hAnsi="Times New Roman" w:cs="Times New Roman"/>
          <w:sz w:val="20"/>
          <w:szCs w:val="20"/>
        </w:rPr>
        <w:t xml:space="preserve">. Reported in subgroup analysis. Main findings report the cost-effectiveness of a community </w:t>
      </w:r>
      <w:proofErr w:type="spellStart"/>
      <w:r w:rsidRPr="7D4BC7B6">
        <w:rPr>
          <w:rFonts w:ascii="Times New Roman" w:hAnsi="Times New Roman" w:cs="Times New Roman"/>
          <w:sz w:val="20"/>
          <w:szCs w:val="20"/>
        </w:rPr>
        <w:t>mobilisation</w:t>
      </w:r>
      <w:proofErr w:type="spellEnd"/>
      <w:r w:rsidRPr="7D4BC7B6">
        <w:rPr>
          <w:rFonts w:ascii="Times New Roman" w:hAnsi="Times New Roman" w:cs="Times New Roman"/>
          <w:sz w:val="20"/>
          <w:szCs w:val="20"/>
        </w:rPr>
        <w:t xml:space="preserve"> intervention compared to the couples’ intervention. </w:t>
      </w:r>
      <w:r w:rsidR="008560D9">
        <w:rPr>
          <w:rFonts w:ascii="Times New Roman" w:hAnsi="Times New Roman" w:cs="Times New Roman"/>
          <w:sz w:val="20"/>
          <w:szCs w:val="20"/>
        </w:rPr>
        <w:t>f</w:t>
      </w:r>
      <w:r w:rsidRPr="7D4BC7B6">
        <w:rPr>
          <w:rFonts w:ascii="Times New Roman" w:hAnsi="Times New Roman" w:cs="Times New Roman"/>
          <w:sz w:val="20"/>
          <w:szCs w:val="20"/>
        </w:rPr>
        <w:t xml:space="preserve">. Included in the review by Gold et al. [15]. </w:t>
      </w:r>
      <w:r w:rsidR="008560D9">
        <w:rPr>
          <w:rFonts w:ascii="Times New Roman" w:hAnsi="Times New Roman" w:cs="Times New Roman"/>
          <w:sz w:val="20"/>
          <w:szCs w:val="20"/>
        </w:rPr>
        <w:t>g</w:t>
      </w:r>
      <w:r w:rsidR="6E632E91" w:rsidRPr="7D4BC7B6">
        <w:rPr>
          <w:rFonts w:ascii="Times New Roman" w:hAnsi="Times New Roman" w:cs="Times New Roman"/>
          <w:sz w:val="20"/>
          <w:szCs w:val="20"/>
        </w:rPr>
        <w:t xml:space="preserve">. </w:t>
      </w:r>
      <w:r w:rsidR="004846D8">
        <w:rPr>
          <w:rFonts w:ascii="Times New Roman" w:hAnsi="Times New Roman" w:cs="Times New Roman"/>
          <w:sz w:val="20"/>
          <w:szCs w:val="20"/>
        </w:rPr>
        <w:t>Reference year</w:t>
      </w:r>
      <w:r w:rsidR="00DB7C7B">
        <w:rPr>
          <w:rFonts w:ascii="Times New Roman" w:hAnsi="Times New Roman" w:cs="Times New Roman"/>
          <w:sz w:val="20"/>
          <w:szCs w:val="20"/>
        </w:rPr>
        <w:t xml:space="preserve"> for costs</w:t>
      </w:r>
      <w:r w:rsidR="004846D8" w:rsidRPr="2A480E2A">
        <w:rPr>
          <w:rFonts w:ascii="Times New Roman" w:hAnsi="Times New Roman" w:cs="Times New Roman"/>
          <w:sz w:val="20"/>
          <w:szCs w:val="20"/>
        </w:rPr>
        <w:t xml:space="preserve"> </w:t>
      </w:r>
      <w:r w:rsidR="004846D8">
        <w:rPr>
          <w:rFonts w:ascii="Times New Roman" w:hAnsi="Times New Roman" w:cs="Times New Roman"/>
          <w:sz w:val="20"/>
          <w:szCs w:val="20"/>
        </w:rPr>
        <w:t xml:space="preserve">assumed </w:t>
      </w:r>
      <w:r w:rsidR="004846D8" w:rsidRPr="2A480E2A">
        <w:rPr>
          <w:rFonts w:ascii="Times New Roman" w:hAnsi="Times New Roman" w:cs="Times New Roman"/>
          <w:sz w:val="20"/>
          <w:szCs w:val="20"/>
        </w:rPr>
        <w:t>to be 2020 corresponding with the 2019/20 data collection cited</w:t>
      </w:r>
      <w:r w:rsidR="00A10626">
        <w:rPr>
          <w:rFonts w:ascii="Times New Roman" w:hAnsi="Times New Roman" w:cs="Times New Roman"/>
          <w:sz w:val="20"/>
          <w:szCs w:val="20"/>
        </w:rPr>
        <w:t xml:space="preserve"> and </w:t>
      </w:r>
      <w:r w:rsidR="006D5F27">
        <w:rPr>
          <w:rFonts w:ascii="Times New Roman" w:hAnsi="Times New Roman" w:cs="Times New Roman"/>
          <w:sz w:val="20"/>
          <w:szCs w:val="20"/>
        </w:rPr>
        <w:t xml:space="preserve">these </w:t>
      </w:r>
      <w:r w:rsidR="00A10626">
        <w:rPr>
          <w:rFonts w:ascii="Times New Roman" w:hAnsi="Times New Roman" w:cs="Times New Roman"/>
          <w:sz w:val="20"/>
          <w:szCs w:val="20"/>
        </w:rPr>
        <w:t xml:space="preserve">have </w:t>
      </w:r>
      <w:r w:rsidR="004846D8" w:rsidRPr="2A480E2A">
        <w:rPr>
          <w:rFonts w:ascii="Times New Roman" w:hAnsi="Times New Roman" w:cs="Times New Roman"/>
          <w:sz w:val="20"/>
          <w:szCs w:val="20"/>
        </w:rPr>
        <w:t>been converted to 2021 USD</w:t>
      </w:r>
      <w:r w:rsidR="004846D8">
        <w:rPr>
          <w:rFonts w:ascii="Times New Roman" w:hAnsi="Times New Roman" w:cs="Times New Roman"/>
          <w:sz w:val="20"/>
          <w:szCs w:val="20"/>
        </w:rPr>
        <w:t xml:space="preserve"> accordingly</w:t>
      </w:r>
      <w:r w:rsidR="004846D8" w:rsidRPr="2A480E2A">
        <w:rPr>
          <w:rFonts w:ascii="Times New Roman" w:hAnsi="Times New Roman" w:cs="Times New Roman"/>
          <w:sz w:val="20"/>
          <w:szCs w:val="20"/>
        </w:rPr>
        <w:t xml:space="preserve">. Unit costs calculations </w:t>
      </w:r>
      <w:r w:rsidR="002B0DD0">
        <w:rPr>
          <w:rFonts w:ascii="Times New Roman" w:hAnsi="Times New Roman" w:cs="Times New Roman"/>
          <w:sz w:val="20"/>
          <w:szCs w:val="20"/>
        </w:rPr>
        <w:t>include</w:t>
      </w:r>
      <w:r w:rsidR="00E036D7">
        <w:rPr>
          <w:rFonts w:ascii="Times New Roman" w:hAnsi="Times New Roman" w:cs="Times New Roman"/>
          <w:sz w:val="20"/>
          <w:szCs w:val="20"/>
        </w:rPr>
        <w:t xml:space="preserve"> </w:t>
      </w:r>
      <w:r w:rsidR="004846D8" w:rsidRPr="2A480E2A">
        <w:rPr>
          <w:rFonts w:ascii="Times New Roman" w:hAnsi="Times New Roman" w:cs="Times New Roman"/>
          <w:sz w:val="20"/>
          <w:szCs w:val="20"/>
        </w:rPr>
        <w:t>women and their children who accessed the service</w:t>
      </w:r>
      <w:r w:rsidR="27C7A23A" w:rsidRPr="7D4BC7B6">
        <w:rPr>
          <w:rFonts w:ascii="Times New Roman" w:hAnsi="Times New Roman" w:cs="Times New Roman"/>
          <w:sz w:val="20"/>
          <w:szCs w:val="20"/>
        </w:rPr>
        <w:t>.</w:t>
      </w:r>
      <w:r w:rsidR="184062C0" w:rsidRPr="7D4BC7B6">
        <w:rPr>
          <w:rFonts w:ascii="Times New Roman" w:hAnsi="Times New Roman" w:cs="Times New Roman"/>
          <w:sz w:val="20"/>
          <w:szCs w:val="20"/>
        </w:rPr>
        <w:t xml:space="preserve"> </w:t>
      </w:r>
      <w:r w:rsidRPr="7D4BC7B6">
        <w:rPr>
          <w:rFonts w:ascii="Times New Roman" w:eastAsia="Times New Roman" w:hAnsi="Times New Roman" w:cs="Times New Roman"/>
          <w:sz w:val="20"/>
          <w:szCs w:val="20"/>
        </w:rPr>
        <w:t>AIDS: Acquired immunodeficiency syndrome;</w:t>
      </w:r>
      <w:r w:rsidRPr="7D4BC7B6">
        <w:rPr>
          <w:rFonts w:ascii="Times New Roman" w:eastAsia="Times New Roman" w:hAnsi="Times New Roman" w:cs="Times New Roman"/>
          <w:color w:val="000000" w:themeColor="text1"/>
          <w:sz w:val="20"/>
          <w:szCs w:val="20"/>
        </w:rPr>
        <w:t xml:space="preserve"> </w:t>
      </w:r>
      <w:r w:rsidRPr="7D4BC7B6">
        <w:rPr>
          <w:rFonts w:ascii="Times New Roman" w:eastAsia="Times New Roman" w:hAnsi="Times New Roman" w:cs="Times New Roman"/>
          <w:sz w:val="20"/>
          <w:szCs w:val="20"/>
        </w:rPr>
        <w:t xml:space="preserve">BCR: Benefit-cost ratio; </w:t>
      </w:r>
      <w:r w:rsidRPr="7D4BC7B6">
        <w:rPr>
          <w:rFonts w:ascii="Times New Roman" w:eastAsia="Times New Roman" w:hAnsi="Times New Roman" w:cs="Times New Roman"/>
          <w:color w:val="000000" w:themeColor="text1"/>
          <w:sz w:val="20"/>
          <w:szCs w:val="20"/>
        </w:rPr>
        <w:t xml:space="preserve">CBA: Cost Benefit Analysis; </w:t>
      </w:r>
      <w:r w:rsidRPr="7D4BC7B6">
        <w:rPr>
          <w:rFonts w:ascii="Times New Roman" w:eastAsia="Times New Roman" w:hAnsi="Times New Roman" w:cs="Times New Roman"/>
          <w:sz w:val="20"/>
          <w:szCs w:val="20"/>
        </w:rPr>
        <w:t>CE: Cost-effectiveness; CEA: Cost-Effectiveness Analysis; CUA: Cost Utility Analysis; DALY: Disability Adjusted Life Year; DDVC: Destitution Domestic Violence Concession; DVILR; Domestic Violence Indefinite Leave to Remain; DV</w:t>
      </w:r>
      <w:r w:rsidRPr="7D4BC7B6">
        <w:rPr>
          <w:rFonts w:ascii="Times New Roman" w:eastAsia="Times New Roman" w:hAnsi="Times New Roman" w:cs="Times New Roman"/>
          <w:color w:val="000000" w:themeColor="text1"/>
          <w:sz w:val="20"/>
          <w:szCs w:val="20"/>
        </w:rPr>
        <w:t>PO: Domestic Violence Protection Order; GDP: Gross Domestic Product; GP: General Practitioner; HIV: Human immunodeficiency virus;</w:t>
      </w:r>
      <w:r w:rsidR="5122A503" w:rsidRPr="7D4BC7B6">
        <w:rPr>
          <w:rFonts w:ascii="Times New Roman" w:eastAsia="Times New Roman" w:hAnsi="Times New Roman" w:cs="Times New Roman"/>
          <w:color w:val="000000" w:themeColor="text1"/>
          <w:sz w:val="20"/>
          <w:szCs w:val="20"/>
        </w:rPr>
        <w:t xml:space="preserve"> IDVA: Independent Domestic Violence Adv</w:t>
      </w:r>
      <w:r w:rsidR="63B646BB" w:rsidRPr="7D4BC7B6">
        <w:rPr>
          <w:rFonts w:ascii="Times New Roman" w:eastAsia="Times New Roman" w:hAnsi="Times New Roman" w:cs="Times New Roman"/>
          <w:color w:val="000000" w:themeColor="text1"/>
          <w:sz w:val="20"/>
          <w:szCs w:val="20"/>
        </w:rPr>
        <w:t>ocates;</w:t>
      </w:r>
      <w:r w:rsidRPr="7D4BC7B6">
        <w:rPr>
          <w:rFonts w:ascii="Times New Roman" w:eastAsia="Times New Roman" w:hAnsi="Times New Roman" w:cs="Times New Roman"/>
          <w:color w:val="000000" w:themeColor="text1"/>
          <w:sz w:val="20"/>
          <w:szCs w:val="20"/>
        </w:rPr>
        <w:t xml:space="preserve"> IPV: Intimate Partner Violence;</w:t>
      </w:r>
      <w:r w:rsidRPr="7D4BC7B6">
        <w:rPr>
          <w:rFonts w:ascii="Times New Roman" w:eastAsia="Times New Roman" w:hAnsi="Times New Roman" w:cs="Times New Roman"/>
          <w:sz w:val="20"/>
          <w:szCs w:val="20"/>
        </w:rPr>
        <w:t xml:space="preserve"> IRIS: Identification and Referral to Improve Safety; NMB: Net monetary benefit; PO: Protection Order; QALY: Quality Adjusted Life Year; ROI: Return on Investment; </w:t>
      </w:r>
      <w:r w:rsidRPr="7D4BC7B6">
        <w:rPr>
          <w:rFonts w:ascii="Times New Roman" w:eastAsia="Times New Roman" w:hAnsi="Times New Roman" w:cs="Times New Roman"/>
          <w:color w:val="000000" w:themeColor="text1"/>
          <w:sz w:val="20"/>
          <w:szCs w:val="20"/>
        </w:rPr>
        <w:t xml:space="preserve">RRS: Rural Response System; </w:t>
      </w:r>
      <w:r w:rsidRPr="7D4BC7B6">
        <w:rPr>
          <w:rFonts w:ascii="Times New Roman" w:eastAsia="Times New Roman" w:hAnsi="Times New Roman" w:cs="Times New Roman"/>
          <w:sz w:val="20"/>
          <w:szCs w:val="20"/>
        </w:rPr>
        <w:t>SROI: Social Return on Investment</w:t>
      </w:r>
      <w:r w:rsidRPr="7D4BC7B6">
        <w:rPr>
          <w:rFonts w:ascii="Times New Roman" w:eastAsia="Times New Roman" w:hAnsi="Times New Roman" w:cs="Times New Roman"/>
          <w:color w:val="000000" w:themeColor="text1"/>
          <w:sz w:val="20"/>
          <w:szCs w:val="20"/>
        </w:rPr>
        <w:t>; UK: United Kingdom; US</w:t>
      </w:r>
      <w:r w:rsidR="00E26C54">
        <w:rPr>
          <w:rFonts w:ascii="Times New Roman" w:eastAsia="Times New Roman" w:hAnsi="Times New Roman" w:cs="Times New Roman"/>
          <w:color w:val="000000" w:themeColor="text1"/>
          <w:sz w:val="20"/>
          <w:szCs w:val="20"/>
        </w:rPr>
        <w:t>A</w:t>
      </w:r>
      <w:r w:rsidRPr="7D4BC7B6">
        <w:rPr>
          <w:rFonts w:ascii="Times New Roman" w:eastAsia="Times New Roman" w:hAnsi="Times New Roman" w:cs="Times New Roman"/>
          <w:color w:val="000000" w:themeColor="text1"/>
          <w:sz w:val="20"/>
          <w:szCs w:val="20"/>
        </w:rPr>
        <w:t xml:space="preserve">: United States of America; </w:t>
      </w:r>
      <w:r w:rsidRPr="7D4BC7B6">
        <w:rPr>
          <w:rFonts w:ascii="Times New Roman" w:eastAsia="Times New Roman" w:hAnsi="Times New Roman" w:cs="Times New Roman"/>
          <w:sz w:val="20"/>
          <w:szCs w:val="20"/>
        </w:rPr>
        <w:t xml:space="preserve">USD: United States Dollar; </w:t>
      </w:r>
      <w:r w:rsidRPr="7D4BC7B6">
        <w:rPr>
          <w:rFonts w:ascii="Times New Roman" w:eastAsia="Times New Roman" w:hAnsi="Times New Roman" w:cs="Times New Roman"/>
          <w:color w:val="000000" w:themeColor="text1"/>
          <w:sz w:val="20"/>
          <w:szCs w:val="20"/>
        </w:rPr>
        <w:t>VS</w:t>
      </w:r>
      <w:r w:rsidRPr="7D4BC7B6">
        <w:rPr>
          <w:rFonts w:ascii="Times New Roman" w:eastAsia="Times New Roman" w:hAnsi="Times New Roman" w:cs="Times New Roman"/>
          <w:sz w:val="20"/>
          <w:szCs w:val="20"/>
        </w:rPr>
        <w:t xml:space="preserve">LA: Village Savings and Loans Association. </w:t>
      </w:r>
      <w:r w:rsidRPr="7D4BC7B6">
        <w:rPr>
          <w:rFonts w:ascii="Times New Roman" w:eastAsia="Times New Roman" w:hAnsi="Times New Roman" w:cs="Times New Roman"/>
          <w:color w:val="000000" w:themeColor="text1"/>
          <w:sz w:val="20"/>
          <w:szCs w:val="20"/>
        </w:rPr>
        <w:t xml:space="preserve">- information not reported. </w:t>
      </w:r>
      <w:r w:rsidRPr="7D4BC7B6">
        <w:rPr>
          <w:rFonts w:ascii="Times New Roman" w:eastAsia="Times New Roman" w:hAnsi="Times New Roman" w:cs="Times New Roman"/>
          <w:sz w:val="20"/>
          <w:szCs w:val="20"/>
        </w:rPr>
        <w:t xml:space="preserve">Costs rounded to the nearest $1. Published BCR and ROI reported as ratios and therefore not adjusted to 2021 USD. </w:t>
      </w:r>
    </w:p>
    <w:p w14:paraId="2896843B" w14:textId="77777777" w:rsidR="007D4B47" w:rsidRDefault="007D4B47" w:rsidP="007D4B47">
      <w:pPr>
        <w:pStyle w:val="FootnoteText"/>
        <w:spacing w:line="480" w:lineRule="auto"/>
        <w:rPr>
          <w:color w:val="333333"/>
          <w:sz w:val="27"/>
          <w:szCs w:val="27"/>
        </w:rPr>
      </w:pPr>
      <w:r>
        <w:rPr>
          <w:color w:val="333333"/>
          <w:sz w:val="27"/>
          <w:szCs w:val="27"/>
        </w:rPr>
        <w:br w:type="page"/>
      </w:r>
    </w:p>
    <w:p w14:paraId="315B92EB" w14:textId="724074A6" w:rsidR="007D4B47" w:rsidRPr="00967741" w:rsidRDefault="007D4B47" w:rsidP="007D4B47">
      <w:pPr>
        <w:pStyle w:val="FootnoteText"/>
        <w:spacing w:line="480" w:lineRule="auto"/>
        <w:rPr>
          <w:rFonts w:ascii="Times New Roman" w:hAnsi="Times New Roman"/>
          <w:b/>
          <w:bCs/>
          <w:sz w:val="20"/>
          <w:szCs w:val="20"/>
        </w:rPr>
      </w:pPr>
      <w:r w:rsidRPr="0056BF97">
        <w:rPr>
          <w:rFonts w:ascii="Times New Roman" w:hAnsi="Times New Roman" w:cs="Times New Roman"/>
          <w:b/>
          <w:bCs/>
          <w:sz w:val="20"/>
          <w:szCs w:val="20"/>
        </w:rPr>
        <w:lastRenderedPageBreak/>
        <w:t xml:space="preserve">Table </w:t>
      </w:r>
      <w:r w:rsidR="07F76A5E" w:rsidRPr="0056BF97">
        <w:rPr>
          <w:rFonts w:ascii="Times New Roman" w:hAnsi="Times New Roman" w:cs="Times New Roman"/>
          <w:b/>
          <w:bCs/>
          <w:sz w:val="20"/>
          <w:szCs w:val="20"/>
        </w:rPr>
        <w:t>4</w:t>
      </w:r>
      <w:r w:rsidRPr="0056BF97">
        <w:rPr>
          <w:rFonts w:ascii="Times New Roman" w:hAnsi="Times New Roman" w:cs="Times New Roman"/>
          <w:b/>
          <w:bCs/>
          <w:sz w:val="20"/>
          <w:szCs w:val="20"/>
        </w:rPr>
        <w:t xml:space="preserve"> </w:t>
      </w:r>
      <w:r w:rsidRPr="0056BF97">
        <w:rPr>
          <w:rFonts w:ascii="Times New Roman" w:hAnsi="Times New Roman"/>
          <w:b/>
          <w:bCs/>
          <w:sz w:val="20"/>
          <w:szCs w:val="20"/>
        </w:rPr>
        <w:t>Partial evaluation or modelled economic studies published between 2010 and March 2023</w:t>
      </w:r>
    </w:p>
    <w:tbl>
      <w:tblPr>
        <w:tblW w:w="14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8"/>
        <w:gridCol w:w="1700"/>
        <w:gridCol w:w="1402"/>
        <w:gridCol w:w="1139"/>
        <w:gridCol w:w="1077"/>
        <w:gridCol w:w="1138"/>
        <w:gridCol w:w="1281"/>
        <w:gridCol w:w="998"/>
        <w:gridCol w:w="1119"/>
        <w:gridCol w:w="1091"/>
        <w:gridCol w:w="1254"/>
        <w:gridCol w:w="1377"/>
      </w:tblGrid>
      <w:tr w:rsidR="007D4B47" w:rsidRPr="00967741" w14:paraId="05988FAD" w14:textId="77777777" w:rsidTr="007D4B47">
        <w:trPr>
          <w:trHeight w:val="50"/>
        </w:trPr>
        <w:tc>
          <w:tcPr>
            <w:tcW w:w="999" w:type="dxa"/>
            <w:vAlign w:val="bottom"/>
          </w:tcPr>
          <w:p w14:paraId="211FFFCA" w14:textId="77777777" w:rsidR="007D4B47" w:rsidRPr="00967741" w:rsidRDefault="007D4B47" w:rsidP="007D4B47">
            <w:pPr>
              <w:rPr>
                <w:rFonts w:ascii="Times New Roman" w:eastAsia="Times New Roman" w:hAnsi="Times New Roman" w:cs="Times New Roman"/>
                <w:b/>
                <w:bCs/>
                <w:color w:val="000000" w:themeColor="text1"/>
                <w:sz w:val="16"/>
                <w:szCs w:val="16"/>
              </w:rPr>
            </w:pPr>
            <w:r w:rsidRPr="1A228ED1">
              <w:rPr>
                <w:rFonts w:ascii="Times New Roman" w:eastAsia="Times New Roman" w:hAnsi="Times New Roman" w:cs="Times New Roman"/>
                <w:b/>
                <w:bCs/>
                <w:color w:val="000000" w:themeColor="text1"/>
                <w:sz w:val="16"/>
                <w:szCs w:val="16"/>
              </w:rPr>
              <w:t>Reference</w:t>
            </w:r>
          </w:p>
        </w:tc>
        <w:tc>
          <w:tcPr>
            <w:tcW w:w="1710" w:type="dxa"/>
            <w:shd w:val="clear" w:color="auto" w:fill="auto"/>
            <w:vAlign w:val="bottom"/>
          </w:tcPr>
          <w:p w14:paraId="63A4A79F" w14:textId="77777777" w:rsidR="007D4B47" w:rsidRDefault="007D4B47" w:rsidP="007D4B47">
            <w:pPr>
              <w:rPr>
                <w:rFonts w:ascii="Times New Roman" w:eastAsia="Times New Roman" w:hAnsi="Times New Roman" w:cs="Times New Roman"/>
                <w:b/>
                <w:bCs/>
                <w:color w:val="000000" w:themeColor="text1"/>
                <w:sz w:val="16"/>
                <w:szCs w:val="16"/>
              </w:rPr>
            </w:pPr>
            <w:r w:rsidRPr="71FABEFE">
              <w:rPr>
                <w:rFonts w:ascii="Times New Roman" w:eastAsia="Times New Roman" w:hAnsi="Times New Roman" w:cs="Times New Roman"/>
                <w:b/>
                <w:bCs/>
                <w:color w:val="000000" w:themeColor="text1"/>
                <w:sz w:val="16"/>
                <w:szCs w:val="16"/>
              </w:rPr>
              <w:t xml:space="preserve">Intervention </w:t>
            </w:r>
          </w:p>
          <w:p w14:paraId="3EBF644A" w14:textId="77777777" w:rsidR="007D4B47" w:rsidRPr="00967741" w:rsidRDefault="007D4B47" w:rsidP="007D4B47">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b/>
                <w:bCs/>
                <w:color w:val="000000" w:themeColor="text1"/>
                <w:sz w:val="16"/>
                <w:szCs w:val="16"/>
              </w:rPr>
              <w:t>[setting]</w:t>
            </w:r>
          </w:p>
        </w:tc>
        <w:tc>
          <w:tcPr>
            <w:tcW w:w="1410" w:type="dxa"/>
          </w:tcPr>
          <w:p w14:paraId="4F774971" w14:textId="77777777" w:rsidR="007D4B47" w:rsidRDefault="007D4B47" w:rsidP="007D4B47">
            <w:pPr>
              <w:rPr>
                <w:rFonts w:ascii="Times New Roman" w:eastAsia="Times New Roman" w:hAnsi="Times New Roman" w:cs="Times New Roman"/>
                <w:b/>
                <w:bCs/>
                <w:color w:val="000000" w:themeColor="text1"/>
                <w:sz w:val="16"/>
                <w:szCs w:val="16"/>
              </w:rPr>
            </w:pPr>
          </w:p>
          <w:p w14:paraId="2E4956BC" w14:textId="77777777" w:rsidR="007D4B47" w:rsidRDefault="007D4B47" w:rsidP="007D4B47">
            <w:pPr>
              <w:rPr>
                <w:rFonts w:ascii="Times New Roman" w:eastAsia="Times New Roman" w:hAnsi="Times New Roman" w:cs="Times New Roman"/>
                <w:b/>
                <w:bCs/>
                <w:color w:val="000000" w:themeColor="text1"/>
                <w:sz w:val="16"/>
                <w:szCs w:val="16"/>
              </w:rPr>
            </w:pPr>
          </w:p>
          <w:p w14:paraId="4E91263D" w14:textId="77777777" w:rsidR="007D4B47" w:rsidRPr="267DCC52" w:rsidRDefault="007D4B47" w:rsidP="007D4B47">
            <w:pPr>
              <w:rPr>
                <w:rFonts w:ascii="Times New Roman" w:eastAsia="Times New Roman" w:hAnsi="Times New Roman" w:cs="Times New Roman"/>
                <w:b/>
                <w:bCs/>
                <w:color w:val="000000" w:themeColor="text1"/>
                <w:sz w:val="16"/>
                <w:szCs w:val="16"/>
              </w:rPr>
            </w:pPr>
            <w:r w:rsidRPr="1A228ED1">
              <w:rPr>
                <w:rFonts w:ascii="Times New Roman" w:eastAsia="Times New Roman" w:hAnsi="Times New Roman" w:cs="Times New Roman"/>
                <w:b/>
                <w:bCs/>
                <w:color w:val="000000" w:themeColor="text1"/>
                <w:sz w:val="16"/>
                <w:szCs w:val="16"/>
              </w:rPr>
              <w:t>Target group</w:t>
            </w:r>
          </w:p>
        </w:tc>
        <w:tc>
          <w:tcPr>
            <w:tcW w:w="1140" w:type="dxa"/>
            <w:vAlign w:val="bottom"/>
          </w:tcPr>
          <w:p w14:paraId="3174D7FD" w14:textId="77777777" w:rsidR="007D4B47" w:rsidRPr="00967741" w:rsidRDefault="007D4B47" w:rsidP="007D4B47">
            <w:pPr>
              <w:rPr>
                <w:rFonts w:ascii="Times New Roman" w:eastAsia="Times New Roman" w:hAnsi="Times New Roman" w:cs="Times New Roman"/>
                <w:b/>
                <w:bCs/>
                <w:color w:val="000000" w:themeColor="text1"/>
                <w:sz w:val="16"/>
                <w:szCs w:val="16"/>
              </w:rPr>
            </w:pPr>
            <w:r w:rsidRPr="1A228ED1">
              <w:rPr>
                <w:rFonts w:ascii="Times New Roman" w:eastAsia="Times New Roman" w:hAnsi="Times New Roman" w:cs="Times New Roman"/>
                <w:b/>
                <w:bCs/>
                <w:color w:val="000000" w:themeColor="text1"/>
                <w:sz w:val="16"/>
                <w:szCs w:val="16"/>
              </w:rPr>
              <w:t>Comparator</w:t>
            </w:r>
          </w:p>
        </w:tc>
        <w:tc>
          <w:tcPr>
            <w:tcW w:w="1080" w:type="dxa"/>
            <w:shd w:val="clear" w:color="auto" w:fill="auto"/>
            <w:vAlign w:val="bottom"/>
          </w:tcPr>
          <w:p w14:paraId="6A8ED8FA" w14:textId="77777777" w:rsidR="007D4B47" w:rsidRPr="00967741" w:rsidRDefault="007D4B47" w:rsidP="007D4B47">
            <w:pPr>
              <w:rPr>
                <w:rFonts w:ascii="Times New Roman" w:eastAsia="Times New Roman" w:hAnsi="Times New Roman" w:cs="Times New Roman"/>
                <w:b/>
                <w:bCs/>
                <w:color w:val="000000" w:themeColor="text1"/>
                <w:sz w:val="16"/>
                <w:szCs w:val="16"/>
              </w:rPr>
            </w:pPr>
            <w:r w:rsidRPr="1A228ED1">
              <w:rPr>
                <w:rFonts w:ascii="Times New Roman" w:eastAsia="Times New Roman" w:hAnsi="Times New Roman" w:cs="Times New Roman"/>
                <w:b/>
                <w:bCs/>
                <w:color w:val="000000" w:themeColor="text1"/>
                <w:sz w:val="16"/>
                <w:szCs w:val="16"/>
              </w:rPr>
              <w:t>Method</w:t>
            </w:r>
          </w:p>
        </w:tc>
        <w:tc>
          <w:tcPr>
            <w:tcW w:w="1140" w:type="dxa"/>
            <w:vAlign w:val="bottom"/>
          </w:tcPr>
          <w:p w14:paraId="0526E762" w14:textId="77777777" w:rsidR="007D4B47" w:rsidRPr="00967741" w:rsidRDefault="007D4B47" w:rsidP="007D4B47">
            <w:pPr>
              <w:rPr>
                <w:rFonts w:ascii="Times New Roman" w:eastAsia="Times New Roman" w:hAnsi="Times New Roman" w:cs="Times New Roman"/>
                <w:b/>
                <w:bCs/>
                <w:color w:val="000000" w:themeColor="text1"/>
                <w:sz w:val="16"/>
                <w:szCs w:val="16"/>
              </w:rPr>
            </w:pPr>
            <w:r w:rsidRPr="1A228ED1">
              <w:rPr>
                <w:rFonts w:ascii="Times New Roman" w:eastAsia="Times New Roman" w:hAnsi="Times New Roman" w:cs="Times New Roman"/>
                <w:b/>
                <w:bCs/>
                <w:color w:val="000000" w:themeColor="text1"/>
                <w:sz w:val="16"/>
                <w:szCs w:val="16"/>
              </w:rPr>
              <w:t>Perspective</w:t>
            </w:r>
          </w:p>
        </w:tc>
        <w:tc>
          <w:tcPr>
            <w:tcW w:w="1290" w:type="dxa"/>
            <w:vAlign w:val="bottom"/>
          </w:tcPr>
          <w:p w14:paraId="4087580B" w14:textId="77777777" w:rsidR="007D4B47" w:rsidRPr="00967741" w:rsidRDefault="007D4B47" w:rsidP="007D4B47">
            <w:pPr>
              <w:rPr>
                <w:rFonts w:ascii="Times New Roman" w:eastAsia="Times New Roman" w:hAnsi="Times New Roman" w:cs="Times New Roman"/>
                <w:b/>
                <w:bCs/>
                <w:color w:val="000000" w:themeColor="text1"/>
                <w:sz w:val="16"/>
                <w:szCs w:val="16"/>
              </w:rPr>
            </w:pPr>
            <w:r w:rsidRPr="1A228ED1">
              <w:rPr>
                <w:rFonts w:ascii="Times New Roman" w:eastAsia="Times New Roman" w:hAnsi="Times New Roman" w:cs="Times New Roman"/>
                <w:b/>
                <w:bCs/>
                <w:color w:val="000000" w:themeColor="text1"/>
                <w:sz w:val="16"/>
                <w:szCs w:val="16"/>
              </w:rPr>
              <w:t>Time horizon</w:t>
            </w:r>
          </w:p>
        </w:tc>
        <w:tc>
          <w:tcPr>
            <w:tcW w:w="945" w:type="dxa"/>
            <w:shd w:val="clear" w:color="auto" w:fill="auto"/>
            <w:vAlign w:val="bottom"/>
          </w:tcPr>
          <w:p w14:paraId="234975BD" w14:textId="77777777" w:rsidR="007D4B47" w:rsidRPr="00967741" w:rsidRDefault="007D4B47" w:rsidP="007D4B47">
            <w:pPr>
              <w:rPr>
                <w:rFonts w:ascii="Times New Roman" w:eastAsia="Times New Roman" w:hAnsi="Times New Roman" w:cs="Times New Roman"/>
                <w:b/>
                <w:bCs/>
                <w:color w:val="000000" w:themeColor="text1"/>
                <w:sz w:val="16"/>
                <w:szCs w:val="16"/>
              </w:rPr>
            </w:pPr>
            <w:r w:rsidRPr="71FABEFE">
              <w:rPr>
                <w:rFonts w:ascii="Times New Roman" w:eastAsia="Times New Roman" w:hAnsi="Times New Roman" w:cs="Times New Roman"/>
                <w:b/>
                <w:bCs/>
                <w:color w:val="000000" w:themeColor="text1"/>
                <w:sz w:val="16"/>
                <w:szCs w:val="16"/>
              </w:rPr>
              <w:t>Primary outcome</w:t>
            </w:r>
          </w:p>
        </w:tc>
        <w:tc>
          <w:tcPr>
            <w:tcW w:w="1125" w:type="dxa"/>
            <w:vAlign w:val="bottom"/>
          </w:tcPr>
          <w:p w14:paraId="5436A209" w14:textId="77777777" w:rsidR="007D4B47" w:rsidRPr="267DCC52" w:rsidRDefault="007D4B47" w:rsidP="007D4B47">
            <w:pPr>
              <w:rPr>
                <w:rFonts w:ascii="Times New Roman" w:eastAsia="Times New Roman" w:hAnsi="Times New Roman" w:cs="Times New Roman"/>
                <w:b/>
                <w:bCs/>
                <w:color w:val="000000" w:themeColor="text1"/>
                <w:sz w:val="16"/>
                <w:szCs w:val="16"/>
              </w:rPr>
            </w:pPr>
            <w:r w:rsidRPr="71FABEFE">
              <w:rPr>
                <w:rFonts w:ascii="Times New Roman" w:eastAsia="Times New Roman" w:hAnsi="Times New Roman" w:cs="Times New Roman"/>
                <w:b/>
                <w:bCs/>
                <w:color w:val="000000" w:themeColor="text1"/>
                <w:sz w:val="16"/>
                <w:szCs w:val="16"/>
              </w:rPr>
              <w:t>Cost</w:t>
            </w:r>
          </w:p>
        </w:tc>
        <w:tc>
          <w:tcPr>
            <w:tcW w:w="1095" w:type="dxa"/>
            <w:vAlign w:val="bottom"/>
          </w:tcPr>
          <w:p w14:paraId="4EF30CF5" w14:textId="77777777" w:rsidR="007D4B47" w:rsidRDefault="007D4B47" w:rsidP="007D4B47">
            <w:pPr>
              <w:spacing w:line="259" w:lineRule="auto"/>
            </w:pPr>
            <w:r w:rsidRPr="71FABEFE">
              <w:rPr>
                <w:rFonts w:ascii="Times New Roman" w:eastAsia="Times New Roman" w:hAnsi="Times New Roman" w:cs="Times New Roman"/>
                <w:b/>
                <w:bCs/>
                <w:color w:val="000000" w:themeColor="text1"/>
                <w:sz w:val="16"/>
                <w:szCs w:val="16"/>
              </w:rPr>
              <w:t>Unit cost</w:t>
            </w:r>
          </w:p>
          <w:p w14:paraId="5D44FD1A" w14:textId="77777777" w:rsidR="007D4B47" w:rsidRPr="00967741" w:rsidRDefault="007D4B47" w:rsidP="007D4B47">
            <w:pPr>
              <w:rPr>
                <w:rFonts w:ascii="Times New Roman" w:eastAsia="Times New Roman" w:hAnsi="Times New Roman" w:cs="Times New Roman"/>
                <w:sz w:val="16"/>
                <w:szCs w:val="16"/>
              </w:rPr>
            </w:pPr>
            <w:r w:rsidRPr="1A228ED1">
              <w:rPr>
                <w:rFonts w:ascii="Times New Roman" w:eastAsia="Times New Roman" w:hAnsi="Times New Roman" w:cs="Times New Roman"/>
                <w:b/>
                <w:bCs/>
                <w:color w:val="000000" w:themeColor="text1"/>
                <w:sz w:val="16"/>
                <w:szCs w:val="16"/>
              </w:rPr>
              <w:t>2021 USD</w:t>
            </w:r>
          </w:p>
        </w:tc>
        <w:tc>
          <w:tcPr>
            <w:tcW w:w="1260" w:type="dxa"/>
            <w:vAlign w:val="bottom"/>
          </w:tcPr>
          <w:p w14:paraId="3AAEB014" w14:textId="77777777" w:rsidR="007D4B47" w:rsidRDefault="007D4B47" w:rsidP="007D4B47">
            <w:pPr>
              <w:spacing w:line="259" w:lineRule="auto"/>
              <w:rPr>
                <w:rFonts w:ascii="Times New Roman" w:eastAsia="Times New Roman" w:hAnsi="Times New Roman" w:cs="Times New Roman"/>
                <w:b/>
                <w:bCs/>
                <w:color w:val="000000" w:themeColor="text1"/>
                <w:sz w:val="16"/>
                <w:szCs w:val="16"/>
              </w:rPr>
            </w:pPr>
            <w:r w:rsidRPr="71FABEFE">
              <w:rPr>
                <w:rFonts w:ascii="Times New Roman" w:eastAsia="Times New Roman" w:hAnsi="Times New Roman" w:cs="Times New Roman"/>
                <w:b/>
                <w:bCs/>
                <w:color w:val="000000" w:themeColor="text1"/>
                <w:sz w:val="16"/>
                <w:szCs w:val="16"/>
              </w:rPr>
              <w:t>Economic benefits</w:t>
            </w:r>
          </w:p>
          <w:p w14:paraId="5AA5BCBD" w14:textId="77777777" w:rsidR="007D4B47" w:rsidRPr="00967741" w:rsidRDefault="007D4B47" w:rsidP="007D4B47">
            <w:pPr>
              <w:rPr>
                <w:rFonts w:ascii="Times New Roman" w:eastAsia="Times New Roman" w:hAnsi="Times New Roman" w:cs="Times New Roman"/>
                <w:b/>
                <w:bCs/>
                <w:color w:val="000000" w:themeColor="text1"/>
                <w:sz w:val="16"/>
                <w:szCs w:val="16"/>
              </w:rPr>
            </w:pPr>
            <w:r w:rsidRPr="1A228ED1">
              <w:rPr>
                <w:rFonts w:ascii="Times New Roman" w:eastAsia="Times New Roman" w:hAnsi="Times New Roman" w:cs="Times New Roman"/>
                <w:b/>
                <w:bCs/>
                <w:color w:val="000000" w:themeColor="text1"/>
                <w:sz w:val="16"/>
                <w:szCs w:val="16"/>
              </w:rPr>
              <w:t>2021 USD</w:t>
            </w:r>
          </w:p>
        </w:tc>
        <w:tc>
          <w:tcPr>
            <w:tcW w:w="1380" w:type="dxa"/>
            <w:vAlign w:val="bottom"/>
          </w:tcPr>
          <w:p w14:paraId="234697D2" w14:textId="77777777" w:rsidR="007D4B47" w:rsidRPr="00967741" w:rsidRDefault="007D4B47" w:rsidP="007D4B47">
            <w:pPr>
              <w:rPr>
                <w:rFonts w:ascii="Times New Roman" w:eastAsia="Times New Roman" w:hAnsi="Times New Roman" w:cs="Times New Roman"/>
                <w:b/>
                <w:bCs/>
                <w:color w:val="000000" w:themeColor="text1"/>
                <w:sz w:val="16"/>
                <w:szCs w:val="16"/>
              </w:rPr>
            </w:pPr>
            <w:r w:rsidRPr="1A228ED1">
              <w:rPr>
                <w:rFonts w:ascii="Times New Roman" w:eastAsia="Times New Roman" w:hAnsi="Times New Roman" w:cs="Times New Roman"/>
                <w:b/>
                <w:bCs/>
                <w:color w:val="000000" w:themeColor="text1"/>
                <w:sz w:val="16"/>
                <w:szCs w:val="16"/>
              </w:rPr>
              <w:t>Interpretation</w:t>
            </w:r>
          </w:p>
          <w:p w14:paraId="663B221D" w14:textId="77777777" w:rsidR="007D4B47" w:rsidRPr="00967741" w:rsidRDefault="007D4B47" w:rsidP="007D4B47">
            <w:pPr>
              <w:rPr>
                <w:rFonts w:ascii="Times New Roman" w:eastAsia="Times New Roman" w:hAnsi="Times New Roman" w:cs="Times New Roman"/>
                <w:b/>
                <w:bCs/>
                <w:color w:val="000000" w:themeColor="text1"/>
                <w:sz w:val="16"/>
                <w:szCs w:val="16"/>
              </w:rPr>
            </w:pPr>
          </w:p>
        </w:tc>
      </w:tr>
      <w:tr w:rsidR="007D4B47" w14:paraId="69F7D770" w14:textId="77777777" w:rsidTr="007D4B47">
        <w:trPr>
          <w:trHeight w:val="300"/>
        </w:trPr>
        <w:tc>
          <w:tcPr>
            <w:tcW w:w="14574" w:type="dxa"/>
            <w:gridSpan w:val="12"/>
          </w:tcPr>
          <w:p w14:paraId="48CC8ADB" w14:textId="77777777" w:rsidR="007D4B47" w:rsidRDefault="007D4B47" w:rsidP="007D4B47">
            <w:pPr>
              <w:rPr>
                <w:rFonts w:ascii="Times New Roman" w:eastAsia="Times New Roman" w:hAnsi="Times New Roman" w:cs="Times New Roman"/>
                <w:color w:val="000000" w:themeColor="text1"/>
                <w:sz w:val="16"/>
                <w:szCs w:val="16"/>
              </w:rPr>
            </w:pPr>
            <w:r w:rsidRPr="1A228ED1">
              <w:rPr>
                <w:rFonts w:ascii="Times New Roman" w:eastAsia="Times New Roman" w:hAnsi="Times New Roman" w:cs="Times New Roman"/>
                <w:color w:val="000000" w:themeColor="text1"/>
                <w:sz w:val="16"/>
                <w:szCs w:val="16"/>
              </w:rPr>
              <w:t>Personnel training</w:t>
            </w:r>
          </w:p>
        </w:tc>
      </w:tr>
      <w:tr w:rsidR="007D4B47" w:rsidRPr="00967741" w14:paraId="78F3E889" w14:textId="77777777" w:rsidTr="007D4B47">
        <w:trPr>
          <w:trHeight w:val="722"/>
        </w:trPr>
        <w:tc>
          <w:tcPr>
            <w:tcW w:w="999" w:type="dxa"/>
            <w:vAlign w:val="bottom"/>
          </w:tcPr>
          <w:p w14:paraId="6410C265" w14:textId="2DC7F4D9" w:rsidR="007D4B47" w:rsidRPr="00967741" w:rsidRDefault="007D4B47" w:rsidP="007D4B47">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[4</w:t>
            </w:r>
            <w:r w:rsidR="00F321AC">
              <w:rPr>
                <w:rFonts w:ascii="Times New Roman" w:eastAsia="Times New Roman" w:hAnsi="Times New Roman" w:cs="Times New Roman"/>
                <w:color w:val="000000" w:themeColor="text1"/>
                <w:sz w:val="16"/>
                <w:szCs w:val="16"/>
              </w:rPr>
              <w:t>3</w:t>
            </w:r>
            <w:r w:rsidRPr="71FABEFE">
              <w:rPr>
                <w:rFonts w:ascii="Times New Roman" w:eastAsia="Times New Roman" w:hAnsi="Times New Roman" w:cs="Times New Roman"/>
                <w:color w:val="000000" w:themeColor="text1"/>
                <w:sz w:val="16"/>
                <w:szCs w:val="16"/>
              </w:rPr>
              <w:t>]</w:t>
            </w:r>
          </w:p>
        </w:tc>
        <w:tc>
          <w:tcPr>
            <w:tcW w:w="1710" w:type="dxa"/>
            <w:shd w:val="clear" w:color="auto" w:fill="auto"/>
            <w:vAlign w:val="bottom"/>
          </w:tcPr>
          <w:p w14:paraId="71FE8D4E" w14:textId="77777777" w:rsidR="007D4B47" w:rsidRPr="00967741" w:rsidRDefault="007D4B47" w:rsidP="007D4B47">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 xml:space="preserve">Hospital-based advocates to screen for domestic violence then refer for support </w:t>
            </w:r>
            <w:proofErr w:type="gramStart"/>
            <w:r w:rsidRPr="71FABEFE">
              <w:rPr>
                <w:rFonts w:ascii="Times New Roman" w:eastAsia="Times New Roman" w:hAnsi="Times New Roman" w:cs="Times New Roman"/>
                <w:color w:val="000000" w:themeColor="text1"/>
                <w:sz w:val="16"/>
                <w:szCs w:val="16"/>
              </w:rPr>
              <w:t>services</w:t>
            </w:r>
            <w:proofErr w:type="gramEnd"/>
          </w:p>
          <w:p w14:paraId="4D7FE9C3" w14:textId="77777777" w:rsidR="007D4B47" w:rsidRPr="00967741" w:rsidRDefault="007D4B47" w:rsidP="007D4B47">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[UK]</w:t>
            </w:r>
          </w:p>
        </w:tc>
        <w:tc>
          <w:tcPr>
            <w:tcW w:w="1410" w:type="dxa"/>
            <w:vAlign w:val="bottom"/>
          </w:tcPr>
          <w:p w14:paraId="3F37C491" w14:textId="77777777" w:rsidR="007D4B47" w:rsidRPr="267DCC52" w:rsidRDefault="007D4B47" w:rsidP="007D4B47">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Female and male violence survivors attending five hospital emergency and maternity services (majority female survivors)</w:t>
            </w:r>
          </w:p>
        </w:tc>
        <w:tc>
          <w:tcPr>
            <w:tcW w:w="1140" w:type="dxa"/>
            <w:vAlign w:val="bottom"/>
          </w:tcPr>
          <w:p w14:paraId="597CC9A3" w14:textId="77777777" w:rsidR="007D4B47" w:rsidRPr="00967741" w:rsidRDefault="007D4B47" w:rsidP="007D4B47">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Community advocate services</w:t>
            </w:r>
          </w:p>
        </w:tc>
        <w:tc>
          <w:tcPr>
            <w:tcW w:w="1080" w:type="dxa"/>
            <w:shd w:val="clear" w:color="auto" w:fill="auto"/>
            <w:vAlign w:val="bottom"/>
          </w:tcPr>
          <w:p w14:paraId="23505FB0" w14:textId="77777777" w:rsidR="007D4B47" w:rsidRPr="00967741" w:rsidRDefault="007D4B47" w:rsidP="007D4B47">
            <w:pPr>
              <w:rPr>
                <w:rFonts w:ascii="Times New Roman" w:eastAsia="Times New Roman" w:hAnsi="Times New Roman" w:cs="Times New Roman"/>
                <w:color w:val="000000" w:themeColor="text1"/>
                <w:sz w:val="16"/>
                <w:szCs w:val="16"/>
              </w:rPr>
            </w:pPr>
            <w:r w:rsidRPr="1A228ED1">
              <w:rPr>
                <w:rFonts w:ascii="Times New Roman" w:eastAsia="Times New Roman" w:hAnsi="Times New Roman" w:cs="Times New Roman"/>
                <w:color w:val="000000" w:themeColor="text1"/>
                <w:sz w:val="16"/>
                <w:szCs w:val="16"/>
              </w:rPr>
              <w:t>Partial evaluation</w:t>
            </w:r>
          </w:p>
        </w:tc>
        <w:tc>
          <w:tcPr>
            <w:tcW w:w="1140" w:type="dxa"/>
            <w:vAlign w:val="bottom"/>
          </w:tcPr>
          <w:p w14:paraId="5D73A4DF" w14:textId="77777777" w:rsidR="007D4B47" w:rsidRPr="00967741" w:rsidRDefault="007D4B47" w:rsidP="007D4B47">
            <w:pPr>
              <w:rPr>
                <w:rFonts w:ascii="Times New Roman" w:eastAsia="Times New Roman" w:hAnsi="Times New Roman" w:cs="Times New Roman"/>
                <w:color w:val="000000" w:themeColor="text1"/>
                <w:sz w:val="16"/>
                <w:szCs w:val="16"/>
              </w:rPr>
            </w:pPr>
            <w:r w:rsidRPr="1A228ED1">
              <w:rPr>
                <w:rFonts w:ascii="Times New Roman" w:eastAsia="Times New Roman" w:hAnsi="Times New Roman" w:cs="Times New Roman"/>
                <w:color w:val="000000" w:themeColor="text1"/>
                <w:sz w:val="16"/>
                <w:szCs w:val="16"/>
              </w:rPr>
              <w:t>-</w:t>
            </w:r>
          </w:p>
        </w:tc>
        <w:tc>
          <w:tcPr>
            <w:tcW w:w="1290" w:type="dxa"/>
            <w:vAlign w:val="bottom"/>
          </w:tcPr>
          <w:p w14:paraId="3888F938" w14:textId="77777777" w:rsidR="007D4B47" w:rsidRPr="00967741" w:rsidRDefault="007D4B47" w:rsidP="007D4B47">
            <w:pPr>
              <w:rPr>
                <w:rFonts w:ascii="Times New Roman" w:eastAsia="Times New Roman" w:hAnsi="Times New Roman" w:cs="Times New Roman"/>
                <w:color w:val="000000" w:themeColor="text1"/>
                <w:sz w:val="16"/>
                <w:szCs w:val="16"/>
              </w:rPr>
            </w:pPr>
            <w:r w:rsidRPr="1A228ED1">
              <w:rPr>
                <w:rFonts w:ascii="Times New Roman" w:eastAsia="Times New Roman" w:hAnsi="Times New Roman" w:cs="Times New Roman"/>
                <w:color w:val="000000" w:themeColor="text1"/>
                <w:sz w:val="16"/>
                <w:szCs w:val="16"/>
              </w:rPr>
              <w:t>1 year</w:t>
            </w:r>
          </w:p>
        </w:tc>
        <w:tc>
          <w:tcPr>
            <w:tcW w:w="945" w:type="dxa"/>
            <w:shd w:val="clear" w:color="auto" w:fill="auto"/>
            <w:vAlign w:val="bottom"/>
          </w:tcPr>
          <w:p w14:paraId="79CDBCFF" w14:textId="77777777" w:rsidR="007D4B47" w:rsidRPr="00967741" w:rsidRDefault="007D4B47" w:rsidP="007D4B47">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 xml:space="preserve">Physical and mental health; safety </w:t>
            </w:r>
          </w:p>
        </w:tc>
        <w:tc>
          <w:tcPr>
            <w:tcW w:w="1125" w:type="dxa"/>
            <w:vAlign w:val="bottom"/>
          </w:tcPr>
          <w:p w14:paraId="64D872CD" w14:textId="77777777" w:rsidR="007D4B47" w:rsidRPr="3691BA19" w:rsidRDefault="007D4B47" w:rsidP="007D4B47">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Change in health, and other, service use</w:t>
            </w:r>
          </w:p>
        </w:tc>
        <w:tc>
          <w:tcPr>
            <w:tcW w:w="1095" w:type="dxa"/>
            <w:vAlign w:val="bottom"/>
          </w:tcPr>
          <w:p w14:paraId="5EB91F87" w14:textId="77777777" w:rsidR="007D4B47" w:rsidRPr="00967741" w:rsidRDefault="007D4B47" w:rsidP="007D4B47">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$499-661 per person supported</w:t>
            </w:r>
          </w:p>
        </w:tc>
        <w:tc>
          <w:tcPr>
            <w:tcW w:w="1260" w:type="dxa"/>
            <w:vAlign w:val="bottom"/>
          </w:tcPr>
          <w:p w14:paraId="7EFB5DF3" w14:textId="77777777" w:rsidR="007D4B47" w:rsidRPr="00967741" w:rsidRDefault="007D4B47" w:rsidP="007D4B47">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101010"/>
                <w:sz w:val="16"/>
                <w:szCs w:val="16"/>
              </w:rPr>
              <w:t>$3,248 per patient</w:t>
            </w:r>
          </w:p>
        </w:tc>
        <w:tc>
          <w:tcPr>
            <w:tcW w:w="1380" w:type="dxa"/>
            <w:vAlign w:val="bottom"/>
          </w:tcPr>
          <w:p w14:paraId="0C50204D" w14:textId="77777777" w:rsidR="007D4B47" w:rsidRPr="00967741" w:rsidRDefault="007D4B47" w:rsidP="007D4B47">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101010"/>
                <w:sz w:val="16"/>
                <w:szCs w:val="16"/>
              </w:rPr>
              <w:t>Incremental analysis not reported</w:t>
            </w:r>
          </w:p>
        </w:tc>
      </w:tr>
      <w:tr w:rsidR="007D4B47" w:rsidRPr="00967741" w14:paraId="15E29B64" w14:textId="77777777" w:rsidTr="007D4B47">
        <w:trPr>
          <w:trHeight w:val="297"/>
        </w:trPr>
        <w:tc>
          <w:tcPr>
            <w:tcW w:w="999" w:type="dxa"/>
            <w:vAlign w:val="bottom"/>
          </w:tcPr>
          <w:p w14:paraId="402CC34F" w14:textId="6B08FC13" w:rsidR="007D4B47" w:rsidRPr="00967741" w:rsidRDefault="007D4B47" w:rsidP="007D4B47">
            <w:pPr>
              <w:spacing w:line="259" w:lineRule="auto"/>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[4</w:t>
            </w:r>
            <w:r w:rsidR="00DC6ABB">
              <w:rPr>
                <w:rFonts w:ascii="Times New Roman" w:eastAsia="Times New Roman" w:hAnsi="Times New Roman" w:cs="Times New Roman"/>
                <w:color w:val="000000" w:themeColor="text1"/>
                <w:sz w:val="16"/>
                <w:szCs w:val="16"/>
              </w:rPr>
              <w:t>4</w:t>
            </w:r>
            <w:r w:rsidRPr="71FABEFE">
              <w:rPr>
                <w:rFonts w:ascii="Times New Roman" w:eastAsia="Times New Roman" w:hAnsi="Times New Roman" w:cs="Times New Roman"/>
                <w:color w:val="000000" w:themeColor="text1"/>
                <w:sz w:val="16"/>
                <w:szCs w:val="16"/>
              </w:rPr>
              <w:t>]</w:t>
            </w:r>
          </w:p>
        </w:tc>
        <w:tc>
          <w:tcPr>
            <w:tcW w:w="1710" w:type="dxa"/>
            <w:shd w:val="clear" w:color="auto" w:fill="auto"/>
            <w:vAlign w:val="bottom"/>
          </w:tcPr>
          <w:p w14:paraId="104D8B23" w14:textId="02EA48AA" w:rsidR="007D4B47" w:rsidRPr="00967741" w:rsidRDefault="007D4B47" w:rsidP="007D4B47">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Co</w:t>
            </w:r>
            <w:r w:rsidR="00582CAD">
              <w:rPr>
                <w:rFonts w:ascii="Times New Roman" w:eastAsia="Times New Roman" w:hAnsi="Times New Roman" w:cs="Times New Roman"/>
                <w:color w:val="000000" w:themeColor="text1"/>
                <w:sz w:val="16"/>
                <w:szCs w:val="16"/>
              </w:rPr>
              <w:t>a</w:t>
            </w:r>
            <w:r w:rsidRPr="71FABEFE">
              <w:rPr>
                <w:rFonts w:ascii="Times New Roman" w:eastAsia="Times New Roman" w:hAnsi="Times New Roman" w:cs="Times New Roman"/>
                <w:color w:val="000000" w:themeColor="text1"/>
                <w:sz w:val="16"/>
                <w:szCs w:val="16"/>
              </w:rPr>
              <w:t xml:space="preserve">ching boys to men, a dating abuse and sexual violence-based prevention program delivered by high-school </w:t>
            </w:r>
            <w:proofErr w:type="gramStart"/>
            <w:r w:rsidRPr="71FABEFE">
              <w:rPr>
                <w:rFonts w:ascii="Times New Roman" w:eastAsia="Times New Roman" w:hAnsi="Times New Roman" w:cs="Times New Roman"/>
                <w:color w:val="000000" w:themeColor="text1"/>
                <w:sz w:val="16"/>
                <w:szCs w:val="16"/>
              </w:rPr>
              <w:t>coaches</w:t>
            </w:r>
            <w:proofErr w:type="gramEnd"/>
          </w:p>
          <w:p w14:paraId="09DF849A" w14:textId="6F34AD09" w:rsidR="007D4B47" w:rsidRPr="00967741" w:rsidRDefault="007D4B47" w:rsidP="007D4B47">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[US</w:t>
            </w:r>
            <w:r w:rsidR="004B401A">
              <w:rPr>
                <w:rFonts w:ascii="Times New Roman" w:eastAsia="Times New Roman" w:hAnsi="Times New Roman" w:cs="Times New Roman"/>
                <w:color w:val="000000" w:themeColor="text1"/>
                <w:sz w:val="16"/>
                <w:szCs w:val="16"/>
              </w:rPr>
              <w:t>A</w:t>
            </w:r>
            <w:r w:rsidRPr="71FABEFE">
              <w:rPr>
                <w:rFonts w:ascii="Times New Roman" w:eastAsia="Times New Roman" w:hAnsi="Times New Roman" w:cs="Times New Roman"/>
                <w:color w:val="000000" w:themeColor="text1"/>
                <w:sz w:val="16"/>
                <w:szCs w:val="16"/>
              </w:rPr>
              <w:t>]</w:t>
            </w:r>
          </w:p>
        </w:tc>
        <w:tc>
          <w:tcPr>
            <w:tcW w:w="1410" w:type="dxa"/>
            <w:vAlign w:val="bottom"/>
          </w:tcPr>
          <w:p w14:paraId="5EEEB4FA" w14:textId="77777777" w:rsidR="007D4B47" w:rsidRPr="267DCC52" w:rsidRDefault="007D4B47" w:rsidP="007D4B47">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Male middle school (aged 11-13) and high school male athletes (14-</w:t>
            </w:r>
            <w:proofErr w:type="gramStart"/>
            <w:r w:rsidRPr="71FABEFE">
              <w:rPr>
                <w:rFonts w:ascii="Times New Roman" w:eastAsia="Times New Roman" w:hAnsi="Times New Roman" w:cs="Times New Roman"/>
                <w:color w:val="000000" w:themeColor="text1"/>
                <w:sz w:val="16"/>
                <w:szCs w:val="16"/>
              </w:rPr>
              <w:t>18)</w:t>
            </w:r>
            <w:r w:rsidRPr="71FABEFE">
              <w:rPr>
                <w:rFonts w:ascii="Times New Roman" w:eastAsia="Times New Roman" w:hAnsi="Times New Roman" w:cs="Times New Roman"/>
                <w:color w:val="000000" w:themeColor="text1"/>
                <w:sz w:val="16"/>
                <w:szCs w:val="16"/>
                <w:vertAlign w:val="superscript"/>
              </w:rPr>
              <w:t>a</w:t>
            </w:r>
            <w:proofErr w:type="gramEnd"/>
          </w:p>
        </w:tc>
        <w:tc>
          <w:tcPr>
            <w:tcW w:w="1140" w:type="dxa"/>
            <w:vAlign w:val="bottom"/>
          </w:tcPr>
          <w:p w14:paraId="06A1BB08" w14:textId="77777777" w:rsidR="007D4B47" w:rsidRPr="00967741" w:rsidRDefault="007D4B47" w:rsidP="007D4B47">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Pre-post intervention</w:t>
            </w:r>
          </w:p>
        </w:tc>
        <w:tc>
          <w:tcPr>
            <w:tcW w:w="1080" w:type="dxa"/>
            <w:shd w:val="clear" w:color="auto" w:fill="auto"/>
            <w:vAlign w:val="bottom"/>
          </w:tcPr>
          <w:p w14:paraId="0590DE14" w14:textId="77777777" w:rsidR="007D4B47" w:rsidRPr="00967741" w:rsidRDefault="007D4B47" w:rsidP="007D4B47">
            <w:pPr>
              <w:rPr>
                <w:rFonts w:ascii="Times New Roman" w:eastAsia="Times New Roman" w:hAnsi="Times New Roman" w:cs="Times New Roman"/>
                <w:color w:val="000000" w:themeColor="text1"/>
                <w:sz w:val="16"/>
                <w:szCs w:val="16"/>
              </w:rPr>
            </w:pPr>
            <w:r w:rsidRPr="1A228ED1">
              <w:rPr>
                <w:rFonts w:ascii="Times New Roman" w:eastAsia="Times New Roman" w:hAnsi="Times New Roman" w:cs="Times New Roman"/>
                <w:color w:val="000000" w:themeColor="text1"/>
                <w:sz w:val="16"/>
                <w:szCs w:val="16"/>
              </w:rPr>
              <w:t>Partial evaluation</w:t>
            </w:r>
          </w:p>
        </w:tc>
        <w:tc>
          <w:tcPr>
            <w:tcW w:w="1140" w:type="dxa"/>
            <w:vAlign w:val="bottom"/>
          </w:tcPr>
          <w:p w14:paraId="21A45346" w14:textId="77777777" w:rsidR="007D4B47" w:rsidRPr="00967741" w:rsidRDefault="007D4B47" w:rsidP="007D4B47">
            <w:pPr>
              <w:spacing w:line="259" w:lineRule="auto"/>
            </w:pPr>
            <w:r w:rsidRPr="1A228ED1">
              <w:rPr>
                <w:rFonts w:ascii="Times New Roman" w:eastAsia="Times New Roman" w:hAnsi="Times New Roman" w:cs="Times New Roman"/>
                <w:color w:val="000000" w:themeColor="text1"/>
                <w:sz w:val="16"/>
                <w:szCs w:val="16"/>
              </w:rPr>
              <w:t>-</w:t>
            </w:r>
          </w:p>
        </w:tc>
        <w:tc>
          <w:tcPr>
            <w:tcW w:w="1290" w:type="dxa"/>
            <w:vAlign w:val="bottom"/>
          </w:tcPr>
          <w:p w14:paraId="381B6C23" w14:textId="77777777" w:rsidR="007D4B47" w:rsidRPr="00967741" w:rsidRDefault="007D4B47" w:rsidP="007D4B47">
            <w:pPr>
              <w:rPr>
                <w:rFonts w:ascii="Times New Roman" w:eastAsia="Times New Roman" w:hAnsi="Times New Roman" w:cs="Times New Roman"/>
                <w:color w:val="000000" w:themeColor="text1"/>
                <w:sz w:val="16"/>
                <w:szCs w:val="16"/>
              </w:rPr>
            </w:pPr>
            <w:r w:rsidRPr="1A228ED1">
              <w:rPr>
                <w:rFonts w:ascii="Times New Roman" w:eastAsia="Times New Roman" w:hAnsi="Times New Roman" w:cs="Times New Roman"/>
                <w:color w:val="000000" w:themeColor="text1"/>
                <w:sz w:val="16"/>
                <w:szCs w:val="16"/>
              </w:rPr>
              <w:t>1 year</w:t>
            </w:r>
          </w:p>
        </w:tc>
        <w:tc>
          <w:tcPr>
            <w:tcW w:w="945" w:type="dxa"/>
            <w:shd w:val="clear" w:color="auto" w:fill="auto"/>
            <w:vAlign w:val="bottom"/>
          </w:tcPr>
          <w:p w14:paraId="0F104E0A" w14:textId="77777777" w:rsidR="007D4B47" w:rsidRPr="00967741" w:rsidRDefault="007D4B47" w:rsidP="007D4B47">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 xml:space="preserve">Perpetration of dating abuse, sexual </w:t>
            </w:r>
            <w:proofErr w:type="gramStart"/>
            <w:r w:rsidRPr="71FABEFE">
              <w:rPr>
                <w:rFonts w:ascii="Times New Roman" w:eastAsia="Times New Roman" w:hAnsi="Times New Roman" w:cs="Times New Roman"/>
                <w:color w:val="000000" w:themeColor="text1"/>
                <w:sz w:val="16"/>
                <w:szCs w:val="16"/>
              </w:rPr>
              <w:t>harassment</w:t>
            </w:r>
            <w:proofErr w:type="gramEnd"/>
            <w:r w:rsidRPr="71FABEFE">
              <w:rPr>
                <w:rFonts w:ascii="Times New Roman" w:eastAsia="Times New Roman" w:hAnsi="Times New Roman" w:cs="Times New Roman"/>
                <w:color w:val="000000" w:themeColor="text1"/>
                <w:sz w:val="16"/>
                <w:szCs w:val="16"/>
              </w:rPr>
              <w:t xml:space="preserve"> and sexual assault </w:t>
            </w:r>
          </w:p>
        </w:tc>
        <w:tc>
          <w:tcPr>
            <w:tcW w:w="1125" w:type="dxa"/>
            <w:vAlign w:val="bottom"/>
          </w:tcPr>
          <w:p w14:paraId="7F8E8881" w14:textId="77777777" w:rsidR="007D4B47" w:rsidRPr="267DCC52" w:rsidRDefault="007D4B47" w:rsidP="007D4B47">
            <w:pPr>
              <w:rPr>
                <w:rFonts w:ascii="Times New Roman" w:eastAsia="Times New Roman" w:hAnsi="Times New Roman" w:cs="Times New Roman"/>
                <w:color w:val="000000" w:themeColor="text1"/>
                <w:sz w:val="16"/>
                <w:szCs w:val="16"/>
              </w:rPr>
            </w:pPr>
            <w:r w:rsidRPr="1A228ED1">
              <w:rPr>
                <w:rFonts w:ascii="Times New Roman" w:eastAsia="Times New Roman" w:hAnsi="Times New Roman" w:cs="Times New Roman"/>
                <w:color w:val="000000" w:themeColor="text1"/>
                <w:sz w:val="16"/>
                <w:szCs w:val="16"/>
              </w:rPr>
              <w:t>Cost savings from reduced sexual assault</w:t>
            </w:r>
          </w:p>
        </w:tc>
        <w:tc>
          <w:tcPr>
            <w:tcW w:w="1095" w:type="dxa"/>
            <w:vAlign w:val="bottom"/>
          </w:tcPr>
          <w:p w14:paraId="1A17C9E2" w14:textId="77777777" w:rsidR="007D4B47" w:rsidRPr="00967741" w:rsidRDefault="007D4B47" w:rsidP="007D4B47">
            <w:pPr>
              <w:rPr>
                <w:rFonts w:ascii="Times New Roman" w:eastAsia="Times New Roman" w:hAnsi="Times New Roman" w:cs="Times New Roman"/>
                <w:color w:val="000000" w:themeColor="text1"/>
                <w:sz w:val="16"/>
                <w:szCs w:val="16"/>
              </w:rPr>
            </w:pPr>
            <w:r w:rsidRPr="1A228ED1">
              <w:rPr>
                <w:rFonts w:ascii="Times New Roman" w:eastAsia="Times New Roman" w:hAnsi="Times New Roman" w:cs="Times New Roman"/>
                <w:color w:val="000000" w:themeColor="text1"/>
                <w:sz w:val="16"/>
                <w:szCs w:val="16"/>
              </w:rPr>
              <w:t>-</w:t>
            </w:r>
          </w:p>
        </w:tc>
        <w:tc>
          <w:tcPr>
            <w:tcW w:w="1260" w:type="dxa"/>
            <w:vAlign w:val="bottom"/>
          </w:tcPr>
          <w:p w14:paraId="1DA890E3" w14:textId="77777777" w:rsidR="007D4B47" w:rsidRPr="008D46AB" w:rsidRDefault="007D4B47" w:rsidP="007D4B47">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$3 million</w:t>
            </w:r>
            <w:r w:rsidRPr="71FABEFE">
              <w:rPr>
                <w:rFonts w:ascii="Times New Roman" w:eastAsia="Times New Roman" w:hAnsi="Times New Roman" w:cs="Times New Roman"/>
                <w:color w:val="000000" w:themeColor="text1"/>
                <w:sz w:val="16"/>
                <w:szCs w:val="16"/>
                <w:vertAlign w:val="superscript"/>
              </w:rPr>
              <w:t xml:space="preserve"> </w:t>
            </w:r>
            <w:r w:rsidRPr="71FABEFE">
              <w:rPr>
                <w:rFonts w:ascii="Times New Roman" w:eastAsia="Times New Roman" w:hAnsi="Times New Roman" w:cs="Times New Roman"/>
                <w:color w:val="000000" w:themeColor="text1"/>
                <w:sz w:val="16"/>
                <w:szCs w:val="16"/>
              </w:rPr>
              <w:t>per 1000 athletes</w:t>
            </w:r>
          </w:p>
        </w:tc>
        <w:tc>
          <w:tcPr>
            <w:tcW w:w="1380" w:type="dxa"/>
            <w:vAlign w:val="bottom"/>
          </w:tcPr>
          <w:p w14:paraId="66CB0744" w14:textId="77777777" w:rsidR="007D4B47" w:rsidRPr="00967741" w:rsidRDefault="007D4B47" w:rsidP="007D4B47">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Intervention may reduce sexual-assault perpetration and related costs</w:t>
            </w:r>
          </w:p>
        </w:tc>
      </w:tr>
    </w:tbl>
    <w:p w14:paraId="316FFD15" w14:textId="52DF1865" w:rsidR="007D4B47" w:rsidRPr="00202D5B" w:rsidRDefault="007D4B47" w:rsidP="007D4B47">
      <w:pPr>
        <w:rPr>
          <w:rFonts w:ascii="Times New Roman" w:eastAsia="Times New Roman" w:hAnsi="Times New Roman" w:cs="Times New Roman"/>
          <w:sz w:val="20"/>
          <w:szCs w:val="20"/>
        </w:rPr>
      </w:pPr>
      <w:r w:rsidRPr="00202D5B">
        <w:rPr>
          <w:rFonts w:ascii="Times New Roman" w:eastAsia="Times New Roman" w:hAnsi="Times New Roman" w:cs="Times New Roman"/>
          <w:color w:val="000000" w:themeColor="text1"/>
          <w:sz w:val="20"/>
          <w:szCs w:val="20"/>
        </w:rPr>
        <w:t xml:space="preserve"> Notes. a. Effects and cost-savings of the intervention with high school athletes reported and </w:t>
      </w:r>
      <w:proofErr w:type="spellStart"/>
      <w:r w:rsidRPr="00202D5B">
        <w:rPr>
          <w:rFonts w:ascii="Times New Roman" w:eastAsia="Times New Roman" w:hAnsi="Times New Roman" w:cs="Times New Roman"/>
          <w:color w:val="000000" w:themeColor="text1"/>
          <w:sz w:val="20"/>
          <w:szCs w:val="20"/>
        </w:rPr>
        <w:t>summarised</w:t>
      </w:r>
      <w:proofErr w:type="spellEnd"/>
      <w:r w:rsidRPr="00202D5B">
        <w:rPr>
          <w:rFonts w:ascii="Times New Roman" w:eastAsia="Times New Roman" w:hAnsi="Times New Roman" w:cs="Times New Roman"/>
          <w:color w:val="000000" w:themeColor="text1"/>
          <w:sz w:val="20"/>
          <w:szCs w:val="20"/>
        </w:rPr>
        <w:t>. UK: United Kingdom; US</w:t>
      </w:r>
      <w:r w:rsidR="004B401A">
        <w:rPr>
          <w:rFonts w:ascii="Times New Roman" w:eastAsia="Times New Roman" w:hAnsi="Times New Roman" w:cs="Times New Roman"/>
          <w:color w:val="000000" w:themeColor="text1"/>
          <w:sz w:val="20"/>
          <w:szCs w:val="20"/>
        </w:rPr>
        <w:t>A</w:t>
      </w:r>
      <w:r w:rsidRPr="00202D5B">
        <w:rPr>
          <w:rFonts w:ascii="Times New Roman" w:eastAsia="Times New Roman" w:hAnsi="Times New Roman" w:cs="Times New Roman"/>
          <w:color w:val="000000" w:themeColor="text1"/>
          <w:sz w:val="20"/>
          <w:szCs w:val="20"/>
        </w:rPr>
        <w:t xml:space="preserve">: United States of America; USD: United States Dollars. - information not reported. </w:t>
      </w:r>
      <w:r w:rsidRPr="00202D5B">
        <w:rPr>
          <w:rFonts w:ascii="Times New Roman" w:eastAsia="Times New Roman" w:hAnsi="Times New Roman" w:cs="Times New Roman"/>
          <w:sz w:val="20"/>
          <w:szCs w:val="20"/>
        </w:rPr>
        <w:t>Costs rounded to the nearest $1 or $million.</w:t>
      </w:r>
    </w:p>
    <w:p w14:paraId="304CD97C" w14:textId="77777777" w:rsidR="007D4B47" w:rsidRDefault="007D4B47" w:rsidP="007D4B47">
      <w:pPr>
        <w:pStyle w:val="FootnoteText"/>
        <w:spacing w:line="480" w:lineRule="auto"/>
        <w:rPr>
          <w:rFonts w:ascii="Times New Roman" w:hAnsi="Times New Roman"/>
          <w:sz w:val="16"/>
          <w:szCs w:val="16"/>
        </w:rPr>
      </w:pPr>
    </w:p>
    <w:p w14:paraId="0F402F22" w14:textId="52BB5D89" w:rsidR="007D4B47" w:rsidRPr="00967741" w:rsidRDefault="007D4B47" w:rsidP="0056BF97">
      <w:pPr>
        <w:pStyle w:val="FootnoteText"/>
        <w:spacing w:line="480" w:lineRule="auto"/>
        <w:rPr>
          <w:rFonts w:ascii="Times New Roman" w:hAnsi="Times New Roman"/>
          <w:i/>
          <w:iCs/>
          <w:sz w:val="20"/>
          <w:szCs w:val="20"/>
        </w:rPr>
      </w:pPr>
      <w:r w:rsidRPr="0056BF97">
        <w:rPr>
          <w:rFonts w:ascii="Times New Roman" w:hAnsi="Times New Roman" w:cs="Times New Roman"/>
          <w:b/>
          <w:bCs/>
          <w:sz w:val="20"/>
          <w:szCs w:val="20"/>
        </w:rPr>
        <w:t xml:space="preserve">Table </w:t>
      </w:r>
      <w:r w:rsidR="6329DFEF" w:rsidRPr="0056BF97">
        <w:rPr>
          <w:rFonts w:ascii="Times New Roman" w:hAnsi="Times New Roman" w:cs="Times New Roman"/>
          <w:b/>
          <w:bCs/>
          <w:sz w:val="20"/>
          <w:szCs w:val="20"/>
        </w:rPr>
        <w:t xml:space="preserve">5 </w:t>
      </w:r>
      <w:r w:rsidRPr="0056BF97">
        <w:rPr>
          <w:rFonts w:ascii="Times New Roman" w:hAnsi="Times New Roman"/>
          <w:b/>
          <w:bCs/>
          <w:sz w:val="20"/>
          <w:szCs w:val="20"/>
        </w:rPr>
        <w:t>Costing studies published between 2010 and March 2023</w:t>
      </w:r>
    </w:p>
    <w:tbl>
      <w:tblPr>
        <w:tblW w:w="145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2"/>
        <w:gridCol w:w="1764"/>
        <w:gridCol w:w="1376"/>
        <w:gridCol w:w="1107"/>
        <w:gridCol w:w="1136"/>
        <w:gridCol w:w="1062"/>
        <w:gridCol w:w="1391"/>
        <w:gridCol w:w="942"/>
        <w:gridCol w:w="1839"/>
        <w:gridCol w:w="1615"/>
        <w:gridCol w:w="1361"/>
      </w:tblGrid>
      <w:tr w:rsidR="007D4B47" w:rsidRPr="00967741" w14:paraId="025F7619" w14:textId="77777777" w:rsidTr="007D4B47">
        <w:trPr>
          <w:trHeight w:val="9"/>
        </w:trPr>
        <w:tc>
          <w:tcPr>
            <w:tcW w:w="972" w:type="dxa"/>
            <w:shd w:val="clear" w:color="auto" w:fill="auto"/>
            <w:vAlign w:val="bottom"/>
          </w:tcPr>
          <w:p w14:paraId="2C5CF0F6" w14:textId="77777777" w:rsidR="007D4B47" w:rsidRPr="00967741" w:rsidRDefault="007D4B47" w:rsidP="007D4B47">
            <w:pPr>
              <w:rPr>
                <w:rFonts w:ascii="Times New Roman" w:eastAsia="Times New Roman" w:hAnsi="Times New Roman" w:cs="Times New Roman"/>
                <w:b/>
                <w:bCs/>
                <w:color w:val="000000" w:themeColor="text1"/>
                <w:sz w:val="16"/>
                <w:szCs w:val="16"/>
              </w:rPr>
            </w:pPr>
            <w:r w:rsidRPr="1A228ED1">
              <w:rPr>
                <w:rFonts w:ascii="Times New Roman" w:eastAsia="Times New Roman" w:hAnsi="Times New Roman" w:cs="Times New Roman"/>
                <w:b/>
                <w:bCs/>
                <w:color w:val="000000" w:themeColor="text1"/>
                <w:sz w:val="16"/>
                <w:szCs w:val="16"/>
              </w:rPr>
              <w:t>Reference</w:t>
            </w:r>
          </w:p>
        </w:tc>
        <w:tc>
          <w:tcPr>
            <w:tcW w:w="1764" w:type="dxa"/>
            <w:shd w:val="clear" w:color="auto" w:fill="auto"/>
            <w:vAlign w:val="bottom"/>
          </w:tcPr>
          <w:p w14:paraId="0494DD65" w14:textId="77777777" w:rsidR="007D4B47" w:rsidRDefault="007D4B47" w:rsidP="007D4B47">
            <w:pPr>
              <w:rPr>
                <w:rFonts w:ascii="Times New Roman" w:eastAsia="Times New Roman" w:hAnsi="Times New Roman" w:cs="Times New Roman"/>
                <w:b/>
                <w:bCs/>
                <w:color w:val="000000" w:themeColor="text1"/>
                <w:sz w:val="16"/>
                <w:szCs w:val="16"/>
              </w:rPr>
            </w:pPr>
            <w:r w:rsidRPr="71FABEFE">
              <w:rPr>
                <w:rFonts w:ascii="Times New Roman" w:eastAsia="Times New Roman" w:hAnsi="Times New Roman" w:cs="Times New Roman"/>
                <w:b/>
                <w:bCs/>
                <w:color w:val="000000" w:themeColor="text1"/>
                <w:sz w:val="16"/>
                <w:szCs w:val="16"/>
              </w:rPr>
              <w:t xml:space="preserve">Intervention </w:t>
            </w:r>
          </w:p>
          <w:p w14:paraId="5DFE1EDE" w14:textId="77777777" w:rsidR="007D4B47" w:rsidRPr="00967741" w:rsidRDefault="007D4B47" w:rsidP="007D4B47">
            <w:pPr>
              <w:rPr>
                <w:rFonts w:ascii="Times New Roman" w:eastAsia="Times New Roman" w:hAnsi="Times New Roman" w:cs="Times New Roman"/>
                <w:b/>
                <w:bCs/>
                <w:color w:val="000000" w:themeColor="text1"/>
                <w:sz w:val="16"/>
                <w:szCs w:val="16"/>
              </w:rPr>
            </w:pPr>
            <w:r>
              <w:rPr>
                <w:rFonts w:ascii="Times New Roman" w:eastAsia="Times New Roman" w:hAnsi="Times New Roman" w:cs="Times New Roman"/>
                <w:b/>
                <w:bCs/>
                <w:color w:val="000000" w:themeColor="text1"/>
                <w:sz w:val="16"/>
                <w:szCs w:val="16"/>
              </w:rPr>
              <w:t>[s</w:t>
            </w:r>
            <w:r w:rsidRPr="71FABEFE">
              <w:rPr>
                <w:rFonts w:ascii="Times New Roman" w:eastAsia="Times New Roman" w:hAnsi="Times New Roman" w:cs="Times New Roman"/>
                <w:b/>
                <w:bCs/>
                <w:color w:val="000000" w:themeColor="text1"/>
                <w:sz w:val="16"/>
                <w:szCs w:val="16"/>
              </w:rPr>
              <w:t>etting]</w:t>
            </w:r>
          </w:p>
        </w:tc>
        <w:tc>
          <w:tcPr>
            <w:tcW w:w="1376" w:type="dxa"/>
            <w:vAlign w:val="bottom"/>
          </w:tcPr>
          <w:p w14:paraId="78F306CF" w14:textId="77777777" w:rsidR="007D4B47" w:rsidRPr="00967741" w:rsidRDefault="007D4B47" w:rsidP="007D4B47">
            <w:pPr>
              <w:rPr>
                <w:rFonts w:ascii="Times New Roman" w:eastAsia="Times New Roman" w:hAnsi="Times New Roman" w:cs="Times New Roman"/>
                <w:b/>
                <w:bCs/>
                <w:color w:val="000000" w:themeColor="text1"/>
                <w:sz w:val="16"/>
                <w:szCs w:val="16"/>
              </w:rPr>
            </w:pPr>
            <w:r w:rsidRPr="71FABEFE">
              <w:rPr>
                <w:rFonts w:ascii="Times New Roman" w:eastAsia="Times New Roman" w:hAnsi="Times New Roman" w:cs="Times New Roman"/>
                <w:b/>
                <w:bCs/>
                <w:color w:val="000000" w:themeColor="text1"/>
                <w:sz w:val="16"/>
                <w:szCs w:val="16"/>
              </w:rPr>
              <w:t>Target group</w:t>
            </w:r>
          </w:p>
        </w:tc>
        <w:tc>
          <w:tcPr>
            <w:tcW w:w="1107" w:type="dxa"/>
            <w:shd w:val="clear" w:color="auto" w:fill="auto"/>
            <w:vAlign w:val="bottom"/>
          </w:tcPr>
          <w:p w14:paraId="1E591D13" w14:textId="77777777" w:rsidR="007D4B47" w:rsidRPr="00967741" w:rsidRDefault="007D4B47" w:rsidP="007D4B47">
            <w:pPr>
              <w:rPr>
                <w:rFonts w:ascii="Times New Roman" w:eastAsia="Times New Roman" w:hAnsi="Times New Roman" w:cs="Times New Roman"/>
                <w:b/>
                <w:bCs/>
                <w:color w:val="000000" w:themeColor="text1"/>
                <w:sz w:val="16"/>
                <w:szCs w:val="16"/>
              </w:rPr>
            </w:pPr>
            <w:r w:rsidRPr="1A228ED1">
              <w:rPr>
                <w:rFonts w:ascii="Times New Roman" w:eastAsia="Times New Roman" w:hAnsi="Times New Roman" w:cs="Times New Roman"/>
                <w:b/>
                <w:bCs/>
                <w:color w:val="000000" w:themeColor="text1"/>
                <w:sz w:val="16"/>
                <w:szCs w:val="16"/>
              </w:rPr>
              <w:t>Comparator</w:t>
            </w:r>
          </w:p>
        </w:tc>
        <w:tc>
          <w:tcPr>
            <w:tcW w:w="1136" w:type="dxa"/>
            <w:vAlign w:val="bottom"/>
          </w:tcPr>
          <w:p w14:paraId="5BBD2EB4" w14:textId="77777777" w:rsidR="007D4B47" w:rsidRPr="00967741" w:rsidRDefault="007D4B47" w:rsidP="007D4B47">
            <w:pPr>
              <w:rPr>
                <w:rFonts w:ascii="Times New Roman" w:eastAsia="Times New Roman" w:hAnsi="Times New Roman" w:cs="Times New Roman"/>
                <w:b/>
                <w:bCs/>
                <w:color w:val="000000" w:themeColor="text1"/>
                <w:sz w:val="16"/>
                <w:szCs w:val="16"/>
              </w:rPr>
            </w:pPr>
            <w:r w:rsidRPr="1A228ED1">
              <w:rPr>
                <w:rFonts w:ascii="Times New Roman" w:eastAsia="Times New Roman" w:hAnsi="Times New Roman" w:cs="Times New Roman"/>
                <w:b/>
                <w:bCs/>
                <w:color w:val="000000" w:themeColor="text1"/>
                <w:sz w:val="16"/>
                <w:szCs w:val="16"/>
              </w:rPr>
              <w:t>Method</w:t>
            </w:r>
          </w:p>
        </w:tc>
        <w:tc>
          <w:tcPr>
            <w:tcW w:w="1062" w:type="dxa"/>
            <w:vAlign w:val="bottom"/>
          </w:tcPr>
          <w:p w14:paraId="03B59034" w14:textId="77777777" w:rsidR="007D4B47" w:rsidRPr="00967741" w:rsidRDefault="007D4B47" w:rsidP="007D4B47">
            <w:pPr>
              <w:rPr>
                <w:rFonts w:ascii="Times New Roman" w:eastAsia="Times New Roman" w:hAnsi="Times New Roman" w:cs="Times New Roman"/>
                <w:b/>
                <w:bCs/>
                <w:color w:val="000000" w:themeColor="text1"/>
                <w:sz w:val="16"/>
                <w:szCs w:val="16"/>
              </w:rPr>
            </w:pPr>
            <w:r w:rsidRPr="1A228ED1">
              <w:rPr>
                <w:rFonts w:ascii="Times New Roman" w:eastAsia="Times New Roman" w:hAnsi="Times New Roman" w:cs="Times New Roman"/>
                <w:b/>
                <w:bCs/>
                <w:color w:val="000000" w:themeColor="text1"/>
                <w:sz w:val="16"/>
                <w:szCs w:val="16"/>
              </w:rPr>
              <w:t>Perspective</w:t>
            </w:r>
          </w:p>
        </w:tc>
        <w:tc>
          <w:tcPr>
            <w:tcW w:w="1391" w:type="dxa"/>
            <w:shd w:val="clear" w:color="auto" w:fill="auto"/>
            <w:vAlign w:val="bottom"/>
          </w:tcPr>
          <w:p w14:paraId="6769C213" w14:textId="77777777" w:rsidR="007D4B47" w:rsidRPr="00967741" w:rsidRDefault="007D4B47" w:rsidP="007D4B47">
            <w:pPr>
              <w:rPr>
                <w:rFonts w:ascii="Times New Roman" w:eastAsia="Times New Roman" w:hAnsi="Times New Roman" w:cs="Times New Roman"/>
                <w:b/>
                <w:bCs/>
                <w:color w:val="000000" w:themeColor="text1"/>
                <w:sz w:val="16"/>
                <w:szCs w:val="16"/>
              </w:rPr>
            </w:pPr>
            <w:r w:rsidRPr="1A228ED1">
              <w:rPr>
                <w:rFonts w:ascii="Times New Roman" w:eastAsia="Times New Roman" w:hAnsi="Times New Roman" w:cs="Times New Roman"/>
                <w:b/>
                <w:bCs/>
                <w:color w:val="000000" w:themeColor="text1"/>
                <w:sz w:val="16"/>
                <w:szCs w:val="16"/>
              </w:rPr>
              <w:t xml:space="preserve">Time </w:t>
            </w:r>
            <w:proofErr w:type="spellStart"/>
            <w:r w:rsidRPr="1A228ED1">
              <w:rPr>
                <w:rFonts w:ascii="Times New Roman" w:eastAsia="Times New Roman" w:hAnsi="Times New Roman" w:cs="Times New Roman"/>
                <w:b/>
                <w:bCs/>
                <w:color w:val="000000" w:themeColor="text1"/>
                <w:sz w:val="16"/>
                <w:szCs w:val="16"/>
              </w:rPr>
              <w:t>horizon</w:t>
            </w:r>
            <w:r w:rsidRPr="1A228ED1">
              <w:rPr>
                <w:rFonts w:ascii="Times New Roman" w:eastAsia="Times New Roman" w:hAnsi="Times New Roman" w:cs="Times New Roman"/>
                <w:b/>
                <w:bCs/>
                <w:color w:val="000000" w:themeColor="text1"/>
                <w:sz w:val="16"/>
                <w:szCs w:val="16"/>
                <w:vertAlign w:val="superscript"/>
              </w:rPr>
              <w:t>a</w:t>
            </w:r>
            <w:proofErr w:type="spellEnd"/>
          </w:p>
        </w:tc>
        <w:tc>
          <w:tcPr>
            <w:tcW w:w="942" w:type="dxa"/>
            <w:vAlign w:val="bottom"/>
          </w:tcPr>
          <w:p w14:paraId="5F475307" w14:textId="77777777" w:rsidR="007D4B47" w:rsidRPr="00967741" w:rsidRDefault="007D4B47" w:rsidP="007D4B47">
            <w:pPr>
              <w:rPr>
                <w:rFonts w:ascii="Times New Roman" w:eastAsia="Times New Roman" w:hAnsi="Times New Roman" w:cs="Times New Roman"/>
                <w:b/>
                <w:bCs/>
                <w:color w:val="000000" w:themeColor="text1"/>
                <w:sz w:val="16"/>
                <w:szCs w:val="16"/>
              </w:rPr>
            </w:pPr>
            <w:r w:rsidRPr="1A228ED1">
              <w:rPr>
                <w:rFonts w:ascii="Times New Roman" w:eastAsia="Times New Roman" w:hAnsi="Times New Roman" w:cs="Times New Roman"/>
                <w:b/>
                <w:bCs/>
                <w:color w:val="000000" w:themeColor="text1"/>
                <w:sz w:val="16"/>
                <w:szCs w:val="16"/>
              </w:rPr>
              <w:t>Primary outcome</w:t>
            </w:r>
          </w:p>
        </w:tc>
        <w:tc>
          <w:tcPr>
            <w:tcW w:w="1839" w:type="dxa"/>
            <w:vAlign w:val="bottom"/>
          </w:tcPr>
          <w:p w14:paraId="4E49249C" w14:textId="77777777" w:rsidR="007D4B47" w:rsidRPr="00967741" w:rsidRDefault="007D4B47" w:rsidP="007D4B47">
            <w:pPr>
              <w:rPr>
                <w:rFonts w:ascii="Times New Roman" w:eastAsia="Times New Roman" w:hAnsi="Times New Roman" w:cs="Times New Roman"/>
                <w:b/>
                <w:bCs/>
                <w:color w:val="000000" w:themeColor="text1"/>
                <w:sz w:val="16"/>
                <w:szCs w:val="16"/>
              </w:rPr>
            </w:pPr>
            <w:r w:rsidRPr="71FABEFE">
              <w:rPr>
                <w:rFonts w:ascii="Times New Roman" w:eastAsia="Times New Roman" w:hAnsi="Times New Roman" w:cs="Times New Roman"/>
                <w:b/>
                <w:bCs/>
                <w:color w:val="000000" w:themeColor="text1"/>
                <w:sz w:val="16"/>
                <w:szCs w:val="16"/>
              </w:rPr>
              <w:t>Costs</w:t>
            </w:r>
          </w:p>
        </w:tc>
        <w:tc>
          <w:tcPr>
            <w:tcW w:w="1615" w:type="dxa"/>
            <w:vAlign w:val="bottom"/>
          </w:tcPr>
          <w:p w14:paraId="670E522E" w14:textId="77777777" w:rsidR="007D4B47" w:rsidRPr="00967741" w:rsidRDefault="007D4B47" w:rsidP="007D4B47">
            <w:pPr>
              <w:rPr>
                <w:rFonts w:ascii="Times New Roman" w:eastAsia="Times New Roman" w:hAnsi="Times New Roman" w:cs="Times New Roman"/>
                <w:b/>
                <w:bCs/>
                <w:color w:val="000000" w:themeColor="text1"/>
                <w:sz w:val="16"/>
                <w:szCs w:val="16"/>
              </w:rPr>
            </w:pPr>
            <w:r w:rsidRPr="71FABEFE">
              <w:rPr>
                <w:rFonts w:ascii="Times New Roman" w:eastAsia="Times New Roman" w:hAnsi="Times New Roman" w:cs="Times New Roman"/>
                <w:b/>
                <w:bCs/>
                <w:color w:val="000000" w:themeColor="text1"/>
                <w:sz w:val="16"/>
                <w:szCs w:val="16"/>
              </w:rPr>
              <w:t>Unit and total cost,</w:t>
            </w:r>
          </w:p>
          <w:p w14:paraId="2B73A2ED" w14:textId="77777777" w:rsidR="007D4B47" w:rsidRPr="00967741" w:rsidRDefault="007D4B47" w:rsidP="007D4B47">
            <w:pPr>
              <w:rPr>
                <w:rFonts w:ascii="Times New Roman" w:eastAsia="Times New Roman" w:hAnsi="Times New Roman" w:cs="Times New Roman"/>
                <w:b/>
                <w:bCs/>
                <w:color w:val="000000" w:themeColor="text1"/>
                <w:sz w:val="16"/>
                <w:szCs w:val="16"/>
              </w:rPr>
            </w:pPr>
            <w:r w:rsidRPr="1A228ED1">
              <w:rPr>
                <w:rFonts w:ascii="Times New Roman" w:eastAsia="Times New Roman" w:hAnsi="Times New Roman" w:cs="Times New Roman"/>
                <w:b/>
                <w:bCs/>
                <w:color w:val="000000" w:themeColor="text1"/>
                <w:sz w:val="16"/>
                <w:szCs w:val="16"/>
              </w:rPr>
              <w:t>2021 USD</w:t>
            </w:r>
          </w:p>
        </w:tc>
        <w:tc>
          <w:tcPr>
            <w:tcW w:w="1361" w:type="dxa"/>
            <w:vAlign w:val="bottom"/>
          </w:tcPr>
          <w:p w14:paraId="0E3E2D60" w14:textId="77777777" w:rsidR="007D4B47" w:rsidRPr="00967741" w:rsidRDefault="007D4B47" w:rsidP="007D4B47">
            <w:pPr>
              <w:rPr>
                <w:rFonts w:ascii="Times New Roman" w:eastAsia="Times New Roman" w:hAnsi="Times New Roman" w:cs="Times New Roman"/>
                <w:b/>
                <w:bCs/>
                <w:color w:val="000000" w:themeColor="text1"/>
                <w:sz w:val="16"/>
                <w:szCs w:val="16"/>
              </w:rPr>
            </w:pPr>
            <w:r w:rsidRPr="1A228ED1">
              <w:rPr>
                <w:rFonts w:ascii="Times New Roman" w:eastAsia="Times New Roman" w:hAnsi="Times New Roman" w:cs="Times New Roman"/>
                <w:b/>
                <w:bCs/>
                <w:color w:val="000000" w:themeColor="text1"/>
                <w:sz w:val="16"/>
                <w:szCs w:val="16"/>
              </w:rPr>
              <w:t>Interpretation</w:t>
            </w:r>
          </w:p>
        </w:tc>
      </w:tr>
      <w:tr w:rsidR="007D4B47" w:rsidRPr="00967741" w14:paraId="3E2AD14A" w14:textId="77777777" w:rsidTr="007D4B47">
        <w:trPr>
          <w:trHeight w:val="51"/>
        </w:trPr>
        <w:tc>
          <w:tcPr>
            <w:tcW w:w="972" w:type="dxa"/>
            <w:vMerge w:val="restart"/>
            <w:shd w:val="clear" w:color="auto" w:fill="auto"/>
            <w:vAlign w:val="bottom"/>
          </w:tcPr>
          <w:p w14:paraId="234255BB" w14:textId="79003BB0" w:rsidR="007D4B47" w:rsidRPr="00967741" w:rsidRDefault="007D4B47" w:rsidP="007D4B47">
            <w:pPr>
              <w:spacing w:line="259" w:lineRule="auto"/>
            </w:pPr>
            <w:r w:rsidRPr="71FABEFE">
              <w:rPr>
                <w:rFonts w:ascii="Times New Roman" w:eastAsia="Times New Roman" w:hAnsi="Times New Roman" w:cs="Times New Roman"/>
                <w:color w:val="000000" w:themeColor="text1"/>
                <w:sz w:val="16"/>
                <w:szCs w:val="16"/>
              </w:rPr>
              <w:t>[4</w:t>
            </w:r>
            <w:r w:rsidR="00DC6ABB">
              <w:rPr>
                <w:rFonts w:ascii="Times New Roman" w:eastAsia="Times New Roman" w:hAnsi="Times New Roman" w:cs="Times New Roman"/>
                <w:color w:val="000000" w:themeColor="text1"/>
                <w:sz w:val="16"/>
                <w:szCs w:val="16"/>
              </w:rPr>
              <w:t>5</w:t>
            </w:r>
            <w:r w:rsidRPr="71FABEFE">
              <w:rPr>
                <w:rFonts w:ascii="Times New Roman" w:eastAsia="Times New Roman" w:hAnsi="Times New Roman" w:cs="Times New Roman"/>
                <w:color w:val="000000" w:themeColor="text1"/>
                <w:sz w:val="16"/>
                <w:szCs w:val="16"/>
              </w:rPr>
              <w:t>]</w:t>
            </w:r>
          </w:p>
        </w:tc>
        <w:tc>
          <w:tcPr>
            <w:tcW w:w="1764" w:type="dxa"/>
            <w:shd w:val="clear" w:color="auto" w:fill="auto"/>
            <w:vAlign w:val="bottom"/>
          </w:tcPr>
          <w:p w14:paraId="42DFA6B3" w14:textId="77777777" w:rsidR="007D4B47" w:rsidRPr="00967741" w:rsidRDefault="007D4B47" w:rsidP="007D4B47">
            <w:pPr>
              <w:spacing w:line="259" w:lineRule="auto"/>
              <w:rPr>
                <w:rFonts w:ascii="Times New Roman" w:eastAsia="Times New Roman" w:hAnsi="Times New Roman" w:cs="Times New Roman"/>
                <w:sz w:val="16"/>
                <w:szCs w:val="16"/>
              </w:rPr>
            </w:pPr>
            <w:r w:rsidRPr="71FABEFE">
              <w:rPr>
                <w:rFonts w:ascii="Times New Roman" w:eastAsia="Times New Roman" w:hAnsi="Times New Roman" w:cs="Times New Roman"/>
                <w:color w:val="000000" w:themeColor="text1"/>
                <w:sz w:val="16"/>
                <w:szCs w:val="16"/>
              </w:rPr>
              <w:t>Rural Response System, (RRS)</w:t>
            </w:r>
          </w:p>
          <w:p w14:paraId="190B019D" w14:textId="77777777" w:rsidR="007D4B47" w:rsidRPr="00967741" w:rsidRDefault="007D4B47" w:rsidP="007D4B47">
            <w:pPr>
              <w:spacing w:line="259" w:lineRule="auto"/>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[Ghana]</w:t>
            </w:r>
          </w:p>
        </w:tc>
        <w:tc>
          <w:tcPr>
            <w:tcW w:w="1376" w:type="dxa"/>
            <w:vAlign w:val="bottom"/>
          </w:tcPr>
          <w:p w14:paraId="56499CAE" w14:textId="77777777" w:rsidR="007D4B47" w:rsidRPr="00967741" w:rsidRDefault="007D4B47" w:rsidP="007D4B47">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Adult females and males in participating communities</w:t>
            </w:r>
          </w:p>
        </w:tc>
        <w:tc>
          <w:tcPr>
            <w:tcW w:w="1107" w:type="dxa"/>
            <w:shd w:val="clear" w:color="auto" w:fill="auto"/>
            <w:vAlign w:val="bottom"/>
          </w:tcPr>
          <w:p w14:paraId="610CA556" w14:textId="77777777" w:rsidR="007D4B47" w:rsidRPr="00967741" w:rsidRDefault="007D4B47" w:rsidP="007D4B47">
            <w:pPr>
              <w:rPr>
                <w:rFonts w:ascii="Times New Roman" w:eastAsia="Times New Roman" w:hAnsi="Times New Roman" w:cs="Times New Roman"/>
                <w:color w:val="000000" w:themeColor="text1"/>
                <w:sz w:val="16"/>
                <w:szCs w:val="16"/>
              </w:rPr>
            </w:pPr>
            <w:r w:rsidRPr="1A228ED1">
              <w:rPr>
                <w:rFonts w:ascii="Times New Roman" w:eastAsia="Times New Roman" w:hAnsi="Times New Roman" w:cs="Times New Roman"/>
                <w:color w:val="000000" w:themeColor="text1"/>
                <w:sz w:val="16"/>
                <w:szCs w:val="16"/>
              </w:rPr>
              <w:t>No comparator</w:t>
            </w:r>
          </w:p>
        </w:tc>
        <w:tc>
          <w:tcPr>
            <w:tcW w:w="1136" w:type="dxa"/>
            <w:vAlign w:val="bottom"/>
          </w:tcPr>
          <w:p w14:paraId="3D2FC430" w14:textId="77777777" w:rsidR="007D4B47" w:rsidRPr="00967741" w:rsidRDefault="007D4B47" w:rsidP="007D4B47">
            <w:pPr>
              <w:rPr>
                <w:rFonts w:ascii="Times New Roman" w:eastAsia="Times New Roman" w:hAnsi="Times New Roman" w:cs="Times New Roman"/>
                <w:color w:val="000000" w:themeColor="text1"/>
                <w:sz w:val="16"/>
                <w:szCs w:val="16"/>
              </w:rPr>
            </w:pPr>
            <w:r w:rsidRPr="1A228ED1">
              <w:rPr>
                <w:rFonts w:ascii="Times New Roman" w:eastAsia="Times New Roman" w:hAnsi="Times New Roman" w:cs="Times New Roman"/>
                <w:color w:val="000000" w:themeColor="text1"/>
                <w:sz w:val="16"/>
                <w:szCs w:val="16"/>
              </w:rPr>
              <w:t>Economic and financial micro costing</w:t>
            </w:r>
          </w:p>
        </w:tc>
        <w:tc>
          <w:tcPr>
            <w:tcW w:w="1062" w:type="dxa"/>
            <w:vAlign w:val="bottom"/>
          </w:tcPr>
          <w:p w14:paraId="6C862726" w14:textId="77777777" w:rsidR="007D4B47" w:rsidRPr="00967741" w:rsidRDefault="007D4B47" w:rsidP="007D4B47">
            <w:pPr>
              <w:rPr>
                <w:rFonts w:ascii="Times New Roman" w:eastAsia="Times New Roman" w:hAnsi="Times New Roman" w:cs="Times New Roman"/>
                <w:color w:val="000000" w:themeColor="text1"/>
                <w:sz w:val="16"/>
                <w:szCs w:val="16"/>
              </w:rPr>
            </w:pPr>
            <w:r w:rsidRPr="1A228ED1">
              <w:rPr>
                <w:rFonts w:ascii="Times New Roman" w:eastAsia="Times New Roman" w:hAnsi="Times New Roman" w:cs="Times New Roman"/>
                <w:color w:val="000000" w:themeColor="text1"/>
                <w:sz w:val="16"/>
                <w:szCs w:val="16"/>
              </w:rPr>
              <w:t>Not reported</w:t>
            </w:r>
          </w:p>
        </w:tc>
        <w:tc>
          <w:tcPr>
            <w:tcW w:w="1391" w:type="dxa"/>
            <w:shd w:val="clear" w:color="auto" w:fill="auto"/>
            <w:vAlign w:val="bottom"/>
          </w:tcPr>
          <w:p w14:paraId="7198C21B" w14:textId="77777777" w:rsidR="007D4B47" w:rsidRPr="00967741" w:rsidRDefault="007D4B47" w:rsidP="007D4B47">
            <w:pPr>
              <w:rPr>
                <w:rFonts w:ascii="Times New Roman" w:eastAsia="Times New Roman" w:hAnsi="Times New Roman" w:cs="Times New Roman"/>
                <w:color w:val="000000" w:themeColor="text1"/>
                <w:sz w:val="16"/>
                <w:szCs w:val="16"/>
              </w:rPr>
            </w:pPr>
            <w:r w:rsidRPr="1A228ED1">
              <w:rPr>
                <w:rFonts w:ascii="Times New Roman" w:eastAsia="Times New Roman" w:hAnsi="Times New Roman" w:cs="Times New Roman"/>
                <w:color w:val="000000" w:themeColor="text1"/>
                <w:sz w:val="16"/>
                <w:szCs w:val="16"/>
              </w:rPr>
              <w:t>Start-up: 12 months</w:t>
            </w:r>
          </w:p>
          <w:p w14:paraId="0C5B75D4" w14:textId="77777777" w:rsidR="007D4B47" w:rsidRPr="00967741" w:rsidRDefault="007D4B47" w:rsidP="007D4B47">
            <w:pPr>
              <w:rPr>
                <w:rFonts w:ascii="Times New Roman" w:eastAsia="Times New Roman" w:hAnsi="Times New Roman" w:cs="Times New Roman"/>
                <w:color w:val="000000" w:themeColor="text1"/>
                <w:sz w:val="16"/>
                <w:szCs w:val="16"/>
              </w:rPr>
            </w:pPr>
            <w:r w:rsidRPr="1A228ED1">
              <w:rPr>
                <w:rFonts w:ascii="Times New Roman" w:eastAsia="Times New Roman" w:hAnsi="Times New Roman" w:cs="Times New Roman"/>
                <w:color w:val="000000" w:themeColor="text1"/>
                <w:sz w:val="16"/>
                <w:szCs w:val="16"/>
              </w:rPr>
              <w:t>Implementation: 13 months</w:t>
            </w:r>
          </w:p>
        </w:tc>
        <w:tc>
          <w:tcPr>
            <w:tcW w:w="942" w:type="dxa"/>
            <w:vAlign w:val="bottom"/>
          </w:tcPr>
          <w:p w14:paraId="2BC40EC6" w14:textId="77777777" w:rsidR="007D4B47" w:rsidRPr="00967741" w:rsidRDefault="007D4B47" w:rsidP="007D4B47">
            <w:pPr>
              <w:rPr>
                <w:rFonts w:ascii="Times New Roman" w:eastAsia="Times New Roman" w:hAnsi="Times New Roman" w:cs="Times New Roman"/>
                <w:color w:val="000000" w:themeColor="text1"/>
                <w:sz w:val="16"/>
                <w:szCs w:val="16"/>
              </w:rPr>
            </w:pPr>
            <w:r w:rsidRPr="1A228ED1">
              <w:rPr>
                <w:rFonts w:ascii="Times New Roman" w:eastAsia="Times New Roman" w:hAnsi="Times New Roman" w:cs="Times New Roman"/>
                <w:color w:val="000000" w:themeColor="text1"/>
                <w:sz w:val="16"/>
                <w:szCs w:val="16"/>
              </w:rPr>
              <w:t>Not applicable</w:t>
            </w:r>
          </w:p>
        </w:tc>
        <w:tc>
          <w:tcPr>
            <w:tcW w:w="1839" w:type="dxa"/>
            <w:vAlign w:val="bottom"/>
          </w:tcPr>
          <w:p w14:paraId="1B7783B8" w14:textId="77777777" w:rsidR="007D4B47" w:rsidRPr="00967741" w:rsidRDefault="007D4B47" w:rsidP="007D4B47">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Start-up and implementation; costs of scaling-up to national level</w:t>
            </w:r>
          </w:p>
        </w:tc>
        <w:tc>
          <w:tcPr>
            <w:tcW w:w="1615" w:type="dxa"/>
            <w:vAlign w:val="bottom"/>
          </w:tcPr>
          <w:p w14:paraId="5304EFC0" w14:textId="77777777" w:rsidR="007D4B47" w:rsidRPr="00967741" w:rsidRDefault="007D4B47" w:rsidP="007D4B47">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 xml:space="preserve">$4 per beneficiary </w:t>
            </w:r>
          </w:p>
          <w:p w14:paraId="7F6E84A5" w14:textId="77777777" w:rsidR="007D4B47" w:rsidRPr="00967741" w:rsidRDefault="007D4B47" w:rsidP="007D4B47">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$308,873 (annual)</w:t>
            </w:r>
          </w:p>
          <w:p w14:paraId="4DE39D5C" w14:textId="0C07CCC7" w:rsidR="007D4B47" w:rsidRPr="00967741" w:rsidRDefault="007D4B47" w:rsidP="007D4B47">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$36 million (scale up</w:t>
            </w:r>
            <w:r w:rsidR="00937B66">
              <w:rPr>
                <w:rFonts w:ascii="Times New Roman" w:eastAsia="Times New Roman" w:hAnsi="Times New Roman" w:cs="Times New Roman"/>
                <w:color w:val="000000" w:themeColor="text1"/>
                <w:sz w:val="16"/>
                <w:szCs w:val="16"/>
              </w:rPr>
              <w:t>)</w:t>
            </w:r>
            <w:r w:rsidRPr="71FABEFE">
              <w:rPr>
                <w:rFonts w:ascii="Times New Roman" w:eastAsia="Times New Roman" w:hAnsi="Times New Roman" w:cs="Times New Roman"/>
                <w:color w:val="000000" w:themeColor="text1"/>
                <w:sz w:val="16"/>
                <w:szCs w:val="16"/>
              </w:rPr>
              <w:t xml:space="preserve"> </w:t>
            </w:r>
          </w:p>
        </w:tc>
        <w:tc>
          <w:tcPr>
            <w:tcW w:w="1361" w:type="dxa"/>
            <w:vAlign w:val="bottom"/>
          </w:tcPr>
          <w:p w14:paraId="3018B029" w14:textId="77777777" w:rsidR="007D4B47" w:rsidRPr="00967741" w:rsidRDefault="007D4B47" w:rsidP="007D4B47">
            <w:pPr>
              <w:rPr>
                <w:rFonts w:ascii="Times New Roman" w:eastAsia="Times New Roman" w:hAnsi="Times New Roman" w:cs="Times New Roman"/>
                <w:color w:val="000000" w:themeColor="text1"/>
                <w:sz w:val="16"/>
                <w:szCs w:val="16"/>
              </w:rPr>
            </w:pPr>
            <w:r w:rsidRPr="1A228ED1">
              <w:rPr>
                <w:rFonts w:ascii="Times New Roman" w:eastAsia="Times New Roman" w:hAnsi="Times New Roman" w:cs="Times New Roman"/>
                <w:color w:val="000000" w:themeColor="text1"/>
                <w:sz w:val="16"/>
                <w:szCs w:val="16"/>
              </w:rPr>
              <w:t>Lower cost per beneficiary expected at scale</w:t>
            </w:r>
          </w:p>
        </w:tc>
      </w:tr>
      <w:tr w:rsidR="007D4B47" w:rsidRPr="00967741" w14:paraId="64FD7633" w14:textId="77777777" w:rsidTr="007D4B47">
        <w:trPr>
          <w:trHeight w:val="51"/>
        </w:trPr>
        <w:tc>
          <w:tcPr>
            <w:tcW w:w="972" w:type="dxa"/>
            <w:vMerge/>
          </w:tcPr>
          <w:p w14:paraId="0BABC6CC" w14:textId="77777777" w:rsidR="007D4B47" w:rsidRPr="00343A83" w:rsidRDefault="007D4B47" w:rsidP="00343A83">
            <w:pPr>
              <w:spacing w:line="480" w:lineRule="auto"/>
              <w:rPr>
                <w:rFonts w:ascii="Times New Roman" w:eastAsia="Times New Roman" w:hAnsi="Times New Roman" w:cs="Times New Roman"/>
                <w:color w:val="000000" w:themeColor="text1"/>
                <w:sz w:val="16"/>
                <w:szCs w:val="16"/>
              </w:rPr>
            </w:pPr>
          </w:p>
        </w:tc>
        <w:tc>
          <w:tcPr>
            <w:tcW w:w="1764" w:type="dxa"/>
            <w:shd w:val="clear" w:color="auto" w:fill="auto"/>
            <w:vAlign w:val="bottom"/>
          </w:tcPr>
          <w:p w14:paraId="57F63B74" w14:textId="77777777" w:rsidR="007D4B47" w:rsidRPr="00967741" w:rsidRDefault="007D4B47" w:rsidP="007D4B47">
            <w:pPr>
              <w:rPr>
                <w:rFonts w:ascii="Times New Roman" w:eastAsia="Times New Roman" w:hAnsi="Times New Roman" w:cs="Times New Roman"/>
                <w:color w:val="000000" w:themeColor="text1"/>
                <w:sz w:val="16"/>
                <w:szCs w:val="16"/>
              </w:rPr>
            </w:pPr>
            <w:proofErr w:type="spellStart"/>
            <w:r w:rsidRPr="71FABEFE">
              <w:rPr>
                <w:rFonts w:ascii="Times New Roman" w:eastAsia="Times New Roman" w:hAnsi="Times New Roman" w:cs="Times New Roman"/>
                <w:color w:val="000000" w:themeColor="text1"/>
                <w:sz w:val="16"/>
                <w:szCs w:val="16"/>
              </w:rPr>
              <w:t>Indashyikirwa</w:t>
            </w:r>
            <w:proofErr w:type="spellEnd"/>
            <w:r w:rsidRPr="71FABEFE">
              <w:rPr>
                <w:rFonts w:ascii="Times New Roman" w:eastAsia="Times New Roman" w:hAnsi="Times New Roman" w:cs="Times New Roman"/>
                <w:color w:val="000000" w:themeColor="text1"/>
                <w:sz w:val="16"/>
                <w:szCs w:val="16"/>
              </w:rPr>
              <w:t xml:space="preserve"> couples and community intervention</w:t>
            </w:r>
          </w:p>
          <w:p w14:paraId="1C53A596" w14:textId="77777777" w:rsidR="007D4B47" w:rsidRPr="00967741" w:rsidRDefault="007D4B47" w:rsidP="007D4B47">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[Rwanda]</w:t>
            </w:r>
          </w:p>
        </w:tc>
        <w:tc>
          <w:tcPr>
            <w:tcW w:w="1376" w:type="dxa"/>
            <w:vAlign w:val="bottom"/>
          </w:tcPr>
          <w:p w14:paraId="50043A2B" w14:textId="77777777" w:rsidR="007D4B47" w:rsidRPr="00967741" w:rsidRDefault="007D4B47" w:rsidP="007D4B47">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 xml:space="preserve">Adult women and men in participating communities </w:t>
            </w:r>
          </w:p>
        </w:tc>
        <w:tc>
          <w:tcPr>
            <w:tcW w:w="1107" w:type="dxa"/>
            <w:shd w:val="clear" w:color="auto" w:fill="auto"/>
            <w:vAlign w:val="bottom"/>
          </w:tcPr>
          <w:p w14:paraId="4D3852D2" w14:textId="77777777" w:rsidR="007D4B47" w:rsidRPr="00967741" w:rsidRDefault="007D4B47" w:rsidP="007D4B47">
            <w:pPr>
              <w:rPr>
                <w:rFonts w:ascii="Times New Roman" w:eastAsia="Times New Roman" w:hAnsi="Times New Roman" w:cs="Times New Roman"/>
                <w:color w:val="000000" w:themeColor="text1"/>
                <w:sz w:val="16"/>
                <w:szCs w:val="16"/>
              </w:rPr>
            </w:pPr>
            <w:r w:rsidRPr="1A228ED1">
              <w:rPr>
                <w:rFonts w:ascii="Times New Roman" w:eastAsia="Times New Roman" w:hAnsi="Times New Roman" w:cs="Times New Roman"/>
                <w:color w:val="000000" w:themeColor="text1"/>
                <w:sz w:val="16"/>
                <w:szCs w:val="16"/>
              </w:rPr>
              <w:t>No comparator</w:t>
            </w:r>
          </w:p>
        </w:tc>
        <w:tc>
          <w:tcPr>
            <w:tcW w:w="1136" w:type="dxa"/>
            <w:vAlign w:val="bottom"/>
          </w:tcPr>
          <w:p w14:paraId="04CE1BE8" w14:textId="77777777" w:rsidR="007D4B47" w:rsidRPr="00967741" w:rsidRDefault="007D4B47" w:rsidP="007D4B47">
            <w:pPr>
              <w:rPr>
                <w:rFonts w:ascii="Times New Roman" w:eastAsia="Times New Roman" w:hAnsi="Times New Roman" w:cs="Times New Roman"/>
                <w:color w:val="000000" w:themeColor="text1"/>
                <w:sz w:val="16"/>
                <w:szCs w:val="16"/>
              </w:rPr>
            </w:pPr>
            <w:r w:rsidRPr="1A228ED1">
              <w:rPr>
                <w:rFonts w:ascii="Times New Roman" w:eastAsia="Times New Roman" w:hAnsi="Times New Roman" w:cs="Times New Roman"/>
                <w:color w:val="000000" w:themeColor="text1"/>
                <w:sz w:val="16"/>
                <w:szCs w:val="16"/>
              </w:rPr>
              <w:t>Economic and financial micro costing</w:t>
            </w:r>
          </w:p>
        </w:tc>
        <w:tc>
          <w:tcPr>
            <w:tcW w:w="1062" w:type="dxa"/>
            <w:vAlign w:val="bottom"/>
          </w:tcPr>
          <w:p w14:paraId="7211500C" w14:textId="77777777" w:rsidR="007D4B47" w:rsidRPr="00967741" w:rsidRDefault="007D4B47" w:rsidP="007D4B47">
            <w:pPr>
              <w:rPr>
                <w:rFonts w:ascii="Times New Roman" w:eastAsia="Times New Roman" w:hAnsi="Times New Roman" w:cs="Times New Roman"/>
                <w:color w:val="000000" w:themeColor="text1"/>
                <w:sz w:val="16"/>
                <w:szCs w:val="16"/>
              </w:rPr>
            </w:pPr>
            <w:r w:rsidRPr="1A228ED1">
              <w:rPr>
                <w:rFonts w:ascii="Times New Roman" w:eastAsia="Times New Roman" w:hAnsi="Times New Roman" w:cs="Times New Roman"/>
                <w:color w:val="000000" w:themeColor="text1"/>
                <w:sz w:val="16"/>
                <w:szCs w:val="16"/>
              </w:rPr>
              <w:t>Not reported</w:t>
            </w:r>
          </w:p>
        </w:tc>
        <w:tc>
          <w:tcPr>
            <w:tcW w:w="1391" w:type="dxa"/>
            <w:shd w:val="clear" w:color="auto" w:fill="auto"/>
            <w:vAlign w:val="bottom"/>
          </w:tcPr>
          <w:p w14:paraId="1D38C21D" w14:textId="77777777" w:rsidR="007D4B47" w:rsidRPr="00967741" w:rsidRDefault="007D4B47" w:rsidP="007D4B47">
            <w:pPr>
              <w:rPr>
                <w:rFonts w:ascii="Times New Roman" w:eastAsia="Times New Roman" w:hAnsi="Times New Roman" w:cs="Times New Roman"/>
                <w:color w:val="000000" w:themeColor="text1"/>
                <w:sz w:val="16"/>
                <w:szCs w:val="16"/>
              </w:rPr>
            </w:pPr>
            <w:r w:rsidRPr="1A228ED1">
              <w:rPr>
                <w:rFonts w:ascii="Times New Roman" w:eastAsia="Times New Roman" w:hAnsi="Times New Roman" w:cs="Times New Roman"/>
                <w:color w:val="000000" w:themeColor="text1"/>
                <w:sz w:val="16"/>
                <w:szCs w:val="16"/>
              </w:rPr>
              <w:t>Start-up: 8 months</w:t>
            </w:r>
          </w:p>
          <w:p w14:paraId="257B9FCA" w14:textId="77777777" w:rsidR="007D4B47" w:rsidRPr="00967741" w:rsidRDefault="007D4B47" w:rsidP="007D4B47">
            <w:pPr>
              <w:rPr>
                <w:rFonts w:ascii="Times New Roman" w:eastAsia="Times New Roman" w:hAnsi="Times New Roman" w:cs="Times New Roman"/>
                <w:color w:val="000000" w:themeColor="text1"/>
                <w:sz w:val="16"/>
                <w:szCs w:val="16"/>
              </w:rPr>
            </w:pPr>
            <w:r w:rsidRPr="1A228ED1">
              <w:rPr>
                <w:rFonts w:ascii="Times New Roman" w:eastAsia="Times New Roman" w:hAnsi="Times New Roman" w:cs="Times New Roman"/>
                <w:color w:val="000000" w:themeColor="text1"/>
                <w:sz w:val="16"/>
                <w:szCs w:val="16"/>
              </w:rPr>
              <w:t>Implementation: 11 months</w:t>
            </w:r>
          </w:p>
        </w:tc>
        <w:tc>
          <w:tcPr>
            <w:tcW w:w="942" w:type="dxa"/>
            <w:vAlign w:val="bottom"/>
          </w:tcPr>
          <w:p w14:paraId="12ADC647" w14:textId="77777777" w:rsidR="007D4B47" w:rsidRPr="00967741" w:rsidRDefault="007D4B47" w:rsidP="007D4B47">
            <w:pPr>
              <w:rPr>
                <w:rFonts w:ascii="Times New Roman" w:eastAsia="Times New Roman" w:hAnsi="Times New Roman" w:cs="Times New Roman"/>
                <w:color w:val="000000" w:themeColor="text1"/>
                <w:sz w:val="16"/>
                <w:szCs w:val="16"/>
              </w:rPr>
            </w:pPr>
            <w:r w:rsidRPr="1A228ED1">
              <w:rPr>
                <w:rFonts w:ascii="Times New Roman" w:eastAsia="Times New Roman" w:hAnsi="Times New Roman" w:cs="Times New Roman"/>
                <w:color w:val="000000" w:themeColor="text1"/>
                <w:sz w:val="16"/>
                <w:szCs w:val="16"/>
              </w:rPr>
              <w:t>Not applicable</w:t>
            </w:r>
          </w:p>
        </w:tc>
        <w:tc>
          <w:tcPr>
            <w:tcW w:w="1839" w:type="dxa"/>
            <w:vAlign w:val="bottom"/>
          </w:tcPr>
          <w:p w14:paraId="2F9C469E" w14:textId="77777777" w:rsidR="007D4B47" w:rsidRPr="00967741" w:rsidRDefault="007D4B47" w:rsidP="007D4B47">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Start-up and implementation; costs of scaling-up to national level</w:t>
            </w:r>
          </w:p>
        </w:tc>
        <w:tc>
          <w:tcPr>
            <w:tcW w:w="1615" w:type="dxa"/>
            <w:vAlign w:val="bottom"/>
          </w:tcPr>
          <w:p w14:paraId="194DF76A" w14:textId="77777777" w:rsidR="007D4B47" w:rsidRPr="00967741" w:rsidRDefault="007D4B47" w:rsidP="007D4B47">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$19 per beneficiary</w:t>
            </w:r>
          </w:p>
          <w:p w14:paraId="5F195314" w14:textId="77777777" w:rsidR="007D4B47" w:rsidRPr="00967741" w:rsidRDefault="007D4B47" w:rsidP="007D4B47">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$3 million (annual)</w:t>
            </w:r>
          </w:p>
          <w:p w14:paraId="69952198" w14:textId="77777777" w:rsidR="007D4B47" w:rsidRPr="00967741" w:rsidRDefault="007D4B47" w:rsidP="007D4B47">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$61 million (scale up)</w:t>
            </w:r>
          </w:p>
        </w:tc>
        <w:tc>
          <w:tcPr>
            <w:tcW w:w="1361" w:type="dxa"/>
            <w:vAlign w:val="bottom"/>
          </w:tcPr>
          <w:p w14:paraId="1936C3AD" w14:textId="77777777" w:rsidR="007D4B47" w:rsidRPr="00967741" w:rsidRDefault="007D4B47" w:rsidP="007D4B47">
            <w:pPr>
              <w:rPr>
                <w:rFonts w:ascii="Times New Roman" w:eastAsia="Times New Roman" w:hAnsi="Times New Roman" w:cs="Times New Roman"/>
                <w:color w:val="000000" w:themeColor="text1"/>
                <w:sz w:val="16"/>
                <w:szCs w:val="16"/>
              </w:rPr>
            </w:pPr>
            <w:r w:rsidRPr="1A228ED1">
              <w:rPr>
                <w:rFonts w:ascii="Times New Roman" w:eastAsia="Times New Roman" w:hAnsi="Times New Roman" w:cs="Times New Roman"/>
                <w:color w:val="000000" w:themeColor="text1"/>
                <w:sz w:val="16"/>
                <w:szCs w:val="16"/>
              </w:rPr>
              <w:t>Lower cost per beneficiary expected at scale</w:t>
            </w:r>
          </w:p>
        </w:tc>
      </w:tr>
      <w:tr w:rsidR="007D4B47" w:rsidRPr="00967741" w14:paraId="435E57C9" w14:textId="77777777" w:rsidTr="007D4B47">
        <w:trPr>
          <w:trHeight w:val="84"/>
        </w:trPr>
        <w:tc>
          <w:tcPr>
            <w:tcW w:w="972" w:type="dxa"/>
            <w:vMerge/>
          </w:tcPr>
          <w:p w14:paraId="6AAC5EC3" w14:textId="77777777" w:rsidR="007D4B47" w:rsidRPr="00343A83" w:rsidRDefault="007D4B47" w:rsidP="00343A83">
            <w:pPr>
              <w:spacing w:line="480" w:lineRule="auto"/>
              <w:rPr>
                <w:rFonts w:ascii="Times New Roman" w:eastAsia="Times New Roman" w:hAnsi="Times New Roman" w:cs="Times New Roman"/>
                <w:color w:val="000000" w:themeColor="text1"/>
                <w:sz w:val="16"/>
                <w:szCs w:val="16"/>
              </w:rPr>
            </w:pPr>
          </w:p>
        </w:tc>
        <w:tc>
          <w:tcPr>
            <w:tcW w:w="1764" w:type="dxa"/>
            <w:shd w:val="clear" w:color="auto" w:fill="auto"/>
            <w:vAlign w:val="bottom"/>
          </w:tcPr>
          <w:p w14:paraId="71BC4FAE" w14:textId="77777777" w:rsidR="007D4B47" w:rsidRPr="00967741" w:rsidRDefault="007D4B47" w:rsidP="007D4B47">
            <w:pPr>
              <w:spacing w:line="259" w:lineRule="auto"/>
              <w:rPr>
                <w:rFonts w:ascii="Times New Roman" w:eastAsia="Times New Roman" w:hAnsi="Times New Roman" w:cs="Times New Roman"/>
                <w:sz w:val="16"/>
                <w:szCs w:val="16"/>
              </w:rPr>
            </w:pPr>
            <w:proofErr w:type="gramStart"/>
            <w:r w:rsidRPr="71FABEFE">
              <w:rPr>
                <w:rFonts w:ascii="Times New Roman" w:eastAsia="Times New Roman" w:hAnsi="Times New Roman" w:cs="Times New Roman"/>
                <w:color w:val="000000" w:themeColor="text1"/>
                <w:sz w:val="16"/>
                <w:szCs w:val="16"/>
              </w:rPr>
              <w:t>Stepping Stones</w:t>
            </w:r>
            <w:proofErr w:type="gramEnd"/>
            <w:r w:rsidRPr="71FABEFE">
              <w:rPr>
                <w:rFonts w:ascii="Times New Roman" w:eastAsia="Times New Roman" w:hAnsi="Times New Roman" w:cs="Times New Roman"/>
                <w:color w:val="000000" w:themeColor="text1"/>
                <w:sz w:val="16"/>
                <w:szCs w:val="16"/>
              </w:rPr>
              <w:t xml:space="preserve"> Creating Futures, (SSCF)</w:t>
            </w:r>
          </w:p>
          <w:p w14:paraId="6049B52E" w14:textId="77777777" w:rsidR="007D4B47" w:rsidRPr="00967741" w:rsidRDefault="007D4B47" w:rsidP="007D4B47">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[South Africa]</w:t>
            </w:r>
          </w:p>
        </w:tc>
        <w:tc>
          <w:tcPr>
            <w:tcW w:w="1376" w:type="dxa"/>
            <w:vAlign w:val="bottom"/>
          </w:tcPr>
          <w:p w14:paraId="06B88001" w14:textId="77777777" w:rsidR="007D4B47" w:rsidRPr="00967741" w:rsidRDefault="007D4B47" w:rsidP="007D4B47">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Adult women and men not formally employed, living in informal settlement</w:t>
            </w:r>
          </w:p>
        </w:tc>
        <w:tc>
          <w:tcPr>
            <w:tcW w:w="1107" w:type="dxa"/>
            <w:shd w:val="clear" w:color="auto" w:fill="auto"/>
            <w:vAlign w:val="bottom"/>
          </w:tcPr>
          <w:p w14:paraId="6F13551E" w14:textId="77777777" w:rsidR="007D4B47" w:rsidRPr="00967741" w:rsidRDefault="007D4B47" w:rsidP="007D4B47">
            <w:pPr>
              <w:rPr>
                <w:rFonts w:ascii="Times New Roman" w:eastAsia="Times New Roman" w:hAnsi="Times New Roman" w:cs="Times New Roman"/>
                <w:color w:val="000000" w:themeColor="text1"/>
                <w:sz w:val="16"/>
                <w:szCs w:val="16"/>
              </w:rPr>
            </w:pPr>
            <w:r w:rsidRPr="1A228ED1">
              <w:rPr>
                <w:rFonts w:ascii="Times New Roman" w:eastAsia="Times New Roman" w:hAnsi="Times New Roman" w:cs="Times New Roman"/>
                <w:color w:val="000000" w:themeColor="text1"/>
                <w:sz w:val="16"/>
                <w:szCs w:val="16"/>
              </w:rPr>
              <w:t>No comparator</w:t>
            </w:r>
          </w:p>
        </w:tc>
        <w:tc>
          <w:tcPr>
            <w:tcW w:w="1136" w:type="dxa"/>
            <w:vAlign w:val="bottom"/>
          </w:tcPr>
          <w:p w14:paraId="53B546ED" w14:textId="77777777" w:rsidR="007D4B47" w:rsidRPr="00967741" w:rsidRDefault="007D4B47" w:rsidP="007D4B47">
            <w:pPr>
              <w:rPr>
                <w:rFonts w:ascii="Times New Roman" w:eastAsia="Times New Roman" w:hAnsi="Times New Roman" w:cs="Times New Roman"/>
                <w:color w:val="000000" w:themeColor="text1"/>
                <w:sz w:val="16"/>
                <w:szCs w:val="16"/>
              </w:rPr>
            </w:pPr>
            <w:r w:rsidRPr="1A228ED1">
              <w:rPr>
                <w:rFonts w:ascii="Times New Roman" w:eastAsia="Times New Roman" w:hAnsi="Times New Roman" w:cs="Times New Roman"/>
                <w:color w:val="000000" w:themeColor="text1"/>
                <w:sz w:val="16"/>
                <w:szCs w:val="16"/>
              </w:rPr>
              <w:t>Economic and financial micro costing</w:t>
            </w:r>
          </w:p>
        </w:tc>
        <w:tc>
          <w:tcPr>
            <w:tcW w:w="1062" w:type="dxa"/>
            <w:vAlign w:val="bottom"/>
          </w:tcPr>
          <w:p w14:paraId="6C6EC2A5" w14:textId="77777777" w:rsidR="007D4B47" w:rsidRPr="00967741" w:rsidRDefault="007D4B47" w:rsidP="007D4B47">
            <w:pPr>
              <w:rPr>
                <w:rFonts w:ascii="Times New Roman" w:eastAsia="Times New Roman" w:hAnsi="Times New Roman" w:cs="Times New Roman"/>
                <w:color w:val="000000" w:themeColor="text1"/>
                <w:sz w:val="16"/>
                <w:szCs w:val="16"/>
              </w:rPr>
            </w:pPr>
            <w:r w:rsidRPr="1A228ED1">
              <w:rPr>
                <w:rFonts w:ascii="Times New Roman" w:eastAsia="Times New Roman" w:hAnsi="Times New Roman" w:cs="Times New Roman"/>
                <w:color w:val="000000" w:themeColor="text1"/>
                <w:sz w:val="16"/>
                <w:szCs w:val="16"/>
              </w:rPr>
              <w:t>Not reported</w:t>
            </w:r>
          </w:p>
        </w:tc>
        <w:tc>
          <w:tcPr>
            <w:tcW w:w="1391" w:type="dxa"/>
            <w:shd w:val="clear" w:color="auto" w:fill="auto"/>
            <w:vAlign w:val="bottom"/>
          </w:tcPr>
          <w:p w14:paraId="702E17E5" w14:textId="77777777" w:rsidR="007D4B47" w:rsidRPr="00967741" w:rsidRDefault="007D4B47" w:rsidP="007D4B47">
            <w:pPr>
              <w:rPr>
                <w:rFonts w:ascii="Times New Roman" w:eastAsia="Times New Roman" w:hAnsi="Times New Roman" w:cs="Times New Roman"/>
                <w:color w:val="000000" w:themeColor="text1"/>
                <w:sz w:val="16"/>
                <w:szCs w:val="16"/>
              </w:rPr>
            </w:pPr>
            <w:r w:rsidRPr="1A228ED1">
              <w:rPr>
                <w:rFonts w:ascii="Times New Roman" w:eastAsia="Times New Roman" w:hAnsi="Times New Roman" w:cs="Times New Roman"/>
                <w:color w:val="000000" w:themeColor="text1"/>
                <w:sz w:val="16"/>
                <w:szCs w:val="16"/>
              </w:rPr>
              <w:t>Start-up: ~ 4 years</w:t>
            </w:r>
          </w:p>
          <w:p w14:paraId="33579205" w14:textId="77777777" w:rsidR="007D4B47" w:rsidRPr="00967741" w:rsidRDefault="007D4B47" w:rsidP="007D4B47">
            <w:pPr>
              <w:rPr>
                <w:rFonts w:ascii="Times New Roman" w:eastAsia="Times New Roman" w:hAnsi="Times New Roman" w:cs="Times New Roman"/>
                <w:color w:val="000000" w:themeColor="text1"/>
                <w:sz w:val="16"/>
                <w:szCs w:val="16"/>
              </w:rPr>
            </w:pPr>
            <w:r w:rsidRPr="1A228ED1">
              <w:rPr>
                <w:rFonts w:ascii="Times New Roman" w:eastAsia="Times New Roman" w:hAnsi="Times New Roman" w:cs="Times New Roman"/>
                <w:color w:val="000000" w:themeColor="text1"/>
                <w:sz w:val="16"/>
                <w:szCs w:val="16"/>
              </w:rPr>
              <w:t>Implementation: 15 months</w:t>
            </w:r>
          </w:p>
        </w:tc>
        <w:tc>
          <w:tcPr>
            <w:tcW w:w="942" w:type="dxa"/>
            <w:vAlign w:val="bottom"/>
          </w:tcPr>
          <w:p w14:paraId="41899DF6" w14:textId="77777777" w:rsidR="007D4B47" w:rsidRPr="00967741" w:rsidRDefault="007D4B47" w:rsidP="007D4B47">
            <w:pPr>
              <w:rPr>
                <w:rFonts w:ascii="Times New Roman" w:eastAsia="Times New Roman" w:hAnsi="Times New Roman" w:cs="Times New Roman"/>
                <w:color w:val="000000" w:themeColor="text1"/>
                <w:sz w:val="16"/>
                <w:szCs w:val="16"/>
              </w:rPr>
            </w:pPr>
            <w:r w:rsidRPr="1A228ED1">
              <w:rPr>
                <w:rFonts w:ascii="Times New Roman" w:eastAsia="Times New Roman" w:hAnsi="Times New Roman" w:cs="Times New Roman"/>
                <w:color w:val="000000" w:themeColor="text1"/>
                <w:sz w:val="16"/>
                <w:szCs w:val="16"/>
              </w:rPr>
              <w:t>Not applicable</w:t>
            </w:r>
          </w:p>
        </w:tc>
        <w:tc>
          <w:tcPr>
            <w:tcW w:w="1839" w:type="dxa"/>
            <w:vAlign w:val="bottom"/>
          </w:tcPr>
          <w:p w14:paraId="577DBF88" w14:textId="77777777" w:rsidR="007D4B47" w:rsidRPr="00967741" w:rsidRDefault="007D4B47" w:rsidP="007D4B47">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Start-up and implementation; costs of scaling-up to national level</w:t>
            </w:r>
          </w:p>
        </w:tc>
        <w:tc>
          <w:tcPr>
            <w:tcW w:w="1615" w:type="dxa"/>
            <w:vAlign w:val="bottom"/>
          </w:tcPr>
          <w:p w14:paraId="0E29A418" w14:textId="77777777" w:rsidR="007D4B47" w:rsidRPr="00967741" w:rsidRDefault="007D4B47" w:rsidP="007D4B47">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$339 per beneficiary</w:t>
            </w:r>
          </w:p>
          <w:p w14:paraId="6E88DE78" w14:textId="77777777" w:rsidR="007D4B47" w:rsidRPr="00967741" w:rsidRDefault="007D4B47" w:rsidP="007D4B47">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$229,348 (annual)</w:t>
            </w:r>
          </w:p>
          <w:p w14:paraId="13CB92D0" w14:textId="77777777" w:rsidR="007D4B47" w:rsidRPr="00967741" w:rsidRDefault="007D4B47" w:rsidP="007D4B47">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$115 million (scale up)</w:t>
            </w:r>
          </w:p>
        </w:tc>
        <w:tc>
          <w:tcPr>
            <w:tcW w:w="1361" w:type="dxa"/>
            <w:vAlign w:val="bottom"/>
          </w:tcPr>
          <w:p w14:paraId="03CBFABA" w14:textId="77777777" w:rsidR="007D4B47" w:rsidRPr="00967741" w:rsidRDefault="007D4B47" w:rsidP="007D4B47">
            <w:pPr>
              <w:rPr>
                <w:rFonts w:ascii="Times New Roman" w:eastAsia="Times New Roman" w:hAnsi="Times New Roman" w:cs="Times New Roman"/>
                <w:color w:val="000000" w:themeColor="text1"/>
                <w:sz w:val="16"/>
                <w:szCs w:val="16"/>
              </w:rPr>
            </w:pPr>
            <w:r w:rsidRPr="1A228ED1">
              <w:rPr>
                <w:rFonts w:ascii="Times New Roman" w:eastAsia="Times New Roman" w:hAnsi="Times New Roman" w:cs="Times New Roman"/>
                <w:color w:val="000000" w:themeColor="text1"/>
                <w:sz w:val="16"/>
                <w:szCs w:val="16"/>
              </w:rPr>
              <w:t>Lower cost per beneficiary expected at scale</w:t>
            </w:r>
          </w:p>
        </w:tc>
      </w:tr>
      <w:tr w:rsidR="007D4B47" w:rsidRPr="00967741" w14:paraId="382F94E8" w14:textId="77777777" w:rsidTr="007D4B47">
        <w:trPr>
          <w:trHeight w:val="51"/>
        </w:trPr>
        <w:tc>
          <w:tcPr>
            <w:tcW w:w="972" w:type="dxa"/>
            <w:vMerge/>
          </w:tcPr>
          <w:p w14:paraId="155A85ED" w14:textId="77777777" w:rsidR="007D4B47" w:rsidRPr="00343A83" w:rsidRDefault="007D4B47" w:rsidP="00343A83">
            <w:pPr>
              <w:spacing w:line="480" w:lineRule="auto"/>
              <w:rPr>
                <w:rFonts w:ascii="Times New Roman" w:eastAsia="Times New Roman" w:hAnsi="Times New Roman" w:cs="Times New Roman"/>
                <w:color w:val="000000" w:themeColor="text1"/>
                <w:sz w:val="16"/>
                <w:szCs w:val="16"/>
              </w:rPr>
            </w:pPr>
          </w:p>
        </w:tc>
        <w:tc>
          <w:tcPr>
            <w:tcW w:w="1764" w:type="dxa"/>
            <w:tcBorders>
              <w:bottom w:val="single" w:sz="4" w:space="0" w:color="auto"/>
            </w:tcBorders>
            <w:shd w:val="clear" w:color="auto" w:fill="auto"/>
            <w:vAlign w:val="bottom"/>
          </w:tcPr>
          <w:p w14:paraId="4CD088A6" w14:textId="77777777" w:rsidR="007D4B47" w:rsidRPr="00967741" w:rsidRDefault="007D4B47" w:rsidP="007D4B47">
            <w:pPr>
              <w:spacing w:line="259" w:lineRule="auto"/>
            </w:pPr>
            <w:r w:rsidRPr="71FABEFE">
              <w:rPr>
                <w:rFonts w:ascii="Times New Roman" w:eastAsia="Times New Roman" w:hAnsi="Times New Roman" w:cs="Times New Roman"/>
                <w:color w:val="000000" w:themeColor="text1"/>
                <w:sz w:val="16"/>
                <w:szCs w:val="16"/>
              </w:rPr>
              <w:t>Violence and Alcohol Treatment, (VATU)</w:t>
            </w:r>
          </w:p>
          <w:p w14:paraId="771720F1" w14:textId="77777777" w:rsidR="007D4B47" w:rsidRPr="00967741" w:rsidRDefault="007D4B47" w:rsidP="007D4B47">
            <w:pPr>
              <w:spacing w:line="259" w:lineRule="auto"/>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[Zambia]</w:t>
            </w:r>
          </w:p>
        </w:tc>
        <w:tc>
          <w:tcPr>
            <w:tcW w:w="1376" w:type="dxa"/>
            <w:tcBorders>
              <w:bottom w:val="single" w:sz="4" w:space="0" w:color="auto"/>
            </w:tcBorders>
            <w:vAlign w:val="bottom"/>
          </w:tcPr>
          <w:p w14:paraId="4D57B92F" w14:textId="77777777" w:rsidR="007D4B47" w:rsidRPr="00967741" w:rsidRDefault="007D4B47" w:rsidP="007D4B47">
            <w:pPr>
              <w:spacing w:line="259" w:lineRule="auto"/>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 xml:space="preserve">Adult male-female couples, experiencing alcohol abuse and </w:t>
            </w:r>
            <w:proofErr w:type="gramStart"/>
            <w:r w:rsidRPr="71FABEFE">
              <w:rPr>
                <w:rFonts w:ascii="Times New Roman" w:eastAsia="Times New Roman" w:hAnsi="Times New Roman" w:cs="Times New Roman"/>
                <w:color w:val="000000" w:themeColor="text1"/>
                <w:sz w:val="16"/>
                <w:szCs w:val="16"/>
              </w:rPr>
              <w:t>violence</w:t>
            </w:r>
            <w:proofErr w:type="gramEnd"/>
            <w:r w:rsidRPr="71FABEFE">
              <w:rPr>
                <w:rFonts w:ascii="Times New Roman" w:eastAsia="Times New Roman" w:hAnsi="Times New Roman" w:cs="Times New Roman"/>
                <w:color w:val="000000" w:themeColor="text1"/>
                <w:sz w:val="16"/>
                <w:szCs w:val="16"/>
              </w:rPr>
              <w:t xml:space="preserve"> </w:t>
            </w:r>
          </w:p>
          <w:p w14:paraId="39680ED3" w14:textId="77777777" w:rsidR="007D4B47" w:rsidRPr="00967741" w:rsidRDefault="007D4B47" w:rsidP="007D4B47">
            <w:pPr>
              <w:spacing w:line="259" w:lineRule="auto"/>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with one or more children (aged 8-17)</w:t>
            </w:r>
          </w:p>
        </w:tc>
        <w:tc>
          <w:tcPr>
            <w:tcW w:w="1107" w:type="dxa"/>
            <w:tcBorders>
              <w:bottom w:val="single" w:sz="4" w:space="0" w:color="auto"/>
            </w:tcBorders>
            <w:shd w:val="clear" w:color="auto" w:fill="auto"/>
            <w:vAlign w:val="bottom"/>
          </w:tcPr>
          <w:p w14:paraId="680D8AD1" w14:textId="77777777" w:rsidR="007D4B47" w:rsidRPr="00967741" w:rsidRDefault="007D4B47" w:rsidP="007D4B47">
            <w:pPr>
              <w:rPr>
                <w:rFonts w:ascii="Times New Roman" w:eastAsia="Times New Roman" w:hAnsi="Times New Roman" w:cs="Times New Roman"/>
                <w:color w:val="000000" w:themeColor="text1"/>
                <w:sz w:val="16"/>
                <w:szCs w:val="16"/>
              </w:rPr>
            </w:pPr>
            <w:r w:rsidRPr="1A228ED1">
              <w:rPr>
                <w:rFonts w:ascii="Times New Roman" w:eastAsia="Times New Roman" w:hAnsi="Times New Roman" w:cs="Times New Roman"/>
                <w:color w:val="000000" w:themeColor="text1"/>
                <w:sz w:val="16"/>
                <w:szCs w:val="16"/>
              </w:rPr>
              <w:t>No comparator</w:t>
            </w:r>
          </w:p>
        </w:tc>
        <w:tc>
          <w:tcPr>
            <w:tcW w:w="1136" w:type="dxa"/>
            <w:tcBorders>
              <w:bottom w:val="single" w:sz="4" w:space="0" w:color="auto"/>
            </w:tcBorders>
            <w:vAlign w:val="bottom"/>
          </w:tcPr>
          <w:p w14:paraId="6A936FC8" w14:textId="77777777" w:rsidR="007D4B47" w:rsidRPr="00967741" w:rsidRDefault="007D4B47" w:rsidP="007D4B47">
            <w:pPr>
              <w:rPr>
                <w:rFonts w:ascii="Times New Roman" w:eastAsia="Times New Roman" w:hAnsi="Times New Roman" w:cs="Times New Roman"/>
                <w:color w:val="000000" w:themeColor="text1"/>
                <w:sz w:val="16"/>
                <w:szCs w:val="16"/>
              </w:rPr>
            </w:pPr>
            <w:r w:rsidRPr="1A228ED1">
              <w:rPr>
                <w:rFonts w:ascii="Times New Roman" w:eastAsia="Times New Roman" w:hAnsi="Times New Roman" w:cs="Times New Roman"/>
                <w:color w:val="000000" w:themeColor="text1"/>
                <w:sz w:val="16"/>
                <w:szCs w:val="16"/>
              </w:rPr>
              <w:t>Economic and financial micro costing</w:t>
            </w:r>
          </w:p>
        </w:tc>
        <w:tc>
          <w:tcPr>
            <w:tcW w:w="1062" w:type="dxa"/>
            <w:tcBorders>
              <w:bottom w:val="single" w:sz="4" w:space="0" w:color="auto"/>
            </w:tcBorders>
            <w:vAlign w:val="bottom"/>
          </w:tcPr>
          <w:p w14:paraId="35342F29" w14:textId="77777777" w:rsidR="007D4B47" w:rsidRPr="00967741" w:rsidRDefault="007D4B47" w:rsidP="007D4B47">
            <w:pPr>
              <w:rPr>
                <w:rFonts w:ascii="Times New Roman" w:eastAsia="Times New Roman" w:hAnsi="Times New Roman" w:cs="Times New Roman"/>
                <w:color w:val="000000" w:themeColor="text1"/>
                <w:sz w:val="16"/>
                <w:szCs w:val="16"/>
              </w:rPr>
            </w:pPr>
            <w:r w:rsidRPr="1A228ED1">
              <w:rPr>
                <w:rFonts w:ascii="Times New Roman" w:eastAsia="Times New Roman" w:hAnsi="Times New Roman" w:cs="Times New Roman"/>
                <w:color w:val="000000" w:themeColor="text1"/>
                <w:sz w:val="16"/>
                <w:szCs w:val="16"/>
              </w:rPr>
              <w:t>Not reported</w:t>
            </w:r>
          </w:p>
        </w:tc>
        <w:tc>
          <w:tcPr>
            <w:tcW w:w="1391" w:type="dxa"/>
            <w:tcBorders>
              <w:bottom w:val="single" w:sz="4" w:space="0" w:color="auto"/>
            </w:tcBorders>
            <w:shd w:val="clear" w:color="auto" w:fill="auto"/>
            <w:vAlign w:val="bottom"/>
          </w:tcPr>
          <w:p w14:paraId="2E021A20" w14:textId="77777777" w:rsidR="007D4B47" w:rsidRPr="00967741" w:rsidRDefault="007D4B47" w:rsidP="007D4B47">
            <w:pPr>
              <w:rPr>
                <w:rFonts w:ascii="Times New Roman" w:eastAsia="Times New Roman" w:hAnsi="Times New Roman" w:cs="Times New Roman"/>
                <w:color w:val="000000" w:themeColor="text1"/>
                <w:sz w:val="16"/>
                <w:szCs w:val="16"/>
              </w:rPr>
            </w:pPr>
            <w:r w:rsidRPr="1A228ED1">
              <w:rPr>
                <w:rFonts w:ascii="Times New Roman" w:eastAsia="Times New Roman" w:hAnsi="Times New Roman" w:cs="Times New Roman"/>
                <w:color w:val="000000" w:themeColor="text1"/>
                <w:sz w:val="16"/>
                <w:szCs w:val="16"/>
              </w:rPr>
              <w:t>Start-up: 9 months</w:t>
            </w:r>
          </w:p>
          <w:p w14:paraId="21B11C7D" w14:textId="77777777" w:rsidR="007D4B47" w:rsidRPr="00967741" w:rsidRDefault="007D4B47" w:rsidP="007D4B47">
            <w:pPr>
              <w:rPr>
                <w:rFonts w:ascii="Times New Roman" w:eastAsia="Times New Roman" w:hAnsi="Times New Roman" w:cs="Times New Roman"/>
                <w:color w:val="000000" w:themeColor="text1"/>
                <w:sz w:val="16"/>
                <w:szCs w:val="16"/>
              </w:rPr>
            </w:pPr>
            <w:r w:rsidRPr="4A484A33">
              <w:rPr>
                <w:rFonts w:ascii="Times New Roman" w:eastAsia="Times New Roman" w:hAnsi="Times New Roman" w:cs="Times New Roman"/>
                <w:color w:val="000000" w:themeColor="text1"/>
                <w:sz w:val="16"/>
                <w:szCs w:val="16"/>
              </w:rPr>
              <w:t>Implementation: 19 months</w:t>
            </w:r>
          </w:p>
        </w:tc>
        <w:tc>
          <w:tcPr>
            <w:tcW w:w="942" w:type="dxa"/>
            <w:tcBorders>
              <w:bottom w:val="single" w:sz="4" w:space="0" w:color="auto"/>
            </w:tcBorders>
            <w:vAlign w:val="bottom"/>
          </w:tcPr>
          <w:p w14:paraId="229E993D" w14:textId="77777777" w:rsidR="007D4B47" w:rsidRPr="00967741" w:rsidRDefault="007D4B47" w:rsidP="007D4B47">
            <w:pPr>
              <w:rPr>
                <w:rFonts w:ascii="Times New Roman" w:eastAsia="Times New Roman" w:hAnsi="Times New Roman" w:cs="Times New Roman"/>
                <w:color w:val="000000" w:themeColor="text1"/>
                <w:sz w:val="16"/>
                <w:szCs w:val="16"/>
              </w:rPr>
            </w:pPr>
            <w:r w:rsidRPr="1A228ED1">
              <w:rPr>
                <w:rFonts w:ascii="Times New Roman" w:eastAsia="Times New Roman" w:hAnsi="Times New Roman" w:cs="Times New Roman"/>
                <w:color w:val="000000" w:themeColor="text1"/>
                <w:sz w:val="16"/>
                <w:szCs w:val="16"/>
              </w:rPr>
              <w:t>Not applicable</w:t>
            </w:r>
          </w:p>
        </w:tc>
        <w:tc>
          <w:tcPr>
            <w:tcW w:w="1839" w:type="dxa"/>
            <w:tcBorders>
              <w:bottom w:val="single" w:sz="4" w:space="0" w:color="auto"/>
            </w:tcBorders>
            <w:vAlign w:val="bottom"/>
          </w:tcPr>
          <w:p w14:paraId="39698AFC" w14:textId="77777777" w:rsidR="007D4B47" w:rsidRPr="00967741" w:rsidRDefault="007D4B47" w:rsidP="007D4B47">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Start-up and implementation cost</w:t>
            </w:r>
          </w:p>
        </w:tc>
        <w:tc>
          <w:tcPr>
            <w:tcW w:w="1615" w:type="dxa"/>
            <w:tcBorders>
              <w:bottom w:val="single" w:sz="4" w:space="0" w:color="auto"/>
            </w:tcBorders>
            <w:vAlign w:val="bottom"/>
          </w:tcPr>
          <w:p w14:paraId="2105A683" w14:textId="77777777" w:rsidR="007D4B47" w:rsidRPr="00967741" w:rsidRDefault="007D4B47" w:rsidP="007D4B47">
            <w:pPr>
              <w:rPr>
                <w:rFonts w:ascii="Times New Roman" w:eastAsia="Times New Roman" w:hAnsi="Times New Roman" w:cs="Times New Roman"/>
                <w:color w:val="000000" w:themeColor="text1"/>
                <w:sz w:val="16"/>
                <w:szCs w:val="16"/>
              </w:rPr>
            </w:pPr>
            <w:r w:rsidRPr="71FABEFE">
              <w:rPr>
                <w:rFonts w:ascii="Times New Roman" w:eastAsia="Times New Roman" w:hAnsi="Times New Roman" w:cs="Times New Roman"/>
                <w:color w:val="000000" w:themeColor="text1"/>
                <w:sz w:val="16"/>
                <w:szCs w:val="16"/>
              </w:rPr>
              <w:t>$1,463 per beneficiary</w:t>
            </w:r>
            <w:r>
              <w:br/>
            </w:r>
            <w:r w:rsidRPr="71FABEFE">
              <w:rPr>
                <w:rFonts w:ascii="Times New Roman" w:eastAsia="Times New Roman" w:hAnsi="Times New Roman" w:cs="Times New Roman"/>
                <w:color w:val="000000" w:themeColor="text1"/>
                <w:sz w:val="16"/>
                <w:szCs w:val="16"/>
              </w:rPr>
              <w:t>$454,959 (annual)</w:t>
            </w:r>
          </w:p>
        </w:tc>
        <w:tc>
          <w:tcPr>
            <w:tcW w:w="1361" w:type="dxa"/>
            <w:tcBorders>
              <w:bottom w:val="single" w:sz="4" w:space="0" w:color="auto"/>
            </w:tcBorders>
            <w:vAlign w:val="bottom"/>
          </w:tcPr>
          <w:p w14:paraId="70D1B592" w14:textId="77777777" w:rsidR="007D4B47" w:rsidRPr="00967741" w:rsidRDefault="007D4B47" w:rsidP="007D4B47">
            <w:pPr>
              <w:rPr>
                <w:rFonts w:ascii="Times New Roman" w:eastAsia="Times New Roman" w:hAnsi="Times New Roman" w:cs="Times New Roman"/>
                <w:color w:val="000000" w:themeColor="text1"/>
                <w:sz w:val="16"/>
                <w:szCs w:val="16"/>
              </w:rPr>
            </w:pPr>
            <w:r w:rsidRPr="1A228ED1">
              <w:rPr>
                <w:rFonts w:ascii="Times New Roman" w:eastAsia="Times New Roman" w:hAnsi="Times New Roman" w:cs="Times New Roman"/>
                <w:color w:val="000000" w:themeColor="text1"/>
                <w:sz w:val="16"/>
                <w:szCs w:val="16"/>
              </w:rPr>
              <w:t>-</w:t>
            </w:r>
          </w:p>
        </w:tc>
      </w:tr>
      <w:tr w:rsidR="007D4B47" w:rsidRPr="00967741" w14:paraId="3351F4E3" w14:textId="77777777" w:rsidTr="007D4B47">
        <w:trPr>
          <w:trHeight w:val="202"/>
        </w:trPr>
        <w:tc>
          <w:tcPr>
            <w:tcW w:w="14564" w:type="dxa"/>
            <w:gridSpan w:val="11"/>
            <w:tcBorders>
              <w:top w:val="single" w:sz="4" w:space="0" w:color="auto"/>
              <w:left w:val="nil"/>
              <w:bottom w:val="nil"/>
              <w:right w:val="nil"/>
            </w:tcBorders>
          </w:tcPr>
          <w:p w14:paraId="14704D4B" w14:textId="77777777" w:rsidR="007D4B47" w:rsidRPr="00FE1470" w:rsidRDefault="007D4B47" w:rsidP="007D4B47">
            <w:pPr>
              <w:rPr>
                <w:rFonts w:ascii="Times New Roman" w:eastAsia="Times New Roman" w:hAnsi="Times New Roman" w:cs="Times New Roman"/>
                <w:color w:val="000000" w:themeColor="text1"/>
                <w:sz w:val="16"/>
                <w:szCs w:val="16"/>
              </w:rPr>
            </w:pPr>
          </w:p>
        </w:tc>
      </w:tr>
    </w:tbl>
    <w:p w14:paraId="6A2C7C9B" w14:textId="77777777" w:rsidR="007D4B47" w:rsidRDefault="007D4B47" w:rsidP="007D4B47">
      <w:pPr>
        <w:pStyle w:val="FootnoteText"/>
        <w:spacing w:line="480" w:lineRule="auto"/>
        <w:rPr>
          <w:color w:val="333333"/>
          <w:sz w:val="27"/>
          <w:szCs w:val="27"/>
        </w:rPr>
      </w:pPr>
    </w:p>
    <w:p w14:paraId="47B545D6" w14:textId="77777777" w:rsidR="007D4B47" w:rsidRDefault="007D4B47" w:rsidP="007D4B47">
      <w:pPr>
        <w:rPr>
          <w:rFonts w:ascii="Times New Roman" w:eastAsia="Times New Roman" w:hAnsi="Times New Roman" w:cs="Times New Roman"/>
          <w:sz w:val="20"/>
          <w:szCs w:val="20"/>
        </w:rPr>
      </w:pPr>
      <w:r w:rsidRPr="71FABEFE">
        <w:rPr>
          <w:rFonts w:ascii="Times New Roman" w:eastAsia="Times New Roman" w:hAnsi="Times New Roman" w:cs="Times New Roman"/>
          <w:color w:val="000000" w:themeColor="text1"/>
          <w:sz w:val="20"/>
          <w:szCs w:val="20"/>
        </w:rPr>
        <w:lastRenderedPageBreak/>
        <w:t xml:space="preserve">Notes. Interventions engaging school-aged children have not been reported. - information not reported. a. The time horizon reflects the reported duration of start-up and implementation phases of each intervention. USD: United States Dollar. </w:t>
      </w:r>
      <w:r w:rsidRPr="71FABEFE">
        <w:rPr>
          <w:rFonts w:ascii="Times New Roman" w:eastAsia="Times New Roman" w:hAnsi="Times New Roman" w:cs="Times New Roman"/>
          <w:sz w:val="20"/>
          <w:szCs w:val="20"/>
        </w:rPr>
        <w:t>Costs rounded to the nearest $1 or $million.</w:t>
      </w:r>
      <w:r>
        <w:rPr>
          <w:rFonts w:ascii="Times New Roman" w:eastAsia="Times New Roman" w:hAnsi="Times New Roman" w:cs="Times New Roman"/>
          <w:sz w:val="20"/>
          <w:szCs w:val="20"/>
        </w:rPr>
        <w:br w:type="page"/>
      </w:r>
    </w:p>
    <w:p w14:paraId="1045026E" w14:textId="18FED6DC" w:rsidR="007D4B47" w:rsidRDefault="007D4B47" w:rsidP="007D4B47">
      <w:pPr>
        <w:rPr>
          <w:rFonts w:ascii="Times New Roman" w:eastAsia="Times New Roman" w:hAnsi="Times New Roman" w:cs="Times New Roman"/>
          <w:b/>
          <w:bCs/>
          <w:color w:val="000000" w:themeColor="text1"/>
          <w:sz w:val="20"/>
          <w:szCs w:val="20"/>
        </w:rPr>
      </w:pPr>
      <w:r w:rsidRPr="0056BF97">
        <w:rPr>
          <w:rFonts w:ascii="Times New Roman" w:eastAsia="Times New Roman" w:hAnsi="Times New Roman" w:cs="Times New Roman"/>
          <w:b/>
          <w:bCs/>
          <w:color w:val="000000" w:themeColor="text1"/>
          <w:sz w:val="20"/>
          <w:szCs w:val="20"/>
        </w:rPr>
        <w:lastRenderedPageBreak/>
        <w:t xml:space="preserve">Table </w:t>
      </w:r>
      <w:r w:rsidR="3951C315" w:rsidRPr="0056BF97">
        <w:rPr>
          <w:rFonts w:ascii="Times New Roman" w:eastAsia="Times New Roman" w:hAnsi="Times New Roman" w:cs="Times New Roman"/>
          <w:b/>
          <w:bCs/>
          <w:color w:val="000000" w:themeColor="text1"/>
          <w:sz w:val="20"/>
          <w:szCs w:val="20"/>
        </w:rPr>
        <w:t>6</w:t>
      </w:r>
      <w:r w:rsidRPr="0056BF97">
        <w:rPr>
          <w:rFonts w:ascii="Times New Roman" w:eastAsia="Times New Roman" w:hAnsi="Times New Roman" w:cs="Times New Roman"/>
          <w:b/>
          <w:bCs/>
          <w:color w:val="000000" w:themeColor="text1"/>
          <w:sz w:val="20"/>
          <w:szCs w:val="20"/>
        </w:rPr>
        <w:t xml:space="preserve"> Quality assessment of trial based economic evaluations including return on investment using CHEC-checklist developed by Evers et al. [24]</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2945"/>
        <w:gridCol w:w="1101"/>
        <w:gridCol w:w="1101"/>
        <w:gridCol w:w="1101"/>
        <w:gridCol w:w="1101"/>
        <w:gridCol w:w="1101"/>
        <w:gridCol w:w="1101"/>
        <w:gridCol w:w="1101"/>
        <w:gridCol w:w="1101"/>
        <w:gridCol w:w="1101"/>
        <w:gridCol w:w="1101"/>
        <w:gridCol w:w="1101"/>
      </w:tblGrid>
      <w:tr w:rsidR="00A11B2F" w14:paraId="12943F18" w14:textId="77777777" w:rsidTr="00A1364F">
        <w:trPr>
          <w:trHeight w:val="300"/>
        </w:trPr>
        <w:tc>
          <w:tcPr>
            <w:tcW w:w="2945" w:type="dxa"/>
            <w:tcMar>
              <w:left w:w="105" w:type="dxa"/>
              <w:right w:w="105" w:type="dxa"/>
            </w:tcMar>
          </w:tcPr>
          <w:p w14:paraId="427AE7B7" w14:textId="77777777" w:rsidR="00A11B2F" w:rsidRDefault="00A11B2F"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w:t>
            </w:r>
          </w:p>
        </w:tc>
        <w:tc>
          <w:tcPr>
            <w:tcW w:w="1101" w:type="dxa"/>
            <w:tcMar>
              <w:left w:w="105" w:type="dxa"/>
              <w:right w:w="105" w:type="dxa"/>
            </w:tcMar>
          </w:tcPr>
          <w:p w14:paraId="00182257" w14:textId="77777777" w:rsidR="00A11B2F" w:rsidRDefault="00A11B2F"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b/>
                <w:bCs/>
                <w:color w:val="000000" w:themeColor="text1"/>
                <w:sz w:val="20"/>
                <w:szCs w:val="20"/>
              </w:rPr>
              <w:t>Jan et al (2011) </w:t>
            </w:r>
          </w:p>
        </w:tc>
        <w:tc>
          <w:tcPr>
            <w:tcW w:w="1101" w:type="dxa"/>
            <w:tcMar>
              <w:left w:w="105" w:type="dxa"/>
              <w:right w:w="105" w:type="dxa"/>
            </w:tcMar>
          </w:tcPr>
          <w:p w14:paraId="38EA0254" w14:textId="2EEC500A" w:rsidR="00A11B2F" w:rsidRDefault="00A11B2F"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b/>
                <w:bCs/>
                <w:color w:val="000000" w:themeColor="text1"/>
                <w:sz w:val="20"/>
                <w:szCs w:val="20"/>
              </w:rPr>
              <w:t xml:space="preserve">Logan, </w:t>
            </w:r>
            <w:proofErr w:type="gramStart"/>
            <w:r w:rsidRPr="71FABEFE">
              <w:rPr>
                <w:rFonts w:ascii="Times New Roman" w:eastAsia="Times New Roman" w:hAnsi="Times New Roman" w:cs="Times New Roman"/>
                <w:b/>
                <w:bCs/>
                <w:color w:val="000000" w:themeColor="text1"/>
                <w:sz w:val="20"/>
                <w:szCs w:val="20"/>
              </w:rPr>
              <w:t>Walker</w:t>
            </w:r>
            <w:proofErr w:type="gramEnd"/>
            <w:r w:rsidRPr="71FABEFE">
              <w:rPr>
                <w:rFonts w:ascii="Times New Roman" w:eastAsia="Times New Roman" w:hAnsi="Times New Roman" w:cs="Times New Roman"/>
                <w:b/>
                <w:bCs/>
                <w:color w:val="000000" w:themeColor="text1"/>
                <w:sz w:val="20"/>
                <w:szCs w:val="20"/>
              </w:rPr>
              <w:t xml:space="preserve"> </w:t>
            </w:r>
            <w:r w:rsidR="00600C06">
              <w:rPr>
                <w:rFonts w:ascii="Times New Roman" w:eastAsia="Times New Roman" w:hAnsi="Times New Roman" w:cs="Times New Roman"/>
                <w:b/>
                <w:bCs/>
                <w:color w:val="000000" w:themeColor="text1"/>
                <w:sz w:val="20"/>
                <w:szCs w:val="20"/>
              </w:rPr>
              <w:t>and</w:t>
            </w:r>
            <w:r w:rsidR="00600C06" w:rsidRPr="71FABEFE">
              <w:rPr>
                <w:rFonts w:ascii="Times New Roman" w:eastAsia="Times New Roman" w:hAnsi="Times New Roman" w:cs="Times New Roman"/>
                <w:b/>
                <w:bCs/>
                <w:color w:val="000000" w:themeColor="text1"/>
                <w:sz w:val="20"/>
                <w:szCs w:val="20"/>
              </w:rPr>
              <w:t xml:space="preserve"> </w:t>
            </w:r>
            <w:r w:rsidRPr="71FABEFE">
              <w:rPr>
                <w:rFonts w:ascii="Times New Roman" w:eastAsia="Times New Roman" w:hAnsi="Times New Roman" w:cs="Times New Roman"/>
                <w:b/>
                <w:bCs/>
                <w:color w:val="000000" w:themeColor="text1"/>
                <w:sz w:val="20"/>
                <w:szCs w:val="20"/>
              </w:rPr>
              <w:t>Hoyt (2012)</w:t>
            </w:r>
            <w:r w:rsidRPr="71FABEFE">
              <w:rPr>
                <w:rFonts w:ascii="Times New Roman" w:eastAsia="Times New Roman" w:hAnsi="Times New Roman" w:cs="Times New Roman"/>
                <w:b/>
                <w:bCs/>
                <w:color w:val="000000" w:themeColor="text1"/>
                <w:sz w:val="20"/>
                <w:szCs w:val="20"/>
                <w:lang w:val="en-AU"/>
              </w:rPr>
              <w:t> </w:t>
            </w:r>
          </w:p>
          <w:p w14:paraId="04681621" w14:textId="77777777" w:rsidR="00A11B2F" w:rsidRDefault="00A11B2F"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b/>
                <w:bCs/>
                <w:color w:val="000000" w:themeColor="text1"/>
                <w:sz w:val="20"/>
                <w:szCs w:val="20"/>
              </w:rPr>
              <w:t> </w:t>
            </w:r>
          </w:p>
        </w:tc>
        <w:tc>
          <w:tcPr>
            <w:tcW w:w="1101" w:type="dxa"/>
            <w:tcMar>
              <w:left w:w="105" w:type="dxa"/>
              <w:right w:w="105" w:type="dxa"/>
            </w:tcMar>
          </w:tcPr>
          <w:p w14:paraId="2825A74A" w14:textId="77777777" w:rsidR="00A11B2F" w:rsidRDefault="00A11B2F" w:rsidP="007D4B47">
            <w:pPr>
              <w:rPr>
                <w:rFonts w:ascii="Times New Roman" w:eastAsia="Times New Roman" w:hAnsi="Times New Roman" w:cs="Times New Roman"/>
                <w:b/>
                <w:bCs/>
                <w:color w:val="000000" w:themeColor="text1"/>
                <w:sz w:val="20"/>
                <w:szCs w:val="20"/>
                <w:highlight w:val="yellow"/>
                <w:lang w:val="en-AU"/>
              </w:rPr>
            </w:pPr>
            <w:r w:rsidRPr="71FABEFE">
              <w:rPr>
                <w:rFonts w:ascii="Times New Roman" w:eastAsia="Times New Roman" w:hAnsi="Times New Roman" w:cs="Times New Roman"/>
                <w:b/>
                <w:bCs/>
                <w:color w:val="000000" w:themeColor="text1"/>
                <w:sz w:val="20"/>
                <w:szCs w:val="20"/>
              </w:rPr>
              <w:t>Kelly et al., (2013)</w:t>
            </w:r>
            <w:r w:rsidRPr="71FABEFE">
              <w:rPr>
                <w:rFonts w:ascii="Times New Roman" w:eastAsia="Times New Roman" w:hAnsi="Times New Roman" w:cs="Times New Roman"/>
                <w:b/>
                <w:bCs/>
                <w:color w:val="000000" w:themeColor="text1"/>
                <w:sz w:val="20"/>
                <w:szCs w:val="20"/>
                <w:lang w:val="en-AU"/>
              </w:rPr>
              <w:t> </w:t>
            </w:r>
          </w:p>
          <w:p w14:paraId="478F774E" w14:textId="77777777" w:rsidR="00A11B2F" w:rsidRDefault="00A11B2F"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b/>
                <w:bCs/>
                <w:color w:val="000000" w:themeColor="text1"/>
                <w:sz w:val="20"/>
                <w:szCs w:val="20"/>
              </w:rPr>
              <w:t> </w:t>
            </w:r>
          </w:p>
        </w:tc>
        <w:tc>
          <w:tcPr>
            <w:tcW w:w="1101" w:type="dxa"/>
            <w:tcMar>
              <w:left w:w="105" w:type="dxa"/>
              <w:right w:w="105" w:type="dxa"/>
            </w:tcMar>
          </w:tcPr>
          <w:p w14:paraId="65E0D8BB" w14:textId="77777777" w:rsidR="00A11B2F" w:rsidRDefault="00A11B2F" w:rsidP="007D4B47">
            <w:pPr>
              <w:rPr>
                <w:rFonts w:ascii="Times New Roman" w:eastAsia="Times New Roman" w:hAnsi="Times New Roman" w:cs="Times New Roman"/>
                <w:b/>
                <w:bCs/>
                <w:color w:val="000000" w:themeColor="text1"/>
                <w:sz w:val="20"/>
                <w:szCs w:val="20"/>
                <w:vertAlign w:val="superscript"/>
              </w:rPr>
            </w:pPr>
            <w:r w:rsidRPr="71FABEFE">
              <w:rPr>
                <w:rFonts w:ascii="Times New Roman" w:eastAsia="Times New Roman" w:hAnsi="Times New Roman" w:cs="Times New Roman"/>
                <w:b/>
                <w:bCs/>
                <w:color w:val="000000" w:themeColor="text1"/>
                <w:sz w:val="20"/>
                <w:szCs w:val="20"/>
              </w:rPr>
              <w:t>Michaels-Igbokwe et al., (2016)</w:t>
            </w:r>
          </w:p>
          <w:p w14:paraId="7DE75F43" w14:textId="77777777" w:rsidR="00A11B2F" w:rsidRDefault="00A11B2F" w:rsidP="007D4B47">
            <w:pPr>
              <w:rPr>
                <w:rFonts w:ascii="Times New Roman" w:eastAsia="Times New Roman" w:hAnsi="Times New Roman" w:cs="Times New Roman"/>
                <w:b/>
                <w:bCs/>
                <w:color w:val="000000" w:themeColor="text1"/>
                <w:sz w:val="20"/>
                <w:szCs w:val="20"/>
                <w:highlight w:val="yellow"/>
              </w:rPr>
            </w:pPr>
          </w:p>
        </w:tc>
        <w:tc>
          <w:tcPr>
            <w:tcW w:w="1101" w:type="dxa"/>
            <w:tcMar>
              <w:left w:w="105" w:type="dxa"/>
              <w:right w:w="105" w:type="dxa"/>
            </w:tcMar>
          </w:tcPr>
          <w:p w14:paraId="303E8BAC" w14:textId="535C0CB1" w:rsidR="00A11B2F" w:rsidRDefault="00A11B2F"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b/>
                <w:bCs/>
                <w:color w:val="000000" w:themeColor="text1"/>
                <w:sz w:val="20"/>
                <w:szCs w:val="20"/>
              </w:rPr>
              <w:t xml:space="preserve">Tompson, </w:t>
            </w:r>
            <w:proofErr w:type="spellStart"/>
            <w:r w:rsidRPr="71FABEFE">
              <w:rPr>
                <w:rFonts w:ascii="Times New Roman" w:eastAsia="Times New Roman" w:hAnsi="Times New Roman" w:cs="Times New Roman"/>
                <w:b/>
                <w:bCs/>
                <w:color w:val="000000" w:themeColor="text1"/>
                <w:sz w:val="20"/>
                <w:szCs w:val="20"/>
              </w:rPr>
              <w:t>Belur</w:t>
            </w:r>
            <w:proofErr w:type="spellEnd"/>
            <w:r w:rsidRPr="71FABEFE">
              <w:rPr>
                <w:rFonts w:ascii="Times New Roman" w:eastAsia="Times New Roman" w:hAnsi="Times New Roman" w:cs="Times New Roman"/>
                <w:b/>
                <w:bCs/>
                <w:color w:val="000000" w:themeColor="text1"/>
                <w:sz w:val="20"/>
                <w:szCs w:val="20"/>
              </w:rPr>
              <w:t xml:space="preserve"> and Jerath (</w:t>
            </w:r>
            <w:r w:rsidR="00A93E1A" w:rsidRPr="71FABEFE">
              <w:rPr>
                <w:rFonts w:ascii="Times New Roman" w:eastAsia="Times New Roman" w:hAnsi="Times New Roman" w:cs="Times New Roman"/>
                <w:b/>
                <w:bCs/>
                <w:color w:val="000000" w:themeColor="text1"/>
                <w:sz w:val="20"/>
                <w:szCs w:val="20"/>
              </w:rPr>
              <w:t>202</w:t>
            </w:r>
            <w:r w:rsidR="00A93E1A">
              <w:rPr>
                <w:rFonts w:ascii="Times New Roman" w:eastAsia="Times New Roman" w:hAnsi="Times New Roman" w:cs="Times New Roman"/>
                <w:b/>
                <w:bCs/>
                <w:color w:val="000000" w:themeColor="text1"/>
                <w:sz w:val="20"/>
                <w:szCs w:val="20"/>
              </w:rPr>
              <w:t>1</w:t>
            </w:r>
            <w:r w:rsidRPr="71FABEFE">
              <w:rPr>
                <w:rFonts w:ascii="Times New Roman" w:eastAsia="Times New Roman" w:hAnsi="Times New Roman" w:cs="Times New Roman"/>
                <w:b/>
                <w:bCs/>
                <w:color w:val="000000" w:themeColor="text1"/>
                <w:sz w:val="20"/>
                <w:szCs w:val="20"/>
              </w:rPr>
              <w:t>)</w:t>
            </w:r>
            <w:r w:rsidRPr="71FABEFE">
              <w:rPr>
                <w:rFonts w:ascii="Times New Roman" w:eastAsia="Times New Roman" w:hAnsi="Times New Roman" w:cs="Times New Roman"/>
                <w:b/>
                <w:bCs/>
                <w:color w:val="000000" w:themeColor="text1"/>
                <w:sz w:val="20"/>
                <w:szCs w:val="20"/>
                <w:lang w:val="en-AU"/>
              </w:rPr>
              <w:t> </w:t>
            </w:r>
          </w:p>
          <w:p w14:paraId="6A81028C" w14:textId="77777777" w:rsidR="00A11B2F" w:rsidRDefault="00A11B2F"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b/>
                <w:bCs/>
                <w:color w:val="000000" w:themeColor="text1"/>
                <w:sz w:val="20"/>
                <w:szCs w:val="20"/>
              </w:rPr>
              <w:t> </w:t>
            </w:r>
          </w:p>
        </w:tc>
        <w:tc>
          <w:tcPr>
            <w:tcW w:w="1101" w:type="dxa"/>
          </w:tcPr>
          <w:p w14:paraId="7C96B982" w14:textId="1FE5B62E" w:rsidR="00A11B2F" w:rsidRPr="71FABEFE" w:rsidRDefault="00A11B2F" w:rsidP="007D4B47">
            <w:pPr>
              <w:rPr>
                <w:rFonts w:ascii="Times New Roman" w:eastAsia="Times New Roman" w:hAnsi="Times New Roman" w:cs="Times New Roman"/>
                <w:b/>
                <w:bCs/>
                <w:color w:val="000000" w:themeColor="text1"/>
                <w:sz w:val="20"/>
                <w:szCs w:val="20"/>
              </w:rPr>
            </w:pPr>
            <w:r>
              <w:rPr>
                <w:rFonts w:ascii="Times New Roman" w:eastAsia="Times New Roman" w:hAnsi="Times New Roman" w:cs="Times New Roman"/>
                <w:b/>
                <w:bCs/>
                <w:color w:val="000000" w:themeColor="text1"/>
                <w:sz w:val="20"/>
                <w:szCs w:val="20"/>
              </w:rPr>
              <w:t>Ba</w:t>
            </w:r>
            <w:r w:rsidR="00BB100D">
              <w:rPr>
                <w:rFonts w:ascii="Times New Roman" w:eastAsia="Times New Roman" w:hAnsi="Times New Roman" w:cs="Times New Roman"/>
                <w:b/>
                <w:bCs/>
                <w:color w:val="000000" w:themeColor="text1"/>
                <w:sz w:val="20"/>
                <w:szCs w:val="20"/>
              </w:rPr>
              <w:t>r</w:t>
            </w:r>
            <w:r>
              <w:rPr>
                <w:rFonts w:ascii="Times New Roman" w:eastAsia="Times New Roman" w:hAnsi="Times New Roman" w:cs="Times New Roman"/>
                <w:b/>
                <w:bCs/>
                <w:color w:val="000000" w:themeColor="text1"/>
                <w:sz w:val="20"/>
                <w:szCs w:val="20"/>
              </w:rPr>
              <w:t xml:space="preserve">aki and </w:t>
            </w:r>
            <w:r w:rsidR="00BB100D">
              <w:rPr>
                <w:rFonts w:ascii="Times New Roman" w:eastAsia="Times New Roman" w:hAnsi="Times New Roman" w:cs="Times New Roman"/>
                <w:b/>
                <w:bCs/>
                <w:color w:val="000000" w:themeColor="text1"/>
                <w:sz w:val="20"/>
                <w:szCs w:val="20"/>
              </w:rPr>
              <w:t>Lupton-Paez (2021)</w:t>
            </w:r>
          </w:p>
        </w:tc>
        <w:tc>
          <w:tcPr>
            <w:tcW w:w="1101" w:type="dxa"/>
            <w:tcMar>
              <w:left w:w="105" w:type="dxa"/>
              <w:right w:w="105" w:type="dxa"/>
            </w:tcMar>
          </w:tcPr>
          <w:p w14:paraId="724BB67C" w14:textId="535F016A" w:rsidR="00A11B2F" w:rsidRDefault="00A11B2F"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b/>
                <w:bCs/>
                <w:color w:val="000000" w:themeColor="text1"/>
                <w:sz w:val="20"/>
                <w:szCs w:val="20"/>
              </w:rPr>
              <w:t xml:space="preserve">Leight, </w:t>
            </w:r>
            <w:proofErr w:type="spellStart"/>
            <w:r w:rsidRPr="71FABEFE">
              <w:rPr>
                <w:rFonts w:ascii="Times New Roman" w:eastAsia="Times New Roman" w:hAnsi="Times New Roman" w:cs="Times New Roman"/>
                <w:b/>
                <w:bCs/>
                <w:color w:val="000000" w:themeColor="text1"/>
                <w:sz w:val="20"/>
                <w:szCs w:val="20"/>
              </w:rPr>
              <w:t>Deyessa</w:t>
            </w:r>
            <w:proofErr w:type="spellEnd"/>
            <w:r w:rsidRPr="71FABEFE">
              <w:rPr>
                <w:rFonts w:ascii="Times New Roman" w:eastAsia="Times New Roman" w:hAnsi="Times New Roman" w:cs="Times New Roman"/>
                <w:b/>
                <w:bCs/>
                <w:color w:val="000000" w:themeColor="text1"/>
                <w:sz w:val="20"/>
                <w:szCs w:val="20"/>
              </w:rPr>
              <w:t xml:space="preserve"> </w:t>
            </w:r>
            <w:r w:rsidR="00B716E0">
              <w:rPr>
                <w:rFonts w:ascii="Times New Roman" w:eastAsia="Times New Roman" w:hAnsi="Times New Roman" w:cs="Times New Roman"/>
                <w:b/>
                <w:bCs/>
                <w:color w:val="000000" w:themeColor="text1"/>
                <w:sz w:val="20"/>
                <w:szCs w:val="20"/>
              </w:rPr>
              <w:t>and</w:t>
            </w:r>
            <w:r w:rsidR="00B716E0" w:rsidRPr="71FABEFE">
              <w:rPr>
                <w:rFonts w:ascii="Times New Roman" w:eastAsia="Times New Roman" w:hAnsi="Times New Roman" w:cs="Times New Roman"/>
                <w:b/>
                <w:bCs/>
                <w:color w:val="000000" w:themeColor="text1"/>
                <w:sz w:val="20"/>
                <w:szCs w:val="20"/>
              </w:rPr>
              <w:t xml:space="preserve"> </w:t>
            </w:r>
            <w:r w:rsidRPr="71FABEFE">
              <w:rPr>
                <w:rFonts w:ascii="Times New Roman" w:eastAsia="Times New Roman" w:hAnsi="Times New Roman" w:cs="Times New Roman"/>
                <w:b/>
                <w:bCs/>
                <w:color w:val="000000" w:themeColor="text1"/>
                <w:sz w:val="20"/>
                <w:szCs w:val="20"/>
              </w:rPr>
              <w:t>Sharma, (2021)</w:t>
            </w:r>
            <w:r w:rsidRPr="71FABEFE">
              <w:rPr>
                <w:rFonts w:ascii="Times New Roman" w:eastAsia="Times New Roman" w:hAnsi="Times New Roman" w:cs="Times New Roman"/>
                <w:b/>
                <w:bCs/>
                <w:color w:val="000000" w:themeColor="text1"/>
                <w:sz w:val="20"/>
                <w:szCs w:val="20"/>
                <w:lang w:val="en-AU"/>
              </w:rPr>
              <w:t> </w:t>
            </w:r>
          </w:p>
          <w:p w14:paraId="5DA49607" w14:textId="77777777" w:rsidR="00A11B2F" w:rsidRDefault="00A11B2F"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b/>
                <w:bCs/>
                <w:color w:val="000000" w:themeColor="text1"/>
                <w:sz w:val="20"/>
                <w:szCs w:val="20"/>
              </w:rPr>
              <w:t> </w:t>
            </w:r>
          </w:p>
        </w:tc>
        <w:tc>
          <w:tcPr>
            <w:tcW w:w="1101" w:type="dxa"/>
            <w:tcMar>
              <w:left w:w="105" w:type="dxa"/>
              <w:right w:w="105" w:type="dxa"/>
            </w:tcMar>
          </w:tcPr>
          <w:p w14:paraId="0E1C6270" w14:textId="77777777" w:rsidR="00A11B2F" w:rsidRDefault="00A11B2F"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b/>
                <w:bCs/>
                <w:color w:val="000000" w:themeColor="text1"/>
                <w:sz w:val="20"/>
                <w:szCs w:val="20"/>
              </w:rPr>
              <w:t>Teufel et al (2021) </w:t>
            </w:r>
          </w:p>
          <w:p w14:paraId="71F918A2" w14:textId="77777777" w:rsidR="00A11B2F" w:rsidRDefault="00A11B2F" w:rsidP="007D4B47">
            <w:pPr>
              <w:rPr>
                <w:rFonts w:ascii="Times New Roman" w:eastAsia="Times New Roman" w:hAnsi="Times New Roman" w:cs="Times New Roman"/>
                <w:b/>
                <w:bCs/>
                <w:color w:val="000000" w:themeColor="text1"/>
                <w:sz w:val="20"/>
                <w:szCs w:val="20"/>
                <w:highlight w:val="yellow"/>
              </w:rPr>
            </w:pPr>
          </w:p>
        </w:tc>
        <w:tc>
          <w:tcPr>
            <w:tcW w:w="1101" w:type="dxa"/>
            <w:tcMar>
              <w:left w:w="105" w:type="dxa"/>
              <w:right w:w="105" w:type="dxa"/>
            </w:tcMar>
          </w:tcPr>
          <w:p w14:paraId="7C32F6A9" w14:textId="5D9ADB2A" w:rsidR="00A11B2F" w:rsidRDefault="00A11B2F" w:rsidP="007D4B47">
            <w:pPr>
              <w:rPr>
                <w:rFonts w:ascii="Times New Roman" w:eastAsia="Times New Roman" w:hAnsi="Times New Roman" w:cs="Times New Roman"/>
                <w:b/>
                <w:bCs/>
                <w:color w:val="000000" w:themeColor="text1"/>
                <w:sz w:val="20"/>
                <w:szCs w:val="20"/>
                <w:highlight w:val="yellow"/>
                <w:lang w:val="en-AU"/>
              </w:rPr>
            </w:pPr>
            <w:r w:rsidRPr="71FABEFE">
              <w:rPr>
                <w:rFonts w:ascii="Times New Roman" w:eastAsia="Times New Roman" w:hAnsi="Times New Roman" w:cs="Times New Roman"/>
                <w:b/>
                <w:bCs/>
                <w:color w:val="000000" w:themeColor="text1"/>
                <w:sz w:val="20"/>
                <w:szCs w:val="20"/>
              </w:rPr>
              <w:t xml:space="preserve"> Dowrick, Hawking </w:t>
            </w:r>
            <w:r w:rsidR="00F42088">
              <w:rPr>
                <w:rFonts w:ascii="Times New Roman" w:eastAsia="Times New Roman" w:hAnsi="Times New Roman" w:cs="Times New Roman"/>
                <w:b/>
                <w:bCs/>
                <w:color w:val="000000" w:themeColor="text1"/>
                <w:sz w:val="20"/>
                <w:szCs w:val="20"/>
              </w:rPr>
              <w:t>and</w:t>
            </w:r>
            <w:r w:rsidR="00F42088" w:rsidRPr="71FABEFE">
              <w:rPr>
                <w:rFonts w:ascii="Times New Roman" w:eastAsia="Times New Roman" w:hAnsi="Times New Roman" w:cs="Times New Roman"/>
                <w:b/>
                <w:bCs/>
                <w:color w:val="000000" w:themeColor="text1"/>
                <w:sz w:val="20"/>
                <w:szCs w:val="20"/>
              </w:rPr>
              <w:t xml:space="preserve"> </w:t>
            </w:r>
            <w:r w:rsidRPr="71FABEFE">
              <w:rPr>
                <w:rFonts w:ascii="Times New Roman" w:eastAsia="Times New Roman" w:hAnsi="Times New Roman" w:cs="Times New Roman"/>
                <w:b/>
                <w:bCs/>
                <w:color w:val="000000" w:themeColor="text1"/>
                <w:sz w:val="20"/>
                <w:szCs w:val="20"/>
              </w:rPr>
              <w:t>Barbosa (2022)</w:t>
            </w:r>
          </w:p>
        </w:tc>
        <w:tc>
          <w:tcPr>
            <w:tcW w:w="1101" w:type="dxa"/>
            <w:tcMar>
              <w:left w:w="105" w:type="dxa"/>
              <w:right w:w="105" w:type="dxa"/>
            </w:tcMar>
          </w:tcPr>
          <w:p w14:paraId="4A2D9C51" w14:textId="77777777" w:rsidR="00A11B2F" w:rsidRDefault="00A11B2F"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b/>
                <w:bCs/>
                <w:color w:val="000000" w:themeColor="text1"/>
                <w:sz w:val="20"/>
                <w:szCs w:val="20"/>
              </w:rPr>
              <w:t> Ferrari et al (2022)</w:t>
            </w:r>
            <w:r w:rsidRPr="71FABEFE">
              <w:rPr>
                <w:rFonts w:ascii="Times New Roman" w:eastAsia="Times New Roman" w:hAnsi="Times New Roman" w:cs="Times New Roman"/>
                <w:b/>
                <w:bCs/>
                <w:color w:val="000000" w:themeColor="text1"/>
                <w:sz w:val="20"/>
                <w:szCs w:val="20"/>
                <w:lang w:val="en-AU"/>
              </w:rPr>
              <w:t> </w:t>
            </w:r>
          </w:p>
          <w:p w14:paraId="52D2B10E" w14:textId="77777777" w:rsidR="00A11B2F" w:rsidRDefault="00A11B2F" w:rsidP="007D4B47">
            <w:pPr>
              <w:rPr>
                <w:rFonts w:ascii="Times New Roman" w:eastAsia="Times New Roman" w:hAnsi="Times New Roman" w:cs="Times New Roman"/>
                <w:b/>
                <w:bCs/>
                <w:color w:val="000000" w:themeColor="text1"/>
                <w:sz w:val="20"/>
                <w:szCs w:val="20"/>
                <w:highlight w:val="yellow"/>
              </w:rPr>
            </w:pPr>
          </w:p>
        </w:tc>
        <w:tc>
          <w:tcPr>
            <w:tcW w:w="1101" w:type="dxa"/>
            <w:tcMar>
              <w:left w:w="105" w:type="dxa"/>
              <w:right w:w="105" w:type="dxa"/>
            </w:tcMar>
          </w:tcPr>
          <w:p w14:paraId="77DF59EC" w14:textId="77777777" w:rsidR="00A11B2F" w:rsidRDefault="00A11B2F" w:rsidP="007D4B47">
            <w:pPr>
              <w:rPr>
                <w:rFonts w:ascii="Times New Roman" w:eastAsia="Times New Roman" w:hAnsi="Times New Roman" w:cs="Times New Roman"/>
                <w:color w:val="000000" w:themeColor="text1"/>
                <w:sz w:val="20"/>
                <w:szCs w:val="20"/>
              </w:rPr>
            </w:pPr>
            <w:proofErr w:type="spellStart"/>
            <w:r w:rsidRPr="71FABEFE">
              <w:rPr>
                <w:rFonts w:ascii="Times New Roman" w:eastAsia="Times New Roman" w:hAnsi="Times New Roman" w:cs="Times New Roman"/>
                <w:b/>
                <w:bCs/>
                <w:color w:val="000000" w:themeColor="text1"/>
                <w:sz w:val="20"/>
                <w:szCs w:val="20"/>
              </w:rPr>
              <w:t>Karavias</w:t>
            </w:r>
            <w:proofErr w:type="spellEnd"/>
            <w:r w:rsidRPr="71FABEFE">
              <w:rPr>
                <w:rFonts w:ascii="Times New Roman" w:eastAsia="Times New Roman" w:hAnsi="Times New Roman" w:cs="Times New Roman"/>
                <w:b/>
                <w:bCs/>
                <w:color w:val="000000" w:themeColor="text1"/>
                <w:sz w:val="20"/>
                <w:szCs w:val="20"/>
              </w:rPr>
              <w:t xml:space="preserve"> et al (2023)</w:t>
            </w:r>
            <w:r w:rsidRPr="71FABEFE">
              <w:rPr>
                <w:rFonts w:ascii="Times New Roman" w:eastAsia="Times New Roman" w:hAnsi="Times New Roman" w:cs="Times New Roman"/>
                <w:b/>
                <w:bCs/>
                <w:color w:val="000000" w:themeColor="text1"/>
                <w:sz w:val="20"/>
                <w:szCs w:val="20"/>
                <w:lang w:val="en-AU"/>
              </w:rPr>
              <w:t> </w:t>
            </w:r>
          </w:p>
          <w:p w14:paraId="4E89ABE5" w14:textId="77777777" w:rsidR="00A11B2F" w:rsidRDefault="00A11B2F"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b/>
                <w:bCs/>
                <w:color w:val="000000" w:themeColor="text1"/>
                <w:sz w:val="20"/>
                <w:szCs w:val="20"/>
              </w:rPr>
              <w:t> </w:t>
            </w:r>
          </w:p>
        </w:tc>
      </w:tr>
      <w:tr w:rsidR="006C28A4" w14:paraId="145F000C" w14:textId="77777777" w:rsidTr="00343A83">
        <w:trPr>
          <w:trHeight w:val="300"/>
        </w:trPr>
        <w:tc>
          <w:tcPr>
            <w:tcW w:w="2945" w:type="dxa"/>
            <w:tcMar>
              <w:left w:w="105" w:type="dxa"/>
              <w:right w:w="105" w:type="dxa"/>
            </w:tcMar>
          </w:tcPr>
          <w:p w14:paraId="5C453975" w14:textId="77777777" w:rsidR="006C28A4" w:rsidRDefault="006C28A4" w:rsidP="006C28A4">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b/>
                <w:bCs/>
                <w:color w:val="000000" w:themeColor="text1"/>
                <w:sz w:val="20"/>
                <w:szCs w:val="20"/>
              </w:rPr>
              <w:t>1. Is the study population clearly described? </w:t>
            </w:r>
          </w:p>
        </w:tc>
        <w:tc>
          <w:tcPr>
            <w:tcW w:w="1101" w:type="dxa"/>
            <w:tcMar>
              <w:left w:w="105" w:type="dxa"/>
              <w:right w:w="105" w:type="dxa"/>
            </w:tcMar>
            <w:vAlign w:val="center"/>
          </w:tcPr>
          <w:p w14:paraId="66BA311E" w14:textId="77777777" w:rsidR="006C28A4" w:rsidRDefault="006C28A4" w:rsidP="006C28A4">
            <w:pPr>
              <w:spacing w:line="259" w:lineRule="auto"/>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Unclear</w:t>
            </w:r>
          </w:p>
        </w:tc>
        <w:tc>
          <w:tcPr>
            <w:tcW w:w="1101" w:type="dxa"/>
            <w:tcMar>
              <w:left w:w="105" w:type="dxa"/>
              <w:right w:w="105" w:type="dxa"/>
            </w:tcMar>
            <w:vAlign w:val="center"/>
          </w:tcPr>
          <w:p w14:paraId="0FFB3028" w14:textId="77777777" w:rsidR="006C28A4" w:rsidRDefault="006C28A4" w:rsidP="006C28A4">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Yes </w:t>
            </w:r>
          </w:p>
        </w:tc>
        <w:tc>
          <w:tcPr>
            <w:tcW w:w="1101" w:type="dxa"/>
            <w:tcMar>
              <w:left w:w="105" w:type="dxa"/>
              <w:right w:w="105" w:type="dxa"/>
            </w:tcMar>
            <w:vAlign w:val="center"/>
          </w:tcPr>
          <w:p w14:paraId="3273235B" w14:textId="77777777" w:rsidR="006C28A4" w:rsidRDefault="006C28A4" w:rsidP="006C28A4">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Yes</w:t>
            </w:r>
          </w:p>
        </w:tc>
        <w:tc>
          <w:tcPr>
            <w:tcW w:w="1101" w:type="dxa"/>
            <w:tcMar>
              <w:left w:w="105" w:type="dxa"/>
              <w:right w:w="105" w:type="dxa"/>
            </w:tcMar>
            <w:vAlign w:val="center"/>
          </w:tcPr>
          <w:p w14:paraId="06203613" w14:textId="77777777" w:rsidR="006C28A4" w:rsidRDefault="006C28A4" w:rsidP="006C28A4">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Yes</w:t>
            </w:r>
          </w:p>
        </w:tc>
        <w:tc>
          <w:tcPr>
            <w:tcW w:w="1101" w:type="dxa"/>
            <w:tcMar>
              <w:left w:w="105" w:type="dxa"/>
              <w:right w:w="105" w:type="dxa"/>
            </w:tcMar>
            <w:vAlign w:val="center"/>
          </w:tcPr>
          <w:p w14:paraId="1CC72C7B" w14:textId="77777777" w:rsidR="006C28A4" w:rsidRDefault="006C28A4" w:rsidP="006C28A4">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Yes</w:t>
            </w:r>
          </w:p>
        </w:tc>
        <w:tc>
          <w:tcPr>
            <w:tcW w:w="1101" w:type="dxa"/>
            <w:vAlign w:val="center"/>
          </w:tcPr>
          <w:p w14:paraId="18DB4874" w14:textId="3FA21A96" w:rsidR="006C28A4" w:rsidRPr="71FABEFE" w:rsidRDefault="006C28A4" w:rsidP="006C28A4">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No</w:t>
            </w:r>
          </w:p>
        </w:tc>
        <w:tc>
          <w:tcPr>
            <w:tcW w:w="1101" w:type="dxa"/>
            <w:tcMar>
              <w:left w:w="105" w:type="dxa"/>
              <w:right w:w="105" w:type="dxa"/>
            </w:tcMar>
            <w:vAlign w:val="center"/>
          </w:tcPr>
          <w:p w14:paraId="2002194B" w14:textId="3E1DD0AD" w:rsidR="006C28A4" w:rsidRDefault="006C28A4" w:rsidP="006C28A4">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No</w:t>
            </w:r>
          </w:p>
        </w:tc>
        <w:tc>
          <w:tcPr>
            <w:tcW w:w="1101" w:type="dxa"/>
            <w:tcMar>
              <w:left w:w="105" w:type="dxa"/>
              <w:right w:w="105" w:type="dxa"/>
            </w:tcMar>
            <w:vAlign w:val="center"/>
          </w:tcPr>
          <w:p w14:paraId="0B9104FA" w14:textId="77777777" w:rsidR="006C28A4" w:rsidRDefault="006C28A4" w:rsidP="006C28A4">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Yes</w:t>
            </w:r>
          </w:p>
        </w:tc>
        <w:tc>
          <w:tcPr>
            <w:tcW w:w="1101" w:type="dxa"/>
            <w:tcMar>
              <w:left w:w="105" w:type="dxa"/>
              <w:right w:w="105" w:type="dxa"/>
            </w:tcMar>
            <w:vAlign w:val="center"/>
          </w:tcPr>
          <w:p w14:paraId="55789D2C" w14:textId="77777777" w:rsidR="006C28A4" w:rsidRDefault="006C28A4" w:rsidP="006C28A4">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Yes</w:t>
            </w:r>
          </w:p>
        </w:tc>
        <w:tc>
          <w:tcPr>
            <w:tcW w:w="1101" w:type="dxa"/>
            <w:tcMar>
              <w:left w:w="105" w:type="dxa"/>
              <w:right w:w="105" w:type="dxa"/>
            </w:tcMar>
            <w:vAlign w:val="center"/>
          </w:tcPr>
          <w:p w14:paraId="0F327D39" w14:textId="77777777" w:rsidR="006C28A4" w:rsidRDefault="006C28A4" w:rsidP="006C28A4">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Yes</w:t>
            </w:r>
          </w:p>
        </w:tc>
        <w:tc>
          <w:tcPr>
            <w:tcW w:w="1101" w:type="dxa"/>
            <w:tcMar>
              <w:left w:w="105" w:type="dxa"/>
              <w:right w:w="105" w:type="dxa"/>
            </w:tcMar>
            <w:vAlign w:val="center"/>
          </w:tcPr>
          <w:p w14:paraId="1EFABE30" w14:textId="77777777" w:rsidR="006C28A4" w:rsidRDefault="006C28A4" w:rsidP="006C28A4">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Yes</w:t>
            </w:r>
          </w:p>
        </w:tc>
      </w:tr>
      <w:tr w:rsidR="006C28A4" w14:paraId="79C3E224" w14:textId="77777777" w:rsidTr="00343A83">
        <w:trPr>
          <w:trHeight w:val="300"/>
        </w:trPr>
        <w:tc>
          <w:tcPr>
            <w:tcW w:w="2945" w:type="dxa"/>
            <w:tcMar>
              <w:left w:w="105" w:type="dxa"/>
              <w:right w:w="105" w:type="dxa"/>
            </w:tcMar>
          </w:tcPr>
          <w:p w14:paraId="1B918036" w14:textId="77777777" w:rsidR="006C28A4" w:rsidRDefault="006C28A4" w:rsidP="006C28A4">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b/>
                <w:bCs/>
                <w:color w:val="000000" w:themeColor="text1"/>
                <w:sz w:val="20"/>
                <w:szCs w:val="20"/>
              </w:rPr>
              <w:t>2. Are competing alternatives clearly described? </w:t>
            </w:r>
          </w:p>
        </w:tc>
        <w:tc>
          <w:tcPr>
            <w:tcW w:w="1101" w:type="dxa"/>
            <w:tcMar>
              <w:left w:w="105" w:type="dxa"/>
              <w:right w:w="105" w:type="dxa"/>
            </w:tcMar>
            <w:vAlign w:val="center"/>
          </w:tcPr>
          <w:p w14:paraId="37F065C5" w14:textId="77777777" w:rsidR="006C28A4" w:rsidRDefault="006C28A4" w:rsidP="006C28A4">
            <w:pPr>
              <w:spacing w:line="259" w:lineRule="auto"/>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Unclear</w:t>
            </w:r>
          </w:p>
        </w:tc>
        <w:tc>
          <w:tcPr>
            <w:tcW w:w="1101" w:type="dxa"/>
            <w:tcMar>
              <w:left w:w="105" w:type="dxa"/>
              <w:right w:w="105" w:type="dxa"/>
            </w:tcMar>
            <w:vAlign w:val="center"/>
          </w:tcPr>
          <w:p w14:paraId="1C7CFB5A" w14:textId="77777777" w:rsidR="006C28A4" w:rsidRDefault="006C28A4" w:rsidP="006C28A4">
            <w:pPr>
              <w:spacing w:line="259" w:lineRule="auto"/>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Yes</w:t>
            </w:r>
          </w:p>
        </w:tc>
        <w:tc>
          <w:tcPr>
            <w:tcW w:w="1101" w:type="dxa"/>
            <w:tcMar>
              <w:left w:w="105" w:type="dxa"/>
              <w:right w:w="105" w:type="dxa"/>
            </w:tcMar>
            <w:vAlign w:val="center"/>
          </w:tcPr>
          <w:p w14:paraId="01C37BCC" w14:textId="77777777" w:rsidR="006C28A4" w:rsidRDefault="006C28A4" w:rsidP="006C28A4">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Yes</w:t>
            </w:r>
          </w:p>
        </w:tc>
        <w:tc>
          <w:tcPr>
            <w:tcW w:w="1101" w:type="dxa"/>
            <w:tcMar>
              <w:left w:w="105" w:type="dxa"/>
              <w:right w:w="105" w:type="dxa"/>
            </w:tcMar>
            <w:vAlign w:val="center"/>
          </w:tcPr>
          <w:p w14:paraId="4370FB41" w14:textId="77777777" w:rsidR="006C28A4" w:rsidRDefault="006C28A4" w:rsidP="006C28A4">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Yes</w:t>
            </w:r>
          </w:p>
        </w:tc>
        <w:tc>
          <w:tcPr>
            <w:tcW w:w="1101" w:type="dxa"/>
            <w:tcMar>
              <w:left w:w="105" w:type="dxa"/>
              <w:right w:w="105" w:type="dxa"/>
            </w:tcMar>
            <w:vAlign w:val="center"/>
          </w:tcPr>
          <w:p w14:paraId="6063C4A8" w14:textId="77777777" w:rsidR="006C28A4" w:rsidRDefault="006C28A4" w:rsidP="006C28A4">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Yes</w:t>
            </w:r>
          </w:p>
        </w:tc>
        <w:tc>
          <w:tcPr>
            <w:tcW w:w="1101" w:type="dxa"/>
            <w:vAlign w:val="center"/>
          </w:tcPr>
          <w:p w14:paraId="6DE70C46" w14:textId="7CD60459" w:rsidR="006C28A4" w:rsidRPr="71FABEFE" w:rsidRDefault="006C28A4" w:rsidP="006C28A4">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w:t>
            </w:r>
            <w:r w:rsidR="005F1A4C">
              <w:rPr>
                <w:rFonts w:ascii="Times New Roman" w:eastAsia="Times New Roman" w:hAnsi="Times New Roman" w:cs="Times New Roman"/>
                <w:color w:val="000000" w:themeColor="text1"/>
                <w:sz w:val="20"/>
                <w:szCs w:val="20"/>
              </w:rPr>
              <w:t>NA</w:t>
            </w:r>
          </w:p>
        </w:tc>
        <w:tc>
          <w:tcPr>
            <w:tcW w:w="1101" w:type="dxa"/>
            <w:tcMar>
              <w:left w:w="105" w:type="dxa"/>
              <w:right w:w="105" w:type="dxa"/>
            </w:tcMar>
            <w:vAlign w:val="center"/>
          </w:tcPr>
          <w:p w14:paraId="6E7C3BEB" w14:textId="6E9BE682" w:rsidR="006C28A4" w:rsidRDefault="006C28A4" w:rsidP="006C28A4">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Yes</w:t>
            </w:r>
          </w:p>
        </w:tc>
        <w:tc>
          <w:tcPr>
            <w:tcW w:w="1101" w:type="dxa"/>
            <w:tcMar>
              <w:left w:w="105" w:type="dxa"/>
              <w:right w:w="105" w:type="dxa"/>
            </w:tcMar>
            <w:vAlign w:val="center"/>
          </w:tcPr>
          <w:p w14:paraId="2F138CE0" w14:textId="77777777" w:rsidR="006C28A4" w:rsidRDefault="006C28A4" w:rsidP="006C28A4">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xml:space="preserve">Yes </w:t>
            </w:r>
          </w:p>
        </w:tc>
        <w:tc>
          <w:tcPr>
            <w:tcW w:w="1101" w:type="dxa"/>
            <w:tcMar>
              <w:left w:w="105" w:type="dxa"/>
              <w:right w:w="105" w:type="dxa"/>
            </w:tcMar>
            <w:vAlign w:val="center"/>
          </w:tcPr>
          <w:p w14:paraId="1C10336F" w14:textId="77777777" w:rsidR="006C28A4" w:rsidRDefault="006C28A4" w:rsidP="006C28A4">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NA</w:t>
            </w:r>
          </w:p>
        </w:tc>
        <w:tc>
          <w:tcPr>
            <w:tcW w:w="1101" w:type="dxa"/>
            <w:tcMar>
              <w:left w:w="105" w:type="dxa"/>
              <w:right w:w="105" w:type="dxa"/>
            </w:tcMar>
            <w:vAlign w:val="center"/>
          </w:tcPr>
          <w:p w14:paraId="3491FCCC" w14:textId="77777777" w:rsidR="006C28A4" w:rsidRDefault="006C28A4" w:rsidP="006C28A4">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Yes</w:t>
            </w:r>
          </w:p>
        </w:tc>
        <w:tc>
          <w:tcPr>
            <w:tcW w:w="1101" w:type="dxa"/>
            <w:tcMar>
              <w:left w:w="105" w:type="dxa"/>
              <w:right w:w="105" w:type="dxa"/>
            </w:tcMar>
            <w:vAlign w:val="center"/>
          </w:tcPr>
          <w:p w14:paraId="5F9BDEEC" w14:textId="77777777" w:rsidR="006C28A4" w:rsidRDefault="006C28A4" w:rsidP="006C28A4">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Yes</w:t>
            </w:r>
          </w:p>
        </w:tc>
      </w:tr>
      <w:tr w:rsidR="006C28A4" w14:paraId="60E1D873" w14:textId="77777777" w:rsidTr="00343A83">
        <w:trPr>
          <w:trHeight w:val="300"/>
        </w:trPr>
        <w:tc>
          <w:tcPr>
            <w:tcW w:w="2945" w:type="dxa"/>
            <w:tcMar>
              <w:left w:w="105" w:type="dxa"/>
              <w:right w:w="105" w:type="dxa"/>
            </w:tcMar>
          </w:tcPr>
          <w:p w14:paraId="6AC77A2F" w14:textId="77777777" w:rsidR="006C28A4" w:rsidRDefault="006C28A4" w:rsidP="006C28A4">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b/>
                <w:bCs/>
                <w:color w:val="000000" w:themeColor="text1"/>
                <w:sz w:val="20"/>
                <w:szCs w:val="20"/>
              </w:rPr>
              <w:t>3. Is a well-defined research question posed in answerable form? </w:t>
            </w:r>
          </w:p>
        </w:tc>
        <w:tc>
          <w:tcPr>
            <w:tcW w:w="1101" w:type="dxa"/>
            <w:tcMar>
              <w:left w:w="105" w:type="dxa"/>
              <w:right w:w="105" w:type="dxa"/>
            </w:tcMar>
            <w:vAlign w:val="center"/>
          </w:tcPr>
          <w:p w14:paraId="01A747B4" w14:textId="77777777" w:rsidR="006C28A4" w:rsidRDefault="006C28A4" w:rsidP="006C28A4">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No </w:t>
            </w:r>
          </w:p>
        </w:tc>
        <w:tc>
          <w:tcPr>
            <w:tcW w:w="1101" w:type="dxa"/>
            <w:tcMar>
              <w:left w:w="105" w:type="dxa"/>
              <w:right w:w="105" w:type="dxa"/>
            </w:tcMar>
            <w:vAlign w:val="center"/>
          </w:tcPr>
          <w:p w14:paraId="097663CA" w14:textId="77777777" w:rsidR="006C28A4" w:rsidRDefault="006C28A4" w:rsidP="006C28A4">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No </w:t>
            </w:r>
          </w:p>
        </w:tc>
        <w:tc>
          <w:tcPr>
            <w:tcW w:w="1101" w:type="dxa"/>
            <w:tcMar>
              <w:left w:w="105" w:type="dxa"/>
              <w:right w:w="105" w:type="dxa"/>
            </w:tcMar>
            <w:vAlign w:val="center"/>
          </w:tcPr>
          <w:p w14:paraId="1DDEF3FC" w14:textId="77777777" w:rsidR="006C28A4" w:rsidRDefault="006C28A4" w:rsidP="006C28A4">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No</w:t>
            </w:r>
          </w:p>
        </w:tc>
        <w:tc>
          <w:tcPr>
            <w:tcW w:w="1101" w:type="dxa"/>
            <w:tcMar>
              <w:left w:w="105" w:type="dxa"/>
              <w:right w:w="105" w:type="dxa"/>
            </w:tcMar>
            <w:vAlign w:val="center"/>
          </w:tcPr>
          <w:p w14:paraId="0D42C0FC" w14:textId="77777777" w:rsidR="006C28A4" w:rsidRDefault="006C28A4" w:rsidP="006C28A4">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No</w:t>
            </w:r>
          </w:p>
        </w:tc>
        <w:tc>
          <w:tcPr>
            <w:tcW w:w="1101" w:type="dxa"/>
            <w:tcMar>
              <w:left w:w="105" w:type="dxa"/>
              <w:right w:w="105" w:type="dxa"/>
            </w:tcMar>
            <w:vAlign w:val="center"/>
          </w:tcPr>
          <w:p w14:paraId="54F248BE" w14:textId="77777777" w:rsidR="006C28A4" w:rsidRDefault="006C28A4" w:rsidP="006C28A4">
            <w:pPr>
              <w:spacing w:line="259" w:lineRule="auto"/>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No</w:t>
            </w:r>
          </w:p>
        </w:tc>
        <w:tc>
          <w:tcPr>
            <w:tcW w:w="1101" w:type="dxa"/>
            <w:vAlign w:val="center"/>
          </w:tcPr>
          <w:p w14:paraId="70F0F59D" w14:textId="3FD0F1B0" w:rsidR="006C28A4" w:rsidRPr="71FABEFE" w:rsidRDefault="006C28A4" w:rsidP="006C28A4">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No</w:t>
            </w:r>
          </w:p>
        </w:tc>
        <w:tc>
          <w:tcPr>
            <w:tcW w:w="1101" w:type="dxa"/>
            <w:tcMar>
              <w:left w:w="105" w:type="dxa"/>
              <w:right w:w="105" w:type="dxa"/>
            </w:tcMar>
            <w:vAlign w:val="center"/>
          </w:tcPr>
          <w:p w14:paraId="6DDD8443" w14:textId="54558C37" w:rsidR="006C28A4" w:rsidRDefault="006C28A4" w:rsidP="006C28A4">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No</w:t>
            </w:r>
          </w:p>
        </w:tc>
        <w:tc>
          <w:tcPr>
            <w:tcW w:w="1101" w:type="dxa"/>
            <w:tcMar>
              <w:left w:w="105" w:type="dxa"/>
              <w:right w:w="105" w:type="dxa"/>
            </w:tcMar>
            <w:vAlign w:val="center"/>
          </w:tcPr>
          <w:p w14:paraId="662801C3" w14:textId="77777777" w:rsidR="006C28A4" w:rsidRDefault="006C28A4" w:rsidP="006C28A4">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Yes</w:t>
            </w:r>
          </w:p>
        </w:tc>
        <w:tc>
          <w:tcPr>
            <w:tcW w:w="1101" w:type="dxa"/>
            <w:tcMar>
              <w:left w:w="105" w:type="dxa"/>
              <w:right w:w="105" w:type="dxa"/>
            </w:tcMar>
            <w:vAlign w:val="center"/>
          </w:tcPr>
          <w:p w14:paraId="27D886C2" w14:textId="77777777" w:rsidR="006C28A4" w:rsidRDefault="006C28A4" w:rsidP="006C28A4">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No</w:t>
            </w:r>
          </w:p>
        </w:tc>
        <w:tc>
          <w:tcPr>
            <w:tcW w:w="1101" w:type="dxa"/>
            <w:tcMar>
              <w:left w:w="105" w:type="dxa"/>
              <w:right w:w="105" w:type="dxa"/>
            </w:tcMar>
            <w:vAlign w:val="center"/>
          </w:tcPr>
          <w:p w14:paraId="38B6900D" w14:textId="77777777" w:rsidR="006C28A4" w:rsidRDefault="006C28A4" w:rsidP="006C28A4">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No</w:t>
            </w:r>
          </w:p>
        </w:tc>
        <w:tc>
          <w:tcPr>
            <w:tcW w:w="1101" w:type="dxa"/>
            <w:tcMar>
              <w:left w:w="105" w:type="dxa"/>
              <w:right w:w="105" w:type="dxa"/>
            </w:tcMar>
            <w:vAlign w:val="center"/>
          </w:tcPr>
          <w:p w14:paraId="4EC118D1" w14:textId="77777777" w:rsidR="006C28A4" w:rsidRDefault="006C28A4" w:rsidP="006C28A4">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No</w:t>
            </w:r>
          </w:p>
        </w:tc>
      </w:tr>
      <w:tr w:rsidR="006C28A4" w14:paraId="30020AE2" w14:textId="77777777" w:rsidTr="00343A83">
        <w:trPr>
          <w:trHeight w:val="300"/>
        </w:trPr>
        <w:tc>
          <w:tcPr>
            <w:tcW w:w="2945" w:type="dxa"/>
            <w:tcMar>
              <w:left w:w="105" w:type="dxa"/>
              <w:right w:w="105" w:type="dxa"/>
            </w:tcMar>
          </w:tcPr>
          <w:p w14:paraId="53399B67" w14:textId="77777777" w:rsidR="006C28A4" w:rsidRDefault="006C28A4" w:rsidP="006C28A4">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b/>
                <w:bCs/>
                <w:color w:val="000000" w:themeColor="text1"/>
                <w:sz w:val="20"/>
                <w:szCs w:val="20"/>
              </w:rPr>
              <w:t> 4. Is the economic study design appropriate to the stated objective? </w:t>
            </w:r>
          </w:p>
        </w:tc>
        <w:tc>
          <w:tcPr>
            <w:tcW w:w="1101" w:type="dxa"/>
            <w:tcMar>
              <w:left w:w="105" w:type="dxa"/>
              <w:right w:w="105" w:type="dxa"/>
            </w:tcMar>
            <w:vAlign w:val="center"/>
          </w:tcPr>
          <w:p w14:paraId="640BA046" w14:textId="77777777" w:rsidR="006C28A4" w:rsidRDefault="006C28A4" w:rsidP="006C28A4">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Yes</w:t>
            </w:r>
          </w:p>
        </w:tc>
        <w:tc>
          <w:tcPr>
            <w:tcW w:w="1101" w:type="dxa"/>
            <w:tcMar>
              <w:left w:w="105" w:type="dxa"/>
              <w:right w:w="105" w:type="dxa"/>
            </w:tcMar>
            <w:vAlign w:val="center"/>
          </w:tcPr>
          <w:p w14:paraId="2D107FD0" w14:textId="77777777" w:rsidR="006C28A4" w:rsidRDefault="006C28A4" w:rsidP="006C28A4">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Yes </w:t>
            </w:r>
          </w:p>
        </w:tc>
        <w:tc>
          <w:tcPr>
            <w:tcW w:w="1101" w:type="dxa"/>
            <w:tcMar>
              <w:left w:w="105" w:type="dxa"/>
              <w:right w:w="105" w:type="dxa"/>
            </w:tcMar>
            <w:vAlign w:val="center"/>
          </w:tcPr>
          <w:p w14:paraId="6D0414FE" w14:textId="77777777" w:rsidR="006C28A4" w:rsidRDefault="006C28A4" w:rsidP="006C28A4">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xml:space="preserve"> Yes </w:t>
            </w:r>
          </w:p>
        </w:tc>
        <w:tc>
          <w:tcPr>
            <w:tcW w:w="1101" w:type="dxa"/>
            <w:tcMar>
              <w:left w:w="105" w:type="dxa"/>
              <w:right w:w="105" w:type="dxa"/>
            </w:tcMar>
            <w:vAlign w:val="center"/>
          </w:tcPr>
          <w:p w14:paraId="50A64A96" w14:textId="77777777" w:rsidR="006C28A4" w:rsidRDefault="006C28A4" w:rsidP="006C28A4">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Yes</w:t>
            </w:r>
          </w:p>
        </w:tc>
        <w:tc>
          <w:tcPr>
            <w:tcW w:w="1101" w:type="dxa"/>
            <w:tcMar>
              <w:left w:w="105" w:type="dxa"/>
              <w:right w:w="105" w:type="dxa"/>
            </w:tcMar>
            <w:vAlign w:val="center"/>
          </w:tcPr>
          <w:p w14:paraId="16882F24" w14:textId="77777777" w:rsidR="006C28A4" w:rsidRDefault="006C28A4" w:rsidP="006C28A4">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Yes</w:t>
            </w:r>
          </w:p>
        </w:tc>
        <w:tc>
          <w:tcPr>
            <w:tcW w:w="1101" w:type="dxa"/>
            <w:vAlign w:val="center"/>
          </w:tcPr>
          <w:p w14:paraId="5605DFC8" w14:textId="4DD4C56D" w:rsidR="006C28A4" w:rsidRPr="71FABEFE" w:rsidRDefault="006C28A4" w:rsidP="006C28A4">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Yes</w:t>
            </w:r>
          </w:p>
        </w:tc>
        <w:tc>
          <w:tcPr>
            <w:tcW w:w="1101" w:type="dxa"/>
            <w:tcMar>
              <w:left w:w="105" w:type="dxa"/>
              <w:right w:w="105" w:type="dxa"/>
            </w:tcMar>
            <w:vAlign w:val="center"/>
          </w:tcPr>
          <w:p w14:paraId="018538F8" w14:textId="66A1534F" w:rsidR="006C28A4" w:rsidRDefault="006C28A4" w:rsidP="006C28A4">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Yes</w:t>
            </w:r>
          </w:p>
        </w:tc>
        <w:tc>
          <w:tcPr>
            <w:tcW w:w="1101" w:type="dxa"/>
            <w:tcMar>
              <w:left w:w="105" w:type="dxa"/>
              <w:right w:w="105" w:type="dxa"/>
            </w:tcMar>
            <w:vAlign w:val="center"/>
          </w:tcPr>
          <w:p w14:paraId="6EE7411B" w14:textId="77777777" w:rsidR="006C28A4" w:rsidRDefault="006C28A4" w:rsidP="006C28A4">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Yes</w:t>
            </w:r>
          </w:p>
        </w:tc>
        <w:tc>
          <w:tcPr>
            <w:tcW w:w="1101" w:type="dxa"/>
            <w:tcMar>
              <w:left w:w="105" w:type="dxa"/>
              <w:right w:w="105" w:type="dxa"/>
            </w:tcMar>
            <w:vAlign w:val="center"/>
          </w:tcPr>
          <w:p w14:paraId="38B99FCC" w14:textId="77777777" w:rsidR="006C28A4" w:rsidRDefault="006C28A4" w:rsidP="006C28A4">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Yes</w:t>
            </w:r>
          </w:p>
        </w:tc>
        <w:tc>
          <w:tcPr>
            <w:tcW w:w="1101" w:type="dxa"/>
            <w:tcMar>
              <w:left w:w="105" w:type="dxa"/>
              <w:right w:w="105" w:type="dxa"/>
            </w:tcMar>
            <w:vAlign w:val="center"/>
          </w:tcPr>
          <w:p w14:paraId="44342535" w14:textId="77777777" w:rsidR="006C28A4" w:rsidRDefault="006C28A4" w:rsidP="006C28A4">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Yes</w:t>
            </w:r>
          </w:p>
        </w:tc>
        <w:tc>
          <w:tcPr>
            <w:tcW w:w="1101" w:type="dxa"/>
            <w:tcMar>
              <w:left w:w="105" w:type="dxa"/>
              <w:right w:w="105" w:type="dxa"/>
            </w:tcMar>
            <w:vAlign w:val="center"/>
          </w:tcPr>
          <w:p w14:paraId="1F8442C4" w14:textId="77777777" w:rsidR="006C28A4" w:rsidRDefault="006C28A4" w:rsidP="006C28A4">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Yes</w:t>
            </w:r>
          </w:p>
        </w:tc>
      </w:tr>
      <w:tr w:rsidR="006C28A4" w14:paraId="6A985439" w14:textId="77777777" w:rsidTr="00343A83">
        <w:trPr>
          <w:trHeight w:val="300"/>
        </w:trPr>
        <w:tc>
          <w:tcPr>
            <w:tcW w:w="2945" w:type="dxa"/>
            <w:tcMar>
              <w:left w:w="105" w:type="dxa"/>
              <w:right w:w="105" w:type="dxa"/>
            </w:tcMar>
          </w:tcPr>
          <w:p w14:paraId="596843FC" w14:textId="77777777" w:rsidR="006C28A4" w:rsidRDefault="006C28A4" w:rsidP="006C28A4">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b/>
                <w:bCs/>
                <w:color w:val="000000" w:themeColor="text1"/>
                <w:sz w:val="20"/>
                <w:szCs w:val="20"/>
              </w:rPr>
              <w:t>5. Is the chosen time horizon appropriate to include relevant costs and consequences? </w:t>
            </w:r>
          </w:p>
        </w:tc>
        <w:tc>
          <w:tcPr>
            <w:tcW w:w="1101" w:type="dxa"/>
            <w:tcMar>
              <w:left w:w="105" w:type="dxa"/>
              <w:right w:w="105" w:type="dxa"/>
            </w:tcMar>
            <w:vAlign w:val="center"/>
          </w:tcPr>
          <w:p w14:paraId="10050A1E" w14:textId="77777777" w:rsidR="006C28A4" w:rsidRDefault="006C28A4" w:rsidP="006C28A4">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Yes </w:t>
            </w:r>
          </w:p>
        </w:tc>
        <w:tc>
          <w:tcPr>
            <w:tcW w:w="1101" w:type="dxa"/>
            <w:tcMar>
              <w:left w:w="105" w:type="dxa"/>
              <w:right w:w="105" w:type="dxa"/>
            </w:tcMar>
            <w:vAlign w:val="center"/>
          </w:tcPr>
          <w:p w14:paraId="2C61E622" w14:textId="77777777" w:rsidR="006C28A4" w:rsidRDefault="006C28A4" w:rsidP="006C28A4">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Yes</w:t>
            </w:r>
          </w:p>
        </w:tc>
        <w:tc>
          <w:tcPr>
            <w:tcW w:w="1101" w:type="dxa"/>
            <w:tcMar>
              <w:left w:w="105" w:type="dxa"/>
              <w:right w:w="105" w:type="dxa"/>
            </w:tcMar>
            <w:vAlign w:val="center"/>
          </w:tcPr>
          <w:p w14:paraId="42C679E6" w14:textId="77777777" w:rsidR="006C28A4" w:rsidRDefault="006C28A4" w:rsidP="006C28A4">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xml:space="preserve"> Yes </w:t>
            </w:r>
          </w:p>
        </w:tc>
        <w:tc>
          <w:tcPr>
            <w:tcW w:w="1101" w:type="dxa"/>
            <w:tcMar>
              <w:left w:w="105" w:type="dxa"/>
              <w:right w:w="105" w:type="dxa"/>
            </w:tcMar>
            <w:vAlign w:val="center"/>
          </w:tcPr>
          <w:p w14:paraId="533F3456" w14:textId="77777777" w:rsidR="006C28A4" w:rsidRDefault="006C28A4" w:rsidP="006C28A4">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Yes</w:t>
            </w:r>
          </w:p>
        </w:tc>
        <w:tc>
          <w:tcPr>
            <w:tcW w:w="1101" w:type="dxa"/>
            <w:tcMar>
              <w:left w:w="105" w:type="dxa"/>
              <w:right w:w="105" w:type="dxa"/>
            </w:tcMar>
            <w:vAlign w:val="center"/>
          </w:tcPr>
          <w:p w14:paraId="3AC7A188" w14:textId="77777777" w:rsidR="006C28A4" w:rsidRDefault="006C28A4" w:rsidP="006C28A4">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Yes</w:t>
            </w:r>
          </w:p>
        </w:tc>
        <w:tc>
          <w:tcPr>
            <w:tcW w:w="1101" w:type="dxa"/>
            <w:vAlign w:val="center"/>
          </w:tcPr>
          <w:p w14:paraId="342E56F4" w14:textId="76A6D44A" w:rsidR="006C28A4" w:rsidRPr="71FABEFE" w:rsidRDefault="006C28A4" w:rsidP="006C28A4">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Yes</w:t>
            </w:r>
          </w:p>
        </w:tc>
        <w:tc>
          <w:tcPr>
            <w:tcW w:w="1101" w:type="dxa"/>
            <w:tcMar>
              <w:left w:w="105" w:type="dxa"/>
              <w:right w:w="105" w:type="dxa"/>
            </w:tcMar>
            <w:vAlign w:val="center"/>
          </w:tcPr>
          <w:p w14:paraId="178CB387" w14:textId="1E36B79A" w:rsidR="006C28A4" w:rsidRDefault="006C28A4" w:rsidP="006C28A4">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Yes</w:t>
            </w:r>
          </w:p>
        </w:tc>
        <w:tc>
          <w:tcPr>
            <w:tcW w:w="1101" w:type="dxa"/>
            <w:tcMar>
              <w:left w:w="105" w:type="dxa"/>
              <w:right w:w="105" w:type="dxa"/>
            </w:tcMar>
            <w:vAlign w:val="center"/>
          </w:tcPr>
          <w:p w14:paraId="0BD002B6" w14:textId="77777777" w:rsidR="006C28A4" w:rsidRDefault="006C28A4" w:rsidP="006C28A4">
            <w:pPr>
              <w:spacing w:line="259" w:lineRule="auto"/>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Yes</w:t>
            </w:r>
          </w:p>
        </w:tc>
        <w:tc>
          <w:tcPr>
            <w:tcW w:w="1101" w:type="dxa"/>
            <w:tcMar>
              <w:left w:w="105" w:type="dxa"/>
              <w:right w:w="105" w:type="dxa"/>
            </w:tcMar>
            <w:vAlign w:val="center"/>
          </w:tcPr>
          <w:p w14:paraId="4604AA3A" w14:textId="77777777" w:rsidR="006C28A4" w:rsidRDefault="006C28A4" w:rsidP="006C28A4">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Yes</w:t>
            </w:r>
          </w:p>
        </w:tc>
        <w:tc>
          <w:tcPr>
            <w:tcW w:w="1101" w:type="dxa"/>
            <w:tcMar>
              <w:left w:w="105" w:type="dxa"/>
              <w:right w:w="105" w:type="dxa"/>
            </w:tcMar>
            <w:vAlign w:val="center"/>
          </w:tcPr>
          <w:p w14:paraId="3C03500F" w14:textId="77777777" w:rsidR="006C28A4" w:rsidRDefault="006C28A4" w:rsidP="006C28A4">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Yes</w:t>
            </w:r>
          </w:p>
        </w:tc>
        <w:tc>
          <w:tcPr>
            <w:tcW w:w="1101" w:type="dxa"/>
            <w:tcMar>
              <w:left w:w="105" w:type="dxa"/>
              <w:right w:w="105" w:type="dxa"/>
            </w:tcMar>
            <w:vAlign w:val="center"/>
          </w:tcPr>
          <w:p w14:paraId="662312E2" w14:textId="77777777" w:rsidR="006C28A4" w:rsidRDefault="006C28A4" w:rsidP="006C28A4">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Yes</w:t>
            </w:r>
          </w:p>
        </w:tc>
      </w:tr>
      <w:tr w:rsidR="00935ED2" w14:paraId="254FFE4F" w14:textId="77777777" w:rsidTr="00343A83">
        <w:trPr>
          <w:trHeight w:val="300"/>
        </w:trPr>
        <w:tc>
          <w:tcPr>
            <w:tcW w:w="2945" w:type="dxa"/>
            <w:tcMar>
              <w:left w:w="105" w:type="dxa"/>
              <w:right w:w="105" w:type="dxa"/>
            </w:tcMar>
          </w:tcPr>
          <w:p w14:paraId="70E3ECAA" w14:textId="77777777" w:rsidR="00935ED2" w:rsidRDefault="00935ED2" w:rsidP="00935ED2">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b/>
                <w:bCs/>
                <w:color w:val="000000" w:themeColor="text1"/>
                <w:sz w:val="20"/>
                <w:szCs w:val="20"/>
              </w:rPr>
              <w:t>6. Is the actual perspective chosen appropriate? </w:t>
            </w:r>
          </w:p>
        </w:tc>
        <w:tc>
          <w:tcPr>
            <w:tcW w:w="1101" w:type="dxa"/>
            <w:tcMar>
              <w:left w:w="105" w:type="dxa"/>
              <w:right w:w="105" w:type="dxa"/>
            </w:tcMar>
            <w:vAlign w:val="center"/>
          </w:tcPr>
          <w:p w14:paraId="72FB2D6A" w14:textId="77777777" w:rsidR="00935ED2" w:rsidRDefault="00935ED2" w:rsidP="00935ED2">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Yes</w:t>
            </w:r>
          </w:p>
        </w:tc>
        <w:tc>
          <w:tcPr>
            <w:tcW w:w="1101" w:type="dxa"/>
            <w:tcMar>
              <w:left w:w="105" w:type="dxa"/>
              <w:right w:w="105" w:type="dxa"/>
            </w:tcMar>
            <w:vAlign w:val="center"/>
          </w:tcPr>
          <w:p w14:paraId="290A3EDC" w14:textId="77777777" w:rsidR="00935ED2" w:rsidRDefault="00935ED2" w:rsidP="00935ED2">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Yes</w:t>
            </w:r>
          </w:p>
        </w:tc>
        <w:tc>
          <w:tcPr>
            <w:tcW w:w="1101" w:type="dxa"/>
            <w:tcMar>
              <w:left w:w="105" w:type="dxa"/>
              <w:right w:w="105" w:type="dxa"/>
            </w:tcMar>
            <w:vAlign w:val="center"/>
          </w:tcPr>
          <w:p w14:paraId="091A4170" w14:textId="77777777" w:rsidR="00935ED2" w:rsidRDefault="00935ED2" w:rsidP="00935ED2">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Unclear</w:t>
            </w:r>
          </w:p>
        </w:tc>
        <w:tc>
          <w:tcPr>
            <w:tcW w:w="1101" w:type="dxa"/>
            <w:tcMar>
              <w:left w:w="105" w:type="dxa"/>
              <w:right w:w="105" w:type="dxa"/>
            </w:tcMar>
            <w:vAlign w:val="center"/>
          </w:tcPr>
          <w:p w14:paraId="4F4D0C0D" w14:textId="77777777" w:rsidR="00935ED2" w:rsidRDefault="00935ED2" w:rsidP="00935ED2">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Yes</w:t>
            </w:r>
          </w:p>
        </w:tc>
        <w:tc>
          <w:tcPr>
            <w:tcW w:w="1101" w:type="dxa"/>
            <w:tcMar>
              <w:left w:w="105" w:type="dxa"/>
              <w:right w:w="105" w:type="dxa"/>
            </w:tcMar>
            <w:vAlign w:val="center"/>
          </w:tcPr>
          <w:p w14:paraId="59D4288F" w14:textId="77777777" w:rsidR="00935ED2" w:rsidRDefault="00935ED2" w:rsidP="00935ED2">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Yes</w:t>
            </w:r>
          </w:p>
        </w:tc>
        <w:tc>
          <w:tcPr>
            <w:tcW w:w="1101" w:type="dxa"/>
            <w:vAlign w:val="center"/>
          </w:tcPr>
          <w:p w14:paraId="127B5FD9" w14:textId="6051C300" w:rsidR="00935ED2" w:rsidRPr="71FABEFE" w:rsidRDefault="00935ED2" w:rsidP="00935ED2">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Yes</w:t>
            </w:r>
          </w:p>
        </w:tc>
        <w:tc>
          <w:tcPr>
            <w:tcW w:w="1101" w:type="dxa"/>
            <w:tcMar>
              <w:left w:w="105" w:type="dxa"/>
              <w:right w:w="105" w:type="dxa"/>
            </w:tcMar>
            <w:vAlign w:val="center"/>
          </w:tcPr>
          <w:p w14:paraId="3B24EDFC" w14:textId="55AABF57" w:rsidR="00935ED2" w:rsidRDefault="00935ED2" w:rsidP="00935ED2">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Yes</w:t>
            </w:r>
          </w:p>
        </w:tc>
        <w:tc>
          <w:tcPr>
            <w:tcW w:w="1101" w:type="dxa"/>
            <w:tcMar>
              <w:left w:w="105" w:type="dxa"/>
              <w:right w:w="105" w:type="dxa"/>
            </w:tcMar>
            <w:vAlign w:val="center"/>
          </w:tcPr>
          <w:p w14:paraId="12CAB5F0" w14:textId="77777777" w:rsidR="00935ED2" w:rsidRDefault="00935ED2" w:rsidP="00935ED2">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Yes</w:t>
            </w:r>
          </w:p>
        </w:tc>
        <w:tc>
          <w:tcPr>
            <w:tcW w:w="1101" w:type="dxa"/>
            <w:tcMar>
              <w:left w:w="105" w:type="dxa"/>
              <w:right w:w="105" w:type="dxa"/>
            </w:tcMar>
            <w:vAlign w:val="center"/>
          </w:tcPr>
          <w:p w14:paraId="05B2866B" w14:textId="77777777" w:rsidR="00935ED2" w:rsidRDefault="00935ED2" w:rsidP="00935ED2">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Yes</w:t>
            </w:r>
          </w:p>
        </w:tc>
        <w:tc>
          <w:tcPr>
            <w:tcW w:w="1101" w:type="dxa"/>
            <w:tcMar>
              <w:left w:w="105" w:type="dxa"/>
              <w:right w:w="105" w:type="dxa"/>
            </w:tcMar>
            <w:vAlign w:val="center"/>
          </w:tcPr>
          <w:p w14:paraId="2CDB5C43" w14:textId="77777777" w:rsidR="00935ED2" w:rsidRDefault="00935ED2" w:rsidP="00935ED2">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Yes</w:t>
            </w:r>
          </w:p>
        </w:tc>
        <w:tc>
          <w:tcPr>
            <w:tcW w:w="1101" w:type="dxa"/>
            <w:tcMar>
              <w:left w:w="105" w:type="dxa"/>
              <w:right w:w="105" w:type="dxa"/>
            </w:tcMar>
            <w:vAlign w:val="center"/>
          </w:tcPr>
          <w:p w14:paraId="766F4250" w14:textId="77777777" w:rsidR="00935ED2" w:rsidRDefault="00935ED2" w:rsidP="00935ED2">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No</w:t>
            </w:r>
          </w:p>
        </w:tc>
      </w:tr>
      <w:tr w:rsidR="00935ED2" w14:paraId="76E43CE2" w14:textId="77777777" w:rsidTr="00343A83">
        <w:trPr>
          <w:trHeight w:val="300"/>
        </w:trPr>
        <w:tc>
          <w:tcPr>
            <w:tcW w:w="2945" w:type="dxa"/>
            <w:tcMar>
              <w:left w:w="105" w:type="dxa"/>
              <w:right w:w="105" w:type="dxa"/>
            </w:tcMar>
          </w:tcPr>
          <w:p w14:paraId="08DBF14C" w14:textId="77777777" w:rsidR="00935ED2" w:rsidRDefault="00935ED2" w:rsidP="00935ED2">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b/>
                <w:bCs/>
                <w:color w:val="000000" w:themeColor="text1"/>
                <w:sz w:val="20"/>
                <w:szCs w:val="20"/>
              </w:rPr>
              <w:t>7. Are all important and relevant costs for each alternative identified? </w:t>
            </w:r>
          </w:p>
        </w:tc>
        <w:tc>
          <w:tcPr>
            <w:tcW w:w="1101" w:type="dxa"/>
            <w:tcMar>
              <w:left w:w="105" w:type="dxa"/>
              <w:right w:w="105" w:type="dxa"/>
            </w:tcMar>
            <w:vAlign w:val="center"/>
          </w:tcPr>
          <w:p w14:paraId="78C4A6DB" w14:textId="77777777" w:rsidR="00935ED2" w:rsidRDefault="00935ED2" w:rsidP="00935ED2">
            <w:pPr>
              <w:spacing w:line="259" w:lineRule="auto"/>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Yes</w:t>
            </w:r>
          </w:p>
        </w:tc>
        <w:tc>
          <w:tcPr>
            <w:tcW w:w="1101" w:type="dxa"/>
            <w:tcMar>
              <w:left w:w="105" w:type="dxa"/>
              <w:right w:w="105" w:type="dxa"/>
            </w:tcMar>
            <w:vAlign w:val="center"/>
          </w:tcPr>
          <w:p w14:paraId="2B420CE1" w14:textId="77777777" w:rsidR="00935ED2" w:rsidRDefault="00935ED2" w:rsidP="00935ED2">
            <w:pPr>
              <w:spacing w:line="259" w:lineRule="auto"/>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Unclear</w:t>
            </w:r>
          </w:p>
        </w:tc>
        <w:tc>
          <w:tcPr>
            <w:tcW w:w="1101" w:type="dxa"/>
            <w:tcMar>
              <w:left w:w="105" w:type="dxa"/>
              <w:right w:w="105" w:type="dxa"/>
            </w:tcMar>
            <w:vAlign w:val="center"/>
          </w:tcPr>
          <w:p w14:paraId="1FF4EE2E" w14:textId="77777777" w:rsidR="00935ED2" w:rsidRDefault="00935ED2" w:rsidP="00935ED2">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Yes</w:t>
            </w:r>
          </w:p>
        </w:tc>
        <w:tc>
          <w:tcPr>
            <w:tcW w:w="1101" w:type="dxa"/>
            <w:tcMar>
              <w:left w:w="105" w:type="dxa"/>
              <w:right w:w="105" w:type="dxa"/>
            </w:tcMar>
            <w:vAlign w:val="center"/>
          </w:tcPr>
          <w:p w14:paraId="12621768" w14:textId="77777777" w:rsidR="00935ED2" w:rsidRDefault="00935ED2" w:rsidP="00935ED2">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Yes</w:t>
            </w:r>
          </w:p>
        </w:tc>
        <w:tc>
          <w:tcPr>
            <w:tcW w:w="1101" w:type="dxa"/>
            <w:tcMar>
              <w:left w:w="105" w:type="dxa"/>
              <w:right w:w="105" w:type="dxa"/>
            </w:tcMar>
            <w:vAlign w:val="center"/>
          </w:tcPr>
          <w:p w14:paraId="5828A933" w14:textId="77777777" w:rsidR="00935ED2" w:rsidRDefault="00935ED2" w:rsidP="00935ED2">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Yes</w:t>
            </w:r>
          </w:p>
        </w:tc>
        <w:tc>
          <w:tcPr>
            <w:tcW w:w="1101" w:type="dxa"/>
            <w:vAlign w:val="center"/>
          </w:tcPr>
          <w:p w14:paraId="4E8DE1DB" w14:textId="4DEED974" w:rsidR="00935ED2" w:rsidRPr="71FABEFE" w:rsidRDefault="00935ED2" w:rsidP="00935ED2">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Yes</w:t>
            </w:r>
          </w:p>
        </w:tc>
        <w:tc>
          <w:tcPr>
            <w:tcW w:w="1101" w:type="dxa"/>
            <w:tcMar>
              <w:left w:w="105" w:type="dxa"/>
              <w:right w:w="105" w:type="dxa"/>
            </w:tcMar>
            <w:vAlign w:val="center"/>
          </w:tcPr>
          <w:p w14:paraId="2AF0011D" w14:textId="47A2E090" w:rsidR="00935ED2" w:rsidRDefault="00935ED2" w:rsidP="00935ED2">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Yes</w:t>
            </w:r>
          </w:p>
        </w:tc>
        <w:tc>
          <w:tcPr>
            <w:tcW w:w="1101" w:type="dxa"/>
            <w:tcMar>
              <w:left w:w="105" w:type="dxa"/>
              <w:right w:w="105" w:type="dxa"/>
            </w:tcMar>
            <w:vAlign w:val="center"/>
          </w:tcPr>
          <w:p w14:paraId="54678B7A" w14:textId="77777777" w:rsidR="00935ED2" w:rsidRDefault="00935ED2" w:rsidP="00935ED2">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Unclear</w:t>
            </w:r>
          </w:p>
        </w:tc>
        <w:tc>
          <w:tcPr>
            <w:tcW w:w="1101" w:type="dxa"/>
            <w:tcMar>
              <w:left w:w="105" w:type="dxa"/>
              <w:right w:w="105" w:type="dxa"/>
            </w:tcMar>
            <w:vAlign w:val="center"/>
          </w:tcPr>
          <w:p w14:paraId="235EAE46" w14:textId="77777777" w:rsidR="00935ED2" w:rsidRDefault="00935ED2" w:rsidP="00935ED2">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Yes</w:t>
            </w:r>
          </w:p>
        </w:tc>
        <w:tc>
          <w:tcPr>
            <w:tcW w:w="1101" w:type="dxa"/>
            <w:tcMar>
              <w:left w:w="105" w:type="dxa"/>
              <w:right w:w="105" w:type="dxa"/>
            </w:tcMar>
            <w:vAlign w:val="center"/>
          </w:tcPr>
          <w:p w14:paraId="02507CF0" w14:textId="77777777" w:rsidR="00935ED2" w:rsidRDefault="00935ED2" w:rsidP="00935ED2">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Yes</w:t>
            </w:r>
          </w:p>
        </w:tc>
        <w:tc>
          <w:tcPr>
            <w:tcW w:w="1101" w:type="dxa"/>
            <w:tcMar>
              <w:left w:w="105" w:type="dxa"/>
              <w:right w:w="105" w:type="dxa"/>
            </w:tcMar>
            <w:vAlign w:val="center"/>
          </w:tcPr>
          <w:p w14:paraId="64D5BDEE" w14:textId="77777777" w:rsidR="00935ED2" w:rsidRDefault="00935ED2" w:rsidP="00935ED2">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No</w:t>
            </w:r>
          </w:p>
        </w:tc>
      </w:tr>
      <w:tr w:rsidR="00935ED2" w14:paraId="5A7364C9" w14:textId="77777777" w:rsidTr="00A1364F">
        <w:trPr>
          <w:trHeight w:val="300"/>
        </w:trPr>
        <w:tc>
          <w:tcPr>
            <w:tcW w:w="2945" w:type="dxa"/>
            <w:tcMar>
              <w:left w:w="105" w:type="dxa"/>
              <w:right w:w="105" w:type="dxa"/>
            </w:tcMar>
          </w:tcPr>
          <w:p w14:paraId="2D00B0C0" w14:textId="77777777" w:rsidR="00935ED2" w:rsidRDefault="00935ED2" w:rsidP="00935ED2">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b/>
                <w:bCs/>
                <w:color w:val="000000" w:themeColor="text1"/>
                <w:sz w:val="20"/>
                <w:szCs w:val="20"/>
              </w:rPr>
              <w:t>8. Are all costs measured appropriately in physical units? </w:t>
            </w:r>
          </w:p>
        </w:tc>
        <w:tc>
          <w:tcPr>
            <w:tcW w:w="1101" w:type="dxa"/>
            <w:tcMar>
              <w:left w:w="105" w:type="dxa"/>
              <w:right w:w="105" w:type="dxa"/>
            </w:tcMar>
            <w:vAlign w:val="center"/>
          </w:tcPr>
          <w:p w14:paraId="0E8978F7" w14:textId="77777777" w:rsidR="00935ED2" w:rsidRDefault="00935ED2" w:rsidP="00935ED2">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Yes </w:t>
            </w:r>
          </w:p>
        </w:tc>
        <w:tc>
          <w:tcPr>
            <w:tcW w:w="1101" w:type="dxa"/>
            <w:tcMar>
              <w:left w:w="105" w:type="dxa"/>
              <w:right w:w="105" w:type="dxa"/>
            </w:tcMar>
            <w:vAlign w:val="center"/>
          </w:tcPr>
          <w:p w14:paraId="4AF24C95" w14:textId="77777777" w:rsidR="00935ED2" w:rsidRDefault="00935ED2" w:rsidP="00935ED2">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Yes</w:t>
            </w:r>
          </w:p>
        </w:tc>
        <w:tc>
          <w:tcPr>
            <w:tcW w:w="1101" w:type="dxa"/>
            <w:tcMar>
              <w:left w:w="105" w:type="dxa"/>
              <w:right w:w="105" w:type="dxa"/>
            </w:tcMar>
            <w:vAlign w:val="center"/>
          </w:tcPr>
          <w:p w14:paraId="4C70DA74" w14:textId="77777777" w:rsidR="00935ED2" w:rsidRDefault="00935ED2" w:rsidP="00935ED2">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xml:space="preserve"> Unclear </w:t>
            </w:r>
          </w:p>
        </w:tc>
        <w:tc>
          <w:tcPr>
            <w:tcW w:w="1101" w:type="dxa"/>
            <w:tcMar>
              <w:left w:w="105" w:type="dxa"/>
              <w:right w:w="105" w:type="dxa"/>
            </w:tcMar>
            <w:vAlign w:val="center"/>
          </w:tcPr>
          <w:p w14:paraId="20796451" w14:textId="77777777" w:rsidR="00935ED2" w:rsidRDefault="00935ED2" w:rsidP="00935ED2">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Yes</w:t>
            </w:r>
          </w:p>
        </w:tc>
        <w:tc>
          <w:tcPr>
            <w:tcW w:w="1101" w:type="dxa"/>
            <w:tcMar>
              <w:left w:w="105" w:type="dxa"/>
              <w:right w:w="105" w:type="dxa"/>
            </w:tcMar>
            <w:vAlign w:val="center"/>
          </w:tcPr>
          <w:p w14:paraId="6C0A3889" w14:textId="77777777" w:rsidR="00935ED2" w:rsidRDefault="00935ED2" w:rsidP="00935ED2">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Yes</w:t>
            </w:r>
          </w:p>
        </w:tc>
        <w:tc>
          <w:tcPr>
            <w:tcW w:w="1101" w:type="dxa"/>
          </w:tcPr>
          <w:p w14:paraId="212463DB" w14:textId="77777777" w:rsidR="00935ED2" w:rsidRDefault="00935ED2" w:rsidP="00935ED2">
            <w:pPr>
              <w:jc w:val="center"/>
              <w:rPr>
                <w:rFonts w:ascii="Times New Roman" w:eastAsia="Times New Roman" w:hAnsi="Times New Roman" w:cs="Times New Roman"/>
                <w:color w:val="000000" w:themeColor="text1"/>
                <w:sz w:val="20"/>
                <w:szCs w:val="20"/>
              </w:rPr>
            </w:pPr>
          </w:p>
          <w:p w14:paraId="1FA88F96" w14:textId="052EE60E" w:rsidR="000A4E23" w:rsidRPr="71FABEFE" w:rsidRDefault="000A4E23" w:rsidP="00935ED2">
            <w:pPr>
              <w:jc w:val="cente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Unclear</w:t>
            </w:r>
          </w:p>
        </w:tc>
        <w:tc>
          <w:tcPr>
            <w:tcW w:w="1101" w:type="dxa"/>
            <w:tcMar>
              <w:left w:w="105" w:type="dxa"/>
              <w:right w:w="105" w:type="dxa"/>
            </w:tcMar>
            <w:vAlign w:val="center"/>
          </w:tcPr>
          <w:p w14:paraId="5F27DA0D" w14:textId="498C1FB0" w:rsidR="00935ED2" w:rsidRDefault="00935ED2" w:rsidP="00935ED2">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Yes</w:t>
            </w:r>
          </w:p>
        </w:tc>
        <w:tc>
          <w:tcPr>
            <w:tcW w:w="1101" w:type="dxa"/>
            <w:tcMar>
              <w:left w:w="105" w:type="dxa"/>
              <w:right w:w="105" w:type="dxa"/>
            </w:tcMar>
            <w:vAlign w:val="center"/>
          </w:tcPr>
          <w:p w14:paraId="16E50F59" w14:textId="77777777" w:rsidR="00935ED2" w:rsidRDefault="00935ED2" w:rsidP="00935ED2">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Yes</w:t>
            </w:r>
          </w:p>
        </w:tc>
        <w:tc>
          <w:tcPr>
            <w:tcW w:w="1101" w:type="dxa"/>
            <w:tcMar>
              <w:left w:w="105" w:type="dxa"/>
              <w:right w:w="105" w:type="dxa"/>
            </w:tcMar>
            <w:vAlign w:val="center"/>
          </w:tcPr>
          <w:p w14:paraId="6C8A8F03" w14:textId="77777777" w:rsidR="00935ED2" w:rsidRDefault="00935ED2" w:rsidP="00935ED2">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Yes</w:t>
            </w:r>
          </w:p>
        </w:tc>
        <w:tc>
          <w:tcPr>
            <w:tcW w:w="1101" w:type="dxa"/>
            <w:tcMar>
              <w:left w:w="105" w:type="dxa"/>
              <w:right w:w="105" w:type="dxa"/>
            </w:tcMar>
            <w:vAlign w:val="center"/>
          </w:tcPr>
          <w:p w14:paraId="1A9D6373" w14:textId="77777777" w:rsidR="00935ED2" w:rsidRDefault="00935ED2" w:rsidP="00935ED2">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Yes</w:t>
            </w:r>
          </w:p>
        </w:tc>
        <w:tc>
          <w:tcPr>
            <w:tcW w:w="1101" w:type="dxa"/>
            <w:tcMar>
              <w:left w:w="105" w:type="dxa"/>
              <w:right w:w="105" w:type="dxa"/>
            </w:tcMar>
            <w:vAlign w:val="center"/>
          </w:tcPr>
          <w:p w14:paraId="22FCE1E9" w14:textId="77777777" w:rsidR="00935ED2" w:rsidRDefault="00935ED2" w:rsidP="00935ED2">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No</w:t>
            </w:r>
          </w:p>
        </w:tc>
      </w:tr>
      <w:tr w:rsidR="00935ED2" w14:paraId="79BA16C1" w14:textId="77777777" w:rsidTr="00343A83">
        <w:trPr>
          <w:trHeight w:val="300"/>
        </w:trPr>
        <w:tc>
          <w:tcPr>
            <w:tcW w:w="2945" w:type="dxa"/>
            <w:tcMar>
              <w:left w:w="105" w:type="dxa"/>
              <w:right w:w="105" w:type="dxa"/>
            </w:tcMar>
          </w:tcPr>
          <w:p w14:paraId="17EE5541" w14:textId="77777777" w:rsidR="00935ED2" w:rsidRDefault="00935ED2" w:rsidP="00935ED2">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b/>
                <w:bCs/>
                <w:color w:val="000000" w:themeColor="text1"/>
                <w:sz w:val="20"/>
                <w:szCs w:val="20"/>
              </w:rPr>
              <w:t>9. Are costs valued appropriately? </w:t>
            </w:r>
          </w:p>
        </w:tc>
        <w:tc>
          <w:tcPr>
            <w:tcW w:w="1101" w:type="dxa"/>
            <w:tcMar>
              <w:left w:w="105" w:type="dxa"/>
              <w:right w:w="105" w:type="dxa"/>
            </w:tcMar>
            <w:vAlign w:val="center"/>
          </w:tcPr>
          <w:p w14:paraId="2D49571C" w14:textId="77777777" w:rsidR="00935ED2" w:rsidRDefault="00935ED2" w:rsidP="00935ED2">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Yes </w:t>
            </w:r>
          </w:p>
        </w:tc>
        <w:tc>
          <w:tcPr>
            <w:tcW w:w="1101" w:type="dxa"/>
            <w:tcMar>
              <w:left w:w="105" w:type="dxa"/>
              <w:right w:w="105" w:type="dxa"/>
            </w:tcMar>
            <w:vAlign w:val="center"/>
          </w:tcPr>
          <w:p w14:paraId="719FA55C" w14:textId="77777777" w:rsidR="00935ED2" w:rsidRDefault="00935ED2" w:rsidP="00935ED2">
            <w:pPr>
              <w:spacing w:line="259" w:lineRule="auto"/>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Unclear</w:t>
            </w:r>
          </w:p>
        </w:tc>
        <w:tc>
          <w:tcPr>
            <w:tcW w:w="1101" w:type="dxa"/>
            <w:tcMar>
              <w:left w:w="105" w:type="dxa"/>
              <w:right w:w="105" w:type="dxa"/>
            </w:tcMar>
            <w:vAlign w:val="center"/>
          </w:tcPr>
          <w:p w14:paraId="1497B29C" w14:textId="77777777" w:rsidR="00935ED2" w:rsidRDefault="00935ED2" w:rsidP="00935ED2">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Yes</w:t>
            </w:r>
          </w:p>
        </w:tc>
        <w:tc>
          <w:tcPr>
            <w:tcW w:w="1101" w:type="dxa"/>
            <w:tcMar>
              <w:left w:w="105" w:type="dxa"/>
              <w:right w:w="105" w:type="dxa"/>
            </w:tcMar>
            <w:vAlign w:val="center"/>
          </w:tcPr>
          <w:p w14:paraId="1AABCBA3" w14:textId="77777777" w:rsidR="00935ED2" w:rsidRDefault="00935ED2" w:rsidP="00935ED2">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Yes</w:t>
            </w:r>
          </w:p>
        </w:tc>
        <w:tc>
          <w:tcPr>
            <w:tcW w:w="1101" w:type="dxa"/>
            <w:tcMar>
              <w:left w:w="105" w:type="dxa"/>
              <w:right w:w="105" w:type="dxa"/>
            </w:tcMar>
            <w:vAlign w:val="center"/>
          </w:tcPr>
          <w:p w14:paraId="4BAFF233" w14:textId="77777777" w:rsidR="00935ED2" w:rsidRDefault="00935ED2" w:rsidP="00935ED2">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Yes</w:t>
            </w:r>
          </w:p>
        </w:tc>
        <w:tc>
          <w:tcPr>
            <w:tcW w:w="1101" w:type="dxa"/>
            <w:vAlign w:val="center"/>
          </w:tcPr>
          <w:p w14:paraId="672967C7" w14:textId="7F055EB1" w:rsidR="00257B92" w:rsidRPr="71FABEFE" w:rsidRDefault="00257B92" w:rsidP="00257B92">
            <w:pPr>
              <w:jc w:val="cente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Unclear</w:t>
            </w:r>
          </w:p>
        </w:tc>
        <w:tc>
          <w:tcPr>
            <w:tcW w:w="1101" w:type="dxa"/>
            <w:tcMar>
              <w:left w:w="105" w:type="dxa"/>
              <w:right w:w="105" w:type="dxa"/>
            </w:tcMar>
            <w:vAlign w:val="center"/>
          </w:tcPr>
          <w:p w14:paraId="37EB5B08" w14:textId="7DCAC661" w:rsidR="00935ED2" w:rsidRDefault="00935ED2" w:rsidP="00935ED2">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Yes</w:t>
            </w:r>
          </w:p>
        </w:tc>
        <w:tc>
          <w:tcPr>
            <w:tcW w:w="1101" w:type="dxa"/>
            <w:tcMar>
              <w:left w:w="105" w:type="dxa"/>
              <w:right w:w="105" w:type="dxa"/>
            </w:tcMar>
            <w:vAlign w:val="center"/>
          </w:tcPr>
          <w:p w14:paraId="5B1006D7" w14:textId="77777777" w:rsidR="00935ED2" w:rsidRDefault="00935ED2" w:rsidP="00935ED2">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Unclear</w:t>
            </w:r>
          </w:p>
        </w:tc>
        <w:tc>
          <w:tcPr>
            <w:tcW w:w="1101" w:type="dxa"/>
            <w:tcMar>
              <w:left w:w="105" w:type="dxa"/>
              <w:right w:w="105" w:type="dxa"/>
            </w:tcMar>
            <w:vAlign w:val="center"/>
          </w:tcPr>
          <w:p w14:paraId="10E34425" w14:textId="77777777" w:rsidR="00935ED2" w:rsidRDefault="00935ED2" w:rsidP="00935ED2">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Yes</w:t>
            </w:r>
          </w:p>
        </w:tc>
        <w:tc>
          <w:tcPr>
            <w:tcW w:w="1101" w:type="dxa"/>
            <w:tcMar>
              <w:left w:w="105" w:type="dxa"/>
              <w:right w:w="105" w:type="dxa"/>
            </w:tcMar>
            <w:vAlign w:val="center"/>
          </w:tcPr>
          <w:p w14:paraId="79B9F157" w14:textId="77777777" w:rsidR="00935ED2" w:rsidRDefault="00935ED2" w:rsidP="00935ED2">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Yes</w:t>
            </w:r>
          </w:p>
        </w:tc>
        <w:tc>
          <w:tcPr>
            <w:tcW w:w="1101" w:type="dxa"/>
            <w:tcMar>
              <w:left w:w="105" w:type="dxa"/>
              <w:right w:w="105" w:type="dxa"/>
            </w:tcMar>
            <w:vAlign w:val="center"/>
          </w:tcPr>
          <w:p w14:paraId="6D6C95C2" w14:textId="77777777" w:rsidR="00935ED2" w:rsidRDefault="00935ED2" w:rsidP="00935ED2">
            <w:pPr>
              <w:spacing w:line="259" w:lineRule="auto"/>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Unclear</w:t>
            </w:r>
          </w:p>
        </w:tc>
      </w:tr>
      <w:tr w:rsidR="00935ED2" w14:paraId="78284F06" w14:textId="77777777" w:rsidTr="00343A83">
        <w:trPr>
          <w:trHeight w:val="300"/>
        </w:trPr>
        <w:tc>
          <w:tcPr>
            <w:tcW w:w="2945" w:type="dxa"/>
            <w:tcMar>
              <w:left w:w="105" w:type="dxa"/>
              <w:right w:w="105" w:type="dxa"/>
            </w:tcMar>
          </w:tcPr>
          <w:p w14:paraId="7307DDE0" w14:textId="77777777" w:rsidR="00935ED2" w:rsidRDefault="00935ED2" w:rsidP="00935ED2">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b/>
                <w:bCs/>
                <w:color w:val="000000" w:themeColor="text1"/>
                <w:sz w:val="20"/>
                <w:szCs w:val="20"/>
              </w:rPr>
              <w:t>10. Are all important and relevant outcomes for each alternative identified? </w:t>
            </w:r>
          </w:p>
        </w:tc>
        <w:tc>
          <w:tcPr>
            <w:tcW w:w="1101" w:type="dxa"/>
            <w:tcMar>
              <w:left w:w="105" w:type="dxa"/>
              <w:right w:w="105" w:type="dxa"/>
            </w:tcMar>
            <w:vAlign w:val="center"/>
          </w:tcPr>
          <w:p w14:paraId="0FD7CCA5" w14:textId="77777777" w:rsidR="00935ED2" w:rsidRDefault="00935ED2" w:rsidP="00935ED2">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Yes </w:t>
            </w:r>
          </w:p>
        </w:tc>
        <w:tc>
          <w:tcPr>
            <w:tcW w:w="1101" w:type="dxa"/>
            <w:tcMar>
              <w:left w:w="105" w:type="dxa"/>
              <w:right w:w="105" w:type="dxa"/>
            </w:tcMar>
            <w:vAlign w:val="center"/>
          </w:tcPr>
          <w:p w14:paraId="64D28991" w14:textId="77777777" w:rsidR="00935ED2" w:rsidRDefault="00935ED2" w:rsidP="00935ED2">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Yes</w:t>
            </w:r>
          </w:p>
        </w:tc>
        <w:tc>
          <w:tcPr>
            <w:tcW w:w="1101" w:type="dxa"/>
            <w:tcMar>
              <w:left w:w="105" w:type="dxa"/>
              <w:right w:w="105" w:type="dxa"/>
            </w:tcMar>
            <w:vAlign w:val="center"/>
          </w:tcPr>
          <w:p w14:paraId="7BF45F48" w14:textId="77777777" w:rsidR="00935ED2" w:rsidRDefault="00935ED2" w:rsidP="00935ED2">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Yes</w:t>
            </w:r>
          </w:p>
        </w:tc>
        <w:tc>
          <w:tcPr>
            <w:tcW w:w="1101" w:type="dxa"/>
            <w:tcMar>
              <w:left w:w="105" w:type="dxa"/>
              <w:right w:w="105" w:type="dxa"/>
            </w:tcMar>
            <w:vAlign w:val="center"/>
          </w:tcPr>
          <w:p w14:paraId="68F844AA" w14:textId="77777777" w:rsidR="00935ED2" w:rsidRDefault="00935ED2" w:rsidP="00935ED2">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Yes</w:t>
            </w:r>
          </w:p>
        </w:tc>
        <w:tc>
          <w:tcPr>
            <w:tcW w:w="1101" w:type="dxa"/>
            <w:tcMar>
              <w:left w:w="105" w:type="dxa"/>
              <w:right w:w="105" w:type="dxa"/>
            </w:tcMar>
            <w:vAlign w:val="center"/>
          </w:tcPr>
          <w:p w14:paraId="176F232C" w14:textId="77777777" w:rsidR="00935ED2" w:rsidRDefault="00935ED2" w:rsidP="00935ED2">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Yes</w:t>
            </w:r>
          </w:p>
        </w:tc>
        <w:tc>
          <w:tcPr>
            <w:tcW w:w="1101" w:type="dxa"/>
            <w:vAlign w:val="center"/>
          </w:tcPr>
          <w:p w14:paraId="6426153C" w14:textId="5FC77B19" w:rsidR="00935ED2" w:rsidRPr="71FABEFE" w:rsidRDefault="00257B92" w:rsidP="00257B92">
            <w:pPr>
              <w:jc w:val="cente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Yes</w:t>
            </w:r>
          </w:p>
        </w:tc>
        <w:tc>
          <w:tcPr>
            <w:tcW w:w="1101" w:type="dxa"/>
            <w:tcMar>
              <w:left w:w="105" w:type="dxa"/>
              <w:right w:w="105" w:type="dxa"/>
            </w:tcMar>
            <w:vAlign w:val="center"/>
          </w:tcPr>
          <w:p w14:paraId="1DA51AAA" w14:textId="28AF3236" w:rsidR="00935ED2" w:rsidRDefault="00935ED2" w:rsidP="00935ED2">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xml:space="preserve"> No </w:t>
            </w:r>
          </w:p>
        </w:tc>
        <w:tc>
          <w:tcPr>
            <w:tcW w:w="1101" w:type="dxa"/>
            <w:tcMar>
              <w:left w:w="105" w:type="dxa"/>
              <w:right w:w="105" w:type="dxa"/>
            </w:tcMar>
            <w:vAlign w:val="center"/>
          </w:tcPr>
          <w:p w14:paraId="61FCB0C4" w14:textId="77777777" w:rsidR="00935ED2" w:rsidRDefault="00935ED2" w:rsidP="00935ED2">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Yes</w:t>
            </w:r>
          </w:p>
        </w:tc>
        <w:tc>
          <w:tcPr>
            <w:tcW w:w="1101" w:type="dxa"/>
            <w:tcMar>
              <w:left w:w="105" w:type="dxa"/>
              <w:right w:w="105" w:type="dxa"/>
            </w:tcMar>
            <w:vAlign w:val="center"/>
          </w:tcPr>
          <w:p w14:paraId="36163435" w14:textId="77777777" w:rsidR="00935ED2" w:rsidRDefault="00935ED2" w:rsidP="00935ED2">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xml:space="preserve"> Yes </w:t>
            </w:r>
          </w:p>
        </w:tc>
        <w:tc>
          <w:tcPr>
            <w:tcW w:w="1101" w:type="dxa"/>
            <w:tcMar>
              <w:left w:w="105" w:type="dxa"/>
              <w:right w:w="105" w:type="dxa"/>
            </w:tcMar>
            <w:vAlign w:val="center"/>
          </w:tcPr>
          <w:p w14:paraId="0CDDA967" w14:textId="77777777" w:rsidR="00935ED2" w:rsidRDefault="00935ED2" w:rsidP="00935ED2">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Yes</w:t>
            </w:r>
          </w:p>
        </w:tc>
        <w:tc>
          <w:tcPr>
            <w:tcW w:w="1101" w:type="dxa"/>
            <w:tcMar>
              <w:left w:w="105" w:type="dxa"/>
              <w:right w:w="105" w:type="dxa"/>
            </w:tcMar>
            <w:vAlign w:val="center"/>
          </w:tcPr>
          <w:p w14:paraId="2EB88739" w14:textId="77777777" w:rsidR="00935ED2" w:rsidRDefault="00935ED2" w:rsidP="00935ED2">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Yes</w:t>
            </w:r>
          </w:p>
        </w:tc>
      </w:tr>
      <w:tr w:rsidR="00935ED2" w14:paraId="489B5920" w14:textId="77777777" w:rsidTr="00343A83">
        <w:trPr>
          <w:trHeight w:val="300"/>
        </w:trPr>
        <w:tc>
          <w:tcPr>
            <w:tcW w:w="2945" w:type="dxa"/>
            <w:tcMar>
              <w:left w:w="105" w:type="dxa"/>
              <w:right w:w="105" w:type="dxa"/>
            </w:tcMar>
          </w:tcPr>
          <w:p w14:paraId="3D6C97A9" w14:textId="77777777" w:rsidR="00935ED2" w:rsidRDefault="00935ED2" w:rsidP="00935ED2">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b/>
                <w:bCs/>
                <w:color w:val="000000" w:themeColor="text1"/>
                <w:sz w:val="20"/>
                <w:szCs w:val="20"/>
              </w:rPr>
              <w:t>11. Are all outcomes measured appropriately? </w:t>
            </w:r>
          </w:p>
        </w:tc>
        <w:tc>
          <w:tcPr>
            <w:tcW w:w="1101" w:type="dxa"/>
            <w:tcMar>
              <w:left w:w="105" w:type="dxa"/>
              <w:right w:w="105" w:type="dxa"/>
            </w:tcMar>
            <w:vAlign w:val="center"/>
          </w:tcPr>
          <w:p w14:paraId="0A02F940" w14:textId="77777777" w:rsidR="00935ED2" w:rsidRDefault="00935ED2" w:rsidP="00935ED2">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Yes </w:t>
            </w:r>
          </w:p>
        </w:tc>
        <w:tc>
          <w:tcPr>
            <w:tcW w:w="1101" w:type="dxa"/>
            <w:tcMar>
              <w:left w:w="105" w:type="dxa"/>
              <w:right w:w="105" w:type="dxa"/>
            </w:tcMar>
            <w:vAlign w:val="center"/>
          </w:tcPr>
          <w:p w14:paraId="2F20D156" w14:textId="77777777" w:rsidR="00935ED2" w:rsidRDefault="00935ED2" w:rsidP="00935ED2">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Yes</w:t>
            </w:r>
          </w:p>
        </w:tc>
        <w:tc>
          <w:tcPr>
            <w:tcW w:w="1101" w:type="dxa"/>
            <w:tcMar>
              <w:left w:w="105" w:type="dxa"/>
              <w:right w:w="105" w:type="dxa"/>
            </w:tcMar>
            <w:vAlign w:val="center"/>
          </w:tcPr>
          <w:p w14:paraId="190B95DA" w14:textId="77777777" w:rsidR="00935ED2" w:rsidRDefault="00935ED2" w:rsidP="00935ED2">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Yes</w:t>
            </w:r>
          </w:p>
        </w:tc>
        <w:tc>
          <w:tcPr>
            <w:tcW w:w="1101" w:type="dxa"/>
            <w:tcMar>
              <w:left w:w="105" w:type="dxa"/>
              <w:right w:w="105" w:type="dxa"/>
            </w:tcMar>
            <w:vAlign w:val="center"/>
          </w:tcPr>
          <w:p w14:paraId="6C809C37" w14:textId="77777777" w:rsidR="00935ED2" w:rsidRDefault="00935ED2" w:rsidP="00935ED2">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Yes</w:t>
            </w:r>
          </w:p>
        </w:tc>
        <w:tc>
          <w:tcPr>
            <w:tcW w:w="1101" w:type="dxa"/>
            <w:tcMar>
              <w:left w:w="105" w:type="dxa"/>
              <w:right w:w="105" w:type="dxa"/>
            </w:tcMar>
            <w:vAlign w:val="center"/>
          </w:tcPr>
          <w:p w14:paraId="1CF5E9E3" w14:textId="77777777" w:rsidR="00935ED2" w:rsidRDefault="00935ED2" w:rsidP="00935ED2">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Yes</w:t>
            </w:r>
          </w:p>
        </w:tc>
        <w:tc>
          <w:tcPr>
            <w:tcW w:w="1101" w:type="dxa"/>
            <w:vAlign w:val="center"/>
          </w:tcPr>
          <w:p w14:paraId="3376F898" w14:textId="4EC7402E" w:rsidR="00935ED2" w:rsidRPr="71FABEFE" w:rsidRDefault="00257B92" w:rsidP="00257B92">
            <w:pPr>
              <w:jc w:val="cente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Yes</w:t>
            </w:r>
          </w:p>
        </w:tc>
        <w:tc>
          <w:tcPr>
            <w:tcW w:w="1101" w:type="dxa"/>
            <w:tcMar>
              <w:left w:w="105" w:type="dxa"/>
              <w:right w:w="105" w:type="dxa"/>
            </w:tcMar>
            <w:vAlign w:val="center"/>
          </w:tcPr>
          <w:p w14:paraId="211A5F57" w14:textId="1C102C0F" w:rsidR="00935ED2" w:rsidRDefault="00935ED2" w:rsidP="00935ED2">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Yes</w:t>
            </w:r>
          </w:p>
        </w:tc>
        <w:tc>
          <w:tcPr>
            <w:tcW w:w="1101" w:type="dxa"/>
            <w:tcMar>
              <w:left w:w="105" w:type="dxa"/>
              <w:right w:w="105" w:type="dxa"/>
            </w:tcMar>
            <w:vAlign w:val="center"/>
          </w:tcPr>
          <w:p w14:paraId="0BC85716" w14:textId="77777777" w:rsidR="00935ED2" w:rsidRDefault="00935ED2" w:rsidP="00935ED2">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Yes</w:t>
            </w:r>
          </w:p>
        </w:tc>
        <w:tc>
          <w:tcPr>
            <w:tcW w:w="1101" w:type="dxa"/>
            <w:tcMar>
              <w:left w:w="105" w:type="dxa"/>
              <w:right w:w="105" w:type="dxa"/>
            </w:tcMar>
            <w:vAlign w:val="center"/>
          </w:tcPr>
          <w:p w14:paraId="1FC1AF9A" w14:textId="77777777" w:rsidR="00935ED2" w:rsidRDefault="00935ED2" w:rsidP="00935ED2">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Yes</w:t>
            </w:r>
          </w:p>
        </w:tc>
        <w:tc>
          <w:tcPr>
            <w:tcW w:w="1101" w:type="dxa"/>
            <w:tcMar>
              <w:left w:w="105" w:type="dxa"/>
              <w:right w:w="105" w:type="dxa"/>
            </w:tcMar>
            <w:vAlign w:val="center"/>
          </w:tcPr>
          <w:p w14:paraId="647A5ACB" w14:textId="77777777" w:rsidR="00935ED2" w:rsidRDefault="00935ED2" w:rsidP="00935ED2">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Yes</w:t>
            </w:r>
          </w:p>
        </w:tc>
        <w:tc>
          <w:tcPr>
            <w:tcW w:w="1101" w:type="dxa"/>
            <w:tcMar>
              <w:left w:w="105" w:type="dxa"/>
              <w:right w:w="105" w:type="dxa"/>
            </w:tcMar>
            <w:vAlign w:val="center"/>
          </w:tcPr>
          <w:p w14:paraId="44FA1242" w14:textId="77777777" w:rsidR="00935ED2" w:rsidRDefault="00935ED2" w:rsidP="00935ED2">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Yes</w:t>
            </w:r>
          </w:p>
        </w:tc>
      </w:tr>
      <w:tr w:rsidR="00935ED2" w14:paraId="1916A062" w14:textId="77777777" w:rsidTr="00343A83">
        <w:trPr>
          <w:trHeight w:val="300"/>
        </w:trPr>
        <w:tc>
          <w:tcPr>
            <w:tcW w:w="2945" w:type="dxa"/>
            <w:tcMar>
              <w:left w:w="105" w:type="dxa"/>
              <w:right w:w="105" w:type="dxa"/>
            </w:tcMar>
          </w:tcPr>
          <w:p w14:paraId="0AB6F0BA" w14:textId="77777777" w:rsidR="00935ED2" w:rsidRDefault="00935ED2" w:rsidP="00935ED2">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b/>
                <w:bCs/>
                <w:color w:val="000000" w:themeColor="text1"/>
                <w:sz w:val="20"/>
                <w:szCs w:val="20"/>
              </w:rPr>
              <w:t>12. Are outcomes valued appropriately? </w:t>
            </w:r>
          </w:p>
        </w:tc>
        <w:tc>
          <w:tcPr>
            <w:tcW w:w="1101" w:type="dxa"/>
            <w:tcMar>
              <w:left w:w="105" w:type="dxa"/>
              <w:right w:w="105" w:type="dxa"/>
            </w:tcMar>
            <w:vAlign w:val="center"/>
          </w:tcPr>
          <w:p w14:paraId="273DC9B7" w14:textId="77777777" w:rsidR="00935ED2" w:rsidRDefault="00935ED2" w:rsidP="00935ED2">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Yes </w:t>
            </w:r>
          </w:p>
        </w:tc>
        <w:tc>
          <w:tcPr>
            <w:tcW w:w="1101" w:type="dxa"/>
            <w:tcMar>
              <w:left w:w="105" w:type="dxa"/>
              <w:right w:w="105" w:type="dxa"/>
            </w:tcMar>
            <w:vAlign w:val="center"/>
          </w:tcPr>
          <w:p w14:paraId="08704986" w14:textId="77777777" w:rsidR="00935ED2" w:rsidRDefault="00935ED2" w:rsidP="00935ED2">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xml:space="preserve">Yes </w:t>
            </w:r>
          </w:p>
        </w:tc>
        <w:tc>
          <w:tcPr>
            <w:tcW w:w="1101" w:type="dxa"/>
            <w:tcMar>
              <w:left w:w="105" w:type="dxa"/>
              <w:right w:w="105" w:type="dxa"/>
            </w:tcMar>
            <w:vAlign w:val="center"/>
          </w:tcPr>
          <w:p w14:paraId="56C15D90" w14:textId="77777777" w:rsidR="00935ED2" w:rsidRDefault="00935ED2" w:rsidP="00935ED2">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Yes</w:t>
            </w:r>
          </w:p>
        </w:tc>
        <w:tc>
          <w:tcPr>
            <w:tcW w:w="1101" w:type="dxa"/>
            <w:tcMar>
              <w:left w:w="105" w:type="dxa"/>
              <w:right w:w="105" w:type="dxa"/>
            </w:tcMar>
            <w:vAlign w:val="center"/>
          </w:tcPr>
          <w:p w14:paraId="532F4CE1" w14:textId="77777777" w:rsidR="00935ED2" w:rsidRDefault="00935ED2" w:rsidP="00935ED2">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Yes</w:t>
            </w:r>
          </w:p>
        </w:tc>
        <w:tc>
          <w:tcPr>
            <w:tcW w:w="1101" w:type="dxa"/>
            <w:tcMar>
              <w:left w:w="105" w:type="dxa"/>
              <w:right w:w="105" w:type="dxa"/>
            </w:tcMar>
            <w:vAlign w:val="center"/>
          </w:tcPr>
          <w:p w14:paraId="58A53F56" w14:textId="77777777" w:rsidR="00935ED2" w:rsidRDefault="00935ED2" w:rsidP="00935ED2">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Yes</w:t>
            </w:r>
          </w:p>
        </w:tc>
        <w:tc>
          <w:tcPr>
            <w:tcW w:w="1101" w:type="dxa"/>
            <w:vAlign w:val="center"/>
          </w:tcPr>
          <w:p w14:paraId="61C0FF87" w14:textId="2598C95D" w:rsidR="00935ED2" w:rsidRPr="71FABEFE" w:rsidRDefault="00257B92" w:rsidP="00257B92">
            <w:pPr>
              <w:jc w:val="cente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Yes</w:t>
            </w:r>
          </w:p>
        </w:tc>
        <w:tc>
          <w:tcPr>
            <w:tcW w:w="1101" w:type="dxa"/>
            <w:tcMar>
              <w:left w:w="105" w:type="dxa"/>
              <w:right w:w="105" w:type="dxa"/>
            </w:tcMar>
            <w:vAlign w:val="center"/>
          </w:tcPr>
          <w:p w14:paraId="567B99C9" w14:textId="74F47888" w:rsidR="00935ED2" w:rsidRDefault="00935ED2" w:rsidP="00935ED2">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Yes</w:t>
            </w:r>
          </w:p>
        </w:tc>
        <w:tc>
          <w:tcPr>
            <w:tcW w:w="1101" w:type="dxa"/>
            <w:tcMar>
              <w:left w:w="105" w:type="dxa"/>
              <w:right w:w="105" w:type="dxa"/>
            </w:tcMar>
            <w:vAlign w:val="center"/>
          </w:tcPr>
          <w:p w14:paraId="5EC7A22A" w14:textId="77777777" w:rsidR="00935ED2" w:rsidRDefault="00935ED2" w:rsidP="00935ED2">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Yes</w:t>
            </w:r>
          </w:p>
        </w:tc>
        <w:tc>
          <w:tcPr>
            <w:tcW w:w="1101" w:type="dxa"/>
            <w:tcMar>
              <w:left w:w="105" w:type="dxa"/>
              <w:right w:w="105" w:type="dxa"/>
            </w:tcMar>
            <w:vAlign w:val="center"/>
          </w:tcPr>
          <w:p w14:paraId="2BA4FF8C" w14:textId="77777777" w:rsidR="00935ED2" w:rsidRDefault="00935ED2" w:rsidP="00935ED2">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Yes</w:t>
            </w:r>
          </w:p>
        </w:tc>
        <w:tc>
          <w:tcPr>
            <w:tcW w:w="1101" w:type="dxa"/>
            <w:tcMar>
              <w:left w:w="105" w:type="dxa"/>
              <w:right w:w="105" w:type="dxa"/>
            </w:tcMar>
            <w:vAlign w:val="center"/>
          </w:tcPr>
          <w:p w14:paraId="73EC72FA" w14:textId="77777777" w:rsidR="00935ED2" w:rsidRDefault="00935ED2" w:rsidP="00935ED2">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Yes</w:t>
            </w:r>
          </w:p>
        </w:tc>
        <w:tc>
          <w:tcPr>
            <w:tcW w:w="1101" w:type="dxa"/>
            <w:tcMar>
              <w:left w:w="105" w:type="dxa"/>
              <w:right w:w="105" w:type="dxa"/>
            </w:tcMar>
            <w:vAlign w:val="center"/>
          </w:tcPr>
          <w:p w14:paraId="5103C7D9" w14:textId="77777777" w:rsidR="00935ED2" w:rsidRDefault="00935ED2" w:rsidP="00935ED2">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Yes</w:t>
            </w:r>
          </w:p>
        </w:tc>
      </w:tr>
      <w:tr w:rsidR="00935ED2" w14:paraId="38E1F347" w14:textId="77777777" w:rsidTr="00343A83">
        <w:trPr>
          <w:trHeight w:val="300"/>
        </w:trPr>
        <w:tc>
          <w:tcPr>
            <w:tcW w:w="2945" w:type="dxa"/>
            <w:tcMar>
              <w:left w:w="105" w:type="dxa"/>
              <w:right w:w="105" w:type="dxa"/>
            </w:tcMar>
          </w:tcPr>
          <w:p w14:paraId="14138D32" w14:textId="77777777" w:rsidR="00935ED2" w:rsidRDefault="00935ED2" w:rsidP="00935ED2">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b/>
                <w:bCs/>
                <w:color w:val="000000" w:themeColor="text1"/>
                <w:sz w:val="20"/>
                <w:szCs w:val="20"/>
              </w:rPr>
              <w:t>13. Is an incremental analysis of costs and outcomes of alternatives performed? </w:t>
            </w:r>
          </w:p>
        </w:tc>
        <w:tc>
          <w:tcPr>
            <w:tcW w:w="1101" w:type="dxa"/>
            <w:tcMar>
              <w:left w:w="105" w:type="dxa"/>
              <w:right w:w="105" w:type="dxa"/>
            </w:tcMar>
            <w:vAlign w:val="center"/>
          </w:tcPr>
          <w:p w14:paraId="4D1C767A" w14:textId="77777777" w:rsidR="00935ED2" w:rsidRDefault="00935ED2" w:rsidP="00935ED2">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Yes </w:t>
            </w:r>
          </w:p>
        </w:tc>
        <w:tc>
          <w:tcPr>
            <w:tcW w:w="1101" w:type="dxa"/>
            <w:tcMar>
              <w:left w:w="105" w:type="dxa"/>
              <w:right w:w="105" w:type="dxa"/>
            </w:tcMar>
            <w:vAlign w:val="center"/>
          </w:tcPr>
          <w:p w14:paraId="57FA12D1" w14:textId="77777777" w:rsidR="00935ED2" w:rsidRDefault="00935ED2" w:rsidP="00935ED2">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Yes</w:t>
            </w:r>
          </w:p>
        </w:tc>
        <w:tc>
          <w:tcPr>
            <w:tcW w:w="1101" w:type="dxa"/>
            <w:tcMar>
              <w:left w:w="105" w:type="dxa"/>
              <w:right w:w="105" w:type="dxa"/>
            </w:tcMar>
            <w:vAlign w:val="center"/>
          </w:tcPr>
          <w:p w14:paraId="2FB0B65E" w14:textId="77777777" w:rsidR="00935ED2" w:rsidRDefault="00935ED2" w:rsidP="00935ED2">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Yes</w:t>
            </w:r>
          </w:p>
        </w:tc>
        <w:tc>
          <w:tcPr>
            <w:tcW w:w="1101" w:type="dxa"/>
            <w:tcMar>
              <w:left w:w="105" w:type="dxa"/>
              <w:right w:w="105" w:type="dxa"/>
            </w:tcMar>
            <w:vAlign w:val="center"/>
          </w:tcPr>
          <w:p w14:paraId="2950F0D8" w14:textId="77777777" w:rsidR="00935ED2" w:rsidRDefault="00935ED2" w:rsidP="00935ED2">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Yes</w:t>
            </w:r>
          </w:p>
        </w:tc>
        <w:tc>
          <w:tcPr>
            <w:tcW w:w="1101" w:type="dxa"/>
            <w:tcMar>
              <w:left w:w="105" w:type="dxa"/>
              <w:right w:w="105" w:type="dxa"/>
            </w:tcMar>
            <w:vAlign w:val="center"/>
          </w:tcPr>
          <w:p w14:paraId="213446E4" w14:textId="77777777" w:rsidR="00935ED2" w:rsidRDefault="00935ED2" w:rsidP="00935ED2">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No</w:t>
            </w:r>
          </w:p>
        </w:tc>
        <w:tc>
          <w:tcPr>
            <w:tcW w:w="1101" w:type="dxa"/>
            <w:vAlign w:val="center"/>
          </w:tcPr>
          <w:p w14:paraId="3840CFA9" w14:textId="6646CEC2" w:rsidR="00935ED2" w:rsidRPr="71FABEFE" w:rsidRDefault="00257B92" w:rsidP="00257B92">
            <w:pPr>
              <w:jc w:val="cente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NA</w:t>
            </w:r>
          </w:p>
        </w:tc>
        <w:tc>
          <w:tcPr>
            <w:tcW w:w="1101" w:type="dxa"/>
            <w:tcMar>
              <w:left w:w="105" w:type="dxa"/>
              <w:right w:w="105" w:type="dxa"/>
            </w:tcMar>
            <w:vAlign w:val="center"/>
          </w:tcPr>
          <w:p w14:paraId="6D906A0C" w14:textId="3ECC21FD" w:rsidR="00935ED2" w:rsidRDefault="00935ED2" w:rsidP="00935ED2">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Unclear</w:t>
            </w:r>
          </w:p>
        </w:tc>
        <w:tc>
          <w:tcPr>
            <w:tcW w:w="1101" w:type="dxa"/>
            <w:tcMar>
              <w:left w:w="105" w:type="dxa"/>
              <w:right w:w="105" w:type="dxa"/>
            </w:tcMar>
            <w:vAlign w:val="center"/>
          </w:tcPr>
          <w:p w14:paraId="58414AAA" w14:textId="77777777" w:rsidR="00935ED2" w:rsidRDefault="00935ED2" w:rsidP="00935ED2">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Yes</w:t>
            </w:r>
          </w:p>
        </w:tc>
        <w:tc>
          <w:tcPr>
            <w:tcW w:w="1101" w:type="dxa"/>
            <w:tcMar>
              <w:left w:w="105" w:type="dxa"/>
              <w:right w:w="105" w:type="dxa"/>
            </w:tcMar>
            <w:vAlign w:val="center"/>
          </w:tcPr>
          <w:p w14:paraId="5BDA42C8" w14:textId="77777777" w:rsidR="00935ED2" w:rsidRDefault="00935ED2" w:rsidP="00935ED2">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NA</w:t>
            </w:r>
          </w:p>
        </w:tc>
        <w:tc>
          <w:tcPr>
            <w:tcW w:w="1101" w:type="dxa"/>
            <w:tcMar>
              <w:left w:w="105" w:type="dxa"/>
              <w:right w:w="105" w:type="dxa"/>
            </w:tcMar>
            <w:vAlign w:val="center"/>
          </w:tcPr>
          <w:p w14:paraId="5F40E97E" w14:textId="77777777" w:rsidR="00935ED2" w:rsidRDefault="00935ED2" w:rsidP="00935ED2">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Yes</w:t>
            </w:r>
          </w:p>
        </w:tc>
        <w:tc>
          <w:tcPr>
            <w:tcW w:w="1101" w:type="dxa"/>
            <w:tcMar>
              <w:left w:w="105" w:type="dxa"/>
              <w:right w:w="105" w:type="dxa"/>
            </w:tcMar>
            <w:vAlign w:val="center"/>
          </w:tcPr>
          <w:p w14:paraId="584A63C2" w14:textId="77777777" w:rsidR="00935ED2" w:rsidRDefault="00935ED2" w:rsidP="00935ED2">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xml:space="preserve"> No </w:t>
            </w:r>
          </w:p>
        </w:tc>
      </w:tr>
      <w:tr w:rsidR="00935ED2" w14:paraId="3C8B03BD" w14:textId="77777777" w:rsidTr="00343A83">
        <w:trPr>
          <w:trHeight w:val="300"/>
        </w:trPr>
        <w:tc>
          <w:tcPr>
            <w:tcW w:w="2945" w:type="dxa"/>
            <w:tcMar>
              <w:left w:w="105" w:type="dxa"/>
              <w:right w:w="105" w:type="dxa"/>
            </w:tcMar>
          </w:tcPr>
          <w:p w14:paraId="4F3EB08D" w14:textId="77777777" w:rsidR="00935ED2" w:rsidRDefault="00935ED2" w:rsidP="00935ED2">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b/>
                <w:bCs/>
                <w:color w:val="000000" w:themeColor="text1"/>
                <w:sz w:val="20"/>
                <w:szCs w:val="20"/>
              </w:rPr>
              <w:t>14. Are all future costs and outcomes discounted appropriately? </w:t>
            </w:r>
          </w:p>
        </w:tc>
        <w:tc>
          <w:tcPr>
            <w:tcW w:w="1101" w:type="dxa"/>
            <w:tcMar>
              <w:left w:w="105" w:type="dxa"/>
              <w:right w:w="105" w:type="dxa"/>
            </w:tcMar>
            <w:vAlign w:val="center"/>
          </w:tcPr>
          <w:p w14:paraId="3307EF2F" w14:textId="77777777" w:rsidR="00935ED2" w:rsidRDefault="00935ED2" w:rsidP="00935ED2">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Yes </w:t>
            </w:r>
          </w:p>
        </w:tc>
        <w:tc>
          <w:tcPr>
            <w:tcW w:w="1101" w:type="dxa"/>
            <w:tcMar>
              <w:left w:w="105" w:type="dxa"/>
              <w:right w:w="105" w:type="dxa"/>
            </w:tcMar>
            <w:vAlign w:val="center"/>
          </w:tcPr>
          <w:p w14:paraId="526FAF5F" w14:textId="77777777" w:rsidR="00935ED2" w:rsidRDefault="00935ED2" w:rsidP="00935ED2">
            <w:pPr>
              <w:spacing w:line="259" w:lineRule="auto"/>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NA</w:t>
            </w:r>
          </w:p>
        </w:tc>
        <w:tc>
          <w:tcPr>
            <w:tcW w:w="1101" w:type="dxa"/>
            <w:tcMar>
              <w:left w:w="105" w:type="dxa"/>
              <w:right w:w="105" w:type="dxa"/>
            </w:tcMar>
            <w:vAlign w:val="center"/>
          </w:tcPr>
          <w:p w14:paraId="21A7AC6D" w14:textId="77777777" w:rsidR="00935ED2" w:rsidRDefault="00935ED2" w:rsidP="00935ED2">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No</w:t>
            </w:r>
          </w:p>
        </w:tc>
        <w:tc>
          <w:tcPr>
            <w:tcW w:w="1101" w:type="dxa"/>
            <w:tcMar>
              <w:left w:w="105" w:type="dxa"/>
              <w:right w:w="105" w:type="dxa"/>
            </w:tcMar>
            <w:vAlign w:val="center"/>
          </w:tcPr>
          <w:p w14:paraId="388E8E11" w14:textId="77777777" w:rsidR="00935ED2" w:rsidRDefault="00935ED2" w:rsidP="00935ED2">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Yes</w:t>
            </w:r>
          </w:p>
        </w:tc>
        <w:tc>
          <w:tcPr>
            <w:tcW w:w="1101" w:type="dxa"/>
            <w:tcMar>
              <w:left w:w="105" w:type="dxa"/>
              <w:right w:w="105" w:type="dxa"/>
            </w:tcMar>
            <w:vAlign w:val="center"/>
          </w:tcPr>
          <w:p w14:paraId="4FECEC0E" w14:textId="77777777" w:rsidR="00935ED2" w:rsidRDefault="00935ED2" w:rsidP="00935ED2">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Unclear</w:t>
            </w:r>
          </w:p>
        </w:tc>
        <w:tc>
          <w:tcPr>
            <w:tcW w:w="1101" w:type="dxa"/>
            <w:vAlign w:val="center"/>
          </w:tcPr>
          <w:p w14:paraId="39C655E1" w14:textId="1042B3F8" w:rsidR="00935ED2" w:rsidRPr="71FABEFE" w:rsidRDefault="0012331E" w:rsidP="0012331E">
            <w:pPr>
              <w:jc w:val="cente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Yes</w:t>
            </w:r>
          </w:p>
        </w:tc>
        <w:tc>
          <w:tcPr>
            <w:tcW w:w="1101" w:type="dxa"/>
            <w:tcMar>
              <w:left w:w="105" w:type="dxa"/>
              <w:right w:w="105" w:type="dxa"/>
            </w:tcMar>
            <w:vAlign w:val="center"/>
          </w:tcPr>
          <w:p w14:paraId="4F28B2AC" w14:textId="749957B3" w:rsidR="00935ED2" w:rsidRDefault="00935ED2" w:rsidP="00935ED2">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NA</w:t>
            </w:r>
          </w:p>
        </w:tc>
        <w:tc>
          <w:tcPr>
            <w:tcW w:w="1101" w:type="dxa"/>
            <w:tcMar>
              <w:left w:w="105" w:type="dxa"/>
              <w:right w:w="105" w:type="dxa"/>
            </w:tcMar>
            <w:vAlign w:val="center"/>
          </w:tcPr>
          <w:p w14:paraId="675B454D" w14:textId="77777777" w:rsidR="00935ED2" w:rsidRDefault="00935ED2" w:rsidP="00935ED2">
            <w:pPr>
              <w:spacing w:line="259" w:lineRule="auto"/>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NA</w:t>
            </w:r>
          </w:p>
        </w:tc>
        <w:tc>
          <w:tcPr>
            <w:tcW w:w="1101" w:type="dxa"/>
            <w:tcMar>
              <w:left w:w="105" w:type="dxa"/>
              <w:right w:w="105" w:type="dxa"/>
            </w:tcMar>
            <w:vAlign w:val="center"/>
          </w:tcPr>
          <w:p w14:paraId="337E8C7D" w14:textId="77777777" w:rsidR="00935ED2" w:rsidRDefault="00935ED2" w:rsidP="00935ED2">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NA</w:t>
            </w:r>
          </w:p>
        </w:tc>
        <w:tc>
          <w:tcPr>
            <w:tcW w:w="1101" w:type="dxa"/>
            <w:tcMar>
              <w:left w:w="105" w:type="dxa"/>
              <w:right w:w="105" w:type="dxa"/>
            </w:tcMar>
            <w:vAlign w:val="center"/>
          </w:tcPr>
          <w:p w14:paraId="18E0785F" w14:textId="77777777" w:rsidR="00935ED2" w:rsidRDefault="00935ED2" w:rsidP="00935ED2">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Yes</w:t>
            </w:r>
          </w:p>
        </w:tc>
        <w:tc>
          <w:tcPr>
            <w:tcW w:w="1101" w:type="dxa"/>
            <w:tcMar>
              <w:left w:w="105" w:type="dxa"/>
              <w:right w:w="105" w:type="dxa"/>
            </w:tcMar>
            <w:vAlign w:val="center"/>
          </w:tcPr>
          <w:p w14:paraId="767689A2" w14:textId="77777777" w:rsidR="00935ED2" w:rsidRDefault="00935ED2" w:rsidP="00935ED2">
            <w:pPr>
              <w:spacing w:line="259" w:lineRule="auto"/>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Yes</w:t>
            </w:r>
          </w:p>
        </w:tc>
      </w:tr>
      <w:tr w:rsidR="00935ED2" w14:paraId="65B24DEF" w14:textId="77777777" w:rsidTr="00343A83">
        <w:trPr>
          <w:trHeight w:val="300"/>
        </w:trPr>
        <w:tc>
          <w:tcPr>
            <w:tcW w:w="2945" w:type="dxa"/>
            <w:tcMar>
              <w:left w:w="105" w:type="dxa"/>
              <w:right w:w="105" w:type="dxa"/>
            </w:tcMar>
          </w:tcPr>
          <w:p w14:paraId="3C1B351D" w14:textId="77777777" w:rsidR="00935ED2" w:rsidRDefault="00935ED2" w:rsidP="00935ED2">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b/>
                <w:bCs/>
                <w:color w:val="000000" w:themeColor="text1"/>
                <w:sz w:val="20"/>
                <w:szCs w:val="20"/>
              </w:rPr>
              <w:lastRenderedPageBreak/>
              <w:t>15. Are all important variables, whose values are uncertain, appropriately subjected to sensitivity analysis? </w:t>
            </w:r>
          </w:p>
        </w:tc>
        <w:tc>
          <w:tcPr>
            <w:tcW w:w="1101" w:type="dxa"/>
            <w:tcMar>
              <w:left w:w="105" w:type="dxa"/>
              <w:right w:w="105" w:type="dxa"/>
            </w:tcMar>
            <w:vAlign w:val="center"/>
          </w:tcPr>
          <w:p w14:paraId="7AD17000" w14:textId="77777777" w:rsidR="00935ED2" w:rsidRDefault="00935ED2" w:rsidP="00935ED2">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Yes </w:t>
            </w:r>
          </w:p>
        </w:tc>
        <w:tc>
          <w:tcPr>
            <w:tcW w:w="1101" w:type="dxa"/>
            <w:tcMar>
              <w:left w:w="105" w:type="dxa"/>
              <w:right w:w="105" w:type="dxa"/>
            </w:tcMar>
            <w:vAlign w:val="center"/>
          </w:tcPr>
          <w:p w14:paraId="4FC2A15E" w14:textId="77777777" w:rsidR="00935ED2" w:rsidRDefault="00935ED2" w:rsidP="00935ED2">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No</w:t>
            </w:r>
          </w:p>
        </w:tc>
        <w:tc>
          <w:tcPr>
            <w:tcW w:w="1101" w:type="dxa"/>
            <w:tcMar>
              <w:left w:w="105" w:type="dxa"/>
              <w:right w:w="105" w:type="dxa"/>
            </w:tcMar>
            <w:vAlign w:val="center"/>
          </w:tcPr>
          <w:p w14:paraId="78B5663E" w14:textId="77777777" w:rsidR="00935ED2" w:rsidRDefault="00935ED2" w:rsidP="00935ED2">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No</w:t>
            </w:r>
          </w:p>
        </w:tc>
        <w:tc>
          <w:tcPr>
            <w:tcW w:w="1101" w:type="dxa"/>
            <w:tcMar>
              <w:left w:w="105" w:type="dxa"/>
              <w:right w:w="105" w:type="dxa"/>
            </w:tcMar>
            <w:vAlign w:val="center"/>
          </w:tcPr>
          <w:p w14:paraId="62204338" w14:textId="77777777" w:rsidR="00935ED2" w:rsidRDefault="00935ED2" w:rsidP="00935ED2">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Yes</w:t>
            </w:r>
          </w:p>
        </w:tc>
        <w:tc>
          <w:tcPr>
            <w:tcW w:w="1101" w:type="dxa"/>
            <w:tcMar>
              <w:left w:w="105" w:type="dxa"/>
              <w:right w:w="105" w:type="dxa"/>
            </w:tcMar>
            <w:vAlign w:val="center"/>
          </w:tcPr>
          <w:p w14:paraId="0ABFAE5D" w14:textId="77777777" w:rsidR="00935ED2" w:rsidRDefault="00935ED2" w:rsidP="00935ED2">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No</w:t>
            </w:r>
          </w:p>
        </w:tc>
        <w:tc>
          <w:tcPr>
            <w:tcW w:w="1101" w:type="dxa"/>
            <w:vAlign w:val="center"/>
          </w:tcPr>
          <w:p w14:paraId="2AF53F59" w14:textId="41772D68" w:rsidR="00935ED2" w:rsidRPr="71FABEFE" w:rsidRDefault="0012331E" w:rsidP="0012331E">
            <w:pPr>
              <w:jc w:val="cente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Un</w:t>
            </w:r>
            <w:r w:rsidR="00B53FF8">
              <w:rPr>
                <w:rFonts w:ascii="Times New Roman" w:eastAsia="Times New Roman" w:hAnsi="Times New Roman" w:cs="Times New Roman"/>
                <w:color w:val="000000" w:themeColor="text1"/>
                <w:sz w:val="20"/>
                <w:szCs w:val="20"/>
              </w:rPr>
              <w:t>clear</w:t>
            </w:r>
          </w:p>
        </w:tc>
        <w:tc>
          <w:tcPr>
            <w:tcW w:w="1101" w:type="dxa"/>
            <w:tcMar>
              <w:left w:w="105" w:type="dxa"/>
              <w:right w:w="105" w:type="dxa"/>
            </w:tcMar>
            <w:vAlign w:val="center"/>
          </w:tcPr>
          <w:p w14:paraId="7690D24A" w14:textId="48777CA2" w:rsidR="00935ED2" w:rsidRDefault="00935ED2" w:rsidP="00935ED2">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Yes</w:t>
            </w:r>
          </w:p>
        </w:tc>
        <w:tc>
          <w:tcPr>
            <w:tcW w:w="1101" w:type="dxa"/>
            <w:tcMar>
              <w:left w:w="105" w:type="dxa"/>
              <w:right w:w="105" w:type="dxa"/>
            </w:tcMar>
            <w:vAlign w:val="center"/>
          </w:tcPr>
          <w:p w14:paraId="2CE05D0A" w14:textId="77777777" w:rsidR="00935ED2" w:rsidRDefault="00935ED2" w:rsidP="00935ED2">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No</w:t>
            </w:r>
          </w:p>
        </w:tc>
        <w:tc>
          <w:tcPr>
            <w:tcW w:w="1101" w:type="dxa"/>
            <w:tcMar>
              <w:left w:w="105" w:type="dxa"/>
              <w:right w:w="105" w:type="dxa"/>
            </w:tcMar>
            <w:vAlign w:val="center"/>
          </w:tcPr>
          <w:p w14:paraId="365E21B9" w14:textId="77777777" w:rsidR="00935ED2" w:rsidRDefault="00935ED2" w:rsidP="00935ED2">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Yes</w:t>
            </w:r>
          </w:p>
        </w:tc>
        <w:tc>
          <w:tcPr>
            <w:tcW w:w="1101" w:type="dxa"/>
            <w:tcMar>
              <w:left w:w="105" w:type="dxa"/>
              <w:right w:w="105" w:type="dxa"/>
            </w:tcMar>
            <w:vAlign w:val="center"/>
          </w:tcPr>
          <w:p w14:paraId="54408EEC" w14:textId="77777777" w:rsidR="00935ED2" w:rsidRDefault="00935ED2" w:rsidP="00935ED2">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Yes</w:t>
            </w:r>
          </w:p>
        </w:tc>
        <w:tc>
          <w:tcPr>
            <w:tcW w:w="1101" w:type="dxa"/>
            <w:tcMar>
              <w:left w:w="105" w:type="dxa"/>
              <w:right w:w="105" w:type="dxa"/>
            </w:tcMar>
            <w:vAlign w:val="center"/>
          </w:tcPr>
          <w:p w14:paraId="4BB7CFF9" w14:textId="77777777" w:rsidR="00935ED2" w:rsidRDefault="00935ED2" w:rsidP="00935ED2">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No</w:t>
            </w:r>
          </w:p>
        </w:tc>
      </w:tr>
      <w:tr w:rsidR="00935ED2" w14:paraId="40FA9D7A" w14:textId="77777777" w:rsidTr="00343A83">
        <w:trPr>
          <w:trHeight w:val="300"/>
        </w:trPr>
        <w:tc>
          <w:tcPr>
            <w:tcW w:w="2945" w:type="dxa"/>
            <w:tcMar>
              <w:left w:w="105" w:type="dxa"/>
              <w:right w:w="105" w:type="dxa"/>
            </w:tcMar>
          </w:tcPr>
          <w:p w14:paraId="0464B8CC" w14:textId="77777777" w:rsidR="00935ED2" w:rsidRDefault="00935ED2" w:rsidP="00935ED2">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b/>
                <w:bCs/>
                <w:color w:val="000000" w:themeColor="text1"/>
                <w:sz w:val="20"/>
                <w:szCs w:val="20"/>
              </w:rPr>
              <w:t>16. Do the conclusions follow from the data reported? </w:t>
            </w:r>
          </w:p>
        </w:tc>
        <w:tc>
          <w:tcPr>
            <w:tcW w:w="1101" w:type="dxa"/>
            <w:tcMar>
              <w:left w:w="105" w:type="dxa"/>
              <w:right w:w="105" w:type="dxa"/>
            </w:tcMar>
            <w:vAlign w:val="center"/>
          </w:tcPr>
          <w:p w14:paraId="27121DF6" w14:textId="77777777" w:rsidR="00935ED2" w:rsidRDefault="00935ED2" w:rsidP="00935ED2">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Yes </w:t>
            </w:r>
          </w:p>
        </w:tc>
        <w:tc>
          <w:tcPr>
            <w:tcW w:w="1101" w:type="dxa"/>
            <w:tcMar>
              <w:left w:w="105" w:type="dxa"/>
              <w:right w:w="105" w:type="dxa"/>
            </w:tcMar>
            <w:vAlign w:val="center"/>
          </w:tcPr>
          <w:p w14:paraId="7D143484" w14:textId="77777777" w:rsidR="00935ED2" w:rsidRDefault="00935ED2" w:rsidP="00935ED2">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Yes</w:t>
            </w:r>
          </w:p>
        </w:tc>
        <w:tc>
          <w:tcPr>
            <w:tcW w:w="1101" w:type="dxa"/>
            <w:tcMar>
              <w:left w:w="105" w:type="dxa"/>
              <w:right w:w="105" w:type="dxa"/>
            </w:tcMar>
            <w:vAlign w:val="center"/>
          </w:tcPr>
          <w:p w14:paraId="0B2F971B" w14:textId="77777777" w:rsidR="00935ED2" w:rsidRDefault="00935ED2" w:rsidP="00935ED2">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Yes</w:t>
            </w:r>
          </w:p>
        </w:tc>
        <w:tc>
          <w:tcPr>
            <w:tcW w:w="1101" w:type="dxa"/>
            <w:tcMar>
              <w:left w:w="105" w:type="dxa"/>
              <w:right w:w="105" w:type="dxa"/>
            </w:tcMar>
            <w:vAlign w:val="center"/>
          </w:tcPr>
          <w:p w14:paraId="3BC490B2" w14:textId="77777777" w:rsidR="00935ED2" w:rsidRDefault="00935ED2" w:rsidP="00935ED2">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Yes</w:t>
            </w:r>
          </w:p>
        </w:tc>
        <w:tc>
          <w:tcPr>
            <w:tcW w:w="1101" w:type="dxa"/>
            <w:tcMar>
              <w:left w:w="105" w:type="dxa"/>
              <w:right w:w="105" w:type="dxa"/>
            </w:tcMar>
            <w:vAlign w:val="center"/>
          </w:tcPr>
          <w:p w14:paraId="7EEFC4BE" w14:textId="77777777" w:rsidR="00935ED2" w:rsidRDefault="00935ED2" w:rsidP="00935ED2">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Yes</w:t>
            </w:r>
          </w:p>
        </w:tc>
        <w:tc>
          <w:tcPr>
            <w:tcW w:w="1101" w:type="dxa"/>
            <w:vAlign w:val="center"/>
          </w:tcPr>
          <w:p w14:paraId="508A7D15" w14:textId="55558B92" w:rsidR="00935ED2" w:rsidRPr="71FABEFE" w:rsidRDefault="0012331E" w:rsidP="0012331E">
            <w:pPr>
              <w:jc w:val="cente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Yes</w:t>
            </w:r>
          </w:p>
        </w:tc>
        <w:tc>
          <w:tcPr>
            <w:tcW w:w="1101" w:type="dxa"/>
            <w:tcMar>
              <w:left w:w="105" w:type="dxa"/>
              <w:right w:w="105" w:type="dxa"/>
            </w:tcMar>
            <w:vAlign w:val="center"/>
          </w:tcPr>
          <w:p w14:paraId="4F5BA32F" w14:textId="0EFE658D" w:rsidR="00935ED2" w:rsidRDefault="00935ED2" w:rsidP="00935ED2">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Yes</w:t>
            </w:r>
          </w:p>
        </w:tc>
        <w:tc>
          <w:tcPr>
            <w:tcW w:w="1101" w:type="dxa"/>
            <w:tcMar>
              <w:left w:w="105" w:type="dxa"/>
              <w:right w:w="105" w:type="dxa"/>
            </w:tcMar>
            <w:vAlign w:val="center"/>
          </w:tcPr>
          <w:p w14:paraId="09902D27" w14:textId="77777777" w:rsidR="00935ED2" w:rsidRDefault="00935ED2" w:rsidP="00935ED2">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Yes</w:t>
            </w:r>
          </w:p>
        </w:tc>
        <w:tc>
          <w:tcPr>
            <w:tcW w:w="1101" w:type="dxa"/>
            <w:tcMar>
              <w:left w:w="105" w:type="dxa"/>
              <w:right w:w="105" w:type="dxa"/>
            </w:tcMar>
            <w:vAlign w:val="center"/>
          </w:tcPr>
          <w:p w14:paraId="7B20D3EE" w14:textId="77777777" w:rsidR="00935ED2" w:rsidRDefault="00935ED2" w:rsidP="00935ED2">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Yes</w:t>
            </w:r>
          </w:p>
        </w:tc>
        <w:tc>
          <w:tcPr>
            <w:tcW w:w="1101" w:type="dxa"/>
            <w:tcMar>
              <w:left w:w="105" w:type="dxa"/>
              <w:right w:w="105" w:type="dxa"/>
            </w:tcMar>
            <w:vAlign w:val="center"/>
          </w:tcPr>
          <w:p w14:paraId="356F5C74" w14:textId="77777777" w:rsidR="00935ED2" w:rsidRDefault="00935ED2" w:rsidP="00935ED2">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Yes</w:t>
            </w:r>
          </w:p>
        </w:tc>
        <w:tc>
          <w:tcPr>
            <w:tcW w:w="1101" w:type="dxa"/>
            <w:tcMar>
              <w:left w:w="105" w:type="dxa"/>
              <w:right w:w="105" w:type="dxa"/>
            </w:tcMar>
            <w:vAlign w:val="center"/>
          </w:tcPr>
          <w:p w14:paraId="0C3AA5E3" w14:textId="77777777" w:rsidR="00935ED2" w:rsidRDefault="00935ED2" w:rsidP="00935ED2">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Yes</w:t>
            </w:r>
          </w:p>
        </w:tc>
      </w:tr>
      <w:tr w:rsidR="00935ED2" w14:paraId="54884046" w14:textId="77777777" w:rsidTr="00343A83">
        <w:trPr>
          <w:trHeight w:val="300"/>
        </w:trPr>
        <w:tc>
          <w:tcPr>
            <w:tcW w:w="2945" w:type="dxa"/>
            <w:tcMar>
              <w:left w:w="105" w:type="dxa"/>
              <w:right w:w="105" w:type="dxa"/>
            </w:tcMar>
          </w:tcPr>
          <w:p w14:paraId="69782B02" w14:textId="77777777" w:rsidR="00935ED2" w:rsidRDefault="00935ED2" w:rsidP="00935ED2">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b/>
                <w:bCs/>
                <w:color w:val="000000" w:themeColor="text1"/>
                <w:sz w:val="20"/>
                <w:szCs w:val="20"/>
              </w:rPr>
              <w:t>17. Does the study discuss the generalizability of the results to other settings and patient/client groups? </w:t>
            </w:r>
          </w:p>
        </w:tc>
        <w:tc>
          <w:tcPr>
            <w:tcW w:w="1101" w:type="dxa"/>
            <w:tcMar>
              <w:left w:w="105" w:type="dxa"/>
              <w:right w:w="105" w:type="dxa"/>
            </w:tcMar>
            <w:vAlign w:val="center"/>
          </w:tcPr>
          <w:p w14:paraId="4216D5D3" w14:textId="77777777" w:rsidR="00935ED2" w:rsidRDefault="00935ED2" w:rsidP="00935ED2">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Yes </w:t>
            </w:r>
          </w:p>
        </w:tc>
        <w:tc>
          <w:tcPr>
            <w:tcW w:w="1101" w:type="dxa"/>
            <w:tcMar>
              <w:left w:w="105" w:type="dxa"/>
              <w:right w:w="105" w:type="dxa"/>
            </w:tcMar>
            <w:vAlign w:val="center"/>
          </w:tcPr>
          <w:p w14:paraId="0115E14A" w14:textId="77777777" w:rsidR="00935ED2" w:rsidRDefault="00935ED2" w:rsidP="00935ED2">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Yes</w:t>
            </w:r>
          </w:p>
        </w:tc>
        <w:tc>
          <w:tcPr>
            <w:tcW w:w="1101" w:type="dxa"/>
            <w:tcMar>
              <w:left w:w="105" w:type="dxa"/>
              <w:right w:w="105" w:type="dxa"/>
            </w:tcMar>
            <w:vAlign w:val="center"/>
          </w:tcPr>
          <w:p w14:paraId="3F707AFF" w14:textId="77777777" w:rsidR="00935ED2" w:rsidRDefault="00935ED2" w:rsidP="00935ED2">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Yes</w:t>
            </w:r>
          </w:p>
        </w:tc>
        <w:tc>
          <w:tcPr>
            <w:tcW w:w="1101" w:type="dxa"/>
            <w:tcMar>
              <w:left w:w="105" w:type="dxa"/>
              <w:right w:w="105" w:type="dxa"/>
            </w:tcMar>
            <w:vAlign w:val="center"/>
          </w:tcPr>
          <w:p w14:paraId="592B5B6F" w14:textId="77777777" w:rsidR="00935ED2" w:rsidRDefault="00935ED2" w:rsidP="00935ED2">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Yes</w:t>
            </w:r>
          </w:p>
        </w:tc>
        <w:tc>
          <w:tcPr>
            <w:tcW w:w="1101" w:type="dxa"/>
            <w:tcMar>
              <w:left w:w="105" w:type="dxa"/>
              <w:right w:w="105" w:type="dxa"/>
            </w:tcMar>
            <w:vAlign w:val="center"/>
          </w:tcPr>
          <w:p w14:paraId="6F5F8B9C" w14:textId="77777777" w:rsidR="00935ED2" w:rsidRDefault="00935ED2" w:rsidP="00935ED2">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Yes</w:t>
            </w:r>
          </w:p>
        </w:tc>
        <w:tc>
          <w:tcPr>
            <w:tcW w:w="1101" w:type="dxa"/>
            <w:vAlign w:val="center"/>
          </w:tcPr>
          <w:p w14:paraId="7ADB7B23" w14:textId="6C49D889" w:rsidR="00935ED2" w:rsidRPr="71FABEFE" w:rsidRDefault="0012331E" w:rsidP="0012331E">
            <w:pPr>
              <w:jc w:val="cente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No</w:t>
            </w:r>
          </w:p>
        </w:tc>
        <w:tc>
          <w:tcPr>
            <w:tcW w:w="1101" w:type="dxa"/>
            <w:tcMar>
              <w:left w:w="105" w:type="dxa"/>
              <w:right w:w="105" w:type="dxa"/>
            </w:tcMar>
            <w:vAlign w:val="center"/>
          </w:tcPr>
          <w:p w14:paraId="3F7BDB27" w14:textId="3C96A8EE" w:rsidR="00935ED2" w:rsidRDefault="00935ED2" w:rsidP="00935ED2">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No</w:t>
            </w:r>
          </w:p>
        </w:tc>
        <w:tc>
          <w:tcPr>
            <w:tcW w:w="1101" w:type="dxa"/>
            <w:tcMar>
              <w:left w:w="105" w:type="dxa"/>
              <w:right w:w="105" w:type="dxa"/>
            </w:tcMar>
            <w:vAlign w:val="center"/>
          </w:tcPr>
          <w:p w14:paraId="0D934E33" w14:textId="77777777" w:rsidR="00935ED2" w:rsidRDefault="00935ED2" w:rsidP="00935ED2">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Yes</w:t>
            </w:r>
          </w:p>
        </w:tc>
        <w:tc>
          <w:tcPr>
            <w:tcW w:w="1101" w:type="dxa"/>
            <w:tcMar>
              <w:left w:w="105" w:type="dxa"/>
              <w:right w:w="105" w:type="dxa"/>
            </w:tcMar>
            <w:vAlign w:val="center"/>
          </w:tcPr>
          <w:p w14:paraId="672BA4A3" w14:textId="77777777" w:rsidR="00935ED2" w:rsidRDefault="00935ED2" w:rsidP="00935ED2">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Yes</w:t>
            </w:r>
          </w:p>
        </w:tc>
        <w:tc>
          <w:tcPr>
            <w:tcW w:w="1101" w:type="dxa"/>
            <w:tcMar>
              <w:left w:w="105" w:type="dxa"/>
              <w:right w:w="105" w:type="dxa"/>
            </w:tcMar>
            <w:vAlign w:val="center"/>
          </w:tcPr>
          <w:p w14:paraId="1057DE34" w14:textId="77777777" w:rsidR="00935ED2" w:rsidRDefault="00935ED2" w:rsidP="00935ED2">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Yes</w:t>
            </w:r>
          </w:p>
        </w:tc>
        <w:tc>
          <w:tcPr>
            <w:tcW w:w="1101" w:type="dxa"/>
            <w:tcMar>
              <w:left w:w="105" w:type="dxa"/>
              <w:right w:w="105" w:type="dxa"/>
            </w:tcMar>
            <w:vAlign w:val="center"/>
          </w:tcPr>
          <w:p w14:paraId="15F43454" w14:textId="77777777" w:rsidR="00935ED2" w:rsidRDefault="00935ED2" w:rsidP="00935ED2">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Yes</w:t>
            </w:r>
          </w:p>
        </w:tc>
      </w:tr>
      <w:tr w:rsidR="00935ED2" w14:paraId="34A58B8E" w14:textId="77777777" w:rsidTr="00343A83">
        <w:trPr>
          <w:trHeight w:val="300"/>
        </w:trPr>
        <w:tc>
          <w:tcPr>
            <w:tcW w:w="2945" w:type="dxa"/>
            <w:tcMar>
              <w:left w:w="105" w:type="dxa"/>
              <w:right w:w="105" w:type="dxa"/>
            </w:tcMar>
          </w:tcPr>
          <w:p w14:paraId="0A169B65" w14:textId="77777777" w:rsidR="00935ED2" w:rsidRDefault="00935ED2" w:rsidP="00935ED2">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b/>
                <w:bCs/>
                <w:color w:val="000000" w:themeColor="text1"/>
                <w:sz w:val="20"/>
                <w:szCs w:val="20"/>
              </w:rPr>
              <w:t xml:space="preserve">18. Does the article indicate that there is no potential conflict of interest </w:t>
            </w:r>
            <w:proofErr w:type="gramStart"/>
            <w:r w:rsidRPr="71FABEFE">
              <w:rPr>
                <w:rFonts w:ascii="Times New Roman" w:eastAsia="Times New Roman" w:hAnsi="Times New Roman" w:cs="Times New Roman"/>
                <w:b/>
                <w:bCs/>
                <w:color w:val="000000" w:themeColor="text1"/>
                <w:sz w:val="20"/>
                <w:szCs w:val="20"/>
              </w:rPr>
              <w:t>of</w:t>
            </w:r>
            <w:proofErr w:type="gramEnd"/>
            <w:r w:rsidRPr="71FABEFE">
              <w:rPr>
                <w:rFonts w:ascii="Times New Roman" w:eastAsia="Times New Roman" w:hAnsi="Times New Roman" w:cs="Times New Roman"/>
                <w:b/>
                <w:bCs/>
                <w:color w:val="000000" w:themeColor="text1"/>
                <w:sz w:val="20"/>
                <w:szCs w:val="20"/>
              </w:rPr>
              <w:t xml:space="preserve"> study researcher(s) and funder(s)? </w:t>
            </w:r>
          </w:p>
        </w:tc>
        <w:tc>
          <w:tcPr>
            <w:tcW w:w="1101" w:type="dxa"/>
            <w:tcMar>
              <w:left w:w="105" w:type="dxa"/>
              <w:right w:w="105" w:type="dxa"/>
            </w:tcMar>
            <w:vAlign w:val="center"/>
          </w:tcPr>
          <w:p w14:paraId="20541CA1" w14:textId="77777777" w:rsidR="00935ED2" w:rsidRDefault="00935ED2" w:rsidP="00935ED2">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No</w:t>
            </w:r>
          </w:p>
        </w:tc>
        <w:tc>
          <w:tcPr>
            <w:tcW w:w="1101" w:type="dxa"/>
            <w:tcMar>
              <w:left w:w="105" w:type="dxa"/>
              <w:right w:w="105" w:type="dxa"/>
            </w:tcMar>
            <w:vAlign w:val="center"/>
          </w:tcPr>
          <w:p w14:paraId="55DB0309" w14:textId="77777777" w:rsidR="00935ED2" w:rsidRDefault="00935ED2" w:rsidP="00935ED2">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Yes</w:t>
            </w:r>
          </w:p>
        </w:tc>
        <w:tc>
          <w:tcPr>
            <w:tcW w:w="1101" w:type="dxa"/>
            <w:tcMar>
              <w:left w:w="105" w:type="dxa"/>
              <w:right w:w="105" w:type="dxa"/>
            </w:tcMar>
            <w:vAlign w:val="center"/>
          </w:tcPr>
          <w:p w14:paraId="4E105319" w14:textId="77777777" w:rsidR="00935ED2" w:rsidRDefault="00935ED2" w:rsidP="00935ED2">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No</w:t>
            </w:r>
          </w:p>
        </w:tc>
        <w:tc>
          <w:tcPr>
            <w:tcW w:w="1101" w:type="dxa"/>
            <w:tcMar>
              <w:left w:w="105" w:type="dxa"/>
              <w:right w:w="105" w:type="dxa"/>
            </w:tcMar>
            <w:vAlign w:val="center"/>
          </w:tcPr>
          <w:p w14:paraId="6350D653" w14:textId="77777777" w:rsidR="00935ED2" w:rsidRDefault="00935ED2" w:rsidP="00935ED2">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No</w:t>
            </w:r>
          </w:p>
        </w:tc>
        <w:tc>
          <w:tcPr>
            <w:tcW w:w="1101" w:type="dxa"/>
            <w:tcMar>
              <w:left w:w="105" w:type="dxa"/>
              <w:right w:w="105" w:type="dxa"/>
            </w:tcMar>
            <w:vAlign w:val="center"/>
          </w:tcPr>
          <w:p w14:paraId="2F3B0BBD" w14:textId="77777777" w:rsidR="00935ED2" w:rsidRDefault="00935ED2" w:rsidP="00935ED2">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Yes</w:t>
            </w:r>
          </w:p>
        </w:tc>
        <w:tc>
          <w:tcPr>
            <w:tcW w:w="1101" w:type="dxa"/>
            <w:vAlign w:val="center"/>
          </w:tcPr>
          <w:p w14:paraId="2B8A96F4" w14:textId="5417D5EA" w:rsidR="00935ED2" w:rsidRPr="71FABEFE" w:rsidRDefault="0012331E" w:rsidP="0012331E">
            <w:pPr>
              <w:jc w:val="cente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No</w:t>
            </w:r>
          </w:p>
        </w:tc>
        <w:tc>
          <w:tcPr>
            <w:tcW w:w="1101" w:type="dxa"/>
            <w:tcMar>
              <w:left w:w="105" w:type="dxa"/>
              <w:right w:w="105" w:type="dxa"/>
            </w:tcMar>
            <w:vAlign w:val="center"/>
          </w:tcPr>
          <w:p w14:paraId="073E267C" w14:textId="0E49428B" w:rsidR="00935ED2" w:rsidRDefault="00935ED2" w:rsidP="00935ED2">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Unclear</w:t>
            </w:r>
          </w:p>
        </w:tc>
        <w:tc>
          <w:tcPr>
            <w:tcW w:w="1101" w:type="dxa"/>
            <w:tcMar>
              <w:left w:w="105" w:type="dxa"/>
              <w:right w:w="105" w:type="dxa"/>
            </w:tcMar>
            <w:vAlign w:val="center"/>
          </w:tcPr>
          <w:p w14:paraId="765707D5" w14:textId="77777777" w:rsidR="00935ED2" w:rsidRDefault="00935ED2" w:rsidP="00935ED2">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No</w:t>
            </w:r>
          </w:p>
        </w:tc>
        <w:tc>
          <w:tcPr>
            <w:tcW w:w="1101" w:type="dxa"/>
            <w:tcMar>
              <w:left w:w="105" w:type="dxa"/>
              <w:right w:w="105" w:type="dxa"/>
            </w:tcMar>
            <w:vAlign w:val="center"/>
          </w:tcPr>
          <w:p w14:paraId="03D47DB4" w14:textId="77777777" w:rsidR="00935ED2" w:rsidRDefault="00935ED2" w:rsidP="00935ED2">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No</w:t>
            </w:r>
          </w:p>
        </w:tc>
        <w:tc>
          <w:tcPr>
            <w:tcW w:w="1101" w:type="dxa"/>
            <w:tcMar>
              <w:left w:w="105" w:type="dxa"/>
              <w:right w:w="105" w:type="dxa"/>
            </w:tcMar>
            <w:vAlign w:val="center"/>
          </w:tcPr>
          <w:p w14:paraId="09E717AB" w14:textId="77777777" w:rsidR="00935ED2" w:rsidRDefault="00935ED2" w:rsidP="00935ED2">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Yes</w:t>
            </w:r>
          </w:p>
        </w:tc>
        <w:tc>
          <w:tcPr>
            <w:tcW w:w="1101" w:type="dxa"/>
            <w:tcMar>
              <w:left w:w="105" w:type="dxa"/>
              <w:right w:w="105" w:type="dxa"/>
            </w:tcMar>
            <w:vAlign w:val="center"/>
          </w:tcPr>
          <w:p w14:paraId="0183B438" w14:textId="77777777" w:rsidR="00935ED2" w:rsidRDefault="00935ED2" w:rsidP="00935ED2">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Yes</w:t>
            </w:r>
          </w:p>
        </w:tc>
      </w:tr>
      <w:tr w:rsidR="00935ED2" w14:paraId="5BF37396" w14:textId="77777777" w:rsidTr="00343A83">
        <w:trPr>
          <w:trHeight w:val="300"/>
        </w:trPr>
        <w:tc>
          <w:tcPr>
            <w:tcW w:w="2945" w:type="dxa"/>
            <w:tcMar>
              <w:left w:w="105" w:type="dxa"/>
              <w:right w:w="105" w:type="dxa"/>
            </w:tcMar>
          </w:tcPr>
          <w:p w14:paraId="4DE79DCE" w14:textId="77777777" w:rsidR="00935ED2" w:rsidRDefault="00935ED2" w:rsidP="00935ED2">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b/>
                <w:bCs/>
                <w:color w:val="000000" w:themeColor="text1"/>
                <w:sz w:val="20"/>
                <w:szCs w:val="20"/>
              </w:rPr>
              <w:t>19. Are ethical and distributional issues discussed appropriately? </w:t>
            </w:r>
          </w:p>
        </w:tc>
        <w:tc>
          <w:tcPr>
            <w:tcW w:w="1101" w:type="dxa"/>
            <w:tcMar>
              <w:left w:w="105" w:type="dxa"/>
              <w:right w:w="105" w:type="dxa"/>
            </w:tcMar>
            <w:vAlign w:val="center"/>
          </w:tcPr>
          <w:p w14:paraId="499DB74C" w14:textId="77777777" w:rsidR="00935ED2" w:rsidRDefault="00935ED2" w:rsidP="00935ED2">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No</w:t>
            </w:r>
          </w:p>
        </w:tc>
        <w:tc>
          <w:tcPr>
            <w:tcW w:w="1101" w:type="dxa"/>
            <w:tcMar>
              <w:left w:w="105" w:type="dxa"/>
              <w:right w:w="105" w:type="dxa"/>
            </w:tcMar>
            <w:vAlign w:val="center"/>
          </w:tcPr>
          <w:p w14:paraId="428DBD78" w14:textId="77777777" w:rsidR="00935ED2" w:rsidRDefault="00935ED2" w:rsidP="00935ED2">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Yes</w:t>
            </w:r>
          </w:p>
        </w:tc>
        <w:tc>
          <w:tcPr>
            <w:tcW w:w="1101" w:type="dxa"/>
            <w:tcMar>
              <w:left w:w="105" w:type="dxa"/>
              <w:right w:w="105" w:type="dxa"/>
            </w:tcMar>
            <w:vAlign w:val="center"/>
          </w:tcPr>
          <w:p w14:paraId="52AA7CC9" w14:textId="77777777" w:rsidR="00935ED2" w:rsidRDefault="00935ED2" w:rsidP="00935ED2">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Yes</w:t>
            </w:r>
          </w:p>
        </w:tc>
        <w:tc>
          <w:tcPr>
            <w:tcW w:w="1101" w:type="dxa"/>
            <w:tcMar>
              <w:left w:w="105" w:type="dxa"/>
              <w:right w:w="105" w:type="dxa"/>
            </w:tcMar>
            <w:vAlign w:val="center"/>
          </w:tcPr>
          <w:p w14:paraId="7181FCD7" w14:textId="77777777" w:rsidR="00935ED2" w:rsidRDefault="00935ED2" w:rsidP="00935ED2">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Yes</w:t>
            </w:r>
          </w:p>
        </w:tc>
        <w:tc>
          <w:tcPr>
            <w:tcW w:w="1101" w:type="dxa"/>
            <w:tcMar>
              <w:left w:w="105" w:type="dxa"/>
              <w:right w:w="105" w:type="dxa"/>
            </w:tcMar>
            <w:vAlign w:val="center"/>
          </w:tcPr>
          <w:p w14:paraId="22CDAB6F" w14:textId="77777777" w:rsidR="00935ED2" w:rsidRDefault="00935ED2" w:rsidP="00935ED2">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Yes</w:t>
            </w:r>
          </w:p>
        </w:tc>
        <w:tc>
          <w:tcPr>
            <w:tcW w:w="1101" w:type="dxa"/>
            <w:vAlign w:val="center"/>
          </w:tcPr>
          <w:p w14:paraId="3A42092C" w14:textId="19161383" w:rsidR="00935ED2" w:rsidRPr="71FABEFE" w:rsidRDefault="0012331E" w:rsidP="0012331E">
            <w:pPr>
              <w:jc w:val="cente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Yes</w:t>
            </w:r>
          </w:p>
        </w:tc>
        <w:tc>
          <w:tcPr>
            <w:tcW w:w="1101" w:type="dxa"/>
            <w:tcMar>
              <w:left w:w="105" w:type="dxa"/>
              <w:right w:w="105" w:type="dxa"/>
            </w:tcMar>
            <w:vAlign w:val="center"/>
          </w:tcPr>
          <w:p w14:paraId="47368762" w14:textId="4D1F0650" w:rsidR="00935ED2" w:rsidRDefault="00935ED2" w:rsidP="00935ED2">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No</w:t>
            </w:r>
          </w:p>
        </w:tc>
        <w:tc>
          <w:tcPr>
            <w:tcW w:w="1101" w:type="dxa"/>
            <w:tcMar>
              <w:left w:w="105" w:type="dxa"/>
              <w:right w:w="105" w:type="dxa"/>
            </w:tcMar>
            <w:vAlign w:val="center"/>
          </w:tcPr>
          <w:p w14:paraId="11F48E13" w14:textId="77777777" w:rsidR="00935ED2" w:rsidRDefault="00935ED2" w:rsidP="00935ED2">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Yes</w:t>
            </w:r>
          </w:p>
        </w:tc>
        <w:tc>
          <w:tcPr>
            <w:tcW w:w="1101" w:type="dxa"/>
            <w:tcMar>
              <w:left w:w="105" w:type="dxa"/>
              <w:right w:w="105" w:type="dxa"/>
            </w:tcMar>
            <w:vAlign w:val="center"/>
          </w:tcPr>
          <w:p w14:paraId="6DFB2FB6" w14:textId="77777777" w:rsidR="00935ED2" w:rsidRDefault="00935ED2" w:rsidP="00935ED2">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No</w:t>
            </w:r>
          </w:p>
        </w:tc>
        <w:tc>
          <w:tcPr>
            <w:tcW w:w="1101" w:type="dxa"/>
            <w:tcMar>
              <w:left w:w="105" w:type="dxa"/>
              <w:right w:w="105" w:type="dxa"/>
            </w:tcMar>
            <w:vAlign w:val="center"/>
          </w:tcPr>
          <w:p w14:paraId="58625DE4" w14:textId="77777777" w:rsidR="00935ED2" w:rsidRDefault="00935ED2" w:rsidP="00935ED2">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Yes</w:t>
            </w:r>
          </w:p>
        </w:tc>
        <w:tc>
          <w:tcPr>
            <w:tcW w:w="1101" w:type="dxa"/>
            <w:tcMar>
              <w:left w:w="105" w:type="dxa"/>
              <w:right w:w="105" w:type="dxa"/>
            </w:tcMar>
            <w:vAlign w:val="center"/>
          </w:tcPr>
          <w:p w14:paraId="50B8C892" w14:textId="77777777" w:rsidR="00935ED2" w:rsidRDefault="00935ED2" w:rsidP="00935ED2">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 No</w:t>
            </w:r>
          </w:p>
        </w:tc>
      </w:tr>
    </w:tbl>
    <w:p w14:paraId="25A62693" w14:textId="77777777" w:rsidR="007D4B47" w:rsidRDefault="007D4B47" w:rsidP="007D4B47">
      <w:pPr>
        <w:spacing w:line="480" w:lineRule="auto"/>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Notes. NA. Not applicable. Unclear: not stated or unclear if the paper addressed this question.</w:t>
      </w:r>
    </w:p>
    <w:p w14:paraId="72228A26" w14:textId="77777777" w:rsidR="007D4B47" w:rsidRDefault="007D4B47" w:rsidP="007D4B47">
      <w:pPr>
        <w:rPr>
          <w:rFonts w:ascii="Times New Roman" w:eastAsia="Times New Roman" w:hAnsi="Times New Roman" w:cs="Times New Roman"/>
          <w:sz w:val="20"/>
          <w:szCs w:val="20"/>
        </w:rPr>
      </w:pPr>
      <w:r w:rsidRPr="71FABEFE">
        <w:rPr>
          <w:rFonts w:ascii="Times New Roman" w:eastAsia="Times New Roman" w:hAnsi="Times New Roman" w:cs="Times New Roman"/>
          <w:sz w:val="20"/>
          <w:szCs w:val="20"/>
        </w:rPr>
        <w:br w:type="page"/>
      </w:r>
    </w:p>
    <w:p w14:paraId="321ACF36" w14:textId="03857C95" w:rsidR="007D4B47" w:rsidRPr="006E1D8A" w:rsidRDefault="007D4B47" w:rsidP="007D4B47">
      <w:pPr>
        <w:spacing w:line="480" w:lineRule="auto"/>
        <w:rPr>
          <w:rFonts w:ascii="Times New Roman" w:eastAsia="Times New Roman" w:hAnsi="Times New Roman" w:cs="Times New Roman"/>
          <w:b/>
          <w:bCs/>
          <w:color w:val="000000" w:themeColor="text1"/>
          <w:sz w:val="20"/>
          <w:szCs w:val="20"/>
        </w:rPr>
      </w:pPr>
      <w:r w:rsidRPr="0056BF97">
        <w:rPr>
          <w:rFonts w:ascii="Times New Roman" w:eastAsia="Times New Roman" w:hAnsi="Times New Roman" w:cs="Times New Roman"/>
          <w:b/>
          <w:bCs/>
          <w:color w:val="000000" w:themeColor="text1"/>
          <w:sz w:val="20"/>
          <w:szCs w:val="20"/>
        </w:rPr>
        <w:lastRenderedPageBreak/>
        <w:t xml:space="preserve">Table </w:t>
      </w:r>
      <w:r w:rsidR="0B02EB56" w:rsidRPr="0056BF97">
        <w:rPr>
          <w:rFonts w:ascii="Times New Roman" w:eastAsia="Times New Roman" w:hAnsi="Times New Roman" w:cs="Times New Roman"/>
          <w:b/>
          <w:bCs/>
          <w:color w:val="000000" w:themeColor="text1"/>
          <w:sz w:val="20"/>
          <w:szCs w:val="20"/>
        </w:rPr>
        <w:t>7</w:t>
      </w:r>
      <w:r w:rsidRPr="0056BF97">
        <w:rPr>
          <w:rFonts w:ascii="Times New Roman" w:eastAsia="Times New Roman" w:hAnsi="Times New Roman" w:cs="Times New Roman"/>
          <w:b/>
          <w:bCs/>
          <w:color w:val="000000" w:themeColor="text1"/>
          <w:sz w:val="20"/>
          <w:szCs w:val="20"/>
        </w:rPr>
        <w:t xml:space="preserve"> Quality assessment of modelled economic evaluations using good practice guidelines developed by Philips et al. [25]</w:t>
      </w: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4635"/>
        <w:gridCol w:w="1830"/>
        <w:gridCol w:w="1830"/>
        <w:gridCol w:w="1830"/>
        <w:gridCol w:w="1830"/>
        <w:gridCol w:w="1830"/>
      </w:tblGrid>
      <w:tr w:rsidR="007D4B47" w14:paraId="47B9B4CC" w14:textId="77777777" w:rsidTr="007D4B47">
        <w:trPr>
          <w:trHeight w:val="450"/>
        </w:trPr>
        <w:tc>
          <w:tcPr>
            <w:tcW w:w="4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98C2AC0" w14:textId="77777777" w:rsidR="007D4B47" w:rsidRDefault="007D4B47" w:rsidP="007D4B47">
            <w:pPr>
              <w:jc w:val="center"/>
              <w:rPr>
                <w:rFonts w:ascii="Times New Roman" w:eastAsia="Times New Roman" w:hAnsi="Times New Roman" w:cs="Times New Roman"/>
                <w:color w:val="000000" w:themeColor="text1"/>
                <w:sz w:val="20"/>
                <w:szCs w:val="20"/>
              </w:rPr>
            </w:pP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150E351" w14:textId="77777777" w:rsidR="007D4B47" w:rsidRDefault="007D4B47" w:rsidP="007D4B47">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b/>
                <w:bCs/>
                <w:color w:val="000000" w:themeColor="text1"/>
                <w:sz w:val="20"/>
                <w:szCs w:val="20"/>
                <w:lang w:val="en-AU"/>
              </w:rPr>
              <w:t>Norman et al (2010)</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72D4C8E" w14:textId="77777777" w:rsidR="007D4B47" w:rsidRDefault="007D4B47" w:rsidP="007D4B47">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b/>
                <w:bCs/>
                <w:color w:val="000000" w:themeColor="text1"/>
                <w:sz w:val="20"/>
                <w:szCs w:val="20"/>
                <w:lang w:val="en-AU"/>
              </w:rPr>
              <w:t>Devine et al (2012)</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FDEAAEB" w14:textId="77777777" w:rsidR="007D4B47" w:rsidRDefault="007D4B47" w:rsidP="007D4B47">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b/>
                <w:bCs/>
                <w:color w:val="000000" w:themeColor="text1"/>
                <w:sz w:val="20"/>
                <w:szCs w:val="20"/>
                <w:lang w:val="en-AU"/>
              </w:rPr>
              <w:t>Barbosa et al (2018)</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C4FD036" w14:textId="77777777" w:rsidR="007D4B47" w:rsidRDefault="007D4B47" w:rsidP="007D4B47">
            <w:pPr>
              <w:jc w:val="center"/>
              <w:rPr>
                <w:rFonts w:ascii="Times New Roman" w:eastAsia="Times New Roman" w:hAnsi="Times New Roman" w:cs="Times New Roman"/>
                <w:color w:val="000000" w:themeColor="text1"/>
                <w:sz w:val="20"/>
                <w:szCs w:val="20"/>
              </w:rPr>
            </w:pPr>
            <w:proofErr w:type="spellStart"/>
            <w:r w:rsidRPr="71FABEFE">
              <w:rPr>
                <w:rFonts w:ascii="Times New Roman" w:eastAsia="Times New Roman" w:hAnsi="Times New Roman" w:cs="Times New Roman"/>
                <w:b/>
                <w:bCs/>
                <w:color w:val="000000" w:themeColor="text1"/>
                <w:sz w:val="20"/>
                <w:szCs w:val="20"/>
                <w:lang w:val="en-AU"/>
              </w:rPr>
              <w:t>Heerde</w:t>
            </w:r>
            <w:proofErr w:type="spellEnd"/>
            <w:r w:rsidRPr="71FABEFE">
              <w:rPr>
                <w:rFonts w:ascii="Times New Roman" w:eastAsia="Times New Roman" w:hAnsi="Times New Roman" w:cs="Times New Roman"/>
                <w:b/>
                <w:bCs/>
                <w:color w:val="000000" w:themeColor="text1"/>
                <w:sz w:val="20"/>
                <w:szCs w:val="20"/>
                <w:lang w:val="en-AU"/>
              </w:rPr>
              <w:t xml:space="preserve"> et al (2018)</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CF39577" w14:textId="77777777" w:rsidR="007D4B47" w:rsidRDefault="007D4B47" w:rsidP="007D4B47">
            <w:pPr>
              <w:jc w:val="cente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b/>
                <w:bCs/>
                <w:color w:val="000000" w:themeColor="text1"/>
                <w:sz w:val="20"/>
                <w:szCs w:val="20"/>
                <w:lang w:val="en-AU"/>
              </w:rPr>
              <w:t>Scanlon et al (2022)</w:t>
            </w:r>
          </w:p>
        </w:tc>
      </w:tr>
      <w:tr w:rsidR="007D4B47" w14:paraId="20A5A4CF" w14:textId="77777777" w:rsidTr="007D4B47">
        <w:trPr>
          <w:trHeight w:val="300"/>
        </w:trPr>
        <w:tc>
          <w:tcPr>
            <w:tcW w:w="13785" w:type="dxa"/>
            <w:gridSpan w:val="6"/>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A59C349"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b/>
                <w:bCs/>
                <w:color w:val="000000" w:themeColor="text1"/>
                <w:sz w:val="20"/>
                <w:szCs w:val="20"/>
              </w:rPr>
              <w:t>S1 Statement of decision problem/objective</w:t>
            </w:r>
          </w:p>
        </w:tc>
      </w:tr>
      <w:tr w:rsidR="007D4B47" w14:paraId="0B22E06B" w14:textId="77777777" w:rsidTr="007D4B47">
        <w:trPr>
          <w:trHeight w:val="450"/>
        </w:trPr>
        <w:tc>
          <w:tcPr>
            <w:tcW w:w="4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DB05226"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lang w:val="en-AU"/>
              </w:rPr>
              <w:t>Is there a clear statement of the decision problem?</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04C3114"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Yes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603ABB9"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Yes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5DFC1C9"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Yes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419ECDF"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Yes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1A11156"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Yes</w:t>
            </w:r>
          </w:p>
        </w:tc>
      </w:tr>
      <w:tr w:rsidR="007D4B47" w14:paraId="1EA3B90D" w14:textId="77777777" w:rsidTr="007D4B47">
        <w:trPr>
          <w:trHeight w:val="450"/>
        </w:trPr>
        <w:tc>
          <w:tcPr>
            <w:tcW w:w="4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40829FC"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lang w:val="en-AU"/>
              </w:rPr>
              <w:t>Is the objective of the evaluation and model specified and consistent with the stated decision problem?</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83F7C77"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Yes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696CBDB"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Yes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217563E"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Yes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4545F84"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Yes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3E1205E"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Yes</w:t>
            </w:r>
          </w:p>
        </w:tc>
      </w:tr>
      <w:tr w:rsidR="007D4B47" w14:paraId="02ECFA54" w14:textId="77777777" w:rsidTr="007D4B47">
        <w:trPr>
          <w:trHeight w:val="450"/>
        </w:trPr>
        <w:tc>
          <w:tcPr>
            <w:tcW w:w="4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9FEE7CA"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lang w:val="en-AU"/>
              </w:rPr>
              <w:t>Is the primary decision-maker specified?</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30EEF7A"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No</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F05CC8C"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Yes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C84FDA9"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Yes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5041E53"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No</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A0C3F81"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Yes</w:t>
            </w:r>
          </w:p>
        </w:tc>
      </w:tr>
      <w:tr w:rsidR="007D4B47" w14:paraId="7B844950" w14:textId="77777777" w:rsidTr="007D4B47">
        <w:trPr>
          <w:trHeight w:val="300"/>
        </w:trPr>
        <w:tc>
          <w:tcPr>
            <w:tcW w:w="13785" w:type="dxa"/>
            <w:gridSpan w:val="6"/>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84C2069"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b/>
                <w:bCs/>
                <w:color w:val="000000" w:themeColor="text1"/>
                <w:sz w:val="20"/>
                <w:szCs w:val="20"/>
              </w:rPr>
              <w:t>S2 Statement of scope/perspective</w:t>
            </w:r>
            <w:r w:rsidRPr="71FABEFE">
              <w:rPr>
                <w:rFonts w:ascii="Times New Roman" w:eastAsia="Times New Roman" w:hAnsi="Times New Roman" w:cs="Times New Roman"/>
                <w:color w:val="000000" w:themeColor="text1"/>
                <w:sz w:val="20"/>
                <w:szCs w:val="20"/>
                <w:lang w:val="en-AU"/>
              </w:rPr>
              <w:t> </w:t>
            </w:r>
          </w:p>
        </w:tc>
      </w:tr>
      <w:tr w:rsidR="007D4B47" w14:paraId="2A865791" w14:textId="77777777" w:rsidTr="007D4B47">
        <w:trPr>
          <w:trHeight w:val="450"/>
        </w:trPr>
        <w:tc>
          <w:tcPr>
            <w:tcW w:w="4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CFD8BDC"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lang w:val="en-AU"/>
              </w:rPr>
              <w:t>Is the perspective of the model stated clearly?</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5EB2BE5" w14:textId="77777777" w:rsidR="007D4B47" w:rsidRDefault="007D4B47" w:rsidP="007D4B47">
            <w:pPr>
              <w:spacing w:line="259" w:lineRule="auto"/>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lang w:val="en-AU"/>
              </w:rPr>
              <w:t>Unclear</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9FFDA23"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lang w:val="en-AU"/>
              </w:rPr>
              <w:t>Yes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7606AC7"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lang w:val="en-AU"/>
              </w:rPr>
              <w:t>Yes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8ED03A5"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lang w:val="en-AU"/>
              </w:rPr>
              <w:t>No</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7B1C959"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lang w:val="en-AU"/>
              </w:rPr>
              <w:t>Yes</w:t>
            </w:r>
          </w:p>
        </w:tc>
      </w:tr>
      <w:tr w:rsidR="007D4B47" w14:paraId="787629B7" w14:textId="77777777" w:rsidTr="007D4B47">
        <w:trPr>
          <w:trHeight w:val="450"/>
        </w:trPr>
        <w:tc>
          <w:tcPr>
            <w:tcW w:w="4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EDA0F4B"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lang w:val="en-AU"/>
              </w:rPr>
              <w:t>Are the model inputs consistent with the stated perspective?</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E89A43D" w14:textId="77777777" w:rsidR="007D4B47" w:rsidRDefault="007D4B47" w:rsidP="007D4B47">
            <w:pPr>
              <w:spacing w:line="259" w:lineRule="auto"/>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lang w:val="en-AU"/>
              </w:rPr>
              <w:t>NA</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16E7287"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lang w:val="en-AU"/>
              </w:rPr>
              <w:t>Yes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52C91FE"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lang w:val="en-AU"/>
              </w:rPr>
              <w:t>Yes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9E974CB" w14:textId="77777777" w:rsidR="007D4B47" w:rsidRDefault="007D4B47" w:rsidP="007D4B47">
            <w:pPr>
              <w:spacing w:line="259" w:lineRule="auto"/>
              <w:rPr>
                <w:rFonts w:ascii="Times New Roman" w:eastAsia="Times New Roman" w:hAnsi="Times New Roman" w:cs="Times New Roman"/>
                <w:color w:val="000000" w:themeColor="text1"/>
                <w:sz w:val="20"/>
                <w:szCs w:val="20"/>
                <w:lang w:val="en-AU"/>
              </w:rPr>
            </w:pPr>
            <w:r w:rsidRPr="71FABEFE">
              <w:rPr>
                <w:rFonts w:ascii="Times New Roman" w:eastAsia="Times New Roman" w:hAnsi="Times New Roman" w:cs="Times New Roman"/>
                <w:color w:val="000000" w:themeColor="text1"/>
                <w:sz w:val="20"/>
                <w:szCs w:val="20"/>
                <w:lang w:val="en-AU"/>
              </w:rPr>
              <w:t>Unclear</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C328070"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lang w:val="en-AU"/>
              </w:rPr>
              <w:t>Yes</w:t>
            </w:r>
          </w:p>
        </w:tc>
      </w:tr>
      <w:tr w:rsidR="007D4B47" w14:paraId="4B2F460F" w14:textId="77777777" w:rsidTr="007D4B47">
        <w:trPr>
          <w:trHeight w:val="450"/>
        </w:trPr>
        <w:tc>
          <w:tcPr>
            <w:tcW w:w="4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82B5A4C"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lang w:val="en-AU"/>
              </w:rPr>
              <w:t>Has the scope of the model been stated and justified?</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2340986" w14:textId="77777777" w:rsidR="007D4B47" w:rsidRDefault="007D4B47" w:rsidP="007D4B47">
            <w:pPr>
              <w:spacing w:line="259" w:lineRule="auto"/>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lang w:val="en-AU"/>
              </w:rPr>
              <w:t>NA</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15E3373"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lang w:val="en-AU"/>
              </w:rPr>
              <w:t>Yes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5E8671F"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lang w:val="en-AU"/>
              </w:rPr>
              <w:t>Yes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FC8C76A"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lang w:val="en-AU"/>
              </w:rPr>
              <w:t>Yes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496E080"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lang w:val="en-AU"/>
              </w:rPr>
              <w:t>Yes</w:t>
            </w:r>
          </w:p>
        </w:tc>
      </w:tr>
      <w:tr w:rsidR="007D4B47" w14:paraId="00362EAE" w14:textId="77777777" w:rsidTr="007D4B47">
        <w:trPr>
          <w:trHeight w:val="450"/>
        </w:trPr>
        <w:tc>
          <w:tcPr>
            <w:tcW w:w="4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F9F8E71"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lang w:val="en-AU"/>
              </w:rPr>
              <w:t xml:space="preserve">Are the outcomes of the model consistent with the perspective, </w:t>
            </w:r>
            <w:proofErr w:type="gramStart"/>
            <w:r w:rsidRPr="71FABEFE">
              <w:rPr>
                <w:rFonts w:ascii="Times New Roman" w:eastAsia="Times New Roman" w:hAnsi="Times New Roman" w:cs="Times New Roman"/>
                <w:color w:val="000000" w:themeColor="text1"/>
                <w:sz w:val="20"/>
                <w:szCs w:val="20"/>
                <w:lang w:val="en-AU"/>
              </w:rPr>
              <w:t>scope</w:t>
            </w:r>
            <w:proofErr w:type="gramEnd"/>
            <w:r w:rsidRPr="71FABEFE">
              <w:rPr>
                <w:rFonts w:ascii="Times New Roman" w:eastAsia="Times New Roman" w:hAnsi="Times New Roman" w:cs="Times New Roman"/>
                <w:color w:val="000000" w:themeColor="text1"/>
                <w:sz w:val="20"/>
                <w:szCs w:val="20"/>
                <w:lang w:val="en-AU"/>
              </w:rPr>
              <w:t xml:space="preserve"> and overall objective of the model?</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728773E" w14:textId="77777777" w:rsidR="007D4B47" w:rsidRDefault="007D4B47" w:rsidP="007D4B47">
            <w:pPr>
              <w:spacing w:line="259" w:lineRule="auto"/>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lang w:val="en-AU"/>
              </w:rPr>
              <w:t>NA</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6735878"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lang w:val="en-AU"/>
              </w:rPr>
              <w:t>Yes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215D05B"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lang w:val="en-AU"/>
              </w:rPr>
              <w:t>Yes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9E707F4" w14:textId="77777777" w:rsidR="007D4B47" w:rsidRDefault="007D4B47" w:rsidP="007D4B47">
            <w:pPr>
              <w:spacing w:line="259" w:lineRule="auto"/>
              <w:rPr>
                <w:rFonts w:ascii="Times New Roman" w:eastAsia="Times New Roman" w:hAnsi="Times New Roman" w:cs="Times New Roman"/>
                <w:color w:val="000000" w:themeColor="text1"/>
                <w:sz w:val="20"/>
                <w:szCs w:val="20"/>
                <w:lang w:val="en-AU"/>
              </w:rPr>
            </w:pPr>
            <w:r w:rsidRPr="71FABEFE">
              <w:rPr>
                <w:rFonts w:ascii="Times New Roman" w:eastAsia="Times New Roman" w:hAnsi="Times New Roman" w:cs="Times New Roman"/>
                <w:color w:val="000000" w:themeColor="text1"/>
                <w:sz w:val="20"/>
                <w:szCs w:val="20"/>
                <w:lang w:val="en-AU"/>
              </w:rPr>
              <w:t>Unclear</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F28EDC4"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lang w:val="en-AU"/>
              </w:rPr>
              <w:t>Yes</w:t>
            </w:r>
          </w:p>
        </w:tc>
      </w:tr>
      <w:tr w:rsidR="007D4B47" w14:paraId="366EDA1F" w14:textId="77777777" w:rsidTr="007D4B47">
        <w:trPr>
          <w:trHeight w:val="300"/>
        </w:trPr>
        <w:tc>
          <w:tcPr>
            <w:tcW w:w="13785" w:type="dxa"/>
            <w:gridSpan w:val="6"/>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9A97EB6"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b/>
                <w:bCs/>
                <w:color w:val="000000" w:themeColor="text1"/>
                <w:sz w:val="20"/>
                <w:szCs w:val="20"/>
              </w:rPr>
              <w:t>S3 Rationale for structure</w:t>
            </w:r>
            <w:r w:rsidRPr="71FABEFE">
              <w:rPr>
                <w:rFonts w:ascii="Times New Roman" w:eastAsia="Times New Roman" w:hAnsi="Times New Roman" w:cs="Times New Roman"/>
                <w:color w:val="000000" w:themeColor="text1"/>
                <w:sz w:val="20"/>
                <w:szCs w:val="20"/>
                <w:lang w:val="en-AU"/>
              </w:rPr>
              <w:t> </w:t>
            </w:r>
          </w:p>
        </w:tc>
      </w:tr>
      <w:tr w:rsidR="007D4B47" w14:paraId="3D630962" w14:textId="77777777" w:rsidTr="007D4B47">
        <w:trPr>
          <w:trHeight w:val="450"/>
        </w:trPr>
        <w:tc>
          <w:tcPr>
            <w:tcW w:w="4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5B29C7F"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lang w:val="en-AU"/>
              </w:rPr>
              <w:t>Is the structure of the model consistent with a coherent theory of the health condition under evaluation?</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02A87AF"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Yes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AA40C5B"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Yes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27AD959"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Yes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DF10072"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Yes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1AB22CE"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Yes</w:t>
            </w:r>
          </w:p>
        </w:tc>
      </w:tr>
      <w:tr w:rsidR="007D4B47" w14:paraId="25BC5623" w14:textId="77777777" w:rsidTr="007D4B47">
        <w:trPr>
          <w:trHeight w:val="450"/>
        </w:trPr>
        <w:tc>
          <w:tcPr>
            <w:tcW w:w="4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B6BD88F"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lang w:val="en-AU"/>
              </w:rPr>
              <w:t>Are the sources of data used to develop the structure of the model specified?</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35FA544"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Yes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753E7D6"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Yes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8F1D72E"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Yes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0D8E2C5"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Yes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B8057FD"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Yes</w:t>
            </w:r>
          </w:p>
        </w:tc>
      </w:tr>
      <w:tr w:rsidR="007D4B47" w14:paraId="3A165B52" w14:textId="77777777" w:rsidTr="007D4B47">
        <w:trPr>
          <w:trHeight w:val="450"/>
        </w:trPr>
        <w:tc>
          <w:tcPr>
            <w:tcW w:w="4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54137CC"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lang w:val="en-AU"/>
              </w:rPr>
              <w:t>Are the causal relationships described by the model structure justified appropriately?</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2065C58"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Yes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9118C35"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Yes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13CD15B"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Yes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5384C88"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Yes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BDCA0EC"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NA</w:t>
            </w:r>
          </w:p>
        </w:tc>
      </w:tr>
      <w:tr w:rsidR="007D4B47" w14:paraId="2F7484D4" w14:textId="77777777" w:rsidTr="007D4B47">
        <w:trPr>
          <w:trHeight w:val="300"/>
        </w:trPr>
        <w:tc>
          <w:tcPr>
            <w:tcW w:w="13785" w:type="dxa"/>
            <w:gridSpan w:val="6"/>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6BA2D9D"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b/>
                <w:bCs/>
                <w:color w:val="000000" w:themeColor="text1"/>
                <w:sz w:val="20"/>
                <w:szCs w:val="20"/>
              </w:rPr>
              <w:t> S4 Structural assumptions</w:t>
            </w:r>
            <w:r w:rsidRPr="71FABEFE">
              <w:rPr>
                <w:rFonts w:ascii="Times New Roman" w:eastAsia="Times New Roman" w:hAnsi="Times New Roman" w:cs="Times New Roman"/>
                <w:color w:val="000000" w:themeColor="text1"/>
                <w:sz w:val="20"/>
                <w:szCs w:val="20"/>
                <w:lang w:val="en-AU"/>
              </w:rPr>
              <w:t> </w:t>
            </w:r>
          </w:p>
        </w:tc>
      </w:tr>
      <w:tr w:rsidR="007D4B47" w14:paraId="7C854F39" w14:textId="77777777" w:rsidTr="007D4B47">
        <w:trPr>
          <w:trHeight w:val="450"/>
        </w:trPr>
        <w:tc>
          <w:tcPr>
            <w:tcW w:w="4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418739D"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lang w:val="en-AU"/>
              </w:rPr>
              <w:t>Are the structural assumptions transparent and justified?</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9180328"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lang w:val="en-AU"/>
              </w:rPr>
              <w:t>Yes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93E0D6C"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lang w:val="en-AU"/>
              </w:rPr>
              <w:t>Yes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C958D53"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lang w:val="en-AU"/>
              </w:rPr>
              <w:t>Yes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05B7FA0"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lang w:val="en-AU"/>
              </w:rPr>
              <w:t>Yes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13BC1C4"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lang w:val="en-AU"/>
              </w:rPr>
              <w:t>Yes</w:t>
            </w:r>
          </w:p>
        </w:tc>
      </w:tr>
      <w:tr w:rsidR="007D4B47" w14:paraId="685189DE" w14:textId="77777777" w:rsidTr="007D4B47">
        <w:trPr>
          <w:trHeight w:val="450"/>
        </w:trPr>
        <w:tc>
          <w:tcPr>
            <w:tcW w:w="4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13D2FD3"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lang w:val="en-AU"/>
              </w:rPr>
              <w:t xml:space="preserve">Are the structural assumptions reasonable given the overall objective, </w:t>
            </w:r>
            <w:proofErr w:type="gramStart"/>
            <w:r w:rsidRPr="71FABEFE">
              <w:rPr>
                <w:rFonts w:ascii="Times New Roman" w:eastAsia="Times New Roman" w:hAnsi="Times New Roman" w:cs="Times New Roman"/>
                <w:color w:val="000000" w:themeColor="text1"/>
                <w:sz w:val="20"/>
                <w:szCs w:val="20"/>
                <w:lang w:val="en-AU"/>
              </w:rPr>
              <w:t>perspective</w:t>
            </w:r>
            <w:proofErr w:type="gramEnd"/>
            <w:r w:rsidRPr="71FABEFE">
              <w:rPr>
                <w:rFonts w:ascii="Times New Roman" w:eastAsia="Times New Roman" w:hAnsi="Times New Roman" w:cs="Times New Roman"/>
                <w:color w:val="000000" w:themeColor="text1"/>
                <w:sz w:val="20"/>
                <w:szCs w:val="20"/>
                <w:lang w:val="en-AU"/>
              </w:rPr>
              <w:t xml:space="preserve"> and scope of the model?</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3607DB4"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lang w:val="en-AU"/>
              </w:rPr>
              <w:t>Yes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7C34A3D"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lang w:val="en-AU"/>
              </w:rPr>
              <w:t>Yes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A03FCEC"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lang w:val="en-AU"/>
              </w:rPr>
              <w:t>Yes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60ABFC1"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lang w:val="en-AU"/>
              </w:rPr>
              <w:t>Yes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56B16AC"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lang w:val="en-AU"/>
              </w:rPr>
              <w:t>Yes</w:t>
            </w:r>
          </w:p>
        </w:tc>
      </w:tr>
      <w:tr w:rsidR="007D4B47" w14:paraId="25A336E5" w14:textId="77777777" w:rsidTr="007D4B47">
        <w:trPr>
          <w:trHeight w:val="300"/>
        </w:trPr>
        <w:tc>
          <w:tcPr>
            <w:tcW w:w="13785" w:type="dxa"/>
            <w:gridSpan w:val="6"/>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B22EB22"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b/>
                <w:bCs/>
                <w:color w:val="000000" w:themeColor="text1"/>
                <w:sz w:val="20"/>
                <w:szCs w:val="20"/>
              </w:rPr>
              <w:t>S5 Strategies/comparators</w:t>
            </w:r>
            <w:r w:rsidRPr="71FABEFE">
              <w:rPr>
                <w:rFonts w:ascii="Times New Roman" w:eastAsia="Times New Roman" w:hAnsi="Times New Roman" w:cs="Times New Roman"/>
                <w:color w:val="000000" w:themeColor="text1"/>
                <w:sz w:val="20"/>
                <w:szCs w:val="20"/>
                <w:lang w:val="en-AU"/>
              </w:rPr>
              <w:t> </w:t>
            </w:r>
          </w:p>
        </w:tc>
      </w:tr>
      <w:tr w:rsidR="007D4B47" w14:paraId="5601CC71" w14:textId="77777777" w:rsidTr="007D4B47">
        <w:trPr>
          <w:trHeight w:val="450"/>
        </w:trPr>
        <w:tc>
          <w:tcPr>
            <w:tcW w:w="4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17DA3DF"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lang w:val="en-AU"/>
              </w:rPr>
              <w:t>Is there a clear definition of the options under evaluation?</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C0449B9"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lang w:val="en-AU"/>
              </w:rPr>
              <w:t>Yes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B8D2263"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lang w:val="en-AU"/>
              </w:rPr>
              <w:t>Yes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06D0FA6"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lang w:val="en-AU"/>
              </w:rPr>
              <w:t>Yes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2FE2B6D"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lang w:val="en-AU"/>
              </w:rPr>
              <w:t>Yes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BD49916"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lang w:val="en-AU"/>
              </w:rPr>
              <w:t>Yes</w:t>
            </w:r>
          </w:p>
        </w:tc>
      </w:tr>
      <w:tr w:rsidR="007D4B47" w14:paraId="77E37895" w14:textId="77777777" w:rsidTr="007D4B47">
        <w:trPr>
          <w:trHeight w:val="450"/>
        </w:trPr>
        <w:tc>
          <w:tcPr>
            <w:tcW w:w="4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E0CE7BD"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lang w:val="en-AU"/>
              </w:rPr>
              <w:t>Have all feasible and practical options been evaluated?</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0230B95"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lang w:val="en-AU"/>
              </w:rPr>
              <w:t>Yes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B804FBD"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lang w:val="en-AU"/>
              </w:rPr>
              <w:t>Yes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47FBBD5"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lang w:val="en-AU"/>
              </w:rPr>
              <w:t>Yes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355C0BB"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lang w:val="en-AU"/>
              </w:rPr>
              <w:t>Unclear</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BCFA46B"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lang w:val="en-AU"/>
              </w:rPr>
              <w:t>Yes</w:t>
            </w:r>
          </w:p>
        </w:tc>
      </w:tr>
      <w:tr w:rsidR="007D4B47" w14:paraId="05CA11B1" w14:textId="77777777" w:rsidTr="007D4B47">
        <w:trPr>
          <w:trHeight w:val="450"/>
        </w:trPr>
        <w:tc>
          <w:tcPr>
            <w:tcW w:w="4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C95D28E"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lang w:val="en-AU"/>
              </w:rPr>
              <w:t>Is there justification for the exclusion of feasible options?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ABB771D"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lang w:val="en-AU"/>
              </w:rPr>
              <w:t>NA</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4D5722C" w14:textId="77777777" w:rsidR="007D4B47" w:rsidRDefault="007D4B47" w:rsidP="007D4B47">
            <w:pPr>
              <w:spacing w:line="259" w:lineRule="auto"/>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lang w:val="en-AU"/>
              </w:rPr>
              <w:t>NA</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B89C545"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lang w:val="en-AU"/>
              </w:rPr>
              <w:t>NA</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F61C640"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lang w:val="en-AU"/>
              </w:rPr>
              <w:t>NA</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4FF6B73"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lang w:val="en-AU"/>
              </w:rPr>
              <w:t>NA</w:t>
            </w:r>
          </w:p>
        </w:tc>
      </w:tr>
      <w:tr w:rsidR="007D4B47" w14:paraId="359BA061" w14:textId="77777777" w:rsidTr="007D4B47">
        <w:trPr>
          <w:trHeight w:val="300"/>
        </w:trPr>
        <w:tc>
          <w:tcPr>
            <w:tcW w:w="13785" w:type="dxa"/>
            <w:gridSpan w:val="6"/>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41570F8"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b/>
                <w:bCs/>
                <w:color w:val="000000" w:themeColor="text1"/>
                <w:sz w:val="20"/>
                <w:szCs w:val="20"/>
              </w:rPr>
              <w:t>S6. Model type</w:t>
            </w:r>
            <w:r w:rsidRPr="71FABEFE">
              <w:rPr>
                <w:rFonts w:ascii="Times New Roman" w:eastAsia="Times New Roman" w:hAnsi="Times New Roman" w:cs="Times New Roman"/>
                <w:color w:val="000000" w:themeColor="text1"/>
                <w:sz w:val="20"/>
                <w:szCs w:val="20"/>
                <w:lang w:val="en-AU"/>
              </w:rPr>
              <w:t> </w:t>
            </w:r>
          </w:p>
        </w:tc>
      </w:tr>
      <w:tr w:rsidR="007D4B47" w14:paraId="03C16416" w14:textId="77777777" w:rsidTr="007D4B47">
        <w:trPr>
          <w:trHeight w:val="450"/>
        </w:trPr>
        <w:tc>
          <w:tcPr>
            <w:tcW w:w="4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E646B40"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lang w:val="en-AU"/>
              </w:rPr>
              <w:lastRenderedPageBreak/>
              <w:t>Is the chosen model type appropriate given the decision problem and specified causal relationships within the model?</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D735110"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lang w:val="en-AU"/>
              </w:rPr>
              <w:t>Yes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BF9B259"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lang w:val="en-AU"/>
              </w:rPr>
              <w:t>Yes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53BCA83"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lang w:val="en-AU"/>
              </w:rPr>
              <w:t>Yes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1D4D6B0"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lang w:val="en-AU"/>
              </w:rPr>
              <w:t>Yes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D3CE245"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lang w:val="en-AU"/>
              </w:rPr>
              <w:t>Yes</w:t>
            </w:r>
          </w:p>
        </w:tc>
      </w:tr>
      <w:tr w:rsidR="007D4B47" w14:paraId="27DB1897" w14:textId="77777777" w:rsidTr="007D4B47">
        <w:trPr>
          <w:trHeight w:val="300"/>
        </w:trPr>
        <w:tc>
          <w:tcPr>
            <w:tcW w:w="13785" w:type="dxa"/>
            <w:gridSpan w:val="6"/>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D296381"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b/>
                <w:bCs/>
                <w:color w:val="000000" w:themeColor="text1"/>
                <w:sz w:val="20"/>
                <w:szCs w:val="20"/>
              </w:rPr>
              <w:t>S7. Time horizon</w:t>
            </w:r>
            <w:r w:rsidRPr="71FABEFE">
              <w:rPr>
                <w:rFonts w:ascii="Times New Roman" w:eastAsia="Times New Roman" w:hAnsi="Times New Roman" w:cs="Times New Roman"/>
                <w:color w:val="000000" w:themeColor="text1"/>
                <w:sz w:val="20"/>
                <w:szCs w:val="20"/>
                <w:lang w:val="en-AU"/>
              </w:rPr>
              <w:t> </w:t>
            </w:r>
          </w:p>
        </w:tc>
      </w:tr>
      <w:tr w:rsidR="007D4B47" w14:paraId="1DD59BA1" w14:textId="77777777" w:rsidTr="007D4B47">
        <w:trPr>
          <w:trHeight w:val="450"/>
        </w:trPr>
        <w:tc>
          <w:tcPr>
            <w:tcW w:w="4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B4B32B2"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lang w:val="en-AU"/>
              </w:rPr>
              <w:t>Is the time horizon of the model sufficient to reflect all important differences between options?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EE4A856"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b/>
                <w:bCs/>
                <w:color w:val="000000" w:themeColor="text1"/>
                <w:sz w:val="20"/>
                <w:szCs w:val="20"/>
              </w:rPr>
              <w:t> </w:t>
            </w:r>
            <w:r w:rsidRPr="71FABEFE">
              <w:rPr>
                <w:rFonts w:ascii="Times New Roman" w:eastAsia="Times New Roman" w:hAnsi="Times New Roman" w:cs="Times New Roman"/>
                <w:color w:val="000000" w:themeColor="text1"/>
                <w:sz w:val="20"/>
                <w:szCs w:val="20"/>
                <w:lang w:val="en-AU"/>
              </w:rPr>
              <w:t> Yes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51AC4A2"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Yes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EF64914"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Yes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95E5006"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Yes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2309BCC"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Yes</w:t>
            </w:r>
          </w:p>
        </w:tc>
      </w:tr>
      <w:tr w:rsidR="007D4B47" w14:paraId="6A6C70F0" w14:textId="77777777" w:rsidTr="007D4B47">
        <w:trPr>
          <w:trHeight w:val="450"/>
        </w:trPr>
        <w:tc>
          <w:tcPr>
            <w:tcW w:w="4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6C04403"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lang w:val="en-AU"/>
              </w:rPr>
              <w:t>Are the time horizon of the model, the duration of treatment and the duration of treatment effect described and justified?</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8FDED60"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No</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0883DE4" w14:textId="77777777" w:rsidR="007D4B47" w:rsidRDefault="007D4B47" w:rsidP="007D4B47">
            <w:pPr>
              <w:spacing w:line="259" w:lineRule="auto"/>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Yes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5BB0848" w14:textId="77777777" w:rsidR="007D4B47" w:rsidRDefault="007D4B47" w:rsidP="007D4B47">
            <w:pPr>
              <w:spacing w:line="259" w:lineRule="auto"/>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Yes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3396B53" w14:textId="77777777" w:rsidR="007D4B47" w:rsidRDefault="007D4B47" w:rsidP="007D4B47">
            <w:pPr>
              <w:spacing w:line="259" w:lineRule="auto"/>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No</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CD74B30" w14:textId="77777777" w:rsidR="007D4B47" w:rsidRDefault="007D4B47" w:rsidP="007D4B47">
            <w:pPr>
              <w:spacing w:line="259" w:lineRule="auto"/>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Yes</w:t>
            </w:r>
          </w:p>
        </w:tc>
      </w:tr>
      <w:tr w:rsidR="007D4B47" w14:paraId="6B9A9912" w14:textId="77777777" w:rsidTr="007D4B47">
        <w:trPr>
          <w:trHeight w:val="300"/>
        </w:trPr>
        <w:tc>
          <w:tcPr>
            <w:tcW w:w="13785" w:type="dxa"/>
            <w:gridSpan w:val="6"/>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D3594CE"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b/>
                <w:bCs/>
                <w:color w:val="000000" w:themeColor="text1"/>
                <w:sz w:val="20"/>
                <w:szCs w:val="20"/>
              </w:rPr>
              <w:t>S8. Disease state/pathways</w:t>
            </w:r>
            <w:r w:rsidRPr="71FABEFE">
              <w:rPr>
                <w:rFonts w:ascii="Times New Roman" w:eastAsia="Times New Roman" w:hAnsi="Times New Roman" w:cs="Times New Roman"/>
                <w:color w:val="000000" w:themeColor="text1"/>
                <w:sz w:val="20"/>
                <w:szCs w:val="20"/>
                <w:lang w:val="en-AU"/>
              </w:rPr>
              <w:t> </w:t>
            </w:r>
          </w:p>
        </w:tc>
      </w:tr>
      <w:tr w:rsidR="007D4B47" w14:paraId="4E310F5C" w14:textId="77777777" w:rsidTr="007D4B47">
        <w:trPr>
          <w:trHeight w:val="450"/>
        </w:trPr>
        <w:tc>
          <w:tcPr>
            <w:tcW w:w="4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4EF3982"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lang w:val="en-AU"/>
              </w:rPr>
              <w:t>Do the disease states (state transition model) or the pathways (decision tree model) reflect the underlying biological process of the disease in question and the impact of interventions?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87DEE59"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lang w:val="en-AU"/>
              </w:rPr>
              <w:t>Yes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22D6FB2"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lang w:val="en-AU"/>
              </w:rPr>
              <w:t>Yes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422F5AE"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Yes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C37CAE8"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lang w:val="en-AU"/>
              </w:rPr>
              <w:t>NA</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370170D"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NA</w:t>
            </w:r>
          </w:p>
        </w:tc>
      </w:tr>
      <w:tr w:rsidR="007D4B47" w14:paraId="363A5241" w14:textId="77777777" w:rsidTr="007D4B47">
        <w:trPr>
          <w:trHeight w:val="300"/>
        </w:trPr>
        <w:tc>
          <w:tcPr>
            <w:tcW w:w="13785" w:type="dxa"/>
            <w:gridSpan w:val="6"/>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B271AC2"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b/>
                <w:bCs/>
                <w:color w:val="000000" w:themeColor="text1"/>
                <w:sz w:val="20"/>
                <w:szCs w:val="20"/>
              </w:rPr>
              <w:t>S9. Cycle length</w:t>
            </w:r>
            <w:r w:rsidRPr="71FABEFE">
              <w:rPr>
                <w:rFonts w:ascii="Times New Roman" w:eastAsia="Times New Roman" w:hAnsi="Times New Roman" w:cs="Times New Roman"/>
                <w:color w:val="000000" w:themeColor="text1"/>
                <w:sz w:val="20"/>
                <w:szCs w:val="20"/>
                <w:lang w:val="en-AU"/>
              </w:rPr>
              <w:t> </w:t>
            </w:r>
          </w:p>
        </w:tc>
      </w:tr>
      <w:tr w:rsidR="007D4B47" w14:paraId="1905FC37" w14:textId="77777777" w:rsidTr="007D4B47">
        <w:trPr>
          <w:trHeight w:val="450"/>
        </w:trPr>
        <w:tc>
          <w:tcPr>
            <w:tcW w:w="4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6724FEB"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lang w:val="en-AU"/>
              </w:rPr>
              <w:t>Is the cycle length defined and justified in terms of the natural history of disease?</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A70CF14"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Yes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4C4EA89"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Yes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166736B"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Yes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266AE35"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NA</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835F509"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NA</w:t>
            </w:r>
          </w:p>
        </w:tc>
      </w:tr>
      <w:tr w:rsidR="007D4B47" w14:paraId="23DF906D" w14:textId="77777777" w:rsidTr="007D4B47">
        <w:trPr>
          <w:trHeight w:val="300"/>
        </w:trPr>
        <w:tc>
          <w:tcPr>
            <w:tcW w:w="13785" w:type="dxa"/>
            <w:gridSpan w:val="6"/>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5A98853"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b/>
                <w:bCs/>
                <w:color w:val="000000" w:themeColor="text1"/>
                <w:sz w:val="20"/>
                <w:szCs w:val="20"/>
              </w:rPr>
              <w:t>D1 Data identification</w:t>
            </w:r>
            <w:r w:rsidRPr="71FABEFE">
              <w:rPr>
                <w:rFonts w:ascii="Times New Roman" w:eastAsia="Times New Roman" w:hAnsi="Times New Roman" w:cs="Times New Roman"/>
                <w:color w:val="000000" w:themeColor="text1"/>
                <w:sz w:val="20"/>
                <w:szCs w:val="20"/>
                <w:lang w:val="en-AU"/>
              </w:rPr>
              <w:t> </w:t>
            </w:r>
          </w:p>
        </w:tc>
      </w:tr>
      <w:tr w:rsidR="007D4B47" w14:paraId="24C88BB2" w14:textId="77777777" w:rsidTr="007D4B47">
        <w:trPr>
          <w:trHeight w:val="450"/>
        </w:trPr>
        <w:tc>
          <w:tcPr>
            <w:tcW w:w="4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2B468E2"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lang w:val="en-AU"/>
              </w:rPr>
              <w:t>Are the data identification methods transparent and appropriate given the objectives of the model?</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E288449"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Yes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367CAB9"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Yes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FD8EBC1"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Yes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FD92F12"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Yes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9EF84DA"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Yes</w:t>
            </w:r>
          </w:p>
        </w:tc>
      </w:tr>
      <w:tr w:rsidR="007D4B47" w14:paraId="36C76433" w14:textId="77777777" w:rsidTr="007D4B47">
        <w:trPr>
          <w:trHeight w:val="450"/>
        </w:trPr>
        <w:tc>
          <w:tcPr>
            <w:tcW w:w="4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CA3DFBD"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lang w:val="en-AU"/>
              </w:rPr>
              <w:t>Where choices have been made between data sources, are these justified appropriately?</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5CB38B6" w14:textId="77777777" w:rsidR="007D4B47" w:rsidRDefault="007D4B47" w:rsidP="007D4B47">
            <w:pPr>
              <w:spacing w:line="259" w:lineRule="auto"/>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NA</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04BA345"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NA</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0C33900"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Yes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C6E91EA"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Yes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8E07A79"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NA</w:t>
            </w:r>
          </w:p>
        </w:tc>
      </w:tr>
      <w:tr w:rsidR="007D4B47" w14:paraId="169A7B27" w14:textId="77777777" w:rsidTr="007D4B47">
        <w:trPr>
          <w:trHeight w:val="450"/>
        </w:trPr>
        <w:tc>
          <w:tcPr>
            <w:tcW w:w="4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A5BD61E"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lang w:val="en-AU"/>
              </w:rPr>
              <w:t>Has particular attention been paid to identifying data for the important parameters in the model?</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031EB5A"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Yes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61ECD37"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Yes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6B37194"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Yes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D18EFE4"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Yes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0B7CF5A"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Yes</w:t>
            </w:r>
          </w:p>
        </w:tc>
      </w:tr>
      <w:tr w:rsidR="007D4B47" w14:paraId="4ECD0B68" w14:textId="77777777" w:rsidTr="007D4B47">
        <w:trPr>
          <w:trHeight w:val="450"/>
        </w:trPr>
        <w:tc>
          <w:tcPr>
            <w:tcW w:w="4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F733746"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lang w:val="en-AU"/>
              </w:rPr>
              <w:t>Has the quality of the data been assessed appropriately?</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21C436F"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Unclear</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153CC58" w14:textId="77777777" w:rsidR="007D4B47" w:rsidRDefault="007D4B47" w:rsidP="007D4B47">
            <w:pPr>
              <w:spacing w:line="259" w:lineRule="auto"/>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Unclear</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6D32FB3" w14:textId="77777777" w:rsidR="007D4B47" w:rsidRDefault="007D4B47" w:rsidP="007D4B47">
            <w:pPr>
              <w:spacing w:line="259" w:lineRule="auto"/>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Unclear</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ED9B6CD" w14:textId="77777777" w:rsidR="007D4B47" w:rsidRDefault="007D4B47" w:rsidP="007D4B47">
            <w:pPr>
              <w:spacing w:line="259" w:lineRule="auto"/>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Unclear</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146A8F8" w14:textId="77777777" w:rsidR="007D4B47" w:rsidRDefault="007D4B47" w:rsidP="007D4B47">
            <w:pPr>
              <w:spacing w:line="259" w:lineRule="auto"/>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Unclear</w:t>
            </w:r>
          </w:p>
        </w:tc>
      </w:tr>
      <w:tr w:rsidR="007D4B47" w14:paraId="48832E8D" w14:textId="77777777" w:rsidTr="007D4B47">
        <w:trPr>
          <w:trHeight w:val="450"/>
        </w:trPr>
        <w:tc>
          <w:tcPr>
            <w:tcW w:w="4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B3B8267"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lang w:val="en-AU"/>
              </w:rPr>
              <w:t>Where expert opinion has been used, are the methods described and justified?</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506794B" w14:textId="77777777" w:rsidR="007D4B47" w:rsidRDefault="007D4B47" w:rsidP="007D4B47">
            <w:pPr>
              <w:spacing w:line="259" w:lineRule="auto"/>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Yes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467FDDA" w14:textId="77777777" w:rsidR="007D4B47" w:rsidRDefault="007D4B47" w:rsidP="007D4B47">
            <w:pPr>
              <w:spacing w:line="259" w:lineRule="auto"/>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Unclear</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482523D" w14:textId="77777777" w:rsidR="007D4B47" w:rsidRDefault="007D4B47" w:rsidP="007D4B47">
            <w:pPr>
              <w:spacing w:line="259" w:lineRule="auto"/>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Yes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699B0EC" w14:textId="77777777" w:rsidR="007D4B47" w:rsidRDefault="007D4B47" w:rsidP="007D4B47">
            <w:pPr>
              <w:spacing w:line="259" w:lineRule="auto"/>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NA</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1252181" w14:textId="77777777" w:rsidR="007D4B47" w:rsidRDefault="007D4B47" w:rsidP="007D4B47">
            <w:pPr>
              <w:spacing w:line="259" w:lineRule="auto"/>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NA</w:t>
            </w:r>
          </w:p>
        </w:tc>
      </w:tr>
      <w:tr w:rsidR="007D4B47" w14:paraId="19D5790D" w14:textId="77777777" w:rsidTr="007D4B47">
        <w:trPr>
          <w:trHeight w:val="300"/>
        </w:trPr>
        <w:tc>
          <w:tcPr>
            <w:tcW w:w="13785" w:type="dxa"/>
            <w:gridSpan w:val="6"/>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B9DA525"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b/>
                <w:bCs/>
                <w:color w:val="000000" w:themeColor="text1"/>
                <w:sz w:val="20"/>
                <w:szCs w:val="20"/>
              </w:rPr>
              <w:t>D2 Data modelling</w:t>
            </w:r>
            <w:r w:rsidRPr="71FABEFE">
              <w:rPr>
                <w:rFonts w:ascii="Times New Roman" w:eastAsia="Times New Roman" w:hAnsi="Times New Roman" w:cs="Times New Roman"/>
                <w:color w:val="000000" w:themeColor="text1"/>
                <w:sz w:val="20"/>
                <w:szCs w:val="20"/>
                <w:lang w:val="en-AU"/>
              </w:rPr>
              <w:t> </w:t>
            </w:r>
          </w:p>
        </w:tc>
      </w:tr>
      <w:tr w:rsidR="007D4B47" w14:paraId="018EA5CA" w14:textId="77777777" w:rsidTr="007D4B47">
        <w:trPr>
          <w:trHeight w:val="450"/>
        </w:trPr>
        <w:tc>
          <w:tcPr>
            <w:tcW w:w="4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D919DE6"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lang w:val="en-AU"/>
              </w:rPr>
              <w:t>Is the data modelling methodology based on justifiable statistical and epidemiological techniques?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663408B"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Yes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8AFF2FA"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Yes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10962E5"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Yes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023D19F"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Unclear</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92D7FDB"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Yes</w:t>
            </w:r>
          </w:p>
        </w:tc>
      </w:tr>
      <w:tr w:rsidR="007D4B47" w14:paraId="005BB83A" w14:textId="77777777" w:rsidTr="007D4B47">
        <w:trPr>
          <w:trHeight w:val="300"/>
        </w:trPr>
        <w:tc>
          <w:tcPr>
            <w:tcW w:w="13785" w:type="dxa"/>
            <w:gridSpan w:val="6"/>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87AF6D2"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b/>
                <w:bCs/>
                <w:color w:val="000000" w:themeColor="text1"/>
                <w:sz w:val="20"/>
                <w:szCs w:val="20"/>
              </w:rPr>
              <w:t>D2a Baseline data</w:t>
            </w:r>
            <w:r w:rsidRPr="71FABEFE">
              <w:rPr>
                <w:rFonts w:ascii="Times New Roman" w:eastAsia="Times New Roman" w:hAnsi="Times New Roman" w:cs="Times New Roman"/>
                <w:color w:val="000000" w:themeColor="text1"/>
                <w:sz w:val="20"/>
                <w:szCs w:val="20"/>
                <w:lang w:val="en-AU"/>
              </w:rPr>
              <w:t> </w:t>
            </w:r>
          </w:p>
        </w:tc>
      </w:tr>
      <w:tr w:rsidR="007D4B47" w14:paraId="38F5214A" w14:textId="77777777" w:rsidTr="007D4B47">
        <w:trPr>
          <w:trHeight w:val="450"/>
        </w:trPr>
        <w:tc>
          <w:tcPr>
            <w:tcW w:w="4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9B73128"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lang w:val="en-AU"/>
              </w:rPr>
              <w:t>Is the choice of baseline data described and justified?</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3E5AC30"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Yes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D0BA1CC"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Yes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24B12AF"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Yes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5189BEA"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Yes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C223FC5"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Yes</w:t>
            </w:r>
          </w:p>
        </w:tc>
      </w:tr>
      <w:tr w:rsidR="007D4B47" w14:paraId="66C291D0" w14:textId="77777777" w:rsidTr="007D4B47">
        <w:trPr>
          <w:trHeight w:val="450"/>
        </w:trPr>
        <w:tc>
          <w:tcPr>
            <w:tcW w:w="4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F0ADA9E"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lang w:val="en-AU"/>
              </w:rPr>
              <w:t>Are transition probabilities calculated appropriately?</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E71A4DB"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Yes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8CE4E01"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Yes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D938483"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Yes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F4F4AB7"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NA</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FF22000"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NA</w:t>
            </w:r>
          </w:p>
        </w:tc>
      </w:tr>
      <w:tr w:rsidR="007D4B47" w14:paraId="7995AC6F" w14:textId="77777777" w:rsidTr="007D4B47">
        <w:trPr>
          <w:trHeight w:val="450"/>
        </w:trPr>
        <w:tc>
          <w:tcPr>
            <w:tcW w:w="4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160D564"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lang w:val="en-AU"/>
              </w:rPr>
              <w:t>Has a half-cycle correction been applied to both cost and outcome?</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AE74EB3"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No</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6C2D5AF"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Unclear</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B8C7E4D" w14:textId="77777777" w:rsidR="007D4B47" w:rsidRDefault="007D4B47" w:rsidP="007D4B47">
            <w:pPr>
              <w:spacing w:line="259" w:lineRule="auto"/>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Yes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7D6471C"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NA</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272CFAB"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NA</w:t>
            </w:r>
          </w:p>
        </w:tc>
      </w:tr>
      <w:tr w:rsidR="007D4B47" w14:paraId="2630A767" w14:textId="77777777" w:rsidTr="007D4B47">
        <w:trPr>
          <w:trHeight w:val="450"/>
        </w:trPr>
        <w:tc>
          <w:tcPr>
            <w:tcW w:w="4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E050BF1"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lang w:val="en-AU"/>
              </w:rPr>
              <w:t>If not, has this omission been justified?</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2A812DD"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No</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4E87AEF"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No</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5C0E3B7"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NA</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3ECA27F"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NA</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822B2C3"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NA</w:t>
            </w:r>
          </w:p>
        </w:tc>
      </w:tr>
      <w:tr w:rsidR="007D4B47" w14:paraId="2319AE8B" w14:textId="77777777" w:rsidTr="007D4B47">
        <w:trPr>
          <w:trHeight w:val="300"/>
        </w:trPr>
        <w:tc>
          <w:tcPr>
            <w:tcW w:w="13785" w:type="dxa"/>
            <w:gridSpan w:val="6"/>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392D59D"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b/>
                <w:bCs/>
                <w:color w:val="000000" w:themeColor="text1"/>
                <w:sz w:val="20"/>
                <w:szCs w:val="20"/>
              </w:rPr>
              <w:t>D2b Treatment effects</w:t>
            </w:r>
            <w:r w:rsidRPr="71FABEFE">
              <w:rPr>
                <w:rFonts w:ascii="Times New Roman" w:eastAsia="Times New Roman" w:hAnsi="Times New Roman" w:cs="Times New Roman"/>
                <w:color w:val="000000" w:themeColor="text1"/>
                <w:sz w:val="20"/>
                <w:szCs w:val="20"/>
                <w:lang w:val="en-AU"/>
              </w:rPr>
              <w:t> </w:t>
            </w:r>
          </w:p>
        </w:tc>
      </w:tr>
      <w:tr w:rsidR="007D4B47" w14:paraId="5814EEB2" w14:textId="77777777" w:rsidTr="007D4B47">
        <w:trPr>
          <w:trHeight w:val="450"/>
        </w:trPr>
        <w:tc>
          <w:tcPr>
            <w:tcW w:w="4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B49E16A"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lang w:val="en-AU"/>
              </w:rPr>
              <w:lastRenderedPageBreak/>
              <w:t>If relative treatment effects have been derived from trial data, have they been synthesised using appropriate techniques?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C596DF5"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Yes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DDC30AA"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Yes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343A960"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Yes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5C58384"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Yes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5534F46" w14:textId="77777777" w:rsidR="007D4B47" w:rsidRDefault="007D4B47" w:rsidP="007D4B47">
            <w:pPr>
              <w:rPr>
                <w:rFonts w:ascii="Times New Roman" w:eastAsia="Times New Roman" w:hAnsi="Times New Roman" w:cs="Times New Roman"/>
                <w:color w:val="000000" w:themeColor="text1"/>
                <w:sz w:val="20"/>
                <w:szCs w:val="20"/>
              </w:rPr>
            </w:pPr>
          </w:p>
        </w:tc>
      </w:tr>
      <w:tr w:rsidR="007D4B47" w14:paraId="49132641" w14:textId="77777777" w:rsidTr="007D4B47">
        <w:trPr>
          <w:trHeight w:val="450"/>
        </w:trPr>
        <w:tc>
          <w:tcPr>
            <w:tcW w:w="4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615FA55"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lang w:val="en-AU"/>
              </w:rPr>
              <w:t>Have the methods and assumptions used to extrapolate short term results to final outcomes been documented and justified?</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431564A"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Yes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3C80C54"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Yes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C8DDC3D"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Yes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946F563"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Unclear</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240C004"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Yes</w:t>
            </w:r>
          </w:p>
        </w:tc>
      </w:tr>
      <w:tr w:rsidR="007D4B47" w14:paraId="6FD0D64E" w14:textId="77777777" w:rsidTr="007D4B47">
        <w:trPr>
          <w:trHeight w:val="450"/>
        </w:trPr>
        <w:tc>
          <w:tcPr>
            <w:tcW w:w="4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EAF6C6B"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lang w:val="en-AU"/>
              </w:rPr>
              <w:t>Have alternative assumptions been explored through sensitivity analysis?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ADF38C9"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Yes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09250DC"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Yes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834D999"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Yes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E8C759C"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No</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D88AFE6"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Yes</w:t>
            </w:r>
          </w:p>
        </w:tc>
      </w:tr>
      <w:tr w:rsidR="007D4B47" w14:paraId="4D579CF6" w14:textId="77777777" w:rsidTr="007D4B47">
        <w:trPr>
          <w:trHeight w:val="450"/>
        </w:trPr>
        <w:tc>
          <w:tcPr>
            <w:tcW w:w="4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9BA60AD"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lang w:val="en-AU"/>
              </w:rPr>
              <w:t>Have assumptions regarding the continuing effect of treatment once treatment is complete been documented and justified?</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E1BADE1"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Yes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6EA7332" w14:textId="77777777" w:rsidR="007D4B47" w:rsidRDefault="007D4B47" w:rsidP="007D4B47">
            <w:pPr>
              <w:spacing w:line="259" w:lineRule="auto"/>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Yes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B521291"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Yes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69F1082"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No</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F48F7D0"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Yes</w:t>
            </w:r>
          </w:p>
        </w:tc>
      </w:tr>
      <w:tr w:rsidR="007D4B47" w14:paraId="490C3E3A" w14:textId="77777777" w:rsidTr="007D4B47">
        <w:trPr>
          <w:trHeight w:val="450"/>
        </w:trPr>
        <w:tc>
          <w:tcPr>
            <w:tcW w:w="4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52D5E43"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lang w:val="en-AU"/>
              </w:rPr>
              <w:t>Have alternative assumptions been explored through sensitivity analysis?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8860277"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Yes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81945B4"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Yes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C93E641"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Yes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0F5199E"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No</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5E4793F"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Yes</w:t>
            </w:r>
          </w:p>
        </w:tc>
      </w:tr>
      <w:tr w:rsidR="007D4B47" w14:paraId="4BC4A219" w14:textId="77777777" w:rsidTr="007D4B47">
        <w:trPr>
          <w:trHeight w:val="300"/>
        </w:trPr>
        <w:tc>
          <w:tcPr>
            <w:tcW w:w="13785" w:type="dxa"/>
            <w:gridSpan w:val="6"/>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5BC16D3"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b/>
                <w:bCs/>
                <w:color w:val="000000" w:themeColor="text1"/>
                <w:sz w:val="20"/>
                <w:szCs w:val="20"/>
              </w:rPr>
              <w:t>D2c Costs</w:t>
            </w:r>
            <w:r w:rsidRPr="71FABEFE">
              <w:rPr>
                <w:rFonts w:ascii="Times New Roman" w:eastAsia="Times New Roman" w:hAnsi="Times New Roman" w:cs="Times New Roman"/>
                <w:color w:val="000000" w:themeColor="text1"/>
                <w:sz w:val="20"/>
                <w:szCs w:val="20"/>
                <w:lang w:val="en-AU"/>
              </w:rPr>
              <w:t> </w:t>
            </w:r>
          </w:p>
        </w:tc>
      </w:tr>
      <w:tr w:rsidR="007D4B47" w14:paraId="42A8B929" w14:textId="77777777" w:rsidTr="007D4B47">
        <w:trPr>
          <w:trHeight w:val="450"/>
        </w:trPr>
        <w:tc>
          <w:tcPr>
            <w:tcW w:w="4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18B8640"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lang w:val="en-AU"/>
              </w:rPr>
              <w:t>Are the costs incorporated into the model justified?</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0AA380A"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Yes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D34BBF6"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Yes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B1BAE98"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Yes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0060270"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Yes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1988164"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Yes</w:t>
            </w:r>
          </w:p>
        </w:tc>
      </w:tr>
      <w:tr w:rsidR="007D4B47" w14:paraId="4E773A3F" w14:textId="77777777" w:rsidTr="007D4B47">
        <w:trPr>
          <w:trHeight w:val="450"/>
        </w:trPr>
        <w:tc>
          <w:tcPr>
            <w:tcW w:w="4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DD43FF2"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lang w:val="en-AU"/>
              </w:rPr>
              <w:t>Has the source for all costs been described?</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2A60FE4"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Yes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7BC63AA"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Yes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1482F54"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Yes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94C5054"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Yes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FB283CE"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Yes</w:t>
            </w:r>
          </w:p>
        </w:tc>
      </w:tr>
      <w:tr w:rsidR="007D4B47" w14:paraId="4B4CE997" w14:textId="77777777" w:rsidTr="007D4B47">
        <w:trPr>
          <w:trHeight w:val="450"/>
        </w:trPr>
        <w:tc>
          <w:tcPr>
            <w:tcW w:w="4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F025682"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lang w:val="en-AU"/>
              </w:rPr>
              <w:t>Have discount rates been described and justified given the target decision-maker?</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7BD87FA"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Yes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D1657FD"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Yes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D3A5A67"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Yes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2AB04EC"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NA</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5E8B3F8"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Yes</w:t>
            </w:r>
          </w:p>
        </w:tc>
      </w:tr>
      <w:tr w:rsidR="007D4B47" w14:paraId="794F842E" w14:textId="77777777" w:rsidTr="007D4B47">
        <w:trPr>
          <w:trHeight w:val="300"/>
        </w:trPr>
        <w:tc>
          <w:tcPr>
            <w:tcW w:w="13785" w:type="dxa"/>
            <w:gridSpan w:val="6"/>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0AA1E0B"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b/>
                <w:bCs/>
                <w:color w:val="000000" w:themeColor="text1"/>
                <w:sz w:val="20"/>
                <w:szCs w:val="20"/>
              </w:rPr>
              <w:t>D2d Quality of life weights (utilities) </w:t>
            </w:r>
            <w:r w:rsidRPr="71FABEFE">
              <w:rPr>
                <w:rFonts w:ascii="Times New Roman" w:eastAsia="Times New Roman" w:hAnsi="Times New Roman" w:cs="Times New Roman"/>
                <w:color w:val="000000" w:themeColor="text1"/>
                <w:sz w:val="20"/>
                <w:szCs w:val="20"/>
                <w:lang w:val="en-AU"/>
              </w:rPr>
              <w:t> </w:t>
            </w:r>
          </w:p>
        </w:tc>
      </w:tr>
      <w:tr w:rsidR="007D4B47" w14:paraId="6A4111DF" w14:textId="77777777" w:rsidTr="007D4B47">
        <w:trPr>
          <w:trHeight w:val="450"/>
        </w:trPr>
        <w:tc>
          <w:tcPr>
            <w:tcW w:w="4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A8EC009"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lang w:val="en-AU"/>
              </w:rPr>
              <w:t>Are the utilities incorporated into the model appropriate?</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16A05B1"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Yes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B692AD8"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Yes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C9D8E9D"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Yes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374F77A"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NA</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946C003"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NA</w:t>
            </w:r>
          </w:p>
        </w:tc>
      </w:tr>
      <w:tr w:rsidR="007D4B47" w14:paraId="51BF4049" w14:textId="77777777" w:rsidTr="007D4B47">
        <w:trPr>
          <w:trHeight w:val="300"/>
        </w:trPr>
        <w:tc>
          <w:tcPr>
            <w:tcW w:w="4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D578F99"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lang w:val="en-AU"/>
              </w:rPr>
              <w:t>Is the source for the utility weights referenced?</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32CB687"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Yes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56319A1"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Yes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5DB255C"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Yes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3350C2B"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NA</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520ADFC"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NA</w:t>
            </w:r>
          </w:p>
        </w:tc>
      </w:tr>
      <w:tr w:rsidR="007D4B47" w14:paraId="6CC107CE" w14:textId="77777777" w:rsidTr="007D4B47">
        <w:trPr>
          <w:trHeight w:val="450"/>
        </w:trPr>
        <w:tc>
          <w:tcPr>
            <w:tcW w:w="4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1122303"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lang w:val="en-AU"/>
              </w:rPr>
              <w:t>Are the methods of derivation for the utility weights justified?</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FD5F28C"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Yes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DC6B122"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Yes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A86621B"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Yes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06E9049"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NA</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CA1F856"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NA</w:t>
            </w:r>
          </w:p>
        </w:tc>
      </w:tr>
      <w:tr w:rsidR="007D4B47" w14:paraId="1A6D636B" w14:textId="77777777" w:rsidTr="007D4B47">
        <w:trPr>
          <w:trHeight w:val="300"/>
        </w:trPr>
        <w:tc>
          <w:tcPr>
            <w:tcW w:w="13785" w:type="dxa"/>
            <w:gridSpan w:val="6"/>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45560BF"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b/>
                <w:bCs/>
                <w:color w:val="000000" w:themeColor="text1"/>
                <w:sz w:val="20"/>
                <w:szCs w:val="20"/>
              </w:rPr>
              <w:t>D3 Data incorporation</w:t>
            </w:r>
            <w:r w:rsidRPr="71FABEFE">
              <w:rPr>
                <w:rFonts w:ascii="Times New Roman" w:eastAsia="Times New Roman" w:hAnsi="Times New Roman" w:cs="Times New Roman"/>
                <w:color w:val="000000" w:themeColor="text1"/>
                <w:sz w:val="20"/>
                <w:szCs w:val="20"/>
                <w:lang w:val="en-AU"/>
              </w:rPr>
              <w:t> </w:t>
            </w:r>
          </w:p>
        </w:tc>
      </w:tr>
      <w:tr w:rsidR="007D4B47" w14:paraId="1168F9F3" w14:textId="77777777" w:rsidTr="007D4B47">
        <w:trPr>
          <w:trHeight w:val="450"/>
        </w:trPr>
        <w:tc>
          <w:tcPr>
            <w:tcW w:w="4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18BC627"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lang w:val="en-AU"/>
              </w:rPr>
              <w:t>Have all data incorporated into the model been described and referenced in sufficient detail?</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A3DAE8C"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Yes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B5DE562"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Yes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C35C71A"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Yes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6241CDD"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Yes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2744432"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Yes</w:t>
            </w:r>
          </w:p>
        </w:tc>
      </w:tr>
      <w:tr w:rsidR="007D4B47" w14:paraId="2684DC45" w14:textId="77777777" w:rsidTr="007D4B47">
        <w:trPr>
          <w:trHeight w:val="450"/>
        </w:trPr>
        <w:tc>
          <w:tcPr>
            <w:tcW w:w="4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3499335"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lang w:val="en-AU"/>
              </w:rPr>
              <w:t>Has the use of mutually inconsistent data been justified (i.e. are assumptions and choices appropriate)?</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8A10703"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NA</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496BEC2"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NA</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620D996"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NA</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54849C6"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NA</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1431B8E"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NA</w:t>
            </w:r>
          </w:p>
        </w:tc>
      </w:tr>
      <w:tr w:rsidR="007D4B47" w14:paraId="5510D508" w14:textId="77777777" w:rsidTr="007D4B47">
        <w:trPr>
          <w:trHeight w:val="450"/>
        </w:trPr>
        <w:tc>
          <w:tcPr>
            <w:tcW w:w="4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2031A0F"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lang w:val="en-AU"/>
              </w:rPr>
              <w:t>Is the process of data incorporation transparent?</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C0B86DE"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Yes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141CF2F"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Yes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4B6246E"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Yes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AA04815"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Yes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1FA2957"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Yes</w:t>
            </w:r>
          </w:p>
        </w:tc>
      </w:tr>
      <w:tr w:rsidR="007D4B47" w14:paraId="33F97617" w14:textId="77777777" w:rsidTr="007D4B47">
        <w:trPr>
          <w:trHeight w:val="450"/>
        </w:trPr>
        <w:tc>
          <w:tcPr>
            <w:tcW w:w="4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1C9795D"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lang w:val="en-AU"/>
              </w:rPr>
              <w:t>If data have been incorporated as distributions, has the choice of distribution for each parameter been described and justified?</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9419604"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NA</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424D7E5"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NA</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47B3EC4"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Yes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7239F20"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NA</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C9C51C3"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NA</w:t>
            </w:r>
          </w:p>
        </w:tc>
      </w:tr>
      <w:tr w:rsidR="007D4B47" w14:paraId="48F7E299" w14:textId="77777777" w:rsidTr="007D4B47">
        <w:trPr>
          <w:trHeight w:val="450"/>
        </w:trPr>
        <w:tc>
          <w:tcPr>
            <w:tcW w:w="4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4341871"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lang w:val="en-AU"/>
              </w:rPr>
              <w:t>If data have been incorporated as distributions, is it clear that second order uncertainty is reflected?</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D9A507C"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NA</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40E900C"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NA</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DB8DE86"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No</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83D7D10"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NA</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9F3CC77"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NA</w:t>
            </w:r>
          </w:p>
        </w:tc>
      </w:tr>
      <w:tr w:rsidR="007D4B47" w14:paraId="301B29AD" w14:textId="77777777" w:rsidTr="007D4B47">
        <w:trPr>
          <w:trHeight w:val="300"/>
        </w:trPr>
        <w:tc>
          <w:tcPr>
            <w:tcW w:w="13785" w:type="dxa"/>
            <w:gridSpan w:val="6"/>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8BCDA9A"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b/>
                <w:bCs/>
                <w:color w:val="000000" w:themeColor="text1"/>
                <w:sz w:val="20"/>
                <w:szCs w:val="20"/>
              </w:rPr>
              <w:t>D4 Assessment of uncertainty</w:t>
            </w:r>
            <w:r w:rsidRPr="71FABEFE">
              <w:rPr>
                <w:rFonts w:ascii="Times New Roman" w:eastAsia="Times New Roman" w:hAnsi="Times New Roman" w:cs="Times New Roman"/>
                <w:color w:val="000000" w:themeColor="text1"/>
                <w:sz w:val="20"/>
                <w:szCs w:val="20"/>
                <w:lang w:val="en-AU"/>
              </w:rPr>
              <w:t> </w:t>
            </w:r>
          </w:p>
        </w:tc>
      </w:tr>
      <w:tr w:rsidR="007D4B47" w14:paraId="7493B97B" w14:textId="77777777" w:rsidTr="007D4B47">
        <w:trPr>
          <w:trHeight w:val="450"/>
        </w:trPr>
        <w:tc>
          <w:tcPr>
            <w:tcW w:w="4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D1AA29F"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lang w:val="en-AU"/>
              </w:rPr>
              <w:t>Have the four principal types of uncertainty been addressed?</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1DD8043"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No</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98E3D4A"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No</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0D22D80"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No</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A287DBD" w14:textId="77777777" w:rsidR="007D4B47" w:rsidRDefault="007D4B47" w:rsidP="007D4B47">
            <w:pPr>
              <w:spacing w:line="259" w:lineRule="auto"/>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No</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E6C876A"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No</w:t>
            </w:r>
          </w:p>
        </w:tc>
      </w:tr>
      <w:tr w:rsidR="007D4B47" w14:paraId="7C264AD6" w14:textId="77777777" w:rsidTr="007D4B47">
        <w:trPr>
          <w:trHeight w:val="450"/>
        </w:trPr>
        <w:tc>
          <w:tcPr>
            <w:tcW w:w="4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23FAAED"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lang w:val="en-AU"/>
              </w:rPr>
              <w:lastRenderedPageBreak/>
              <w:t xml:space="preserve">If not, has the omission of </w:t>
            </w:r>
            <w:proofErr w:type="gramStart"/>
            <w:r w:rsidRPr="71FABEFE">
              <w:rPr>
                <w:rFonts w:ascii="Times New Roman" w:eastAsia="Times New Roman" w:hAnsi="Times New Roman" w:cs="Times New Roman"/>
                <w:color w:val="000000" w:themeColor="text1"/>
                <w:sz w:val="20"/>
                <w:szCs w:val="20"/>
                <w:lang w:val="en-AU"/>
              </w:rPr>
              <w:t>particular forms</w:t>
            </w:r>
            <w:proofErr w:type="gramEnd"/>
            <w:r w:rsidRPr="71FABEFE">
              <w:rPr>
                <w:rFonts w:ascii="Times New Roman" w:eastAsia="Times New Roman" w:hAnsi="Times New Roman" w:cs="Times New Roman"/>
                <w:color w:val="000000" w:themeColor="text1"/>
                <w:sz w:val="20"/>
                <w:szCs w:val="20"/>
                <w:lang w:val="en-AU"/>
              </w:rPr>
              <w:t xml:space="preserve"> of uncertainty been justified?</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F8D410E"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No</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90592B3"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No</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5D9A3FC" w14:textId="77777777" w:rsidR="007D4B47" w:rsidRDefault="007D4B47" w:rsidP="007D4B47">
            <w:pPr>
              <w:rPr>
                <w:rFonts w:ascii="Times New Roman" w:eastAsia="Times New Roman" w:hAnsi="Times New Roman" w:cs="Times New Roman"/>
                <w:color w:val="000000" w:themeColor="text1"/>
                <w:sz w:val="20"/>
                <w:szCs w:val="20"/>
              </w:rPr>
            </w:pP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974D4EA" w14:textId="77777777" w:rsidR="007D4B47" w:rsidRDefault="007D4B47" w:rsidP="007D4B47">
            <w:pPr>
              <w:spacing w:line="259" w:lineRule="auto"/>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No</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218CABC"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No</w:t>
            </w:r>
          </w:p>
        </w:tc>
      </w:tr>
      <w:tr w:rsidR="007D4B47" w14:paraId="1E6F6C2F" w14:textId="77777777" w:rsidTr="007D4B47">
        <w:trPr>
          <w:trHeight w:val="300"/>
        </w:trPr>
        <w:tc>
          <w:tcPr>
            <w:tcW w:w="13785" w:type="dxa"/>
            <w:gridSpan w:val="6"/>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411EAF4"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b/>
                <w:bCs/>
                <w:color w:val="000000" w:themeColor="text1"/>
                <w:sz w:val="20"/>
                <w:szCs w:val="20"/>
              </w:rPr>
              <w:t>D4a Methodological </w:t>
            </w:r>
            <w:r w:rsidRPr="71FABEFE">
              <w:rPr>
                <w:rFonts w:ascii="Times New Roman" w:eastAsia="Times New Roman" w:hAnsi="Times New Roman" w:cs="Times New Roman"/>
                <w:color w:val="000000" w:themeColor="text1"/>
                <w:sz w:val="20"/>
                <w:szCs w:val="20"/>
                <w:lang w:val="en-AU"/>
              </w:rPr>
              <w:t> </w:t>
            </w:r>
          </w:p>
        </w:tc>
      </w:tr>
      <w:tr w:rsidR="007D4B47" w14:paraId="4FF52E96" w14:textId="77777777" w:rsidTr="007D4B47">
        <w:trPr>
          <w:trHeight w:val="450"/>
        </w:trPr>
        <w:tc>
          <w:tcPr>
            <w:tcW w:w="4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395FCE0"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lang w:val="en-AU"/>
              </w:rPr>
              <w:t>Have methodological uncertainties been addressed by running alternative versions of the model with different methodological assumptions?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C12E0E3"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lang w:val="en-AU"/>
              </w:rPr>
              <w:t>No</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B4A3132"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lang w:val="en-AU"/>
              </w:rPr>
              <w:t>No</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84DFEA5"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lang w:val="en-AU"/>
              </w:rPr>
              <w:t>No</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32EAB40" w14:textId="77777777" w:rsidR="007D4B47" w:rsidRDefault="007D4B47" w:rsidP="007D4B47">
            <w:pPr>
              <w:spacing w:line="259" w:lineRule="auto"/>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No</w:t>
            </w:r>
          </w:p>
          <w:p w14:paraId="206C8FA4" w14:textId="77777777" w:rsidR="007D4B47" w:rsidRDefault="007D4B47" w:rsidP="007D4B47">
            <w:pPr>
              <w:rPr>
                <w:rFonts w:ascii="Times New Roman" w:eastAsia="Times New Roman" w:hAnsi="Times New Roman" w:cs="Times New Roman"/>
                <w:color w:val="000000" w:themeColor="text1"/>
                <w:sz w:val="20"/>
                <w:szCs w:val="20"/>
              </w:rPr>
            </w:pP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FCF54CD"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lang w:val="en-AU"/>
              </w:rPr>
              <w:t>No</w:t>
            </w:r>
          </w:p>
        </w:tc>
      </w:tr>
      <w:tr w:rsidR="007D4B47" w14:paraId="558D0622" w14:textId="77777777" w:rsidTr="007D4B47">
        <w:trPr>
          <w:trHeight w:val="300"/>
        </w:trPr>
        <w:tc>
          <w:tcPr>
            <w:tcW w:w="13785" w:type="dxa"/>
            <w:gridSpan w:val="6"/>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C0922E9"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b/>
                <w:bCs/>
                <w:color w:val="000000" w:themeColor="text1"/>
                <w:sz w:val="20"/>
                <w:szCs w:val="20"/>
              </w:rPr>
              <w:t>D4b Structural</w:t>
            </w:r>
          </w:p>
        </w:tc>
      </w:tr>
      <w:tr w:rsidR="007D4B47" w14:paraId="343EBFD3" w14:textId="77777777" w:rsidTr="007D4B47">
        <w:trPr>
          <w:trHeight w:val="450"/>
        </w:trPr>
        <w:tc>
          <w:tcPr>
            <w:tcW w:w="4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E3116C1"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Is there evidence that structural uncertainties have been addressed via sensitivity analysis?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C4299C4"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lang w:val="en-AU"/>
              </w:rPr>
              <w:t>No</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211E221"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lang w:val="en-AU"/>
              </w:rPr>
              <w:t>No</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31CAB03"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lang w:val="en-AU"/>
              </w:rPr>
              <w:t>No</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DD94D35" w14:textId="77777777" w:rsidR="007D4B47" w:rsidRDefault="007D4B47" w:rsidP="007D4B47">
            <w:pPr>
              <w:spacing w:line="259" w:lineRule="auto"/>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No</w:t>
            </w:r>
          </w:p>
          <w:p w14:paraId="1473E728" w14:textId="77777777" w:rsidR="007D4B47" w:rsidRDefault="007D4B47" w:rsidP="007D4B47">
            <w:pPr>
              <w:rPr>
                <w:rFonts w:ascii="Times New Roman" w:eastAsia="Times New Roman" w:hAnsi="Times New Roman" w:cs="Times New Roman"/>
                <w:color w:val="000000" w:themeColor="text1"/>
                <w:sz w:val="20"/>
                <w:szCs w:val="20"/>
              </w:rPr>
            </w:pP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D77B3EF" w14:textId="77777777" w:rsidR="007D4B47" w:rsidRDefault="007D4B47" w:rsidP="007D4B47">
            <w:pPr>
              <w:rPr>
                <w:rFonts w:ascii="Times New Roman" w:eastAsia="Times New Roman" w:hAnsi="Times New Roman" w:cs="Times New Roman"/>
                <w:color w:val="000000" w:themeColor="text1"/>
                <w:sz w:val="20"/>
                <w:szCs w:val="20"/>
              </w:rPr>
            </w:pPr>
          </w:p>
        </w:tc>
      </w:tr>
      <w:tr w:rsidR="007D4B47" w14:paraId="6E0ABAAF" w14:textId="77777777" w:rsidTr="007D4B47">
        <w:trPr>
          <w:trHeight w:val="300"/>
        </w:trPr>
        <w:tc>
          <w:tcPr>
            <w:tcW w:w="13785" w:type="dxa"/>
            <w:gridSpan w:val="6"/>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651DFFC"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b/>
                <w:bCs/>
                <w:color w:val="000000" w:themeColor="text1"/>
                <w:sz w:val="20"/>
                <w:szCs w:val="20"/>
              </w:rPr>
              <w:t>D4c Heterogeneity</w:t>
            </w:r>
            <w:r w:rsidRPr="71FABEFE">
              <w:rPr>
                <w:rFonts w:ascii="Times New Roman" w:eastAsia="Times New Roman" w:hAnsi="Times New Roman" w:cs="Times New Roman"/>
                <w:color w:val="000000" w:themeColor="text1"/>
                <w:sz w:val="20"/>
                <w:szCs w:val="20"/>
                <w:lang w:val="en-AU"/>
              </w:rPr>
              <w:t> </w:t>
            </w:r>
          </w:p>
        </w:tc>
      </w:tr>
      <w:tr w:rsidR="007D4B47" w14:paraId="3BEEDDC0" w14:textId="77777777" w:rsidTr="007D4B47">
        <w:trPr>
          <w:trHeight w:val="450"/>
        </w:trPr>
        <w:tc>
          <w:tcPr>
            <w:tcW w:w="4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CA8BA3F"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lang w:val="en-AU"/>
              </w:rPr>
              <w:t>Has heterogeneity been dealt with by running the model separately for different subgroups?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FFDC14D"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lang w:val="en-AU"/>
              </w:rPr>
              <w:t>No</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4ED8C94"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lang w:val="en-AU"/>
              </w:rPr>
              <w:t>No</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836C8EE"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lang w:val="en-AU"/>
              </w:rPr>
              <w:t>No</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8C73104" w14:textId="77777777" w:rsidR="007D4B47" w:rsidRDefault="007D4B47" w:rsidP="007D4B47">
            <w:pPr>
              <w:spacing w:line="259" w:lineRule="auto"/>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No</w:t>
            </w:r>
          </w:p>
          <w:p w14:paraId="0CB06F80" w14:textId="77777777" w:rsidR="007D4B47" w:rsidRDefault="007D4B47" w:rsidP="007D4B47">
            <w:pPr>
              <w:rPr>
                <w:rFonts w:ascii="Times New Roman" w:eastAsia="Times New Roman" w:hAnsi="Times New Roman" w:cs="Times New Roman"/>
                <w:color w:val="000000" w:themeColor="text1"/>
                <w:sz w:val="20"/>
                <w:szCs w:val="20"/>
              </w:rPr>
            </w:pP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7B23D84"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No</w:t>
            </w:r>
          </w:p>
        </w:tc>
      </w:tr>
      <w:tr w:rsidR="007D4B47" w14:paraId="70154B99" w14:textId="77777777" w:rsidTr="007D4B47">
        <w:trPr>
          <w:trHeight w:val="300"/>
        </w:trPr>
        <w:tc>
          <w:tcPr>
            <w:tcW w:w="13785" w:type="dxa"/>
            <w:gridSpan w:val="6"/>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5BDDEB3"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b/>
                <w:bCs/>
                <w:color w:val="000000" w:themeColor="text1"/>
                <w:sz w:val="20"/>
                <w:szCs w:val="20"/>
              </w:rPr>
              <w:t>D4d Parameter</w:t>
            </w:r>
            <w:r w:rsidRPr="71FABEFE">
              <w:rPr>
                <w:rFonts w:ascii="Times New Roman" w:eastAsia="Times New Roman" w:hAnsi="Times New Roman" w:cs="Times New Roman"/>
                <w:color w:val="000000" w:themeColor="text1"/>
                <w:sz w:val="20"/>
                <w:szCs w:val="20"/>
                <w:lang w:val="en-AU"/>
              </w:rPr>
              <w:t> </w:t>
            </w:r>
          </w:p>
        </w:tc>
      </w:tr>
      <w:tr w:rsidR="007D4B47" w14:paraId="2978D9F4" w14:textId="77777777" w:rsidTr="007D4B47">
        <w:trPr>
          <w:trHeight w:val="450"/>
        </w:trPr>
        <w:tc>
          <w:tcPr>
            <w:tcW w:w="4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C020CDD"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lang w:val="en-AU"/>
              </w:rPr>
              <w:t>Are the methods of assessment of parameter uncertainty appropriate?</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5B463DB"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lang w:val="en-AU"/>
              </w:rPr>
              <w:t>Yes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467C637"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lang w:val="en-AU"/>
              </w:rPr>
              <w:t>Yes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C2BF6FC"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lang w:val="en-AU"/>
              </w:rPr>
              <w:t>Yes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DAEF490" w14:textId="77777777" w:rsidR="007D4B47" w:rsidRDefault="007D4B47" w:rsidP="007D4B47">
            <w:pPr>
              <w:spacing w:line="259" w:lineRule="auto"/>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No</w:t>
            </w:r>
          </w:p>
          <w:p w14:paraId="3BE94268" w14:textId="77777777" w:rsidR="007D4B47" w:rsidRDefault="007D4B47" w:rsidP="007D4B47">
            <w:pPr>
              <w:rPr>
                <w:rFonts w:ascii="Times New Roman" w:eastAsia="Times New Roman" w:hAnsi="Times New Roman" w:cs="Times New Roman"/>
                <w:color w:val="000000" w:themeColor="text1"/>
                <w:sz w:val="20"/>
                <w:szCs w:val="20"/>
              </w:rPr>
            </w:pP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EA560A0"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lang w:val="en-AU"/>
              </w:rPr>
              <w:t>Yes</w:t>
            </w:r>
          </w:p>
        </w:tc>
      </w:tr>
      <w:tr w:rsidR="007D4B47" w14:paraId="2401F71E" w14:textId="77777777" w:rsidTr="007D4B47">
        <w:trPr>
          <w:trHeight w:val="450"/>
        </w:trPr>
        <w:tc>
          <w:tcPr>
            <w:tcW w:w="4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C4E3AFD"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lang w:val="en-AU"/>
              </w:rPr>
              <w:t>If data are incorporated as point estimates, are the ranges used for sensitivity analysis stated clearly and justified?</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039AB1F"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lang w:val="en-AU"/>
              </w:rPr>
              <w:t>Yes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F666202"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lang w:val="en-AU"/>
              </w:rPr>
              <w:t>Yes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5CAC4D6"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lang w:val="en-AU"/>
              </w:rPr>
              <w:t>Yes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EEE335C" w14:textId="77777777" w:rsidR="007D4B47" w:rsidRDefault="007D4B47" w:rsidP="007D4B47">
            <w:pPr>
              <w:spacing w:line="259" w:lineRule="auto"/>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No</w:t>
            </w:r>
          </w:p>
          <w:p w14:paraId="733546A8" w14:textId="77777777" w:rsidR="007D4B47" w:rsidRDefault="007D4B47" w:rsidP="007D4B47">
            <w:pPr>
              <w:rPr>
                <w:rFonts w:ascii="Times New Roman" w:eastAsia="Times New Roman" w:hAnsi="Times New Roman" w:cs="Times New Roman"/>
                <w:color w:val="000000" w:themeColor="text1"/>
                <w:sz w:val="20"/>
                <w:szCs w:val="20"/>
              </w:rPr>
            </w:pP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DE48CFF"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lang w:val="en-AU"/>
              </w:rPr>
              <w:t>Yes</w:t>
            </w:r>
          </w:p>
        </w:tc>
      </w:tr>
      <w:tr w:rsidR="007D4B47" w14:paraId="03020724" w14:textId="77777777" w:rsidTr="007D4B47">
        <w:trPr>
          <w:trHeight w:val="300"/>
        </w:trPr>
        <w:tc>
          <w:tcPr>
            <w:tcW w:w="13785" w:type="dxa"/>
            <w:gridSpan w:val="6"/>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A7203A0"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b/>
                <w:bCs/>
                <w:color w:val="000000" w:themeColor="text1"/>
                <w:sz w:val="20"/>
                <w:szCs w:val="20"/>
              </w:rPr>
              <w:t>C1 Internal consistency</w:t>
            </w:r>
            <w:r w:rsidRPr="71FABEFE">
              <w:rPr>
                <w:rFonts w:ascii="Times New Roman" w:eastAsia="Times New Roman" w:hAnsi="Times New Roman" w:cs="Times New Roman"/>
                <w:color w:val="000000" w:themeColor="text1"/>
                <w:sz w:val="20"/>
                <w:szCs w:val="20"/>
                <w:lang w:val="en-AU"/>
              </w:rPr>
              <w:t> </w:t>
            </w:r>
          </w:p>
        </w:tc>
      </w:tr>
      <w:tr w:rsidR="007D4B47" w14:paraId="6EB8858F" w14:textId="77777777" w:rsidTr="007D4B47">
        <w:trPr>
          <w:trHeight w:val="450"/>
        </w:trPr>
        <w:tc>
          <w:tcPr>
            <w:tcW w:w="4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FD8A6D9"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lang w:val="en-AU"/>
              </w:rPr>
              <w:t>Is there evidence that the mathematical logic of the model has been tested thoroughly before use?</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585CA92" w14:textId="77777777" w:rsidR="007D4B47" w:rsidRDefault="007D4B47" w:rsidP="007D4B47">
            <w:pPr>
              <w:spacing w:line="259" w:lineRule="auto"/>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lang w:val="en-AU"/>
              </w:rPr>
              <w:t>Unclear</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8B917A2"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lang w:val="en-AU"/>
              </w:rPr>
              <w:t>Unclear</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FCC7E77" w14:textId="77777777" w:rsidR="007D4B47" w:rsidRDefault="007D4B47" w:rsidP="007D4B47">
            <w:pPr>
              <w:spacing w:line="259" w:lineRule="auto"/>
              <w:rPr>
                <w:rFonts w:ascii="Times New Roman" w:eastAsia="Times New Roman" w:hAnsi="Times New Roman" w:cs="Times New Roman"/>
                <w:color w:val="000000" w:themeColor="text1"/>
                <w:sz w:val="20"/>
                <w:szCs w:val="20"/>
                <w:lang w:val="en-AU"/>
              </w:rPr>
            </w:pPr>
            <w:r w:rsidRPr="71FABEFE">
              <w:rPr>
                <w:rFonts w:ascii="Times New Roman" w:eastAsia="Times New Roman" w:hAnsi="Times New Roman" w:cs="Times New Roman"/>
                <w:color w:val="000000" w:themeColor="text1"/>
                <w:sz w:val="20"/>
                <w:szCs w:val="20"/>
                <w:lang w:val="en-AU"/>
              </w:rPr>
              <w:t>Unclear</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31C6231"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lang w:val="en-AU"/>
              </w:rPr>
              <w:t>No</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2EFA5CC"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No</w:t>
            </w:r>
          </w:p>
        </w:tc>
      </w:tr>
      <w:tr w:rsidR="007D4B47" w14:paraId="760897C6" w14:textId="77777777" w:rsidTr="007D4B47">
        <w:trPr>
          <w:trHeight w:val="300"/>
        </w:trPr>
        <w:tc>
          <w:tcPr>
            <w:tcW w:w="13785" w:type="dxa"/>
            <w:gridSpan w:val="6"/>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7E8B8DC"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b/>
                <w:bCs/>
                <w:color w:val="000000" w:themeColor="text1"/>
                <w:sz w:val="20"/>
                <w:szCs w:val="20"/>
              </w:rPr>
              <w:t>C2 External consistency</w:t>
            </w:r>
            <w:r w:rsidRPr="71FABEFE">
              <w:rPr>
                <w:rFonts w:ascii="Times New Roman" w:eastAsia="Times New Roman" w:hAnsi="Times New Roman" w:cs="Times New Roman"/>
                <w:color w:val="000000" w:themeColor="text1"/>
                <w:sz w:val="20"/>
                <w:szCs w:val="20"/>
                <w:lang w:val="en-AU"/>
              </w:rPr>
              <w:t> </w:t>
            </w:r>
          </w:p>
        </w:tc>
      </w:tr>
      <w:tr w:rsidR="007D4B47" w14:paraId="0A3C5B95" w14:textId="77777777" w:rsidTr="007D4B47">
        <w:trPr>
          <w:trHeight w:val="450"/>
        </w:trPr>
        <w:tc>
          <w:tcPr>
            <w:tcW w:w="4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2B38E8D"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lang w:val="en-AU"/>
              </w:rPr>
              <w:t>Are any counterintuitive results from the model explained and justified?</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D70885E"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lang w:val="en-AU"/>
              </w:rPr>
              <w:t>NA</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12C737C"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lang w:val="en-AU"/>
              </w:rPr>
              <w:t>NA</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1574746"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lang w:val="en-AU"/>
              </w:rPr>
              <w:t>NA</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C55F923"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lang w:val="en-AU"/>
              </w:rPr>
              <w:t>Yes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94369BD"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lang w:val="en-AU"/>
              </w:rPr>
              <w:t>NA</w:t>
            </w:r>
          </w:p>
        </w:tc>
      </w:tr>
      <w:tr w:rsidR="007D4B47" w14:paraId="003B56FD" w14:textId="77777777" w:rsidTr="007D4B47">
        <w:trPr>
          <w:trHeight w:val="450"/>
        </w:trPr>
        <w:tc>
          <w:tcPr>
            <w:tcW w:w="4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8920BBD"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lang w:val="en-AU"/>
              </w:rPr>
              <w:t>If the model has been calibrated against independent data, have any differences been explained and justified?</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5D93CBC"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lang w:val="en-AU"/>
              </w:rPr>
              <w:t>Unclear</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9FBC16E"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lang w:val="en-AU"/>
              </w:rPr>
              <w:t>Yes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A385739"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lang w:val="en-AU"/>
              </w:rPr>
              <w:t>Yes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E7723BD"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lang w:val="en-AU"/>
              </w:rPr>
              <w:t>NA</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BA2D112"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lang w:val="en-AU"/>
              </w:rPr>
              <w:t>NA</w:t>
            </w:r>
          </w:p>
        </w:tc>
      </w:tr>
      <w:tr w:rsidR="007D4B47" w14:paraId="564C8C81" w14:textId="77777777" w:rsidTr="007D4B47">
        <w:trPr>
          <w:trHeight w:val="450"/>
        </w:trPr>
        <w:tc>
          <w:tcPr>
            <w:tcW w:w="4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F84EB44"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lang w:val="en-AU"/>
              </w:rPr>
              <w:t>Have the results of the model been compared with those of previous models and any differences in results explained?</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9429B39"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lang w:val="en-AU"/>
              </w:rPr>
              <w:t>NA</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B49A3CF"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lang w:val="en-AU"/>
              </w:rPr>
              <w:t>No</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31E2EB0"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lang w:val="en-AU"/>
              </w:rPr>
              <w:t>Yes</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7F204C2"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lang w:val="en-AU"/>
              </w:rPr>
              <w:t>NA</w:t>
            </w:r>
          </w:p>
        </w:tc>
        <w:tc>
          <w:tcPr>
            <w:tcW w:w="18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AAD52C1" w14:textId="77777777" w:rsidR="007D4B47" w:rsidRDefault="007D4B47" w:rsidP="007D4B47">
            <w:pPr>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lang w:val="en-AU"/>
              </w:rPr>
              <w:t>No</w:t>
            </w:r>
          </w:p>
        </w:tc>
      </w:tr>
    </w:tbl>
    <w:p w14:paraId="51B71B43" w14:textId="77777777" w:rsidR="007D4B47" w:rsidRDefault="007D4B47" w:rsidP="007D4B47">
      <w:pPr>
        <w:spacing w:line="480" w:lineRule="auto"/>
        <w:rPr>
          <w:rFonts w:ascii="Times New Roman" w:eastAsia="Times New Roman" w:hAnsi="Times New Roman" w:cs="Times New Roman"/>
          <w:color w:val="000000" w:themeColor="text1"/>
          <w:sz w:val="20"/>
          <w:szCs w:val="20"/>
        </w:rPr>
      </w:pPr>
      <w:r w:rsidRPr="71FABEFE">
        <w:rPr>
          <w:rFonts w:ascii="Times New Roman" w:eastAsia="Times New Roman" w:hAnsi="Times New Roman" w:cs="Times New Roman"/>
          <w:color w:val="000000" w:themeColor="text1"/>
          <w:sz w:val="20"/>
          <w:szCs w:val="20"/>
        </w:rPr>
        <w:t>Notes. NA. Not applicable. Unclear: not stated or unclear if the paper addressed this question.</w:t>
      </w:r>
    </w:p>
    <w:p w14:paraId="789DB07A" w14:textId="77777777" w:rsidR="007D4B47" w:rsidRPr="00FE1470" w:rsidRDefault="007D4B47" w:rsidP="007D4B47">
      <w:pPr>
        <w:rPr>
          <w:rFonts w:ascii="Times New Roman" w:eastAsia="Times New Roman" w:hAnsi="Times New Roman" w:cs="Times New Roman"/>
          <w:sz w:val="20"/>
          <w:szCs w:val="20"/>
        </w:rPr>
      </w:pPr>
    </w:p>
    <w:p w14:paraId="5488420A" w14:textId="77777777" w:rsidR="0041125A" w:rsidRDefault="0041125A"/>
    <w:sectPr w:rsidR="0041125A" w:rsidSect="002404DF">
      <w:type w:val="continuous"/>
      <w:pgSz w:w="16840" w:h="11900"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4B47"/>
    <w:rsid w:val="00011914"/>
    <w:rsid w:val="00015B6B"/>
    <w:rsid w:val="00020ED2"/>
    <w:rsid w:val="00031ADC"/>
    <w:rsid w:val="00037E0A"/>
    <w:rsid w:val="00044179"/>
    <w:rsid w:val="0005081D"/>
    <w:rsid w:val="000538D2"/>
    <w:rsid w:val="0005508D"/>
    <w:rsid w:val="00067ABD"/>
    <w:rsid w:val="00071011"/>
    <w:rsid w:val="000723EA"/>
    <w:rsid w:val="0008250A"/>
    <w:rsid w:val="0009398C"/>
    <w:rsid w:val="000948C2"/>
    <w:rsid w:val="00096785"/>
    <w:rsid w:val="000A06D0"/>
    <w:rsid w:val="000A38C8"/>
    <w:rsid w:val="000A4E23"/>
    <w:rsid w:val="000B24D6"/>
    <w:rsid w:val="000B7D25"/>
    <w:rsid w:val="000D1610"/>
    <w:rsid w:val="000D59BE"/>
    <w:rsid w:val="000E06EF"/>
    <w:rsid w:val="000E1BC9"/>
    <w:rsid w:val="000E5568"/>
    <w:rsid w:val="000F76FC"/>
    <w:rsid w:val="000F7F8A"/>
    <w:rsid w:val="00106A62"/>
    <w:rsid w:val="00107300"/>
    <w:rsid w:val="00107AE1"/>
    <w:rsid w:val="00111BE7"/>
    <w:rsid w:val="001121D8"/>
    <w:rsid w:val="0012331E"/>
    <w:rsid w:val="001308AC"/>
    <w:rsid w:val="00151D7F"/>
    <w:rsid w:val="001677D1"/>
    <w:rsid w:val="001769FC"/>
    <w:rsid w:val="001A4894"/>
    <w:rsid w:val="001B72E2"/>
    <w:rsid w:val="001C08CF"/>
    <w:rsid w:val="001D599D"/>
    <w:rsid w:val="001F1A65"/>
    <w:rsid w:val="001F4035"/>
    <w:rsid w:val="001F7B10"/>
    <w:rsid w:val="001F7C19"/>
    <w:rsid w:val="00202D5B"/>
    <w:rsid w:val="002121EA"/>
    <w:rsid w:val="0022525F"/>
    <w:rsid w:val="00227FC3"/>
    <w:rsid w:val="00234C43"/>
    <w:rsid w:val="002404DF"/>
    <w:rsid w:val="002506FC"/>
    <w:rsid w:val="002516A2"/>
    <w:rsid w:val="0025275D"/>
    <w:rsid w:val="00257AC5"/>
    <w:rsid w:val="00257B92"/>
    <w:rsid w:val="002745AE"/>
    <w:rsid w:val="0028596C"/>
    <w:rsid w:val="002877EA"/>
    <w:rsid w:val="00295BD2"/>
    <w:rsid w:val="002B0DD0"/>
    <w:rsid w:val="002B779A"/>
    <w:rsid w:val="002C0059"/>
    <w:rsid w:val="002D4560"/>
    <w:rsid w:val="002D520C"/>
    <w:rsid w:val="002D7E15"/>
    <w:rsid w:val="002E301E"/>
    <w:rsid w:val="002E6AB7"/>
    <w:rsid w:val="002F7CB7"/>
    <w:rsid w:val="0030067B"/>
    <w:rsid w:val="0030351A"/>
    <w:rsid w:val="003049C5"/>
    <w:rsid w:val="00315D7D"/>
    <w:rsid w:val="003232E6"/>
    <w:rsid w:val="003237A6"/>
    <w:rsid w:val="00327876"/>
    <w:rsid w:val="00343A83"/>
    <w:rsid w:val="003457EB"/>
    <w:rsid w:val="00345A5D"/>
    <w:rsid w:val="00346E4A"/>
    <w:rsid w:val="0035339A"/>
    <w:rsid w:val="00354F69"/>
    <w:rsid w:val="00357940"/>
    <w:rsid w:val="00363F86"/>
    <w:rsid w:val="00385AA0"/>
    <w:rsid w:val="003A168A"/>
    <w:rsid w:val="003A4665"/>
    <w:rsid w:val="003B0F98"/>
    <w:rsid w:val="003B2032"/>
    <w:rsid w:val="003B7920"/>
    <w:rsid w:val="003C339B"/>
    <w:rsid w:val="003C6626"/>
    <w:rsid w:val="003C696E"/>
    <w:rsid w:val="003D6839"/>
    <w:rsid w:val="003F6871"/>
    <w:rsid w:val="00400463"/>
    <w:rsid w:val="00407C5E"/>
    <w:rsid w:val="0041125A"/>
    <w:rsid w:val="004214EA"/>
    <w:rsid w:val="00452461"/>
    <w:rsid w:val="00452F04"/>
    <w:rsid w:val="004538C3"/>
    <w:rsid w:val="0045759F"/>
    <w:rsid w:val="00466F88"/>
    <w:rsid w:val="0048043C"/>
    <w:rsid w:val="004826CF"/>
    <w:rsid w:val="004846D8"/>
    <w:rsid w:val="00492FCB"/>
    <w:rsid w:val="004A118F"/>
    <w:rsid w:val="004B3B48"/>
    <w:rsid w:val="004B401A"/>
    <w:rsid w:val="004B61CB"/>
    <w:rsid w:val="004C215A"/>
    <w:rsid w:val="004C5C4D"/>
    <w:rsid w:val="004E6AA0"/>
    <w:rsid w:val="005041F3"/>
    <w:rsid w:val="00523C99"/>
    <w:rsid w:val="0054471E"/>
    <w:rsid w:val="005509C7"/>
    <w:rsid w:val="00550C7D"/>
    <w:rsid w:val="00553A09"/>
    <w:rsid w:val="0055464F"/>
    <w:rsid w:val="005615BF"/>
    <w:rsid w:val="0056BF97"/>
    <w:rsid w:val="00582CAD"/>
    <w:rsid w:val="005A0799"/>
    <w:rsid w:val="005A2E9E"/>
    <w:rsid w:val="005A3E5E"/>
    <w:rsid w:val="005A4EF2"/>
    <w:rsid w:val="005A5399"/>
    <w:rsid w:val="005B20B2"/>
    <w:rsid w:val="005E42D6"/>
    <w:rsid w:val="005F1A4C"/>
    <w:rsid w:val="005F37E3"/>
    <w:rsid w:val="00600C06"/>
    <w:rsid w:val="006177B2"/>
    <w:rsid w:val="00626F32"/>
    <w:rsid w:val="00635790"/>
    <w:rsid w:val="00635F10"/>
    <w:rsid w:val="006374F0"/>
    <w:rsid w:val="00640467"/>
    <w:rsid w:val="006411AE"/>
    <w:rsid w:val="006427EE"/>
    <w:rsid w:val="00652879"/>
    <w:rsid w:val="006630FB"/>
    <w:rsid w:val="00663431"/>
    <w:rsid w:val="00665E94"/>
    <w:rsid w:val="006745C1"/>
    <w:rsid w:val="00677DD5"/>
    <w:rsid w:val="00680448"/>
    <w:rsid w:val="00687415"/>
    <w:rsid w:val="00687574"/>
    <w:rsid w:val="00697999"/>
    <w:rsid w:val="00697A68"/>
    <w:rsid w:val="006A0A2C"/>
    <w:rsid w:val="006A5364"/>
    <w:rsid w:val="006B0CCE"/>
    <w:rsid w:val="006B5955"/>
    <w:rsid w:val="006B5B45"/>
    <w:rsid w:val="006B7297"/>
    <w:rsid w:val="006C28A4"/>
    <w:rsid w:val="006C3D93"/>
    <w:rsid w:val="006C6C8D"/>
    <w:rsid w:val="006D5F27"/>
    <w:rsid w:val="006D622E"/>
    <w:rsid w:val="006E6CD8"/>
    <w:rsid w:val="006F6941"/>
    <w:rsid w:val="00707513"/>
    <w:rsid w:val="00707786"/>
    <w:rsid w:val="0071320D"/>
    <w:rsid w:val="007268EB"/>
    <w:rsid w:val="00727B86"/>
    <w:rsid w:val="00746CB2"/>
    <w:rsid w:val="00757D0A"/>
    <w:rsid w:val="007602AF"/>
    <w:rsid w:val="00760EAA"/>
    <w:rsid w:val="00775221"/>
    <w:rsid w:val="00781A63"/>
    <w:rsid w:val="00785199"/>
    <w:rsid w:val="00786077"/>
    <w:rsid w:val="007923F4"/>
    <w:rsid w:val="00794E87"/>
    <w:rsid w:val="007A1188"/>
    <w:rsid w:val="007A22E6"/>
    <w:rsid w:val="007A32E5"/>
    <w:rsid w:val="007C04E5"/>
    <w:rsid w:val="007C7AA3"/>
    <w:rsid w:val="007D4B47"/>
    <w:rsid w:val="007D744C"/>
    <w:rsid w:val="007D7F3A"/>
    <w:rsid w:val="0080044B"/>
    <w:rsid w:val="00807982"/>
    <w:rsid w:val="00821EF7"/>
    <w:rsid w:val="00826F9A"/>
    <w:rsid w:val="00831E3D"/>
    <w:rsid w:val="008363A5"/>
    <w:rsid w:val="00836FE0"/>
    <w:rsid w:val="00842B9E"/>
    <w:rsid w:val="00850F62"/>
    <w:rsid w:val="00852648"/>
    <w:rsid w:val="008560D9"/>
    <w:rsid w:val="00863E38"/>
    <w:rsid w:val="008762CB"/>
    <w:rsid w:val="00881C70"/>
    <w:rsid w:val="008852FB"/>
    <w:rsid w:val="008A2D0B"/>
    <w:rsid w:val="008A6804"/>
    <w:rsid w:val="008C0B90"/>
    <w:rsid w:val="008D065F"/>
    <w:rsid w:val="008D06A2"/>
    <w:rsid w:val="008E494E"/>
    <w:rsid w:val="008E6C0C"/>
    <w:rsid w:val="0090031E"/>
    <w:rsid w:val="00911045"/>
    <w:rsid w:val="009151FB"/>
    <w:rsid w:val="00923731"/>
    <w:rsid w:val="00925134"/>
    <w:rsid w:val="0093282C"/>
    <w:rsid w:val="00934734"/>
    <w:rsid w:val="00935E14"/>
    <w:rsid w:val="00935ED2"/>
    <w:rsid w:val="00937B66"/>
    <w:rsid w:val="00943710"/>
    <w:rsid w:val="009438C6"/>
    <w:rsid w:val="00969E55"/>
    <w:rsid w:val="009723CC"/>
    <w:rsid w:val="00985296"/>
    <w:rsid w:val="009A06E9"/>
    <w:rsid w:val="009A387B"/>
    <w:rsid w:val="009B6FC4"/>
    <w:rsid w:val="009E1451"/>
    <w:rsid w:val="009E4FEA"/>
    <w:rsid w:val="009E5519"/>
    <w:rsid w:val="009F05DC"/>
    <w:rsid w:val="009F17DE"/>
    <w:rsid w:val="00A0267B"/>
    <w:rsid w:val="00A07B6E"/>
    <w:rsid w:val="00A10626"/>
    <w:rsid w:val="00A11B2F"/>
    <w:rsid w:val="00A24590"/>
    <w:rsid w:val="00A421AF"/>
    <w:rsid w:val="00A4589E"/>
    <w:rsid w:val="00A45C10"/>
    <w:rsid w:val="00A746D9"/>
    <w:rsid w:val="00A74D30"/>
    <w:rsid w:val="00A83D1D"/>
    <w:rsid w:val="00A93E1A"/>
    <w:rsid w:val="00A95182"/>
    <w:rsid w:val="00A9544F"/>
    <w:rsid w:val="00A95566"/>
    <w:rsid w:val="00A95AD9"/>
    <w:rsid w:val="00A97BF2"/>
    <w:rsid w:val="00AA2DAB"/>
    <w:rsid w:val="00AA54DB"/>
    <w:rsid w:val="00AB750D"/>
    <w:rsid w:val="00AC1C73"/>
    <w:rsid w:val="00AD01E1"/>
    <w:rsid w:val="00AD20B0"/>
    <w:rsid w:val="00AE083F"/>
    <w:rsid w:val="00AF0422"/>
    <w:rsid w:val="00AF1D14"/>
    <w:rsid w:val="00AF2C49"/>
    <w:rsid w:val="00AF6053"/>
    <w:rsid w:val="00B17C8E"/>
    <w:rsid w:val="00B27CCD"/>
    <w:rsid w:val="00B34857"/>
    <w:rsid w:val="00B53084"/>
    <w:rsid w:val="00B53FF8"/>
    <w:rsid w:val="00B56AAE"/>
    <w:rsid w:val="00B56BC0"/>
    <w:rsid w:val="00B657E1"/>
    <w:rsid w:val="00B673A1"/>
    <w:rsid w:val="00B716E0"/>
    <w:rsid w:val="00B733D2"/>
    <w:rsid w:val="00B84D5E"/>
    <w:rsid w:val="00B87900"/>
    <w:rsid w:val="00BA014A"/>
    <w:rsid w:val="00BB100D"/>
    <w:rsid w:val="00BB1FB8"/>
    <w:rsid w:val="00BD07DD"/>
    <w:rsid w:val="00BD5296"/>
    <w:rsid w:val="00BE01E8"/>
    <w:rsid w:val="00BF165C"/>
    <w:rsid w:val="00C02696"/>
    <w:rsid w:val="00C04634"/>
    <w:rsid w:val="00C0535F"/>
    <w:rsid w:val="00C05BFC"/>
    <w:rsid w:val="00C066C2"/>
    <w:rsid w:val="00C30A4A"/>
    <w:rsid w:val="00C32801"/>
    <w:rsid w:val="00C44381"/>
    <w:rsid w:val="00C44AEF"/>
    <w:rsid w:val="00C53149"/>
    <w:rsid w:val="00C574FB"/>
    <w:rsid w:val="00C661DC"/>
    <w:rsid w:val="00C86061"/>
    <w:rsid w:val="00C929D5"/>
    <w:rsid w:val="00C97293"/>
    <w:rsid w:val="00C97492"/>
    <w:rsid w:val="00CA0B9F"/>
    <w:rsid w:val="00CD02D3"/>
    <w:rsid w:val="00CE01B9"/>
    <w:rsid w:val="00CE3BF6"/>
    <w:rsid w:val="00CE4F69"/>
    <w:rsid w:val="00CF4B84"/>
    <w:rsid w:val="00D13746"/>
    <w:rsid w:val="00D17D54"/>
    <w:rsid w:val="00D2104E"/>
    <w:rsid w:val="00D26C30"/>
    <w:rsid w:val="00D31870"/>
    <w:rsid w:val="00D35C1B"/>
    <w:rsid w:val="00D438D6"/>
    <w:rsid w:val="00D54F7E"/>
    <w:rsid w:val="00D60642"/>
    <w:rsid w:val="00D6576B"/>
    <w:rsid w:val="00D66DA8"/>
    <w:rsid w:val="00D72131"/>
    <w:rsid w:val="00D723CF"/>
    <w:rsid w:val="00D80366"/>
    <w:rsid w:val="00D82556"/>
    <w:rsid w:val="00D920E6"/>
    <w:rsid w:val="00DA508B"/>
    <w:rsid w:val="00DB2DFB"/>
    <w:rsid w:val="00DB5DA4"/>
    <w:rsid w:val="00DB7C7B"/>
    <w:rsid w:val="00DC3319"/>
    <w:rsid w:val="00DC46AE"/>
    <w:rsid w:val="00DC485A"/>
    <w:rsid w:val="00DC6ABB"/>
    <w:rsid w:val="00DD6274"/>
    <w:rsid w:val="00DF0FC3"/>
    <w:rsid w:val="00DF224F"/>
    <w:rsid w:val="00DF7C81"/>
    <w:rsid w:val="00E036D7"/>
    <w:rsid w:val="00E03DB6"/>
    <w:rsid w:val="00E053A4"/>
    <w:rsid w:val="00E26748"/>
    <w:rsid w:val="00E26C54"/>
    <w:rsid w:val="00E3196F"/>
    <w:rsid w:val="00E46CEF"/>
    <w:rsid w:val="00E576DD"/>
    <w:rsid w:val="00E7390A"/>
    <w:rsid w:val="00E77C00"/>
    <w:rsid w:val="00E85A38"/>
    <w:rsid w:val="00E861A1"/>
    <w:rsid w:val="00E86EEA"/>
    <w:rsid w:val="00E916C3"/>
    <w:rsid w:val="00EA077C"/>
    <w:rsid w:val="00EA3F9C"/>
    <w:rsid w:val="00EA5CA7"/>
    <w:rsid w:val="00EA7D2F"/>
    <w:rsid w:val="00EB33FC"/>
    <w:rsid w:val="00EB42F2"/>
    <w:rsid w:val="00EB6553"/>
    <w:rsid w:val="00EC5F0F"/>
    <w:rsid w:val="00EF3DF3"/>
    <w:rsid w:val="00F05041"/>
    <w:rsid w:val="00F25114"/>
    <w:rsid w:val="00F321AC"/>
    <w:rsid w:val="00F321AD"/>
    <w:rsid w:val="00F42088"/>
    <w:rsid w:val="00F87BEC"/>
    <w:rsid w:val="00F96126"/>
    <w:rsid w:val="00FB100B"/>
    <w:rsid w:val="00FC4F70"/>
    <w:rsid w:val="00FC7817"/>
    <w:rsid w:val="00FD1F5E"/>
    <w:rsid w:val="00FF099E"/>
    <w:rsid w:val="00FF0C54"/>
    <w:rsid w:val="00FF421C"/>
    <w:rsid w:val="012CE240"/>
    <w:rsid w:val="025EE21E"/>
    <w:rsid w:val="02D86F5E"/>
    <w:rsid w:val="02DB5F24"/>
    <w:rsid w:val="031A2AC9"/>
    <w:rsid w:val="045C6D30"/>
    <w:rsid w:val="04C18615"/>
    <w:rsid w:val="04D4959E"/>
    <w:rsid w:val="05E31943"/>
    <w:rsid w:val="0648C6A6"/>
    <w:rsid w:val="071B116D"/>
    <w:rsid w:val="071CC232"/>
    <w:rsid w:val="078BE50C"/>
    <w:rsid w:val="07F76A5E"/>
    <w:rsid w:val="08B9A444"/>
    <w:rsid w:val="0AA94935"/>
    <w:rsid w:val="0AAF87BE"/>
    <w:rsid w:val="0AC74474"/>
    <w:rsid w:val="0B02EB56"/>
    <w:rsid w:val="0BD92E1B"/>
    <w:rsid w:val="0D78A513"/>
    <w:rsid w:val="0D8F9BB1"/>
    <w:rsid w:val="0E7B9916"/>
    <w:rsid w:val="0F77258F"/>
    <w:rsid w:val="127950B2"/>
    <w:rsid w:val="12AF6D33"/>
    <w:rsid w:val="132CA605"/>
    <w:rsid w:val="134CA002"/>
    <w:rsid w:val="135DE82B"/>
    <w:rsid w:val="13CAEA71"/>
    <w:rsid w:val="14ACDD88"/>
    <w:rsid w:val="151B227E"/>
    <w:rsid w:val="157D3735"/>
    <w:rsid w:val="166FE339"/>
    <w:rsid w:val="17373852"/>
    <w:rsid w:val="177E487F"/>
    <w:rsid w:val="17B61144"/>
    <w:rsid w:val="17B6BF7B"/>
    <w:rsid w:val="184062C0"/>
    <w:rsid w:val="19327472"/>
    <w:rsid w:val="1993B6B3"/>
    <w:rsid w:val="19E20471"/>
    <w:rsid w:val="1CCAF19A"/>
    <w:rsid w:val="1CF85A1E"/>
    <w:rsid w:val="1D49A41C"/>
    <w:rsid w:val="1D732BD6"/>
    <w:rsid w:val="1D88F17F"/>
    <w:rsid w:val="1E225565"/>
    <w:rsid w:val="1EF3D67F"/>
    <w:rsid w:val="1F5090EB"/>
    <w:rsid w:val="1F6765E8"/>
    <w:rsid w:val="206DDB5F"/>
    <w:rsid w:val="21B3C6E8"/>
    <w:rsid w:val="21CC6C63"/>
    <w:rsid w:val="22244A98"/>
    <w:rsid w:val="222F9685"/>
    <w:rsid w:val="2476A29C"/>
    <w:rsid w:val="24C7F10A"/>
    <w:rsid w:val="253304C4"/>
    <w:rsid w:val="25689AFA"/>
    <w:rsid w:val="272C5336"/>
    <w:rsid w:val="27C7A23A"/>
    <w:rsid w:val="29C44D5F"/>
    <w:rsid w:val="2AC30D49"/>
    <w:rsid w:val="2AFD74D9"/>
    <w:rsid w:val="2B5D611D"/>
    <w:rsid w:val="2CA2A19A"/>
    <w:rsid w:val="2DBB7D4D"/>
    <w:rsid w:val="2E01803C"/>
    <w:rsid w:val="2E7BD982"/>
    <w:rsid w:val="2EC24288"/>
    <w:rsid w:val="2ECA4765"/>
    <w:rsid w:val="300C02DA"/>
    <w:rsid w:val="3017A9E3"/>
    <w:rsid w:val="3041DAA8"/>
    <w:rsid w:val="30928D53"/>
    <w:rsid w:val="31182B2E"/>
    <w:rsid w:val="312751D6"/>
    <w:rsid w:val="316175FB"/>
    <w:rsid w:val="334F4AA5"/>
    <w:rsid w:val="34043762"/>
    <w:rsid w:val="343390F5"/>
    <w:rsid w:val="3479A42B"/>
    <w:rsid w:val="360B7B9C"/>
    <w:rsid w:val="36C4BA30"/>
    <w:rsid w:val="371D70A0"/>
    <w:rsid w:val="377EC192"/>
    <w:rsid w:val="38952353"/>
    <w:rsid w:val="3951C315"/>
    <w:rsid w:val="3B113D8B"/>
    <w:rsid w:val="3B16BE2B"/>
    <w:rsid w:val="3F74004F"/>
    <w:rsid w:val="3FC82D3D"/>
    <w:rsid w:val="4165DFD1"/>
    <w:rsid w:val="41908038"/>
    <w:rsid w:val="42A58C70"/>
    <w:rsid w:val="42BDFDD2"/>
    <w:rsid w:val="430D7D01"/>
    <w:rsid w:val="44338A2C"/>
    <w:rsid w:val="44BA9F27"/>
    <w:rsid w:val="451DB821"/>
    <w:rsid w:val="4583F6C9"/>
    <w:rsid w:val="45D4D652"/>
    <w:rsid w:val="460B77F6"/>
    <w:rsid w:val="46361345"/>
    <w:rsid w:val="469E71F9"/>
    <w:rsid w:val="46D0F1B4"/>
    <w:rsid w:val="473A5AE5"/>
    <w:rsid w:val="48433590"/>
    <w:rsid w:val="48EE0010"/>
    <w:rsid w:val="4955E726"/>
    <w:rsid w:val="4A9429BF"/>
    <w:rsid w:val="4ABA319C"/>
    <w:rsid w:val="4B328B29"/>
    <w:rsid w:val="4B8B5D0B"/>
    <w:rsid w:val="4C70B0B1"/>
    <w:rsid w:val="4D520D04"/>
    <w:rsid w:val="4DD7AF72"/>
    <w:rsid w:val="4F8259C8"/>
    <w:rsid w:val="50B0F4CE"/>
    <w:rsid w:val="50CD0954"/>
    <w:rsid w:val="5122A503"/>
    <w:rsid w:val="519332FE"/>
    <w:rsid w:val="53841FE9"/>
    <w:rsid w:val="54139CBF"/>
    <w:rsid w:val="547671E6"/>
    <w:rsid w:val="54798610"/>
    <w:rsid w:val="54FDD061"/>
    <w:rsid w:val="55063F03"/>
    <w:rsid w:val="572FBE7F"/>
    <w:rsid w:val="57A1A0A7"/>
    <w:rsid w:val="57CAFE07"/>
    <w:rsid w:val="58450AF0"/>
    <w:rsid w:val="59E0DB51"/>
    <w:rsid w:val="5B1EDD72"/>
    <w:rsid w:val="5D78D42D"/>
    <w:rsid w:val="5D7A976E"/>
    <w:rsid w:val="5D9EE0BE"/>
    <w:rsid w:val="5DC3F13F"/>
    <w:rsid w:val="5E60FB3A"/>
    <w:rsid w:val="61DB1AEB"/>
    <w:rsid w:val="62D86DBE"/>
    <w:rsid w:val="6303D7A9"/>
    <w:rsid w:val="6329DFEF"/>
    <w:rsid w:val="63970030"/>
    <w:rsid w:val="63B646BB"/>
    <w:rsid w:val="641F0B8C"/>
    <w:rsid w:val="64E11793"/>
    <w:rsid w:val="65CE4A4D"/>
    <w:rsid w:val="66100E80"/>
    <w:rsid w:val="664D2B1B"/>
    <w:rsid w:val="67085157"/>
    <w:rsid w:val="67ABDEE1"/>
    <w:rsid w:val="68CDD4BE"/>
    <w:rsid w:val="6A67D112"/>
    <w:rsid w:val="6AC37BD5"/>
    <w:rsid w:val="6C540DFD"/>
    <w:rsid w:val="6C9B6A33"/>
    <w:rsid w:val="6CF44465"/>
    <w:rsid w:val="6D7A4406"/>
    <w:rsid w:val="6E04F7F8"/>
    <w:rsid w:val="6E373A94"/>
    <w:rsid w:val="6E632E91"/>
    <w:rsid w:val="6F7170D6"/>
    <w:rsid w:val="70A8DB76"/>
    <w:rsid w:val="70EE56D5"/>
    <w:rsid w:val="7245E268"/>
    <w:rsid w:val="72B82F70"/>
    <w:rsid w:val="731337F4"/>
    <w:rsid w:val="7367448F"/>
    <w:rsid w:val="73889AA4"/>
    <w:rsid w:val="73AB7F11"/>
    <w:rsid w:val="73C92C1E"/>
    <w:rsid w:val="740BAE0B"/>
    <w:rsid w:val="7431AD50"/>
    <w:rsid w:val="74514413"/>
    <w:rsid w:val="750314F0"/>
    <w:rsid w:val="75B17767"/>
    <w:rsid w:val="75C32070"/>
    <w:rsid w:val="768C3D59"/>
    <w:rsid w:val="769EE551"/>
    <w:rsid w:val="772DC159"/>
    <w:rsid w:val="7737D1F5"/>
    <w:rsid w:val="77552ABA"/>
    <w:rsid w:val="77556626"/>
    <w:rsid w:val="77B0B9A9"/>
    <w:rsid w:val="78766EB2"/>
    <w:rsid w:val="789C9D41"/>
    <w:rsid w:val="790B7049"/>
    <w:rsid w:val="79FD199F"/>
    <w:rsid w:val="7A63D78D"/>
    <w:rsid w:val="7AAD0332"/>
    <w:rsid w:val="7B33CCC0"/>
    <w:rsid w:val="7C450384"/>
    <w:rsid w:val="7CEE2F8D"/>
    <w:rsid w:val="7D4BC7B6"/>
    <w:rsid w:val="7F9E079E"/>
    <w:rsid w:val="7FFC8AE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57223F1"/>
  <w14:defaultImageDpi w14:val="300"/>
  <w15:docId w15:val="{EC611E1D-319F-4BCA-AF32-7DCFBC38A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4B4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3">
    <w:name w:val="toc 3"/>
    <w:basedOn w:val="Normal"/>
    <w:next w:val="Normal"/>
    <w:autoRedefine/>
    <w:uiPriority w:val="39"/>
    <w:unhideWhenUsed/>
    <w:qFormat/>
    <w:rsid w:val="00523C99"/>
    <w:pPr>
      <w:ind w:left="480"/>
    </w:pPr>
    <w:rPr>
      <w:rFonts w:ascii="Calibri" w:hAnsi="Calibri"/>
      <w:sz w:val="22"/>
      <w:szCs w:val="22"/>
    </w:rPr>
  </w:style>
  <w:style w:type="paragraph" w:styleId="FootnoteText">
    <w:name w:val="footnote text"/>
    <w:basedOn w:val="Normal"/>
    <w:link w:val="FootnoteTextChar"/>
    <w:uiPriority w:val="99"/>
    <w:unhideWhenUsed/>
    <w:rsid w:val="007D4B47"/>
  </w:style>
  <w:style w:type="character" w:customStyle="1" w:styleId="FootnoteTextChar">
    <w:name w:val="Footnote Text Char"/>
    <w:basedOn w:val="DefaultParagraphFont"/>
    <w:link w:val="FootnoteText"/>
    <w:uiPriority w:val="99"/>
    <w:rsid w:val="007D4B47"/>
  </w:style>
  <w:style w:type="character" w:styleId="Hyperlink">
    <w:name w:val="Hyperlink"/>
    <w:basedOn w:val="DefaultParagraphFont"/>
    <w:uiPriority w:val="99"/>
    <w:unhideWhenUsed/>
    <w:rsid w:val="007D4B47"/>
    <w:rPr>
      <w:color w:val="0000FF" w:themeColor="hyperlink"/>
      <w:u w:val="single"/>
    </w:rPr>
  </w:style>
  <w:style w:type="table" w:styleId="TableGrid">
    <w:name w:val="Table Grid"/>
    <w:basedOn w:val="TableNormal"/>
    <w:uiPriority w:val="59"/>
    <w:rsid w:val="007D4B47"/>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4804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lssheppard@deakin.edu.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15</Pages>
  <Words>3938</Words>
  <Characters>22450</Characters>
  <Application>Microsoft Office Word</Application>
  <DocSecurity>0</DocSecurity>
  <Lines>187</Lines>
  <Paragraphs>52</Paragraphs>
  <ScaleCrop>false</ScaleCrop>
  <Company/>
  <LinksUpToDate>false</LinksUpToDate>
  <CharactersWithSpaces>26336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Sheppard</dc:creator>
  <cp:keywords/>
  <dc:description/>
  <cp:lastModifiedBy>LAUREN SUSAN SHEPPARD</cp:lastModifiedBy>
  <cp:revision>15</cp:revision>
  <dcterms:created xsi:type="dcterms:W3CDTF">2023-12-18T01:41:00Z</dcterms:created>
  <dcterms:modified xsi:type="dcterms:W3CDTF">2024-01-22T22:30:00Z</dcterms:modified>
</cp:coreProperties>
</file>