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694FF" w14:textId="77777777" w:rsidR="00A50E27" w:rsidRDefault="00A50E27" w:rsidP="00A50E27">
      <w:r>
        <w:t>Checklist of Information to be Included When Reporting a Clinical Pharmacokinetic Study</w:t>
      </w:r>
      <w:r w:rsidRPr="00A50E27">
        <w:rPr>
          <w:vertAlign w:val="superscript"/>
        </w:rPr>
        <w:t>a</w:t>
      </w:r>
    </w:p>
    <w:tbl>
      <w:tblPr>
        <w:tblStyle w:val="TableGrid"/>
        <w:tblW w:w="8831" w:type="dxa"/>
        <w:tblInd w:w="108" w:type="dxa"/>
        <w:tblLayout w:type="fixed"/>
        <w:tblLook w:val="00A0" w:firstRow="1" w:lastRow="0" w:firstColumn="1" w:lastColumn="0" w:noHBand="0" w:noVBand="0"/>
      </w:tblPr>
      <w:tblGrid>
        <w:gridCol w:w="460"/>
        <w:gridCol w:w="6529"/>
        <w:gridCol w:w="1842"/>
      </w:tblGrid>
      <w:tr w:rsidR="00A50E27" w:rsidRPr="009D4154" w14:paraId="6F74D4E2" w14:textId="77777777" w:rsidTr="009F71E1">
        <w:tc>
          <w:tcPr>
            <w:tcW w:w="460" w:type="dxa"/>
            <w:shd w:val="clear" w:color="auto" w:fill="C9C9C9"/>
          </w:tcPr>
          <w:p w14:paraId="6D7EDDC4" w14:textId="77777777" w:rsidR="00A50E27" w:rsidRPr="009D4154" w:rsidRDefault="00A50E27" w:rsidP="009F71E1">
            <w:pPr>
              <w:jc w:val="center"/>
              <w:rPr>
                <w:rFonts w:cs="Times New Roman"/>
                <w:b/>
              </w:rPr>
            </w:pPr>
          </w:p>
        </w:tc>
        <w:tc>
          <w:tcPr>
            <w:tcW w:w="6529" w:type="dxa"/>
            <w:shd w:val="clear" w:color="auto" w:fill="C9C9C9"/>
          </w:tcPr>
          <w:p w14:paraId="370E8E08" w14:textId="77777777" w:rsidR="00A50E27" w:rsidRPr="009D4154" w:rsidRDefault="00A50E27" w:rsidP="009F71E1">
            <w:pPr>
              <w:jc w:val="center"/>
              <w:rPr>
                <w:rFonts w:cs="Times New Roman"/>
                <w:b/>
              </w:rPr>
            </w:pPr>
            <w:r w:rsidRPr="009D4154">
              <w:rPr>
                <w:rFonts w:cs="Times New Roman"/>
                <w:b/>
              </w:rPr>
              <w:t>Checklist Item</w:t>
            </w:r>
          </w:p>
        </w:tc>
        <w:tc>
          <w:tcPr>
            <w:tcW w:w="1842" w:type="dxa"/>
            <w:shd w:val="clear" w:color="auto" w:fill="C9C9C9"/>
          </w:tcPr>
          <w:p w14:paraId="446B9D0D" w14:textId="77777777" w:rsidR="00A50E27" w:rsidRPr="009D4154" w:rsidRDefault="00A50E27" w:rsidP="009F71E1">
            <w:pPr>
              <w:jc w:val="center"/>
              <w:rPr>
                <w:rFonts w:cs="Times New Roman"/>
                <w:b/>
              </w:rPr>
            </w:pPr>
          </w:p>
        </w:tc>
      </w:tr>
      <w:tr w:rsidR="00A50E27" w:rsidRPr="009D4154" w14:paraId="4D4550B3" w14:textId="77777777" w:rsidTr="009F71E1">
        <w:tc>
          <w:tcPr>
            <w:tcW w:w="460" w:type="dxa"/>
            <w:shd w:val="clear" w:color="auto" w:fill="70AD47"/>
          </w:tcPr>
          <w:p w14:paraId="7017E825" w14:textId="77777777" w:rsidR="00A50E27" w:rsidRPr="009D4154" w:rsidRDefault="00A50E27" w:rsidP="009F71E1">
            <w:pPr>
              <w:jc w:val="center"/>
              <w:rPr>
                <w:rFonts w:cs="Times New Roman"/>
                <w:b/>
              </w:rPr>
            </w:pPr>
          </w:p>
        </w:tc>
        <w:tc>
          <w:tcPr>
            <w:tcW w:w="6529" w:type="dxa"/>
            <w:shd w:val="clear" w:color="auto" w:fill="70AD47"/>
          </w:tcPr>
          <w:p w14:paraId="6031D1FE" w14:textId="77777777" w:rsidR="00A50E27" w:rsidRPr="009D4154" w:rsidRDefault="00A50E27" w:rsidP="009F71E1">
            <w:pPr>
              <w:jc w:val="center"/>
              <w:rPr>
                <w:rFonts w:cs="Times New Roman"/>
                <w:b/>
              </w:rPr>
            </w:pPr>
            <w:r w:rsidRPr="009D4154">
              <w:rPr>
                <w:rFonts w:cs="Times New Roman"/>
                <w:b/>
              </w:rPr>
              <w:t>Title/Abstract</w:t>
            </w:r>
          </w:p>
        </w:tc>
        <w:tc>
          <w:tcPr>
            <w:tcW w:w="1842" w:type="dxa"/>
            <w:shd w:val="clear" w:color="auto" w:fill="70AD47"/>
          </w:tcPr>
          <w:p w14:paraId="7251F588" w14:textId="77777777" w:rsidR="00A50E27" w:rsidRPr="009D4154" w:rsidRDefault="00A50E27" w:rsidP="009F71E1">
            <w:pPr>
              <w:jc w:val="center"/>
              <w:rPr>
                <w:rFonts w:cs="Times New Roman"/>
                <w:b/>
              </w:rPr>
            </w:pPr>
            <w:r>
              <w:rPr>
                <w:rFonts w:cs="Times New Roman"/>
                <w:b/>
              </w:rPr>
              <w:t>Reported on Page Number</w:t>
            </w:r>
          </w:p>
        </w:tc>
      </w:tr>
      <w:tr w:rsidR="00A50E27" w:rsidRPr="009D4154" w14:paraId="3203429C" w14:textId="77777777" w:rsidTr="009F71E1">
        <w:tc>
          <w:tcPr>
            <w:tcW w:w="460" w:type="dxa"/>
          </w:tcPr>
          <w:p w14:paraId="7735CB40" w14:textId="77777777" w:rsidR="00A50E27" w:rsidRPr="009D4154" w:rsidRDefault="00A50E27" w:rsidP="009F71E1">
            <w:pPr>
              <w:jc w:val="center"/>
              <w:rPr>
                <w:rFonts w:cs="Times New Roman"/>
              </w:rPr>
            </w:pPr>
            <w:r w:rsidRPr="009D4154">
              <w:rPr>
                <w:rFonts w:cs="Times New Roman"/>
              </w:rPr>
              <w:t>1</w:t>
            </w:r>
          </w:p>
        </w:tc>
        <w:tc>
          <w:tcPr>
            <w:tcW w:w="6529" w:type="dxa"/>
          </w:tcPr>
          <w:p w14:paraId="65C3497D" w14:textId="77777777" w:rsidR="00A50E27" w:rsidRPr="009D4154" w:rsidRDefault="00A50E27" w:rsidP="009F71E1">
            <w:pPr>
              <w:rPr>
                <w:rFonts w:cs="Times New Roman"/>
              </w:rPr>
            </w:pPr>
            <w:r w:rsidRPr="009D4154">
              <w:rPr>
                <w:rFonts w:cs="Times New Roman"/>
              </w:rPr>
              <w:t>The title identifies the drug(s) and patient population(s) studied.</w:t>
            </w:r>
          </w:p>
        </w:tc>
        <w:tc>
          <w:tcPr>
            <w:tcW w:w="1842" w:type="dxa"/>
          </w:tcPr>
          <w:p w14:paraId="0FE72857" w14:textId="33A31A8C" w:rsidR="00A50E27" w:rsidRPr="009D4154" w:rsidRDefault="00F66805" w:rsidP="009F71E1">
            <w:pPr>
              <w:jc w:val="center"/>
              <w:rPr>
                <w:rFonts w:cs="Times New Roman"/>
              </w:rPr>
            </w:pPr>
            <w:r>
              <w:rPr>
                <w:rFonts w:cs="Times New Roman"/>
              </w:rPr>
              <w:t>1</w:t>
            </w:r>
          </w:p>
        </w:tc>
      </w:tr>
      <w:tr w:rsidR="00A50E27" w:rsidRPr="009D4154" w14:paraId="102F64AB" w14:textId="77777777" w:rsidTr="009F71E1">
        <w:tc>
          <w:tcPr>
            <w:tcW w:w="460" w:type="dxa"/>
          </w:tcPr>
          <w:p w14:paraId="421F2C92" w14:textId="77777777" w:rsidR="00A50E27" w:rsidRPr="009D4154" w:rsidRDefault="00A50E27" w:rsidP="009F71E1">
            <w:pPr>
              <w:jc w:val="center"/>
              <w:rPr>
                <w:rFonts w:cs="Times New Roman"/>
              </w:rPr>
            </w:pPr>
            <w:r w:rsidRPr="009D4154">
              <w:rPr>
                <w:rFonts w:cs="Times New Roman"/>
              </w:rPr>
              <w:t>2</w:t>
            </w:r>
          </w:p>
        </w:tc>
        <w:tc>
          <w:tcPr>
            <w:tcW w:w="6529" w:type="dxa"/>
          </w:tcPr>
          <w:p w14:paraId="40FDA4F8" w14:textId="77777777" w:rsidR="00A50E27" w:rsidRPr="009D4154" w:rsidRDefault="00A50E27" w:rsidP="000034A5">
            <w:pPr>
              <w:rPr>
                <w:rFonts w:cs="Times New Roman"/>
              </w:rPr>
            </w:pPr>
            <w:r w:rsidRPr="009D4154">
              <w:rPr>
                <w:rFonts w:cs="Times New Roman"/>
              </w:rPr>
              <w:t>The abstract includes the name of the drug(s) studied, the route of administration, the population in whom it was studied, and the results of the primary objective and major clinical pharmacokinetic findings.</w:t>
            </w:r>
          </w:p>
        </w:tc>
        <w:tc>
          <w:tcPr>
            <w:tcW w:w="1842" w:type="dxa"/>
          </w:tcPr>
          <w:p w14:paraId="5DAEA651" w14:textId="31FE744C" w:rsidR="00A50E27" w:rsidRPr="009D4154" w:rsidRDefault="00F66805" w:rsidP="009F71E1">
            <w:pPr>
              <w:jc w:val="center"/>
              <w:rPr>
                <w:rFonts w:cs="Times New Roman"/>
              </w:rPr>
            </w:pPr>
            <w:r>
              <w:rPr>
                <w:rFonts w:cs="Times New Roman"/>
              </w:rPr>
              <w:t>2-3</w:t>
            </w:r>
          </w:p>
        </w:tc>
      </w:tr>
      <w:tr w:rsidR="00A50E27" w:rsidRPr="009D4154" w14:paraId="0FB64F62" w14:textId="77777777" w:rsidTr="009F71E1">
        <w:tc>
          <w:tcPr>
            <w:tcW w:w="460" w:type="dxa"/>
            <w:shd w:val="clear" w:color="auto" w:fill="70AD47"/>
          </w:tcPr>
          <w:p w14:paraId="0535B58A" w14:textId="77777777" w:rsidR="00A50E27" w:rsidRPr="009D4154" w:rsidRDefault="00A50E27" w:rsidP="009F71E1">
            <w:pPr>
              <w:jc w:val="center"/>
              <w:rPr>
                <w:rFonts w:cs="Times New Roman"/>
                <w:b/>
              </w:rPr>
            </w:pPr>
          </w:p>
        </w:tc>
        <w:tc>
          <w:tcPr>
            <w:tcW w:w="6529" w:type="dxa"/>
            <w:shd w:val="clear" w:color="auto" w:fill="70AD47"/>
          </w:tcPr>
          <w:p w14:paraId="78821232" w14:textId="77777777" w:rsidR="00A50E27" w:rsidRPr="009D4154" w:rsidRDefault="00A50E27" w:rsidP="009F71E1">
            <w:pPr>
              <w:jc w:val="center"/>
              <w:rPr>
                <w:rFonts w:cs="Times New Roman"/>
                <w:b/>
              </w:rPr>
            </w:pPr>
            <w:r w:rsidRPr="009D4154">
              <w:rPr>
                <w:rFonts w:cs="Times New Roman"/>
                <w:b/>
              </w:rPr>
              <w:t>Background</w:t>
            </w:r>
          </w:p>
        </w:tc>
        <w:tc>
          <w:tcPr>
            <w:tcW w:w="1842" w:type="dxa"/>
            <w:shd w:val="clear" w:color="auto" w:fill="70AD47"/>
          </w:tcPr>
          <w:p w14:paraId="310108AB" w14:textId="77777777" w:rsidR="00A50E27" w:rsidRPr="009D4154" w:rsidRDefault="00A50E27" w:rsidP="009F71E1">
            <w:pPr>
              <w:jc w:val="center"/>
              <w:rPr>
                <w:rFonts w:cs="Times New Roman"/>
                <w:b/>
              </w:rPr>
            </w:pPr>
          </w:p>
        </w:tc>
      </w:tr>
      <w:tr w:rsidR="00A50E27" w:rsidRPr="009D4154" w14:paraId="33939F06" w14:textId="77777777" w:rsidTr="009F71E1">
        <w:tc>
          <w:tcPr>
            <w:tcW w:w="460" w:type="dxa"/>
          </w:tcPr>
          <w:p w14:paraId="60100C1C" w14:textId="77777777" w:rsidR="00A50E27" w:rsidRPr="009D4154" w:rsidRDefault="00A50E27" w:rsidP="009F71E1">
            <w:pPr>
              <w:suppressLineNumbers/>
              <w:jc w:val="center"/>
              <w:rPr>
                <w:rFonts w:cs="Times New Roman"/>
              </w:rPr>
            </w:pPr>
            <w:r w:rsidRPr="009D4154">
              <w:rPr>
                <w:rFonts w:cs="Times New Roman"/>
              </w:rPr>
              <w:t>3</w:t>
            </w:r>
          </w:p>
        </w:tc>
        <w:tc>
          <w:tcPr>
            <w:tcW w:w="6529" w:type="dxa"/>
          </w:tcPr>
          <w:p w14:paraId="62AD8023" w14:textId="77777777" w:rsidR="00A50E27" w:rsidRPr="009D4154" w:rsidRDefault="00A50E27" w:rsidP="009F71E1">
            <w:pPr>
              <w:suppressLineNumbers/>
              <w:rPr>
                <w:rFonts w:cs="Times New Roman"/>
              </w:rPr>
            </w:pPr>
            <w:r w:rsidRPr="009D4154">
              <w:rPr>
                <w:rFonts w:cs="Times New Roman"/>
              </w:rPr>
              <w:t>Pharmacokinetic data (i.e., absorption, distribution, metabolism, excretion) that is known and relevant to the drugs being studied is described</w:t>
            </w:r>
          </w:p>
        </w:tc>
        <w:tc>
          <w:tcPr>
            <w:tcW w:w="1842" w:type="dxa"/>
          </w:tcPr>
          <w:p w14:paraId="3519A31F" w14:textId="4C6460D9" w:rsidR="00A50E27" w:rsidRPr="009D4154" w:rsidRDefault="00C57794" w:rsidP="009F71E1">
            <w:pPr>
              <w:suppressLineNumbers/>
              <w:jc w:val="center"/>
              <w:rPr>
                <w:rFonts w:cs="Times New Roman"/>
              </w:rPr>
            </w:pPr>
            <w:r>
              <w:rPr>
                <w:rFonts w:cs="Times New Roman"/>
              </w:rPr>
              <w:t>Not applicable</w:t>
            </w:r>
          </w:p>
        </w:tc>
      </w:tr>
      <w:tr w:rsidR="00A50E27" w:rsidRPr="009D4154" w14:paraId="70ED5245" w14:textId="77777777" w:rsidTr="009F71E1">
        <w:tc>
          <w:tcPr>
            <w:tcW w:w="460" w:type="dxa"/>
          </w:tcPr>
          <w:p w14:paraId="41487CF3" w14:textId="77777777" w:rsidR="00A50E27" w:rsidRPr="009D4154" w:rsidRDefault="00A50E27" w:rsidP="009F71E1">
            <w:pPr>
              <w:suppressLineNumbers/>
              <w:jc w:val="center"/>
              <w:rPr>
                <w:rFonts w:cs="Times New Roman"/>
              </w:rPr>
            </w:pPr>
            <w:r w:rsidRPr="009D4154">
              <w:rPr>
                <w:rFonts w:cs="Times New Roman"/>
              </w:rPr>
              <w:t>4</w:t>
            </w:r>
          </w:p>
        </w:tc>
        <w:tc>
          <w:tcPr>
            <w:tcW w:w="6529" w:type="dxa"/>
          </w:tcPr>
          <w:p w14:paraId="14EE52F7" w14:textId="77777777" w:rsidR="00A50E27" w:rsidRPr="009D4154" w:rsidRDefault="00A50E27" w:rsidP="009F71E1">
            <w:pPr>
              <w:suppressLineNumbers/>
              <w:rPr>
                <w:rFonts w:cs="Times New Roman"/>
              </w:rPr>
            </w:pPr>
            <w:r w:rsidRPr="009D4154">
              <w:rPr>
                <w:rFonts w:cs="Times New Roman"/>
              </w:rPr>
              <w:t>An explanation of the study rationale is provided</w:t>
            </w:r>
          </w:p>
        </w:tc>
        <w:tc>
          <w:tcPr>
            <w:tcW w:w="1842" w:type="dxa"/>
          </w:tcPr>
          <w:p w14:paraId="15F19BA9" w14:textId="7D2549C5" w:rsidR="00A50E27" w:rsidRPr="009D4154" w:rsidRDefault="00F66805" w:rsidP="009F71E1">
            <w:pPr>
              <w:suppressLineNumbers/>
              <w:jc w:val="center"/>
              <w:rPr>
                <w:rFonts w:cs="Times New Roman"/>
              </w:rPr>
            </w:pPr>
            <w:r>
              <w:rPr>
                <w:rFonts w:cs="Times New Roman"/>
              </w:rPr>
              <w:t>4</w:t>
            </w:r>
          </w:p>
        </w:tc>
      </w:tr>
      <w:tr w:rsidR="00A50E27" w:rsidRPr="009D4154" w14:paraId="016894FB" w14:textId="77777777" w:rsidTr="009F71E1">
        <w:tc>
          <w:tcPr>
            <w:tcW w:w="460" w:type="dxa"/>
          </w:tcPr>
          <w:p w14:paraId="5B7A23E4" w14:textId="77777777" w:rsidR="00A50E27" w:rsidRPr="009D4154" w:rsidRDefault="00A50E27" w:rsidP="009F71E1">
            <w:pPr>
              <w:suppressLineNumbers/>
              <w:jc w:val="center"/>
              <w:rPr>
                <w:rFonts w:cs="Times New Roman"/>
              </w:rPr>
            </w:pPr>
            <w:r w:rsidRPr="009D4154">
              <w:rPr>
                <w:rFonts w:cs="Times New Roman"/>
              </w:rPr>
              <w:t>5</w:t>
            </w:r>
          </w:p>
        </w:tc>
        <w:tc>
          <w:tcPr>
            <w:tcW w:w="6529" w:type="dxa"/>
          </w:tcPr>
          <w:p w14:paraId="77BFC15C" w14:textId="77777777" w:rsidR="00A50E27" w:rsidRPr="009D4154" w:rsidRDefault="00A50E27" w:rsidP="009F71E1">
            <w:pPr>
              <w:suppressLineNumbers/>
              <w:rPr>
                <w:rFonts w:cs="Times New Roman"/>
              </w:rPr>
            </w:pPr>
            <w:r w:rsidRPr="009D4154">
              <w:rPr>
                <w:rFonts w:cs="Times New Roman"/>
              </w:rPr>
              <w:t>Specific objectives or hypotheses is provided</w:t>
            </w:r>
          </w:p>
        </w:tc>
        <w:tc>
          <w:tcPr>
            <w:tcW w:w="1842" w:type="dxa"/>
          </w:tcPr>
          <w:p w14:paraId="1269D6F8" w14:textId="1D1A5B41" w:rsidR="00A50E27" w:rsidRPr="009D4154" w:rsidRDefault="00F66805" w:rsidP="009F71E1">
            <w:pPr>
              <w:suppressLineNumbers/>
              <w:jc w:val="center"/>
              <w:rPr>
                <w:rFonts w:cs="Times New Roman"/>
              </w:rPr>
            </w:pPr>
            <w:r>
              <w:rPr>
                <w:rFonts w:cs="Times New Roman"/>
              </w:rPr>
              <w:t>4-5</w:t>
            </w:r>
          </w:p>
        </w:tc>
      </w:tr>
      <w:tr w:rsidR="00A50E27" w:rsidRPr="009D4154" w14:paraId="03024293" w14:textId="77777777" w:rsidTr="009F71E1">
        <w:tc>
          <w:tcPr>
            <w:tcW w:w="460" w:type="dxa"/>
            <w:shd w:val="clear" w:color="auto" w:fill="70AD47"/>
          </w:tcPr>
          <w:p w14:paraId="24280D18" w14:textId="77777777" w:rsidR="00A50E27" w:rsidRPr="009D4154" w:rsidRDefault="00A50E27" w:rsidP="009F71E1">
            <w:pPr>
              <w:suppressLineNumbers/>
              <w:jc w:val="center"/>
              <w:rPr>
                <w:rFonts w:cs="Times New Roman"/>
                <w:b/>
              </w:rPr>
            </w:pPr>
          </w:p>
        </w:tc>
        <w:tc>
          <w:tcPr>
            <w:tcW w:w="6529" w:type="dxa"/>
            <w:shd w:val="clear" w:color="auto" w:fill="70AD47"/>
          </w:tcPr>
          <w:p w14:paraId="2F8B1621" w14:textId="77777777" w:rsidR="00A50E27" w:rsidRPr="009D4154" w:rsidRDefault="00A50E27" w:rsidP="009F71E1">
            <w:pPr>
              <w:suppressLineNumbers/>
              <w:jc w:val="center"/>
              <w:rPr>
                <w:rFonts w:cs="Times New Roman"/>
                <w:b/>
                <w:color w:val="FF0000"/>
              </w:rPr>
            </w:pPr>
            <w:r w:rsidRPr="009D4154">
              <w:rPr>
                <w:rFonts w:cs="Times New Roman"/>
                <w:b/>
              </w:rPr>
              <w:t>Methods</w:t>
            </w:r>
          </w:p>
        </w:tc>
        <w:tc>
          <w:tcPr>
            <w:tcW w:w="1842" w:type="dxa"/>
            <w:shd w:val="clear" w:color="auto" w:fill="70AD47"/>
          </w:tcPr>
          <w:p w14:paraId="05DCCF1D" w14:textId="77777777" w:rsidR="00A50E27" w:rsidRPr="009D4154" w:rsidRDefault="00A50E27" w:rsidP="009F71E1">
            <w:pPr>
              <w:suppressLineNumbers/>
              <w:jc w:val="center"/>
              <w:rPr>
                <w:rFonts w:cs="Times New Roman"/>
                <w:b/>
              </w:rPr>
            </w:pPr>
          </w:p>
        </w:tc>
      </w:tr>
      <w:tr w:rsidR="00A50E27" w:rsidRPr="009D4154" w14:paraId="64AE077F" w14:textId="77777777" w:rsidTr="009F71E1">
        <w:tc>
          <w:tcPr>
            <w:tcW w:w="460" w:type="dxa"/>
          </w:tcPr>
          <w:p w14:paraId="08C0B19F" w14:textId="77777777" w:rsidR="00A50E27" w:rsidRPr="009D4154" w:rsidRDefault="00A50E27" w:rsidP="009F71E1">
            <w:pPr>
              <w:suppressLineNumbers/>
              <w:jc w:val="center"/>
              <w:rPr>
                <w:rFonts w:cs="Times New Roman"/>
              </w:rPr>
            </w:pPr>
            <w:r w:rsidRPr="009D4154">
              <w:rPr>
                <w:rFonts w:cs="Times New Roman"/>
              </w:rPr>
              <w:t>6</w:t>
            </w:r>
          </w:p>
        </w:tc>
        <w:tc>
          <w:tcPr>
            <w:tcW w:w="6529" w:type="dxa"/>
          </w:tcPr>
          <w:p w14:paraId="636AE309" w14:textId="77777777" w:rsidR="00A50E27" w:rsidRPr="009D4154" w:rsidRDefault="00A50E27" w:rsidP="009F71E1">
            <w:pPr>
              <w:suppressLineNumbers/>
              <w:rPr>
                <w:rFonts w:cs="Times New Roman"/>
              </w:rPr>
            </w:pPr>
            <w:r w:rsidRPr="009D4154">
              <w:rPr>
                <w:rFonts w:cs="Times New Roman"/>
              </w:rPr>
              <w:t>Eligibility criteria of study participants is described</w:t>
            </w:r>
          </w:p>
        </w:tc>
        <w:tc>
          <w:tcPr>
            <w:tcW w:w="1842" w:type="dxa"/>
          </w:tcPr>
          <w:p w14:paraId="1694C749" w14:textId="3C08331A" w:rsidR="00A50E27" w:rsidRPr="009D4154" w:rsidRDefault="002759F1" w:rsidP="009F71E1">
            <w:pPr>
              <w:suppressLineNumbers/>
              <w:jc w:val="center"/>
              <w:rPr>
                <w:rFonts w:cs="Times New Roman"/>
              </w:rPr>
            </w:pPr>
            <w:r>
              <w:rPr>
                <w:rFonts w:cs="Times New Roman"/>
              </w:rPr>
              <w:t>5</w:t>
            </w:r>
          </w:p>
        </w:tc>
      </w:tr>
      <w:tr w:rsidR="00A50E27" w:rsidRPr="009D4154" w14:paraId="0C501F9F" w14:textId="77777777" w:rsidTr="009F71E1">
        <w:tc>
          <w:tcPr>
            <w:tcW w:w="460" w:type="dxa"/>
          </w:tcPr>
          <w:p w14:paraId="03627406" w14:textId="77777777" w:rsidR="00A50E27" w:rsidRPr="009D4154" w:rsidRDefault="00A50E27" w:rsidP="009F71E1">
            <w:pPr>
              <w:suppressLineNumbers/>
              <w:jc w:val="center"/>
              <w:rPr>
                <w:rFonts w:cs="Times New Roman"/>
              </w:rPr>
            </w:pPr>
            <w:r>
              <w:rPr>
                <w:rFonts w:cs="Times New Roman"/>
              </w:rPr>
              <w:t>7</w:t>
            </w:r>
          </w:p>
        </w:tc>
        <w:tc>
          <w:tcPr>
            <w:tcW w:w="6529" w:type="dxa"/>
          </w:tcPr>
          <w:p w14:paraId="7309B855" w14:textId="77777777" w:rsidR="00A50E27" w:rsidRPr="009D4154" w:rsidRDefault="00A50E27" w:rsidP="009F71E1">
            <w:pPr>
              <w:suppressLineNumbers/>
              <w:rPr>
                <w:rFonts w:cs="Times New Roman"/>
              </w:rPr>
            </w:pPr>
            <w:r>
              <w:rPr>
                <w:rFonts w:cs="Times New Roman"/>
              </w:rPr>
              <w:t>Information about ethical approval of the study and subjects’ consent is provided.</w:t>
            </w:r>
          </w:p>
        </w:tc>
        <w:tc>
          <w:tcPr>
            <w:tcW w:w="1842" w:type="dxa"/>
          </w:tcPr>
          <w:p w14:paraId="56F190E2" w14:textId="79A7C237" w:rsidR="00A50E27" w:rsidRPr="009D4154" w:rsidRDefault="002759F1" w:rsidP="009F71E1">
            <w:pPr>
              <w:suppressLineNumbers/>
              <w:jc w:val="center"/>
              <w:rPr>
                <w:rFonts w:cs="Times New Roman"/>
              </w:rPr>
            </w:pPr>
            <w:r>
              <w:rPr>
                <w:rFonts w:cs="Times New Roman"/>
              </w:rPr>
              <w:t>6</w:t>
            </w:r>
          </w:p>
        </w:tc>
      </w:tr>
      <w:tr w:rsidR="00A50E27" w:rsidRPr="009D4154" w14:paraId="1E0979ED" w14:textId="77777777" w:rsidTr="009F71E1">
        <w:tc>
          <w:tcPr>
            <w:tcW w:w="460" w:type="dxa"/>
          </w:tcPr>
          <w:p w14:paraId="78D9D15A" w14:textId="77777777" w:rsidR="00A50E27" w:rsidRPr="009D4154" w:rsidRDefault="00A50E27" w:rsidP="009F71E1">
            <w:pPr>
              <w:suppressLineNumbers/>
              <w:jc w:val="center"/>
              <w:rPr>
                <w:rFonts w:cs="Times New Roman"/>
              </w:rPr>
            </w:pPr>
            <w:r>
              <w:rPr>
                <w:rFonts w:cs="Times New Roman"/>
              </w:rPr>
              <w:t>8</w:t>
            </w:r>
          </w:p>
        </w:tc>
        <w:tc>
          <w:tcPr>
            <w:tcW w:w="6529" w:type="dxa"/>
          </w:tcPr>
          <w:p w14:paraId="57416B8C" w14:textId="77777777" w:rsidR="00A50E27" w:rsidRPr="009D4154" w:rsidRDefault="00A50E27" w:rsidP="009F71E1">
            <w:pPr>
              <w:suppressLineNumbers/>
              <w:rPr>
                <w:rFonts w:cs="Times New Roman"/>
              </w:rPr>
            </w:pPr>
            <w:r w:rsidRPr="009D4154">
              <w:rPr>
                <w:rFonts w:cs="Times New Roman"/>
              </w:rPr>
              <w:t>Co-administration (or lack thereof) of study drug(s) with other potentially interacting drugs or food within this study is described.</w:t>
            </w:r>
          </w:p>
        </w:tc>
        <w:tc>
          <w:tcPr>
            <w:tcW w:w="1842" w:type="dxa"/>
          </w:tcPr>
          <w:p w14:paraId="03C7AB76" w14:textId="7FA79284" w:rsidR="00A50E27" w:rsidRPr="009D4154" w:rsidRDefault="002759F1" w:rsidP="009F71E1">
            <w:pPr>
              <w:suppressLineNumbers/>
              <w:jc w:val="center"/>
              <w:rPr>
                <w:rFonts w:cs="Times New Roman"/>
              </w:rPr>
            </w:pPr>
            <w:r>
              <w:rPr>
                <w:rFonts w:cs="Times New Roman"/>
              </w:rPr>
              <w:t>5</w:t>
            </w:r>
          </w:p>
        </w:tc>
      </w:tr>
      <w:tr w:rsidR="00A50E27" w:rsidRPr="009D4154" w14:paraId="7FF3C5C0" w14:textId="77777777" w:rsidTr="009F71E1">
        <w:tc>
          <w:tcPr>
            <w:tcW w:w="460" w:type="dxa"/>
          </w:tcPr>
          <w:p w14:paraId="6C974B71" w14:textId="77777777" w:rsidR="00A50E27" w:rsidRPr="009D4154" w:rsidRDefault="00A50E27" w:rsidP="009F71E1">
            <w:pPr>
              <w:suppressLineNumbers/>
              <w:jc w:val="center"/>
              <w:rPr>
                <w:rFonts w:cs="Times New Roman"/>
              </w:rPr>
            </w:pPr>
            <w:r>
              <w:rPr>
                <w:rFonts w:cs="Times New Roman"/>
              </w:rPr>
              <w:t>9</w:t>
            </w:r>
          </w:p>
        </w:tc>
        <w:tc>
          <w:tcPr>
            <w:tcW w:w="6529" w:type="dxa"/>
          </w:tcPr>
          <w:p w14:paraId="03361FCC" w14:textId="77777777" w:rsidR="00A50E27" w:rsidRPr="009D4154" w:rsidRDefault="00A50E27" w:rsidP="009F71E1">
            <w:pPr>
              <w:suppressLineNumbers/>
              <w:rPr>
                <w:rFonts w:cs="Times New Roman"/>
              </w:rPr>
            </w:pPr>
            <w:r w:rsidRPr="009D4154">
              <w:rPr>
                <w:rFonts w:cs="Times New Roman"/>
              </w:rPr>
              <w:t>Drug preparation and administration characteristics including dose, route, formulation, infusion duration (if applicable) and frequency are described.</w:t>
            </w:r>
          </w:p>
        </w:tc>
        <w:tc>
          <w:tcPr>
            <w:tcW w:w="1842" w:type="dxa"/>
          </w:tcPr>
          <w:p w14:paraId="4E6E7E65" w14:textId="2BF6C579" w:rsidR="00A50E27" w:rsidRPr="009D4154" w:rsidRDefault="002759F1" w:rsidP="009F71E1">
            <w:pPr>
              <w:suppressLineNumbers/>
              <w:jc w:val="center"/>
              <w:rPr>
                <w:rFonts w:cs="Times New Roman"/>
              </w:rPr>
            </w:pPr>
            <w:r>
              <w:rPr>
                <w:rFonts w:cs="Times New Roman"/>
              </w:rPr>
              <w:t>5-6</w:t>
            </w:r>
          </w:p>
        </w:tc>
      </w:tr>
      <w:tr w:rsidR="00A50E27" w:rsidRPr="009D4154" w14:paraId="102332D9" w14:textId="77777777" w:rsidTr="009F71E1">
        <w:tc>
          <w:tcPr>
            <w:tcW w:w="460" w:type="dxa"/>
          </w:tcPr>
          <w:p w14:paraId="45F65E85" w14:textId="77777777" w:rsidR="00A50E27" w:rsidRPr="009D4154" w:rsidRDefault="00A50E27" w:rsidP="009F71E1">
            <w:pPr>
              <w:suppressLineNumbers/>
              <w:jc w:val="center"/>
              <w:rPr>
                <w:rFonts w:cs="Times New Roman"/>
              </w:rPr>
            </w:pPr>
            <w:r>
              <w:rPr>
                <w:rFonts w:cs="Times New Roman"/>
              </w:rPr>
              <w:t>10</w:t>
            </w:r>
          </w:p>
        </w:tc>
        <w:tc>
          <w:tcPr>
            <w:tcW w:w="6529" w:type="dxa"/>
          </w:tcPr>
          <w:p w14:paraId="1794F341" w14:textId="77777777" w:rsidR="00A50E27" w:rsidRPr="009D4154" w:rsidRDefault="00A50E27" w:rsidP="009F71E1">
            <w:pPr>
              <w:suppressLineNumbers/>
              <w:rPr>
                <w:rFonts w:cs="Times New Roman"/>
              </w:rPr>
            </w:pPr>
            <w:r w:rsidRPr="009D4154">
              <w:rPr>
                <w:rFonts w:cs="Times New Roman"/>
              </w:rPr>
              <w:t>Body fluid or tissue sampling (timing, frequency and storage) for quantitative dr</w:t>
            </w:r>
            <w:r>
              <w:rPr>
                <w:rFonts w:cs="Times New Roman"/>
              </w:rPr>
              <w:t xml:space="preserve">ug measurement is </w:t>
            </w:r>
            <w:r w:rsidRPr="009D4154">
              <w:rPr>
                <w:rFonts w:cs="Times New Roman"/>
              </w:rPr>
              <w:t>described.</w:t>
            </w:r>
          </w:p>
        </w:tc>
        <w:tc>
          <w:tcPr>
            <w:tcW w:w="1842" w:type="dxa"/>
          </w:tcPr>
          <w:p w14:paraId="4844BD69" w14:textId="35383FCB" w:rsidR="00A50E27" w:rsidRPr="009D4154" w:rsidRDefault="002759F1" w:rsidP="009F71E1">
            <w:pPr>
              <w:suppressLineNumbers/>
              <w:jc w:val="center"/>
              <w:rPr>
                <w:rFonts w:cs="Times New Roman"/>
              </w:rPr>
            </w:pPr>
            <w:r>
              <w:rPr>
                <w:rFonts w:cs="Times New Roman"/>
              </w:rPr>
              <w:t>8</w:t>
            </w:r>
          </w:p>
        </w:tc>
      </w:tr>
      <w:tr w:rsidR="00A50E27" w:rsidRPr="009D4154" w14:paraId="4729D4A8" w14:textId="77777777" w:rsidTr="009F71E1">
        <w:tc>
          <w:tcPr>
            <w:tcW w:w="460" w:type="dxa"/>
          </w:tcPr>
          <w:p w14:paraId="3162702C" w14:textId="77777777" w:rsidR="00A50E27" w:rsidRPr="009D4154" w:rsidRDefault="00A50E27" w:rsidP="00A50E27">
            <w:pPr>
              <w:suppressLineNumbers/>
              <w:jc w:val="center"/>
              <w:rPr>
                <w:rFonts w:cs="Times New Roman"/>
              </w:rPr>
            </w:pPr>
            <w:r w:rsidRPr="009D4154">
              <w:rPr>
                <w:rFonts w:cs="Times New Roman"/>
              </w:rPr>
              <w:t>1</w:t>
            </w:r>
            <w:r>
              <w:rPr>
                <w:rFonts w:cs="Times New Roman"/>
              </w:rPr>
              <w:t>1</w:t>
            </w:r>
          </w:p>
        </w:tc>
        <w:tc>
          <w:tcPr>
            <w:tcW w:w="6529" w:type="dxa"/>
          </w:tcPr>
          <w:p w14:paraId="28760A73" w14:textId="77777777" w:rsidR="00A50E27" w:rsidRPr="009D4154" w:rsidRDefault="00A50E27" w:rsidP="000034A5">
            <w:pPr>
              <w:suppressLineNumbers/>
              <w:rPr>
                <w:rFonts w:cs="Times New Roman"/>
              </w:rPr>
            </w:pPr>
            <w:r w:rsidRPr="009D4154">
              <w:rPr>
                <w:rFonts w:cs="Times New Roman"/>
              </w:rPr>
              <w:t xml:space="preserve">Validation of quantitative bioanalytical methods used in the study </w:t>
            </w:r>
            <w:r w:rsidR="000034A5">
              <w:rPr>
                <w:rFonts w:cs="Times New Roman"/>
              </w:rPr>
              <w:t>is</w:t>
            </w:r>
            <w:r w:rsidRPr="009D4154">
              <w:rPr>
                <w:rFonts w:cs="Times New Roman"/>
              </w:rPr>
              <w:t xml:space="preserve"> </w:t>
            </w:r>
            <w:r>
              <w:rPr>
                <w:rFonts w:cs="Times New Roman"/>
              </w:rPr>
              <w:t xml:space="preserve">described in detail or described briefly and </w:t>
            </w:r>
            <w:r w:rsidRPr="009D4154">
              <w:rPr>
                <w:rFonts w:cs="Times New Roman"/>
              </w:rPr>
              <w:t>referenced.</w:t>
            </w:r>
          </w:p>
        </w:tc>
        <w:tc>
          <w:tcPr>
            <w:tcW w:w="1842" w:type="dxa"/>
          </w:tcPr>
          <w:p w14:paraId="537B95AC" w14:textId="69F6AEE0" w:rsidR="00A50E27" w:rsidRPr="009D4154" w:rsidRDefault="002759F1" w:rsidP="009F71E1">
            <w:pPr>
              <w:suppressLineNumbers/>
              <w:jc w:val="center"/>
              <w:rPr>
                <w:rFonts w:cs="Times New Roman"/>
              </w:rPr>
            </w:pPr>
            <w:r>
              <w:rPr>
                <w:rFonts w:cs="Times New Roman"/>
              </w:rPr>
              <w:t>8</w:t>
            </w:r>
          </w:p>
        </w:tc>
      </w:tr>
      <w:tr w:rsidR="00A50E27" w:rsidRPr="009D4154" w14:paraId="502C95A9" w14:textId="77777777" w:rsidTr="009F71E1">
        <w:tc>
          <w:tcPr>
            <w:tcW w:w="460" w:type="dxa"/>
          </w:tcPr>
          <w:p w14:paraId="2ACFFD76" w14:textId="77777777" w:rsidR="00A50E27" w:rsidRPr="009D4154" w:rsidRDefault="00A50E27" w:rsidP="009F71E1">
            <w:pPr>
              <w:suppressLineNumbers/>
              <w:jc w:val="center"/>
              <w:rPr>
                <w:rFonts w:cs="Times New Roman"/>
              </w:rPr>
            </w:pPr>
            <w:r>
              <w:rPr>
                <w:rFonts w:cs="Times New Roman"/>
              </w:rPr>
              <w:t>12</w:t>
            </w:r>
          </w:p>
        </w:tc>
        <w:tc>
          <w:tcPr>
            <w:tcW w:w="6529" w:type="dxa"/>
          </w:tcPr>
          <w:p w14:paraId="083B55D6" w14:textId="77777777" w:rsidR="00A50E27" w:rsidRPr="009D4154" w:rsidRDefault="00A50E27" w:rsidP="00A50E27">
            <w:pPr>
              <w:suppressLineNumbers/>
              <w:rPr>
                <w:rFonts w:cs="Times New Roman"/>
              </w:rPr>
            </w:pPr>
            <w:r w:rsidRPr="009D4154">
              <w:rPr>
                <w:rFonts w:cs="Times New Roman"/>
              </w:rPr>
              <w:t>Pharmacokinetic modeling methods</w:t>
            </w:r>
            <w:r>
              <w:rPr>
                <w:rFonts w:cs="Times New Roman"/>
              </w:rPr>
              <w:t>, observed and derived parameters</w:t>
            </w:r>
            <w:r w:rsidRPr="009D4154">
              <w:rPr>
                <w:rFonts w:cs="Times New Roman"/>
              </w:rPr>
              <w:t xml:space="preserve"> </w:t>
            </w:r>
            <w:r>
              <w:rPr>
                <w:rFonts w:cs="Times New Roman"/>
              </w:rPr>
              <w:t xml:space="preserve">along with the formulas, </w:t>
            </w:r>
            <w:r w:rsidRPr="009D4154">
              <w:rPr>
                <w:rFonts w:cs="Times New Roman"/>
              </w:rPr>
              <w:t>and software used are described</w:t>
            </w:r>
            <w:r>
              <w:rPr>
                <w:rFonts w:cs="Times New Roman"/>
              </w:rPr>
              <w:t>.</w:t>
            </w:r>
          </w:p>
        </w:tc>
        <w:tc>
          <w:tcPr>
            <w:tcW w:w="1842" w:type="dxa"/>
          </w:tcPr>
          <w:p w14:paraId="6758AE88" w14:textId="5C27E6DD" w:rsidR="00A50E27" w:rsidRPr="009D4154" w:rsidRDefault="002759F1" w:rsidP="009F71E1">
            <w:pPr>
              <w:suppressLineNumbers/>
              <w:jc w:val="center"/>
              <w:rPr>
                <w:rFonts w:cs="Times New Roman"/>
              </w:rPr>
            </w:pPr>
            <w:r>
              <w:rPr>
                <w:rFonts w:cs="Times New Roman"/>
              </w:rPr>
              <w:t>8-10</w:t>
            </w:r>
          </w:p>
        </w:tc>
      </w:tr>
      <w:tr w:rsidR="00A50E27" w:rsidRPr="009D4154" w14:paraId="3AE5F977" w14:textId="77777777" w:rsidTr="009F71E1">
        <w:tc>
          <w:tcPr>
            <w:tcW w:w="460" w:type="dxa"/>
          </w:tcPr>
          <w:p w14:paraId="597650B4" w14:textId="77777777" w:rsidR="00A50E27" w:rsidRPr="009D4154" w:rsidRDefault="00A50E27" w:rsidP="009F71E1">
            <w:pPr>
              <w:suppressLineNumbers/>
              <w:jc w:val="center"/>
              <w:rPr>
                <w:rFonts w:cs="Times New Roman"/>
              </w:rPr>
            </w:pPr>
            <w:r w:rsidRPr="009D4154">
              <w:rPr>
                <w:rFonts w:cs="Times New Roman"/>
              </w:rPr>
              <w:t>13</w:t>
            </w:r>
          </w:p>
        </w:tc>
        <w:tc>
          <w:tcPr>
            <w:tcW w:w="6529" w:type="dxa"/>
          </w:tcPr>
          <w:p w14:paraId="2B030134" w14:textId="77777777" w:rsidR="00A50E27" w:rsidRPr="009D4154" w:rsidRDefault="00A50E27" w:rsidP="009F71E1">
            <w:pPr>
              <w:suppressLineNumbers/>
              <w:rPr>
                <w:rFonts w:cs="Times New Roman"/>
              </w:rPr>
            </w:pPr>
            <w:r w:rsidRPr="009D4154">
              <w:rPr>
                <w:rFonts w:cs="Times New Roman"/>
              </w:rPr>
              <w:t>Formulas for calculated variables (such as creatinine clearance, body surface area, AUC, and adjusted body weight) are provided or referenced.</w:t>
            </w:r>
          </w:p>
        </w:tc>
        <w:tc>
          <w:tcPr>
            <w:tcW w:w="1842" w:type="dxa"/>
          </w:tcPr>
          <w:p w14:paraId="2D51EC60" w14:textId="12E80569" w:rsidR="00A50E27" w:rsidRPr="009D4154" w:rsidRDefault="002759F1" w:rsidP="009F71E1">
            <w:pPr>
              <w:suppressLineNumbers/>
              <w:jc w:val="center"/>
              <w:rPr>
                <w:rFonts w:cs="Times New Roman"/>
              </w:rPr>
            </w:pPr>
            <w:r>
              <w:rPr>
                <w:rFonts w:cs="Times New Roman"/>
              </w:rPr>
              <w:t>8-10</w:t>
            </w:r>
          </w:p>
        </w:tc>
      </w:tr>
      <w:tr w:rsidR="00A50E27" w:rsidRPr="009D4154" w14:paraId="19CE66CB" w14:textId="77777777" w:rsidTr="009F71E1">
        <w:tc>
          <w:tcPr>
            <w:tcW w:w="460" w:type="dxa"/>
          </w:tcPr>
          <w:p w14:paraId="23A014DC" w14:textId="77777777" w:rsidR="00A50E27" w:rsidRPr="009D4154" w:rsidRDefault="00A50E27" w:rsidP="009F71E1">
            <w:pPr>
              <w:suppressLineNumbers/>
              <w:jc w:val="center"/>
              <w:rPr>
                <w:rFonts w:cs="Times New Roman"/>
              </w:rPr>
            </w:pPr>
            <w:r w:rsidRPr="009D4154">
              <w:rPr>
                <w:rFonts w:cs="Times New Roman"/>
              </w:rPr>
              <w:t>14</w:t>
            </w:r>
          </w:p>
        </w:tc>
        <w:tc>
          <w:tcPr>
            <w:tcW w:w="6529" w:type="dxa"/>
          </w:tcPr>
          <w:p w14:paraId="4F4D1277" w14:textId="77777777" w:rsidR="00A50E27" w:rsidRPr="009D4154" w:rsidRDefault="00A50E27" w:rsidP="009F71E1">
            <w:pPr>
              <w:suppressLineNumbers/>
              <w:rPr>
                <w:rFonts w:cs="Times New Roman"/>
              </w:rPr>
            </w:pPr>
            <w:r w:rsidRPr="009D4154">
              <w:rPr>
                <w:rFonts w:cs="Times New Roman"/>
              </w:rPr>
              <w:t>The specific body weight used in drug dosing and pharmacokinetic calculations are reported (i.e., ideal body weight vs. actual body weight vs. adjusted body weight)</w:t>
            </w:r>
          </w:p>
        </w:tc>
        <w:tc>
          <w:tcPr>
            <w:tcW w:w="1842" w:type="dxa"/>
          </w:tcPr>
          <w:p w14:paraId="5ACA3133" w14:textId="2FEDC34F" w:rsidR="00A50E27" w:rsidRPr="009D4154" w:rsidRDefault="002759F1" w:rsidP="009F71E1">
            <w:pPr>
              <w:jc w:val="center"/>
              <w:rPr>
                <w:rFonts w:cs="Times New Roman"/>
              </w:rPr>
            </w:pPr>
            <w:r>
              <w:rPr>
                <w:rFonts w:cs="Times New Roman"/>
              </w:rPr>
              <w:t>5</w:t>
            </w:r>
          </w:p>
        </w:tc>
      </w:tr>
      <w:tr w:rsidR="00A50E27" w:rsidRPr="009D4154" w14:paraId="16C6917F" w14:textId="77777777" w:rsidTr="009F71E1">
        <w:tc>
          <w:tcPr>
            <w:tcW w:w="460" w:type="dxa"/>
          </w:tcPr>
          <w:p w14:paraId="1E4A377D" w14:textId="77777777" w:rsidR="00A50E27" w:rsidRPr="009D4154" w:rsidRDefault="00A50E27" w:rsidP="009F71E1">
            <w:pPr>
              <w:suppressLineNumbers/>
              <w:jc w:val="center"/>
              <w:rPr>
                <w:rFonts w:cs="Times New Roman"/>
              </w:rPr>
            </w:pPr>
            <w:r w:rsidRPr="009D4154">
              <w:rPr>
                <w:rFonts w:cs="Times New Roman"/>
              </w:rPr>
              <w:t>15</w:t>
            </w:r>
          </w:p>
        </w:tc>
        <w:tc>
          <w:tcPr>
            <w:tcW w:w="6529" w:type="dxa"/>
          </w:tcPr>
          <w:p w14:paraId="203F83AA" w14:textId="77777777" w:rsidR="00A50E27" w:rsidRPr="009D4154" w:rsidRDefault="00A50E27" w:rsidP="009F71E1">
            <w:pPr>
              <w:suppressLineNumbers/>
              <w:rPr>
                <w:rFonts w:cs="Times New Roman"/>
              </w:rPr>
            </w:pPr>
            <w:r w:rsidRPr="009D4154">
              <w:rPr>
                <w:rFonts w:cs="Times New Roman"/>
              </w:rPr>
              <w:t>Statistical methods including software used are described</w:t>
            </w:r>
          </w:p>
        </w:tc>
        <w:tc>
          <w:tcPr>
            <w:tcW w:w="1842" w:type="dxa"/>
          </w:tcPr>
          <w:p w14:paraId="3FAACEA6" w14:textId="19606CF4" w:rsidR="00A50E27" w:rsidRPr="009D4154" w:rsidRDefault="002759F1" w:rsidP="009F71E1">
            <w:pPr>
              <w:jc w:val="center"/>
              <w:rPr>
                <w:rFonts w:cs="Times New Roman"/>
                <w:lang w:val="hi-IN"/>
              </w:rPr>
            </w:pPr>
            <w:r>
              <w:rPr>
                <w:rFonts w:cs="Times New Roman"/>
                <w:lang w:val="hi-IN"/>
              </w:rPr>
              <w:t>10</w:t>
            </w:r>
            <w:r w:rsidR="0058103E">
              <w:rPr>
                <w:rFonts w:cs="Times New Roman"/>
                <w:lang w:val="hi-IN"/>
              </w:rPr>
              <w:t>-11</w:t>
            </w:r>
          </w:p>
        </w:tc>
      </w:tr>
      <w:tr w:rsidR="00A50E27" w:rsidRPr="009D4154" w14:paraId="22DE048D" w14:textId="77777777" w:rsidTr="009F71E1">
        <w:tc>
          <w:tcPr>
            <w:tcW w:w="460" w:type="dxa"/>
            <w:shd w:val="clear" w:color="auto" w:fill="70AD47"/>
          </w:tcPr>
          <w:p w14:paraId="5AC86AC9" w14:textId="77777777" w:rsidR="00A50E27" w:rsidRPr="009D4154" w:rsidRDefault="00A50E27" w:rsidP="009F71E1">
            <w:pPr>
              <w:suppressLineNumbers/>
              <w:jc w:val="center"/>
              <w:rPr>
                <w:rFonts w:cs="Times New Roman"/>
                <w:b/>
              </w:rPr>
            </w:pPr>
          </w:p>
        </w:tc>
        <w:tc>
          <w:tcPr>
            <w:tcW w:w="6529" w:type="dxa"/>
            <w:shd w:val="clear" w:color="auto" w:fill="70AD47"/>
          </w:tcPr>
          <w:p w14:paraId="55B57CF5" w14:textId="77777777" w:rsidR="00A50E27" w:rsidRPr="009D4154" w:rsidRDefault="00A50E27" w:rsidP="009F71E1">
            <w:pPr>
              <w:suppressLineNumbers/>
              <w:jc w:val="center"/>
              <w:rPr>
                <w:rFonts w:cs="Times New Roman"/>
                <w:b/>
              </w:rPr>
            </w:pPr>
            <w:r w:rsidRPr="009D4154">
              <w:rPr>
                <w:rFonts w:cs="Times New Roman"/>
                <w:b/>
              </w:rPr>
              <w:t>Results</w:t>
            </w:r>
          </w:p>
        </w:tc>
        <w:tc>
          <w:tcPr>
            <w:tcW w:w="1842" w:type="dxa"/>
            <w:shd w:val="clear" w:color="auto" w:fill="70AD47"/>
          </w:tcPr>
          <w:p w14:paraId="2E8797F9" w14:textId="77777777" w:rsidR="00A50E27" w:rsidRPr="009D4154" w:rsidRDefault="00A50E27" w:rsidP="009F71E1">
            <w:pPr>
              <w:suppressLineNumbers/>
              <w:jc w:val="center"/>
              <w:rPr>
                <w:rFonts w:cs="Times New Roman"/>
                <w:b/>
              </w:rPr>
            </w:pPr>
          </w:p>
        </w:tc>
      </w:tr>
      <w:tr w:rsidR="00A50E27" w:rsidRPr="009D4154" w14:paraId="18EFCC0F" w14:textId="77777777" w:rsidTr="009F71E1">
        <w:tc>
          <w:tcPr>
            <w:tcW w:w="460" w:type="dxa"/>
          </w:tcPr>
          <w:p w14:paraId="3A614793" w14:textId="77777777" w:rsidR="00A50E27" w:rsidRPr="009D4154" w:rsidRDefault="00A50E27" w:rsidP="009F71E1">
            <w:pPr>
              <w:suppressLineNumbers/>
              <w:jc w:val="center"/>
              <w:rPr>
                <w:rFonts w:cs="Times New Roman"/>
              </w:rPr>
            </w:pPr>
            <w:r w:rsidRPr="009D4154">
              <w:rPr>
                <w:rFonts w:cs="Times New Roman"/>
              </w:rPr>
              <w:t>16</w:t>
            </w:r>
          </w:p>
        </w:tc>
        <w:tc>
          <w:tcPr>
            <w:tcW w:w="6529" w:type="dxa"/>
          </w:tcPr>
          <w:p w14:paraId="4103AEA4" w14:textId="77777777" w:rsidR="00A50E27" w:rsidRPr="009D4154" w:rsidRDefault="00A50E27" w:rsidP="009F71E1">
            <w:pPr>
              <w:suppressLineNumbers/>
              <w:rPr>
                <w:rFonts w:cs="Times New Roman"/>
              </w:rPr>
            </w:pPr>
            <w:r w:rsidRPr="009D4154">
              <w:rPr>
                <w:rFonts w:cs="Times New Roman"/>
              </w:rPr>
              <w:t>Study withdrawals or subjects lost-to-follow up (or lack thereof) are reported.</w:t>
            </w:r>
          </w:p>
        </w:tc>
        <w:tc>
          <w:tcPr>
            <w:tcW w:w="1842" w:type="dxa"/>
          </w:tcPr>
          <w:p w14:paraId="454F940F" w14:textId="0C3C4E4B" w:rsidR="00A50E27" w:rsidRPr="009D4154" w:rsidRDefault="00BC1FD6" w:rsidP="009F71E1">
            <w:pPr>
              <w:suppressLineNumbers/>
              <w:jc w:val="center"/>
              <w:rPr>
                <w:rFonts w:cs="Times New Roman"/>
              </w:rPr>
            </w:pPr>
            <w:r>
              <w:rPr>
                <w:rFonts w:cs="Times New Roman"/>
              </w:rPr>
              <w:t>1</w:t>
            </w:r>
            <w:r w:rsidR="0058103E">
              <w:rPr>
                <w:rFonts w:cs="Times New Roman"/>
              </w:rPr>
              <w:t>1</w:t>
            </w:r>
            <w:r>
              <w:rPr>
                <w:rFonts w:cs="Times New Roman"/>
              </w:rPr>
              <w:t xml:space="preserve"> and Fig 2</w:t>
            </w:r>
          </w:p>
        </w:tc>
      </w:tr>
      <w:tr w:rsidR="00A50E27" w:rsidRPr="009D4154" w14:paraId="47EF3F64" w14:textId="77777777" w:rsidTr="009F71E1">
        <w:tc>
          <w:tcPr>
            <w:tcW w:w="460" w:type="dxa"/>
          </w:tcPr>
          <w:p w14:paraId="42740F4D" w14:textId="77777777" w:rsidR="00A50E27" w:rsidRPr="009D4154" w:rsidRDefault="00A50E27" w:rsidP="009F71E1">
            <w:pPr>
              <w:suppressLineNumbers/>
              <w:jc w:val="center"/>
              <w:rPr>
                <w:rFonts w:cs="Times New Roman"/>
              </w:rPr>
            </w:pPr>
            <w:r w:rsidRPr="009D4154">
              <w:rPr>
                <w:rFonts w:cs="Times New Roman"/>
              </w:rPr>
              <w:t>17</w:t>
            </w:r>
          </w:p>
        </w:tc>
        <w:tc>
          <w:tcPr>
            <w:tcW w:w="6529" w:type="dxa"/>
          </w:tcPr>
          <w:p w14:paraId="797BCB1F" w14:textId="77777777" w:rsidR="00A50E27" w:rsidRPr="009D4154" w:rsidRDefault="00A50E27" w:rsidP="009F71E1">
            <w:pPr>
              <w:suppressLineNumbers/>
              <w:rPr>
                <w:rFonts w:cs="Times New Roman"/>
              </w:rPr>
            </w:pPr>
            <w:r w:rsidRPr="009D4154">
              <w:rPr>
                <w:rFonts w:cs="Times New Roman"/>
              </w:rPr>
              <w:t>Quantification of missing or excluded data is provided if applicable.</w:t>
            </w:r>
          </w:p>
        </w:tc>
        <w:tc>
          <w:tcPr>
            <w:tcW w:w="1842" w:type="dxa"/>
          </w:tcPr>
          <w:p w14:paraId="1D2C4F69" w14:textId="07940173" w:rsidR="00A50E27" w:rsidRPr="009D4154" w:rsidRDefault="00C57794" w:rsidP="009F71E1">
            <w:pPr>
              <w:suppressLineNumbers/>
              <w:jc w:val="center"/>
              <w:rPr>
                <w:rFonts w:cs="Times New Roman"/>
              </w:rPr>
            </w:pPr>
            <w:r>
              <w:rPr>
                <w:rFonts w:cs="Times New Roman"/>
              </w:rPr>
              <w:t>Not applicable</w:t>
            </w:r>
          </w:p>
        </w:tc>
      </w:tr>
      <w:tr w:rsidR="00A50E27" w:rsidRPr="009D4154" w14:paraId="0E209934" w14:textId="77777777" w:rsidTr="009F71E1">
        <w:tc>
          <w:tcPr>
            <w:tcW w:w="460" w:type="dxa"/>
          </w:tcPr>
          <w:p w14:paraId="405FCDC6" w14:textId="77777777" w:rsidR="00A50E27" w:rsidRPr="009D4154" w:rsidRDefault="00A50E27" w:rsidP="009F71E1">
            <w:pPr>
              <w:suppressLineNumbers/>
              <w:jc w:val="center"/>
              <w:rPr>
                <w:rFonts w:cs="Times New Roman"/>
              </w:rPr>
            </w:pPr>
            <w:r w:rsidRPr="009D4154">
              <w:rPr>
                <w:rFonts w:cs="Times New Roman"/>
              </w:rPr>
              <w:t>18</w:t>
            </w:r>
          </w:p>
        </w:tc>
        <w:tc>
          <w:tcPr>
            <w:tcW w:w="6529" w:type="dxa"/>
          </w:tcPr>
          <w:p w14:paraId="3665F4BB" w14:textId="77777777" w:rsidR="00A50E27" w:rsidRPr="009D4154" w:rsidRDefault="00A50E27" w:rsidP="007C43B5">
            <w:pPr>
              <w:suppressLineNumbers/>
              <w:rPr>
                <w:rFonts w:cs="Times New Roman"/>
              </w:rPr>
            </w:pPr>
            <w:r w:rsidRPr="009D4154">
              <w:rPr>
                <w:rFonts w:cs="Times New Roman"/>
              </w:rPr>
              <w:t>All relevant variables that may explain inter- and intra-patient pharmacokinetic var</w:t>
            </w:r>
            <w:r>
              <w:rPr>
                <w:rFonts w:cs="Times New Roman"/>
              </w:rPr>
              <w:t>iability (including: age, sex</w:t>
            </w:r>
            <w:r w:rsidRPr="009D4154">
              <w:rPr>
                <w:rFonts w:cs="Times New Roman"/>
              </w:rPr>
              <w:t>, end-organ function, ethnicity, weight or BMI, health status or severity of illness, and pertinent co-morbidities) are provided with appropriate measures of varia</w:t>
            </w:r>
            <w:r w:rsidR="007C43B5">
              <w:rPr>
                <w:rFonts w:cs="Times New Roman"/>
              </w:rPr>
              <w:t>bility</w:t>
            </w:r>
            <w:r w:rsidRPr="009D4154">
              <w:rPr>
                <w:rFonts w:cs="Times New Roman"/>
              </w:rPr>
              <w:t>.</w:t>
            </w:r>
          </w:p>
        </w:tc>
        <w:tc>
          <w:tcPr>
            <w:tcW w:w="1842" w:type="dxa"/>
          </w:tcPr>
          <w:p w14:paraId="006A6E92" w14:textId="52D19FBB" w:rsidR="00A50E27" w:rsidRPr="009D4154" w:rsidRDefault="00BC1FD6" w:rsidP="009F71E1">
            <w:pPr>
              <w:suppressLineNumbers/>
              <w:jc w:val="center"/>
              <w:rPr>
                <w:rFonts w:cs="Times New Roman"/>
              </w:rPr>
            </w:pPr>
            <w:r>
              <w:rPr>
                <w:rFonts w:cs="Times New Roman"/>
              </w:rPr>
              <w:t>1</w:t>
            </w:r>
            <w:r w:rsidR="0058103E">
              <w:rPr>
                <w:rFonts w:cs="Times New Roman"/>
              </w:rPr>
              <w:t>1</w:t>
            </w:r>
            <w:r>
              <w:rPr>
                <w:rFonts w:cs="Times New Roman"/>
              </w:rPr>
              <w:t xml:space="preserve"> and Table S1</w:t>
            </w:r>
          </w:p>
        </w:tc>
      </w:tr>
      <w:tr w:rsidR="00A50E27" w:rsidRPr="009D4154" w14:paraId="657DE2F7" w14:textId="77777777" w:rsidTr="009F71E1">
        <w:tc>
          <w:tcPr>
            <w:tcW w:w="460" w:type="dxa"/>
          </w:tcPr>
          <w:p w14:paraId="13A22248" w14:textId="77777777" w:rsidR="00A50E27" w:rsidRPr="009D4154" w:rsidRDefault="00A50E27" w:rsidP="009F71E1">
            <w:pPr>
              <w:suppressLineNumbers/>
              <w:jc w:val="center"/>
              <w:rPr>
                <w:rFonts w:cs="Times New Roman"/>
              </w:rPr>
            </w:pPr>
            <w:r w:rsidRPr="009D4154">
              <w:rPr>
                <w:rFonts w:cs="Times New Roman"/>
              </w:rPr>
              <w:lastRenderedPageBreak/>
              <w:t>19</w:t>
            </w:r>
          </w:p>
        </w:tc>
        <w:tc>
          <w:tcPr>
            <w:tcW w:w="6529" w:type="dxa"/>
          </w:tcPr>
          <w:p w14:paraId="4E09E096" w14:textId="77777777" w:rsidR="00A50E27" w:rsidRPr="009D4154" w:rsidRDefault="00A50E27" w:rsidP="00F06D88">
            <w:pPr>
              <w:suppressLineNumbers/>
              <w:rPr>
                <w:rFonts w:cs="Times New Roman"/>
              </w:rPr>
            </w:pPr>
            <w:r w:rsidRPr="009D4154">
              <w:rPr>
                <w:rFonts w:cs="Times New Roman"/>
              </w:rPr>
              <w:t xml:space="preserve">Results of pharmacokinetic analyses are reported with appropriate measures of </w:t>
            </w:r>
            <w:r w:rsidR="00F06D88">
              <w:rPr>
                <w:rFonts w:cs="Times New Roman"/>
              </w:rPr>
              <w:t>varia</w:t>
            </w:r>
            <w:r w:rsidR="007C43B5">
              <w:rPr>
                <w:rFonts w:cs="Times New Roman"/>
              </w:rPr>
              <w:t>bility an</w:t>
            </w:r>
            <w:r w:rsidR="00F06D88">
              <w:rPr>
                <w:rFonts w:cs="Times New Roman"/>
              </w:rPr>
              <w:t xml:space="preserve">d </w:t>
            </w:r>
            <w:r w:rsidR="00F06D88" w:rsidRPr="009D4154">
              <w:rPr>
                <w:rFonts w:cs="Times New Roman"/>
              </w:rPr>
              <w:t xml:space="preserve">precision </w:t>
            </w:r>
            <w:r w:rsidRPr="009D4154">
              <w:rPr>
                <w:rFonts w:cs="Times New Roman"/>
              </w:rPr>
              <w:t>(such as range</w:t>
            </w:r>
            <w:r w:rsidR="00F06D88">
              <w:rPr>
                <w:rFonts w:cs="Times New Roman"/>
              </w:rPr>
              <w:t>, standard deviation, 95% confidence interval, etc.</w:t>
            </w:r>
            <w:r w:rsidRPr="009D4154">
              <w:rPr>
                <w:rFonts w:cs="Times New Roman"/>
              </w:rPr>
              <w:t>)</w:t>
            </w:r>
          </w:p>
        </w:tc>
        <w:tc>
          <w:tcPr>
            <w:tcW w:w="1842" w:type="dxa"/>
          </w:tcPr>
          <w:p w14:paraId="6BF9B411" w14:textId="780195ED" w:rsidR="00A50E27" w:rsidRPr="009D4154" w:rsidRDefault="00BC1FD6" w:rsidP="009F71E1">
            <w:pPr>
              <w:suppressLineNumbers/>
              <w:jc w:val="center"/>
              <w:rPr>
                <w:rFonts w:cs="Times New Roman"/>
              </w:rPr>
            </w:pPr>
            <w:r>
              <w:rPr>
                <w:rFonts w:cs="Times New Roman"/>
              </w:rPr>
              <w:t>1</w:t>
            </w:r>
            <w:r w:rsidR="0058103E">
              <w:rPr>
                <w:rFonts w:cs="Times New Roman"/>
              </w:rPr>
              <w:t>1</w:t>
            </w:r>
            <w:r>
              <w:rPr>
                <w:rFonts w:cs="Times New Roman"/>
              </w:rPr>
              <w:t>-13</w:t>
            </w:r>
          </w:p>
        </w:tc>
      </w:tr>
      <w:tr w:rsidR="00A50E27" w:rsidRPr="009D4154" w14:paraId="5A05FDD6" w14:textId="77777777" w:rsidTr="009F71E1">
        <w:tc>
          <w:tcPr>
            <w:tcW w:w="460" w:type="dxa"/>
          </w:tcPr>
          <w:p w14:paraId="29790210" w14:textId="77777777" w:rsidR="00A50E27" w:rsidRPr="009D4154" w:rsidRDefault="00A50E27" w:rsidP="009F71E1">
            <w:pPr>
              <w:suppressLineNumbers/>
              <w:jc w:val="center"/>
              <w:rPr>
                <w:rFonts w:cs="Times New Roman"/>
                <w:color w:val="000000"/>
              </w:rPr>
            </w:pPr>
            <w:r w:rsidRPr="009D4154">
              <w:rPr>
                <w:rFonts w:cs="Times New Roman"/>
                <w:color w:val="000000"/>
              </w:rPr>
              <w:t>20</w:t>
            </w:r>
          </w:p>
        </w:tc>
        <w:tc>
          <w:tcPr>
            <w:tcW w:w="6529" w:type="dxa"/>
          </w:tcPr>
          <w:p w14:paraId="2250DB9B" w14:textId="77777777" w:rsidR="00A50E27" w:rsidRPr="009D4154" w:rsidRDefault="00A50E27" w:rsidP="009F71E1">
            <w:pPr>
              <w:suppressLineNumbers/>
              <w:rPr>
                <w:rFonts w:cs="Times New Roman"/>
              </w:rPr>
            </w:pPr>
            <w:r w:rsidRPr="009D4154">
              <w:rPr>
                <w:rFonts w:cs="Times New Roman"/>
                <w:color w:val="000000"/>
              </w:rPr>
              <w:t>Studies in patients receiving extracorporeal drug removal (i.e., dialysis) should report the mode of drug removal, type of filters used, duration of therapy and relevant flow rates.</w:t>
            </w:r>
          </w:p>
        </w:tc>
        <w:tc>
          <w:tcPr>
            <w:tcW w:w="1842" w:type="dxa"/>
          </w:tcPr>
          <w:p w14:paraId="1305A134" w14:textId="5F2B36B9" w:rsidR="00A50E27" w:rsidRPr="009D4154" w:rsidRDefault="00C57794" w:rsidP="009F71E1">
            <w:pPr>
              <w:suppressLineNumbers/>
              <w:jc w:val="center"/>
              <w:rPr>
                <w:rFonts w:cs="Times New Roman"/>
              </w:rPr>
            </w:pPr>
            <w:r>
              <w:rPr>
                <w:rFonts w:cs="Times New Roman"/>
              </w:rPr>
              <w:t>Not applicable</w:t>
            </w:r>
          </w:p>
        </w:tc>
      </w:tr>
      <w:tr w:rsidR="00A50E27" w:rsidRPr="009D4154" w14:paraId="4CD51B9E" w14:textId="77777777" w:rsidTr="009F71E1">
        <w:tc>
          <w:tcPr>
            <w:tcW w:w="460" w:type="dxa"/>
          </w:tcPr>
          <w:p w14:paraId="32E7F28E" w14:textId="77777777" w:rsidR="00A50E27" w:rsidRPr="009D4154" w:rsidRDefault="00A50E27" w:rsidP="009F71E1">
            <w:pPr>
              <w:suppressLineNumbers/>
              <w:jc w:val="center"/>
              <w:rPr>
                <w:rFonts w:cs="Times New Roman"/>
              </w:rPr>
            </w:pPr>
            <w:r w:rsidRPr="009D4154">
              <w:rPr>
                <w:rFonts w:cs="Times New Roman"/>
              </w:rPr>
              <w:t>21</w:t>
            </w:r>
          </w:p>
        </w:tc>
        <w:tc>
          <w:tcPr>
            <w:tcW w:w="6529" w:type="dxa"/>
          </w:tcPr>
          <w:p w14:paraId="0750F613" w14:textId="77777777" w:rsidR="00A50E27" w:rsidRPr="009D4154" w:rsidRDefault="00A50E27" w:rsidP="00A50E27">
            <w:pPr>
              <w:suppressLineNumbers/>
              <w:rPr>
                <w:rFonts w:cs="Times New Roman"/>
              </w:rPr>
            </w:pPr>
            <w:r w:rsidRPr="00774825">
              <w:rPr>
                <w:rFonts w:cs="Times New Roman"/>
                <w:bCs/>
              </w:rPr>
              <w:t>In studies of drug bioavailability comparing two formulations of the same drug</w:t>
            </w:r>
            <w:r>
              <w:rPr>
                <w:rFonts w:cs="Times New Roman"/>
                <w:bCs/>
              </w:rPr>
              <w:t>,</w:t>
            </w:r>
            <w:r w:rsidRPr="00774825">
              <w:rPr>
                <w:rFonts w:cs="Times New Roman"/>
                <w:bCs/>
              </w:rPr>
              <w:t xml:space="preserve"> F (bioavailability), AUC, C</w:t>
            </w:r>
            <w:r w:rsidRPr="00A50E27">
              <w:rPr>
                <w:rFonts w:cs="Times New Roman"/>
                <w:bCs/>
                <w:vertAlign w:val="subscript"/>
              </w:rPr>
              <w:t>max</w:t>
            </w:r>
            <w:r w:rsidRPr="00774825">
              <w:rPr>
                <w:rFonts w:cs="Times New Roman"/>
                <w:bCs/>
              </w:rPr>
              <w:t xml:space="preserve"> (maxim</w:t>
            </w:r>
            <w:r>
              <w:rPr>
                <w:rFonts w:cs="Times New Roman"/>
                <w:bCs/>
              </w:rPr>
              <w:t>um</w:t>
            </w:r>
            <w:r w:rsidRPr="00774825">
              <w:rPr>
                <w:rFonts w:cs="Times New Roman"/>
                <w:bCs/>
              </w:rPr>
              <w:t xml:space="preserve"> concentration) and </w:t>
            </w:r>
            <w:r>
              <w:rPr>
                <w:rFonts w:cs="Times New Roman"/>
                <w:bCs/>
              </w:rPr>
              <w:t>t</w:t>
            </w:r>
            <w:r w:rsidRPr="00A50E27">
              <w:rPr>
                <w:rFonts w:cs="Times New Roman"/>
                <w:bCs/>
                <w:vertAlign w:val="subscript"/>
              </w:rPr>
              <w:t>max</w:t>
            </w:r>
            <w:r w:rsidRPr="00774825">
              <w:rPr>
                <w:rFonts w:cs="Times New Roman"/>
                <w:bCs/>
              </w:rPr>
              <w:t xml:space="preserve"> (time to maxim</w:t>
            </w:r>
            <w:r>
              <w:rPr>
                <w:rFonts w:cs="Times New Roman"/>
                <w:bCs/>
              </w:rPr>
              <w:t>um</w:t>
            </w:r>
            <w:r w:rsidRPr="00774825">
              <w:rPr>
                <w:rFonts w:cs="Times New Roman"/>
                <w:bCs/>
              </w:rPr>
              <w:t xml:space="preserve"> concentration) should be reported.  </w:t>
            </w:r>
          </w:p>
        </w:tc>
        <w:tc>
          <w:tcPr>
            <w:tcW w:w="1842" w:type="dxa"/>
          </w:tcPr>
          <w:p w14:paraId="47FCEB21" w14:textId="4038B994" w:rsidR="00A50E27" w:rsidRPr="009D4154" w:rsidRDefault="00BC1FD6" w:rsidP="009F71E1">
            <w:pPr>
              <w:suppressLineNumbers/>
              <w:jc w:val="center"/>
              <w:rPr>
                <w:rFonts w:cs="Times New Roman"/>
              </w:rPr>
            </w:pPr>
            <w:r>
              <w:rPr>
                <w:rFonts w:cs="Times New Roman"/>
              </w:rPr>
              <w:t>1</w:t>
            </w:r>
            <w:r w:rsidR="0058103E">
              <w:rPr>
                <w:rFonts w:cs="Times New Roman"/>
              </w:rPr>
              <w:t>1</w:t>
            </w:r>
            <w:r>
              <w:rPr>
                <w:rFonts w:cs="Times New Roman"/>
              </w:rPr>
              <w:t>-13, Fig 3, Fig 4, Table 1, Table S2</w:t>
            </w:r>
          </w:p>
        </w:tc>
      </w:tr>
      <w:tr w:rsidR="00A50E27" w:rsidRPr="009D4154" w14:paraId="018CC9E0" w14:textId="77777777" w:rsidTr="009F71E1">
        <w:tc>
          <w:tcPr>
            <w:tcW w:w="460" w:type="dxa"/>
            <w:shd w:val="clear" w:color="auto" w:fill="70AD47"/>
          </w:tcPr>
          <w:p w14:paraId="269152F1" w14:textId="77777777" w:rsidR="00A50E27" w:rsidRPr="009D4154" w:rsidRDefault="00A50E27" w:rsidP="009F71E1">
            <w:pPr>
              <w:suppressLineNumbers/>
              <w:jc w:val="center"/>
              <w:rPr>
                <w:rFonts w:cs="Times New Roman"/>
                <w:b/>
              </w:rPr>
            </w:pPr>
          </w:p>
        </w:tc>
        <w:tc>
          <w:tcPr>
            <w:tcW w:w="6529" w:type="dxa"/>
            <w:shd w:val="clear" w:color="auto" w:fill="70AD47"/>
          </w:tcPr>
          <w:p w14:paraId="3027B986" w14:textId="77777777" w:rsidR="00A50E27" w:rsidRPr="009D4154" w:rsidRDefault="00A50E27" w:rsidP="009F71E1">
            <w:pPr>
              <w:suppressLineNumbers/>
              <w:jc w:val="center"/>
              <w:rPr>
                <w:rFonts w:cs="Times New Roman"/>
                <w:b/>
              </w:rPr>
            </w:pPr>
            <w:r w:rsidRPr="009D4154">
              <w:rPr>
                <w:rFonts w:cs="Times New Roman"/>
                <w:b/>
              </w:rPr>
              <w:t>Discussion/Conclusion</w:t>
            </w:r>
          </w:p>
        </w:tc>
        <w:tc>
          <w:tcPr>
            <w:tcW w:w="1842" w:type="dxa"/>
            <w:shd w:val="clear" w:color="auto" w:fill="70AD47"/>
          </w:tcPr>
          <w:p w14:paraId="7F051893" w14:textId="77777777" w:rsidR="00A50E27" w:rsidRPr="009D4154" w:rsidRDefault="00A50E27" w:rsidP="009F71E1">
            <w:pPr>
              <w:suppressLineNumbers/>
              <w:jc w:val="center"/>
              <w:rPr>
                <w:rFonts w:cs="Times New Roman"/>
                <w:b/>
              </w:rPr>
            </w:pPr>
          </w:p>
        </w:tc>
      </w:tr>
      <w:tr w:rsidR="00A50E27" w:rsidRPr="009D4154" w14:paraId="5C00970D" w14:textId="77777777" w:rsidTr="009F71E1">
        <w:tc>
          <w:tcPr>
            <w:tcW w:w="460" w:type="dxa"/>
          </w:tcPr>
          <w:p w14:paraId="11293D44" w14:textId="77777777" w:rsidR="00A50E27" w:rsidRPr="009D4154" w:rsidRDefault="00A50E27" w:rsidP="009F71E1">
            <w:pPr>
              <w:suppressLineNumbers/>
              <w:jc w:val="center"/>
              <w:rPr>
                <w:rFonts w:cs="Times New Roman"/>
              </w:rPr>
            </w:pPr>
            <w:r w:rsidRPr="009D4154">
              <w:rPr>
                <w:rFonts w:cs="Times New Roman"/>
              </w:rPr>
              <w:t>22</w:t>
            </w:r>
          </w:p>
        </w:tc>
        <w:tc>
          <w:tcPr>
            <w:tcW w:w="6529" w:type="dxa"/>
          </w:tcPr>
          <w:p w14:paraId="76201798" w14:textId="77777777" w:rsidR="00A50E27" w:rsidRPr="009D4154" w:rsidRDefault="00A50E27" w:rsidP="009F71E1">
            <w:pPr>
              <w:suppressLineNumbers/>
              <w:rPr>
                <w:rFonts w:cs="Times New Roman"/>
              </w:rPr>
            </w:pPr>
            <w:r w:rsidRPr="009D4154">
              <w:rPr>
                <w:rFonts w:cs="Times New Roman"/>
              </w:rPr>
              <w:t>Study limitations describing potential sources of bias and imprecision where relevant should be described</w:t>
            </w:r>
          </w:p>
        </w:tc>
        <w:tc>
          <w:tcPr>
            <w:tcW w:w="1842" w:type="dxa"/>
          </w:tcPr>
          <w:p w14:paraId="483608E8" w14:textId="7F9845DF" w:rsidR="00A50E27" w:rsidRPr="009D4154" w:rsidRDefault="00BC1FD6" w:rsidP="009F71E1">
            <w:pPr>
              <w:suppressLineNumbers/>
              <w:jc w:val="center"/>
              <w:rPr>
                <w:rFonts w:cs="Times New Roman"/>
              </w:rPr>
            </w:pPr>
            <w:r>
              <w:rPr>
                <w:rFonts w:cs="Times New Roman"/>
              </w:rPr>
              <w:t>1</w:t>
            </w:r>
            <w:r w:rsidR="0058103E">
              <w:rPr>
                <w:rFonts w:cs="Times New Roman"/>
              </w:rPr>
              <w:t>8</w:t>
            </w:r>
          </w:p>
        </w:tc>
      </w:tr>
      <w:tr w:rsidR="00A50E27" w:rsidRPr="009D4154" w14:paraId="0816688E" w14:textId="77777777" w:rsidTr="009F71E1">
        <w:tc>
          <w:tcPr>
            <w:tcW w:w="460" w:type="dxa"/>
          </w:tcPr>
          <w:p w14:paraId="1DAFC7B5" w14:textId="77777777" w:rsidR="00A50E27" w:rsidRPr="009D4154" w:rsidRDefault="00A50E27" w:rsidP="009F71E1">
            <w:pPr>
              <w:suppressLineNumbers/>
              <w:jc w:val="center"/>
              <w:rPr>
                <w:rFonts w:cs="Times New Roman"/>
              </w:rPr>
            </w:pPr>
            <w:r w:rsidRPr="009D4154">
              <w:rPr>
                <w:rFonts w:cs="Times New Roman"/>
              </w:rPr>
              <w:t>23</w:t>
            </w:r>
          </w:p>
        </w:tc>
        <w:tc>
          <w:tcPr>
            <w:tcW w:w="6529" w:type="dxa"/>
          </w:tcPr>
          <w:p w14:paraId="7B8D3980" w14:textId="77777777" w:rsidR="00A50E27" w:rsidRPr="009D4154" w:rsidRDefault="00A50E27" w:rsidP="009F71E1">
            <w:pPr>
              <w:suppressLineNumbers/>
              <w:rPr>
                <w:rFonts w:cs="Times New Roman"/>
              </w:rPr>
            </w:pPr>
            <w:r w:rsidRPr="009D4154">
              <w:rPr>
                <w:rFonts w:cs="Times New Roman"/>
              </w:rPr>
              <w:t>The relevance of study findings (applicability, external validity) is described</w:t>
            </w:r>
          </w:p>
        </w:tc>
        <w:tc>
          <w:tcPr>
            <w:tcW w:w="1842" w:type="dxa"/>
          </w:tcPr>
          <w:p w14:paraId="73E3E007" w14:textId="7BDA1994" w:rsidR="00A50E27" w:rsidRPr="009D4154" w:rsidRDefault="00BC1FD6" w:rsidP="009F71E1">
            <w:pPr>
              <w:suppressLineNumbers/>
              <w:tabs>
                <w:tab w:val="center" w:pos="2420"/>
                <w:tab w:val="right" w:pos="4840"/>
              </w:tabs>
              <w:jc w:val="center"/>
              <w:rPr>
                <w:rFonts w:cs="Times New Roman"/>
              </w:rPr>
            </w:pPr>
            <w:r>
              <w:rPr>
                <w:rFonts w:cs="Times New Roman"/>
              </w:rPr>
              <w:t>15-18</w:t>
            </w:r>
          </w:p>
        </w:tc>
      </w:tr>
      <w:tr w:rsidR="00A50E27" w:rsidRPr="009D4154" w14:paraId="2FE1233F" w14:textId="77777777" w:rsidTr="009F71E1">
        <w:tc>
          <w:tcPr>
            <w:tcW w:w="460" w:type="dxa"/>
            <w:shd w:val="clear" w:color="auto" w:fill="70AD47"/>
          </w:tcPr>
          <w:p w14:paraId="5EB5B460" w14:textId="77777777" w:rsidR="00A50E27" w:rsidRPr="009D4154" w:rsidRDefault="00A50E27" w:rsidP="009F71E1">
            <w:pPr>
              <w:jc w:val="center"/>
              <w:rPr>
                <w:rFonts w:cs="Times New Roman"/>
                <w:b/>
              </w:rPr>
            </w:pPr>
          </w:p>
        </w:tc>
        <w:tc>
          <w:tcPr>
            <w:tcW w:w="6529" w:type="dxa"/>
            <w:shd w:val="clear" w:color="auto" w:fill="70AD47"/>
          </w:tcPr>
          <w:p w14:paraId="7BD5A7D4" w14:textId="77777777" w:rsidR="00A50E27" w:rsidRPr="009D4154" w:rsidRDefault="00A50E27" w:rsidP="009F71E1">
            <w:pPr>
              <w:jc w:val="center"/>
              <w:rPr>
                <w:rFonts w:cs="Times New Roman"/>
                <w:b/>
              </w:rPr>
            </w:pPr>
            <w:r w:rsidRPr="009D4154">
              <w:rPr>
                <w:rFonts w:cs="Times New Roman"/>
                <w:b/>
              </w:rPr>
              <w:t>Other Information</w:t>
            </w:r>
          </w:p>
        </w:tc>
        <w:tc>
          <w:tcPr>
            <w:tcW w:w="1842" w:type="dxa"/>
            <w:shd w:val="clear" w:color="auto" w:fill="70AD47"/>
          </w:tcPr>
          <w:p w14:paraId="4E9471DE" w14:textId="77777777" w:rsidR="00A50E27" w:rsidRPr="009D4154" w:rsidRDefault="00A50E27" w:rsidP="009F71E1">
            <w:pPr>
              <w:jc w:val="center"/>
              <w:rPr>
                <w:rFonts w:cs="Times New Roman"/>
                <w:b/>
              </w:rPr>
            </w:pPr>
          </w:p>
        </w:tc>
      </w:tr>
      <w:tr w:rsidR="00A50E27" w:rsidRPr="009D4154" w14:paraId="5CAE7007" w14:textId="77777777" w:rsidTr="009F71E1">
        <w:tc>
          <w:tcPr>
            <w:tcW w:w="460" w:type="dxa"/>
          </w:tcPr>
          <w:p w14:paraId="6B11FA4E" w14:textId="77777777" w:rsidR="00A50E27" w:rsidRPr="009D4154" w:rsidRDefault="00A50E27" w:rsidP="009F71E1">
            <w:pPr>
              <w:jc w:val="center"/>
              <w:rPr>
                <w:rFonts w:cs="Times New Roman"/>
              </w:rPr>
            </w:pPr>
            <w:r w:rsidRPr="009D4154">
              <w:rPr>
                <w:rFonts w:cs="Times New Roman"/>
              </w:rPr>
              <w:t>24</w:t>
            </w:r>
          </w:p>
        </w:tc>
        <w:tc>
          <w:tcPr>
            <w:tcW w:w="6529" w:type="dxa"/>
          </w:tcPr>
          <w:p w14:paraId="2BBC7B0C" w14:textId="77777777" w:rsidR="00A50E27" w:rsidRPr="009D4154" w:rsidRDefault="00A50E27" w:rsidP="009F71E1">
            <w:pPr>
              <w:rPr>
                <w:rFonts w:cs="Times New Roman"/>
              </w:rPr>
            </w:pPr>
            <w:r w:rsidRPr="009D4154">
              <w:rPr>
                <w:rFonts w:cs="Times New Roman"/>
              </w:rPr>
              <w:t>Funding sources and conflicts of interest for the authors are disclosed.</w:t>
            </w:r>
          </w:p>
        </w:tc>
        <w:tc>
          <w:tcPr>
            <w:tcW w:w="1842" w:type="dxa"/>
          </w:tcPr>
          <w:p w14:paraId="78C946CF" w14:textId="27A063BA" w:rsidR="00A50E27" w:rsidRPr="009D4154" w:rsidRDefault="00BC1FD6" w:rsidP="009F71E1">
            <w:pPr>
              <w:jc w:val="center"/>
              <w:rPr>
                <w:rFonts w:cs="Times New Roman"/>
              </w:rPr>
            </w:pPr>
            <w:r>
              <w:rPr>
                <w:rFonts w:cs="Times New Roman"/>
              </w:rPr>
              <w:t>1</w:t>
            </w:r>
            <w:r w:rsidR="0058103E">
              <w:rPr>
                <w:rFonts w:cs="Times New Roman"/>
              </w:rPr>
              <w:t>9</w:t>
            </w:r>
            <w:r>
              <w:rPr>
                <w:rFonts w:cs="Times New Roman"/>
              </w:rPr>
              <w:t>-</w:t>
            </w:r>
            <w:r w:rsidR="0058103E">
              <w:rPr>
                <w:rFonts w:cs="Times New Roman"/>
              </w:rPr>
              <w:t>21</w:t>
            </w:r>
          </w:p>
        </w:tc>
      </w:tr>
    </w:tbl>
    <w:p w14:paraId="2B0CAE10" w14:textId="77777777" w:rsidR="00A50E27" w:rsidRDefault="00A50E27" w:rsidP="00A50E27">
      <w:r w:rsidRPr="00A50E27">
        <w:rPr>
          <w:vertAlign w:val="superscript"/>
        </w:rPr>
        <w:t>a</w:t>
      </w:r>
      <w:r>
        <w:t xml:space="preserve"> Adapted from: </w:t>
      </w:r>
      <w:r w:rsidRPr="00A50E27">
        <w:t>Kanji S, Hayes M, Ling A</w:t>
      </w:r>
      <w:r>
        <w:t xml:space="preserve">, et al. </w:t>
      </w:r>
      <w:r w:rsidRPr="00A50E27">
        <w:t>Reporting Guidelines for Clinical Pharmacokinetic Studies: The ClinPK Statement.</w:t>
      </w:r>
      <w:r>
        <w:t xml:space="preserve"> Clin Pharmacokinet. 2015. </w:t>
      </w:r>
      <w:r w:rsidRPr="00A50E27">
        <w:t>DOI 10.1007/s40262-015-0236-8</w:t>
      </w:r>
      <w:r>
        <w:t>.</w:t>
      </w:r>
    </w:p>
    <w:p w14:paraId="207E5669" w14:textId="77777777" w:rsidR="00A50E27" w:rsidRDefault="00A50E27" w:rsidP="00A50E27">
      <w:pPr>
        <w:widowControl/>
        <w:suppressAutoHyphens w:val="0"/>
        <w:spacing w:after="160" w:line="259" w:lineRule="auto"/>
      </w:pPr>
      <w:r>
        <w:t xml:space="preserve"> </w:t>
      </w:r>
    </w:p>
    <w:p w14:paraId="29C5AF45" w14:textId="77777777" w:rsidR="0027495C" w:rsidRDefault="0027495C"/>
    <w:sectPr w:rsidR="002749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E27"/>
    <w:rsid w:val="000034A5"/>
    <w:rsid w:val="00081191"/>
    <w:rsid w:val="0027495C"/>
    <w:rsid w:val="002759F1"/>
    <w:rsid w:val="004B5A22"/>
    <w:rsid w:val="0058103E"/>
    <w:rsid w:val="007C43B5"/>
    <w:rsid w:val="00855E0B"/>
    <w:rsid w:val="00A50E27"/>
    <w:rsid w:val="00BC1FD6"/>
    <w:rsid w:val="00C57794"/>
    <w:rsid w:val="00EA39BC"/>
    <w:rsid w:val="00F06D88"/>
    <w:rsid w:val="00F54348"/>
    <w:rsid w:val="00F6680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9BC2A"/>
  <w15:docId w15:val="{A6CE4026-944A-4ECB-A7C8-6CC4EDE88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E27"/>
    <w:pPr>
      <w:widowControl w:val="0"/>
      <w:suppressAutoHyphens/>
      <w:spacing w:after="0" w:line="240" w:lineRule="auto"/>
    </w:pPr>
    <w:rPr>
      <w:rFonts w:ascii="Times New Roman" w:eastAsia="SimSun" w:hAnsi="Times New Roman" w:cs="Mangal"/>
      <w:kern w:val="1"/>
      <w:sz w:val="24"/>
      <w:szCs w:val="24"/>
      <w:lang w:val="en-CA"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50E27"/>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520</Words>
  <Characters>3077</Characters>
  <Application>Microsoft Office Word</Application>
  <DocSecurity>0</DocSecurity>
  <Lines>139</Lines>
  <Paragraphs>97</Paragraphs>
  <ScaleCrop>false</ScaleCrop>
  <Company>Springer-SBM</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Singh, Jasbir, Springer</dc:creator>
  <cp:lastModifiedBy>Mobley, Rebecca (MAN-CDX)</cp:lastModifiedBy>
  <cp:revision>7</cp:revision>
  <dcterms:created xsi:type="dcterms:W3CDTF">2025-04-24T09:23:00Z</dcterms:created>
  <dcterms:modified xsi:type="dcterms:W3CDTF">2025-10-23T12:36:00Z</dcterms:modified>
</cp:coreProperties>
</file>