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21E4F7" w14:textId="77777777" w:rsidR="00C63A32" w:rsidRPr="00E540D1" w:rsidRDefault="00C63A32" w:rsidP="00C63A32">
      <w:pPr>
        <w:spacing w:line="480" w:lineRule="auto"/>
        <w:jc w:val="both"/>
        <w:rPr>
          <w:rFonts w:ascii="Times New Roman" w:hAnsi="Times New Roman" w:cs="Times New Roman"/>
          <w:b/>
          <w:bCs/>
          <w:szCs w:val="24"/>
          <w:lang w:val="en-US"/>
        </w:rPr>
      </w:pPr>
      <w:r w:rsidRPr="00E540D1">
        <w:rPr>
          <w:rFonts w:ascii="Times New Roman" w:hAnsi="Times New Roman" w:cs="Times New Roman"/>
          <w:b/>
          <w:bCs/>
          <w:szCs w:val="24"/>
          <w:lang w:val="en-US"/>
        </w:rPr>
        <w:t>Cost-effectiveness analysis of PCSK9 inhibitor in patients with atherosclerotic cardiovascular disease without prior ischemic events in Italy</w:t>
      </w:r>
    </w:p>
    <w:p w14:paraId="75374E6E" w14:textId="77777777" w:rsidR="00C63A32" w:rsidRPr="00A52D41" w:rsidRDefault="00C63A32" w:rsidP="00C63A32">
      <w:pPr>
        <w:spacing w:line="480" w:lineRule="auto"/>
        <w:jc w:val="both"/>
        <w:rPr>
          <w:rFonts w:ascii="Times New Roman" w:hAnsi="Times New Roman" w:cs="Times New Roman"/>
          <w:bCs/>
          <w:szCs w:val="24"/>
          <w:lang w:val="en-US"/>
        </w:rPr>
      </w:pPr>
    </w:p>
    <w:p w14:paraId="4EC12331" w14:textId="0739FC10" w:rsidR="00C63A32" w:rsidRPr="00E540D1" w:rsidRDefault="00C63A32" w:rsidP="00C63A32">
      <w:pPr>
        <w:spacing w:line="480" w:lineRule="auto"/>
        <w:jc w:val="both"/>
        <w:rPr>
          <w:rFonts w:ascii="Times New Roman" w:hAnsi="Times New Roman" w:cs="Times New Roman"/>
          <w:bCs/>
          <w:szCs w:val="24"/>
        </w:rPr>
      </w:pPr>
      <w:r w:rsidRPr="00E540D1">
        <w:rPr>
          <w:rFonts w:ascii="Times New Roman" w:hAnsi="Times New Roman" w:cs="Times New Roman"/>
          <w:b/>
          <w:szCs w:val="24"/>
        </w:rPr>
        <w:t>Journal</w:t>
      </w:r>
      <w:r w:rsidRPr="00E540D1">
        <w:rPr>
          <w:rFonts w:ascii="Times New Roman" w:hAnsi="Times New Roman" w:cs="Times New Roman"/>
          <w:bCs/>
          <w:szCs w:val="24"/>
        </w:rPr>
        <w:t>: Clinical Drug Investigation</w:t>
      </w:r>
    </w:p>
    <w:p w14:paraId="1CEAA2C2" w14:textId="77777777" w:rsidR="00C63A32" w:rsidRPr="00E540D1" w:rsidRDefault="00C63A32" w:rsidP="00C63A32">
      <w:pPr>
        <w:spacing w:line="480" w:lineRule="auto"/>
        <w:jc w:val="both"/>
        <w:rPr>
          <w:rFonts w:ascii="Times New Roman" w:hAnsi="Times New Roman" w:cs="Times New Roman"/>
          <w:bCs/>
          <w:szCs w:val="24"/>
        </w:rPr>
      </w:pPr>
    </w:p>
    <w:p w14:paraId="3659A150" w14:textId="2E74C4C2" w:rsidR="00C63A32" w:rsidRPr="00E540D1" w:rsidRDefault="00C63A32" w:rsidP="00C63A32">
      <w:pPr>
        <w:spacing w:line="480" w:lineRule="auto"/>
        <w:jc w:val="both"/>
        <w:rPr>
          <w:rFonts w:ascii="Times New Roman" w:hAnsi="Times New Roman" w:cs="Times New Roman"/>
          <w:bCs/>
          <w:szCs w:val="24"/>
          <w:vertAlign w:val="superscript"/>
        </w:rPr>
      </w:pPr>
      <w:r w:rsidRPr="00E540D1">
        <w:rPr>
          <w:rFonts w:ascii="Times New Roman" w:hAnsi="Times New Roman" w:cs="Times New Roman"/>
          <w:b/>
          <w:szCs w:val="24"/>
        </w:rPr>
        <w:t>Authors</w:t>
      </w:r>
      <w:r w:rsidRPr="00E540D1">
        <w:rPr>
          <w:rFonts w:ascii="Times New Roman" w:hAnsi="Times New Roman" w:cs="Times New Roman"/>
          <w:bCs/>
          <w:szCs w:val="24"/>
        </w:rPr>
        <w:t>: Giuseppe Musumeci</w:t>
      </w:r>
      <w:r w:rsidRPr="00E540D1">
        <w:rPr>
          <w:rFonts w:ascii="Times New Roman" w:hAnsi="Times New Roman" w:cs="Times New Roman"/>
          <w:bCs/>
          <w:szCs w:val="24"/>
          <w:vertAlign w:val="superscript"/>
        </w:rPr>
        <w:t>1</w:t>
      </w:r>
      <w:r w:rsidRPr="00E540D1">
        <w:rPr>
          <w:rFonts w:ascii="Times New Roman" w:hAnsi="Times New Roman" w:cs="Times New Roman"/>
          <w:bCs/>
          <w:szCs w:val="24"/>
        </w:rPr>
        <w:t>, Lorenzo Pradelli</w:t>
      </w:r>
      <w:r w:rsidRPr="00E540D1">
        <w:rPr>
          <w:rFonts w:ascii="Times New Roman" w:hAnsi="Times New Roman" w:cs="Times New Roman"/>
          <w:bCs/>
          <w:szCs w:val="24"/>
          <w:vertAlign w:val="superscript"/>
        </w:rPr>
        <w:t>2</w:t>
      </w:r>
      <w:r w:rsidRPr="00E540D1">
        <w:rPr>
          <w:rFonts w:ascii="Times New Roman" w:hAnsi="Times New Roman" w:cs="Times New Roman"/>
          <w:bCs/>
          <w:szCs w:val="24"/>
        </w:rPr>
        <w:t>, Kelly Lee</w:t>
      </w:r>
      <w:r w:rsidRPr="00E540D1">
        <w:rPr>
          <w:rFonts w:ascii="Times New Roman" w:hAnsi="Times New Roman" w:cs="Times New Roman"/>
          <w:bCs/>
          <w:szCs w:val="24"/>
          <w:vertAlign w:val="superscript"/>
        </w:rPr>
        <w:t>3</w:t>
      </w:r>
      <w:r w:rsidRPr="00E540D1">
        <w:rPr>
          <w:rFonts w:ascii="Times New Roman" w:hAnsi="Times New Roman" w:cs="Times New Roman"/>
          <w:bCs/>
          <w:szCs w:val="24"/>
        </w:rPr>
        <w:t>, Massimiliano Povero</w:t>
      </w:r>
      <w:r w:rsidRPr="00E540D1">
        <w:rPr>
          <w:rFonts w:ascii="Times New Roman" w:hAnsi="Times New Roman" w:cs="Times New Roman"/>
          <w:bCs/>
          <w:szCs w:val="24"/>
          <w:vertAlign w:val="superscript"/>
        </w:rPr>
        <w:t>2</w:t>
      </w:r>
    </w:p>
    <w:p w14:paraId="278E3BC7" w14:textId="77777777" w:rsidR="00C63A32" w:rsidRPr="00E540D1" w:rsidRDefault="00C63A32" w:rsidP="00C63A32">
      <w:pPr>
        <w:spacing w:line="480" w:lineRule="auto"/>
        <w:jc w:val="both"/>
        <w:rPr>
          <w:rFonts w:ascii="Times New Roman" w:hAnsi="Times New Roman" w:cs="Times New Roman"/>
          <w:bCs/>
          <w:szCs w:val="24"/>
        </w:rPr>
      </w:pPr>
    </w:p>
    <w:p w14:paraId="1B2C9879" w14:textId="282B92CE" w:rsidR="00C63A32" w:rsidRPr="00E540D1" w:rsidRDefault="00C63A32" w:rsidP="00C63A32">
      <w:pPr>
        <w:spacing w:line="480" w:lineRule="auto"/>
        <w:jc w:val="both"/>
        <w:rPr>
          <w:rFonts w:ascii="Times New Roman" w:hAnsi="Times New Roman" w:cs="Times New Roman"/>
          <w:b/>
          <w:szCs w:val="24"/>
        </w:rPr>
      </w:pPr>
      <w:r w:rsidRPr="00E540D1">
        <w:rPr>
          <w:rFonts w:ascii="Times New Roman" w:hAnsi="Times New Roman" w:cs="Times New Roman"/>
          <w:b/>
          <w:szCs w:val="24"/>
        </w:rPr>
        <w:t>Affiliations</w:t>
      </w:r>
    </w:p>
    <w:p w14:paraId="1698003C" w14:textId="77777777" w:rsidR="00C63A32" w:rsidRPr="00E540D1" w:rsidRDefault="00C63A32" w:rsidP="00C63A32">
      <w:pPr>
        <w:spacing w:line="480" w:lineRule="auto"/>
        <w:jc w:val="both"/>
        <w:rPr>
          <w:rFonts w:ascii="Times New Roman" w:hAnsi="Times New Roman" w:cs="Times New Roman"/>
          <w:bCs/>
          <w:szCs w:val="24"/>
        </w:rPr>
      </w:pPr>
      <w:r w:rsidRPr="00E540D1">
        <w:rPr>
          <w:rFonts w:ascii="Times New Roman" w:hAnsi="Times New Roman" w:cs="Times New Roman"/>
          <w:bCs/>
          <w:szCs w:val="24"/>
          <w:vertAlign w:val="superscript"/>
        </w:rPr>
        <w:t>1</w:t>
      </w:r>
      <w:r w:rsidRPr="00E540D1">
        <w:rPr>
          <w:rFonts w:ascii="Times New Roman" w:hAnsi="Times New Roman" w:cs="Times New Roman"/>
          <w:bCs/>
          <w:szCs w:val="24"/>
        </w:rPr>
        <w:t xml:space="preserve"> Struttura Complessa di Cardiologia, Azienda Ospedaliera Ordine Mauriziano, Torino, Italy</w:t>
      </w:r>
    </w:p>
    <w:p w14:paraId="604DC773" w14:textId="77777777" w:rsidR="00C63A32" w:rsidRPr="00E540D1" w:rsidRDefault="00C63A32" w:rsidP="00C63A32">
      <w:pPr>
        <w:spacing w:line="480" w:lineRule="auto"/>
        <w:jc w:val="both"/>
        <w:rPr>
          <w:rFonts w:ascii="Times New Roman" w:hAnsi="Times New Roman" w:cs="Times New Roman"/>
          <w:bCs/>
          <w:szCs w:val="24"/>
          <w:lang w:val="en-US"/>
        </w:rPr>
      </w:pPr>
      <w:r w:rsidRPr="00E540D1">
        <w:rPr>
          <w:rFonts w:ascii="Times New Roman" w:hAnsi="Times New Roman" w:cs="Times New Roman"/>
          <w:bCs/>
          <w:szCs w:val="24"/>
          <w:vertAlign w:val="superscript"/>
          <w:lang w:val="en-US"/>
        </w:rPr>
        <w:t>2</w:t>
      </w:r>
      <w:r w:rsidRPr="00E540D1">
        <w:rPr>
          <w:rFonts w:ascii="Times New Roman" w:hAnsi="Times New Roman" w:cs="Times New Roman"/>
          <w:bCs/>
          <w:szCs w:val="24"/>
          <w:lang w:val="en-US"/>
        </w:rPr>
        <w:t xml:space="preserve"> AdRes HE&amp;OR, Turin, Italy</w:t>
      </w:r>
    </w:p>
    <w:p w14:paraId="22E975D3" w14:textId="77777777" w:rsidR="00C63A32" w:rsidRPr="00E540D1" w:rsidRDefault="00C63A32" w:rsidP="00C63A32">
      <w:pPr>
        <w:spacing w:line="480" w:lineRule="auto"/>
        <w:jc w:val="both"/>
        <w:rPr>
          <w:rFonts w:ascii="Times New Roman" w:hAnsi="Times New Roman" w:cs="Times New Roman"/>
          <w:bCs/>
          <w:szCs w:val="24"/>
          <w:lang w:val="en-US"/>
        </w:rPr>
      </w:pPr>
      <w:r w:rsidRPr="00E540D1">
        <w:rPr>
          <w:rFonts w:ascii="Times New Roman" w:hAnsi="Times New Roman" w:cs="Times New Roman"/>
          <w:bCs/>
          <w:szCs w:val="24"/>
          <w:vertAlign w:val="superscript"/>
          <w:lang w:val="en-US"/>
        </w:rPr>
        <w:t>3</w:t>
      </w:r>
      <w:r w:rsidRPr="00E540D1">
        <w:rPr>
          <w:rFonts w:ascii="Times New Roman" w:hAnsi="Times New Roman" w:cs="Times New Roman"/>
          <w:bCs/>
          <w:szCs w:val="24"/>
          <w:lang w:val="en-US"/>
        </w:rPr>
        <w:t xml:space="preserve"> Department of General Medicines and Market Access, Sanofi, Reading, United Kingdom</w:t>
      </w:r>
    </w:p>
    <w:p w14:paraId="7159DA78" w14:textId="77777777" w:rsidR="00C63A32" w:rsidRPr="00E540D1" w:rsidRDefault="00C63A32" w:rsidP="00C63A32">
      <w:pPr>
        <w:rPr>
          <w:rFonts w:ascii="Times New Roman" w:hAnsi="Times New Roman" w:cs="Times New Roman"/>
          <w:b/>
          <w:szCs w:val="24"/>
          <w:lang w:val="en-US"/>
        </w:rPr>
      </w:pPr>
    </w:p>
    <w:p w14:paraId="1F1F1DFD" w14:textId="77777777" w:rsidR="00C63A32" w:rsidRPr="00E540D1" w:rsidRDefault="00C63A32" w:rsidP="00C63A32">
      <w:pPr>
        <w:spacing w:line="480" w:lineRule="auto"/>
        <w:jc w:val="both"/>
        <w:rPr>
          <w:rFonts w:ascii="Times New Roman" w:hAnsi="Times New Roman" w:cs="Times New Roman"/>
          <w:b/>
          <w:szCs w:val="24"/>
          <w:lang w:val="en-US"/>
        </w:rPr>
      </w:pPr>
      <w:r w:rsidRPr="00E540D1">
        <w:rPr>
          <w:rFonts w:ascii="Times New Roman" w:hAnsi="Times New Roman" w:cs="Times New Roman"/>
          <w:b/>
          <w:szCs w:val="24"/>
          <w:lang w:val="en-US"/>
        </w:rPr>
        <w:t>Corresponding author</w:t>
      </w:r>
    </w:p>
    <w:p w14:paraId="07CE3813" w14:textId="77777777" w:rsidR="00C63A32" w:rsidRPr="00E540D1" w:rsidRDefault="00C63A32" w:rsidP="00C63A32">
      <w:pPr>
        <w:spacing w:line="480" w:lineRule="auto"/>
        <w:jc w:val="both"/>
        <w:rPr>
          <w:rFonts w:ascii="Times New Roman" w:hAnsi="Times New Roman" w:cs="Times New Roman"/>
          <w:bCs/>
          <w:szCs w:val="24"/>
          <w:lang w:val="en-US"/>
        </w:rPr>
      </w:pPr>
      <w:r w:rsidRPr="00E540D1">
        <w:rPr>
          <w:rFonts w:ascii="Times New Roman" w:hAnsi="Times New Roman" w:cs="Times New Roman"/>
          <w:bCs/>
          <w:szCs w:val="24"/>
          <w:lang w:val="en-US"/>
        </w:rPr>
        <w:t>Massimiliano Povero</w:t>
      </w:r>
    </w:p>
    <w:p w14:paraId="0D49D71F" w14:textId="77777777" w:rsidR="00C63A32" w:rsidRPr="00E540D1" w:rsidRDefault="00C63A32" w:rsidP="00C63A32">
      <w:pPr>
        <w:spacing w:line="480" w:lineRule="auto"/>
        <w:jc w:val="both"/>
        <w:rPr>
          <w:rFonts w:ascii="Times New Roman" w:hAnsi="Times New Roman" w:cs="Times New Roman"/>
          <w:bCs/>
          <w:szCs w:val="24"/>
          <w:lang w:val="en-US"/>
        </w:rPr>
      </w:pPr>
      <w:hyperlink r:id="rId5" w:history="1">
        <w:r w:rsidRPr="00E540D1">
          <w:rPr>
            <w:rStyle w:val="Collegamentoipertestuale"/>
            <w:rFonts w:ascii="Times New Roman" w:hAnsi="Times New Roman" w:cs="Times New Roman"/>
            <w:szCs w:val="24"/>
            <w:lang w:val="en-US"/>
          </w:rPr>
          <w:t>m.povero@adreshe.com</w:t>
        </w:r>
      </w:hyperlink>
      <w:r w:rsidRPr="00E540D1">
        <w:rPr>
          <w:rFonts w:ascii="Times New Roman" w:hAnsi="Times New Roman" w:cs="Times New Roman"/>
          <w:bCs/>
          <w:szCs w:val="24"/>
          <w:lang w:val="en-US"/>
        </w:rPr>
        <w:t xml:space="preserve"> </w:t>
      </w:r>
    </w:p>
    <w:p w14:paraId="65ED01D4" w14:textId="7B156948" w:rsidR="00C63A32" w:rsidRPr="007A58BB" w:rsidRDefault="00C63A32" w:rsidP="00E540D1">
      <w:pPr>
        <w:rPr>
          <w:rFonts w:ascii="Times New Roman" w:hAnsi="Times New Roman" w:cs="Times New Roman"/>
          <w:szCs w:val="24"/>
          <w:lang w:val="en-US"/>
        </w:rPr>
      </w:pPr>
      <w:r w:rsidRPr="000A1C5B">
        <w:rPr>
          <w:rFonts w:ascii="Times New Roman" w:hAnsi="Times New Roman" w:cs="Times New Roman"/>
          <w:b/>
          <w:szCs w:val="24"/>
          <w:lang w:val="en-US"/>
        </w:rPr>
        <w:br w:type="page"/>
      </w:r>
    </w:p>
    <w:p w14:paraId="5517928E" w14:textId="42B37681" w:rsidR="00854E1B" w:rsidRDefault="00693383" w:rsidP="00693383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693383">
        <w:rPr>
          <w:rFonts w:ascii="Times New Roman" w:hAnsi="Times New Roman" w:cs="Times New Roman"/>
          <w:b/>
          <w:bCs/>
          <w:sz w:val="24"/>
          <w:szCs w:val="24"/>
          <w:lang w:val="en-US"/>
        </w:rPr>
        <w:lastRenderedPageBreak/>
        <w:t>Additional material</w:t>
      </w:r>
    </w:p>
    <w:p w14:paraId="31C368D8" w14:textId="77777777" w:rsidR="008A0520" w:rsidRDefault="008A0520" w:rsidP="00885B32">
      <w:pPr>
        <w:spacing w:line="480" w:lineRule="auto"/>
        <w:jc w:val="both"/>
        <w:rPr>
          <w:rFonts w:ascii="Times New Roman" w:hAnsi="Times New Roman" w:cs="Times New Roman"/>
          <w:b/>
          <w:bCs/>
          <w:szCs w:val="24"/>
          <w:lang w:val="en-US"/>
        </w:rPr>
      </w:pPr>
    </w:p>
    <w:p w14:paraId="4DFD3CF4" w14:textId="69D47119" w:rsidR="00885B32" w:rsidRPr="00693383" w:rsidRDefault="00885B32" w:rsidP="00885B32">
      <w:pPr>
        <w:spacing w:line="480" w:lineRule="auto"/>
        <w:jc w:val="both"/>
        <w:rPr>
          <w:rFonts w:ascii="Times New Roman" w:hAnsi="Times New Roman" w:cs="Times New Roman"/>
          <w:b/>
          <w:bCs/>
          <w:szCs w:val="24"/>
          <w:lang w:val="en-US"/>
        </w:rPr>
      </w:pPr>
      <w:r w:rsidRPr="00693383">
        <w:rPr>
          <w:rFonts w:ascii="Times New Roman" w:hAnsi="Times New Roman" w:cs="Times New Roman"/>
          <w:b/>
          <w:bCs/>
          <w:szCs w:val="24"/>
          <w:lang w:val="en-US"/>
        </w:rPr>
        <w:t xml:space="preserve">Table </w:t>
      </w:r>
      <w:r>
        <w:rPr>
          <w:rFonts w:ascii="Times New Roman" w:hAnsi="Times New Roman" w:cs="Times New Roman"/>
          <w:b/>
          <w:bCs/>
          <w:szCs w:val="24"/>
          <w:lang w:val="en-US"/>
        </w:rPr>
        <w:t>S1</w:t>
      </w:r>
      <w:r w:rsidRPr="00693383">
        <w:rPr>
          <w:rFonts w:ascii="Times New Roman" w:hAnsi="Times New Roman" w:cs="Times New Roman"/>
          <w:b/>
          <w:bCs/>
          <w:szCs w:val="24"/>
          <w:lang w:val="en-US"/>
        </w:rPr>
        <w:t xml:space="preserve">. </w:t>
      </w:r>
      <w:r>
        <w:rPr>
          <w:rFonts w:ascii="Times New Roman" w:hAnsi="Times New Roman" w:cs="Times New Roman"/>
          <w:b/>
          <w:bCs/>
          <w:szCs w:val="24"/>
          <w:lang w:val="en-US"/>
        </w:rPr>
        <w:t>Rate rations</w:t>
      </w:r>
      <w:r w:rsidRPr="00693383">
        <w:rPr>
          <w:rFonts w:ascii="Times New Roman" w:hAnsi="Times New Roman" w:cs="Times New Roman"/>
          <w:b/>
          <w:bCs/>
          <w:szCs w:val="24"/>
          <w:lang w:val="en-US"/>
        </w:rPr>
        <w:t xml:space="preserve"> of CV risk </w:t>
      </w:r>
      <w:r>
        <w:rPr>
          <w:rFonts w:ascii="Times New Roman" w:hAnsi="Times New Roman" w:cs="Times New Roman"/>
          <w:b/>
          <w:bCs/>
          <w:szCs w:val="24"/>
          <w:lang w:val="en-US"/>
        </w:rPr>
        <w:t xml:space="preserve">per 1 mmol/L reduction in LDL_C </w:t>
      </w:r>
      <w:r w:rsidRPr="00693383">
        <w:rPr>
          <w:rFonts w:ascii="Times New Roman" w:hAnsi="Times New Roman" w:cs="Times New Roman"/>
          <w:b/>
          <w:bCs/>
          <w:szCs w:val="24"/>
          <w:lang w:val="en-US"/>
        </w:rPr>
        <w:t xml:space="preserve">from </w:t>
      </w:r>
      <w:r>
        <w:rPr>
          <w:rFonts w:ascii="Times New Roman" w:hAnsi="Times New Roman" w:cs="Times New Roman"/>
          <w:b/>
          <w:bCs/>
          <w:szCs w:val="24"/>
          <w:lang w:val="en-US"/>
        </w:rPr>
        <w:t>CTT 2012</w:t>
      </w:r>
      <w:r w:rsidR="008A0520">
        <w:rPr>
          <w:rFonts w:ascii="Times New Roman" w:hAnsi="Times New Roman" w:cs="Times New Roman"/>
          <w:b/>
          <w:bCs/>
          <w:szCs w:val="24"/>
          <w:lang w:val="en-US"/>
        </w:rPr>
        <w:t xml:space="preserve"> [</w:t>
      </w:r>
      <w:r w:rsidR="00A52D41">
        <w:rPr>
          <w:rFonts w:ascii="Times New Roman" w:hAnsi="Times New Roman" w:cs="Times New Roman"/>
          <w:b/>
          <w:bCs/>
          <w:szCs w:val="24"/>
          <w:lang w:val="en-US"/>
        </w:rPr>
        <w:t>1</w:t>
      </w:r>
      <w:r w:rsidR="008A0520">
        <w:rPr>
          <w:rFonts w:ascii="Times New Roman" w:hAnsi="Times New Roman" w:cs="Times New Roman"/>
          <w:b/>
          <w:bCs/>
          <w:szCs w:val="24"/>
          <w:lang w:val="en-US"/>
        </w:rPr>
        <w:t>]</w:t>
      </w:r>
    </w:p>
    <w:tbl>
      <w:tblPr>
        <w:tblStyle w:val="Grigliatabella"/>
        <w:tblW w:w="5000" w:type="pct"/>
        <w:tblLook w:val="0600" w:firstRow="0" w:lastRow="0" w:firstColumn="0" w:lastColumn="0" w:noHBand="1" w:noVBand="1"/>
      </w:tblPr>
      <w:tblGrid>
        <w:gridCol w:w="5590"/>
        <w:gridCol w:w="4038"/>
      </w:tblGrid>
      <w:tr w:rsidR="00885B32" w:rsidRPr="00693383" w14:paraId="379316D9" w14:textId="77777777" w:rsidTr="00CD7B6D">
        <w:trPr>
          <w:trHeight w:val="227"/>
        </w:trPr>
        <w:tc>
          <w:tcPr>
            <w:tcW w:w="2903" w:type="pct"/>
            <w:vAlign w:val="center"/>
            <w:hideMark/>
          </w:tcPr>
          <w:p w14:paraId="07182B3F" w14:textId="77777777" w:rsidR="00885B32" w:rsidRPr="00693383" w:rsidRDefault="00885B32" w:rsidP="00CD7B6D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Cs w:val="24"/>
                <w:lang w:val="en-US"/>
              </w:rPr>
            </w:pPr>
            <w:r w:rsidRPr="00693383">
              <w:rPr>
                <w:rFonts w:ascii="Times New Roman" w:hAnsi="Times New Roman" w:cs="Times New Roman"/>
                <w:b/>
                <w:bCs/>
                <w:szCs w:val="24"/>
                <w:lang w:val="en-US"/>
              </w:rPr>
              <w:br w:type="column"/>
            </w:r>
            <w:r>
              <w:rPr>
                <w:rFonts w:ascii="Times New Roman" w:hAnsi="Times New Roman" w:cs="Times New Roman"/>
                <w:b/>
                <w:bCs/>
                <w:szCs w:val="24"/>
                <w:lang w:val="en-US"/>
              </w:rPr>
              <w:t>Characteristics</w:t>
            </w:r>
          </w:p>
        </w:tc>
        <w:tc>
          <w:tcPr>
            <w:tcW w:w="2097" w:type="pct"/>
            <w:vAlign w:val="center"/>
            <w:hideMark/>
          </w:tcPr>
          <w:p w14:paraId="453FB1C1" w14:textId="695D184C" w:rsidR="00885B32" w:rsidRPr="00693383" w:rsidRDefault="00885B32" w:rsidP="00CD7B6D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Cs w:val="24"/>
                <w:lang w:val="en-US"/>
              </w:rPr>
              <w:t>RR</w:t>
            </w:r>
            <w:r w:rsidRPr="00693383">
              <w:rPr>
                <w:rFonts w:ascii="Times New Roman" w:hAnsi="Times New Roman" w:cs="Times New Roman"/>
                <w:b/>
                <w:bCs/>
                <w:szCs w:val="24"/>
                <w:lang w:val="en-US"/>
              </w:rPr>
              <w:t xml:space="preserve"> (</w:t>
            </w:r>
            <w:r>
              <w:rPr>
                <w:rFonts w:ascii="Times New Roman" w:hAnsi="Times New Roman" w:cs="Times New Roman"/>
                <w:b/>
                <w:bCs/>
                <w:szCs w:val="24"/>
                <w:lang w:val="en-US"/>
              </w:rPr>
              <w:t>SE</w:t>
            </w:r>
            <w:r w:rsidRPr="00693383">
              <w:rPr>
                <w:rFonts w:ascii="Times New Roman" w:hAnsi="Times New Roman" w:cs="Times New Roman"/>
                <w:b/>
                <w:bCs/>
                <w:szCs w:val="24"/>
                <w:lang w:val="en-US"/>
              </w:rPr>
              <w:t>)</w:t>
            </w:r>
          </w:p>
        </w:tc>
      </w:tr>
      <w:tr w:rsidR="00885B32" w:rsidRPr="00693383" w14:paraId="0D7784EA" w14:textId="77777777" w:rsidTr="003E6014">
        <w:trPr>
          <w:trHeight w:val="227"/>
        </w:trPr>
        <w:tc>
          <w:tcPr>
            <w:tcW w:w="2903" w:type="pct"/>
            <w:vAlign w:val="center"/>
          </w:tcPr>
          <w:p w14:paraId="20E06597" w14:textId="1DC2A8CD" w:rsidR="00885B32" w:rsidRPr="00885B32" w:rsidRDefault="00885B32" w:rsidP="00885B32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5B32">
              <w:rPr>
                <w:rFonts w:ascii="Times New Roman" w:hAnsi="Times New Roman" w:cs="Times New Roman"/>
                <w:sz w:val="24"/>
                <w:szCs w:val="24"/>
              </w:rPr>
              <w:t>Non-fatal MI</w:t>
            </w:r>
          </w:p>
        </w:tc>
        <w:tc>
          <w:tcPr>
            <w:tcW w:w="2097" w:type="pct"/>
          </w:tcPr>
          <w:p w14:paraId="5BA614C4" w14:textId="5C429519" w:rsidR="00885B32" w:rsidRPr="00693383" w:rsidRDefault="00885B32" w:rsidP="00885B32">
            <w:pPr>
              <w:spacing w:line="48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0.74 (0.02)</w:t>
            </w:r>
          </w:p>
        </w:tc>
      </w:tr>
      <w:tr w:rsidR="00885B32" w:rsidRPr="00693383" w14:paraId="61912A1B" w14:textId="77777777" w:rsidTr="00885B32">
        <w:trPr>
          <w:trHeight w:val="227"/>
        </w:trPr>
        <w:tc>
          <w:tcPr>
            <w:tcW w:w="2903" w:type="pct"/>
            <w:vAlign w:val="center"/>
            <w:hideMark/>
          </w:tcPr>
          <w:p w14:paraId="3D32B317" w14:textId="59942D7B" w:rsidR="00885B32" w:rsidRPr="00885B32" w:rsidRDefault="00885B32" w:rsidP="00885B32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5B32">
              <w:rPr>
                <w:rFonts w:ascii="Times New Roman" w:hAnsi="Times New Roman" w:cs="Times New Roman"/>
                <w:sz w:val="24"/>
                <w:szCs w:val="24"/>
              </w:rPr>
              <w:t>Non-fatal UA*</w:t>
            </w:r>
          </w:p>
        </w:tc>
        <w:tc>
          <w:tcPr>
            <w:tcW w:w="2097" w:type="pct"/>
          </w:tcPr>
          <w:p w14:paraId="5D0D4807" w14:textId="45BFE95B" w:rsidR="00885B32" w:rsidRPr="00693383" w:rsidRDefault="00885B32" w:rsidP="00885B32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0.74 (0.02)</w:t>
            </w:r>
          </w:p>
        </w:tc>
      </w:tr>
      <w:tr w:rsidR="00885B32" w:rsidRPr="00693383" w14:paraId="262EA295" w14:textId="77777777" w:rsidTr="003E6014">
        <w:trPr>
          <w:trHeight w:val="227"/>
        </w:trPr>
        <w:tc>
          <w:tcPr>
            <w:tcW w:w="2903" w:type="pct"/>
            <w:vAlign w:val="center"/>
          </w:tcPr>
          <w:p w14:paraId="22CF35C7" w14:textId="47B8EADF" w:rsidR="00885B32" w:rsidRPr="00885B32" w:rsidRDefault="00885B32" w:rsidP="00885B32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Non-fatal IS</w:t>
            </w:r>
          </w:p>
        </w:tc>
        <w:tc>
          <w:tcPr>
            <w:tcW w:w="2097" w:type="pct"/>
          </w:tcPr>
          <w:p w14:paraId="024EDADB" w14:textId="1677D441" w:rsidR="00885B32" w:rsidRPr="00693383" w:rsidRDefault="00885B32" w:rsidP="00885B32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0.76 (0.02)</w:t>
            </w:r>
          </w:p>
        </w:tc>
      </w:tr>
      <w:tr w:rsidR="00885B32" w:rsidRPr="00693383" w14:paraId="4850FE8A" w14:textId="77777777" w:rsidTr="003E6014">
        <w:trPr>
          <w:trHeight w:val="227"/>
        </w:trPr>
        <w:tc>
          <w:tcPr>
            <w:tcW w:w="2903" w:type="pct"/>
            <w:vAlign w:val="center"/>
          </w:tcPr>
          <w:p w14:paraId="1909276D" w14:textId="06959883" w:rsidR="00885B32" w:rsidRPr="00885B32" w:rsidRDefault="00885B32" w:rsidP="00885B32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5B32">
              <w:rPr>
                <w:rFonts w:ascii="Times New Roman" w:hAnsi="Times New Roman" w:cs="Times New Roman"/>
                <w:sz w:val="24"/>
                <w:szCs w:val="24"/>
              </w:rPr>
              <w:t>Coronary revisualization</w:t>
            </w:r>
          </w:p>
        </w:tc>
        <w:tc>
          <w:tcPr>
            <w:tcW w:w="2097" w:type="pct"/>
          </w:tcPr>
          <w:p w14:paraId="0F3A3D5E" w14:textId="37822CFF" w:rsidR="00885B32" w:rsidRPr="00693383" w:rsidRDefault="00885B32" w:rsidP="00885B32">
            <w:pPr>
              <w:spacing w:line="48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0.79 (0.04)</w:t>
            </w:r>
          </w:p>
        </w:tc>
      </w:tr>
      <w:tr w:rsidR="00885B32" w:rsidRPr="00693383" w14:paraId="0394C8F8" w14:textId="77777777" w:rsidTr="00885B32">
        <w:trPr>
          <w:trHeight w:val="227"/>
        </w:trPr>
        <w:tc>
          <w:tcPr>
            <w:tcW w:w="2903" w:type="pct"/>
            <w:hideMark/>
          </w:tcPr>
          <w:p w14:paraId="6641C13B" w14:textId="1CD99F71" w:rsidR="00885B32" w:rsidRPr="00885B32" w:rsidRDefault="00885B32" w:rsidP="00885B32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5B32">
              <w:rPr>
                <w:rFonts w:ascii="Times New Roman" w:hAnsi="Times New Roman" w:cs="Times New Roman"/>
                <w:sz w:val="24"/>
                <w:szCs w:val="24"/>
              </w:rPr>
              <w:t>All-cause mortality</w:t>
            </w:r>
          </w:p>
        </w:tc>
        <w:tc>
          <w:tcPr>
            <w:tcW w:w="2097" w:type="pct"/>
          </w:tcPr>
          <w:p w14:paraId="039EF11E" w14:textId="4A3208FC" w:rsidR="00885B32" w:rsidRPr="00693383" w:rsidRDefault="00885B32" w:rsidP="00885B32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0.88 (0.02)</w:t>
            </w:r>
          </w:p>
        </w:tc>
      </w:tr>
    </w:tbl>
    <w:p w14:paraId="03A10A44" w14:textId="7C8F9185" w:rsidR="00885B32" w:rsidRDefault="00885B32" w:rsidP="00885B32">
      <w:pPr>
        <w:spacing w:line="480" w:lineRule="auto"/>
        <w:jc w:val="both"/>
        <w:rPr>
          <w:rFonts w:ascii="Times New Roman" w:hAnsi="Times New Roman" w:cs="Times New Roman"/>
          <w:szCs w:val="24"/>
          <w:lang w:val="en-US"/>
        </w:rPr>
      </w:pPr>
      <w:r w:rsidRPr="007A58BB">
        <w:rPr>
          <w:rFonts w:ascii="Times New Roman" w:hAnsi="Times New Roman" w:cs="Times New Roman"/>
          <w:szCs w:val="24"/>
          <w:lang w:val="en-US"/>
        </w:rPr>
        <w:t>IS = ischemic stroke</w:t>
      </w:r>
      <w:r>
        <w:rPr>
          <w:rFonts w:ascii="Times New Roman" w:hAnsi="Times New Roman" w:cs="Times New Roman"/>
          <w:szCs w:val="24"/>
          <w:lang w:val="en-US"/>
        </w:rPr>
        <w:t>;</w:t>
      </w:r>
      <w:r w:rsidRPr="007A58BB">
        <w:rPr>
          <w:rFonts w:ascii="Times New Roman" w:hAnsi="Times New Roman" w:cs="Times New Roman"/>
          <w:szCs w:val="24"/>
          <w:lang w:val="en-US"/>
        </w:rPr>
        <w:t xml:space="preserve"> LDL-C = low-density lipoprotein cholesterol</w:t>
      </w:r>
      <w:r>
        <w:rPr>
          <w:rFonts w:ascii="Times New Roman" w:hAnsi="Times New Roman" w:cs="Times New Roman"/>
          <w:szCs w:val="24"/>
          <w:lang w:val="en-US"/>
        </w:rPr>
        <w:t>; MI: myocardial infarction; RR</w:t>
      </w:r>
      <w:r w:rsidRPr="007A58BB">
        <w:rPr>
          <w:rFonts w:ascii="Times New Roman" w:hAnsi="Times New Roman" w:cs="Times New Roman"/>
          <w:szCs w:val="24"/>
          <w:lang w:val="en-US"/>
        </w:rPr>
        <w:t xml:space="preserve"> = </w:t>
      </w:r>
      <w:r>
        <w:rPr>
          <w:rFonts w:ascii="Times New Roman" w:hAnsi="Times New Roman" w:cs="Times New Roman"/>
          <w:szCs w:val="24"/>
          <w:lang w:val="en-US"/>
        </w:rPr>
        <w:t>rate</w:t>
      </w:r>
      <w:r w:rsidRPr="007A58BB">
        <w:rPr>
          <w:rFonts w:ascii="Times New Roman" w:hAnsi="Times New Roman" w:cs="Times New Roman"/>
          <w:szCs w:val="24"/>
          <w:lang w:val="en-US"/>
        </w:rPr>
        <w:t xml:space="preserve"> ratio; </w:t>
      </w:r>
      <w:r>
        <w:rPr>
          <w:rFonts w:ascii="Times New Roman" w:hAnsi="Times New Roman" w:cs="Times New Roman"/>
          <w:szCs w:val="24"/>
          <w:lang w:val="en-US"/>
        </w:rPr>
        <w:t>SE: standard error; UA= unstable angina</w:t>
      </w:r>
      <w:r w:rsidRPr="00693383">
        <w:rPr>
          <w:rFonts w:ascii="Times New Roman" w:hAnsi="Times New Roman" w:cs="Times New Roman"/>
          <w:szCs w:val="24"/>
          <w:lang w:val="en-US"/>
        </w:rPr>
        <w:t>;</w:t>
      </w:r>
      <w:r>
        <w:rPr>
          <w:rFonts w:ascii="Times New Roman" w:hAnsi="Times New Roman" w:cs="Times New Roman"/>
          <w:szCs w:val="24"/>
          <w:lang w:val="en-US"/>
        </w:rPr>
        <w:t xml:space="preserve"> * RR for non-fatal UA was assumed the same as non-fatal MI</w:t>
      </w:r>
    </w:p>
    <w:p w14:paraId="27644D7B" w14:textId="77777777" w:rsidR="00885B32" w:rsidRDefault="00885B32" w:rsidP="00693383">
      <w:pPr>
        <w:spacing w:line="480" w:lineRule="auto"/>
        <w:jc w:val="both"/>
        <w:rPr>
          <w:rFonts w:ascii="Times New Roman" w:hAnsi="Times New Roman" w:cs="Times New Roman"/>
          <w:b/>
          <w:bCs/>
          <w:szCs w:val="24"/>
          <w:lang w:val="en-US"/>
        </w:rPr>
      </w:pPr>
    </w:p>
    <w:p w14:paraId="1EF3A968" w14:textId="77777777" w:rsidR="008A0520" w:rsidRDefault="008A0520" w:rsidP="00693383">
      <w:pPr>
        <w:spacing w:line="480" w:lineRule="auto"/>
        <w:jc w:val="both"/>
        <w:rPr>
          <w:rFonts w:ascii="Times New Roman" w:hAnsi="Times New Roman" w:cs="Times New Roman"/>
          <w:b/>
          <w:bCs/>
          <w:szCs w:val="24"/>
          <w:lang w:val="en-US"/>
        </w:rPr>
      </w:pPr>
    </w:p>
    <w:p w14:paraId="2C89ED17" w14:textId="26EF8A2A" w:rsidR="00693383" w:rsidRPr="00693383" w:rsidRDefault="00693383" w:rsidP="00693383">
      <w:pPr>
        <w:spacing w:line="480" w:lineRule="auto"/>
        <w:jc w:val="both"/>
        <w:rPr>
          <w:rFonts w:ascii="Times New Roman" w:hAnsi="Times New Roman" w:cs="Times New Roman"/>
          <w:b/>
          <w:bCs/>
          <w:szCs w:val="24"/>
          <w:lang w:val="en-US"/>
        </w:rPr>
      </w:pPr>
      <w:r w:rsidRPr="00693383">
        <w:rPr>
          <w:rFonts w:ascii="Times New Roman" w:hAnsi="Times New Roman" w:cs="Times New Roman"/>
          <w:b/>
          <w:bCs/>
          <w:szCs w:val="24"/>
          <w:lang w:val="en-US"/>
        </w:rPr>
        <w:t xml:space="preserve">Table </w:t>
      </w:r>
      <w:r>
        <w:rPr>
          <w:rFonts w:ascii="Times New Roman" w:hAnsi="Times New Roman" w:cs="Times New Roman"/>
          <w:b/>
          <w:bCs/>
          <w:szCs w:val="24"/>
          <w:lang w:val="en-US"/>
        </w:rPr>
        <w:t>S</w:t>
      </w:r>
      <w:r w:rsidR="00885B32">
        <w:rPr>
          <w:rFonts w:ascii="Times New Roman" w:hAnsi="Times New Roman" w:cs="Times New Roman"/>
          <w:b/>
          <w:bCs/>
          <w:szCs w:val="24"/>
          <w:lang w:val="en-US"/>
        </w:rPr>
        <w:t>2</w:t>
      </w:r>
      <w:r w:rsidRPr="00693383">
        <w:rPr>
          <w:rFonts w:ascii="Times New Roman" w:hAnsi="Times New Roman" w:cs="Times New Roman"/>
          <w:b/>
          <w:bCs/>
          <w:szCs w:val="24"/>
          <w:lang w:val="en-US"/>
        </w:rPr>
        <w:t xml:space="preserve">. Hazard ratios of CV risk related to </w:t>
      </w:r>
      <w:r>
        <w:rPr>
          <w:rFonts w:ascii="Times New Roman" w:hAnsi="Times New Roman" w:cs="Times New Roman"/>
          <w:b/>
          <w:bCs/>
          <w:szCs w:val="24"/>
          <w:lang w:val="en-US"/>
        </w:rPr>
        <w:t xml:space="preserve">previous experience </w:t>
      </w:r>
      <w:r w:rsidRPr="00693383">
        <w:rPr>
          <w:rFonts w:ascii="Times New Roman" w:hAnsi="Times New Roman" w:cs="Times New Roman"/>
          <w:b/>
          <w:bCs/>
          <w:szCs w:val="24"/>
          <w:lang w:val="en-US"/>
        </w:rPr>
        <w:t xml:space="preserve">from </w:t>
      </w:r>
      <w:r>
        <w:rPr>
          <w:rFonts w:ascii="Times New Roman" w:hAnsi="Times New Roman" w:cs="Times New Roman"/>
          <w:b/>
          <w:bCs/>
          <w:szCs w:val="24"/>
          <w:lang w:val="en-US"/>
        </w:rPr>
        <w:t>Morgan</w:t>
      </w:r>
      <w:r w:rsidRPr="00693383">
        <w:rPr>
          <w:rFonts w:ascii="Times New Roman" w:hAnsi="Times New Roman" w:cs="Times New Roman"/>
          <w:b/>
          <w:bCs/>
          <w:szCs w:val="24"/>
          <w:lang w:val="en-US"/>
        </w:rPr>
        <w:t xml:space="preserve"> et al</w:t>
      </w:r>
      <w:r w:rsidR="008A0520">
        <w:rPr>
          <w:rFonts w:ascii="Times New Roman" w:hAnsi="Times New Roman" w:cs="Times New Roman"/>
          <w:b/>
          <w:bCs/>
          <w:szCs w:val="24"/>
          <w:lang w:val="en-US"/>
        </w:rPr>
        <w:t xml:space="preserve"> [</w:t>
      </w:r>
      <w:r w:rsidR="00A52D41">
        <w:rPr>
          <w:rFonts w:ascii="Times New Roman" w:hAnsi="Times New Roman" w:cs="Times New Roman"/>
          <w:b/>
          <w:bCs/>
          <w:szCs w:val="24"/>
          <w:lang w:val="en-US"/>
        </w:rPr>
        <w:t>2</w:t>
      </w:r>
      <w:r w:rsidR="008A0520">
        <w:rPr>
          <w:rFonts w:ascii="Times New Roman" w:hAnsi="Times New Roman" w:cs="Times New Roman"/>
          <w:b/>
          <w:bCs/>
          <w:szCs w:val="24"/>
          <w:lang w:val="en-US"/>
        </w:rPr>
        <w:t>]</w:t>
      </w:r>
    </w:p>
    <w:tbl>
      <w:tblPr>
        <w:tblStyle w:val="Grigliatabella"/>
        <w:tblW w:w="5000" w:type="pct"/>
        <w:tblLook w:val="0600" w:firstRow="0" w:lastRow="0" w:firstColumn="0" w:lastColumn="0" w:noHBand="1" w:noVBand="1"/>
      </w:tblPr>
      <w:tblGrid>
        <w:gridCol w:w="5590"/>
        <w:gridCol w:w="4038"/>
      </w:tblGrid>
      <w:tr w:rsidR="00693383" w:rsidRPr="00693383" w14:paraId="705B9839" w14:textId="77777777" w:rsidTr="00693383">
        <w:trPr>
          <w:trHeight w:val="227"/>
        </w:trPr>
        <w:tc>
          <w:tcPr>
            <w:tcW w:w="2903" w:type="pct"/>
            <w:vAlign w:val="center"/>
            <w:hideMark/>
          </w:tcPr>
          <w:p w14:paraId="42594520" w14:textId="52D6E4D1" w:rsidR="00693383" w:rsidRPr="00693383" w:rsidRDefault="00693383" w:rsidP="00252847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Cs w:val="24"/>
                <w:lang w:val="en-US"/>
              </w:rPr>
            </w:pPr>
            <w:r w:rsidRPr="00693383">
              <w:rPr>
                <w:rFonts w:ascii="Times New Roman" w:hAnsi="Times New Roman" w:cs="Times New Roman"/>
                <w:b/>
                <w:bCs/>
                <w:szCs w:val="24"/>
                <w:lang w:val="en-US"/>
              </w:rPr>
              <w:br w:type="column"/>
            </w:r>
            <w:r>
              <w:rPr>
                <w:rFonts w:ascii="Times New Roman" w:hAnsi="Times New Roman" w:cs="Times New Roman"/>
                <w:b/>
                <w:bCs/>
                <w:szCs w:val="24"/>
                <w:lang w:val="en-US"/>
              </w:rPr>
              <w:t>Characteristics</w:t>
            </w:r>
          </w:p>
        </w:tc>
        <w:tc>
          <w:tcPr>
            <w:tcW w:w="2097" w:type="pct"/>
            <w:vAlign w:val="center"/>
            <w:hideMark/>
          </w:tcPr>
          <w:p w14:paraId="4DB9EA3A" w14:textId="77777777" w:rsidR="00693383" w:rsidRPr="00693383" w:rsidRDefault="00693383" w:rsidP="00252847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Cs w:val="24"/>
                <w:lang w:val="en-US"/>
              </w:rPr>
            </w:pPr>
            <w:r w:rsidRPr="00693383">
              <w:rPr>
                <w:rFonts w:ascii="Times New Roman" w:hAnsi="Times New Roman" w:cs="Times New Roman"/>
                <w:b/>
                <w:bCs/>
                <w:szCs w:val="24"/>
                <w:lang w:val="en-US"/>
              </w:rPr>
              <w:t>HR (95% CI)</w:t>
            </w:r>
          </w:p>
        </w:tc>
      </w:tr>
      <w:tr w:rsidR="00693383" w:rsidRPr="00693383" w14:paraId="44944BC9" w14:textId="77777777" w:rsidTr="00693383">
        <w:trPr>
          <w:trHeight w:val="227"/>
        </w:trPr>
        <w:tc>
          <w:tcPr>
            <w:tcW w:w="2903" w:type="pct"/>
          </w:tcPr>
          <w:p w14:paraId="04EBA4CB" w14:textId="70E505D5" w:rsidR="00693383" w:rsidRPr="00693383" w:rsidRDefault="00693383" w:rsidP="00693383">
            <w:pPr>
              <w:spacing w:line="48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69338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ACS event in prior 12 months </w:t>
            </w:r>
          </w:p>
        </w:tc>
        <w:tc>
          <w:tcPr>
            <w:tcW w:w="2097" w:type="pct"/>
          </w:tcPr>
          <w:p w14:paraId="71898A87" w14:textId="05C817F1" w:rsidR="00693383" w:rsidRPr="00693383" w:rsidRDefault="00693383" w:rsidP="00693383">
            <w:pPr>
              <w:spacing w:line="48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69338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885B3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693383">
              <w:rPr>
                <w:rFonts w:ascii="Times New Roman" w:hAnsi="Times New Roman" w:cs="Times New Roman"/>
                <w:sz w:val="24"/>
                <w:szCs w:val="24"/>
              </w:rPr>
              <w:t>78 (3</w:t>
            </w:r>
            <w:r w:rsidR="00885B3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693383">
              <w:rPr>
                <w:rFonts w:ascii="Times New Roman" w:hAnsi="Times New Roman" w:cs="Times New Roman"/>
                <w:sz w:val="24"/>
                <w:szCs w:val="24"/>
              </w:rPr>
              <w:t>48 to 4</w:t>
            </w:r>
            <w:r w:rsidR="00885B3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693383">
              <w:rPr>
                <w:rFonts w:ascii="Times New Roman" w:hAnsi="Times New Roman" w:cs="Times New Roman"/>
                <w:sz w:val="24"/>
                <w:szCs w:val="24"/>
              </w:rPr>
              <w:t>10)</w:t>
            </w:r>
          </w:p>
        </w:tc>
      </w:tr>
      <w:tr w:rsidR="00693383" w:rsidRPr="00693383" w14:paraId="573155DD" w14:textId="77777777" w:rsidTr="00693383">
        <w:trPr>
          <w:trHeight w:val="227"/>
        </w:trPr>
        <w:tc>
          <w:tcPr>
            <w:tcW w:w="2903" w:type="pct"/>
            <w:hideMark/>
          </w:tcPr>
          <w:p w14:paraId="082C49D8" w14:textId="146BE4D5" w:rsidR="00693383" w:rsidRPr="00693383" w:rsidRDefault="00693383" w:rsidP="00693383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338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ACS event in prior 12-24 months</w:t>
            </w:r>
          </w:p>
        </w:tc>
        <w:tc>
          <w:tcPr>
            <w:tcW w:w="2097" w:type="pct"/>
            <w:hideMark/>
          </w:tcPr>
          <w:p w14:paraId="7C8D638F" w14:textId="45FABC4E" w:rsidR="00693383" w:rsidRPr="00693383" w:rsidRDefault="00693383" w:rsidP="00693383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338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885B3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693383">
              <w:rPr>
                <w:rFonts w:ascii="Times New Roman" w:hAnsi="Times New Roman" w:cs="Times New Roman"/>
                <w:sz w:val="24"/>
                <w:szCs w:val="24"/>
              </w:rPr>
              <w:t>39 (1</w:t>
            </w:r>
            <w:r w:rsidR="00885B3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693383">
              <w:rPr>
                <w:rFonts w:ascii="Times New Roman" w:hAnsi="Times New Roman" w:cs="Times New Roman"/>
                <w:sz w:val="24"/>
                <w:szCs w:val="24"/>
              </w:rPr>
              <w:t>93 to 2</w:t>
            </w:r>
            <w:r w:rsidR="00885B3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693383">
              <w:rPr>
                <w:rFonts w:ascii="Times New Roman" w:hAnsi="Times New Roman" w:cs="Times New Roman"/>
                <w:sz w:val="24"/>
                <w:szCs w:val="24"/>
              </w:rPr>
              <w:t>95)</w:t>
            </w:r>
          </w:p>
        </w:tc>
      </w:tr>
      <w:tr w:rsidR="00693383" w:rsidRPr="00693383" w14:paraId="5904C490" w14:textId="77777777" w:rsidTr="00693383">
        <w:trPr>
          <w:trHeight w:val="227"/>
        </w:trPr>
        <w:tc>
          <w:tcPr>
            <w:tcW w:w="2903" w:type="pct"/>
          </w:tcPr>
          <w:p w14:paraId="1AB7F54D" w14:textId="68B84C82" w:rsidR="00693383" w:rsidRPr="00693383" w:rsidRDefault="00693383" w:rsidP="00693383">
            <w:pPr>
              <w:spacing w:line="48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693383">
              <w:rPr>
                <w:rFonts w:ascii="Times New Roman" w:hAnsi="Times New Roman" w:cs="Times New Roman"/>
                <w:sz w:val="24"/>
                <w:szCs w:val="24"/>
              </w:rPr>
              <w:t>ACS event &gt; 24 months</w:t>
            </w:r>
          </w:p>
        </w:tc>
        <w:tc>
          <w:tcPr>
            <w:tcW w:w="2097" w:type="pct"/>
          </w:tcPr>
          <w:p w14:paraId="4ADB4577" w14:textId="09EB2868" w:rsidR="00693383" w:rsidRPr="00693383" w:rsidRDefault="00693383" w:rsidP="00693383">
            <w:pPr>
              <w:spacing w:line="48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69338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85B3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693383">
              <w:rPr>
                <w:rFonts w:ascii="Times New Roman" w:hAnsi="Times New Roman" w:cs="Times New Roman"/>
                <w:sz w:val="24"/>
                <w:szCs w:val="24"/>
              </w:rPr>
              <w:t>39 (1</w:t>
            </w:r>
            <w:r w:rsidR="00885B3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693383">
              <w:rPr>
                <w:rFonts w:ascii="Times New Roman" w:hAnsi="Times New Roman" w:cs="Times New Roman"/>
                <w:sz w:val="24"/>
                <w:szCs w:val="24"/>
              </w:rPr>
              <w:t>27 to 1</w:t>
            </w:r>
            <w:r w:rsidR="00885B3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693383">
              <w:rPr>
                <w:rFonts w:ascii="Times New Roman" w:hAnsi="Times New Roman" w:cs="Times New Roman"/>
                <w:sz w:val="24"/>
                <w:szCs w:val="24"/>
              </w:rPr>
              <w:t>51)</w:t>
            </w:r>
          </w:p>
        </w:tc>
      </w:tr>
      <w:tr w:rsidR="00693383" w:rsidRPr="00693383" w14:paraId="5A02AC0E" w14:textId="77777777" w:rsidTr="00693383">
        <w:trPr>
          <w:trHeight w:val="227"/>
        </w:trPr>
        <w:tc>
          <w:tcPr>
            <w:tcW w:w="2903" w:type="pct"/>
            <w:hideMark/>
          </w:tcPr>
          <w:p w14:paraId="26F5BC74" w14:textId="43E4D52D" w:rsidR="00693383" w:rsidRPr="00693383" w:rsidRDefault="00693383" w:rsidP="00693383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3383">
              <w:rPr>
                <w:rFonts w:ascii="Times New Roman" w:hAnsi="Times New Roman" w:cs="Times New Roman"/>
                <w:sz w:val="24"/>
                <w:szCs w:val="24"/>
              </w:rPr>
              <w:t xml:space="preserve">Prior revascularisation </w:t>
            </w:r>
          </w:p>
        </w:tc>
        <w:tc>
          <w:tcPr>
            <w:tcW w:w="2097" w:type="pct"/>
            <w:hideMark/>
          </w:tcPr>
          <w:p w14:paraId="7F6ED588" w14:textId="6DA9C42B" w:rsidR="00693383" w:rsidRPr="00693383" w:rsidRDefault="00693383" w:rsidP="00693383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338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885B3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693383">
              <w:rPr>
                <w:rFonts w:ascii="Times New Roman" w:hAnsi="Times New Roman" w:cs="Times New Roman"/>
                <w:sz w:val="24"/>
                <w:szCs w:val="24"/>
              </w:rPr>
              <w:t>74 (0</w:t>
            </w:r>
            <w:r w:rsidR="00885B3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693383">
              <w:rPr>
                <w:rFonts w:ascii="Times New Roman" w:hAnsi="Times New Roman" w:cs="Times New Roman"/>
                <w:sz w:val="24"/>
                <w:szCs w:val="24"/>
              </w:rPr>
              <w:t>65 to 0</w:t>
            </w:r>
            <w:r w:rsidR="00885B3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693383">
              <w:rPr>
                <w:rFonts w:ascii="Times New Roman" w:hAnsi="Times New Roman" w:cs="Times New Roman"/>
                <w:sz w:val="24"/>
                <w:szCs w:val="24"/>
              </w:rPr>
              <w:t>85)</w:t>
            </w:r>
          </w:p>
        </w:tc>
      </w:tr>
      <w:tr w:rsidR="00693383" w:rsidRPr="00693383" w14:paraId="07E1B354" w14:textId="77777777" w:rsidTr="00693383">
        <w:trPr>
          <w:trHeight w:val="227"/>
        </w:trPr>
        <w:tc>
          <w:tcPr>
            <w:tcW w:w="2903" w:type="pct"/>
            <w:hideMark/>
          </w:tcPr>
          <w:p w14:paraId="338F736C" w14:textId="0707488C" w:rsidR="00693383" w:rsidRPr="00693383" w:rsidRDefault="00693383" w:rsidP="00693383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3383">
              <w:rPr>
                <w:rFonts w:ascii="Times New Roman" w:hAnsi="Times New Roman" w:cs="Times New Roman"/>
                <w:sz w:val="24"/>
                <w:szCs w:val="24"/>
              </w:rPr>
              <w:t>Prior stroke</w:t>
            </w:r>
          </w:p>
        </w:tc>
        <w:tc>
          <w:tcPr>
            <w:tcW w:w="2097" w:type="pct"/>
            <w:hideMark/>
          </w:tcPr>
          <w:p w14:paraId="35DD5A65" w14:textId="7F461014" w:rsidR="00693383" w:rsidRPr="00693383" w:rsidRDefault="00693383" w:rsidP="00693383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338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85B3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693383">
              <w:rPr>
                <w:rFonts w:ascii="Times New Roman" w:hAnsi="Times New Roman" w:cs="Times New Roman"/>
                <w:sz w:val="24"/>
                <w:szCs w:val="24"/>
              </w:rPr>
              <w:t>59 (1</w:t>
            </w:r>
            <w:r w:rsidR="00885B3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693383">
              <w:rPr>
                <w:rFonts w:ascii="Times New Roman" w:hAnsi="Times New Roman" w:cs="Times New Roman"/>
                <w:sz w:val="24"/>
                <w:szCs w:val="24"/>
              </w:rPr>
              <w:t>49 to 1</w:t>
            </w:r>
            <w:r w:rsidR="00885B3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693383">
              <w:rPr>
                <w:rFonts w:ascii="Times New Roman" w:hAnsi="Times New Roman" w:cs="Times New Roman"/>
                <w:sz w:val="24"/>
                <w:szCs w:val="24"/>
              </w:rPr>
              <w:t>70)</w:t>
            </w:r>
          </w:p>
        </w:tc>
      </w:tr>
    </w:tbl>
    <w:p w14:paraId="78A960CC" w14:textId="3BCF372D" w:rsidR="00693383" w:rsidRPr="00693383" w:rsidRDefault="00693383" w:rsidP="00693383">
      <w:pPr>
        <w:spacing w:line="480" w:lineRule="auto"/>
        <w:jc w:val="both"/>
        <w:rPr>
          <w:rFonts w:ascii="Times New Roman" w:hAnsi="Times New Roman" w:cs="Times New Roman"/>
          <w:szCs w:val="24"/>
          <w:lang w:val="en-US"/>
        </w:rPr>
      </w:pPr>
      <w:r w:rsidRPr="00693383">
        <w:rPr>
          <w:rFonts w:ascii="Times New Roman" w:hAnsi="Times New Roman" w:cs="Times New Roman"/>
          <w:szCs w:val="24"/>
          <w:lang w:val="en-US"/>
        </w:rPr>
        <w:t>CI = confidence interval; CV = cardiovascular; HR = hazard ratio;</w:t>
      </w:r>
    </w:p>
    <w:p w14:paraId="185ECD19" w14:textId="77777777" w:rsidR="00383D93" w:rsidRDefault="00383D93" w:rsidP="00383D93">
      <w:pPr>
        <w:spacing w:line="480" w:lineRule="auto"/>
        <w:jc w:val="both"/>
        <w:rPr>
          <w:rFonts w:ascii="Times New Roman" w:hAnsi="Times New Roman" w:cs="Times New Roman"/>
          <w:b/>
          <w:bCs/>
          <w:szCs w:val="24"/>
          <w:lang w:val="en-US"/>
        </w:rPr>
      </w:pPr>
    </w:p>
    <w:p w14:paraId="74277385" w14:textId="77777777" w:rsidR="008A0520" w:rsidRDefault="008A0520">
      <w:pPr>
        <w:spacing w:after="160" w:line="259" w:lineRule="auto"/>
        <w:rPr>
          <w:rFonts w:ascii="Times New Roman" w:hAnsi="Times New Roman" w:cs="Times New Roman"/>
          <w:b/>
          <w:bCs/>
          <w:szCs w:val="24"/>
          <w:lang w:val="en-US"/>
        </w:rPr>
      </w:pPr>
      <w:r>
        <w:rPr>
          <w:rFonts w:ascii="Times New Roman" w:hAnsi="Times New Roman" w:cs="Times New Roman"/>
          <w:b/>
          <w:bCs/>
          <w:szCs w:val="24"/>
          <w:lang w:val="en-US"/>
        </w:rPr>
        <w:br w:type="page"/>
      </w:r>
    </w:p>
    <w:p w14:paraId="7B2A43AB" w14:textId="04B6CEC8" w:rsidR="00383D93" w:rsidRPr="00693383" w:rsidRDefault="00383D93" w:rsidP="00383D93">
      <w:pPr>
        <w:spacing w:line="480" w:lineRule="auto"/>
        <w:jc w:val="both"/>
        <w:rPr>
          <w:rFonts w:ascii="Times New Roman" w:hAnsi="Times New Roman" w:cs="Times New Roman"/>
          <w:b/>
          <w:bCs/>
          <w:szCs w:val="24"/>
          <w:lang w:val="en-US"/>
        </w:rPr>
      </w:pPr>
      <w:r w:rsidRPr="00693383">
        <w:rPr>
          <w:rFonts w:ascii="Times New Roman" w:hAnsi="Times New Roman" w:cs="Times New Roman"/>
          <w:b/>
          <w:bCs/>
          <w:szCs w:val="24"/>
          <w:lang w:val="en-US"/>
        </w:rPr>
        <w:lastRenderedPageBreak/>
        <w:t xml:space="preserve">Table </w:t>
      </w:r>
      <w:r>
        <w:rPr>
          <w:rFonts w:ascii="Times New Roman" w:hAnsi="Times New Roman" w:cs="Times New Roman"/>
          <w:b/>
          <w:bCs/>
          <w:szCs w:val="24"/>
          <w:lang w:val="en-US"/>
        </w:rPr>
        <w:t>S</w:t>
      </w:r>
      <w:r w:rsidR="00885B32">
        <w:rPr>
          <w:rFonts w:ascii="Times New Roman" w:hAnsi="Times New Roman" w:cs="Times New Roman"/>
          <w:b/>
          <w:bCs/>
          <w:szCs w:val="24"/>
          <w:lang w:val="en-US"/>
        </w:rPr>
        <w:t>3</w:t>
      </w:r>
      <w:r w:rsidRPr="00693383">
        <w:rPr>
          <w:rFonts w:ascii="Times New Roman" w:hAnsi="Times New Roman" w:cs="Times New Roman"/>
          <w:b/>
          <w:bCs/>
          <w:szCs w:val="24"/>
          <w:lang w:val="en-US"/>
        </w:rPr>
        <w:t xml:space="preserve">. </w:t>
      </w:r>
      <w:r>
        <w:rPr>
          <w:rFonts w:ascii="Times New Roman" w:hAnsi="Times New Roman" w:cs="Times New Roman"/>
          <w:b/>
          <w:bCs/>
          <w:szCs w:val="24"/>
          <w:lang w:val="en-US"/>
        </w:rPr>
        <w:t>Transition probabilities for patients treated with MTS+E without PCSK9i</w:t>
      </w:r>
    </w:p>
    <w:tbl>
      <w:tblPr>
        <w:tblW w:w="9638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68"/>
        <w:gridCol w:w="1814"/>
        <w:gridCol w:w="1928"/>
        <w:gridCol w:w="1814"/>
        <w:gridCol w:w="1814"/>
      </w:tblGrid>
      <w:tr w:rsidR="004E1408" w:rsidRPr="004E1408" w14:paraId="7C49F9C9" w14:textId="77777777" w:rsidTr="004E1408">
        <w:trPr>
          <w:trHeight w:val="360"/>
        </w:trPr>
        <w:tc>
          <w:tcPr>
            <w:tcW w:w="2268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</w:tcPr>
          <w:p w14:paraId="6AAB53AD" w14:textId="3A86DCC2" w:rsidR="00693383" w:rsidRPr="004E1408" w:rsidRDefault="004E1408" w:rsidP="004E1408">
            <w:pPr>
              <w:spacing w:line="48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4E1408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Health state</w:t>
            </w:r>
          </w:p>
        </w:tc>
        <w:tc>
          <w:tcPr>
            <w:tcW w:w="1814" w:type="dxa"/>
            <w:tcBorders>
              <w:top w:val="single" w:sz="4" w:space="0" w:color="595959"/>
              <w:left w:val="nil"/>
              <w:bottom w:val="single" w:sz="4" w:space="0" w:color="595959"/>
              <w:right w:val="single" w:sz="4" w:space="0" w:color="595959"/>
            </w:tcBorders>
            <w:noWrap/>
          </w:tcPr>
          <w:p w14:paraId="49B61373" w14:textId="0FBF2F89" w:rsidR="00693383" w:rsidRPr="004E1408" w:rsidRDefault="00693383" w:rsidP="004E1408">
            <w:pPr>
              <w:spacing w:line="48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4E140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Non-fatal ACS</w:t>
            </w:r>
          </w:p>
        </w:tc>
        <w:tc>
          <w:tcPr>
            <w:tcW w:w="1928" w:type="dxa"/>
            <w:tcBorders>
              <w:top w:val="single" w:sz="4" w:space="0" w:color="595959"/>
              <w:left w:val="nil"/>
              <w:bottom w:val="single" w:sz="4" w:space="0" w:color="595959"/>
              <w:right w:val="single" w:sz="4" w:space="0" w:color="595959"/>
            </w:tcBorders>
            <w:noWrap/>
          </w:tcPr>
          <w:p w14:paraId="6915096D" w14:textId="5A7F4F09" w:rsidR="00693383" w:rsidRPr="004E1408" w:rsidRDefault="004E1408" w:rsidP="004E1408">
            <w:pPr>
              <w:spacing w:line="48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4E1408">
              <w:rPr>
                <w:rFonts w:ascii="Times New Roman" w:hAnsi="Times New Roman" w:cs="Times New Roman"/>
                <w:b/>
                <w:bCs/>
                <w:kern w:val="24"/>
                <w:sz w:val="24"/>
                <w:szCs w:val="24"/>
                <w:lang w:val="en-US"/>
              </w:rPr>
              <w:t>N</w:t>
            </w:r>
            <w:r w:rsidR="00693383" w:rsidRPr="004E1408">
              <w:rPr>
                <w:rFonts w:ascii="Times New Roman" w:hAnsi="Times New Roman" w:cs="Times New Roman"/>
                <w:b/>
                <w:bCs/>
                <w:kern w:val="24"/>
                <w:sz w:val="24"/>
                <w:szCs w:val="24"/>
                <w:lang w:val="en-US"/>
              </w:rPr>
              <w:t>on-fatal revascularization</w:t>
            </w:r>
          </w:p>
        </w:tc>
        <w:tc>
          <w:tcPr>
            <w:tcW w:w="1814" w:type="dxa"/>
            <w:tcBorders>
              <w:top w:val="single" w:sz="4" w:space="0" w:color="595959"/>
              <w:left w:val="nil"/>
              <w:bottom w:val="single" w:sz="4" w:space="0" w:color="595959"/>
              <w:right w:val="single" w:sz="4" w:space="0" w:color="595959"/>
            </w:tcBorders>
            <w:noWrap/>
          </w:tcPr>
          <w:p w14:paraId="0EBA463C" w14:textId="0BA9C21C" w:rsidR="00693383" w:rsidRPr="004E1408" w:rsidRDefault="00693383" w:rsidP="004E1408">
            <w:pPr>
              <w:spacing w:line="48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4E140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Non-fatal IS</w:t>
            </w:r>
          </w:p>
        </w:tc>
        <w:tc>
          <w:tcPr>
            <w:tcW w:w="1814" w:type="dxa"/>
            <w:tcBorders>
              <w:top w:val="single" w:sz="4" w:space="0" w:color="595959"/>
              <w:left w:val="nil"/>
              <w:bottom w:val="single" w:sz="4" w:space="0" w:color="595959"/>
              <w:right w:val="single" w:sz="4" w:space="0" w:color="595959"/>
            </w:tcBorders>
            <w:noWrap/>
          </w:tcPr>
          <w:p w14:paraId="1B252D5D" w14:textId="6B290EC1" w:rsidR="00693383" w:rsidRPr="004E1408" w:rsidRDefault="00693383" w:rsidP="004E1408">
            <w:pPr>
              <w:spacing w:line="48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4E140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All-cause mortality</w:t>
            </w:r>
          </w:p>
        </w:tc>
      </w:tr>
      <w:tr w:rsidR="004E1408" w:rsidRPr="004E1408" w14:paraId="1197604C" w14:textId="77777777" w:rsidTr="004E1408">
        <w:trPr>
          <w:trHeight w:val="360"/>
        </w:trPr>
        <w:tc>
          <w:tcPr>
            <w:tcW w:w="2268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hideMark/>
          </w:tcPr>
          <w:p w14:paraId="433C665A" w14:textId="5A7D3FD6" w:rsidR="00693383" w:rsidRPr="00693383" w:rsidRDefault="00693383" w:rsidP="004E1408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E140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Initial stable</w:t>
            </w:r>
          </w:p>
        </w:tc>
        <w:tc>
          <w:tcPr>
            <w:tcW w:w="1814" w:type="dxa"/>
            <w:tcBorders>
              <w:top w:val="single" w:sz="4" w:space="0" w:color="595959"/>
              <w:left w:val="nil"/>
              <w:bottom w:val="single" w:sz="4" w:space="0" w:color="595959"/>
              <w:right w:val="single" w:sz="4" w:space="0" w:color="595959"/>
            </w:tcBorders>
            <w:noWrap/>
            <w:hideMark/>
          </w:tcPr>
          <w:p w14:paraId="7F2F552C" w14:textId="77777777" w:rsidR="00693383" w:rsidRPr="00693383" w:rsidRDefault="00693383" w:rsidP="004E1408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338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2.48%</w:t>
            </w:r>
          </w:p>
        </w:tc>
        <w:tc>
          <w:tcPr>
            <w:tcW w:w="1928" w:type="dxa"/>
            <w:tcBorders>
              <w:top w:val="single" w:sz="4" w:space="0" w:color="595959"/>
              <w:left w:val="nil"/>
              <w:bottom w:val="single" w:sz="4" w:space="0" w:color="595959"/>
              <w:right w:val="single" w:sz="4" w:space="0" w:color="595959"/>
            </w:tcBorders>
            <w:noWrap/>
            <w:hideMark/>
          </w:tcPr>
          <w:p w14:paraId="55E367F4" w14:textId="77777777" w:rsidR="00693383" w:rsidRPr="00693383" w:rsidRDefault="00693383" w:rsidP="004E1408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338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1.46%</w:t>
            </w:r>
          </w:p>
        </w:tc>
        <w:tc>
          <w:tcPr>
            <w:tcW w:w="1814" w:type="dxa"/>
            <w:tcBorders>
              <w:top w:val="single" w:sz="4" w:space="0" w:color="595959"/>
              <w:left w:val="nil"/>
              <w:bottom w:val="single" w:sz="4" w:space="0" w:color="595959"/>
              <w:right w:val="single" w:sz="4" w:space="0" w:color="595959"/>
            </w:tcBorders>
            <w:noWrap/>
            <w:hideMark/>
          </w:tcPr>
          <w:p w14:paraId="7D76E093" w14:textId="77777777" w:rsidR="00693383" w:rsidRPr="00693383" w:rsidRDefault="00693383" w:rsidP="004E1408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338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1.57%</w:t>
            </w:r>
          </w:p>
        </w:tc>
        <w:tc>
          <w:tcPr>
            <w:tcW w:w="1814" w:type="dxa"/>
            <w:tcBorders>
              <w:top w:val="single" w:sz="4" w:space="0" w:color="595959"/>
              <w:left w:val="nil"/>
              <w:bottom w:val="single" w:sz="4" w:space="0" w:color="595959"/>
              <w:right w:val="single" w:sz="4" w:space="0" w:color="595959"/>
            </w:tcBorders>
            <w:noWrap/>
            <w:hideMark/>
          </w:tcPr>
          <w:p w14:paraId="549274CB" w14:textId="77777777" w:rsidR="00693383" w:rsidRPr="00693383" w:rsidRDefault="00693383" w:rsidP="004E1408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338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3.65%</w:t>
            </w:r>
          </w:p>
        </w:tc>
      </w:tr>
      <w:tr w:rsidR="004E1408" w:rsidRPr="004E1408" w14:paraId="00FA359E" w14:textId="77777777" w:rsidTr="004E1408">
        <w:trPr>
          <w:trHeight w:val="360"/>
        </w:trPr>
        <w:tc>
          <w:tcPr>
            <w:tcW w:w="2268" w:type="dxa"/>
            <w:tcBorders>
              <w:top w:val="nil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hideMark/>
          </w:tcPr>
          <w:p w14:paraId="77560133" w14:textId="1E57F096" w:rsidR="00693383" w:rsidRPr="00693383" w:rsidRDefault="00693383" w:rsidP="004E1408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338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Stable </w:t>
            </w:r>
            <w:r w:rsidR="004E1408" w:rsidRPr="004E140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CR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595959"/>
              <w:right w:val="single" w:sz="4" w:space="0" w:color="595959"/>
            </w:tcBorders>
            <w:noWrap/>
            <w:hideMark/>
          </w:tcPr>
          <w:p w14:paraId="3978E735" w14:textId="77777777" w:rsidR="00693383" w:rsidRPr="00693383" w:rsidRDefault="00693383" w:rsidP="004E1408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338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1.84%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595959"/>
              <w:right w:val="single" w:sz="4" w:space="0" w:color="595959"/>
            </w:tcBorders>
            <w:noWrap/>
            <w:hideMark/>
          </w:tcPr>
          <w:p w14:paraId="6E4AA276" w14:textId="77777777" w:rsidR="00693383" w:rsidRPr="00693383" w:rsidRDefault="00693383" w:rsidP="004E1408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338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1.08%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595959"/>
              <w:right w:val="single" w:sz="4" w:space="0" w:color="595959"/>
            </w:tcBorders>
            <w:noWrap/>
            <w:hideMark/>
          </w:tcPr>
          <w:p w14:paraId="0EC4DE5E" w14:textId="77777777" w:rsidR="00693383" w:rsidRPr="00693383" w:rsidRDefault="00693383" w:rsidP="004E1408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338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1.16%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595959"/>
              <w:right w:val="single" w:sz="4" w:space="0" w:color="595959"/>
            </w:tcBorders>
            <w:noWrap/>
            <w:hideMark/>
          </w:tcPr>
          <w:p w14:paraId="319374F2" w14:textId="77777777" w:rsidR="00693383" w:rsidRPr="00693383" w:rsidRDefault="00693383" w:rsidP="004E1408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338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2.70%</w:t>
            </w:r>
          </w:p>
        </w:tc>
      </w:tr>
      <w:tr w:rsidR="004E1408" w:rsidRPr="004E1408" w14:paraId="1A7C1B87" w14:textId="77777777" w:rsidTr="004E1408">
        <w:trPr>
          <w:trHeight w:val="360"/>
        </w:trPr>
        <w:tc>
          <w:tcPr>
            <w:tcW w:w="2268" w:type="dxa"/>
            <w:tcBorders>
              <w:top w:val="nil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hideMark/>
          </w:tcPr>
          <w:p w14:paraId="69393E02" w14:textId="2770EB8A" w:rsidR="00693383" w:rsidRPr="00693383" w:rsidRDefault="004E1408" w:rsidP="004E1408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E140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Post NF</w:t>
            </w:r>
            <w:r w:rsidR="00693383" w:rsidRPr="0069338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ACS (0-1 yr)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595959"/>
              <w:right w:val="single" w:sz="4" w:space="0" w:color="595959"/>
            </w:tcBorders>
            <w:noWrap/>
            <w:hideMark/>
          </w:tcPr>
          <w:p w14:paraId="540CB927" w14:textId="77777777" w:rsidR="00693383" w:rsidRPr="00693383" w:rsidRDefault="00693383" w:rsidP="004E1408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338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9.39%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595959"/>
              <w:right w:val="single" w:sz="4" w:space="0" w:color="595959"/>
            </w:tcBorders>
            <w:noWrap/>
            <w:hideMark/>
          </w:tcPr>
          <w:p w14:paraId="0727F2A0" w14:textId="77777777" w:rsidR="00693383" w:rsidRPr="00693383" w:rsidRDefault="00693383" w:rsidP="004E1408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338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5.53%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595959"/>
              <w:right w:val="single" w:sz="4" w:space="0" w:color="595959"/>
            </w:tcBorders>
            <w:noWrap/>
            <w:hideMark/>
          </w:tcPr>
          <w:p w14:paraId="12D58480" w14:textId="77777777" w:rsidR="00693383" w:rsidRPr="00693383" w:rsidRDefault="00693383" w:rsidP="004E1408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338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5.95%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595959"/>
              <w:right w:val="single" w:sz="4" w:space="0" w:color="595959"/>
            </w:tcBorders>
            <w:noWrap/>
            <w:hideMark/>
          </w:tcPr>
          <w:p w14:paraId="2448DE12" w14:textId="77777777" w:rsidR="00693383" w:rsidRPr="00693383" w:rsidRDefault="00693383" w:rsidP="004E1408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338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13.81%</w:t>
            </w:r>
          </w:p>
        </w:tc>
      </w:tr>
      <w:tr w:rsidR="004E1408" w:rsidRPr="004E1408" w14:paraId="28CB8905" w14:textId="77777777" w:rsidTr="004E1408">
        <w:trPr>
          <w:trHeight w:val="360"/>
        </w:trPr>
        <w:tc>
          <w:tcPr>
            <w:tcW w:w="2268" w:type="dxa"/>
            <w:tcBorders>
              <w:top w:val="nil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hideMark/>
          </w:tcPr>
          <w:p w14:paraId="2638CC5B" w14:textId="3D486509" w:rsidR="00693383" w:rsidRPr="00693383" w:rsidRDefault="004E1408" w:rsidP="004E1408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E140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Post NF</w:t>
            </w:r>
            <w:r w:rsidRPr="0069338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ACS </w:t>
            </w:r>
            <w:r w:rsidR="00693383" w:rsidRPr="0069338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(1-2 yr)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595959"/>
              <w:right w:val="single" w:sz="4" w:space="0" w:color="595959"/>
            </w:tcBorders>
            <w:noWrap/>
            <w:hideMark/>
          </w:tcPr>
          <w:p w14:paraId="6C048F61" w14:textId="77777777" w:rsidR="00693383" w:rsidRPr="00693383" w:rsidRDefault="00693383" w:rsidP="004E1408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338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5.94%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595959"/>
              <w:right w:val="single" w:sz="4" w:space="0" w:color="595959"/>
            </w:tcBorders>
            <w:noWrap/>
            <w:hideMark/>
          </w:tcPr>
          <w:p w14:paraId="05FD71A8" w14:textId="77777777" w:rsidR="00693383" w:rsidRPr="00693383" w:rsidRDefault="00693383" w:rsidP="004E1408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338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3.50%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595959"/>
              <w:right w:val="single" w:sz="4" w:space="0" w:color="595959"/>
            </w:tcBorders>
            <w:noWrap/>
            <w:hideMark/>
          </w:tcPr>
          <w:p w14:paraId="3470FE36" w14:textId="77777777" w:rsidR="00693383" w:rsidRPr="00693383" w:rsidRDefault="00693383" w:rsidP="004E1408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338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3.76%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595959"/>
              <w:right w:val="single" w:sz="4" w:space="0" w:color="595959"/>
            </w:tcBorders>
            <w:noWrap/>
            <w:hideMark/>
          </w:tcPr>
          <w:p w14:paraId="6DD53E7F" w14:textId="77777777" w:rsidR="00693383" w:rsidRPr="00693383" w:rsidRDefault="00693383" w:rsidP="004E1408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338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8.73%</w:t>
            </w:r>
          </w:p>
        </w:tc>
      </w:tr>
      <w:tr w:rsidR="004E1408" w:rsidRPr="004E1408" w14:paraId="50030E34" w14:textId="77777777" w:rsidTr="004E1408">
        <w:trPr>
          <w:trHeight w:val="360"/>
        </w:trPr>
        <w:tc>
          <w:tcPr>
            <w:tcW w:w="2268" w:type="dxa"/>
            <w:tcBorders>
              <w:top w:val="nil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hideMark/>
          </w:tcPr>
          <w:p w14:paraId="23545A76" w14:textId="3E674FA1" w:rsidR="00693383" w:rsidRPr="00693383" w:rsidRDefault="004E1408" w:rsidP="004E1408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E140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Stable ACS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*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595959"/>
              <w:right w:val="single" w:sz="4" w:space="0" w:color="595959"/>
            </w:tcBorders>
            <w:noWrap/>
            <w:hideMark/>
          </w:tcPr>
          <w:p w14:paraId="761F2BF1" w14:textId="77777777" w:rsidR="00693383" w:rsidRPr="00693383" w:rsidRDefault="00693383" w:rsidP="004E1408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338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3.45%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595959"/>
              <w:right w:val="single" w:sz="4" w:space="0" w:color="595959"/>
            </w:tcBorders>
            <w:noWrap/>
            <w:hideMark/>
          </w:tcPr>
          <w:p w14:paraId="24E5BCE8" w14:textId="77777777" w:rsidR="00693383" w:rsidRPr="00693383" w:rsidRDefault="00693383" w:rsidP="004E1408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338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2.03%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595959"/>
              <w:right w:val="single" w:sz="4" w:space="0" w:color="595959"/>
            </w:tcBorders>
            <w:noWrap/>
            <w:hideMark/>
          </w:tcPr>
          <w:p w14:paraId="601EF10F" w14:textId="77777777" w:rsidR="00693383" w:rsidRPr="00693383" w:rsidRDefault="00693383" w:rsidP="004E1408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338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2.19%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595959"/>
              <w:right w:val="single" w:sz="4" w:space="0" w:color="595959"/>
            </w:tcBorders>
            <w:noWrap/>
            <w:hideMark/>
          </w:tcPr>
          <w:p w14:paraId="1E12BDAB" w14:textId="77777777" w:rsidR="00693383" w:rsidRPr="00693383" w:rsidRDefault="00693383" w:rsidP="004E1408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338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5.08%</w:t>
            </w:r>
          </w:p>
        </w:tc>
      </w:tr>
      <w:tr w:rsidR="004E1408" w:rsidRPr="004E1408" w14:paraId="0B08B9C3" w14:textId="77777777" w:rsidTr="004E1408">
        <w:trPr>
          <w:trHeight w:val="360"/>
        </w:trPr>
        <w:tc>
          <w:tcPr>
            <w:tcW w:w="2268" w:type="dxa"/>
            <w:tcBorders>
              <w:top w:val="nil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hideMark/>
          </w:tcPr>
          <w:p w14:paraId="2044CCDD" w14:textId="00B75BD8" w:rsidR="004E1408" w:rsidRPr="00693383" w:rsidRDefault="004E1408" w:rsidP="004E1408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E140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Post NF</w:t>
            </w:r>
            <w:r w:rsidRPr="0069338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</w:t>
            </w:r>
            <w:r w:rsidRPr="004E140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IS</w:t>
            </w:r>
            <w:r w:rsidRPr="0069338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(0-1 yr)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595959"/>
              <w:right w:val="single" w:sz="4" w:space="0" w:color="595959"/>
            </w:tcBorders>
            <w:noWrap/>
            <w:hideMark/>
          </w:tcPr>
          <w:p w14:paraId="0A740A50" w14:textId="77777777" w:rsidR="004E1408" w:rsidRPr="00693383" w:rsidRDefault="004E1408" w:rsidP="004E1408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338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3.95%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595959"/>
              <w:right w:val="single" w:sz="4" w:space="0" w:color="595959"/>
            </w:tcBorders>
            <w:noWrap/>
            <w:hideMark/>
          </w:tcPr>
          <w:p w14:paraId="20BC523E" w14:textId="77777777" w:rsidR="004E1408" w:rsidRPr="00693383" w:rsidRDefault="004E1408" w:rsidP="004E1408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338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2.33%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595959"/>
              <w:right w:val="single" w:sz="4" w:space="0" w:color="595959"/>
            </w:tcBorders>
            <w:noWrap/>
            <w:hideMark/>
          </w:tcPr>
          <w:p w14:paraId="207D95AA" w14:textId="77777777" w:rsidR="004E1408" w:rsidRPr="00693383" w:rsidRDefault="004E1408" w:rsidP="004E1408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338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2.50%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595959"/>
              <w:right w:val="single" w:sz="4" w:space="0" w:color="595959"/>
            </w:tcBorders>
            <w:noWrap/>
            <w:hideMark/>
          </w:tcPr>
          <w:p w14:paraId="0CE36790" w14:textId="77777777" w:rsidR="004E1408" w:rsidRPr="00693383" w:rsidRDefault="004E1408" w:rsidP="004E1408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338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5.81%</w:t>
            </w:r>
          </w:p>
        </w:tc>
      </w:tr>
      <w:tr w:rsidR="004E1408" w:rsidRPr="004E1408" w14:paraId="7484FFD2" w14:textId="77777777" w:rsidTr="004E1408">
        <w:trPr>
          <w:trHeight w:val="360"/>
        </w:trPr>
        <w:tc>
          <w:tcPr>
            <w:tcW w:w="2268" w:type="dxa"/>
            <w:tcBorders>
              <w:top w:val="nil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hideMark/>
          </w:tcPr>
          <w:p w14:paraId="68CB1506" w14:textId="78ED138E" w:rsidR="004E1408" w:rsidRPr="00693383" w:rsidRDefault="004E1408" w:rsidP="004E1408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E140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Post NF</w:t>
            </w:r>
            <w:r w:rsidRPr="0069338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</w:t>
            </w:r>
            <w:r w:rsidRPr="004E140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IS</w:t>
            </w:r>
            <w:r w:rsidRPr="0069338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(1-2 yr)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595959"/>
              <w:right w:val="single" w:sz="4" w:space="0" w:color="595959"/>
            </w:tcBorders>
            <w:noWrap/>
            <w:hideMark/>
          </w:tcPr>
          <w:p w14:paraId="51F2874E" w14:textId="77777777" w:rsidR="004E1408" w:rsidRPr="00693383" w:rsidRDefault="004E1408" w:rsidP="004E1408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338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3.95%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595959"/>
              <w:right w:val="single" w:sz="4" w:space="0" w:color="595959"/>
            </w:tcBorders>
            <w:noWrap/>
            <w:hideMark/>
          </w:tcPr>
          <w:p w14:paraId="603DAC67" w14:textId="77777777" w:rsidR="004E1408" w:rsidRPr="00693383" w:rsidRDefault="004E1408" w:rsidP="004E1408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338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2.33%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595959"/>
              <w:right w:val="single" w:sz="4" w:space="0" w:color="595959"/>
            </w:tcBorders>
            <w:noWrap/>
            <w:hideMark/>
          </w:tcPr>
          <w:p w14:paraId="14282050" w14:textId="77777777" w:rsidR="004E1408" w:rsidRPr="00693383" w:rsidRDefault="004E1408" w:rsidP="004E1408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338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2.50%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595959"/>
              <w:right w:val="single" w:sz="4" w:space="0" w:color="595959"/>
            </w:tcBorders>
            <w:noWrap/>
            <w:hideMark/>
          </w:tcPr>
          <w:p w14:paraId="626C6C56" w14:textId="77777777" w:rsidR="004E1408" w:rsidRPr="00693383" w:rsidRDefault="004E1408" w:rsidP="004E1408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338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5.81%</w:t>
            </w:r>
          </w:p>
        </w:tc>
      </w:tr>
      <w:tr w:rsidR="004E1408" w:rsidRPr="004E1408" w14:paraId="7B29DECA" w14:textId="77777777" w:rsidTr="004E1408">
        <w:trPr>
          <w:trHeight w:val="360"/>
        </w:trPr>
        <w:tc>
          <w:tcPr>
            <w:tcW w:w="2268" w:type="dxa"/>
            <w:tcBorders>
              <w:top w:val="nil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hideMark/>
          </w:tcPr>
          <w:p w14:paraId="2D5720AA" w14:textId="2B2DF484" w:rsidR="004E1408" w:rsidRPr="00693383" w:rsidRDefault="004E1408" w:rsidP="004E1408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E140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Stable IS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**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595959"/>
              <w:right w:val="single" w:sz="4" w:space="0" w:color="595959"/>
            </w:tcBorders>
            <w:noWrap/>
            <w:hideMark/>
          </w:tcPr>
          <w:p w14:paraId="028CD987" w14:textId="77777777" w:rsidR="004E1408" w:rsidRPr="00693383" w:rsidRDefault="004E1408" w:rsidP="004E1408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338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3.95%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595959"/>
              <w:right w:val="single" w:sz="4" w:space="0" w:color="595959"/>
            </w:tcBorders>
            <w:noWrap/>
            <w:hideMark/>
          </w:tcPr>
          <w:p w14:paraId="7081B342" w14:textId="77777777" w:rsidR="004E1408" w:rsidRPr="00693383" w:rsidRDefault="004E1408" w:rsidP="004E1408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338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2.33%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595959"/>
              <w:right w:val="single" w:sz="4" w:space="0" w:color="595959"/>
            </w:tcBorders>
            <w:noWrap/>
            <w:hideMark/>
          </w:tcPr>
          <w:p w14:paraId="789B9607" w14:textId="77777777" w:rsidR="004E1408" w:rsidRPr="00693383" w:rsidRDefault="004E1408" w:rsidP="004E1408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338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2.50%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595959"/>
              <w:right w:val="single" w:sz="4" w:space="0" w:color="595959"/>
            </w:tcBorders>
            <w:noWrap/>
            <w:hideMark/>
          </w:tcPr>
          <w:p w14:paraId="03D77180" w14:textId="77777777" w:rsidR="004E1408" w:rsidRPr="00693383" w:rsidRDefault="004E1408" w:rsidP="004E1408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338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5.81%</w:t>
            </w:r>
          </w:p>
        </w:tc>
      </w:tr>
    </w:tbl>
    <w:p w14:paraId="2B3F8643" w14:textId="4DFA64CC" w:rsidR="004E1408" w:rsidRPr="007A58BB" w:rsidRDefault="004E1408" w:rsidP="004E1408">
      <w:pPr>
        <w:spacing w:line="480" w:lineRule="auto"/>
        <w:jc w:val="both"/>
        <w:rPr>
          <w:rFonts w:ascii="Times New Roman" w:hAnsi="Times New Roman" w:cs="Times New Roman"/>
          <w:szCs w:val="24"/>
          <w:lang w:val="en-US"/>
        </w:rPr>
      </w:pPr>
      <w:r w:rsidRPr="007A58BB">
        <w:rPr>
          <w:rFonts w:ascii="Times New Roman" w:hAnsi="Times New Roman" w:cs="Times New Roman"/>
          <w:szCs w:val="24"/>
          <w:lang w:val="en-US"/>
        </w:rPr>
        <w:t xml:space="preserve">ACS = acute coronary syndrome; </w:t>
      </w:r>
      <w:r w:rsidR="00383D93">
        <w:rPr>
          <w:rFonts w:ascii="Times New Roman" w:hAnsi="Times New Roman" w:cs="Times New Roman"/>
          <w:szCs w:val="24"/>
          <w:lang w:val="en-US"/>
        </w:rPr>
        <w:t>CR: cardiac</w:t>
      </w:r>
      <w:r w:rsidR="00383D93" w:rsidRPr="007A58BB">
        <w:rPr>
          <w:rFonts w:ascii="Times New Roman" w:hAnsi="Times New Roman" w:cs="Times New Roman"/>
          <w:szCs w:val="24"/>
          <w:lang w:val="en-US"/>
        </w:rPr>
        <w:t xml:space="preserve"> revascularization</w:t>
      </w:r>
      <w:r w:rsidR="00383D93">
        <w:rPr>
          <w:rFonts w:ascii="Times New Roman" w:hAnsi="Times New Roman" w:cs="Times New Roman"/>
          <w:szCs w:val="24"/>
          <w:lang w:val="en-US"/>
        </w:rPr>
        <w:t xml:space="preserve">; </w:t>
      </w:r>
      <w:r w:rsidR="00383D93" w:rsidRPr="007A58BB">
        <w:rPr>
          <w:rFonts w:ascii="Times New Roman" w:hAnsi="Times New Roman" w:cs="Times New Roman"/>
          <w:szCs w:val="24"/>
          <w:lang w:val="en-US"/>
        </w:rPr>
        <w:t xml:space="preserve">E = ezetimibe; </w:t>
      </w:r>
      <w:r w:rsidRPr="007A58BB">
        <w:rPr>
          <w:rFonts w:ascii="Times New Roman" w:hAnsi="Times New Roman" w:cs="Times New Roman"/>
          <w:szCs w:val="24"/>
          <w:lang w:val="en-US"/>
        </w:rPr>
        <w:t xml:space="preserve">IS = ischemic stroke; </w:t>
      </w:r>
      <w:r w:rsidR="00383D93" w:rsidRPr="007A58BB">
        <w:rPr>
          <w:rFonts w:ascii="Times New Roman" w:hAnsi="Times New Roman" w:cs="Times New Roman"/>
          <w:szCs w:val="24"/>
          <w:lang w:val="en-US"/>
        </w:rPr>
        <w:t>MTS = maximum tolerated statins</w:t>
      </w:r>
      <w:r w:rsidR="00383D93">
        <w:rPr>
          <w:rFonts w:ascii="Times New Roman" w:hAnsi="Times New Roman" w:cs="Times New Roman"/>
          <w:szCs w:val="24"/>
          <w:lang w:val="en-US"/>
        </w:rPr>
        <w:t xml:space="preserve">; </w:t>
      </w:r>
      <w:r w:rsidRPr="007A58BB">
        <w:rPr>
          <w:rFonts w:ascii="Times New Roman" w:hAnsi="Times New Roman" w:cs="Times New Roman"/>
          <w:szCs w:val="24"/>
          <w:lang w:val="en-US"/>
        </w:rPr>
        <w:t xml:space="preserve">NF = non-fatal; </w:t>
      </w:r>
      <w:r w:rsidR="00383D93" w:rsidRPr="00A078B0">
        <w:rPr>
          <w:rFonts w:ascii="Times New Roman" w:hAnsi="Times New Roman" w:cs="Times New Roman"/>
          <w:szCs w:val="24"/>
          <w:lang w:val="en-US"/>
        </w:rPr>
        <w:t xml:space="preserve">PCSK9i </w:t>
      </w:r>
      <w:r w:rsidR="00383D93">
        <w:rPr>
          <w:rFonts w:ascii="Times New Roman" w:hAnsi="Times New Roman" w:cs="Times New Roman"/>
          <w:szCs w:val="24"/>
          <w:lang w:val="en-US"/>
        </w:rPr>
        <w:t xml:space="preserve">= </w:t>
      </w:r>
      <w:r w:rsidR="00383D93" w:rsidRPr="00A078B0">
        <w:rPr>
          <w:rFonts w:ascii="Times New Roman" w:hAnsi="Times New Roman" w:cs="Times New Roman"/>
          <w:szCs w:val="24"/>
          <w:lang w:val="en-US"/>
        </w:rPr>
        <w:t>proprotein convertase subtilisin/kexin type 9 inhibitors</w:t>
      </w:r>
      <w:r w:rsidR="00383D93">
        <w:rPr>
          <w:rFonts w:ascii="Times New Roman" w:hAnsi="Times New Roman" w:cs="Times New Roman"/>
          <w:szCs w:val="24"/>
          <w:lang w:val="en-US"/>
        </w:rPr>
        <w:t>;</w:t>
      </w:r>
    </w:p>
    <w:p w14:paraId="4B822B99" w14:textId="37D983C3" w:rsidR="004E1408" w:rsidRDefault="004E1408" w:rsidP="004E1408">
      <w:pPr>
        <w:spacing w:line="480" w:lineRule="auto"/>
        <w:rPr>
          <w:rFonts w:ascii="Times New Roman" w:hAnsi="Times New Roman" w:cs="Times New Roman"/>
          <w:szCs w:val="24"/>
          <w:lang w:val="en-US"/>
        </w:rPr>
      </w:pPr>
      <w:r w:rsidRPr="004E1408">
        <w:rPr>
          <w:rFonts w:ascii="Times New Roman" w:hAnsi="Times New Roman" w:cs="Times New Roman"/>
          <w:szCs w:val="24"/>
          <w:lang w:val="en-US"/>
        </w:rPr>
        <w:t>*Post NF ACS (2+ yr); **Post NF ACS (2+ yr)</w:t>
      </w:r>
    </w:p>
    <w:p w14:paraId="3635E4E9" w14:textId="77777777" w:rsidR="00383D93" w:rsidRDefault="00383D93" w:rsidP="004E1408">
      <w:pPr>
        <w:spacing w:line="480" w:lineRule="auto"/>
        <w:rPr>
          <w:rFonts w:ascii="Times New Roman" w:hAnsi="Times New Roman" w:cs="Times New Roman"/>
          <w:szCs w:val="24"/>
          <w:lang w:val="en-US"/>
        </w:rPr>
      </w:pPr>
    </w:p>
    <w:p w14:paraId="75A82AF6" w14:textId="77777777" w:rsidR="008A0520" w:rsidRDefault="008A0520">
      <w:pPr>
        <w:spacing w:after="160" w:line="259" w:lineRule="auto"/>
        <w:rPr>
          <w:rFonts w:ascii="Times New Roman" w:hAnsi="Times New Roman" w:cs="Times New Roman"/>
          <w:b/>
          <w:bCs/>
          <w:szCs w:val="24"/>
          <w:lang w:val="en-US"/>
        </w:rPr>
      </w:pPr>
      <w:r>
        <w:rPr>
          <w:rFonts w:ascii="Times New Roman" w:hAnsi="Times New Roman" w:cs="Times New Roman"/>
          <w:b/>
          <w:bCs/>
          <w:szCs w:val="24"/>
          <w:lang w:val="en-US"/>
        </w:rPr>
        <w:br w:type="page"/>
      </w:r>
    </w:p>
    <w:p w14:paraId="6C716E24" w14:textId="28879D3E" w:rsidR="00383D93" w:rsidRPr="00693383" w:rsidRDefault="00383D93" w:rsidP="00383D93">
      <w:pPr>
        <w:spacing w:line="480" w:lineRule="auto"/>
        <w:jc w:val="both"/>
        <w:rPr>
          <w:rFonts w:ascii="Times New Roman" w:hAnsi="Times New Roman" w:cs="Times New Roman"/>
          <w:b/>
          <w:bCs/>
          <w:szCs w:val="24"/>
          <w:lang w:val="en-US"/>
        </w:rPr>
      </w:pPr>
      <w:r w:rsidRPr="00693383">
        <w:rPr>
          <w:rFonts w:ascii="Times New Roman" w:hAnsi="Times New Roman" w:cs="Times New Roman"/>
          <w:b/>
          <w:bCs/>
          <w:szCs w:val="24"/>
          <w:lang w:val="en-US"/>
        </w:rPr>
        <w:lastRenderedPageBreak/>
        <w:t xml:space="preserve">Table </w:t>
      </w:r>
      <w:r>
        <w:rPr>
          <w:rFonts w:ascii="Times New Roman" w:hAnsi="Times New Roman" w:cs="Times New Roman"/>
          <w:b/>
          <w:bCs/>
          <w:szCs w:val="24"/>
          <w:lang w:val="en-US"/>
        </w:rPr>
        <w:t>S</w:t>
      </w:r>
      <w:r w:rsidR="00885B32">
        <w:rPr>
          <w:rFonts w:ascii="Times New Roman" w:hAnsi="Times New Roman" w:cs="Times New Roman"/>
          <w:b/>
          <w:bCs/>
          <w:szCs w:val="24"/>
          <w:lang w:val="en-US"/>
        </w:rPr>
        <w:t>4</w:t>
      </w:r>
      <w:r w:rsidRPr="00693383">
        <w:rPr>
          <w:rFonts w:ascii="Times New Roman" w:hAnsi="Times New Roman" w:cs="Times New Roman"/>
          <w:b/>
          <w:bCs/>
          <w:szCs w:val="24"/>
          <w:lang w:val="en-US"/>
        </w:rPr>
        <w:t xml:space="preserve">. </w:t>
      </w:r>
      <w:r>
        <w:rPr>
          <w:rFonts w:ascii="Times New Roman" w:hAnsi="Times New Roman" w:cs="Times New Roman"/>
          <w:b/>
          <w:bCs/>
          <w:szCs w:val="24"/>
          <w:lang w:val="en-US"/>
        </w:rPr>
        <w:t>Transition probabilities for patients treated with MTS+E with PCSK9i</w:t>
      </w:r>
    </w:p>
    <w:tbl>
      <w:tblPr>
        <w:tblW w:w="9638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68"/>
        <w:gridCol w:w="1814"/>
        <w:gridCol w:w="1928"/>
        <w:gridCol w:w="1814"/>
        <w:gridCol w:w="1814"/>
      </w:tblGrid>
      <w:tr w:rsidR="00383D93" w:rsidRPr="004E1408" w14:paraId="03C66631" w14:textId="77777777" w:rsidTr="00252847">
        <w:trPr>
          <w:trHeight w:val="360"/>
        </w:trPr>
        <w:tc>
          <w:tcPr>
            <w:tcW w:w="2268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</w:tcPr>
          <w:p w14:paraId="569B4507" w14:textId="77777777" w:rsidR="00383D93" w:rsidRPr="004E1408" w:rsidRDefault="00383D93" w:rsidP="00252847">
            <w:pPr>
              <w:spacing w:line="48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4E1408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Health state</w:t>
            </w:r>
          </w:p>
        </w:tc>
        <w:tc>
          <w:tcPr>
            <w:tcW w:w="1814" w:type="dxa"/>
            <w:tcBorders>
              <w:top w:val="single" w:sz="4" w:space="0" w:color="595959"/>
              <w:left w:val="nil"/>
              <w:bottom w:val="single" w:sz="4" w:space="0" w:color="595959"/>
              <w:right w:val="single" w:sz="4" w:space="0" w:color="595959"/>
            </w:tcBorders>
            <w:noWrap/>
          </w:tcPr>
          <w:p w14:paraId="1DB3F164" w14:textId="77777777" w:rsidR="00383D93" w:rsidRPr="004E1408" w:rsidRDefault="00383D93" w:rsidP="00252847">
            <w:pPr>
              <w:spacing w:line="48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4E140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Non-fatal ACS</w:t>
            </w:r>
          </w:p>
        </w:tc>
        <w:tc>
          <w:tcPr>
            <w:tcW w:w="1928" w:type="dxa"/>
            <w:tcBorders>
              <w:top w:val="single" w:sz="4" w:space="0" w:color="595959"/>
              <w:left w:val="nil"/>
              <w:bottom w:val="single" w:sz="4" w:space="0" w:color="595959"/>
              <w:right w:val="single" w:sz="4" w:space="0" w:color="595959"/>
            </w:tcBorders>
            <w:noWrap/>
          </w:tcPr>
          <w:p w14:paraId="1B40469F" w14:textId="77777777" w:rsidR="00383D93" w:rsidRPr="004E1408" w:rsidRDefault="00383D93" w:rsidP="00252847">
            <w:pPr>
              <w:spacing w:line="48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4E1408">
              <w:rPr>
                <w:rFonts w:ascii="Times New Roman" w:hAnsi="Times New Roman" w:cs="Times New Roman"/>
                <w:b/>
                <w:bCs/>
                <w:kern w:val="24"/>
                <w:sz w:val="24"/>
                <w:szCs w:val="24"/>
                <w:lang w:val="en-US"/>
              </w:rPr>
              <w:t>Non-fatal revascularization</w:t>
            </w:r>
          </w:p>
        </w:tc>
        <w:tc>
          <w:tcPr>
            <w:tcW w:w="1814" w:type="dxa"/>
            <w:tcBorders>
              <w:top w:val="single" w:sz="4" w:space="0" w:color="595959"/>
              <w:left w:val="nil"/>
              <w:bottom w:val="single" w:sz="4" w:space="0" w:color="595959"/>
              <w:right w:val="single" w:sz="4" w:space="0" w:color="595959"/>
            </w:tcBorders>
            <w:noWrap/>
          </w:tcPr>
          <w:p w14:paraId="0BE20B92" w14:textId="77777777" w:rsidR="00383D93" w:rsidRPr="004E1408" w:rsidRDefault="00383D93" w:rsidP="00252847">
            <w:pPr>
              <w:spacing w:line="48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4E140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Non-fatal IS</w:t>
            </w:r>
          </w:p>
        </w:tc>
        <w:tc>
          <w:tcPr>
            <w:tcW w:w="1814" w:type="dxa"/>
            <w:tcBorders>
              <w:top w:val="single" w:sz="4" w:space="0" w:color="595959"/>
              <w:left w:val="nil"/>
              <w:bottom w:val="single" w:sz="4" w:space="0" w:color="595959"/>
              <w:right w:val="single" w:sz="4" w:space="0" w:color="595959"/>
            </w:tcBorders>
            <w:noWrap/>
          </w:tcPr>
          <w:p w14:paraId="79E2904A" w14:textId="77777777" w:rsidR="00383D93" w:rsidRPr="004E1408" w:rsidRDefault="00383D93" w:rsidP="00252847">
            <w:pPr>
              <w:spacing w:line="48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4E140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All-cause mortality</w:t>
            </w:r>
          </w:p>
        </w:tc>
      </w:tr>
      <w:tr w:rsidR="00383D93" w:rsidRPr="004E1408" w14:paraId="4CAF44BE" w14:textId="77777777" w:rsidTr="0038562A">
        <w:trPr>
          <w:trHeight w:val="360"/>
        </w:trPr>
        <w:tc>
          <w:tcPr>
            <w:tcW w:w="2268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hideMark/>
          </w:tcPr>
          <w:p w14:paraId="6D4B0A4A" w14:textId="77777777" w:rsidR="00383D93" w:rsidRPr="00693383" w:rsidRDefault="00383D93" w:rsidP="00383D93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E140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Initial stable</w:t>
            </w:r>
          </w:p>
        </w:tc>
        <w:tc>
          <w:tcPr>
            <w:tcW w:w="1814" w:type="dxa"/>
            <w:tcBorders>
              <w:top w:val="single" w:sz="4" w:space="0" w:color="595959"/>
              <w:left w:val="nil"/>
              <w:bottom w:val="single" w:sz="4" w:space="0" w:color="595959"/>
              <w:right w:val="single" w:sz="4" w:space="0" w:color="595959"/>
            </w:tcBorders>
            <w:noWrap/>
            <w:hideMark/>
          </w:tcPr>
          <w:p w14:paraId="72D6A454" w14:textId="5578BA11" w:rsidR="00383D93" w:rsidRPr="00693383" w:rsidRDefault="00383D93" w:rsidP="00383D93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83D93">
              <w:rPr>
                <w:rFonts w:ascii="Times New Roman" w:hAnsi="Times New Roman" w:cs="Times New Roman"/>
                <w:sz w:val="24"/>
                <w:szCs w:val="24"/>
              </w:rPr>
              <w:t>1.61%</w:t>
            </w:r>
          </w:p>
        </w:tc>
        <w:tc>
          <w:tcPr>
            <w:tcW w:w="1928" w:type="dxa"/>
            <w:tcBorders>
              <w:top w:val="single" w:sz="4" w:space="0" w:color="595959"/>
              <w:left w:val="nil"/>
              <w:bottom w:val="single" w:sz="4" w:space="0" w:color="595959"/>
              <w:right w:val="single" w:sz="4" w:space="0" w:color="595959"/>
            </w:tcBorders>
            <w:noWrap/>
            <w:hideMark/>
          </w:tcPr>
          <w:p w14:paraId="2F6B16A3" w14:textId="3E32C89D" w:rsidR="00383D93" w:rsidRPr="00693383" w:rsidRDefault="00383D93" w:rsidP="00383D93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83D93">
              <w:rPr>
                <w:rFonts w:ascii="Times New Roman" w:hAnsi="Times New Roman" w:cs="Times New Roman"/>
                <w:sz w:val="24"/>
                <w:szCs w:val="24"/>
              </w:rPr>
              <w:t>0.95%</w:t>
            </w:r>
          </w:p>
        </w:tc>
        <w:tc>
          <w:tcPr>
            <w:tcW w:w="1814" w:type="dxa"/>
            <w:tcBorders>
              <w:top w:val="single" w:sz="4" w:space="0" w:color="595959"/>
              <w:left w:val="nil"/>
              <w:bottom w:val="single" w:sz="4" w:space="0" w:color="595959"/>
              <w:right w:val="single" w:sz="4" w:space="0" w:color="595959"/>
            </w:tcBorders>
            <w:noWrap/>
            <w:vAlign w:val="bottom"/>
            <w:hideMark/>
          </w:tcPr>
          <w:p w14:paraId="3A504940" w14:textId="5B896CE7" w:rsidR="00383D93" w:rsidRPr="00693383" w:rsidRDefault="00383D93" w:rsidP="00383D93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83D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0.76%</w:t>
            </w:r>
          </w:p>
        </w:tc>
        <w:tc>
          <w:tcPr>
            <w:tcW w:w="1814" w:type="dxa"/>
            <w:tcBorders>
              <w:top w:val="single" w:sz="4" w:space="0" w:color="595959"/>
              <w:left w:val="nil"/>
              <w:bottom w:val="single" w:sz="4" w:space="0" w:color="595959"/>
              <w:right w:val="single" w:sz="4" w:space="0" w:color="595959"/>
            </w:tcBorders>
            <w:noWrap/>
            <w:vAlign w:val="bottom"/>
            <w:hideMark/>
          </w:tcPr>
          <w:p w14:paraId="3516F484" w14:textId="70C1F37B" w:rsidR="00383D93" w:rsidRPr="00693383" w:rsidRDefault="00383D93" w:rsidP="00383D93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83D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1.47%</w:t>
            </w:r>
          </w:p>
        </w:tc>
      </w:tr>
      <w:tr w:rsidR="00383D93" w:rsidRPr="004E1408" w14:paraId="4E8D0100" w14:textId="77777777" w:rsidTr="0038562A">
        <w:trPr>
          <w:trHeight w:val="360"/>
        </w:trPr>
        <w:tc>
          <w:tcPr>
            <w:tcW w:w="2268" w:type="dxa"/>
            <w:tcBorders>
              <w:top w:val="nil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hideMark/>
          </w:tcPr>
          <w:p w14:paraId="7AED103A" w14:textId="77777777" w:rsidR="00383D93" w:rsidRPr="00693383" w:rsidRDefault="00383D93" w:rsidP="00383D93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9338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Stable </w:t>
            </w:r>
            <w:r w:rsidRPr="004E140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CR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595959"/>
              <w:right w:val="single" w:sz="4" w:space="0" w:color="595959"/>
            </w:tcBorders>
            <w:noWrap/>
            <w:hideMark/>
          </w:tcPr>
          <w:p w14:paraId="73946DCA" w14:textId="68FB6D3E" w:rsidR="00383D93" w:rsidRPr="00693383" w:rsidRDefault="00383D93" w:rsidP="00383D93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83D93">
              <w:rPr>
                <w:rFonts w:ascii="Times New Roman" w:hAnsi="Times New Roman" w:cs="Times New Roman"/>
                <w:sz w:val="24"/>
                <w:szCs w:val="24"/>
              </w:rPr>
              <w:t>1.19%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595959"/>
              <w:right w:val="single" w:sz="4" w:space="0" w:color="595959"/>
            </w:tcBorders>
            <w:noWrap/>
            <w:hideMark/>
          </w:tcPr>
          <w:p w14:paraId="2044CDCE" w14:textId="200E1488" w:rsidR="00383D93" w:rsidRPr="00693383" w:rsidRDefault="00383D93" w:rsidP="00383D93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83D93">
              <w:rPr>
                <w:rFonts w:ascii="Times New Roman" w:hAnsi="Times New Roman" w:cs="Times New Roman"/>
                <w:sz w:val="24"/>
                <w:szCs w:val="24"/>
              </w:rPr>
              <w:t>0.70%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595959"/>
              <w:right w:val="single" w:sz="4" w:space="0" w:color="595959"/>
            </w:tcBorders>
            <w:noWrap/>
            <w:vAlign w:val="bottom"/>
            <w:hideMark/>
          </w:tcPr>
          <w:p w14:paraId="0A980F36" w14:textId="21C2A37F" w:rsidR="00383D93" w:rsidRPr="00693383" w:rsidRDefault="00383D93" w:rsidP="00383D93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83D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0.57%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595959"/>
              <w:right w:val="single" w:sz="4" w:space="0" w:color="595959"/>
            </w:tcBorders>
            <w:noWrap/>
            <w:vAlign w:val="bottom"/>
            <w:hideMark/>
          </w:tcPr>
          <w:p w14:paraId="068C4703" w14:textId="0161AB7D" w:rsidR="00383D93" w:rsidRPr="00693383" w:rsidRDefault="00383D93" w:rsidP="00383D93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83D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1.08%</w:t>
            </w:r>
          </w:p>
        </w:tc>
      </w:tr>
      <w:tr w:rsidR="00383D93" w:rsidRPr="004E1408" w14:paraId="72E40F39" w14:textId="77777777" w:rsidTr="0038562A">
        <w:trPr>
          <w:trHeight w:val="360"/>
        </w:trPr>
        <w:tc>
          <w:tcPr>
            <w:tcW w:w="2268" w:type="dxa"/>
            <w:tcBorders>
              <w:top w:val="nil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hideMark/>
          </w:tcPr>
          <w:p w14:paraId="126C3EB6" w14:textId="77777777" w:rsidR="00383D93" w:rsidRPr="00693383" w:rsidRDefault="00383D93" w:rsidP="00383D93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E140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Post NF</w:t>
            </w:r>
            <w:r w:rsidRPr="0069338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ACS (0-1 yr)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595959"/>
              <w:right w:val="single" w:sz="4" w:space="0" w:color="595959"/>
            </w:tcBorders>
            <w:noWrap/>
            <w:hideMark/>
          </w:tcPr>
          <w:p w14:paraId="5DAE7A32" w14:textId="5C193AF8" w:rsidR="00383D93" w:rsidRPr="00693383" w:rsidRDefault="00383D93" w:rsidP="00383D93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83D93">
              <w:rPr>
                <w:rFonts w:ascii="Times New Roman" w:hAnsi="Times New Roman" w:cs="Times New Roman"/>
                <w:sz w:val="24"/>
                <w:szCs w:val="24"/>
              </w:rPr>
              <w:t>6.16%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595959"/>
              <w:right w:val="single" w:sz="4" w:space="0" w:color="595959"/>
            </w:tcBorders>
            <w:noWrap/>
            <w:hideMark/>
          </w:tcPr>
          <w:p w14:paraId="0992C535" w14:textId="20768C17" w:rsidR="00383D93" w:rsidRPr="00693383" w:rsidRDefault="00383D93" w:rsidP="00383D93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83D93">
              <w:rPr>
                <w:rFonts w:ascii="Times New Roman" w:hAnsi="Times New Roman" w:cs="Times New Roman"/>
                <w:sz w:val="24"/>
                <w:szCs w:val="24"/>
              </w:rPr>
              <w:t>3.60%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595959"/>
              <w:right w:val="single" w:sz="4" w:space="0" w:color="595959"/>
            </w:tcBorders>
            <w:noWrap/>
            <w:vAlign w:val="bottom"/>
            <w:hideMark/>
          </w:tcPr>
          <w:p w14:paraId="5EA42B17" w14:textId="668B673F" w:rsidR="00383D93" w:rsidRPr="00693383" w:rsidRDefault="00383D93" w:rsidP="00383D93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83D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2.92%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595959"/>
              <w:right w:val="single" w:sz="4" w:space="0" w:color="595959"/>
            </w:tcBorders>
            <w:noWrap/>
            <w:vAlign w:val="bottom"/>
            <w:hideMark/>
          </w:tcPr>
          <w:p w14:paraId="5B15EAF8" w14:textId="0CF6B184" w:rsidR="00383D93" w:rsidRPr="00693383" w:rsidRDefault="00383D93" w:rsidP="00383D93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83D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5.74%</w:t>
            </w:r>
          </w:p>
        </w:tc>
      </w:tr>
      <w:tr w:rsidR="00383D93" w:rsidRPr="004E1408" w14:paraId="5D638E7A" w14:textId="77777777" w:rsidTr="0038562A">
        <w:trPr>
          <w:trHeight w:val="360"/>
        </w:trPr>
        <w:tc>
          <w:tcPr>
            <w:tcW w:w="2268" w:type="dxa"/>
            <w:tcBorders>
              <w:top w:val="nil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hideMark/>
          </w:tcPr>
          <w:p w14:paraId="3228E376" w14:textId="77777777" w:rsidR="00383D93" w:rsidRPr="00693383" w:rsidRDefault="00383D93" w:rsidP="00383D93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E140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Post NF</w:t>
            </w:r>
            <w:r w:rsidRPr="0069338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ACS (1-2 yr)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595959"/>
              <w:right w:val="single" w:sz="4" w:space="0" w:color="595959"/>
            </w:tcBorders>
            <w:noWrap/>
            <w:hideMark/>
          </w:tcPr>
          <w:p w14:paraId="65AAF31E" w14:textId="4F1A15F8" w:rsidR="00383D93" w:rsidRPr="00693383" w:rsidRDefault="00383D93" w:rsidP="00383D93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83D93">
              <w:rPr>
                <w:rFonts w:ascii="Times New Roman" w:hAnsi="Times New Roman" w:cs="Times New Roman"/>
                <w:sz w:val="24"/>
                <w:szCs w:val="24"/>
              </w:rPr>
              <w:t>3.87%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595959"/>
              <w:right w:val="single" w:sz="4" w:space="0" w:color="595959"/>
            </w:tcBorders>
            <w:noWrap/>
            <w:hideMark/>
          </w:tcPr>
          <w:p w14:paraId="6A3DAA26" w14:textId="70E5F533" w:rsidR="00383D93" w:rsidRPr="00693383" w:rsidRDefault="00383D93" w:rsidP="00383D93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83D93">
              <w:rPr>
                <w:rFonts w:ascii="Times New Roman" w:hAnsi="Times New Roman" w:cs="Times New Roman"/>
                <w:sz w:val="24"/>
                <w:szCs w:val="24"/>
              </w:rPr>
              <w:t>2.27%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595959"/>
              <w:right w:val="single" w:sz="4" w:space="0" w:color="595959"/>
            </w:tcBorders>
            <w:noWrap/>
            <w:vAlign w:val="bottom"/>
            <w:hideMark/>
          </w:tcPr>
          <w:p w14:paraId="5AB5755B" w14:textId="2824D7A2" w:rsidR="00383D93" w:rsidRPr="00693383" w:rsidRDefault="00383D93" w:rsidP="00383D93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83D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1.84%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595959"/>
              <w:right w:val="single" w:sz="4" w:space="0" w:color="595959"/>
            </w:tcBorders>
            <w:noWrap/>
            <w:vAlign w:val="bottom"/>
            <w:hideMark/>
          </w:tcPr>
          <w:p w14:paraId="7E640011" w14:textId="15B38489" w:rsidR="00383D93" w:rsidRPr="00693383" w:rsidRDefault="00383D93" w:rsidP="00383D93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83D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3.57%</w:t>
            </w:r>
          </w:p>
        </w:tc>
      </w:tr>
      <w:tr w:rsidR="00383D93" w:rsidRPr="004E1408" w14:paraId="25AAD507" w14:textId="77777777" w:rsidTr="0038562A">
        <w:trPr>
          <w:trHeight w:val="360"/>
        </w:trPr>
        <w:tc>
          <w:tcPr>
            <w:tcW w:w="2268" w:type="dxa"/>
            <w:tcBorders>
              <w:top w:val="nil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hideMark/>
          </w:tcPr>
          <w:p w14:paraId="4F5DB35D" w14:textId="77777777" w:rsidR="00383D93" w:rsidRPr="00693383" w:rsidRDefault="00383D93" w:rsidP="00383D93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E140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Stable ACS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*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595959"/>
              <w:right w:val="single" w:sz="4" w:space="0" w:color="595959"/>
            </w:tcBorders>
            <w:noWrap/>
            <w:hideMark/>
          </w:tcPr>
          <w:p w14:paraId="58B6D6D8" w14:textId="36F04E5F" w:rsidR="00383D93" w:rsidRPr="00693383" w:rsidRDefault="00383D93" w:rsidP="00383D93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83D93">
              <w:rPr>
                <w:rFonts w:ascii="Times New Roman" w:hAnsi="Times New Roman" w:cs="Times New Roman"/>
                <w:sz w:val="24"/>
                <w:szCs w:val="24"/>
              </w:rPr>
              <w:t>2.24%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595959"/>
              <w:right w:val="single" w:sz="4" w:space="0" w:color="595959"/>
            </w:tcBorders>
            <w:noWrap/>
            <w:hideMark/>
          </w:tcPr>
          <w:p w14:paraId="795CF10F" w14:textId="36E03139" w:rsidR="00383D93" w:rsidRPr="00693383" w:rsidRDefault="00383D93" w:rsidP="00383D93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83D93">
              <w:rPr>
                <w:rFonts w:ascii="Times New Roman" w:hAnsi="Times New Roman" w:cs="Times New Roman"/>
                <w:sz w:val="24"/>
                <w:szCs w:val="24"/>
              </w:rPr>
              <w:t>1.32%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595959"/>
              <w:right w:val="single" w:sz="4" w:space="0" w:color="595959"/>
            </w:tcBorders>
            <w:noWrap/>
            <w:vAlign w:val="bottom"/>
            <w:hideMark/>
          </w:tcPr>
          <w:p w14:paraId="7D98CF6C" w14:textId="74038D8A" w:rsidR="00383D93" w:rsidRPr="00693383" w:rsidRDefault="00383D93" w:rsidP="00383D93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83D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1.06%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595959"/>
              <w:right w:val="single" w:sz="4" w:space="0" w:color="595959"/>
            </w:tcBorders>
            <w:noWrap/>
            <w:vAlign w:val="bottom"/>
            <w:hideMark/>
          </w:tcPr>
          <w:p w14:paraId="6A5A4F8D" w14:textId="5B2FCC7A" w:rsidR="00383D93" w:rsidRPr="00693383" w:rsidRDefault="00383D93" w:rsidP="00383D93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83D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2.05%</w:t>
            </w:r>
          </w:p>
        </w:tc>
      </w:tr>
      <w:tr w:rsidR="00383D93" w:rsidRPr="004E1408" w14:paraId="37615820" w14:textId="77777777" w:rsidTr="0038562A">
        <w:trPr>
          <w:trHeight w:val="360"/>
        </w:trPr>
        <w:tc>
          <w:tcPr>
            <w:tcW w:w="2268" w:type="dxa"/>
            <w:tcBorders>
              <w:top w:val="nil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hideMark/>
          </w:tcPr>
          <w:p w14:paraId="25BB2A3D" w14:textId="77777777" w:rsidR="00383D93" w:rsidRPr="00693383" w:rsidRDefault="00383D93" w:rsidP="00383D93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E140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Post NF</w:t>
            </w:r>
            <w:r w:rsidRPr="0069338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</w:t>
            </w:r>
            <w:r w:rsidRPr="004E140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IS</w:t>
            </w:r>
            <w:r w:rsidRPr="0069338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(0-1 yr)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595959"/>
              <w:right w:val="single" w:sz="4" w:space="0" w:color="595959"/>
            </w:tcBorders>
            <w:noWrap/>
            <w:hideMark/>
          </w:tcPr>
          <w:p w14:paraId="18501E95" w14:textId="461E0E9C" w:rsidR="00383D93" w:rsidRPr="00693383" w:rsidRDefault="00383D93" w:rsidP="00383D93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83D93">
              <w:rPr>
                <w:rFonts w:ascii="Times New Roman" w:hAnsi="Times New Roman" w:cs="Times New Roman"/>
                <w:sz w:val="24"/>
                <w:szCs w:val="24"/>
              </w:rPr>
              <w:t>2.56%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595959"/>
              <w:right w:val="single" w:sz="4" w:space="0" w:color="595959"/>
            </w:tcBorders>
            <w:noWrap/>
            <w:hideMark/>
          </w:tcPr>
          <w:p w14:paraId="54B20B5A" w14:textId="0AB1824A" w:rsidR="00383D93" w:rsidRPr="00693383" w:rsidRDefault="00383D93" w:rsidP="00383D93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83D93">
              <w:rPr>
                <w:rFonts w:ascii="Times New Roman" w:hAnsi="Times New Roman" w:cs="Times New Roman"/>
                <w:sz w:val="24"/>
                <w:szCs w:val="24"/>
              </w:rPr>
              <w:t>1.51%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595959"/>
              <w:right w:val="single" w:sz="4" w:space="0" w:color="595959"/>
            </w:tcBorders>
            <w:noWrap/>
            <w:vAlign w:val="bottom"/>
            <w:hideMark/>
          </w:tcPr>
          <w:p w14:paraId="4D6A51A3" w14:textId="2B46946C" w:rsidR="00383D93" w:rsidRPr="00693383" w:rsidRDefault="00383D93" w:rsidP="00383D93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83D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1.22%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595959"/>
              <w:right w:val="single" w:sz="4" w:space="0" w:color="595959"/>
            </w:tcBorders>
            <w:noWrap/>
            <w:vAlign w:val="bottom"/>
            <w:hideMark/>
          </w:tcPr>
          <w:p w14:paraId="02CAC12C" w14:textId="4125372D" w:rsidR="00383D93" w:rsidRPr="00693383" w:rsidRDefault="00383D93" w:rsidP="00383D93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83D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2.35%</w:t>
            </w:r>
          </w:p>
        </w:tc>
      </w:tr>
      <w:tr w:rsidR="00383D93" w:rsidRPr="004E1408" w14:paraId="29BAC075" w14:textId="77777777" w:rsidTr="0038562A">
        <w:trPr>
          <w:trHeight w:val="360"/>
        </w:trPr>
        <w:tc>
          <w:tcPr>
            <w:tcW w:w="2268" w:type="dxa"/>
            <w:tcBorders>
              <w:top w:val="nil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hideMark/>
          </w:tcPr>
          <w:p w14:paraId="2C7EA4BC" w14:textId="77777777" w:rsidR="00383D93" w:rsidRPr="00693383" w:rsidRDefault="00383D93" w:rsidP="00383D93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E140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Post NF</w:t>
            </w:r>
            <w:r w:rsidRPr="0069338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</w:t>
            </w:r>
            <w:r w:rsidRPr="004E140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IS</w:t>
            </w:r>
            <w:r w:rsidRPr="0069338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(1-2 yr)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595959"/>
              <w:right w:val="single" w:sz="4" w:space="0" w:color="595959"/>
            </w:tcBorders>
            <w:noWrap/>
            <w:hideMark/>
          </w:tcPr>
          <w:p w14:paraId="11829A5D" w14:textId="68C109DD" w:rsidR="00383D93" w:rsidRPr="00693383" w:rsidRDefault="00383D93" w:rsidP="00383D93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83D93">
              <w:rPr>
                <w:rFonts w:ascii="Times New Roman" w:hAnsi="Times New Roman" w:cs="Times New Roman"/>
                <w:sz w:val="24"/>
                <w:szCs w:val="24"/>
              </w:rPr>
              <w:t>2.56%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595959"/>
              <w:right w:val="single" w:sz="4" w:space="0" w:color="595959"/>
            </w:tcBorders>
            <w:noWrap/>
            <w:hideMark/>
          </w:tcPr>
          <w:p w14:paraId="5A68A1FF" w14:textId="4914576D" w:rsidR="00383D93" w:rsidRPr="00693383" w:rsidRDefault="00383D93" w:rsidP="00383D93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83D93">
              <w:rPr>
                <w:rFonts w:ascii="Times New Roman" w:hAnsi="Times New Roman" w:cs="Times New Roman"/>
                <w:sz w:val="24"/>
                <w:szCs w:val="24"/>
              </w:rPr>
              <w:t>1.51%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595959"/>
              <w:right w:val="single" w:sz="4" w:space="0" w:color="595959"/>
            </w:tcBorders>
            <w:noWrap/>
            <w:vAlign w:val="bottom"/>
            <w:hideMark/>
          </w:tcPr>
          <w:p w14:paraId="7B1BA706" w14:textId="01B81412" w:rsidR="00383D93" w:rsidRPr="00693383" w:rsidRDefault="00383D93" w:rsidP="00383D93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83D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1.22%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595959"/>
              <w:right w:val="single" w:sz="4" w:space="0" w:color="595959"/>
            </w:tcBorders>
            <w:noWrap/>
            <w:vAlign w:val="bottom"/>
            <w:hideMark/>
          </w:tcPr>
          <w:p w14:paraId="6EE386E4" w14:textId="66937BED" w:rsidR="00383D93" w:rsidRPr="00693383" w:rsidRDefault="00383D93" w:rsidP="00383D93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83D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2.35%</w:t>
            </w:r>
          </w:p>
        </w:tc>
      </w:tr>
      <w:tr w:rsidR="00383D93" w:rsidRPr="004E1408" w14:paraId="4CF96AAD" w14:textId="77777777" w:rsidTr="0038562A">
        <w:trPr>
          <w:trHeight w:val="360"/>
        </w:trPr>
        <w:tc>
          <w:tcPr>
            <w:tcW w:w="2268" w:type="dxa"/>
            <w:tcBorders>
              <w:top w:val="nil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hideMark/>
          </w:tcPr>
          <w:p w14:paraId="7C760412" w14:textId="77777777" w:rsidR="00383D93" w:rsidRPr="00693383" w:rsidRDefault="00383D93" w:rsidP="00383D93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E140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Stable IS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**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595959"/>
              <w:right w:val="single" w:sz="4" w:space="0" w:color="595959"/>
            </w:tcBorders>
            <w:noWrap/>
            <w:hideMark/>
          </w:tcPr>
          <w:p w14:paraId="56870FE3" w14:textId="15CB748C" w:rsidR="00383D93" w:rsidRPr="00693383" w:rsidRDefault="00383D93" w:rsidP="00383D93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83D93">
              <w:rPr>
                <w:rFonts w:ascii="Times New Roman" w:hAnsi="Times New Roman" w:cs="Times New Roman"/>
                <w:sz w:val="24"/>
                <w:szCs w:val="24"/>
              </w:rPr>
              <w:t>2.56%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595959"/>
              <w:right w:val="single" w:sz="4" w:space="0" w:color="595959"/>
            </w:tcBorders>
            <w:noWrap/>
            <w:hideMark/>
          </w:tcPr>
          <w:p w14:paraId="1679604B" w14:textId="53FC19DF" w:rsidR="00383D93" w:rsidRPr="00693383" w:rsidRDefault="00383D93" w:rsidP="00383D93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83D93">
              <w:rPr>
                <w:rFonts w:ascii="Times New Roman" w:hAnsi="Times New Roman" w:cs="Times New Roman"/>
                <w:sz w:val="24"/>
                <w:szCs w:val="24"/>
              </w:rPr>
              <w:t>1.51%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595959"/>
              <w:right w:val="single" w:sz="4" w:space="0" w:color="595959"/>
            </w:tcBorders>
            <w:noWrap/>
            <w:vAlign w:val="bottom"/>
            <w:hideMark/>
          </w:tcPr>
          <w:p w14:paraId="496FD524" w14:textId="5BE5D0F1" w:rsidR="00383D93" w:rsidRPr="00693383" w:rsidRDefault="00383D93" w:rsidP="00383D93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83D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1.22%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595959"/>
              <w:right w:val="single" w:sz="4" w:space="0" w:color="595959"/>
            </w:tcBorders>
            <w:noWrap/>
            <w:vAlign w:val="bottom"/>
            <w:hideMark/>
          </w:tcPr>
          <w:p w14:paraId="6250B33F" w14:textId="451F3B84" w:rsidR="00383D93" w:rsidRPr="00693383" w:rsidRDefault="00383D93" w:rsidP="00383D93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83D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2.35%</w:t>
            </w:r>
          </w:p>
        </w:tc>
      </w:tr>
    </w:tbl>
    <w:p w14:paraId="177E532E" w14:textId="77777777" w:rsidR="00383D93" w:rsidRPr="007A58BB" w:rsidRDefault="00383D93" w:rsidP="00383D93">
      <w:pPr>
        <w:spacing w:line="480" w:lineRule="auto"/>
        <w:jc w:val="both"/>
        <w:rPr>
          <w:rFonts w:ascii="Times New Roman" w:hAnsi="Times New Roman" w:cs="Times New Roman"/>
          <w:szCs w:val="24"/>
          <w:lang w:val="en-US"/>
        </w:rPr>
      </w:pPr>
      <w:r w:rsidRPr="007A58BB">
        <w:rPr>
          <w:rFonts w:ascii="Times New Roman" w:hAnsi="Times New Roman" w:cs="Times New Roman"/>
          <w:szCs w:val="24"/>
          <w:lang w:val="en-US"/>
        </w:rPr>
        <w:t xml:space="preserve">ACS = acute coronary syndrome; </w:t>
      </w:r>
      <w:r>
        <w:rPr>
          <w:rFonts w:ascii="Times New Roman" w:hAnsi="Times New Roman" w:cs="Times New Roman"/>
          <w:szCs w:val="24"/>
          <w:lang w:val="en-US"/>
        </w:rPr>
        <w:t>CR: cardiac</w:t>
      </w:r>
      <w:r w:rsidRPr="007A58BB">
        <w:rPr>
          <w:rFonts w:ascii="Times New Roman" w:hAnsi="Times New Roman" w:cs="Times New Roman"/>
          <w:szCs w:val="24"/>
          <w:lang w:val="en-US"/>
        </w:rPr>
        <w:t xml:space="preserve"> revascularization</w:t>
      </w:r>
      <w:r>
        <w:rPr>
          <w:rFonts w:ascii="Times New Roman" w:hAnsi="Times New Roman" w:cs="Times New Roman"/>
          <w:szCs w:val="24"/>
          <w:lang w:val="en-US"/>
        </w:rPr>
        <w:t xml:space="preserve">; </w:t>
      </w:r>
      <w:r w:rsidRPr="007A58BB">
        <w:rPr>
          <w:rFonts w:ascii="Times New Roman" w:hAnsi="Times New Roman" w:cs="Times New Roman"/>
          <w:szCs w:val="24"/>
          <w:lang w:val="en-US"/>
        </w:rPr>
        <w:t>E = ezetimibe; IS = ischemic stroke; MTS = maximum tolerated statins</w:t>
      </w:r>
      <w:r>
        <w:rPr>
          <w:rFonts w:ascii="Times New Roman" w:hAnsi="Times New Roman" w:cs="Times New Roman"/>
          <w:szCs w:val="24"/>
          <w:lang w:val="en-US"/>
        </w:rPr>
        <w:t xml:space="preserve">; </w:t>
      </w:r>
      <w:r w:rsidRPr="007A58BB">
        <w:rPr>
          <w:rFonts w:ascii="Times New Roman" w:hAnsi="Times New Roman" w:cs="Times New Roman"/>
          <w:szCs w:val="24"/>
          <w:lang w:val="en-US"/>
        </w:rPr>
        <w:t xml:space="preserve">NF = non-fatal; </w:t>
      </w:r>
      <w:r w:rsidRPr="00A078B0">
        <w:rPr>
          <w:rFonts w:ascii="Times New Roman" w:hAnsi="Times New Roman" w:cs="Times New Roman"/>
          <w:szCs w:val="24"/>
          <w:lang w:val="en-US"/>
        </w:rPr>
        <w:t xml:space="preserve">PCSK9i </w:t>
      </w:r>
      <w:r>
        <w:rPr>
          <w:rFonts w:ascii="Times New Roman" w:hAnsi="Times New Roman" w:cs="Times New Roman"/>
          <w:szCs w:val="24"/>
          <w:lang w:val="en-US"/>
        </w:rPr>
        <w:t xml:space="preserve">= </w:t>
      </w:r>
      <w:r w:rsidRPr="00A078B0">
        <w:rPr>
          <w:rFonts w:ascii="Times New Roman" w:hAnsi="Times New Roman" w:cs="Times New Roman"/>
          <w:szCs w:val="24"/>
          <w:lang w:val="en-US"/>
        </w:rPr>
        <w:t>proprotein convertase subtilisin/kexin type 9 inhibitors</w:t>
      </w:r>
      <w:r>
        <w:rPr>
          <w:rFonts w:ascii="Times New Roman" w:hAnsi="Times New Roman" w:cs="Times New Roman"/>
          <w:szCs w:val="24"/>
          <w:lang w:val="en-US"/>
        </w:rPr>
        <w:t>;</w:t>
      </w:r>
    </w:p>
    <w:p w14:paraId="6449C780" w14:textId="77777777" w:rsidR="00383D93" w:rsidRPr="004E1408" w:rsidRDefault="00383D93" w:rsidP="00383D93">
      <w:pPr>
        <w:spacing w:line="480" w:lineRule="auto"/>
        <w:rPr>
          <w:rFonts w:ascii="Times New Roman" w:hAnsi="Times New Roman" w:cs="Times New Roman"/>
          <w:szCs w:val="24"/>
          <w:lang w:val="en-US"/>
        </w:rPr>
      </w:pPr>
      <w:r w:rsidRPr="004E1408">
        <w:rPr>
          <w:rFonts w:ascii="Times New Roman" w:hAnsi="Times New Roman" w:cs="Times New Roman"/>
          <w:szCs w:val="24"/>
          <w:lang w:val="en-US"/>
        </w:rPr>
        <w:t>*Post NF ACS (2+ yr); **Post NF ACS (2+ yr)</w:t>
      </w:r>
    </w:p>
    <w:p w14:paraId="565F24C5" w14:textId="77777777" w:rsidR="00B44CA1" w:rsidRPr="00885B32" w:rsidRDefault="00B44CA1" w:rsidP="00B44CA1">
      <w:pPr>
        <w:spacing w:line="48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US" w:eastAsia="it-IT"/>
          <w14:ligatures w14:val="none"/>
        </w:rPr>
      </w:pPr>
    </w:p>
    <w:p w14:paraId="74EEEFC3" w14:textId="77777777" w:rsidR="00C96DFC" w:rsidRDefault="00C96DFC" w:rsidP="00E87D44">
      <w:pPr>
        <w:spacing w:line="480" w:lineRule="auto"/>
        <w:jc w:val="both"/>
        <w:rPr>
          <w:rFonts w:ascii="Times New Roman" w:hAnsi="Times New Roman" w:cs="Times New Roman"/>
          <w:b/>
          <w:bCs/>
          <w:szCs w:val="24"/>
          <w:lang w:val="en-US"/>
        </w:rPr>
      </w:pPr>
    </w:p>
    <w:p w14:paraId="40F3978B" w14:textId="77777777" w:rsidR="008A0520" w:rsidRDefault="008A0520">
      <w:pPr>
        <w:spacing w:after="160" w:line="259" w:lineRule="auto"/>
        <w:rPr>
          <w:rFonts w:ascii="Times New Roman" w:hAnsi="Times New Roman" w:cs="Times New Roman"/>
          <w:b/>
          <w:bCs/>
          <w:szCs w:val="24"/>
          <w:lang w:val="en-US"/>
        </w:rPr>
      </w:pPr>
      <w:r>
        <w:rPr>
          <w:rFonts w:ascii="Times New Roman" w:hAnsi="Times New Roman" w:cs="Times New Roman"/>
          <w:b/>
          <w:bCs/>
          <w:szCs w:val="24"/>
          <w:lang w:val="en-US"/>
        </w:rPr>
        <w:br w:type="page"/>
      </w:r>
    </w:p>
    <w:p w14:paraId="47BEC16F" w14:textId="4F851E98" w:rsidR="00E87D44" w:rsidRPr="00693383" w:rsidRDefault="00E87D44" w:rsidP="00E87D44">
      <w:pPr>
        <w:spacing w:line="480" w:lineRule="auto"/>
        <w:jc w:val="both"/>
        <w:rPr>
          <w:rFonts w:ascii="Times New Roman" w:hAnsi="Times New Roman" w:cs="Times New Roman"/>
          <w:b/>
          <w:bCs/>
          <w:szCs w:val="24"/>
          <w:lang w:val="en-US"/>
        </w:rPr>
      </w:pPr>
      <w:r w:rsidRPr="00693383">
        <w:rPr>
          <w:rFonts w:ascii="Times New Roman" w:hAnsi="Times New Roman" w:cs="Times New Roman"/>
          <w:b/>
          <w:bCs/>
          <w:szCs w:val="24"/>
          <w:lang w:val="en-US"/>
        </w:rPr>
        <w:lastRenderedPageBreak/>
        <w:t xml:space="preserve">Table </w:t>
      </w:r>
      <w:r>
        <w:rPr>
          <w:rFonts w:ascii="Times New Roman" w:hAnsi="Times New Roman" w:cs="Times New Roman"/>
          <w:b/>
          <w:bCs/>
          <w:szCs w:val="24"/>
          <w:lang w:val="en-US"/>
        </w:rPr>
        <w:t>S4</w:t>
      </w:r>
      <w:r w:rsidRPr="00693383">
        <w:rPr>
          <w:rFonts w:ascii="Times New Roman" w:hAnsi="Times New Roman" w:cs="Times New Roman"/>
          <w:b/>
          <w:bCs/>
          <w:szCs w:val="24"/>
          <w:lang w:val="en-US"/>
        </w:rPr>
        <w:t xml:space="preserve">. </w:t>
      </w:r>
      <w:r>
        <w:rPr>
          <w:rFonts w:ascii="Times New Roman" w:hAnsi="Times New Roman" w:cs="Times New Roman"/>
          <w:b/>
          <w:bCs/>
          <w:szCs w:val="24"/>
          <w:lang w:val="en-US"/>
        </w:rPr>
        <w:t>Parameters used in the model</w:t>
      </w:r>
    </w:p>
    <w:tbl>
      <w:tblPr>
        <w:tblStyle w:val="Grigliatabella"/>
        <w:tblW w:w="5005" w:type="pct"/>
        <w:tblLook w:val="04A0" w:firstRow="1" w:lastRow="0" w:firstColumn="1" w:lastColumn="0" w:noHBand="0" w:noVBand="1"/>
      </w:tblPr>
      <w:tblGrid>
        <w:gridCol w:w="3403"/>
        <w:gridCol w:w="1396"/>
        <w:gridCol w:w="1475"/>
        <w:gridCol w:w="1394"/>
        <w:gridCol w:w="1970"/>
      </w:tblGrid>
      <w:tr w:rsidR="00E87D44" w:rsidRPr="0048482D" w14:paraId="7E56F756" w14:textId="41D9B0F1" w:rsidTr="00E87D44">
        <w:trPr>
          <w:trHeight w:val="360"/>
        </w:trPr>
        <w:tc>
          <w:tcPr>
            <w:tcW w:w="1765" w:type="pct"/>
            <w:hideMark/>
          </w:tcPr>
          <w:p w14:paraId="600B7DAE" w14:textId="77777777" w:rsidR="00E87D44" w:rsidRPr="00B44CA1" w:rsidRDefault="00E87D44" w:rsidP="00E87D44">
            <w:pPr>
              <w:spacing w:line="48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B44C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Parameter</w:t>
            </w:r>
          </w:p>
        </w:tc>
        <w:tc>
          <w:tcPr>
            <w:tcW w:w="724" w:type="pct"/>
            <w:hideMark/>
          </w:tcPr>
          <w:p w14:paraId="67A63745" w14:textId="5B0B8334" w:rsidR="00E87D44" w:rsidRPr="00B44CA1" w:rsidRDefault="00E87D44" w:rsidP="00E87D44">
            <w:pPr>
              <w:spacing w:line="48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E87D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Base case</w:t>
            </w:r>
          </w:p>
        </w:tc>
        <w:tc>
          <w:tcPr>
            <w:tcW w:w="765" w:type="pct"/>
            <w:hideMark/>
          </w:tcPr>
          <w:p w14:paraId="5F132431" w14:textId="0E751E14" w:rsidR="00E87D44" w:rsidRPr="00B44CA1" w:rsidRDefault="00E87D44" w:rsidP="00E87D44">
            <w:pPr>
              <w:spacing w:line="48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E87D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 xml:space="preserve">95% CI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lower limit</w:t>
            </w:r>
          </w:p>
        </w:tc>
        <w:tc>
          <w:tcPr>
            <w:tcW w:w="723" w:type="pct"/>
            <w:hideMark/>
          </w:tcPr>
          <w:p w14:paraId="7C6064BB" w14:textId="7953B749" w:rsidR="00E87D44" w:rsidRPr="00B44CA1" w:rsidRDefault="00E87D44" w:rsidP="00E87D44">
            <w:pPr>
              <w:spacing w:line="48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E87D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 xml:space="preserve">95% CI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upper limit</w:t>
            </w:r>
          </w:p>
        </w:tc>
        <w:tc>
          <w:tcPr>
            <w:tcW w:w="1022" w:type="pct"/>
            <w:hideMark/>
          </w:tcPr>
          <w:p w14:paraId="19056095" w14:textId="0DF9994D" w:rsidR="00E87D44" w:rsidRPr="00B44CA1" w:rsidRDefault="00E87D44" w:rsidP="00E87D44">
            <w:pPr>
              <w:spacing w:line="48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it-IT"/>
              </w:rPr>
            </w:pPr>
            <w:r w:rsidRPr="00B44C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it-IT"/>
              </w:rPr>
              <w:t>Distribution</w:t>
            </w:r>
            <w:r w:rsidRPr="00E87D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it-IT"/>
              </w:rPr>
              <w:t xml:space="preserve"> used in the PSA</w:t>
            </w:r>
          </w:p>
        </w:tc>
      </w:tr>
      <w:tr w:rsidR="00E87D44" w:rsidRPr="00B44CA1" w14:paraId="5E50BD6F" w14:textId="7D730197" w:rsidTr="00E87D44">
        <w:trPr>
          <w:trHeight w:val="360"/>
        </w:trPr>
        <w:tc>
          <w:tcPr>
            <w:tcW w:w="1765" w:type="pct"/>
            <w:hideMark/>
          </w:tcPr>
          <w:p w14:paraId="246E46A7" w14:textId="55DE70D7" w:rsidR="00E87D44" w:rsidRPr="00B44CA1" w:rsidRDefault="00E87D44" w:rsidP="00E87D44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it-IT"/>
              </w:rPr>
            </w:pPr>
            <w:r w:rsidRPr="00B44CA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it-IT"/>
              </w:rPr>
              <w:t>Diabetes</w:t>
            </w:r>
          </w:p>
        </w:tc>
        <w:tc>
          <w:tcPr>
            <w:tcW w:w="724" w:type="pct"/>
            <w:noWrap/>
            <w:hideMark/>
          </w:tcPr>
          <w:p w14:paraId="50411E21" w14:textId="77777777" w:rsidR="00E87D44" w:rsidRPr="00B44CA1" w:rsidRDefault="00E87D44" w:rsidP="00E87D44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44CA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34.8%</w:t>
            </w:r>
          </w:p>
        </w:tc>
        <w:tc>
          <w:tcPr>
            <w:tcW w:w="765" w:type="pct"/>
            <w:noWrap/>
            <w:hideMark/>
          </w:tcPr>
          <w:p w14:paraId="769265FA" w14:textId="77777777" w:rsidR="00E87D44" w:rsidRPr="00B44CA1" w:rsidRDefault="00E87D44" w:rsidP="00E87D44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44CA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28.1%</w:t>
            </w:r>
          </w:p>
        </w:tc>
        <w:tc>
          <w:tcPr>
            <w:tcW w:w="723" w:type="pct"/>
            <w:noWrap/>
            <w:hideMark/>
          </w:tcPr>
          <w:p w14:paraId="695F27F2" w14:textId="77777777" w:rsidR="00E87D44" w:rsidRPr="00B44CA1" w:rsidRDefault="00E87D44" w:rsidP="00E87D44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44CA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41.8%</w:t>
            </w:r>
          </w:p>
        </w:tc>
        <w:tc>
          <w:tcPr>
            <w:tcW w:w="1022" w:type="pct"/>
            <w:noWrap/>
            <w:hideMark/>
          </w:tcPr>
          <w:p w14:paraId="028C6023" w14:textId="77777777" w:rsidR="00E87D44" w:rsidRPr="00B44CA1" w:rsidRDefault="00E87D44" w:rsidP="00E87D44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44CA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Beta</w:t>
            </w:r>
          </w:p>
        </w:tc>
      </w:tr>
      <w:tr w:rsidR="00E87D44" w:rsidRPr="00B44CA1" w14:paraId="0A6B2187" w14:textId="64519567" w:rsidTr="00E87D44">
        <w:trPr>
          <w:trHeight w:val="360"/>
        </w:trPr>
        <w:tc>
          <w:tcPr>
            <w:tcW w:w="1765" w:type="pct"/>
            <w:hideMark/>
          </w:tcPr>
          <w:p w14:paraId="678A995E" w14:textId="364BC018" w:rsidR="00E87D44" w:rsidRPr="00B44CA1" w:rsidRDefault="00E87D44" w:rsidP="00E87D44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it-IT"/>
              </w:rPr>
            </w:pPr>
            <w:r w:rsidRPr="00B44CA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it-IT"/>
              </w:rPr>
              <w:t>Mean LDL-C</w:t>
            </w:r>
            <w:r w:rsidR="005B39D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it-IT"/>
              </w:rPr>
              <w:t xml:space="preserve"> (mg/dl)</w:t>
            </w:r>
          </w:p>
        </w:tc>
        <w:tc>
          <w:tcPr>
            <w:tcW w:w="724" w:type="pct"/>
            <w:noWrap/>
            <w:hideMark/>
          </w:tcPr>
          <w:p w14:paraId="3C110EFE" w14:textId="0A769AC2" w:rsidR="00E87D44" w:rsidRPr="00B44CA1" w:rsidRDefault="005B39D0" w:rsidP="00E87D44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129.70</w:t>
            </w:r>
          </w:p>
        </w:tc>
        <w:tc>
          <w:tcPr>
            <w:tcW w:w="765" w:type="pct"/>
            <w:noWrap/>
            <w:hideMark/>
          </w:tcPr>
          <w:p w14:paraId="7600AD3C" w14:textId="70D05D12" w:rsidR="00E87D44" w:rsidRPr="00B44CA1" w:rsidRDefault="005B39D0" w:rsidP="00E87D44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103.76</w:t>
            </w:r>
          </w:p>
        </w:tc>
        <w:tc>
          <w:tcPr>
            <w:tcW w:w="723" w:type="pct"/>
            <w:noWrap/>
            <w:hideMark/>
          </w:tcPr>
          <w:p w14:paraId="1302BBA7" w14:textId="47DD28E4" w:rsidR="00E87D44" w:rsidRPr="00B44CA1" w:rsidRDefault="005B39D0" w:rsidP="00E87D44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155.64</w:t>
            </w:r>
          </w:p>
        </w:tc>
        <w:tc>
          <w:tcPr>
            <w:tcW w:w="1022" w:type="pct"/>
            <w:noWrap/>
            <w:hideMark/>
          </w:tcPr>
          <w:p w14:paraId="6AE5BC06" w14:textId="77777777" w:rsidR="00E87D44" w:rsidRPr="00B44CA1" w:rsidRDefault="00E87D44" w:rsidP="00E87D44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44CA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Normal</w:t>
            </w:r>
          </w:p>
        </w:tc>
      </w:tr>
      <w:tr w:rsidR="00E87D44" w:rsidRPr="0048482D" w14:paraId="5CA41306" w14:textId="5372BE6E" w:rsidTr="00E87D44">
        <w:trPr>
          <w:trHeight w:val="360"/>
        </w:trPr>
        <w:tc>
          <w:tcPr>
            <w:tcW w:w="1765" w:type="pct"/>
            <w:hideMark/>
          </w:tcPr>
          <w:p w14:paraId="4AF1E885" w14:textId="1C07A077" w:rsidR="00E87D44" w:rsidRPr="00B44CA1" w:rsidRDefault="00E87D44" w:rsidP="00E87D44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it-IT"/>
              </w:rPr>
            </w:pPr>
            <w:r w:rsidRPr="00B44CA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it-IT"/>
              </w:rPr>
              <w:t>Baseline CV risk with diabetes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it-IT"/>
              </w:rPr>
              <w:t xml:space="preserve">* </w:t>
            </w:r>
          </w:p>
        </w:tc>
        <w:tc>
          <w:tcPr>
            <w:tcW w:w="724" w:type="pct"/>
            <w:hideMark/>
          </w:tcPr>
          <w:p w14:paraId="5EE21DAC" w14:textId="77777777" w:rsidR="00E87D44" w:rsidRPr="00B44CA1" w:rsidRDefault="00E87D44" w:rsidP="00E87D44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it-IT"/>
              </w:rPr>
            </w:pPr>
            <w:r w:rsidRPr="00B44CA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it-IT"/>
              </w:rPr>
              <w:t> </w:t>
            </w:r>
          </w:p>
        </w:tc>
        <w:tc>
          <w:tcPr>
            <w:tcW w:w="765" w:type="pct"/>
            <w:hideMark/>
          </w:tcPr>
          <w:p w14:paraId="71B436E0" w14:textId="77777777" w:rsidR="00E87D44" w:rsidRPr="00B44CA1" w:rsidRDefault="00E87D44" w:rsidP="00E87D44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it-IT"/>
              </w:rPr>
            </w:pPr>
            <w:r w:rsidRPr="00B44CA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it-IT"/>
              </w:rPr>
              <w:t> </w:t>
            </w:r>
          </w:p>
        </w:tc>
        <w:tc>
          <w:tcPr>
            <w:tcW w:w="723" w:type="pct"/>
            <w:hideMark/>
          </w:tcPr>
          <w:p w14:paraId="29AA120F" w14:textId="77777777" w:rsidR="00E87D44" w:rsidRPr="00B44CA1" w:rsidRDefault="00E87D44" w:rsidP="00E87D44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it-IT"/>
              </w:rPr>
            </w:pPr>
            <w:r w:rsidRPr="00B44CA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it-IT"/>
              </w:rPr>
              <w:t> </w:t>
            </w:r>
          </w:p>
        </w:tc>
        <w:tc>
          <w:tcPr>
            <w:tcW w:w="1022" w:type="pct"/>
            <w:hideMark/>
          </w:tcPr>
          <w:p w14:paraId="7C838577" w14:textId="77777777" w:rsidR="00E87D44" w:rsidRPr="00B44CA1" w:rsidRDefault="00E87D44" w:rsidP="00E87D44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it-IT"/>
              </w:rPr>
            </w:pPr>
            <w:r w:rsidRPr="00B44CA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it-IT"/>
              </w:rPr>
              <w:t> </w:t>
            </w:r>
          </w:p>
        </w:tc>
      </w:tr>
      <w:tr w:rsidR="00E87D44" w:rsidRPr="00B44CA1" w14:paraId="4ABF019D" w14:textId="4D0AF66E" w:rsidTr="00E87D44">
        <w:trPr>
          <w:trHeight w:val="360"/>
        </w:trPr>
        <w:tc>
          <w:tcPr>
            <w:tcW w:w="1765" w:type="pct"/>
            <w:hideMark/>
          </w:tcPr>
          <w:p w14:paraId="1D7AC37E" w14:textId="65B1D7F5" w:rsidR="00E87D44" w:rsidRPr="00B44CA1" w:rsidRDefault="00E87D44" w:rsidP="00E87D44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it-IT"/>
              </w:rPr>
              <w:t xml:space="preserve">   NF MI</w:t>
            </w:r>
          </w:p>
        </w:tc>
        <w:tc>
          <w:tcPr>
            <w:tcW w:w="724" w:type="pct"/>
            <w:noWrap/>
            <w:hideMark/>
          </w:tcPr>
          <w:p w14:paraId="6EB08F40" w14:textId="77777777" w:rsidR="00E87D44" w:rsidRPr="00B44CA1" w:rsidRDefault="00E87D44" w:rsidP="00E87D44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bookmarkStart w:id="0" w:name="RANGE!K115:K120"/>
            <w:bookmarkStart w:id="1" w:name="RANGE!K108:K113"/>
            <w:bookmarkStart w:id="2" w:name="RANGE!K101:K106"/>
            <w:bookmarkStart w:id="3" w:name="RANGE!K94:K99"/>
            <w:bookmarkStart w:id="4" w:name="RANGE!K87:K92"/>
            <w:bookmarkStart w:id="5" w:name="RANGE!K80:K85"/>
            <w:bookmarkStart w:id="6" w:name="RANGE!K73:K78"/>
            <w:bookmarkStart w:id="7" w:name="RANGE!K66:K71"/>
            <w:bookmarkStart w:id="8" w:name="RANGE!K63"/>
            <w:bookmarkStart w:id="9" w:name="RANGE!K62"/>
            <w:bookmarkStart w:id="10" w:name="RANGE!K61"/>
            <w:bookmarkStart w:id="11" w:name="RANGE!K48:K59"/>
            <w:bookmarkStart w:id="12" w:name="RANGE!K35:K46"/>
            <w:bookmarkStart w:id="13" w:name="RANGE!K122:K127"/>
            <w:bookmarkEnd w:id="0"/>
            <w:bookmarkEnd w:id="1"/>
            <w:bookmarkEnd w:id="2"/>
            <w:bookmarkEnd w:id="3"/>
            <w:bookmarkEnd w:id="4"/>
            <w:bookmarkEnd w:id="5"/>
            <w:bookmarkEnd w:id="6"/>
            <w:bookmarkEnd w:id="7"/>
            <w:bookmarkEnd w:id="8"/>
            <w:bookmarkEnd w:id="9"/>
            <w:bookmarkEnd w:id="10"/>
            <w:bookmarkEnd w:id="11"/>
            <w:bookmarkEnd w:id="12"/>
            <w:r w:rsidRPr="00B44CA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2.28%</w:t>
            </w:r>
            <w:bookmarkEnd w:id="13"/>
          </w:p>
        </w:tc>
        <w:tc>
          <w:tcPr>
            <w:tcW w:w="765" w:type="pct"/>
            <w:noWrap/>
            <w:hideMark/>
          </w:tcPr>
          <w:p w14:paraId="7CC19114" w14:textId="77777777" w:rsidR="00E87D44" w:rsidRPr="00B44CA1" w:rsidRDefault="00E87D44" w:rsidP="00E87D44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44CA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1.83%</w:t>
            </w:r>
          </w:p>
        </w:tc>
        <w:tc>
          <w:tcPr>
            <w:tcW w:w="723" w:type="pct"/>
            <w:noWrap/>
            <w:hideMark/>
          </w:tcPr>
          <w:p w14:paraId="28E7A26E" w14:textId="77777777" w:rsidR="00E87D44" w:rsidRPr="00B44CA1" w:rsidRDefault="00E87D44" w:rsidP="00E87D44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44CA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2.74%</w:t>
            </w:r>
          </w:p>
        </w:tc>
        <w:tc>
          <w:tcPr>
            <w:tcW w:w="1022" w:type="pct"/>
            <w:noWrap/>
            <w:hideMark/>
          </w:tcPr>
          <w:p w14:paraId="594F1AAB" w14:textId="77777777" w:rsidR="00E87D44" w:rsidRPr="00B44CA1" w:rsidRDefault="00E87D44" w:rsidP="00E87D44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44CA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Beta</w:t>
            </w:r>
          </w:p>
        </w:tc>
      </w:tr>
      <w:tr w:rsidR="00E87D44" w:rsidRPr="00B44CA1" w14:paraId="69F1C163" w14:textId="6D23A2BB" w:rsidTr="00E87D44">
        <w:trPr>
          <w:trHeight w:val="360"/>
        </w:trPr>
        <w:tc>
          <w:tcPr>
            <w:tcW w:w="1765" w:type="pct"/>
            <w:hideMark/>
          </w:tcPr>
          <w:p w14:paraId="1CADC8AB" w14:textId="6965DC3C" w:rsidR="00E87D44" w:rsidRPr="00B44CA1" w:rsidRDefault="00E87D44" w:rsidP="00E87D44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it-IT"/>
              </w:rPr>
              <w:t xml:space="preserve">   NF UA</w:t>
            </w:r>
          </w:p>
        </w:tc>
        <w:tc>
          <w:tcPr>
            <w:tcW w:w="724" w:type="pct"/>
            <w:noWrap/>
            <w:hideMark/>
          </w:tcPr>
          <w:p w14:paraId="31289201" w14:textId="77777777" w:rsidR="00E87D44" w:rsidRPr="00B44CA1" w:rsidRDefault="00E87D44" w:rsidP="00E87D44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44CA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0.86%</w:t>
            </w:r>
          </w:p>
        </w:tc>
        <w:tc>
          <w:tcPr>
            <w:tcW w:w="765" w:type="pct"/>
            <w:noWrap/>
            <w:hideMark/>
          </w:tcPr>
          <w:p w14:paraId="296ADFFC" w14:textId="77777777" w:rsidR="00E87D44" w:rsidRPr="00B44CA1" w:rsidRDefault="00E87D44" w:rsidP="00E87D44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44CA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0.68%</w:t>
            </w:r>
          </w:p>
        </w:tc>
        <w:tc>
          <w:tcPr>
            <w:tcW w:w="723" w:type="pct"/>
            <w:noWrap/>
            <w:hideMark/>
          </w:tcPr>
          <w:p w14:paraId="041F893D" w14:textId="77777777" w:rsidR="00E87D44" w:rsidRPr="00B44CA1" w:rsidRDefault="00E87D44" w:rsidP="00E87D44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44CA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1.03%</w:t>
            </w:r>
          </w:p>
        </w:tc>
        <w:tc>
          <w:tcPr>
            <w:tcW w:w="1022" w:type="pct"/>
            <w:noWrap/>
            <w:hideMark/>
          </w:tcPr>
          <w:p w14:paraId="48E08F99" w14:textId="77777777" w:rsidR="00E87D44" w:rsidRPr="00B44CA1" w:rsidRDefault="00E87D44" w:rsidP="00E87D44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44CA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Beta</w:t>
            </w:r>
          </w:p>
        </w:tc>
      </w:tr>
      <w:tr w:rsidR="00E87D44" w:rsidRPr="00B44CA1" w14:paraId="4FC99436" w14:textId="6B214B1A" w:rsidTr="00E87D44">
        <w:trPr>
          <w:trHeight w:val="360"/>
        </w:trPr>
        <w:tc>
          <w:tcPr>
            <w:tcW w:w="1765" w:type="pct"/>
            <w:hideMark/>
          </w:tcPr>
          <w:p w14:paraId="7A94E6E0" w14:textId="03BEE429" w:rsidR="00E87D44" w:rsidRPr="00B44CA1" w:rsidRDefault="00E87D44" w:rsidP="00E87D44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it-IT"/>
              </w:rPr>
              <w:t xml:space="preserve">   NF CR</w:t>
            </w:r>
          </w:p>
        </w:tc>
        <w:tc>
          <w:tcPr>
            <w:tcW w:w="724" w:type="pct"/>
            <w:noWrap/>
            <w:hideMark/>
          </w:tcPr>
          <w:p w14:paraId="2B4762B8" w14:textId="77777777" w:rsidR="00E87D44" w:rsidRPr="00B44CA1" w:rsidRDefault="00E87D44" w:rsidP="00E87D44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44CA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1.59%</w:t>
            </w:r>
          </w:p>
        </w:tc>
        <w:tc>
          <w:tcPr>
            <w:tcW w:w="765" w:type="pct"/>
            <w:noWrap/>
            <w:hideMark/>
          </w:tcPr>
          <w:p w14:paraId="13246BA4" w14:textId="77777777" w:rsidR="00E87D44" w:rsidRPr="00B44CA1" w:rsidRDefault="00E87D44" w:rsidP="00E87D44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44CA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1.27%</w:t>
            </w:r>
          </w:p>
        </w:tc>
        <w:tc>
          <w:tcPr>
            <w:tcW w:w="723" w:type="pct"/>
            <w:noWrap/>
            <w:hideMark/>
          </w:tcPr>
          <w:p w14:paraId="77422CB8" w14:textId="77777777" w:rsidR="00E87D44" w:rsidRPr="00B44CA1" w:rsidRDefault="00E87D44" w:rsidP="00E87D44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44CA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1.91%</w:t>
            </w:r>
          </w:p>
        </w:tc>
        <w:tc>
          <w:tcPr>
            <w:tcW w:w="1022" w:type="pct"/>
            <w:noWrap/>
            <w:hideMark/>
          </w:tcPr>
          <w:p w14:paraId="40BA8D40" w14:textId="77777777" w:rsidR="00E87D44" w:rsidRPr="00B44CA1" w:rsidRDefault="00E87D44" w:rsidP="00E87D44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44CA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Beta</w:t>
            </w:r>
          </w:p>
        </w:tc>
      </w:tr>
      <w:tr w:rsidR="00E87D44" w:rsidRPr="00B44CA1" w14:paraId="1AC525A4" w14:textId="14C1D468" w:rsidTr="00E87D44">
        <w:trPr>
          <w:trHeight w:val="360"/>
        </w:trPr>
        <w:tc>
          <w:tcPr>
            <w:tcW w:w="1765" w:type="pct"/>
            <w:hideMark/>
          </w:tcPr>
          <w:p w14:paraId="0347ABCB" w14:textId="4D439DC2" w:rsidR="00E87D44" w:rsidRPr="00B44CA1" w:rsidRDefault="00E87D44" w:rsidP="00E87D44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it-IT"/>
              </w:rPr>
              <w:t xml:space="preserve">   NF IS</w:t>
            </w:r>
          </w:p>
        </w:tc>
        <w:tc>
          <w:tcPr>
            <w:tcW w:w="724" w:type="pct"/>
            <w:noWrap/>
            <w:hideMark/>
          </w:tcPr>
          <w:p w14:paraId="73E90AD7" w14:textId="77777777" w:rsidR="00E87D44" w:rsidRPr="00B44CA1" w:rsidRDefault="00E87D44" w:rsidP="00E87D44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44CA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2.05%</w:t>
            </w:r>
          </w:p>
        </w:tc>
        <w:tc>
          <w:tcPr>
            <w:tcW w:w="765" w:type="pct"/>
            <w:noWrap/>
            <w:hideMark/>
          </w:tcPr>
          <w:p w14:paraId="4BB96D96" w14:textId="77777777" w:rsidR="00E87D44" w:rsidRPr="00B44CA1" w:rsidRDefault="00E87D44" w:rsidP="00E87D44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44CA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1.64%</w:t>
            </w:r>
          </w:p>
        </w:tc>
        <w:tc>
          <w:tcPr>
            <w:tcW w:w="723" w:type="pct"/>
            <w:noWrap/>
            <w:hideMark/>
          </w:tcPr>
          <w:p w14:paraId="23ADE517" w14:textId="77777777" w:rsidR="00E87D44" w:rsidRPr="00B44CA1" w:rsidRDefault="00E87D44" w:rsidP="00E87D44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44CA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2.46%</w:t>
            </w:r>
          </w:p>
        </w:tc>
        <w:tc>
          <w:tcPr>
            <w:tcW w:w="1022" w:type="pct"/>
            <w:noWrap/>
            <w:hideMark/>
          </w:tcPr>
          <w:p w14:paraId="613A75C6" w14:textId="77777777" w:rsidR="00E87D44" w:rsidRPr="00B44CA1" w:rsidRDefault="00E87D44" w:rsidP="00E87D44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44CA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Beta</w:t>
            </w:r>
          </w:p>
        </w:tc>
      </w:tr>
      <w:tr w:rsidR="00E87D44" w:rsidRPr="00B44CA1" w14:paraId="1B94F880" w14:textId="3C1709EC" w:rsidTr="00E87D44">
        <w:trPr>
          <w:trHeight w:val="360"/>
        </w:trPr>
        <w:tc>
          <w:tcPr>
            <w:tcW w:w="1765" w:type="pct"/>
            <w:hideMark/>
          </w:tcPr>
          <w:p w14:paraId="1841CFF5" w14:textId="36080367" w:rsidR="00E87D44" w:rsidRPr="00B44CA1" w:rsidRDefault="00E87D44" w:rsidP="00E87D44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it-IT"/>
              </w:rPr>
              <w:t xml:space="preserve">   All-cause</w:t>
            </w:r>
            <w:r w:rsidRPr="00B44CA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it-IT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it-IT"/>
              </w:rPr>
              <w:t>d</w:t>
            </w:r>
            <w:r w:rsidRPr="00B44CA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it-IT"/>
              </w:rPr>
              <w:t>eath</w:t>
            </w:r>
          </w:p>
        </w:tc>
        <w:tc>
          <w:tcPr>
            <w:tcW w:w="724" w:type="pct"/>
            <w:noWrap/>
            <w:hideMark/>
          </w:tcPr>
          <w:p w14:paraId="688058FC" w14:textId="77777777" w:rsidR="00E87D44" w:rsidRPr="00B44CA1" w:rsidRDefault="00E87D44" w:rsidP="00E87D44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44CA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5.42%</w:t>
            </w:r>
          </w:p>
        </w:tc>
        <w:tc>
          <w:tcPr>
            <w:tcW w:w="765" w:type="pct"/>
            <w:noWrap/>
            <w:hideMark/>
          </w:tcPr>
          <w:p w14:paraId="744F011E" w14:textId="77777777" w:rsidR="00E87D44" w:rsidRPr="00B44CA1" w:rsidRDefault="00E87D44" w:rsidP="00E87D44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44CA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4.34%</w:t>
            </w:r>
          </w:p>
        </w:tc>
        <w:tc>
          <w:tcPr>
            <w:tcW w:w="723" w:type="pct"/>
            <w:noWrap/>
            <w:hideMark/>
          </w:tcPr>
          <w:p w14:paraId="15EAD2F6" w14:textId="77777777" w:rsidR="00E87D44" w:rsidRPr="00B44CA1" w:rsidRDefault="00E87D44" w:rsidP="00E87D44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44CA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6.51%</w:t>
            </w:r>
          </w:p>
        </w:tc>
        <w:tc>
          <w:tcPr>
            <w:tcW w:w="1022" w:type="pct"/>
            <w:noWrap/>
            <w:hideMark/>
          </w:tcPr>
          <w:p w14:paraId="6CABF2F8" w14:textId="77777777" w:rsidR="00E87D44" w:rsidRPr="00B44CA1" w:rsidRDefault="00E87D44" w:rsidP="00E87D44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44CA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Beta</w:t>
            </w:r>
          </w:p>
        </w:tc>
      </w:tr>
      <w:tr w:rsidR="00E87D44" w:rsidRPr="0048482D" w14:paraId="36B10969" w14:textId="07950738" w:rsidTr="00E87D44">
        <w:trPr>
          <w:trHeight w:val="360"/>
        </w:trPr>
        <w:tc>
          <w:tcPr>
            <w:tcW w:w="1765" w:type="pct"/>
            <w:hideMark/>
          </w:tcPr>
          <w:p w14:paraId="3D0E0943" w14:textId="6BA3BECF" w:rsidR="00E87D44" w:rsidRPr="00B44CA1" w:rsidRDefault="00E87D44" w:rsidP="00E87D44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it-IT"/>
              </w:rPr>
            </w:pPr>
            <w:r w:rsidRPr="00B44CA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it-IT"/>
              </w:rPr>
              <w:t>Baseline CV risk without diabetes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it-IT"/>
              </w:rPr>
              <w:t>*</w:t>
            </w:r>
          </w:p>
        </w:tc>
        <w:tc>
          <w:tcPr>
            <w:tcW w:w="724" w:type="pct"/>
            <w:hideMark/>
          </w:tcPr>
          <w:p w14:paraId="5AFDC5DB" w14:textId="77777777" w:rsidR="00E87D44" w:rsidRPr="00B44CA1" w:rsidRDefault="00E87D44" w:rsidP="00E87D44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it-IT"/>
              </w:rPr>
            </w:pPr>
            <w:r w:rsidRPr="00B44CA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it-IT"/>
              </w:rPr>
              <w:t> </w:t>
            </w:r>
          </w:p>
        </w:tc>
        <w:tc>
          <w:tcPr>
            <w:tcW w:w="765" w:type="pct"/>
            <w:hideMark/>
          </w:tcPr>
          <w:p w14:paraId="3A494A5D" w14:textId="77777777" w:rsidR="00E87D44" w:rsidRPr="00B44CA1" w:rsidRDefault="00E87D44" w:rsidP="00E87D44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it-IT"/>
              </w:rPr>
            </w:pPr>
            <w:r w:rsidRPr="00B44CA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it-IT"/>
              </w:rPr>
              <w:t> </w:t>
            </w:r>
          </w:p>
        </w:tc>
        <w:tc>
          <w:tcPr>
            <w:tcW w:w="723" w:type="pct"/>
            <w:hideMark/>
          </w:tcPr>
          <w:p w14:paraId="28B6B12C" w14:textId="77777777" w:rsidR="00E87D44" w:rsidRPr="00B44CA1" w:rsidRDefault="00E87D44" w:rsidP="00E87D44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it-IT"/>
              </w:rPr>
            </w:pPr>
            <w:r w:rsidRPr="00B44CA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it-IT"/>
              </w:rPr>
              <w:t> </w:t>
            </w:r>
          </w:p>
        </w:tc>
        <w:tc>
          <w:tcPr>
            <w:tcW w:w="1022" w:type="pct"/>
            <w:hideMark/>
          </w:tcPr>
          <w:p w14:paraId="03B7A13B" w14:textId="77777777" w:rsidR="00E87D44" w:rsidRPr="00B44CA1" w:rsidRDefault="00E87D44" w:rsidP="00E87D44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it-IT"/>
              </w:rPr>
            </w:pPr>
            <w:r w:rsidRPr="00B44CA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it-IT"/>
              </w:rPr>
              <w:t> </w:t>
            </w:r>
          </w:p>
        </w:tc>
      </w:tr>
      <w:tr w:rsidR="00E87D44" w:rsidRPr="00B44CA1" w14:paraId="733082F3" w14:textId="486CCCF1" w:rsidTr="00E87D44">
        <w:trPr>
          <w:trHeight w:val="360"/>
        </w:trPr>
        <w:tc>
          <w:tcPr>
            <w:tcW w:w="1765" w:type="pct"/>
            <w:hideMark/>
          </w:tcPr>
          <w:p w14:paraId="40C2C4BB" w14:textId="6C775DC8" w:rsidR="00E87D44" w:rsidRPr="00B44CA1" w:rsidRDefault="00E87D44" w:rsidP="00E87D44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it-IT"/>
              </w:rPr>
              <w:t xml:space="preserve">   NF MI</w:t>
            </w:r>
          </w:p>
        </w:tc>
        <w:tc>
          <w:tcPr>
            <w:tcW w:w="724" w:type="pct"/>
            <w:noWrap/>
            <w:hideMark/>
          </w:tcPr>
          <w:p w14:paraId="68D1AF34" w14:textId="77777777" w:rsidR="00E87D44" w:rsidRPr="00B44CA1" w:rsidRDefault="00E87D44" w:rsidP="00E87D44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bookmarkStart w:id="14" w:name="RANGE!K200:K205"/>
            <w:bookmarkStart w:id="15" w:name="RANGE!K193:K198"/>
            <w:bookmarkStart w:id="16" w:name="RANGE!K186:K191"/>
            <w:bookmarkStart w:id="17" w:name="RANGE!K179:K184"/>
            <w:bookmarkStart w:id="18" w:name="RANGE!K172:K177"/>
            <w:bookmarkStart w:id="19" w:name="RANGE!K165:K170"/>
            <w:bookmarkStart w:id="20" w:name="RANGE!K158:K163"/>
            <w:bookmarkStart w:id="21" w:name="RANGE!K151:K156"/>
            <w:bookmarkStart w:id="22" w:name="RANGE!K143:K148"/>
            <w:bookmarkStart w:id="23" w:name="RANGE!K136:K141"/>
            <w:bookmarkStart w:id="24" w:name="RANGE!K129:K134"/>
            <w:bookmarkStart w:id="25" w:name="RANGE!K207:K212"/>
            <w:bookmarkEnd w:id="14"/>
            <w:bookmarkEnd w:id="15"/>
            <w:bookmarkEnd w:id="16"/>
            <w:bookmarkEnd w:id="17"/>
            <w:bookmarkEnd w:id="18"/>
            <w:bookmarkEnd w:id="19"/>
            <w:bookmarkEnd w:id="20"/>
            <w:bookmarkEnd w:id="21"/>
            <w:bookmarkEnd w:id="22"/>
            <w:bookmarkEnd w:id="23"/>
            <w:bookmarkEnd w:id="24"/>
            <w:r w:rsidRPr="00B44CA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1.34%</w:t>
            </w:r>
            <w:bookmarkEnd w:id="25"/>
          </w:p>
        </w:tc>
        <w:tc>
          <w:tcPr>
            <w:tcW w:w="765" w:type="pct"/>
            <w:noWrap/>
            <w:hideMark/>
          </w:tcPr>
          <w:p w14:paraId="3F362117" w14:textId="77777777" w:rsidR="00E87D44" w:rsidRPr="00B44CA1" w:rsidRDefault="00E87D44" w:rsidP="00E87D44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44CA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1.07%</w:t>
            </w:r>
          </w:p>
        </w:tc>
        <w:tc>
          <w:tcPr>
            <w:tcW w:w="723" w:type="pct"/>
            <w:noWrap/>
            <w:hideMark/>
          </w:tcPr>
          <w:p w14:paraId="1AA03CFC" w14:textId="77777777" w:rsidR="00E87D44" w:rsidRPr="00B44CA1" w:rsidRDefault="00E87D44" w:rsidP="00E87D44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44CA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1.61%</w:t>
            </w:r>
          </w:p>
        </w:tc>
        <w:tc>
          <w:tcPr>
            <w:tcW w:w="1022" w:type="pct"/>
            <w:noWrap/>
            <w:hideMark/>
          </w:tcPr>
          <w:p w14:paraId="105049EB" w14:textId="77777777" w:rsidR="00E87D44" w:rsidRPr="00B44CA1" w:rsidRDefault="00E87D44" w:rsidP="00E87D44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44CA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Beta</w:t>
            </w:r>
          </w:p>
        </w:tc>
      </w:tr>
      <w:tr w:rsidR="00E87D44" w:rsidRPr="00B44CA1" w14:paraId="3ADF8402" w14:textId="23D43DCC" w:rsidTr="00E87D44">
        <w:trPr>
          <w:trHeight w:val="360"/>
        </w:trPr>
        <w:tc>
          <w:tcPr>
            <w:tcW w:w="1765" w:type="pct"/>
            <w:hideMark/>
          </w:tcPr>
          <w:p w14:paraId="271CA887" w14:textId="3A55B9EB" w:rsidR="00E87D44" w:rsidRPr="00B44CA1" w:rsidRDefault="00E87D44" w:rsidP="00E87D44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it-IT"/>
              </w:rPr>
              <w:t xml:space="preserve">   NF UA</w:t>
            </w:r>
          </w:p>
        </w:tc>
        <w:tc>
          <w:tcPr>
            <w:tcW w:w="724" w:type="pct"/>
            <w:noWrap/>
            <w:hideMark/>
          </w:tcPr>
          <w:p w14:paraId="1262B66B" w14:textId="77777777" w:rsidR="00E87D44" w:rsidRPr="00B44CA1" w:rsidRDefault="00E87D44" w:rsidP="00E87D44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44CA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0.50%</w:t>
            </w:r>
          </w:p>
        </w:tc>
        <w:tc>
          <w:tcPr>
            <w:tcW w:w="765" w:type="pct"/>
            <w:noWrap/>
            <w:hideMark/>
          </w:tcPr>
          <w:p w14:paraId="6E778357" w14:textId="77777777" w:rsidR="00E87D44" w:rsidRPr="00B44CA1" w:rsidRDefault="00E87D44" w:rsidP="00E87D44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44CA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0.40%</w:t>
            </w:r>
          </w:p>
        </w:tc>
        <w:tc>
          <w:tcPr>
            <w:tcW w:w="723" w:type="pct"/>
            <w:noWrap/>
            <w:hideMark/>
          </w:tcPr>
          <w:p w14:paraId="79F6933E" w14:textId="77777777" w:rsidR="00E87D44" w:rsidRPr="00B44CA1" w:rsidRDefault="00E87D44" w:rsidP="00E87D44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44CA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0.60%</w:t>
            </w:r>
          </w:p>
        </w:tc>
        <w:tc>
          <w:tcPr>
            <w:tcW w:w="1022" w:type="pct"/>
            <w:noWrap/>
            <w:hideMark/>
          </w:tcPr>
          <w:p w14:paraId="037BAE6F" w14:textId="77777777" w:rsidR="00E87D44" w:rsidRPr="00B44CA1" w:rsidRDefault="00E87D44" w:rsidP="00E87D44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44CA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Beta</w:t>
            </w:r>
          </w:p>
        </w:tc>
      </w:tr>
      <w:tr w:rsidR="00E87D44" w:rsidRPr="00B44CA1" w14:paraId="178B3E55" w14:textId="3D756EC4" w:rsidTr="00E87D44">
        <w:trPr>
          <w:trHeight w:val="360"/>
        </w:trPr>
        <w:tc>
          <w:tcPr>
            <w:tcW w:w="1765" w:type="pct"/>
            <w:hideMark/>
          </w:tcPr>
          <w:p w14:paraId="2BD81699" w14:textId="05CA3462" w:rsidR="00E87D44" w:rsidRPr="00B44CA1" w:rsidRDefault="00E87D44" w:rsidP="00E87D44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it-IT"/>
              </w:rPr>
              <w:t xml:space="preserve">   NF CR</w:t>
            </w:r>
          </w:p>
        </w:tc>
        <w:tc>
          <w:tcPr>
            <w:tcW w:w="724" w:type="pct"/>
            <w:noWrap/>
            <w:hideMark/>
          </w:tcPr>
          <w:p w14:paraId="20B98985" w14:textId="77777777" w:rsidR="00E87D44" w:rsidRPr="00B44CA1" w:rsidRDefault="00E87D44" w:rsidP="00E87D44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44CA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1.26%</w:t>
            </w:r>
          </w:p>
        </w:tc>
        <w:tc>
          <w:tcPr>
            <w:tcW w:w="765" w:type="pct"/>
            <w:noWrap/>
            <w:hideMark/>
          </w:tcPr>
          <w:p w14:paraId="0A512F35" w14:textId="77777777" w:rsidR="00E87D44" w:rsidRPr="00B44CA1" w:rsidRDefault="00E87D44" w:rsidP="00E87D44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44CA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1.01%</w:t>
            </w:r>
          </w:p>
        </w:tc>
        <w:tc>
          <w:tcPr>
            <w:tcW w:w="723" w:type="pct"/>
            <w:noWrap/>
            <w:hideMark/>
          </w:tcPr>
          <w:p w14:paraId="678CA838" w14:textId="77777777" w:rsidR="00E87D44" w:rsidRPr="00B44CA1" w:rsidRDefault="00E87D44" w:rsidP="00E87D44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44CA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1.51%</w:t>
            </w:r>
          </w:p>
        </w:tc>
        <w:tc>
          <w:tcPr>
            <w:tcW w:w="1022" w:type="pct"/>
            <w:noWrap/>
            <w:hideMark/>
          </w:tcPr>
          <w:p w14:paraId="1A1E4D61" w14:textId="77777777" w:rsidR="00E87D44" w:rsidRPr="00B44CA1" w:rsidRDefault="00E87D44" w:rsidP="00E87D44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44CA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Beta</w:t>
            </w:r>
          </w:p>
        </w:tc>
      </w:tr>
      <w:tr w:rsidR="00E87D44" w:rsidRPr="00B44CA1" w14:paraId="47D611B4" w14:textId="428C92F2" w:rsidTr="00E87D44">
        <w:trPr>
          <w:trHeight w:val="360"/>
        </w:trPr>
        <w:tc>
          <w:tcPr>
            <w:tcW w:w="1765" w:type="pct"/>
            <w:hideMark/>
          </w:tcPr>
          <w:p w14:paraId="53E31047" w14:textId="39483612" w:rsidR="00E87D44" w:rsidRPr="00B44CA1" w:rsidRDefault="00E87D44" w:rsidP="00E87D44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it-IT"/>
              </w:rPr>
              <w:t xml:space="preserve">   NF IS</w:t>
            </w:r>
          </w:p>
        </w:tc>
        <w:tc>
          <w:tcPr>
            <w:tcW w:w="724" w:type="pct"/>
            <w:noWrap/>
            <w:hideMark/>
          </w:tcPr>
          <w:p w14:paraId="62F9477E" w14:textId="77777777" w:rsidR="00E87D44" w:rsidRPr="00B44CA1" w:rsidRDefault="00E87D44" w:rsidP="00E87D44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44CA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1.23%</w:t>
            </w:r>
          </w:p>
        </w:tc>
        <w:tc>
          <w:tcPr>
            <w:tcW w:w="765" w:type="pct"/>
            <w:noWrap/>
            <w:hideMark/>
          </w:tcPr>
          <w:p w14:paraId="1A7548E2" w14:textId="77777777" w:rsidR="00E87D44" w:rsidRPr="00B44CA1" w:rsidRDefault="00E87D44" w:rsidP="00E87D44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44CA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0.98%</w:t>
            </w:r>
          </w:p>
        </w:tc>
        <w:tc>
          <w:tcPr>
            <w:tcW w:w="723" w:type="pct"/>
            <w:noWrap/>
            <w:hideMark/>
          </w:tcPr>
          <w:p w14:paraId="2079BC94" w14:textId="77777777" w:rsidR="00E87D44" w:rsidRPr="00B44CA1" w:rsidRDefault="00E87D44" w:rsidP="00E87D44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44CA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1.48%</w:t>
            </w:r>
          </w:p>
        </w:tc>
        <w:tc>
          <w:tcPr>
            <w:tcW w:w="1022" w:type="pct"/>
            <w:noWrap/>
            <w:hideMark/>
          </w:tcPr>
          <w:p w14:paraId="79442F43" w14:textId="77777777" w:rsidR="00E87D44" w:rsidRPr="00B44CA1" w:rsidRDefault="00E87D44" w:rsidP="00E87D44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44CA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Beta</w:t>
            </w:r>
          </w:p>
        </w:tc>
      </w:tr>
      <w:tr w:rsidR="00E87D44" w:rsidRPr="00B44CA1" w14:paraId="2D054283" w14:textId="3BAEB1D7" w:rsidTr="00E87D44">
        <w:trPr>
          <w:trHeight w:val="360"/>
        </w:trPr>
        <w:tc>
          <w:tcPr>
            <w:tcW w:w="1765" w:type="pct"/>
            <w:hideMark/>
          </w:tcPr>
          <w:p w14:paraId="7A7203AC" w14:textId="224F194C" w:rsidR="00E87D44" w:rsidRPr="00B44CA1" w:rsidRDefault="00E87D44" w:rsidP="00E87D44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it-IT"/>
              </w:rPr>
              <w:t xml:space="preserve">   All-cause</w:t>
            </w:r>
            <w:r w:rsidRPr="00B44CA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it-IT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it-IT"/>
              </w:rPr>
              <w:t>d</w:t>
            </w:r>
            <w:r w:rsidRPr="00B44CA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it-IT"/>
              </w:rPr>
              <w:t>eath</w:t>
            </w:r>
          </w:p>
        </w:tc>
        <w:tc>
          <w:tcPr>
            <w:tcW w:w="724" w:type="pct"/>
            <w:noWrap/>
            <w:hideMark/>
          </w:tcPr>
          <w:p w14:paraId="472E512B" w14:textId="77777777" w:rsidR="00E87D44" w:rsidRPr="00B44CA1" w:rsidRDefault="00E87D44" w:rsidP="00E87D44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44CA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3.34%</w:t>
            </w:r>
          </w:p>
        </w:tc>
        <w:tc>
          <w:tcPr>
            <w:tcW w:w="765" w:type="pct"/>
            <w:noWrap/>
            <w:hideMark/>
          </w:tcPr>
          <w:p w14:paraId="19FDFD9F" w14:textId="77777777" w:rsidR="00E87D44" w:rsidRPr="00B44CA1" w:rsidRDefault="00E87D44" w:rsidP="00E87D44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44CA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2.68%</w:t>
            </w:r>
          </w:p>
        </w:tc>
        <w:tc>
          <w:tcPr>
            <w:tcW w:w="723" w:type="pct"/>
            <w:noWrap/>
            <w:hideMark/>
          </w:tcPr>
          <w:p w14:paraId="3FF7818C" w14:textId="77777777" w:rsidR="00E87D44" w:rsidRPr="00B44CA1" w:rsidRDefault="00E87D44" w:rsidP="00E87D44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44CA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4.01%</w:t>
            </w:r>
          </w:p>
        </w:tc>
        <w:tc>
          <w:tcPr>
            <w:tcW w:w="1022" w:type="pct"/>
            <w:noWrap/>
            <w:hideMark/>
          </w:tcPr>
          <w:p w14:paraId="1531A7F6" w14:textId="77777777" w:rsidR="00E87D44" w:rsidRPr="00B44CA1" w:rsidRDefault="00E87D44" w:rsidP="00E87D44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44CA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Beta</w:t>
            </w:r>
          </w:p>
        </w:tc>
      </w:tr>
      <w:tr w:rsidR="00E87D44" w:rsidRPr="0048482D" w14:paraId="4C3333A9" w14:textId="0C17DC2E" w:rsidTr="00E87D44">
        <w:trPr>
          <w:trHeight w:val="360"/>
        </w:trPr>
        <w:tc>
          <w:tcPr>
            <w:tcW w:w="1765" w:type="pct"/>
            <w:hideMark/>
          </w:tcPr>
          <w:p w14:paraId="3DD573A2" w14:textId="77777777" w:rsidR="00E87D44" w:rsidRPr="00B44CA1" w:rsidRDefault="00E87D44" w:rsidP="00E87D44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it-IT"/>
              </w:rPr>
            </w:pPr>
            <w:r w:rsidRPr="00B44CA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it-IT"/>
              </w:rPr>
              <w:t>HR CV risk PCSK9i vs. no PCSK9i</w:t>
            </w:r>
          </w:p>
        </w:tc>
        <w:tc>
          <w:tcPr>
            <w:tcW w:w="724" w:type="pct"/>
            <w:hideMark/>
          </w:tcPr>
          <w:p w14:paraId="669808DD" w14:textId="77777777" w:rsidR="00E87D44" w:rsidRPr="00B44CA1" w:rsidRDefault="00E87D44" w:rsidP="00E87D44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it-IT"/>
              </w:rPr>
            </w:pPr>
            <w:r w:rsidRPr="00B44CA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it-IT"/>
              </w:rPr>
              <w:t> </w:t>
            </w:r>
          </w:p>
        </w:tc>
        <w:tc>
          <w:tcPr>
            <w:tcW w:w="765" w:type="pct"/>
            <w:hideMark/>
          </w:tcPr>
          <w:p w14:paraId="53642E29" w14:textId="77777777" w:rsidR="00E87D44" w:rsidRPr="00B44CA1" w:rsidRDefault="00E87D44" w:rsidP="00E87D44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it-IT"/>
              </w:rPr>
            </w:pPr>
            <w:r w:rsidRPr="00B44CA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it-IT"/>
              </w:rPr>
              <w:t> </w:t>
            </w:r>
          </w:p>
        </w:tc>
        <w:tc>
          <w:tcPr>
            <w:tcW w:w="723" w:type="pct"/>
            <w:hideMark/>
          </w:tcPr>
          <w:p w14:paraId="454BBC27" w14:textId="77777777" w:rsidR="00E87D44" w:rsidRPr="00B44CA1" w:rsidRDefault="00E87D44" w:rsidP="00E87D44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it-IT"/>
              </w:rPr>
            </w:pPr>
            <w:r w:rsidRPr="00B44CA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it-IT"/>
              </w:rPr>
              <w:t> </w:t>
            </w:r>
          </w:p>
        </w:tc>
        <w:tc>
          <w:tcPr>
            <w:tcW w:w="1022" w:type="pct"/>
            <w:hideMark/>
          </w:tcPr>
          <w:p w14:paraId="057DF52B" w14:textId="77777777" w:rsidR="00E87D44" w:rsidRPr="00B44CA1" w:rsidRDefault="00E87D44" w:rsidP="00E87D44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it-IT"/>
              </w:rPr>
            </w:pPr>
            <w:r w:rsidRPr="00B44CA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it-IT"/>
              </w:rPr>
              <w:t> </w:t>
            </w:r>
          </w:p>
        </w:tc>
      </w:tr>
      <w:tr w:rsidR="00E87D44" w:rsidRPr="00B44CA1" w14:paraId="62F158EF" w14:textId="1A40333B" w:rsidTr="00E87D44">
        <w:trPr>
          <w:trHeight w:val="360"/>
        </w:trPr>
        <w:tc>
          <w:tcPr>
            <w:tcW w:w="1765" w:type="pct"/>
            <w:hideMark/>
          </w:tcPr>
          <w:p w14:paraId="6351A758" w14:textId="4F8A3A65" w:rsidR="00E87D44" w:rsidRPr="00B44CA1" w:rsidRDefault="00E87D44" w:rsidP="00E87D44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it-IT"/>
              </w:rPr>
              <w:t xml:space="preserve">   NF MI</w:t>
            </w:r>
          </w:p>
        </w:tc>
        <w:tc>
          <w:tcPr>
            <w:tcW w:w="724" w:type="pct"/>
            <w:noWrap/>
            <w:hideMark/>
          </w:tcPr>
          <w:p w14:paraId="308036CA" w14:textId="77777777" w:rsidR="00E87D44" w:rsidRPr="00B44CA1" w:rsidRDefault="00E87D44" w:rsidP="00E87D44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bookmarkStart w:id="26" w:name="RANGE!K679:K684"/>
            <w:bookmarkStart w:id="27" w:name="RANGE!K673:K678"/>
            <w:bookmarkStart w:id="28" w:name="RANGE!K667:K672"/>
            <w:bookmarkStart w:id="29" w:name="RANGE!K660:K665"/>
            <w:bookmarkStart w:id="30" w:name="RANGE!K654:K659"/>
            <w:bookmarkStart w:id="31" w:name="RANGE!K648:K653"/>
            <w:bookmarkStart w:id="32" w:name="RANGE!K642:K647"/>
            <w:bookmarkStart w:id="33" w:name="RANGE!K636:K641"/>
            <w:bookmarkStart w:id="34" w:name="RANGE!K630:K635"/>
            <w:bookmarkStart w:id="35" w:name="RANGE!K623:K628"/>
            <w:bookmarkStart w:id="36" w:name="RANGE!K617:K622"/>
            <w:bookmarkStart w:id="37" w:name="RANGE!K611:K616"/>
            <w:bookmarkStart w:id="38" w:name="RANGE!K605:K610"/>
            <w:bookmarkStart w:id="39" w:name="RANGE!K599:K604"/>
            <w:bookmarkStart w:id="40" w:name="RANGE!K593:K598"/>
            <w:bookmarkStart w:id="41" w:name="RANGE!K584:K591"/>
            <w:bookmarkStart w:id="42" w:name="RANGE!K575:K582"/>
            <w:bookmarkStart w:id="43" w:name="RANGE!K572:K573"/>
            <w:bookmarkStart w:id="44" w:name="RANGE!K569:K570"/>
            <w:bookmarkStart w:id="45" w:name="RANGE!K566:K567"/>
            <w:bookmarkStart w:id="46" w:name="RANGE!K559:K564"/>
            <w:bookmarkStart w:id="47" w:name="RANGE!K552:K557"/>
            <w:bookmarkStart w:id="48" w:name="RANGE!K545:K550"/>
            <w:bookmarkStart w:id="49" w:name="RANGE!K538:K543"/>
            <w:bookmarkStart w:id="50" w:name="RANGE!K531:K536"/>
            <w:bookmarkStart w:id="51" w:name="RANGE!K524:K529"/>
            <w:bookmarkStart w:id="52" w:name="RANGE!K517:K522"/>
            <w:bookmarkStart w:id="53" w:name="RANGE!K510:K515"/>
            <w:bookmarkStart w:id="54" w:name="RANGE!K503:K508"/>
            <w:bookmarkStart w:id="55" w:name="RANGE!K496:K501"/>
            <w:bookmarkStart w:id="56" w:name="RANGE!K489:K494"/>
            <w:bookmarkStart w:id="57" w:name="RANGE!K482:K487"/>
            <w:bookmarkStart w:id="58" w:name="RANGE!K475:K480"/>
            <w:bookmarkStart w:id="59" w:name="RANGE!K468:K473"/>
            <w:bookmarkStart w:id="60" w:name="RANGE!K461:K466"/>
            <w:bookmarkStart w:id="61" w:name="RANGE!K454:K459"/>
            <w:bookmarkStart w:id="62" w:name="RANGE!K447:K452"/>
            <w:bookmarkStart w:id="63" w:name="RANGE!K440:K445"/>
            <w:bookmarkStart w:id="64" w:name="RANGE!K433:K438"/>
            <w:bookmarkStart w:id="65" w:name="RANGE!K426:K431"/>
            <w:bookmarkStart w:id="66" w:name="RANGE!K419:K424"/>
            <w:bookmarkStart w:id="67" w:name="RANGE!K412:K417"/>
            <w:bookmarkStart w:id="68" w:name="RANGE!K405:K410"/>
            <w:bookmarkStart w:id="69" w:name="RANGE!K398:K403"/>
            <w:bookmarkStart w:id="70" w:name="RANGE!K390:K395"/>
            <w:bookmarkStart w:id="71" w:name="RANGE!K383:K388"/>
            <w:bookmarkStart w:id="72" w:name="RANGE!K376:K381"/>
            <w:bookmarkStart w:id="73" w:name="RANGE!K369:K374"/>
            <w:bookmarkStart w:id="74" w:name="RANGE!K362:K367"/>
            <w:bookmarkStart w:id="75" w:name="RANGE!K355:K360"/>
            <w:bookmarkStart w:id="76" w:name="RANGE!K348:K353"/>
            <w:bookmarkStart w:id="77" w:name="RANGE!K341:K346"/>
            <w:bookmarkStart w:id="78" w:name="RANGE!K334:K339"/>
            <w:bookmarkStart w:id="79" w:name="RANGE!K327:K332"/>
            <w:bookmarkStart w:id="80" w:name="RANGE!K320:K325"/>
            <w:bookmarkStart w:id="81" w:name="RANGE!K313:K318"/>
            <w:bookmarkStart w:id="82" w:name="RANGE!K306:K311"/>
            <w:bookmarkStart w:id="83" w:name="RANGE!K299:K304"/>
            <w:bookmarkStart w:id="84" w:name="RANGE!K292:K297"/>
            <w:bookmarkStart w:id="85" w:name="RANGE!K285:K290"/>
            <w:bookmarkStart w:id="86" w:name="RANGE!K278:K283"/>
            <w:bookmarkStart w:id="87" w:name="RANGE!K271:K276"/>
            <w:bookmarkStart w:id="88" w:name="RANGE!K264:K269"/>
            <w:bookmarkStart w:id="89" w:name="RANGE!K257:K262"/>
            <w:bookmarkStart w:id="90" w:name="RANGE!K250:K255"/>
            <w:bookmarkStart w:id="91" w:name="RANGE!K243:K248"/>
            <w:bookmarkStart w:id="92" w:name="RANGE!K236:K241"/>
            <w:bookmarkStart w:id="93" w:name="RANGE!K228:K233"/>
            <w:bookmarkStart w:id="94" w:name="RANGE!K221:K226"/>
            <w:bookmarkStart w:id="95" w:name="RANGE!K214:K219"/>
            <w:bookmarkStart w:id="96" w:name="RANGE!K686:K691"/>
            <w:bookmarkEnd w:id="26"/>
            <w:bookmarkEnd w:id="27"/>
            <w:bookmarkEnd w:id="28"/>
            <w:bookmarkEnd w:id="29"/>
            <w:bookmarkEnd w:id="30"/>
            <w:bookmarkEnd w:id="31"/>
            <w:bookmarkEnd w:id="32"/>
            <w:bookmarkEnd w:id="33"/>
            <w:bookmarkEnd w:id="34"/>
            <w:bookmarkEnd w:id="35"/>
            <w:bookmarkEnd w:id="36"/>
            <w:bookmarkEnd w:id="37"/>
            <w:bookmarkEnd w:id="38"/>
            <w:bookmarkEnd w:id="39"/>
            <w:bookmarkEnd w:id="40"/>
            <w:bookmarkEnd w:id="41"/>
            <w:bookmarkEnd w:id="42"/>
            <w:bookmarkEnd w:id="43"/>
            <w:bookmarkEnd w:id="44"/>
            <w:bookmarkEnd w:id="45"/>
            <w:bookmarkEnd w:id="46"/>
            <w:bookmarkEnd w:id="47"/>
            <w:bookmarkEnd w:id="48"/>
            <w:bookmarkEnd w:id="49"/>
            <w:bookmarkEnd w:id="50"/>
            <w:bookmarkEnd w:id="51"/>
            <w:bookmarkEnd w:id="52"/>
            <w:bookmarkEnd w:id="53"/>
            <w:bookmarkEnd w:id="54"/>
            <w:bookmarkEnd w:id="55"/>
            <w:bookmarkEnd w:id="56"/>
            <w:bookmarkEnd w:id="57"/>
            <w:bookmarkEnd w:id="58"/>
            <w:bookmarkEnd w:id="59"/>
            <w:bookmarkEnd w:id="60"/>
            <w:bookmarkEnd w:id="61"/>
            <w:bookmarkEnd w:id="62"/>
            <w:bookmarkEnd w:id="63"/>
            <w:bookmarkEnd w:id="64"/>
            <w:bookmarkEnd w:id="65"/>
            <w:bookmarkEnd w:id="66"/>
            <w:bookmarkEnd w:id="67"/>
            <w:bookmarkEnd w:id="68"/>
            <w:bookmarkEnd w:id="69"/>
            <w:bookmarkEnd w:id="70"/>
            <w:bookmarkEnd w:id="71"/>
            <w:bookmarkEnd w:id="72"/>
            <w:bookmarkEnd w:id="73"/>
            <w:bookmarkEnd w:id="74"/>
            <w:bookmarkEnd w:id="75"/>
            <w:bookmarkEnd w:id="76"/>
            <w:bookmarkEnd w:id="77"/>
            <w:bookmarkEnd w:id="78"/>
            <w:bookmarkEnd w:id="79"/>
            <w:bookmarkEnd w:id="80"/>
            <w:bookmarkEnd w:id="81"/>
            <w:bookmarkEnd w:id="82"/>
            <w:bookmarkEnd w:id="83"/>
            <w:bookmarkEnd w:id="84"/>
            <w:bookmarkEnd w:id="85"/>
            <w:bookmarkEnd w:id="86"/>
            <w:bookmarkEnd w:id="87"/>
            <w:bookmarkEnd w:id="88"/>
            <w:bookmarkEnd w:id="89"/>
            <w:bookmarkEnd w:id="90"/>
            <w:bookmarkEnd w:id="91"/>
            <w:bookmarkEnd w:id="92"/>
            <w:bookmarkEnd w:id="93"/>
            <w:bookmarkEnd w:id="94"/>
            <w:bookmarkEnd w:id="95"/>
            <w:r w:rsidRPr="00B44CA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0.64</w:t>
            </w:r>
            <w:bookmarkEnd w:id="96"/>
          </w:p>
        </w:tc>
        <w:tc>
          <w:tcPr>
            <w:tcW w:w="765" w:type="pct"/>
            <w:noWrap/>
            <w:hideMark/>
          </w:tcPr>
          <w:p w14:paraId="686EECA4" w14:textId="77777777" w:rsidR="00E87D44" w:rsidRPr="00B44CA1" w:rsidRDefault="00E87D44" w:rsidP="00E87D44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44CA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0.52</w:t>
            </w:r>
          </w:p>
        </w:tc>
        <w:tc>
          <w:tcPr>
            <w:tcW w:w="723" w:type="pct"/>
            <w:noWrap/>
            <w:hideMark/>
          </w:tcPr>
          <w:p w14:paraId="0279478B" w14:textId="77777777" w:rsidR="00E87D44" w:rsidRPr="00B44CA1" w:rsidRDefault="00E87D44" w:rsidP="00E87D44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44CA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0.77</w:t>
            </w:r>
          </w:p>
        </w:tc>
        <w:tc>
          <w:tcPr>
            <w:tcW w:w="1022" w:type="pct"/>
            <w:noWrap/>
            <w:hideMark/>
          </w:tcPr>
          <w:p w14:paraId="01BA4B8F" w14:textId="5BD75555" w:rsidR="00E87D44" w:rsidRPr="00B44CA1" w:rsidRDefault="00E87D44" w:rsidP="00E87D44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44CA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Log</w:t>
            </w:r>
            <w:r w:rsidR="008A052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-</w:t>
            </w:r>
            <w:r w:rsidRPr="00B44CA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normal</w:t>
            </w:r>
          </w:p>
        </w:tc>
      </w:tr>
      <w:tr w:rsidR="00E87D44" w:rsidRPr="00B44CA1" w14:paraId="389D1782" w14:textId="37F4B69F" w:rsidTr="00E87D44">
        <w:trPr>
          <w:trHeight w:val="360"/>
        </w:trPr>
        <w:tc>
          <w:tcPr>
            <w:tcW w:w="1765" w:type="pct"/>
            <w:hideMark/>
          </w:tcPr>
          <w:p w14:paraId="5FEDAB33" w14:textId="04EF20F7" w:rsidR="00E87D44" w:rsidRPr="00B44CA1" w:rsidRDefault="00E87D44" w:rsidP="00E87D44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it-IT"/>
              </w:rPr>
              <w:t xml:space="preserve">   NF UA</w:t>
            </w:r>
          </w:p>
        </w:tc>
        <w:tc>
          <w:tcPr>
            <w:tcW w:w="724" w:type="pct"/>
            <w:noWrap/>
            <w:hideMark/>
          </w:tcPr>
          <w:p w14:paraId="5BCCFD4A" w14:textId="77777777" w:rsidR="00E87D44" w:rsidRPr="00B44CA1" w:rsidRDefault="00E87D44" w:rsidP="00E87D44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44CA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0.64</w:t>
            </w:r>
          </w:p>
        </w:tc>
        <w:tc>
          <w:tcPr>
            <w:tcW w:w="765" w:type="pct"/>
            <w:noWrap/>
            <w:hideMark/>
          </w:tcPr>
          <w:p w14:paraId="4121A329" w14:textId="77777777" w:rsidR="00E87D44" w:rsidRPr="00B44CA1" w:rsidRDefault="00E87D44" w:rsidP="00E87D44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44CA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0.52</w:t>
            </w:r>
          </w:p>
        </w:tc>
        <w:tc>
          <w:tcPr>
            <w:tcW w:w="723" w:type="pct"/>
            <w:noWrap/>
            <w:hideMark/>
          </w:tcPr>
          <w:p w14:paraId="427D23E7" w14:textId="77777777" w:rsidR="00E87D44" w:rsidRPr="00B44CA1" w:rsidRDefault="00E87D44" w:rsidP="00E87D44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44CA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0.77</w:t>
            </w:r>
          </w:p>
        </w:tc>
        <w:tc>
          <w:tcPr>
            <w:tcW w:w="1022" w:type="pct"/>
            <w:noWrap/>
            <w:hideMark/>
          </w:tcPr>
          <w:p w14:paraId="55D71DBF" w14:textId="6EF19683" w:rsidR="00E87D44" w:rsidRPr="00B44CA1" w:rsidRDefault="00E87D44" w:rsidP="00E87D44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44CA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Log</w:t>
            </w:r>
            <w:r w:rsidR="008A052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-</w:t>
            </w:r>
            <w:r w:rsidRPr="00B44CA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normal</w:t>
            </w:r>
          </w:p>
        </w:tc>
      </w:tr>
      <w:tr w:rsidR="00E87D44" w:rsidRPr="00B44CA1" w14:paraId="7D04722A" w14:textId="4BF36CA3" w:rsidTr="00E87D44">
        <w:trPr>
          <w:trHeight w:val="360"/>
        </w:trPr>
        <w:tc>
          <w:tcPr>
            <w:tcW w:w="1765" w:type="pct"/>
            <w:hideMark/>
          </w:tcPr>
          <w:p w14:paraId="7D9B9803" w14:textId="64D06943" w:rsidR="00E87D44" w:rsidRPr="00B44CA1" w:rsidRDefault="00E87D44" w:rsidP="00E87D44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it-IT"/>
              </w:rPr>
              <w:t xml:space="preserve">   NF CR</w:t>
            </w:r>
          </w:p>
        </w:tc>
        <w:tc>
          <w:tcPr>
            <w:tcW w:w="724" w:type="pct"/>
            <w:noWrap/>
            <w:hideMark/>
          </w:tcPr>
          <w:p w14:paraId="51729065" w14:textId="77777777" w:rsidR="00E87D44" w:rsidRPr="00B44CA1" w:rsidRDefault="00E87D44" w:rsidP="00E87D44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44CA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0.64</w:t>
            </w:r>
          </w:p>
        </w:tc>
        <w:tc>
          <w:tcPr>
            <w:tcW w:w="765" w:type="pct"/>
            <w:noWrap/>
            <w:hideMark/>
          </w:tcPr>
          <w:p w14:paraId="336ADBFB" w14:textId="77777777" w:rsidR="00E87D44" w:rsidRPr="00B44CA1" w:rsidRDefault="00E87D44" w:rsidP="00E87D44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44CA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0.52</w:t>
            </w:r>
          </w:p>
        </w:tc>
        <w:tc>
          <w:tcPr>
            <w:tcW w:w="723" w:type="pct"/>
            <w:noWrap/>
            <w:hideMark/>
          </w:tcPr>
          <w:p w14:paraId="2585EFB2" w14:textId="77777777" w:rsidR="00E87D44" w:rsidRPr="00B44CA1" w:rsidRDefault="00E87D44" w:rsidP="00E87D44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44CA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0.77</w:t>
            </w:r>
          </w:p>
        </w:tc>
        <w:tc>
          <w:tcPr>
            <w:tcW w:w="1022" w:type="pct"/>
            <w:noWrap/>
            <w:hideMark/>
          </w:tcPr>
          <w:p w14:paraId="1E494C65" w14:textId="45280A5D" w:rsidR="00E87D44" w:rsidRPr="00B44CA1" w:rsidRDefault="00E87D44" w:rsidP="00E87D44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44CA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Log</w:t>
            </w:r>
            <w:r w:rsidR="008A052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-</w:t>
            </w:r>
            <w:r w:rsidRPr="00B44CA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normal</w:t>
            </w:r>
          </w:p>
        </w:tc>
      </w:tr>
      <w:tr w:rsidR="00E87D44" w:rsidRPr="00B44CA1" w14:paraId="0E4BF585" w14:textId="6AFA1909" w:rsidTr="00E87D44">
        <w:trPr>
          <w:trHeight w:val="360"/>
        </w:trPr>
        <w:tc>
          <w:tcPr>
            <w:tcW w:w="1765" w:type="pct"/>
            <w:hideMark/>
          </w:tcPr>
          <w:p w14:paraId="2E9CAD4B" w14:textId="2A631EC3" w:rsidR="00E87D44" w:rsidRPr="00B44CA1" w:rsidRDefault="00E87D44" w:rsidP="00E87D44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it-IT"/>
              </w:rPr>
              <w:t xml:space="preserve">   NF IS</w:t>
            </w:r>
          </w:p>
        </w:tc>
        <w:tc>
          <w:tcPr>
            <w:tcW w:w="724" w:type="pct"/>
            <w:noWrap/>
            <w:hideMark/>
          </w:tcPr>
          <w:p w14:paraId="5DEBCE2E" w14:textId="77777777" w:rsidR="00E87D44" w:rsidRPr="00B44CA1" w:rsidRDefault="00E87D44" w:rsidP="00E87D44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44CA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0.48</w:t>
            </w:r>
          </w:p>
        </w:tc>
        <w:tc>
          <w:tcPr>
            <w:tcW w:w="765" w:type="pct"/>
            <w:noWrap/>
            <w:hideMark/>
          </w:tcPr>
          <w:p w14:paraId="1F9DCD2F" w14:textId="77777777" w:rsidR="00E87D44" w:rsidRPr="00B44CA1" w:rsidRDefault="00E87D44" w:rsidP="00E87D44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44CA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0.39</w:t>
            </w:r>
          </w:p>
        </w:tc>
        <w:tc>
          <w:tcPr>
            <w:tcW w:w="723" w:type="pct"/>
            <w:noWrap/>
            <w:hideMark/>
          </w:tcPr>
          <w:p w14:paraId="03D555C0" w14:textId="77777777" w:rsidR="00E87D44" w:rsidRPr="00B44CA1" w:rsidRDefault="00E87D44" w:rsidP="00E87D44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44CA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0.58</w:t>
            </w:r>
          </w:p>
        </w:tc>
        <w:tc>
          <w:tcPr>
            <w:tcW w:w="1022" w:type="pct"/>
            <w:noWrap/>
            <w:hideMark/>
          </w:tcPr>
          <w:p w14:paraId="2A4759C7" w14:textId="2C22657B" w:rsidR="00E87D44" w:rsidRPr="00B44CA1" w:rsidRDefault="00E87D44" w:rsidP="00E87D44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44CA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Log</w:t>
            </w:r>
            <w:r w:rsidR="008A052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-</w:t>
            </w:r>
            <w:r w:rsidRPr="00B44CA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normal</w:t>
            </w:r>
          </w:p>
        </w:tc>
      </w:tr>
      <w:tr w:rsidR="00E87D44" w:rsidRPr="00B44CA1" w14:paraId="6857F83D" w14:textId="567B5673" w:rsidTr="00E87D44">
        <w:trPr>
          <w:trHeight w:val="360"/>
        </w:trPr>
        <w:tc>
          <w:tcPr>
            <w:tcW w:w="1765" w:type="pct"/>
            <w:hideMark/>
          </w:tcPr>
          <w:p w14:paraId="1316BB12" w14:textId="379FD623" w:rsidR="00E87D44" w:rsidRPr="00B44CA1" w:rsidRDefault="00E87D44" w:rsidP="00E87D44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it-IT"/>
              </w:rPr>
              <w:t xml:space="preserve">   All-cause</w:t>
            </w:r>
            <w:r w:rsidRPr="00B44CA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it-IT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it-IT"/>
              </w:rPr>
              <w:t>d</w:t>
            </w:r>
            <w:r w:rsidRPr="00B44CA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it-IT"/>
              </w:rPr>
              <w:t>eath</w:t>
            </w:r>
          </w:p>
        </w:tc>
        <w:tc>
          <w:tcPr>
            <w:tcW w:w="724" w:type="pct"/>
            <w:noWrap/>
            <w:hideMark/>
          </w:tcPr>
          <w:p w14:paraId="065D41D7" w14:textId="77777777" w:rsidR="00E87D44" w:rsidRPr="00B44CA1" w:rsidRDefault="00E87D44" w:rsidP="00E87D44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44CA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0.40</w:t>
            </w:r>
          </w:p>
        </w:tc>
        <w:tc>
          <w:tcPr>
            <w:tcW w:w="765" w:type="pct"/>
            <w:noWrap/>
            <w:hideMark/>
          </w:tcPr>
          <w:p w14:paraId="7B446C9F" w14:textId="77777777" w:rsidR="00E87D44" w:rsidRPr="00B44CA1" w:rsidRDefault="00E87D44" w:rsidP="00E87D44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44CA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0.32</w:t>
            </w:r>
          </w:p>
        </w:tc>
        <w:tc>
          <w:tcPr>
            <w:tcW w:w="723" w:type="pct"/>
            <w:noWrap/>
            <w:hideMark/>
          </w:tcPr>
          <w:p w14:paraId="0B081044" w14:textId="77777777" w:rsidR="00E87D44" w:rsidRPr="00B44CA1" w:rsidRDefault="00E87D44" w:rsidP="00E87D44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44CA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0.48</w:t>
            </w:r>
          </w:p>
        </w:tc>
        <w:tc>
          <w:tcPr>
            <w:tcW w:w="1022" w:type="pct"/>
            <w:noWrap/>
            <w:hideMark/>
          </w:tcPr>
          <w:p w14:paraId="4F64C7F6" w14:textId="3E9BF567" w:rsidR="00E87D44" w:rsidRPr="00B44CA1" w:rsidRDefault="00E87D44" w:rsidP="00E87D44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44CA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Log</w:t>
            </w:r>
            <w:r w:rsidR="008A052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-</w:t>
            </w:r>
            <w:r w:rsidRPr="00B44CA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normal</w:t>
            </w:r>
          </w:p>
        </w:tc>
      </w:tr>
      <w:tr w:rsidR="00E87D44" w:rsidRPr="00B44CA1" w14:paraId="4E3CA553" w14:textId="0D75EFB3" w:rsidTr="00E87D44">
        <w:trPr>
          <w:trHeight w:val="360"/>
        </w:trPr>
        <w:tc>
          <w:tcPr>
            <w:tcW w:w="1765" w:type="pct"/>
            <w:hideMark/>
          </w:tcPr>
          <w:p w14:paraId="11DB2E21" w14:textId="2E6551A7" w:rsidR="00E87D44" w:rsidRPr="00B44CA1" w:rsidRDefault="00E87D44" w:rsidP="00E87D44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lastRenderedPageBreak/>
              <w:t>Management of CV event</w:t>
            </w:r>
          </w:p>
        </w:tc>
        <w:tc>
          <w:tcPr>
            <w:tcW w:w="724" w:type="pct"/>
            <w:hideMark/>
          </w:tcPr>
          <w:p w14:paraId="38A803AB" w14:textId="77777777" w:rsidR="00E87D44" w:rsidRPr="00B44CA1" w:rsidRDefault="00E87D44" w:rsidP="00E87D44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44CA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 </w:t>
            </w:r>
          </w:p>
        </w:tc>
        <w:tc>
          <w:tcPr>
            <w:tcW w:w="765" w:type="pct"/>
            <w:hideMark/>
          </w:tcPr>
          <w:p w14:paraId="4DF77AE1" w14:textId="77777777" w:rsidR="00E87D44" w:rsidRPr="00B44CA1" w:rsidRDefault="00E87D44" w:rsidP="00E87D44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44CA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 </w:t>
            </w:r>
          </w:p>
        </w:tc>
        <w:tc>
          <w:tcPr>
            <w:tcW w:w="723" w:type="pct"/>
            <w:hideMark/>
          </w:tcPr>
          <w:p w14:paraId="2A31DFFB" w14:textId="77777777" w:rsidR="00E87D44" w:rsidRPr="00B44CA1" w:rsidRDefault="00E87D44" w:rsidP="00E87D44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44CA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 </w:t>
            </w:r>
          </w:p>
        </w:tc>
        <w:tc>
          <w:tcPr>
            <w:tcW w:w="1022" w:type="pct"/>
            <w:hideMark/>
          </w:tcPr>
          <w:p w14:paraId="566A7CA5" w14:textId="77777777" w:rsidR="00E87D44" w:rsidRPr="00B44CA1" w:rsidRDefault="00E87D44" w:rsidP="00E87D44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44CA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 </w:t>
            </w:r>
          </w:p>
        </w:tc>
      </w:tr>
      <w:tr w:rsidR="00E87D44" w:rsidRPr="00B44CA1" w14:paraId="79B83482" w14:textId="4CBE80C4" w:rsidTr="00E87D44">
        <w:trPr>
          <w:trHeight w:val="360"/>
        </w:trPr>
        <w:tc>
          <w:tcPr>
            <w:tcW w:w="1765" w:type="pct"/>
            <w:hideMark/>
          </w:tcPr>
          <w:p w14:paraId="079F43C3" w14:textId="09E6D881" w:rsidR="00E87D44" w:rsidRPr="00B44CA1" w:rsidRDefault="00E87D44" w:rsidP="00E87D44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it-IT"/>
              </w:rPr>
              <w:t xml:space="preserve">   NF MI (event cost)</w:t>
            </w:r>
          </w:p>
        </w:tc>
        <w:tc>
          <w:tcPr>
            <w:tcW w:w="724" w:type="pct"/>
            <w:noWrap/>
            <w:hideMark/>
          </w:tcPr>
          <w:p w14:paraId="4017C983" w14:textId="77777777" w:rsidR="00E87D44" w:rsidRPr="00B44CA1" w:rsidRDefault="00E87D44" w:rsidP="00E87D44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bookmarkStart w:id="97" w:name="RANGE!K698:K703"/>
            <w:bookmarkStart w:id="98" w:name="RANGE!K692:K697"/>
            <w:bookmarkStart w:id="99" w:name="RANGE!K705:K712"/>
            <w:bookmarkEnd w:id="97"/>
            <w:bookmarkEnd w:id="98"/>
            <w:r w:rsidRPr="00B44CA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€ 6,392.50</w:t>
            </w:r>
            <w:bookmarkEnd w:id="99"/>
          </w:p>
        </w:tc>
        <w:tc>
          <w:tcPr>
            <w:tcW w:w="765" w:type="pct"/>
            <w:noWrap/>
            <w:hideMark/>
          </w:tcPr>
          <w:p w14:paraId="0878AE36" w14:textId="77777777" w:rsidR="00E87D44" w:rsidRPr="00B44CA1" w:rsidRDefault="00E87D44" w:rsidP="00E87D44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44CA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€ 5,114.00</w:t>
            </w:r>
          </w:p>
        </w:tc>
        <w:tc>
          <w:tcPr>
            <w:tcW w:w="723" w:type="pct"/>
            <w:noWrap/>
            <w:hideMark/>
          </w:tcPr>
          <w:p w14:paraId="18BFFD20" w14:textId="77777777" w:rsidR="00E87D44" w:rsidRPr="00B44CA1" w:rsidRDefault="00E87D44" w:rsidP="00E87D44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44CA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€ 7,671.00</w:t>
            </w:r>
          </w:p>
        </w:tc>
        <w:tc>
          <w:tcPr>
            <w:tcW w:w="1022" w:type="pct"/>
            <w:noWrap/>
            <w:hideMark/>
          </w:tcPr>
          <w:p w14:paraId="185E6E3F" w14:textId="77777777" w:rsidR="00E87D44" w:rsidRPr="00B44CA1" w:rsidRDefault="00E87D44" w:rsidP="00E87D44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44CA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Gamma</w:t>
            </w:r>
          </w:p>
        </w:tc>
      </w:tr>
      <w:tr w:rsidR="00E87D44" w:rsidRPr="00B44CA1" w14:paraId="256544D2" w14:textId="2280A88F" w:rsidTr="00E87D44">
        <w:trPr>
          <w:trHeight w:val="360"/>
        </w:trPr>
        <w:tc>
          <w:tcPr>
            <w:tcW w:w="1765" w:type="pct"/>
            <w:hideMark/>
          </w:tcPr>
          <w:p w14:paraId="2AC36653" w14:textId="780C93E4" w:rsidR="00E87D44" w:rsidRPr="00B44CA1" w:rsidRDefault="00E87D44" w:rsidP="00E87D44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it-IT"/>
              </w:rPr>
              <w:t xml:space="preserve">   NF UA (event cost)</w:t>
            </w:r>
          </w:p>
        </w:tc>
        <w:tc>
          <w:tcPr>
            <w:tcW w:w="724" w:type="pct"/>
            <w:noWrap/>
            <w:hideMark/>
          </w:tcPr>
          <w:p w14:paraId="21119E0E" w14:textId="77777777" w:rsidR="00E87D44" w:rsidRPr="00B44CA1" w:rsidRDefault="00E87D44" w:rsidP="00E87D44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44CA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€ 1,870.00</w:t>
            </w:r>
          </w:p>
        </w:tc>
        <w:tc>
          <w:tcPr>
            <w:tcW w:w="765" w:type="pct"/>
            <w:noWrap/>
            <w:hideMark/>
          </w:tcPr>
          <w:p w14:paraId="4474F89A" w14:textId="77777777" w:rsidR="00E87D44" w:rsidRPr="00B44CA1" w:rsidRDefault="00E87D44" w:rsidP="00E87D44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44CA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€ 1,496.00</w:t>
            </w:r>
          </w:p>
        </w:tc>
        <w:tc>
          <w:tcPr>
            <w:tcW w:w="723" w:type="pct"/>
            <w:noWrap/>
            <w:hideMark/>
          </w:tcPr>
          <w:p w14:paraId="56720B2E" w14:textId="77777777" w:rsidR="00E87D44" w:rsidRPr="00B44CA1" w:rsidRDefault="00E87D44" w:rsidP="00E87D44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44CA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€ 2,244.00</w:t>
            </w:r>
          </w:p>
        </w:tc>
        <w:tc>
          <w:tcPr>
            <w:tcW w:w="1022" w:type="pct"/>
            <w:noWrap/>
            <w:hideMark/>
          </w:tcPr>
          <w:p w14:paraId="7023B861" w14:textId="77777777" w:rsidR="00E87D44" w:rsidRPr="00B44CA1" w:rsidRDefault="00E87D44" w:rsidP="00E87D44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44CA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Gamma</w:t>
            </w:r>
          </w:p>
        </w:tc>
      </w:tr>
      <w:tr w:rsidR="00E87D44" w:rsidRPr="00B44CA1" w14:paraId="2679A8FD" w14:textId="74E1F055" w:rsidTr="00E87D44">
        <w:trPr>
          <w:trHeight w:val="360"/>
        </w:trPr>
        <w:tc>
          <w:tcPr>
            <w:tcW w:w="1765" w:type="pct"/>
            <w:hideMark/>
          </w:tcPr>
          <w:p w14:paraId="390DEF33" w14:textId="15929987" w:rsidR="00E87D44" w:rsidRPr="00B44CA1" w:rsidRDefault="00E87D44" w:rsidP="00E87D44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it-IT"/>
              </w:rPr>
              <w:t xml:space="preserve">   NF CR (event cost)</w:t>
            </w:r>
          </w:p>
        </w:tc>
        <w:tc>
          <w:tcPr>
            <w:tcW w:w="724" w:type="pct"/>
            <w:noWrap/>
            <w:hideMark/>
          </w:tcPr>
          <w:p w14:paraId="63D2273D" w14:textId="77777777" w:rsidR="00E87D44" w:rsidRPr="00B44CA1" w:rsidRDefault="00E87D44" w:rsidP="00E87D44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44CA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€ 7,892.22</w:t>
            </w:r>
          </w:p>
        </w:tc>
        <w:tc>
          <w:tcPr>
            <w:tcW w:w="765" w:type="pct"/>
            <w:noWrap/>
            <w:hideMark/>
          </w:tcPr>
          <w:p w14:paraId="7D09E42E" w14:textId="77777777" w:rsidR="00E87D44" w:rsidRPr="00B44CA1" w:rsidRDefault="00E87D44" w:rsidP="00E87D44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44CA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€ 6,313.77</w:t>
            </w:r>
          </w:p>
        </w:tc>
        <w:tc>
          <w:tcPr>
            <w:tcW w:w="723" w:type="pct"/>
            <w:noWrap/>
            <w:hideMark/>
          </w:tcPr>
          <w:p w14:paraId="7F83C233" w14:textId="77777777" w:rsidR="00E87D44" w:rsidRPr="00B44CA1" w:rsidRDefault="00E87D44" w:rsidP="00E87D44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44CA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€ 9,470.66</w:t>
            </w:r>
          </w:p>
        </w:tc>
        <w:tc>
          <w:tcPr>
            <w:tcW w:w="1022" w:type="pct"/>
            <w:noWrap/>
            <w:hideMark/>
          </w:tcPr>
          <w:p w14:paraId="7CBE2AB7" w14:textId="77777777" w:rsidR="00E87D44" w:rsidRPr="00B44CA1" w:rsidRDefault="00E87D44" w:rsidP="00E87D44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44CA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Gamma</w:t>
            </w:r>
          </w:p>
        </w:tc>
      </w:tr>
      <w:tr w:rsidR="00E87D44" w:rsidRPr="00B44CA1" w14:paraId="2621B9CB" w14:textId="67D0DE99" w:rsidTr="00E87D44">
        <w:trPr>
          <w:trHeight w:val="360"/>
        </w:trPr>
        <w:tc>
          <w:tcPr>
            <w:tcW w:w="1765" w:type="pct"/>
            <w:hideMark/>
          </w:tcPr>
          <w:p w14:paraId="2454CB27" w14:textId="341881B9" w:rsidR="00E87D44" w:rsidRPr="00B44CA1" w:rsidRDefault="00E87D44" w:rsidP="00E87D44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it-IT"/>
              </w:rPr>
              <w:t xml:space="preserve">   NF IS (event cost)</w:t>
            </w:r>
          </w:p>
        </w:tc>
        <w:tc>
          <w:tcPr>
            <w:tcW w:w="724" w:type="pct"/>
            <w:noWrap/>
            <w:hideMark/>
          </w:tcPr>
          <w:p w14:paraId="48E1F780" w14:textId="77777777" w:rsidR="00E87D44" w:rsidRPr="00B44CA1" w:rsidRDefault="00E87D44" w:rsidP="00E87D44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44CA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€ 6,073.00</w:t>
            </w:r>
          </w:p>
        </w:tc>
        <w:tc>
          <w:tcPr>
            <w:tcW w:w="765" w:type="pct"/>
            <w:noWrap/>
            <w:hideMark/>
          </w:tcPr>
          <w:p w14:paraId="3ECB7E81" w14:textId="77777777" w:rsidR="00E87D44" w:rsidRPr="00B44CA1" w:rsidRDefault="00E87D44" w:rsidP="00E87D44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44CA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€ 4,858.40</w:t>
            </w:r>
          </w:p>
        </w:tc>
        <w:tc>
          <w:tcPr>
            <w:tcW w:w="723" w:type="pct"/>
            <w:noWrap/>
            <w:hideMark/>
          </w:tcPr>
          <w:p w14:paraId="1FC0ECC3" w14:textId="77777777" w:rsidR="00E87D44" w:rsidRPr="00B44CA1" w:rsidRDefault="00E87D44" w:rsidP="00E87D44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44CA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€ 7,287.60</w:t>
            </w:r>
          </w:p>
        </w:tc>
        <w:tc>
          <w:tcPr>
            <w:tcW w:w="1022" w:type="pct"/>
            <w:noWrap/>
            <w:hideMark/>
          </w:tcPr>
          <w:p w14:paraId="4747BCC5" w14:textId="77777777" w:rsidR="00E87D44" w:rsidRPr="00B44CA1" w:rsidRDefault="00E87D44" w:rsidP="00E87D44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44CA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Gamma</w:t>
            </w:r>
          </w:p>
        </w:tc>
      </w:tr>
      <w:tr w:rsidR="00E87D44" w:rsidRPr="00B44CA1" w14:paraId="42071030" w14:textId="25363899" w:rsidTr="00E87D44">
        <w:trPr>
          <w:trHeight w:val="360"/>
        </w:trPr>
        <w:tc>
          <w:tcPr>
            <w:tcW w:w="1765" w:type="pct"/>
            <w:hideMark/>
          </w:tcPr>
          <w:p w14:paraId="3A823419" w14:textId="2B355A18" w:rsidR="00E87D44" w:rsidRPr="00B44CA1" w:rsidRDefault="00E87D44" w:rsidP="00E87D44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it-IT"/>
              </w:rPr>
              <w:t xml:space="preserve">   NF MI (annual routine cost)</w:t>
            </w:r>
          </w:p>
        </w:tc>
        <w:tc>
          <w:tcPr>
            <w:tcW w:w="724" w:type="pct"/>
            <w:noWrap/>
            <w:hideMark/>
          </w:tcPr>
          <w:p w14:paraId="42CB0264" w14:textId="77777777" w:rsidR="00E87D44" w:rsidRPr="00B44CA1" w:rsidRDefault="00E87D44" w:rsidP="00E87D44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bookmarkStart w:id="100" w:name="RANGE!K714:K721"/>
            <w:bookmarkStart w:id="101" w:name="RANGE!K723:K730"/>
            <w:bookmarkEnd w:id="100"/>
            <w:r w:rsidRPr="00B44CA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€ 4,078.17</w:t>
            </w:r>
            <w:bookmarkEnd w:id="101"/>
          </w:p>
        </w:tc>
        <w:tc>
          <w:tcPr>
            <w:tcW w:w="765" w:type="pct"/>
            <w:noWrap/>
            <w:hideMark/>
          </w:tcPr>
          <w:p w14:paraId="54B4D172" w14:textId="77777777" w:rsidR="00E87D44" w:rsidRPr="00B44CA1" w:rsidRDefault="00E87D44" w:rsidP="00E87D44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44CA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€ 3,262.53</w:t>
            </w:r>
          </w:p>
        </w:tc>
        <w:tc>
          <w:tcPr>
            <w:tcW w:w="723" w:type="pct"/>
            <w:noWrap/>
            <w:hideMark/>
          </w:tcPr>
          <w:p w14:paraId="37D3DA02" w14:textId="77777777" w:rsidR="00E87D44" w:rsidRPr="00B44CA1" w:rsidRDefault="00E87D44" w:rsidP="00E87D44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44CA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€ 4,893.80</w:t>
            </w:r>
          </w:p>
        </w:tc>
        <w:tc>
          <w:tcPr>
            <w:tcW w:w="1022" w:type="pct"/>
            <w:noWrap/>
            <w:hideMark/>
          </w:tcPr>
          <w:p w14:paraId="555F3F2A" w14:textId="77777777" w:rsidR="00E87D44" w:rsidRPr="00B44CA1" w:rsidRDefault="00E87D44" w:rsidP="00E87D44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44CA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Gamma</w:t>
            </w:r>
          </w:p>
        </w:tc>
      </w:tr>
      <w:tr w:rsidR="00E87D44" w:rsidRPr="00B44CA1" w14:paraId="35E9643A" w14:textId="4C11F51B" w:rsidTr="00E87D44">
        <w:trPr>
          <w:trHeight w:val="360"/>
        </w:trPr>
        <w:tc>
          <w:tcPr>
            <w:tcW w:w="1765" w:type="pct"/>
            <w:hideMark/>
          </w:tcPr>
          <w:p w14:paraId="2404EACA" w14:textId="38CE13ED" w:rsidR="00E87D44" w:rsidRPr="00B44CA1" w:rsidRDefault="00E87D44" w:rsidP="00E87D44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it-IT"/>
              </w:rPr>
              <w:t xml:space="preserve">   NF UA (annual routine cost)</w:t>
            </w:r>
          </w:p>
        </w:tc>
        <w:tc>
          <w:tcPr>
            <w:tcW w:w="724" w:type="pct"/>
            <w:noWrap/>
            <w:hideMark/>
          </w:tcPr>
          <w:p w14:paraId="5B70C1FC" w14:textId="77777777" w:rsidR="00E87D44" w:rsidRPr="00B44CA1" w:rsidRDefault="00E87D44" w:rsidP="00E87D44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44CA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€ 1,943.00</w:t>
            </w:r>
          </w:p>
        </w:tc>
        <w:tc>
          <w:tcPr>
            <w:tcW w:w="765" w:type="pct"/>
            <w:noWrap/>
            <w:hideMark/>
          </w:tcPr>
          <w:p w14:paraId="62D5335E" w14:textId="77777777" w:rsidR="00E87D44" w:rsidRPr="00B44CA1" w:rsidRDefault="00E87D44" w:rsidP="00E87D44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44CA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€ 1,554.40</w:t>
            </w:r>
          </w:p>
        </w:tc>
        <w:tc>
          <w:tcPr>
            <w:tcW w:w="723" w:type="pct"/>
            <w:noWrap/>
            <w:hideMark/>
          </w:tcPr>
          <w:p w14:paraId="28208227" w14:textId="77777777" w:rsidR="00E87D44" w:rsidRPr="00B44CA1" w:rsidRDefault="00E87D44" w:rsidP="00E87D44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44CA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€ 2,331.60</w:t>
            </w:r>
          </w:p>
        </w:tc>
        <w:tc>
          <w:tcPr>
            <w:tcW w:w="1022" w:type="pct"/>
            <w:noWrap/>
            <w:hideMark/>
          </w:tcPr>
          <w:p w14:paraId="022DE651" w14:textId="77777777" w:rsidR="00E87D44" w:rsidRPr="00B44CA1" w:rsidRDefault="00E87D44" w:rsidP="00E87D44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44CA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Gamma</w:t>
            </w:r>
          </w:p>
        </w:tc>
      </w:tr>
      <w:tr w:rsidR="00E87D44" w:rsidRPr="00B44CA1" w14:paraId="483CF0A8" w14:textId="3AD68DBE" w:rsidTr="00E87D44">
        <w:trPr>
          <w:trHeight w:val="360"/>
        </w:trPr>
        <w:tc>
          <w:tcPr>
            <w:tcW w:w="1765" w:type="pct"/>
            <w:hideMark/>
          </w:tcPr>
          <w:p w14:paraId="55B6E4C1" w14:textId="54DF3055" w:rsidR="00E87D44" w:rsidRPr="00B44CA1" w:rsidRDefault="00E87D44" w:rsidP="00E87D44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it-IT"/>
              </w:rPr>
              <w:t xml:space="preserve">   NF CR (annual routine cost)</w:t>
            </w:r>
          </w:p>
        </w:tc>
        <w:tc>
          <w:tcPr>
            <w:tcW w:w="724" w:type="pct"/>
            <w:noWrap/>
            <w:hideMark/>
          </w:tcPr>
          <w:p w14:paraId="1EB95296" w14:textId="77777777" w:rsidR="00E87D44" w:rsidRPr="00B44CA1" w:rsidRDefault="00E87D44" w:rsidP="00E87D44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44CA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€ 1,943.00</w:t>
            </w:r>
          </w:p>
        </w:tc>
        <w:tc>
          <w:tcPr>
            <w:tcW w:w="765" w:type="pct"/>
            <w:noWrap/>
            <w:hideMark/>
          </w:tcPr>
          <w:p w14:paraId="30C417B2" w14:textId="77777777" w:rsidR="00E87D44" w:rsidRPr="00B44CA1" w:rsidRDefault="00E87D44" w:rsidP="00E87D44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44CA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€ 1,554.40</w:t>
            </w:r>
          </w:p>
        </w:tc>
        <w:tc>
          <w:tcPr>
            <w:tcW w:w="723" w:type="pct"/>
            <w:noWrap/>
            <w:hideMark/>
          </w:tcPr>
          <w:p w14:paraId="6DCDE552" w14:textId="77777777" w:rsidR="00E87D44" w:rsidRPr="00B44CA1" w:rsidRDefault="00E87D44" w:rsidP="00E87D44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44CA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€ 2,331.60</w:t>
            </w:r>
          </w:p>
        </w:tc>
        <w:tc>
          <w:tcPr>
            <w:tcW w:w="1022" w:type="pct"/>
            <w:noWrap/>
            <w:hideMark/>
          </w:tcPr>
          <w:p w14:paraId="0EE37CF1" w14:textId="77777777" w:rsidR="00E87D44" w:rsidRPr="00B44CA1" w:rsidRDefault="00E87D44" w:rsidP="00E87D44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44CA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Gamma</w:t>
            </w:r>
          </w:p>
        </w:tc>
      </w:tr>
      <w:tr w:rsidR="00E87D44" w:rsidRPr="00B44CA1" w14:paraId="1D92ADA7" w14:textId="6601996E" w:rsidTr="00E87D44">
        <w:trPr>
          <w:trHeight w:val="360"/>
        </w:trPr>
        <w:tc>
          <w:tcPr>
            <w:tcW w:w="1765" w:type="pct"/>
            <w:hideMark/>
          </w:tcPr>
          <w:p w14:paraId="64E94554" w14:textId="114E006D" w:rsidR="00E87D44" w:rsidRPr="00B44CA1" w:rsidRDefault="00E87D44" w:rsidP="00E87D44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it-IT"/>
              </w:rPr>
              <w:t xml:space="preserve">   NF IS (annual routine cost)</w:t>
            </w:r>
          </w:p>
        </w:tc>
        <w:tc>
          <w:tcPr>
            <w:tcW w:w="724" w:type="pct"/>
            <w:noWrap/>
            <w:hideMark/>
          </w:tcPr>
          <w:p w14:paraId="2CEA19DD" w14:textId="77777777" w:rsidR="00E87D44" w:rsidRPr="00B44CA1" w:rsidRDefault="00E87D44" w:rsidP="00E87D44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44CA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€ 5,043.90</w:t>
            </w:r>
          </w:p>
        </w:tc>
        <w:tc>
          <w:tcPr>
            <w:tcW w:w="765" w:type="pct"/>
            <w:noWrap/>
            <w:hideMark/>
          </w:tcPr>
          <w:p w14:paraId="0D39F666" w14:textId="77777777" w:rsidR="00E87D44" w:rsidRPr="00B44CA1" w:rsidRDefault="00E87D44" w:rsidP="00E87D44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44CA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€ 4,035.12</w:t>
            </w:r>
          </w:p>
        </w:tc>
        <w:tc>
          <w:tcPr>
            <w:tcW w:w="723" w:type="pct"/>
            <w:noWrap/>
            <w:hideMark/>
          </w:tcPr>
          <w:p w14:paraId="03AE71D6" w14:textId="77777777" w:rsidR="00E87D44" w:rsidRPr="00B44CA1" w:rsidRDefault="00E87D44" w:rsidP="00E87D44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44CA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€ 6,052.69</w:t>
            </w:r>
          </w:p>
        </w:tc>
        <w:tc>
          <w:tcPr>
            <w:tcW w:w="1022" w:type="pct"/>
            <w:noWrap/>
            <w:hideMark/>
          </w:tcPr>
          <w:p w14:paraId="5651DCDB" w14:textId="77777777" w:rsidR="00E87D44" w:rsidRPr="00B44CA1" w:rsidRDefault="00E87D44" w:rsidP="00E87D44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44CA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Gamma</w:t>
            </w:r>
          </w:p>
        </w:tc>
      </w:tr>
      <w:tr w:rsidR="00E87D44" w:rsidRPr="00B44CA1" w14:paraId="06790AAE" w14:textId="3F9E3E7E" w:rsidTr="00E87D44">
        <w:trPr>
          <w:trHeight w:val="360"/>
        </w:trPr>
        <w:tc>
          <w:tcPr>
            <w:tcW w:w="1765" w:type="pct"/>
            <w:hideMark/>
          </w:tcPr>
          <w:p w14:paraId="1F1CAF52" w14:textId="77777777" w:rsidR="00E87D44" w:rsidRPr="00B44CA1" w:rsidRDefault="00E87D44" w:rsidP="00E87D44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44CA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Treatment Costs</w:t>
            </w:r>
          </w:p>
        </w:tc>
        <w:tc>
          <w:tcPr>
            <w:tcW w:w="724" w:type="pct"/>
            <w:hideMark/>
          </w:tcPr>
          <w:p w14:paraId="54ECECD0" w14:textId="77777777" w:rsidR="00E87D44" w:rsidRPr="00B44CA1" w:rsidRDefault="00E87D44" w:rsidP="00E87D44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44CA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 </w:t>
            </w:r>
          </w:p>
        </w:tc>
        <w:tc>
          <w:tcPr>
            <w:tcW w:w="765" w:type="pct"/>
            <w:hideMark/>
          </w:tcPr>
          <w:p w14:paraId="65379F14" w14:textId="77777777" w:rsidR="00E87D44" w:rsidRPr="00B44CA1" w:rsidRDefault="00E87D44" w:rsidP="00E87D44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44CA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 </w:t>
            </w:r>
          </w:p>
        </w:tc>
        <w:tc>
          <w:tcPr>
            <w:tcW w:w="723" w:type="pct"/>
            <w:hideMark/>
          </w:tcPr>
          <w:p w14:paraId="21DEB0F0" w14:textId="77777777" w:rsidR="00E87D44" w:rsidRPr="00B44CA1" w:rsidRDefault="00E87D44" w:rsidP="00E87D44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44CA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 </w:t>
            </w:r>
          </w:p>
        </w:tc>
        <w:tc>
          <w:tcPr>
            <w:tcW w:w="1022" w:type="pct"/>
            <w:hideMark/>
          </w:tcPr>
          <w:p w14:paraId="7736A586" w14:textId="77777777" w:rsidR="00E87D44" w:rsidRPr="00B44CA1" w:rsidRDefault="00E87D44" w:rsidP="00E87D44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44CA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 </w:t>
            </w:r>
          </w:p>
        </w:tc>
      </w:tr>
      <w:tr w:rsidR="00E87D44" w:rsidRPr="00B44CA1" w14:paraId="3463E890" w14:textId="34D6912E" w:rsidTr="00E87D44">
        <w:trPr>
          <w:trHeight w:val="360"/>
        </w:trPr>
        <w:tc>
          <w:tcPr>
            <w:tcW w:w="1765" w:type="pct"/>
            <w:hideMark/>
          </w:tcPr>
          <w:p w14:paraId="6C9B7892" w14:textId="78731D60" w:rsidR="00E87D44" w:rsidRPr="00B44CA1" w:rsidRDefault="00E87D44" w:rsidP="00E87D44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it-IT"/>
              </w:rPr>
              <w:t xml:space="preserve">   MTS+E (annual cost)</w:t>
            </w:r>
          </w:p>
        </w:tc>
        <w:tc>
          <w:tcPr>
            <w:tcW w:w="724" w:type="pct"/>
            <w:noWrap/>
            <w:hideMark/>
          </w:tcPr>
          <w:p w14:paraId="35C36008" w14:textId="77777777" w:rsidR="00E87D44" w:rsidRPr="00B44CA1" w:rsidRDefault="00E87D44" w:rsidP="00E87D44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bookmarkStart w:id="102" w:name="RANGE!K732:K739"/>
            <w:bookmarkStart w:id="103" w:name="RANGE!K741"/>
            <w:bookmarkEnd w:id="102"/>
            <w:r w:rsidRPr="00B44CA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€ 158.79</w:t>
            </w:r>
            <w:bookmarkEnd w:id="103"/>
          </w:p>
        </w:tc>
        <w:tc>
          <w:tcPr>
            <w:tcW w:w="765" w:type="pct"/>
            <w:noWrap/>
            <w:hideMark/>
          </w:tcPr>
          <w:p w14:paraId="5D052883" w14:textId="77777777" w:rsidR="00E87D44" w:rsidRPr="00B44CA1" w:rsidRDefault="00E87D44" w:rsidP="00E87D44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44CA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€ 127.03</w:t>
            </w:r>
          </w:p>
        </w:tc>
        <w:tc>
          <w:tcPr>
            <w:tcW w:w="723" w:type="pct"/>
            <w:noWrap/>
            <w:hideMark/>
          </w:tcPr>
          <w:p w14:paraId="29F010EB" w14:textId="77777777" w:rsidR="00E87D44" w:rsidRPr="00B44CA1" w:rsidRDefault="00E87D44" w:rsidP="00E87D44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44CA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€ 190.55</w:t>
            </w:r>
          </w:p>
        </w:tc>
        <w:tc>
          <w:tcPr>
            <w:tcW w:w="1022" w:type="pct"/>
            <w:noWrap/>
            <w:hideMark/>
          </w:tcPr>
          <w:p w14:paraId="79C5CD5A" w14:textId="77777777" w:rsidR="00E87D44" w:rsidRPr="00B44CA1" w:rsidRDefault="00E87D44" w:rsidP="00E87D44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44CA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Gamma</w:t>
            </w:r>
          </w:p>
        </w:tc>
      </w:tr>
      <w:tr w:rsidR="00E87D44" w:rsidRPr="00B44CA1" w14:paraId="79D8AF27" w14:textId="755722C3" w:rsidTr="00E87D44">
        <w:trPr>
          <w:trHeight w:val="360"/>
        </w:trPr>
        <w:tc>
          <w:tcPr>
            <w:tcW w:w="1765" w:type="pct"/>
            <w:hideMark/>
          </w:tcPr>
          <w:p w14:paraId="77DDA152" w14:textId="733AEC86" w:rsidR="00E87D44" w:rsidRPr="00B44CA1" w:rsidRDefault="00E87D44" w:rsidP="00E87D44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it-IT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PCSK9i (annual cost)</w:t>
            </w:r>
          </w:p>
        </w:tc>
        <w:tc>
          <w:tcPr>
            <w:tcW w:w="724" w:type="pct"/>
            <w:noWrap/>
            <w:hideMark/>
          </w:tcPr>
          <w:p w14:paraId="0C055EE5" w14:textId="77777777" w:rsidR="00E87D44" w:rsidRPr="00B44CA1" w:rsidRDefault="00E87D44" w:rsidP="00E87D44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44CA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€ 5,113.37</w:t>
            </w:r>
          </w:p>
        </w:tc>
        <w:tc>
          <w:tcPr>
            <w:tcW w:w="765" w:type="pct"/>
            <w:noWrap/>
            <w:hideMark/>
          </w:tcPr>
          <w:p w14:paraId="3DD7931F" w14:textId="77777777" w:rsidR="00E87D44" w:rsidRPr="00B44CA1" w:rsidRDefault="00E87D44" w:rsidP="00E87D44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44CA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€ 4,090.70</w:t>
            </w:r>
          </w:p>
        </w:tc>
        <w:tc>
          <w:tcPr>
            <w:tcW w:w="723" w:type="pct"/>
            <w:noWrap/>
            <w:hideMark/>
          </w:tcPr>
          <w:p w14:paraId="1233D71E" w14:textId="77777777" w:rsidR="00E87D44" w:rsidRPr="00B44CA1" w:rsidRDefault="00E87D44" w:rsidP="00E87D44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44CA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€ 6,136.04</w:t>
            </w:r>
          </w:p>
        </w:tc>
        <w:tc>
          <w:tcPr>
            <w:tcW w:w="1022" w:type="pct"/>
            <w:noWrap/>
            <w:hideMark/>
          </w:tcPr>
          <w:p w14:paraId="69D05EFB" w14:textId="77777777" w:rsidR="00E87D44" w:rsidRPr="00B44CA1" w:rsidRDefault="00E87D44" w:rsidP="00E87D44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44CA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Gamma</w:t>
            </w:r>
          </w:p>
        </w:tc>
      </w:tr>
      <w:tr w:rsidR="00E87D44" w:rsidRPr="00B44CA1" w14:paraId="6680E017" w14:textId="77777777" w:rsidTr="00E87D44">
        <w:trPr>
          <w:trHeight w:val="360"/>
        </w:trPr>
        <w:tc>
          <w:tcPr>
            <w:tcW w:w="1765" w:type="pct"/>
          </w:tcPr>
          <w:p w14:paraId="151146AD" w14:textId="68A88674" w:rsidR="00E87D44" w:rsidRDefault="00E87D44" w:rsidP="00E87D44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it-IT"/>
              </w:rPr>
              <w:t>Baseline utility</w:t>
            </w:r>
          </w:p>
        </w:tc>
        <w:tc>
          <w:tcPr>
            <w:tcW w:w="724" w:type="pct"/>
            <w:noWrap/>
          </w:tcPr>
          <w:p w14:paraId="52D11C42" w14:textId="0A1C5B3A" w:rsidR="00E87D44" w:rsidRPr="00B44CA1" w:rsidRDefault="00E87D44" w:rsidP="00E87D44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44CA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0.8</w:t>
            </w:r>
            <w:r w:rsidR="00EF50A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90</w:t>
            </w:r>
          </w:p>
        </w:tc>
        <w:tc>
          <w:tcPr>
            <w:tcW w:w="765" w:type="pct"/>
            <w:noWrap/>
          </w:tcPr>
          <w:p w14:paraId="3B35FFC5" w14:textId="505E13E8" w:rsidR="00E87D44" w:rsidRPr="00B44CA1" w:rsidRDefault="00E87D44" w:rsidP="00E87D44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44CA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0.712</w:t>
            </w:r>
          </w:p>
        </w:tc>
        <w:tc>
          <w:tcPr>
            <w:tcW w:w="723" w:type="pct"/>
            <w:noWrap/>
          </w:tcPr>
          <w:p w14:paraId="21A202B5" w14:textId="442E88DE" w:rsidR="00E87D44" w:rsidRPr="00B44CA1" w:rsidRDefault="00E87D44" w:rsidP="00E87D44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44CA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0.994</w:t>
            </w:r>
          </w:p>
        </w:tc>
        <w:tc>
          <w:tcPr>
            <w:tcW w:w="1022" w:type="pct"/>
            <w:noWrap/>
          </w:tcPr>
          <w:p w14:paraId="5F4EA0EF" w14:textId="48458178" w:rsidR="00E87D44" w:rsidRPr="00B44CA1" w:rsidRDefault="00E87D44" w:rsidP="00E87D44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44CA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Beta</w:t>
            </w:r>
          </w:p>
        </w:tc>
      </w:tr>
      <w:tr w:rsidR="00E87D44" w:rsidRPr="00B44CA1" w14:paraId="08BACB5D" w14:textId="0E09253B" w:rsidTr="00E87D44">
        <w:trPr>
          <w:trHeight w:val="360"/>
        </w:trPr>
        <w:tc>
          <w:tcPr>
            <w:tcW w:w="1765" w:type="pct"/>
            <w:hideMark/>
          </w:tcPr>
          <w:p w14:paraId="08C4618F" w14:textId="77777777" w:rsidR="00E87D44" w:rsidRPr="00B44CA1" w:rsidRDefault="00E87D44" w:rsidP="00E87D44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44CA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CV Event Utilities</w:t>
            </w:r>
          </w:p>
        </w:tc>
        <w:tc>
          <w:tcPr>
            <w:tcW w:w="724" w:type="pct"/>
            <w:hideMark/>
          </w:tcPr>
          <w:p w14:paraId="442ACDC9" w14:textId="77777777" w:rsidR="00E87D44" w:rsidRPr="00B44CA1" w:rsidRDefault="00E87D44" w:rsidP="00E87D44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44CA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 </w:t>
            </w:r>
          </w:p>
        </w:tc>
        <w:tc>
          <w:tcPr>
            <w:tcW w:w="765" w:type="pct"/>
            <w:hideMark/>
          </w:tcPr>
          <w:p w14:paraId="23D7B6FE" w14:textId="77777777" w:rsidR="00E87D44" w:rsidRPr="00B44CA1" w:rsidRDefault="00E87D44" w:rsidP="00E87D44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44CA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 </w:t>
            </w:r>
          </w:p>
        </w:tc>
        <w:tc>
          <w:tcPr>
            <w:tcW w:w="723" w:type="pct"/>
            <w:hideMark/>
          </w:tcPr>
          <w:p w14:paraId="259400C5" w14:textId="77777777" w:rsidR="00E87D44" w:rsidRPr="00B44CA1" w:rsidRDefault="00E87D44" w:rsidP="00E87D44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44CA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 </w:t>
            </w:r>
          </w:p>
        </w:tc>
        <w:tc>
          <w:tcPr>
            <w:tcW w:w="1022" w:type="pct"/>
            <w:hideMark/>
          </w:tcPr>
          <w:p w14:paraId="39EE5EE2" w14:textId="77777777" w:rsidR="00E87D44" w:rsidRPr="00B44CA1" w:rsidRDefault="00E87D44" w:rsidP="00E87D44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44CA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 </w:t>
            </w:r>
          </w:p>
        </w:tc>
      </w:tr>
      <w:tr w:rsidR="00E87D44" w:rsidRPr="00B44CA1" w14:paraId="76FBAB7C" w14:textId="06767A61" w:rsidTr="00E87D44">
        <w:trPr>
          <w:trHeight w:val="360"/>
        </w:trPr>
        <w:tc>
          <w:tcPr>
            <w:tcW w:w="1765" w:type="pct"/>
            <w:hideMark/>
          </w:tcPr>
          <w:p w14:paraId="0118584D" w14:textId="3690CC3D" w:rsidR="00E87D44" w:rsidRPr="00B44CA1" w:rsidRDefault="00E87D44" w:rsidP="00E87D44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it-IT"/>
              </w:rPr>
              <w:t xml:space="preserve">   NF MI</w:t>
            </w:r>
            <w:r w:rsidRPr="00B44CA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it-IT"/>
              </w:rPr>
              <w:t>: First Year</w:t>
            </w:r>
          </w:p>
        </w:tc>
        <w:tc>
          <w:tcPr>
            <w:tcW w:w="724" w:type="pct"/>
            <w:noWrap/>
            <w:hideMark/>
          </w:tcPr>
          <w:p w14:paraId="06ED2707" w14:textId="77777777" w:rsidR="00E87D44" w:rsidRPr="00B44CA1" w:rsidRDefault="00E87D44" w:rsidP="00E87D44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bookmarkStart w:id="104" w:name="RANGE!K742:K748"/>
            <w:bookmarkStart w:id="105" w:name="RANGE!K750:K764"/>
            <w:bookmarkEnd w:id="104"/>
            <w:r w:rsidRPr="00B44CA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0.839</w:t>
            </w:r>
            <w:bookmarkEnd w:id="105"/>
          </w:p>
        </w:tc>
        <w:tc>
          <w:tcPr>
            <w:tcW w:w="765" w:type="pct"/>
            <w:noWrap/>
            <w:hideMark/>
          </w:tcPr>
          <w:p w14:paraId="17B9DCA8" w14:textId="77777777" w:rsidR="00E87D44" w:rsidRPr="00B44CA1" w:rsidRDefault="00E87D44" w:rsidP="00E87D44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44CA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0.720</w:t>
            </w:r>
          </w:p>
        </w:tc>
        <w:tc>
          <w:tcPr>
            <w:tcW w:w="723" w:type="pct"/>
            <w:noWrap/>
            <w:hideMark/>
          </w:tcPr>
          <w:p w14:paraId="5052E36F" w14:textId="77777777" w:rsidR="00E87D44" w:rsidRPr="00B44CA1" w:rsidRDefault="00E87D44" w:rsidP="00E87D44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44CA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0.930</w:t>
            </w:r>
          </w:p>
        </w:tc>
        <w:tc>
          <w:tcPr>
            <w:tcW w:w="1022" w:type="pct"/>
            <w:noWrap/>
            <w:hideMark/>
          </w:tcPr>
          <w:p w14:paraId="16EC0154" w14:textId="77777777" w:rsidR="00E87D44" w:rsidRPr="00B44CA1" w:rsidRDefault="00E87D44" w:rsidP="00E87D44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44CA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Beta</w:t>
            </w:r>
          </w:p>
        </w:tc>
      </w:tr>
      <w:tr w:rsidR="00E87D44" w:rsidRPr="00B44CA1" w14:paraId="39FF7AE2" w14:textId="0F9139B7" w:rsidTr="00E87D44">
        <w:trPr>
          <w:trHeight w:val="360"/>
        </w:trPr>
        <w:tc>
          <w:tcPr>
            <w:tcW w:w="1765" w:type="pct"/>
            <w:hideMark/>
          </w:tcPr>
          <w:p w14:paraId="2FEEA830" w14:textId="6BF807DD" w:rsidR="00E87D44" w:rsidRPr="00B44CA1" w:rsidRDefault="00E87D44" w:rsidP="00E87D44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it-IT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NF US</w:t>
            </w:r>
            <w:r w:rsidRPr="00B44CA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: First Year</w:t>
            </w:r>
          </w:p>
        </w:tc>
        <w:tc>
          <w:tcPr>
            <w:tcW w:w="724" w:type="pct"/>
            <w:noWrap/>
            <w:hideMark/>
          </w:tcPr>
          <w:p w14:paraId="14D07A79" w14:textId="77777777" w:rsidR="00E87D44" w:rsidRPr="00B44CA1" w:rsidRDefault="00E87D44" w:rsidP="00E87D44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44CA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0.682</w:t>
            </w:r>
          </w:p>
        </w:tc>
        <w:tc>
          <w:tcPr>
            <w:tcW w:w="765" w:type="pct"/>
            <w:noWrap/>
            <w:hideMark/>
          </w:tcPr>
          <w:p w14:paraId="2EB642D7" w14:textId="77777777" w:rsidR="00E87D44" w:rsidRPr="00B44CA1" w:rsidRDefault="00E87D44" w:rsidP="00E87D44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44CA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0.640</w:t>
            </w:r>
          </w:p>
        </w:tc>
        <w:tc>
          <w:tcPr>
            <w:tcW w:w="723" w:type="pct"/>
            <w:noWrap/>
            <w:hideMark/>
          </w:tcPr>
          <w:p w14:paraId="212EEFD9" w14:textId="77777777" w:rsidR="00E87D44" w:rsidRPr="00B44CA1" w:rsidRDefault="00E87D44" w:rsidP="00E87D44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44CA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0.722</w:t>
            </w:r>
          </w:p>
        </w:tc>
        <w:tc>
          <w:tcPr>
            <w:tcW w:w="1022" w:type="pct"/>
            <w:noWrap/>
            <w:hideMark/>
          </w:tcPr>
          <w:p w14:paraId="20B42516" w14:textId="77777777" w:rsidR="00E87D44" w:rsidRPr="00B44CA1" w:rsidRDefault="00E87D44" w:rsidP="00E87D44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44CA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Beta</w:t>
            </w:r>
          </w:p>
        </w:tc>
      </w:tr>
      <w:tr w:rsidR="00E87D44" w:rsidRPr="00B44CA1" w14:paraId="0A1F855B" w14:textId="67F78474" w:rsidTr="00E87D44">
        <w:trPr>
          <w:trHeight w:val="360"/>
        </w:trPr>
        <w:tc>
          <w:tcPr>
            <w:tcW w:w="1765" w:type="pct"/>
            <w:hideMark/>
          </w:tcPr>
          <w:p w14:paraId="191A0B4B" w14:textId="2552A2F8" w:rsidR="00E87D44" w:rsidRPr="00B44CA1" w:rsidRDefault="00E87D44" w:rsidP="00E87D44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it-IT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NF CR</w:t>
            </w:r>
            <w:r w:rsidRPr="00B44CA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: First Year</w:t>
            </w:r>
          </w:p>
        </w:tc>
        <w:tc>
          <w:tcPr>
            <w:tcW w:w="724" w:type="pct"/>
            <w:noWrap/>
            <w:hideMark/>
          </w:tcPr>
          <w:p w14:paraId="255FBA21" w14:textId="77777777" w:rsidR="00E87D44" w:rsidRPr="00B44CA1" w:rsidRDefault="00E87D44" w:rsidP="00E87D44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44CA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0.889</w:t>
            </w:r>
          </w:p>
        </w:tc>
        <w:tc>
          <w:tcPr>
            <w:tcW w:w="765" w:type="pct"/>
            <w:noWrap/>
            <w:hideMark/>
          </w:tcPr>
          <w:p w14:paraId="43C2D96F" w14:textId="77777777" w:rsidR="00E87D44" w:rsidRPr="00B44CA1" w:rsidRDefault="00E87D44" w:rsidP="00E87D44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44CA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0.829</w:t>
            </w:r>
          </w:p>
        </w:tc>
        <w:tc>
          <w:tcPr>
            <w:tcW w:w="723" w:type="pct"/>
            <w:noWrap/>
            <w:hideMark/>
          </w:tcPr>
          <w:p w14:paraId="251C5390" w14:textId="77777777" w:rsidR="00E87D44" w:rsidRPr="00B44CA1" w:rsidRDefault="00E87D44" w:rsidP="00E87D44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44CA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0.938</w:t>
            </w:r>
          </w:p>
        </w:tc>
        <w:tc>
          <w:tcPr>
            <w:tcW w:w="1022" w:type="pct"/>
            <w:noWrap/>
            <w:hideMark/>
          </w:tcPr>
          <w:p w14:paraId="4ABE85CA" w14:textId="77777777" w:rsidR="00E87D44" w:rsidRPr="00B44CA1" w:rsidRDefault="00E87D44" w:rsidP="00E87D44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44CA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Beta</w:t>
            </w:r>
          </w:p>
        </w:tc>
      </w:tr>
      <w:tr w:rsidR="00E87D44" w:rsidRPr="00B44CA1" w14:paraId="7380F6BA" w14:textId="4F103B72" w:rsidTr="00E87D44">
        <w:trPr>
          <w:trHeight w:val="360"/>
        </w:trPr>
        <w:tc>
          <w:tcPr>
            <w:tcW w:w="1765" w:type="pct"/>
            <w:hideMark/>
          </w:tcPr>
          <w:p w14:paraId="764BA7E8" w14:textId="6E42DD55" w:rsidR="00E87D44" w:rsidRPr="00B44CA1" w:rsidRDefault="00E87D44" w:rsidP="00E87D44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it-IT"/>
              </w:rPr>
              <w:t xml:space="preserve">   NF IS</w:t>
            </w:r>
            <w:r w:rsidRPr="00B44CA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it-IT"/>
              </w:rPr>
              <w:t>: First Year</w:t>
            </w:r>
          </w:p>
        </w:tc>
        <w:tc>
          <w:tcPr>
            <w:tcW w:w="724" w:type="pct"/>
            <w:noWrap/>
            <w:hideMark/>
          </w:tcPr>
          <w:p w14:paraId="65824DF7" w14:textId="77777777" w:rsidR="00E87D44" w:rsidRPr="00B44CA1" w:rsidRDefault="00E87D44" w:rsidP="00E87D44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44CA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0.756</w:t>
            </w:r>
          </w:p>
        </w:tc>
        <w:tc>
          <w:tcPr>
            <w:tcW w:w="765" w:type="pct"/>
            <w:noWrap/>
            <w:hideMark/>
          </w:tcPr>
          <w:p w14:paraId="05D84993" w14:textId="77777777" w:rsidR="00E87D44" w:rsidRPr="00B44CA1" w:rsidRDefault="00E87D44" w:rsidP="00E87D44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44CA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0.730</w:t>
            </w:r>
          </w:p>
        </w:tc>
        <w:tc>
          <w:tcPr>
            <w:tcW w:w="723" w:type="pct"/>
            <w:noWrap/>
            <w:hideMark/>
          </w:tcPr>
          <w:p w14:paraId="558B4CC4" w14:textId="77777777" w:rsidR="00E87D44" w:rsidRPr="00B44CA1" w:rsidRDefault="00E87D44" w:rsidP="00E87D44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44CA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0.781</w:t>
            </w:r>
          </w:p>
        </w:tc>
        <w:tc>
          <w:tcPr>
            <w:tcW w:w="1022" w:type="pct"/>
            <w:noWrap/>
            <w:hideMark/>
          </w:tcPr>
          <w:p w14:paraId="5C0CD62A" w14:textId="77777777" w:rsidR="00E87D44" w:rsidRPr="00B44CA1" w:rsidRDefault="00E87D44" w:rsidP="00E87D44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44CA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Beta</w:t>
            </w:r>
          </w:p>
        </w:tc>
      </w:tr>
      <w:tr w:rsidR="00E87D44" w:rsidRPr="00B44CA1" w14:paraId="78FB0880" w14:textId="7B394FB9" w:rsidTr="00E87D44">
        <w:trPr>
          <w:trHeight w:val="360"/>
        </w:trPr>
        <w:tc>
          <w:tcPr>
            <w:tcW w:w="1765" w:type="pct"/>
            <w:hideMark/>
          </w:tcPr>
          <w:p w14:paraId="358625DF" w14:textId="1631EC89" w:rsidR="00E87D44" w:rsidRPr="00B44CA1" w:rsidRDefault="00E87D44" w:rsidP="00E87D44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it-IT"/>
              </w:rPr>
              <w:t xml:space="preserve">   NF MI</w:t>
            </w:r>
            <w:r w:rsidRPr="00B44CA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it-IT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it-IT"/>
              </w:rPr>
              <w:t>Second</w:t>
            </w:r>
            <w:r w:rsidRPr="00B44CA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it-IT"/>
              </w:rPr>
              <w:t xml:space="preserve"> Year</w:t>
            </w:r>
          </w:p>
        </w:tc>
        <w:tc>
          <w:tcPr>
            <w:tcW w:w="724" w:type="pct"/>
            <w:noWrap/>
            <w:hideMark/>
          </w:tcPr>
          <w:p w14:paraId="02D24838" w14:textId="77777777" w:rsidR="00E87D44" w:rsidRPr="00B44CA1" w:rsidRDefault="00E87D44" w:rsidP="00E87D44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44CA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0.847</w:t>
            </w:r>
          </w:p>
        </w:tc>
        <w:tc>
          <w:tcPr>
            <w:tcW w:w="765" w:type="pct"/>
            <w:noWrap/>
            <w:hideMark/>
          </w:tcPr>
          <w:p w14:paraId="67B418F0" w14:textId="77777777" w:rsidR="00E87D44" w:rsidRPr="00B44CA1" w:rsidRDefault="00E87D44" w:rsidP="00E87D44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44CA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0.827</w:t>
            </w:r>
          </w:p>
        </w:tc>
        <w:tc>
          <w:tcPr>
            <w:tcW w:w="723" w:type="pct"/>
            <w:noWrap/>
            <w:hideMark/>
          </w:tcPr>
          <w:p w14:paraId="032D9804" w14:textId="77777777" w:rsidR="00E87D44" w:rsidRPr="00B44CA1" w:rsidRDefault="00E87D44" w:rsidP="00E87D44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44CA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0.866</w:t>
            </w:r>
          </w:p>
        </w:tc>
        <w:tc>
          <w:tcPr>
            <w:tcW w:w="1022" w:type="pct"/>
            <w:noWrap/>
            <w:hideMark/>
          </w:tcPr>
          <w:p w14:paraId="072D895A" w14:textId="77777777" w:rsidR="00E87D44" w:rsidRPr="00B44CA1" w:rsidRDefault="00E87D44" w:rsidP="00E87D44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44CA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Beta</w:t>
            </w:r>
          </w:p>
        </w:tc>
      </w:tr>
      <w:tr w:rsidR="00E87D44" w:rsidRPr="00B44CA1" w14:paraId="0EEDC0D9" w14:textId="010F5398" w:rsidTr="00E87D44">
        <w:trPr>
          <w:trHeight w:val="360"/>
        </w:trPr>
        <w:tc>
          <w:tcPr>
            <w:tcW w:w="1765" w:type="pct"/>
            <w:hideMark/>
          </w:tcPr>
          <w:p w14:paraId="51822048" w14:textId="144BF18E" w:rsidR="00E87D44" w:rsidRPr="00B44CA1" w:rsidRDefault="00E87D44" w:rsidP="00E87D44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it-IT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NF US</w:t>
            </w:r>
            <w:r w:rsidRPr="00B44CA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it-IT"/>
              </w:rPr>
              <w:t>Second</w:t>
            </w:r>
            <w:r w:rsidRPr="00B44CA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it-IT"/>
              </w:rPr>
              <w:t xml:space="preserve"> </w:t>
            </w:r>
            <w:r w:rsidRPr="00B44CA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Year</w:t>
            </w:r>
          </w:p>
        </w:tc>
        <w:tc>
          <w:tcPr>
            <w:tcW w:w="724" w:type="pct"/>
            <w:noWrap/>
            <w:hideMark/>
          </w:tcPr>
          <w:p w14:paraId="697534E3" w14:textId="77777777" w:rsidR="00E87D44" w:rsidRPr="00B44CA1" w:rsidRDefault="00E87D44" w:rsidP="00E87D44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44CA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0.878</w:t>
            </w:r>
          </w:p>
        </w:tc>
        <w:tc>
          <w:tcPr>
            <w:tcW w:w="765" w:type="pct"/>
            <w:noWrap/>
            <w:hideMark/>
          </w:tcPr>
          <w:p w14:paraId="6C085BE9" w14:textId="77777777" w:rsidR="00E87D44" w:rsidRPr="00B44CA1" w:rsidRDefault="00E87D44" w:rsidP="00E87D44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44CA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0.856</w:t>
            </w:r>
          </w:p>
        </w:tc>
        <w:tc>
          <w:tcPr>
            <w:tcW w:w="723" w:type="pct"/>
            <w:noWrap/>
            <w:hideMark/>
          </w:tcPr>
          <w:p w14:paraId="17BAE565" w14:textId="77777777" w:rsidR="00E87D44" w:rsidRPr="00B44CA1" w:rsidRDefault="00E87D44" w:rsidP="00E87D44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44CA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0.899</w:t>
            </w:r>
          </w:p>
        </w:tc>
        <w:tc>
          <w:tcPr>
            <w:tcW w:w="1022" w:type="pct"/>
            <w:noWrap/>
            <w:hideMark/>
          </w:tcPr>
          <w:p w14:paraId="77FF0EF5" w14:textId="77777777" w:rsidR="00E87D44" w:rsidRPr="00B44CA1" w:rsidRDefault="00E87D44" w:rsidP="00E87D44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44CA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Beta</w:t>
            </w:r>
          </w:p>
        </w:tc>
      </w:tr>
      <w:tr w:rsidR="00E87D44" w:rsidRPr="00B44CA1" w14:paraId="477B10A7" w14:textId="4BA73028" w:rsidTr="00E87D44">
        <w:trPr>
          <w:trHeight w:val="360"/>
        </w:trPr>
        <w:tc>
          <w:tcPr>
            <w:tcW w:w="1765" w:type="pct"/>
            <w:hideMark/>
          </w:tcPr>
          <w:p w14:paraId="520BF16A" w14:textId="407E8763" w:rsidR="00E87D44" w:rsidRPr="00B44CA1" w:rsidRDefault="00E87D44" w:rsidP="00E87D44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it-IT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NF CR</w:t>
            </w:r>
            <w:r w:rsidRPr="00B44CA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it-IT"/>
              </w:rPr>
              <w:t>Second</w:t>
            </w:r>
            <w:r w:rsidRPr="00B44CA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it-IT"/>
              </w:rPr>
              <w:t xml:space="preserve"> </w:t>
            </w:r>
            <w:r w:rsidRPr="00B44CA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Year</w:t>
            </w:r>
          </w:p>
        </w:tc>
        <w:tc>
          <w:tcPr>
            <w:tcW w:w="724" w:type="pct"/>
            <w:noWrap/>
            <w:hideMark/>
          </w:tcPr>
          <w:p w14:paraId="442FC7F6" w14:textId="77777777" w:rsidR="00E87D44" w:rsidRPr="00B44CA1" w:rsidRDefault="00E87D44" w:rsidP="00E87D44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44CA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0.889</w:t>
            </w:r>
          </w:p>
        </w:tc>
        <w:tc>
          <w:tcPr>
            <w:tcW w:w="765" w:type="pct"/>
            <w:noWrap/>
            <w:hideMark/>
          </w:tcPr>
          <w:p w14:paraId="6CBCCED2" w14:textId="77777777" w:rsidR="00E87D44" w:rsidRPr="00B44CA1" w:rsidRDefault="00E87D44" w:rsidP="00E87D44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44CA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0.829</w:t>
            </w:r>
          </w:p>
        </w:tc>
        <w:tc>
          <w:tcPr>
            <w:tcW w:w="723" w:type="pct"/>
            <w:noWrap/>
            <w:hideMark/>
          </w:tcPr>
          <w:p w14:paraId="225749A0" w14:textId="77777777" w:rsidR="00E87D44" w:rsidRPr="00B44CA1" w:rsidRDefault="00E87D44" w:rsidP="00E87D44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44CA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0.938</w:t>
            </w:r>
          </w:p>
        </w:tc>
        <w:tc>
          <w:tcPr>
            <w:tcW w:w="1022" w:type="pct"/>
            <w:noWrap/>
            <w:hideMark/>
          </w:tcPr>
          <w:p w14:paraId="09B03201" w14:textId="77777777" w:rsidR="00E87D44" w:rsidRPr="00B44CA1" w:rsidRDefault="00E87D44" w:rsidP="00E87D44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44CA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Beta</w:t>
            </w:r>
          </w:p>
        </w:tc>
      </w:tr>
      <w:tr w:rsidR="00E87D44" w:rsidRPr="00B44CA1" w14:paraId="68C533B4" w14:textId="6510CFA4" w:rsidTr="00E87D44">
        <w:trPr>
          <w:trHeight w:val="360"/>
        </w:trPr>
        <w:tc>
          <w:tcPr>
            <w:tcW w:w="1765" w:type="pct"/>
            <w:hideMark/>
          </w:tcPr>
          <w:p w14:paraId="573AAAA9" w14:textId="511CC0A6" w:rsidR="00E87D44" w:rsidRPr="00B44CA1" w:rsidRDefault="00E87D44" w:rsidP="00E87D44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it-IT"/>
              </w:rPr>
              <w:t xml:space="preserve">   NF IS</w:t>
            </w:r>
            <w:r w:rsidRPr="00B44CA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it-IT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it-IT"/>
              </w:rPr>
              <w:t>Second</w:t>
            </w:r>
            <w:r w:rsidRPr="00B44CA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it-IT"/>
              </w:rPr>
              <w:t xml:space="preserve"> Year</w:t>
            </w:r>
          </w:p>
        </w:tc>
        <w:tc>
          <w:tcPr>
            <w:tcW w:w="724" w:type="pct"/>
            <w:noWrap/>
            <w:hideMark/>
          </w:tcPr>
          <w:p w14:paraId="48C2D979" w14:textId="77777777" w:rsidR="00E87D44" w:rsidRPr="00B44CA1" w:rsidRDefault="00E87D44" w:rsidP="00E87D44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44CA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0.816</w:t>
            </w:r>
          </w:p>
        </w:tc>
        <w:tc>
          <w:tcPr>
            <w:tcW w:w="765" w:type="pct"/>
            <w:noWrap/>
            <w:hideMark/>
          </w:tcPr>
          <w:p w14:paraId="253C3F05" w14:textId="77777777" w:rsidR="00E87D44" w:rsidRPr="00B44CA1" w:rsidRDefault="00E87D44" w:rsidP="00E87D44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44CA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0.790</w:t>
            </w:r>
          </w:p>
        </w:tc>
        <w:tc>
          <w:tcPr>
            <w:tcW w:w="723" w:type="pct"/>
            <w:noWrap/>
            <w:hideMark/>
          </w:tcPr>
          <w:p w14:paraId="134A61FC" w14:textId="77777777" w:rsidR="00E87D44" w:rsidRPr="00B44CA1" w:rsidRDefault="00E87D44" w:rsidP="00E87D44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44CA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0.841</w:t>
            </w:r>
          </w:p>
        </w:tc>
        <w:tc>
          <w:tcPr>
            <w:tcW w:w="1022" w:type="pct"/>
            <w:noWrap/>
            <w:hideMark/>
          </w:tcPr>
          <w:p w14:paraId="279DB8BF" w14:textId="77777777" w:rsidR="00E87D44" w:rsidRPr="00B44CA1" w:rsidRDefault="00E87D44" w:rsidP="00E87D44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44CA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Beta</w:t>
            </w:r>
          </w:p>
        </w:tc>
      </w:tr>
      <w:tr w:rsidR="00E87D44" w:rsidRPr="00B44CA1" w14:paraId="1C7B7AD7" w14:textId="3F8639E1" w:rsidTr="00E87D44">
        <w:trPr>
          <w:trHeight w:val="360"/>
        </w:trPr>
        <w:tc>
          <w:tcPr>
            <w:tcW w:w="1765" w:type="pct"/>
            <w:hideMark/>
          </w:tcPr>
          <w:p w14:paraId="705D62B2" w14:textId="5717786B" w:rsidR="00E87D44" w:rsidRPr="00B44CA1" w:rsidRDefault="00E87D44" w:rsidP="00E87D44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it-IT"/>
              </w:rPr>
              <w:t xml:space="preserve">   NF MI</w:t>
            </w:r>
            <w:r w:rsidRPr="00B44CA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it-IT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it-IT"/>
              </w:rPr>
              <w:t xml:space="preserve">Stabe beyond </w:t>
            </w:r>
            <w:r w:rsidRPr="00B44CA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it-IT"/>
              </w:rPr>
              <w:t>Year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it-IT"/>
              </w:rPr>
              <w:t xml:space="preserve"> 2</w:t>
            </w:r>
          </w:p>
        </w:tc>
        <w:tc>
          <w:tcPr>
            <w:tcW w:w="724" w:type="pct"/>
            <w:noWrap/>
            <w:hideMark/>
          </w:tcPr>
          <w:p w14:paraId="20D7B1EC" w14:textId="77777777" w:rsidR="00E87D44" w:rsidRPr="00B44CA1" w:rsidRDefault="00E87D44" w:rsidP="00E87D44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44CA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0.847</w:t>
            </w:r>
          </w:p>
        </w:tc>
        <w:tc>
          <w:tcPr>
            <w:tcW w:w="765" w:type="pct"/>
            <w:noWrap/>
            <w:hideMark/>
          </w:tcPr>
          <w:p w14:paraId="3995AA42" w14:textId="77777777" w:rsidR="00E87D44" w:rsidRPr="00B44CA1" w:rsidRDefault="00E87D44" w:rsidP="00E87D44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44CA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0.827</w:t>
            </w:r>
          </w:p>
        </w:tc>
        <w:tc>
          <w:tcPr>
            <w:tcW w:w="723" w:type="pct"/>
            <w:noWrap/>
            <w:hideMark/>
          </w:tcPr>
          <w:p w14:paraId="3DB170D5" w14:textId="77777777" w:rsidR="00E87D44" w:rsidRPr="00B44CA1" w:rsidRDefault="00E87D44" w:rsidP="00E87D44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44CA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0.866</w:t>
            </w:r>
          </w:p>
        </w:tc>
        <w:tc>
          <w:tcPr>
            <w:tcW w:w="1022" w:type="pct"/>
            <w:noWrap/>
            <w:hideMark/>
          </w:tcPr>
          <w:p w14:paraId="5B426076" w14:textId="77777777" w:rsidR="00E87D44" w:rsidRPr="00B44CA1" w:rsidRDefault="00E87D44" w:rsidP="00E87D44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44CA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Beta</w:t>
            </w:r>
          </w:p>
        </w:tc>
      </w:tr>
      <w:tr w:rsidR="00E87D44" w:rsidRPr="00B44CA1" w14:paraId="0520A200" w14:textId="65A39B12" w:rsidTr="00E87D44">
        <w:trPr>
          <w:trHeight w:val="360"/>
        </w:trPr>
        <w:tc>
          <w:tcPr>
            <w:tcW w:w="1765" w:type="pct"/>
            <w:hideMark/>
          </w:tcPr>
          <w:p w14:paraId="48245A21" w14:textId="3A739217" w:rsidR="00E87D44" w:rsidRPr="00B44CA1" w:rsidRDefault="00E87D44" w:rsidP="00E87D44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it-IT"/>
              </w:rPr>
              <w:t xml:space="preserve">   </w:t>
            </w:r>
            <w:r w:rsidRPr="00E87D4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it-IT"/>
              </w:rPr>
              <w:t>NF US</w:t>
            </w:r>
            <w:r w:rsidRPr="00B44CA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it-IT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it-IT"/>
              </w:rPr>
              <w:t xml:space="preserve">Stabe beyond </w:t>
            </w:r>
            <w:r w:rsidRPr="00B44CA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it-IT"/>
              </w:rPr>
              <w:t>Year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it-IT"/>
              </w:rPr>
              <w:t xml:space="preserve"> 2</w:t>
            </w:r>
          </w:p>
        </w:tc>
        <w:tc>
          <w:tcPr>
            <w:tcW w:w="724" w:type="pct"/>
            <w:noWrap/>
            <w:hideMark/>
          </w:tcPr>
          <w:p w14:paraId="35B68035" w14:textId="77777777" w:rsidR="00E87D44" w:rsidRPr="00B44CA1" w:rsidRDefault="00E87D44" w:rsidP="00E87D44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44CA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0.878</w:t>
            </w:r>
          </w:p>
        </w:tc>
        <w:tc>
          <w:tcPr>
            <w:tcW w:w="765" w:type="pct"/>
            <w:noWrap/>
            <w:hideMark/>
          </w:tcPr>
          <w:p w14:paraId="3499F74D" w14:textId="77777777" w:rsidR="00E87D44" w:rsidRPr="00B44CA1" w:rsidRDefault="00E87D44" w:rsidP="00E87D44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44CA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0.856</w:t>
            </w:r>
          </w:p>
        </w:tc>
        <w:tc>
          <w:tcPr>
            <w:tcW w:w="723" w:type="pct"/>
            <w:noWrap/>
            <w:hideMark/>
          </w:tcPr>
          <w:p w14:paraId="11B116B9" w14:textId="77777777" w:rsidR="00E87D44" w:rsidRPr="00B44CA1" w:rsidRDefault="00E87D44" w:rsidP="00E87D44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44CA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0.899</w:t>
            </w:r>
          </w:p>
        </w:tc>
        <w:tc>
          <w:tcPr>
            <w:tcW w:w="1022" w:type="pct"/>
            <w:noWrap/>
            <w:hideMark/>
          </w:tcPr>
          <w:p w14:paraId="51C17133" w14:textId="77777777" w:rsidR="00E87D44" w:rsidRPr="00B44CA1" w:rsidRDefault="00E87D44" w:rsidP="00E87D44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44CA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Beta</w:t>
            </w:r>
          </w:p>
        </w:tc>
      </w:tr>
      <w:tr w:rsidR="00E87D44" w:rsidRPr="00B44CA1" w14:paraId="40976926" w14:textId="7EA5B948" w:rsidTr="00E87D44">
        <w:trPr>
          <w:trHeight w:val="360"/>
        </w:trPr>
        <w:tc>
          <w:tcPr>
            <w:tcW w:w="1765" w:type="pct"/>
            <w:hideMark/>
          </w:tcPr>
          <w:p w14:paraId="4FF37FC3" w14:textId="7EB84170" w:rsidR="00E87D44" w:rsidRPr="00B44CA1" w:rsidRDefault="00E87D44" w:rsidP="00E87D44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it-IT"/>
              </w:rPr>
              <w:t xml:space="preserve">   </w:t>
            </w:r>
            <w:r w:rsidRPr="00E87D4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it-IT"/>
              </w:rPr>
              <w:t>NF CR</w:t>
            </w:r>
            <w:r w:rsidRPr="00B44CA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it-IT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it-IT"/>
              </w:rPr>
              <w:t xml:space="preserve">Stabe beyond </w:t>
            </w:r>
            <w:r w:rsidRPr="00B44CA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it-IT"/>
              </w:rPr>
              <w:t>Year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it-IT"/>
              </w:rPr>
              <w:t xml:space="preserve"> 2</w:t>
            </w:r>
          </w:p>
        </w:tc>
        <w:tc>
          <w:tcPr>
            <w:tcW w:w="724" w:type="pct"/>
            <w:noWrap/>
            <w:hideMark/>
          </w:tcPr>
          <w:p w14:paraId="073201AD" w14:textId="77777777" w:rsidR="00E87D44" w:rsidRPr="00B44CA1" w:rsidRDefault="00E87D44" w:rsidP="00E87D44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44CA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0.889</w:t>
            </w:r>
          </w:p>
        </w:tc>
        <w:tc>
          <w:tcPr>
            <w:tcW w:w="765" w:type="pct"/>
            <w:noWrap/>
            <w:hideMark/>
          </w:tcPr>
          <w:p w14:paraId="1F8DB313" w14:textId="77777777" w:rsidR="00E87D44" w:rsidRPr="00B44CA1" w:rsidRDefault="00E87D44" w:rsidP="00E87D44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44CA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0.829</w:t>
            </w:r>
          </w:p>
        </w:tc>
        <w:tc>
          <w:tcPr>
            <w:tcW w:w="723" w:type="pct"/>
            <w:noWrap/>
            <w:hideMark/>
          </w:tcPr>
          <w:p w14:paraId="1A1B9CE6" w14:textId="77777777" w:rsidR="00E87D44" w:rsidRPr="00B44CA1" w:rsidRDefault="00E87D44" w:rsidP="00E87D44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44CA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0.938</w:t>
            </w:r>
          </w:p>
        </w:tc>
        <w:tc>
          <w:tcPr>
            <w:tcW w:w="1022" w:type="pct"/>
            <w:noWrap/>
            <w:hideMark/>
          </w:tcPr>
          <w:p w14:paraId="305ED17D" w14:textId="77777777" w:rsidR="00E87D44" w:rsidRPr="00B44CA1" w:rsidRDefault="00E87D44" w:rsidP="00E87D44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44CA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Beta</w:t>
            </w:r>
          </w:p>
        </w:tc>
      </w:tr>
      <w:tr w:rsidR="00E87D44" w:rsidRPr="00B44CA1" w14:paraId="3AF3A6BC" w14:textId="491E18CF" w:rsidTr="00E87D44">
        <w:trPr>
          <w:trHeight w:val="360"/>
        </w:trPr>
        <w:tc>
          <w:tcPr>
            <w:tcW w:w="1765" w:type="pct"/>
            <w:hideMark/>
          </w:tcPr>
          <w:p w14:paraId="0BA9AE40" w14:textId="7DB351A8" w:rsidR="00E87D44" w:rsidRPr="00B44CA1" w:rsidRDefault="00E87D44" w:rsidP="00E87D44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it-IT"/>
              </w:rPr>
              <w:lastRenderedPageBreak/>
              <w:t xml:space="preserve">   NF IS</w:t>
            </w:r>
            <w:r w:rsidRPr="00B44CA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it-IT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it-IT"/>
              </w:rPr>
              <w:t xml:space="preserve">Stabe beyond </w:t>
            </w:r>
            <w:r w:rsidRPr="00B44CA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it-IT"/>
              </w:rPr>
              <w:t>Year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it-IT"/>
              </w:rPr>
              <w:t xml:space="preserve"> 2</w:t>
            </w:r>
          </w:p>
        </w:tc>
        <w:tc>
          <w:tcPr>
            <w:tcW w:w="724" w:type="pct"/>
            <w:noWrap/>
            <w:hideMark/>
          </w:tcPr>
          <w:p w14:paraId="00C7D2ED" w14:textId="77777777" w:rsidR="00E87D44" w:rsidRPr="00B44CA1" w:rsidRDefault="00E87D44" w:rsidP="00E87D44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44CA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0.816</w:t>
            </w:r>
          </w:p>
        </w:tc>
        <w:tc>
          <w:tcPr>
            <w:tcW w:w="765" w:type="pct"/>
            <w:noWrap/>
            <w:hideMark/>
          </w:tcPr>
          <w:p w14:paraId="2F8B5841" w14:textId="77777777" w:rsidR="00E87D44" w:rsidRPr="00B44CA1" w:rsidRDefault="00E87D44" w:rsidP="00E87D44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44CA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0.790</w:t>
            </w:r>
          </w:p>
        </w:tc>
        <w:tc>
          <w:tcPr>
            <w:tcW w:w="723" w:type="pct"/>
            <w:noWrap/>
            <w:hideMark/>
          </w:tcPr>
          <w:p w14:paraId="0FC58F9B" w14:textId="77777777" w:rsidR="00E87D44" w:rsidRPr="00B44CA1" w:rsidRDefault="00E87D44" w:rsidP="00E87D44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44CA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0.841</w:t>
            </w:r>
          </w:p>
        </w:tc>
        <w:tc>
          <w:tcPr>
            <w:tcW w:w="1022" w:type="pct"/>
            <w:noWrap/>
            <w:hideMark/>
          </w:tcPr>
          <w:p w14:paraId="2922E68E" w14:textId="77777777" w:rsidR="00E87D44" w:rsidRPr="00B44CA1" w:rsidRDefault="00E87D44" w:rsidP="00E87D44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44CA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Beta</w:t>
            </w:r>
          </w:p>
        </w:tc>
      </w:tr>
    </w:tbl>
    <w:p w14:paraId="46F1A590" w14:textId="5C097FAB" w:rsidR="00EF50AA" w:rsidRDefault="00EF50AA" w:rsidP="00EF50AA">
      <w:pPr>
        <w:spacing w:line="480" w:lineRule="auto"/>
        <w:jc w:val="both"/>
        <w:rPr>
          <w:rFonts w:ascii="Times New Roman" w:hAnsi="Times New Roman" w:cs="Times New Roman"/>
          <w:szCs w:val="24"/>
          <w:lang w:val="en-US"/>
        </w:rPr>
      </w:pPr>
      <w:r w:rsidRPr="007A58BB">
        <w:rPr>
          <w:rFonts w:ascii="Times New Roman" w:hAnsi="Times New Roman" w:cs="Times New Roman"/>
          <w:szCs w:val="24"/>
          <w:lang w:val="en-US"/>
        </w:rPr>
        <w:t>IS = ischemic stroke; LDL-C = low-density lipoprotein cholesterol</w:t>
      </w:r>
      <w:r>
        <w:rPr>
          <w:rFonts w:ascii="Times New Roman" w:hAnsi="Times New Roman" w:cs="Times New Roman"/>
          <w:szCs w:val="24"/>
          <w:lang w:val="en-US"/>
        </w:rPr>
        <w:t>.</w:t>
      </w:r>
      <w:r w:rsidRPr="00EF50AA">
        <w:rPr>
          <w:rFonts w:ascii="Times New Roman" w:hAnsi="Times New Roman" w:cs="Times New Roman"/>
          <w:szCs w:val="24"/>
          <w:lang w:val="en-US"/>
        </w:rPr>
        <w:t xml:space="preserve"> </w:t>
      </w:r>
      <w:r w:rsidRPr="007A58BB">
        <w:rPr>
          <w:rFonts w:ascii="Times New Roman" w:hAnsi="Times New Roman" w:cs="Times New Roman"/>
          <w:szCs w:val="24"/>
          <w:lang w:val="en-US"/>
        </w:rPr>
        <w:t xml:space="preserve">CI = confidence interval; CV = cardiovascular; HR = hazard ratio; </w:t>
      </w:r>
      <w:r>
        <w:rPr>
          <w:rFonts w:ascii="Times New Roman" w:hAnsi="Times New Roman" w:cs="Times New Roman"/>
          <w:szCs w:val="24"/>
          <w:lang w:val="en-US"/>
        </w:rPr>
        <w:t xml:space="preserve">MI: myocardial infarction; UA= unstable angina; NF: non-fatal; </w:t>
      </w:r>
      <w:r w:rsidRPr="00A078B0">
        <w:rPr>
          <w:rFonts w:ascii="Times New Roman" w:hAnsi="Times New Roman" w:cs="Times New Roman"/>
          <w:szCs w:val="24"/>
          <w:lang w:val="en-US"/>
        </w:rPr>
        <w:t xml:space="preserve">PCSK9i </w:t>
      </w:r>
      <w:r>
        <w:rPr>
          <w:rFonts w:ascii="Times New Roman" w:hAnsi="Times New Roman" w:cs="Times New Roman"/>
          <w:szCs w:val="24"/>
          <w:lang w:val="en-US"/>
        </w:rPr>
        <w:t xml:space="preserve">= </w:t>
      </w:r>
      <w:r w:rsidRPr="00A078B0">
        <w:rPr>
          <w:rFonts w:ascii="Times New Roman" w:hAnsi="Times New Roman" w:cs="Times New Roman"/>
          <w:szCs w:val="24"/>
          <w:lang w:val="en-US"/>
        </w:rPr>
        <w:t>proprotein convertase subtilisin/kexin type 9 inhibitors</w:t>
      </w:r>
      <w:r>
        <w:rPr>
          <w:rFonts w:ascii="Times New Roman" w:hAnsi="Times New Roman" w:cs="Times New Roman"/>
          <w:szCs w:val="24"/>
          <w:lang w:val="en-US"/>
        </w:rPr>
        <w:t>;</w:t>
      </w:r>
    </w:p>
    <w:p w14:paraId="3DA27E3C" w14:textId="3E4533F0" w:rsidR="000243AD" w:rsidRDefault="00E87D44" w:rsidP="00693383">
      <w:pPr>
        <w:spacing w:line="48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US" w:eastAsia="it-IT"/>
          <w14:ligatures w14:val="none"/>
        </w:rPr>
      </w:pPr>
      <w:r w:rsidRPr="00E87D4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US" w:eastAsia="it-IT"/>
          <w14:ligatures w14:val="none"/>
        </w:rPr>
        <w:t>*</w:t>
      </w:r>
      <w:r w:rsidRPr="00E87D44">
        <w:rPr>
          <w:rFonts w:ascii="Times New Roman" w:eastAsia="Times New Roman" w:hAnsi="Times New Roman" w:cs="Times New Roman"/>
          <w:kern w:val="0"/>
          <w:sz w:val="24"/>
          <w:szCs w:val="24"/>
          <w:lang w:val="en-US" w:eastAsia="it-IT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val="en-US" w:eastAsia="it-IT"/>
          <w14:ligatures w14:val="none"/>
        </w:rPr>
        <w:t>OPTUM database pre-</w:t>
      </w:r>
      <w:r w:rsidR="008A0520">
        <w:rPr>
          <w:rFonts w:ascii="Times New Roman" w:eastAsia="Times New Roman" w:hAnsi="Times New Roman" w:cs="Times New Roman"/>
          <w:kern w:val="0"/>
          <w:sz w:val="24"/>
          <w:szCs w:val="24"/>
          <w:lang w:val="en-US" w:eastAsia="it-IT"/>
          <w14:ligatures w14:val="none"/>
        </w:rPr>
        <w:t>adjustment</w:t>
      </w:r>
    </w:p>
    <w:p w14:paraId="0C799459" w14:textId="77777777" w:rsidR="00E540D1" w:rsidRDefault="00E540D1" w:rsidP="00693383">
      <w:pPr>
        <w:spacing w:line="48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US" w:eastAsia="it-IT"/>
          <w14:ligatures w14:val="none"/>
        </w:rPr>
      </w:pPr>
    </w:p>
    <w:p w14:paraId="211E6F8D" w14:textId="77777777" w:rsidR="0092152E" w:rsidRDefault="0092152E">
      <w:pPr>
        <w:spacing w:after="160" w:line="259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US" w:eastAsia="it-IT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US" w:eastAsia="it-IT"/>
          <w14:ligatures w14:val="none"/>
        </w:rPr>
        <w:br w:type="page"/>
      </w:r>
    </w:p>
    <w:p w14:paraId="04CAD9F8" w14:textId="3197A194" w:rsidR="000243AD" w:rsidRDefault="000243AD" w:rsidP="00693383">
      <w:pPr>
        <w:spacing w:line="48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US" w:eastAsia="it-IT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US" w:eastAsia="it-IT"/>
          <w14:ligatures w14:val="none"/>
        </w:rPr>
        <w:lastRenderedPageBreak/>
        <w:t xml:space="preserve">Table S5. Results of </w:t>
      </w:r>
      <w:r w:rsidR="004F54A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US" w:eastAsia="it-IT"/>
          <w14:ligatures w14:val="none"/>
        </w:rPr>
        <w:t>further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US" w:eastAsia="it-IT"/>
          <w14:ligatures w14:val="none"/>
        </w:rPr>
        <w:t xml:space="preserve"> scenario analyses</w:t>
      </w:r>
    </w:p>
    <w:tbl>
      <w:tblPr>
        <w:tblStyle w:val="Grigliatabella"/>
        <w:tblW w:w="10260" w:type="dxa"/>
        <w:tblLook w:val="04A0" w:firstRow="1" w:lastRow="0" w:firstColumn="1" w:lastColumn="0" w:noHBand="0" w:noVBand="1"/>
      </w:tblPr>
      <w:tblGrid>
        <w:gridCol w:w="2891"/>
        <w:gridCol w:w="2891"/>
        <w:gridCol w:w="2891"/>
        <w:gridCol w:w="1587"/>
      </w:tblGrid>
      <w:tr w:rsidR="00E540D1" w14:paraId="53874275" w14:textId="77777777" w:rsidTr="001D3680">
        <w:tc>
          <w:tcPr>
            <w:tcW w:w="2891" w:type="dxa"/>
          </w:tcPr>
          <w:p w14:paraId="4E34E21D" w14:textId="5D79DF80" w:rsidR="000243AD" w:rsidRPr="00E540D1" w:rsidRDefault="000243AD" w:rsidP="001D3680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it-IT"/>
              </w:rPr>
            </w:pPr>
            <w:r w:rsidRPr="00E540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it-IT"/>
              </w:rPr>
              <w:t>Analysis</w:t>
            </w:r>
          </w:p>
        </w:tc>
        <w:tc>
          <w:tcPr>
            <w:tcW w:w="2891" w:type="dxa"/>
          </w:tcPr>
          <w:p w14:paraId="6AD01606" w14:textId="0CC9BEDF" w:rsidR="000243AD" w:rsidRPr="00E540D1" w:rsidRDefault="000243AD" w:rsidP="001D3680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it-IT"/>
              </w:rPr>
            </w:pPr>
            <w:r w:rsidRPr="00E540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it-IT"/>
              </w:rPr>
              <w:t>Value use in the base case</w:t>
            </w:r>
          </w:p>
        </w:tc>
        <w:tc>
          <w:tcPr>
            <w:tcW w:w="2891" w:type="dxa"/>
          </w:tcPr>
          <w:p w14:paraId="5DD359EF" w14:textId="56484CCC" w:rsidR="000243AD" w:rsidRPr="00E540D1" w:rsidRDefault="000243AD" w:rsidP="001D3680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it-IT"/>
              </w:rPr>
            </w:pPr>
            <w:r w:rsidRPr="00E540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it-IT"/>
              </w:rPr>
              <w:t>Value use in the scenario analysis</w:t>
            </w:r>
          </w:p>
        </w:tc>
        <w:tc>
          <w:tcPr>
            <w:tcW w:w="1587" w:type="dxa"/>
          </w:tcPr>
          <w:p w14:paraId="4D667ED8" w14:textId="77777777" w:rsidR="00E540D1" w:rsidRDefault="000243AD" w:rsidP="001D3680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it-IT"/>
              </w:rPr>
            </w:pPr>
            <w:r w:rsidRPr="00E540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it-IT"/>
              </w:rPr>
              <w:t xml:space="preserve">ICER </w:t>
            </w:r>
          </w:p>
          <w:p w14:paraId="102E1924" w14:textId="256C78E4" w:rsidR="000243AD" w:rsidRPr="00E540D1" w:rsidRDefault="000243AD" w:rsidP="001D3680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it-IT"/>
              </w:rPr>
            </w:pPr>
            <w:r w:rsidRPr="00E540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it-IT"/>
              </w:rPr>
              <w:t>(€/QALY)</w:t>
            </w:r>
            <w:r w:rsidR="004F54A6" w:rsidRPr="00E540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it-IT"/>
              </w:rPr>
              <w:t>*</w:t>
            </w:r>
          </w:p>
        </w:tc>
      </w:tr>
      <w:tr w:rsidR="00E540D1" w14:paraId="370F5994" w14:textId="77777777" w:rsidTr="001D3680">
        <w:tc>
          <w:tcPr>
            <w:tcW w:w="2891" w:type="dxa"/>
          </w:tcPr>
          <w:p w14:paraId="070D6E2E" w14:textId="4CE48CD6" w:rsidR="000243AD" w:rsidRDefault="000243AD" w:rsidP="001D3680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it-IT"/>
              </w:rPr>
              <w:t>Overall PCSK9i efficacy: upper limit of 95% CI of HR estimated in Bahtt et al.</w:t>
            </w:r>
          </w:p>
        </w:tc>
        <w:tc>
          <w:tcPr>
            <w:tcW w:w="2891" w:type="dxa"/>
          </w:tcPr>
          <w:p w14:paraId="0A39CBD3" w14:textId="77777777" w:rsidR="000243AD" w:rsidRDefault="000243AD" w:rsidP="001D3680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it-IT"/>
              </w:rPr>
              <w:t>HR coronary revascularization 0.64</w:t>
            </w:r>
          </w:p>
          <w:p w14:paraId="221BCD40" w14:textId="415A609D" w:rsidR="000243AD" w:rsidRPr="00C63A32" w:rsidRDefault="000243AD" w:rsidP="001D3680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it-IT"/>
              </w:rPr>
            </w:pPr>
            <w:r w:rsidRPr="00C63A3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it-IT"/>
              </w:rPr>
              <w:t>HR non-fatal MI 0.64</w:t>
            </w:r>
          </w:p>
          <w:p w14:paraId="17F98B36" w14:textId="3B100619" w:rsidR="000243AD" w:rsidRPr="00C63A32" w:rsidRDefault="000243AD" w:rsidP="001D3680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it-IT"/>
              </w:rPr>
            </w:pPr>
            <w:r w:rsidRPr="00C63A3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it-IT"/>
              </w:rPr>
              <w:t>HR non-fatal UA 0.64</w:t>
            </w:r>
          </w:p>
          <w:p w14:paraId="5A2BCC2C" w14:textId="08A13D2F" w:rsidR="000243AD" w:rsidRDefault="000243AD" w:rsidP="001D3680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it-IT"/>
              </w:rPr>
              <w:t>HR non-fatal IS 0.48</w:t>
            </w:r>
          </w:p>
          <w:p w14:paraId="656A26AD" w14:textId="4142115C" w:rsidR="000243AD" w:rsidRDefault="000243AD" w:rsidP="001D3680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it-IT"/>
              </w:rPr>
              <w:t>HR all-cause mortality 0.40</w:t>
            </w:r>
          </w:p>
        </w:tc>
        <w:tc>
          <w:tcPr>
            <w:tcW w:w="2891" w:type="dxa"/>
          </w:tcPr>
          <w:p w14:paraId="77DECE47" w14:textId="1D9E2952" w:rsidR="000243AD" w:rsidRDefault="000243AD" w:rsidP="001D3680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it-IT"/>
              </w:rPr>
              <w:t>HR coronary revascularization 0.77</w:t>
            </w:r>
          </w:p>
          <w:p w14:paraId="399C80BD" w14:textId="636C11A8" w:rsidR="000243AD" w:rsidRPr="00E540D1" w:rsidRDefault="000243AD" w:rsidP="001D3680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it-IT"/>
              </w:rPr>
            </w:pPr>
            <w:r w:rsidRPr="00E540D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it-IT"/>
              </w:rPr>
              <w:t>HR non-fatal MI 0.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it-IT"/>
              </w:rPr>
              <w:t>77</w:t>
            </w:r>
          </w:p>
          <w:p w14:paraId="4403B1BF" w14:textId="63EDB13C" w:rsidR="000243AD" w:rsidRPr="00E540D1" w:rsidRDefault="000243AD" w:rsidP="001D3680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it-IT"/>
              </w:rPr>
            </w:pPr>
            <w:r w:rsidRPr="00E540D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it-IT"/>
              </w:rPr>
              <w:t>HR non-fatal UA 0.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it-IT"/>
              </w:rPr>
              <w:t>77</w:t>
            </w:r>
          </w:p>
          <w:p w14:paraId="5CC6B31E" w14:textId="58B3408A" w:rsidR="000243AD" w:rsidRDefault="000243AD" w:rsidP="001D3680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it-IT"/>
              </w:rPr>
              <w:t>HR non-fatal IS 0.60</w:t>
            </w:r>
          </w:p>
          <w:p w14:paraId="29488EDD" w14:textId="088BA4D5" w:rsidR="000243AD" w:rsidRDefault="000243AD" w:rsidP="001D3680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it-IT"/>
              </w:rPr>
              <w:t>HR all-cause mortality 0.46</w:t>
            </w:r>
          </w:p>
        </w:tc>
        <w:tc>
          <w:tcPr>
            <w:tcW w:w="1587" w:type="dxa"/>
          </w:tcPr>
          <w:p w14:paraId="5F9D77F2" w14:textId="48E572A8" w:rsidR="000243AD" w:rsidRDefault="00D704D4" w:rsidP="001D3680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it-IT"/>
              </w:rPr>
              <w:t>€ 29,630</w:t>
            </w:r>
          </w:p>
        </w:tc>
      </w:tr>
      <w:tr w:rsidR="00E540D1" w14:paraId="1A1AAC53" w14:textId="77777777" w:rsidTr="001D3680">
        <w:tc>
          <w:tcPr>
            <w:tcW w:w="2891" w:type="dxa"/>
          </w:tcPr>
          <w:p w14:paraId="62EC545C" w14:textId="5EF0BDF9" w:rsidR="000243AD" w:rsidRDefault="000243AD" w:rsidP="001D3680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it-IT"/>
              </w:rPr>
              <w:t xml:space="preserve">PCSKi efficacy on </w:t>
            </w:r>
            <w:r w:rsidR="0048482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it-IT"/>
              </w:rPr>
              <w:t>all-cause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it-IT"/>
              </w:rPr>
              <w:t xml:space="preserve"> mortality</w:t>
            </w:r>
          </w:p>
        </w:tc>
        <w:tc>
          <w:tcPr>
            <w:tcW w:w="2891" w:type="dxa"/>
          </w:tcPr>
          <w:p w14:paraId="1545B03D" w14:textId="550BC535" w:rsidR="000243AD" w:rsidRDefault="000243AD" w:rsidP="001D3680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it-IT"/>
              </w:rPr>
              <w:t>HR all-cause mortality 0.</w:t>
            </w:r>
            <w:r w:rsidR="0048482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it-IT"/>
              </w:rPr>
              <w:t>40</w:t>
            </w:r>
          </w:p>
        </w:tc>
        <w:tc>
          <w:tcPr>
            <w:tcW w:w="2891" w:type="dxa"/>
          </w:tcPr>
          <w:p w14:paraId="1F6D4635" w14:textId="2AC34BD0" w:rsidR="000243AD" w:rsidRDefault="000243AD" w:rsidP="001D3680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it-IT"/>
              </w:rPr>
              <w:t xml:space="preserve">HR all-cause mortality </w:t>
            </w:r>
            <w:r w:rsidR="0048482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it-IT"/>
              </w:rPr>
              <w:t>0.57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it-IT"/>
              </w:rPr>
              <w:t xml:space="preserve"> </w:t>
            </w:r>
          </w:p>
        </w:tc>
        <w:tc>
          <w:tcPr>
            <w:tcW w:w="1587" w:type="dxa"/>
          </w:tcPr>
          <w:p w14:paraId="3E2B319A" w14:textId="01103657" w:rsidR="000243AD" w:rsidRDefault="00D704D4" w:rsidP="001D3680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it-IT"/>
              </w:rPr>
              <w:t xml:space="preserve">€ </w:t>
            </w:r>
            <w:r w:rsidR="0048482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it-IT"/>
              </w:rPr>
              <w:t>31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it-IT"/>
              </w:rPr>
              <w:t>,</w:t>
            </w:r>
            <w:r w:rsidR="0048482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it-IT"/>
              </w:rPr>
              <w:t>987</w:t>
            </w:r>
          </w:p>
        </w:tc>
      </w:tr>
      <w:tr w:rsidR="0092152E" w:rsidRPr="00D704D4" w14:paraId="4F4B95DA" w14:textId="77777777" w:rsidTr="001D3680">
        <w:tc>
          <w:tcPr>
            <w:tcW w:w="2891" w:type="dxa"/>
          </w:tcPr>
          <w:p w14:paraId="11CC0C26" w14:textId="1C1B729A" w:rsidR="000243AD" w:rsidRDefault="000243AD" w:rsidP="001D3680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it-IT"/>
              </w:rPr>
              <w:t>CV risk by age</w:t>
            </w:r>
          </w:p>
        </w:tc>
        <w:tc>
          <w:tcPr>
            <w:tcW w:w="2891" w:type="dxa"/>
          </w:tcPr>
          <w:p w14:paraId="7E3AEC4C" w14:textId="77777777" w:rsidR="000243AD" w:rsidRDefault="00D704D4" w:rsidP="001D3680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it-IT"/>
              </w:rPr>
            </w:pPr>
            <w:r w:rsidRPr="00D704D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it-IT"/>
              </w:rPr>
              <w:t xml:space="preserve">+3%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it-IT"/>
              </w:rPr>
              <w:t xml:space="preserve">annual </w:t>
            </w:r>
            <w:r w:rsidRPr="00D704D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it-IT"/>
              </w:rPr>
              <w:t>increase in non-fatal CV e</w:t>
            </w:r>
            <w:r w:rsidRPr="00E540D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it-IT"/>
              </w:rPr>
              <w:t>ven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it-IT"/>
              </w:rPr>
              <w:t xml:space="preserve">ts </w:t>
            </w:r>
          </w:p>
          <w:p w14:paraId="557A63E7" w14:textId="031BE071" w:rsidR="00D704D4" w:rsidRPr="00D704D4" w:rsidRDefault="00D704D4" w:rsidP="001D3680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it-IT"/>
              </w:rPr>
            </w:pPr>
            <w:r w:rsidRPr="00D704D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it-IT"/>
              </w:rPr>
              <w:t>+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it-IT"/>
              </w:rPr>
              <w:t>5</w:t>
            </w:r>
            <w:r w:rsidRPr="00D704D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it-IT"/>
              </w:rPr>
              <w:t xml:space="preserve">%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it-IT"/>
              </w:rPr>
              <w:t xml:space="preserve">annual </w:t>
            </w:r>
            <w:r w:rsidRPr="00D704D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it-IT"/>
              </w:rPr>
              <w:t>increase in fatal CV e</w:t>
            </w:r>
            <w:r w:rsidRPr="00A83B6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it-IT"/>
              </w:rPr>
              <w:t>ven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it-IT"/>
              </w:rPr>
              <w:t>ts</w:t>
            </w:r>
          </w:p>
        </w:tc>
        <w:tc>
          <w:tcPr>
            <w:tcW w:w="2891" w:type="dxa"/>
          </w:tcPr>
          <w:p w14:paraId="5BFAB810" w14:textId="4E4A851C" w:rsidR="000243AD" w:rsidRPr="00D704D4" w:rsidRDefault="00D704D4" w:rsidP="001D3680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it-IT"/>
              </w:rPr>
              <w:t>No increase of CV risk by age</w:t>
            </w:r>
          </w:p>
        </w:tc>
        <w:tc>
          <w:tcPr>
            <w:tcW w:w="1587" w:type="dxa"/>
          </w:tcPr>
          <w:p w14:paraId="3C7428BC" w14:textId="5C738B97" w:rsidR="000243AD" w:rsidRPr="00D704D4" w:rsidRDefault="00D704D4" w:rsidP="001D3680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it-IT"/>
              </w:rPr>
              <w:t>€ 28,865</w:t>
            </w:r>
          </w:p>
        </w:tc>
      </w:tr>
    </w:tbl>
    <w:p w14:paraId="25DB2D0D" w14:textId="27AA4453" w:rsidR="004F54A6" w:rsidRDefault="004F54A6" w:rsidP="004F54A6">
      <w:pPr>
        <w:spacing w:line="480" w:lineRule="auto"/>
        <w:jc w:val="both"/>
        <w:rPr>
          <w:rFonts w:ascii="Times New Roman" w:hAnsi="Times New Roman" w:cs="Times New Roman"/>
          <w:szCs w:val="24"/>
          <w:lang w:val="en-US"/>
        </w:rPr>
      </w:pPr>
      <w:r w:rsidRPr="007A58BB">
        <w:rPr>
          <w:rFonts w:ascii="Times New Roman" w:hAnsi="Times New Roman" w:cs="Times New Roman"/>
          <w:szCs w:val="24"/>
          <w:lang w:val="en-US"/>
        </w:rPr>
        <w:t xml:space="preserve">IS = ischemic stroke; CI = confidence interval; CV = cardiovascular; </w:t>
      </w:r>
      <w:r>
        <w:rPr>
          <w:rFonts w:ascii="Times New Roman" w:hAnsi="Times New Roman" w:cs="Times New Roman"/>
          <w:szCs w:val="24"/>
          <w:lang w:val="en-US"/>
        </w:rPr>
        <w:t xml:space="preserve">ExF: ex-factory price; </w:t>
      </w:r>
      <w:r w:rsidRPr="007A58BB">
        <w:rPr>
          <w:rFonts w:ascii="Times New Roman" w:hAnsi="Times New Roman" w:cs="Times New Roman"/>
          <w:szCs w:val="24"/>
          <w:lang w:val="en-US"/>
        </w:rPr>
        <w:t xml:space="preserve">HR = hazard ratio; </w:t>
      </w:r>
      <w:r>
        <w:rPr>
          <w:rFonts w:ascii="Times New Roman" w:hAnsi="Times New Roman" w:cs="Times New Roman"/>
          <w:szCs w:val="24"/>
          <w:lang w:val="en-US"/>
        </w:rPr>
        <w:t xml:space="preserve">MI: myocardial infarction; UA= unstable angina; NF: non-fatal; </w:t>
      </w:r>
      <w:r w:rsidRPr="00A078B0">
        <w:rPr>
          <w:rFonts w:ascii="Times New Roman" w:hAnsi="Times New Roman" w:cs="Times New Roman"/>
          <w:szCs w:val="24"/>
          <w:lang w:val="en-US"/>
        </w:rPr>
        <w:t xml:space="preserve">PCSK9i </w:t>
      </w:r>
      <w:r>
        <w:rPr>
          <w:rFonts w:ascii="Times New Roman" w:hAnsi="Times New Roman" w:cs="Times New Roman"/>
          <w:szCs w:val="24"/>
          <w:lang w:val="en-US"/>
        </w:rPr>
        <w:t xml:space="preserve">= </w:t>
      </w:r>
      <w:r w:rsidRPr="00A078B0">
        <w:rPr>
          <w:rFonts w:ascii="Times New Roman" w:hAnsi="Times New Roman" w:cs="Times New Roman"/>
          <w:szCs w:val="24"/>
          <w:lang w:val="en-US"/>
        </w:rPr>
        <w:t>proprotein convertase subtilisin/kexin type 9 inhibitors</w:t>
      </w:r>
      <w:r>
        <w:rPr>
          <w:rFonts w:ascii="Times New Roman" w:hAnsi="Times New Roman" w:cs="Times New Roman"/>
          <w:szCs w:val="24"/>
          <w:lang w:val="en-US"/>
        </w:rPr>
        <w:t>; QALY: quality adjusted life years</w:t>
      </w:r>
      <w:r w:rsidR="0092152E">
        <w:rPr>
          <w:rFonts w:ascii="Times New Roman" w:hAnsi="Times New Roman" w:cs="Times New Roman"/>
          <w:szCs w:val="24"/>
          <w:lang w:val="en-US"/>
        </w:rPr>
        <w:t xml:space="preserve"> </w:t>
      </w:r>
    </w:p>
    <w:p w14:paraId="56A72226" w14:textId="5DB99EAC" w:rsidR="000243AD" w:rsidRPr="001D3680" w:rsidRDefault="004F54A6" w:rsidP="00693383">
      <w:pPr>
        <w:spacing w:line="480" w:lineRule="auto"/>
        <w:rPr>
          <w:rFonts w:ascii="Times New Roman" w:eastAsia="Times New Roman" w:hAnsi="Times New Roman" w:cs="Times New Roman"/>
          <w:kern w:val="0"/>
          <w:lang w:val="en-US" w:eastAsia="it-IT"/>
          <w14:ligatures w14:val="none"/>
        </w:rPr>
      </w:pPr>
      <w:r w:rsidRPr="001D3680">
        <w:rPr>
          <w:rFonts w:ascii="Times New Roman" w:eastAsia="Times New Roman" w:hAnsi="Times New Roman" w:cs="Times New Roman"/>
          <w:kern w:val="0"/>
          <w:lang w:val="en-US" w:eastAsia="it-IT"/>
          <w14:ligatures w14:val="none"/>
        </w:rPr>
        <w:t>*Calculated using ex-factory price for PCSK9i</w:t>
      </w:r>
    </w:p>
    <w:p w14:paraId="77B681F2" w14:textId="26D26AB4" w:rsidR="000243AD" w:rsidRPr="00D704D4" w:rsidRDefault="000243AD" w:rsidP="00693383">
      <w:pPr>
        <w:spacing w:line="48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US" w:eastAsia="it-IT"/>
          <w14:ligatures w14:val="none"/>
        </w:rPr>
        <w:sectPr w:rsidR="000243AD" w:rsidRPr="00D704D4" w:rsidSect="00E87D44">
          <w:pgSz w:w="11906" w:h="16838"/>
          <w:pgMar w:top="1418" w:right="1134" w:bottom="1134" w:left="1134" w:header="709" w:footer="709" w:gutter="0"/>
          <w:cols w:space="708"/>
          <w:docGrid w:linePitch="360"/>
        </w:sectPr>
      </w:pPr>
    </w:p>
    <w:p w14:paraId="28980897" w14:textId="77777777" w:rsidR="00A52D41" w:rsidRPr="000A1C5B" w:rsidRDefault="00A52D41" w:rsidP="00A52D41">
      <w:pPr>
        <w:spacing w:line="480" w:lineRule="auto"/>
        <w:jc w:val="both"/>
        <w:rPr>
          <w:rFonts w:ascii="Times New Roman" w:hAnsi="Times New Roman" w:cs="Times New Roman"/>
          <w:b/>
          <w:bCs/>
          <w:szCs w:val="24"/>
          <w:lang w:val="en-US"/>
        </w:rPr>
      </w:pPr>
      <w:r w:rsidRPr="000A1C5B">
        <w:rPr>
          <w:rFonts w:ascii="Times New Roman" w:hAnsi="Times New Roman" w:cs="Times New Roman"/>
          <w:b/>
          <w:bCs/>
          <w:szCs w:val="24"/>
          <w:lang w:val="en-US"/>
        </w:rPr>
        <w:lastRenderedPageBreak/>
        <w:t>References</w:t>
      </w:r>
    </w:p>
    <w:p w14:paraId="567F423C" w14:textId="77777777" w:rsidR="00A52D41" w:rsidRPr="00A52D41" w:rsidRDefault="00A52D41" w:rsidP="00A52D41">
      <w:pPr>
        <w:pStyle w:val="Paragrafoelenco"/>
        <w:numPr>
          <w:ilvl w:val="0"/>
          <w:numId w:val="1"/>
        </w:numPr>
        <w:spacing w:after="200" w:line="480" w:lineRule="auto"/>
        <w:contextualSpacing/>
        <w:rPr>
          <w:rFonts w:ascii="Times New Roman" w:hAnsi="Times New Roman" w:cs="Times New Roman"/>
          <w:szCs w:val="24"/>
          <w:lang w:val="en-US"/>
        </w:rPr>
      </w:pPr>
      <w:bookmarkStart w:id="106" w:name="_Ref215669466"/>
      <w:bookmarkStart w:id="107" w:name="_Hlk191311012"/>
      <w:bookmarkStart w:id="108" w:name="_Ref215669319"/>
      <w:r w:rsidRPr="00A52D41">
        <w:rPr>
          <w:rFonts w:ascii="Times New Roman" w:hAnsi="Times New Roman" w:cs="Times New Roman"/>
          <w:szCs w:val="24"/>
          <w:lang w:val="en-US"/>
        </w:rPr>
        <w:t xml:space="preserve">Cholesterol Treatment Trialist Collaborators, Mihaylova B, Emberson J, et al. The effects of lowering LDL cholesterol with statin therapy in people at low risk of vascular disease: meta-analysis of individual data from 27 randomised trials. </w:t>
      </w:r>
      <w:r w:rsidRPr="00A52D41">
        <w:rPr>
          <w:rFonts w:ascii="Times New Roman" w:hAnsi="Times New Roman" w:cs="Times New Roman"/>
          <w:i/>
          <w:iCs/>
          <w:szCs w:val="24"/>
        </w:rPr>
        <w:t>Lancet</w:t>
      </w:r>
      <w:r w:rsidRPr="00A52D41">
        <w:rPr>
          <w:rFonts w:ascii="Times New Roman" w:hAnsi="Times New Roman" w:cs="Times New Roman"/>
          <w:szCs w:val="24"/>
        </w:rPr>
        <w:t>. 2012;380(9841):581-590. doi:10.1016/S0140-6736(12)60367-5</w:t>
      </w:r>
      <w:bookmarkEnd w:id="106"/>
    </w:p>
    <w:p w14:paraId="4E94345D" w14:textId="543A25F1" w:rsidR="00A52D41" w:rsidRPr="00C62534" w:rsidRDefault="00A52D41" w:rsidP="00C62534">
      <w:pPr>
        <w:pStyle w:val="Paragrafoelenco"/>
        <w:numPr>
          <w:ilvl w:val="0"/>
          <w:numId w:val="1"/>
        </w:numPr>
        <w:spacing w:after="200" w:line="480" w:lineRule="auto"/>
        <w:contextualSpacing/>
        <w:rPr>
          <w:rFonts w:ascii="Times New Roman" w:hAnsi="Times New Roman" w:cs="Times New Roman"/>
          <w:szCs w:val="24"/>
          <w:lang w:val="en-US"/>
        </w:rPr>
      </w:pPr>
      <w:r w:rsidRPr="00A52D41">
        <w:rPr>
          <w:rFonts w:ascii="Times New Roman" w:hAnsi="Times New Roman" w:cs="Times New Roman"/>
          <w:szCs w:val="24"/>
          <w:lang w:val="en-US"/>
        </w:rPr>
        <w:t>Morgan CL, Durand A, McCormack T, et al.  Risk of major adverse cardiovascular events associated with elevated low-density lipoprotein cholesterol in a population with atherosclerotic cardiovascular disease with and without type 2 diabetes: a UK database analysis using the Clinical Practice Research Datalink. BMJ Open. 2023 Nov 29;13(11):e064541. doi: 10.1136/bmjopen-2022-064541</w:t>
      </w:r>
      <w:bookmarkEnd w:id="107"/>
      <w:bookmarkEnd w:id="108"/>
    </w:p>
    <w:sectPr w:rsidR="00A52D41" w:rsidRPr="00C6253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F22C91"/>
    <w:multiLevelType w:val="hybridMultilevel"/>
    <w:tmpl w:val="551A172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395513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3383"/>
    <w:rsid w:val="000243AD"/>
    <w:rsid w:val="00053787"/>
    <w:rsid w:val="00101EFD"/>
    <w:rsid w:val="001D3680"/>
    <w:rsid w:val="00283859"/>
    <w:rsid w:val="002D78E4"/>
    <w:rsid w:val="00346913"/>
    <w:rsid w:val="00383D93"/>
    <w:rsid w:val="003B5984"/>
    <w:rsid w:val="004031DA"/>
    <w:rsid w:val="004749E9"/>
    <w:rsid w:val="0048482D"/>
    <w:rsid w:val="004975B7"/>
    <w:rsid w:val="004B77F8"/>
    <w:rsid w:val="004E1408"/>
    <w:rsid w:val="004F54A6"/>
    <w:rsid w:val="005405AB"/>
    <w:rsid w:val="00583E20"/>
    <w:rsid w:val="005B39D0"/>
    <w:rsid w:val="00603269"/>
    <w:rsid w:val="00693383"/>
    <w:rsid w:val="006B6C99"/>
    <w:rsid w:val="00734DEA"/>
    <w:rsid w:val="00854E1B"/>
    <w:rsid w:val="00885B32"/>
    <w:rsid w:val="008A0520"/>
    <w:rsid w:val="008B14B3"/>
    <w:rsid w:val="0092152E"/>
    <w:rsid w:val="00A52D41"/>
    <w:rsid w:val="00AB42FB"/>
    <w:rsid w:val="00AB57EE"/>
    <w:rsid w:val="00B44CA1"/>
    <w:rsid w:val="00C62534"/>
    <w:rsid w:val="00C63A32"/>
    <w:rsid w:val="00C96DFC"/>
    <w:rsid w:val="00D704D4"/>
    <w:rsid w:val="00D96E19"/>
    <w:rsid w:val="00E540D1"/>
    <w:rsid w:val="00E87D44"/>
    <w:rsid w:val="00EC53E5"/>
    <w:rsid w:val="00ED1BAE"/>
    <w:rsid w:val="00EF50AA"/>
    <w:rsid w:val="00F729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FF85AF"/>
  <w15:chartTrackingRefBased/>
  <w15:docId w15:val="{914146CD-3A85-4A49-8160-87A5E0A97B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B57EE"/>
    <w:pPr>
      <w:spacing w:after="0" w:line="240" w:lineRule="auto"/>
    </w:pPr>
    <w:rPr>
      <w:rFonts w:ascii="Calibri" w:hAnsi="Calibri" w:cs="Calibri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60326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60326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itolo3">
    <w:name w:val="heading 3"/>
    <w:basedOn w:val="Titolo2"/>
    <w:next w:val="Normale"/>
    <w:link w:val="Titolo3Carattere"/>
    <w:uiPriority w:val="9"/>
    <w:semiHidden/>
    <w:unhideWhenUsed/>
    <w:qFormat/>
    <w:rsid w:val="00603269"/>
    <w:pPr>
      <w:outlineLvl w:val="2"/>
    </w:pPr>
    <w:rPr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603269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693383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693383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693383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693383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693383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60326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603269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603269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603269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603269"/>
    <w:pPr>
      <w:spacing w:after="200"/>
    </w:pPr>
    <w:rPr>
      <w:i/>
      <w:iCs/>
      <w:color w:val="44546A" w:themeColor="text2"/>
      <w:sz w:val="18"/>
      <w:szCs w:val="18"/>
    </w:rPr>
  </w:style>
  <w:style w:type="paragraph" w:styleId="Titolo">
    <w:name w:val="Title"/>
    <w:basedOn w:val="Normale"/>
    <w:next w:val="Normale"/>
    <w:link w:val="TitoloCarattere"/>
    <w:uiPriority w:val="10"/>
    <w:qFormat/>
    <w:rsid w:val="00603269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60326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603269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603269"/>
    <w:rPr>
      <w:rFonts w:eastAsiaTheme="minorEastAsia"/>
      <w:color w:val="5A5A5A" w:themeColor="text1" w:themeTint="A5"/>
      <w:spacing w:val="15"/>
    </w:rPr>
  </w:style>
  <w:style w:type="character" w:styleId="Enfasigrassetto">
    <w:name w:val="Strong"/>
    <w:basedOn w:val="Carpredefinitoparagrafo"/>
    <w:uiPriority w:val="22"/>
    <w:qFormat/>
    <w:rsid w:val="00603269"/>
    <w:rPr>
      <w:b/>
      <w:bCs/>
    </w:rPr>
  </w:style>
  <w:style w:type="character" w:styleId="Enfasicorsivo">
    <w:name w:val="Emphasis"/>
    <w:basedOn w:val="Carpredefinitoparagrafo"/>
    <w:uiPriority w:val="20"/>
    <w:qFormat/>
    <w:rsid w:val="00603269"/>
    <w:rPr>
      <w:i/>
      <w:iCs/>
    </w:rPr>
  </w:style>
  <w:style w:type="paragraph" w:styleId="Nessunaspaziatura">
    <w:name w:val="No Spacing"/>
    <w:uiPriority w:val="1"/>
    <w:qFormat/>
    <w:rsid w:val="00603269"/>
    <w:pPr>
      <w:spacing w:after="0" w:line="240" w:lineRule="auto"/>
    </w:pPr>
    <w:rPr>
      <w:rFonts w:ascii="Calibri" w:hAnsi="Calibri" w:cs="Calibri"/>
    </w:rPr>
  </w:style>
  <w:style w:type="paragraph" w:styleId="Paragrafoelenco">
    <w:name w:val="List Paragraph"/>
    <w:basedOn w:val="Normale"/>
    <w:uiPriority w:val="34"/>
    <w:qFormat/>
    <w:rsid w:val="00AB57EE"/>
    <w:pPr>
      <w:ind w:left="720"/>
    </w:pPr>
  </w:style>
  <w:style w:type="paragraph" w:styleId="Citazione">
    <w:name w:val="Quote"/>
    <w:basedOn w:val="Normale"/>
    <w:next w:val="Normale"/>
    <w:link w:val="CitazioneCarattere"/>
    <w:uiPriority w:val="29"/>
    <w:qFormat/>
    <w:rsid w:val="00603269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603269"/>
    <w:rPr>
      <w:rFonts w:ascii="Calibri" w:hAnsi="Calibri" w:cs="Calibri"/>
      <w:i/>
      <w:iCs/>
      <w:color w:val="404040" w:themeColor="text1" w:themeTint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603269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603269"/>
    <w:rPr>
      <w:rFonts w:ascii="Calibri" w:hAnsi="Calibri" w:cs="Calibri"/>
      <w:i/>
      <w:iCs/>
      <w:color w:val="4472C4" w:themeColor="accent1"/>
    </w:rPr>
  </w:style>
  <w:style w:type="character" w:styleId="Enfasidelicata">
    <w:name w:val="Subtle Emphasis"/>
    <w:basedOn w:val="Carpredefinitoparagrafo"/>
    <w:uiPriority w:val="19"/>
    <w:qFormat/>
    <w:rsid w:val="00603269"/>
    <w:rPr>
      <w:i/>
      <w:iCs/>
      <w:color w:val="404040" w:themeColor="text1" w:themeTint="BF"/>
    </w:rPr>
  </w:style>
  <w:style w:type="character" w:styleId="Enfasiintensa">
    <w:name w:val="Intense Emphasis"/>
    <w:basedOn w:val="Carpredefinitoparagrafo"/>
    <w:uiPriority w:val="21"/>
    <w:qFormat/>
    <w:rsid w:val="00603269"/>
    <w:rPr>
      <w:i/>
      <w:iCs/>
      <w:color w:val="4472C4" w:themeColor="accent1"/>
    </w:rPr>
  </w:style>
  <w:style w:type="character" w:styleId="Riferimentodelicato">
    <w:name w:val="Subtle Reference"/>
    <w:basedOn w:val="Carpredefinitoparagrafo"/>
    <w:uiPriority w:val="31"/>
    <w:qFormat/>
    <w:rsid w:val="00603269"/>
    <w:rPr>
      <w:smallCaps/>
      <w:color w:val="5A5A5A" w:themeColor="text1" w:themeTint="A5"/>
    </w:rPr>
  </w:style>
  <w:style w:type="character" w:styleId="Riferimentointenso">
    <w:name w:val="Intense Reference"/>
    <w:basedOn w:val="Carpredefinitoparagrafo"/>
    <w:uiPriority w:val="32"/>
    <w:qFormat/>
    <w:rsid w:val="00603269"/>
    <w:rPr>
      <w:b/>
      <w:bCs/>
      <w:smallCaps/>
      <w:color w:val="4472C4" w:themeColor="accent1"/>
      <w:spacing w:val="5"/>
    </w:rPr>
  </w:style>
  <w:style w:type="character" w:styleId="Titolodellibro">
    <w:name w:val="Book Title"/>
    <w:basedOn w:val="Carpredefinitoparagrafo"/>
    <w:uiPriority w:val="33"/>
    <w:qFormat/>
    <w:rsid w:val="00603269"/>
    <w:rPr>
      <w:b/>
      <w:bCs/>
      <w:i/>
      <w:iC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603269"/>
    <w:pPr>
      <w:outlineLvl w:val="9"/>
    </w:p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693383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693383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693383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693383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693383"/>
    <w:rPr>
      <w:rFonts w:eastAsiaTheme="majorEastAsia" w:cstheme="majorBidi"/>
      <w:color w:val="272727" w:themeColor="text1" w:themeTint="D8"/>
    </w:rPr>
  </w:style>
  <w:style w:type="table" w:styleId="Grigliatabella">
    <w:name w:val="Table Grid"/>
    <w:basedOn w:val="Tabellanormale"/>
    <w:uiPriority w:val="59"/>
    <w:rsid w:val="00693383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e">
    <w:name w:val="Revision"/>
    <w:hidden/>
    <w:uiPriority w:val="99"/>
    <w:semiHidden/>
    <w:rsid w:val="000243AD"/>
    <w:pPr>
      <w:spacing w:after="0" w:line="240" w:lineRule="auto"/>
    </w:pPr>
    <w:rPr>
      <w:rFonts w:ascii="Calibri" w:hAnsi="Calibri" w:cs="Calibri"/>
    </w:rPr>
  </w:style>
  <w:style w:type="character" w:styleId="Collegamentoipertestuale">
    <w:name w:val="Hyperlink"/>
    <w:basedOn w:val="Carpredefinitoparagrafo"/>
    <w:uiPriority w:val="99"/>
    <w:unhideWhenUsed/>
    <w:rsid w:val="00C63A3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m.povero@adreshe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9</Pages>
  <Words>1089</Words>
  <Characters>6209</Characters>
  <Application>Microsoft Office Word</Application>
  <DocSecurity>0</DocSecurity>
  <Lines>51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Massimiliano Povero</dc:creator>
  <cp:keywords/>
  <dc:description/>
  <cp:lastModifiedBy>Massimiliano Povero</cp:lastModifiedBy>
  <cp:revision>3</cp:revision>
  <cp:lastPrinted>2026-02-17T12:26:00Z</cp:lastPrinted>
  <dcterms:created xsi:type="dcterms:W3CDTF">2026-02-26T16:04:00Z</dcterms:created>
  <dcterms:modified xsi:type="dcterms:W3CDTF">2026-03-23T11:34:00Z</dcterms:modified>
</cp:coreProperties>
</file>