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5AD" w:rsidRPr="003B4FDE" w:rsidRDefault="000025AD" w:rsidP="000025AD">
      <w:pPr>
        <w:spacing w:line="480" w:lineRule="auto"/>
        <w:jc w:val="both"/>
        <w:rPr>
          <w:rFonts w:ascii="Arial" w:hAnsi="Arial" w:cs="Arial"/>
          <w:b/>
          <w:sz w:val="26"/>
          <w:szCs w:val="26"/>
          <w:lang w:val="en-US"/>
        </w:rPr>
      </w:pPr>
      <w:r w:rsidRPr="003B4FDE">
        <w:rPr>
          <w:rFonts w:ascii="Arial" w:hAnsi="Arial" w:cs="Arial"/>
          <w:b/>
          <w:sz w:val="26"/>
          <w:szCs w:val="26"/>
          <w:lang w:val="en-US"/>
        </w:rPr>
        <w:t>Placentas</w:t>
      </w:r>
    </w:p>
    <w:p w:rsidR="000025AD" w:rsidRPr="00E96A53" w:rsidRDefault="000025AD" w:rsidP="000025AD">
      <w:pPr>
        <w:spacing w:line="480" w:lineRule="auto"/>
        <w:jc w:val="both"/>
        <w:rPr>
          <w:rFonts w:ascii="Arial" w:hAnsi="Arial" w:cs="Arial"/>
          <w:lang w:val="en-US"/>
        </w:rPr>
      </w:pPr>
      <w:r w:rsidRPr="00E96A53">
        <w:rPr>
          <w:rFonts w:ascii="Arial" w:hAnsi="Arial" w:cs="Arial"/>
          <w:lang w:val="en-US"/>
        </w:rPr>
        <w:t>Placentas were obtained after uncomplicated vaginal delivery or elective caesarean section of healthy term pregnancies (&gt; 38 weeks of gestation), with written informed consent of the mothers prior to delivery</w:t>
      </w:r>
      <w:r>
        <w:rPr>
          <w:rFonts w:ascii="Arial" w:hAnsi="Arial" w:cs="Arial"/>
          <w:lang w:val="en-US"/>
        </w:rPr>
        <w:t xml:space="preserve">. Mothers took no medication interacting with </w:t>
      </w:r>
      <w:proofErr w:type="spellStart"/>
      <w:r>
        <w:rPr>
          <w:rFonts w:ascii="Arial" w:hAnsi="Arial" w:cs="Arial"/>
          <w:lang w:val="en-US"/>
        </w:rPr>
        <w:t>darunavir</w:t>
      </w:r>
      <w:proofErr w:type="spellEnd"/>
      <w:r>
        <w:rPr>
          <w:rFonts w:ascii="Arial" w:hAnsi="Arial" w:cs="Arial"/>
          <w:lang w:val="en-US"/>
        </w:rPr>
        <w:t xml:space="preserve"> or </w:t>
      </w:r>
      <w:proofErr w:type="spellStart"/>
      <w:r>
        <w:rPr>
          <w:rFonts w:ascii="Arial" w:hAnsi="Arial" w:cs="Arial"/>
          <w:lang w:val="en-US"/>
        </w:rPr>
        <w:t>ritonavir</w:t>
      </w:r>
      <w:proofErr w:type="spellEnd"/>
      <w:r>
        <w:rPr>
          <w:rFonts w:ascii="Arial" w:hAnsi="Arial" w:cs="Arial"/>
          <w:lang w:val="en-US"/>
        </w:rPr>
        <w:t xml:space="preserve">. </w:t>
      </w:r>
      <w:r w:rsidRPr="00E96A53">
        <w:rPr>
          <w:rFonts w:ascii="Arial" w:hAnsi="Arial" w:cs="Arial"/>
          <w:lang w:val="en-US"/>
        </w:rPr>
        <w:t xml:space="preserve">Exclusion criteria were HIV infection, hepatitis B, hepatitis C and multiple pregnancies. </w:t>
      </w:r>
      <w:r>
        <w:rPr>
          <w:rFonts w:ascii="Arial" w:hAnsi="Arial" w:cs="Arial"/>
          <w:lang w:val="en-US"/>
        </w:rPr>
        <w:t>P</w:t>
      </w:r>
      <w:r w:rsidRPr="00E96A53">
        <w:rPr>
          <w:rFonts w:ascii="Arial" w:hAnsi="Arial" w:cs="Arial"/>
          <w:lang w:val="en-US"/>
        </w:rPr>
        <w:t>lacenta</w:t>
      </w:r>
      <w:r>
        <w:rPr>
          <w:rFonts w:ascii="Arial" w:hAnsi="Arial" w:cs="Arial"/>
          <w:lang w:val="en-US"/>
        </w:rPr>
        <w:t>s</w:t>
      </w:r>
      <w:r w:rsidRPr="00E96A53">
        <w:rPr>
          <w:rFonts w:ascii="Arial" w:hAnsi="Arial" w:cs="Arial"/>
          <w:lang w:val="en-US"/>
        </w:rPr>
        <w:t xml:space="preserve"> w</w:t>
      </w:r>
      <w:r>
        <w:rPr>
          <w:rFonts w:ascii="Arial" w:hAnsi="Arial" w:cs="Arial"/>
          <w:lang w:val="en-US"/>
        </w:rPr>
        <w:t>ere</w:t>
      </w:r>
      <w:r w:rsidRPr="00E96A53">
        <w:rPr>
          <w:rFonts w:ascii="Arial" w:hAnsi="Arial" w:cs="Arial"/>
          <w:lang w:val="en-US"/>
        </w:rPr>
        <w:t xml:space="preserve"> visually inspected to ensure</w:t>
      </w:r>
      <w:r>
        <w:rPr>
          <w:rFonts w:ascii="Arial" w:hAnsi="Arial" w:cs="Arial"/>
          <w:lang w:val="en-US"/>
        </w:rPr>
        <w:t xml:space="preserve"> their integrity</w:t>
      </w:r>
      <w:r w:rsidRPr="00E96A53">
        <w:rPr>
          <w:rFonts w:ascii="Arial" w:hAnsi="Arial" w:cs="Arial"/>
          <w:lang w:val="en-US"/>
        </w:rPr>
        <w:t>.</w:t>
      </w:r>
    </w:p>
    <w:p w:rsidR="000025AD" w:rsidRPr="007B1489" w:rsidRDefault="000025AD" w:rsidP="000025AD">
      <w:pPr>
        <w:spacing w:line="480" w:lineRule="auto"/>
        <w:jc w:val="both"/>
        <w:rPr>
          <w:rFonts w:ascii="Arial" w:hAnsi="Arial" w:cs="Arial"/>
          <w:b/>
          <w:sz w:val="26"/>
          <w:szCs w:val="26"/>
          <w:lang w:val="en-US"/>
        </w:rPr>
      </w:pPr>
      <w:r w:rsidRPr="00B94355">
        <w:rPr>
          <w:rFonts w:ascii="Arial" w:hAnsi="Arial" w:cs="Arial"/>
          <w:b/>
          <w:i/>
          <w:sz w:val="26"/>
          <w:szCs w:val="26"/>
          <w:lang w:val="en-US"/>
        </w:rPr>
        <w:t>Ex vivo</w:t>
      </w:r>
      <w:r w:rsidRPr="007B1489">
        <w:rPr>
          <w:rFonts w:ascii="Arial" w:hAnsi="Arial" w:cs="Arial"/>
          <w:b/>
          <w:sz w:val="26"/>
          <w:szCs w:val="26"/>
          <w:lang w:val="en-US"/>
        </w:rPr>
        <w:t xml:space="preserve"> Perfusion of Human Placental Cotyledon</w:t>
      </w:r>
    </w:p>
    <w:p w:rsidR="000025AD" w:rsidRPr="00E96A53" w:rsidRDefault="000025AD" w:rsidP="000025AD">
      <w:pPr>
        <w:spacing w:line="480" w:lineRule="auto"/>
        <w:jc w:val="both"/>
        <w:rPr>
          <w:rFonts w:ascii="Arial" w:hAnsi="Arial" w:cs="Arial"/>
          <w:lang w:val="en-US" w:eastAsia="nl-NL"/>
        </w:rPr>
      </w:pPr>
      <w:r w:rsidRPr="00E96A53">
        <w:rPr>
          <w:rFonts w:ascii="Arial" w:hAnsi="Arial" w:cs="Arial"/>
          <w:lang w:val="en-US"/>
        </w:rPr>
        <w:t xml:space="preserve">Placentas were transported to the laboratory immediately after delivery, and </w:t>
      </w:r>
      <w:r>
        <w:rPr>
          <w:rFonts w:ascii="Arial" w:hAnsi="Arial" w:cs="Arial"/>
          <w:lang w:val="en-US"/>
        </w:rPr>
        <w:t xml:space="preserve">the </w:t>
      </w:r>
      <w:r w:rsidRPr="00E96A53">
        <w:rPr>
          <w:rFonts w:ascii="Arial" w:hAnsi="Arial" w:cs="Arial"/>
          <w:lang w:val="en-US"/>
        </w:rPr>
        <w:t xml:space="preserve">fetal and maternal circulation </w:t>
      </w:r>
      <w:r>
        <w:rPr>
          <w:rFonts w:ascii="Arial" w:hAnsi="Arial" w:cs="Arial"/>
          <w:lang w:val="en-US"/>
        </w:rPr>
        <w:t xml:space="preserve">of a single cotyledon </w:t>
      </w:r>
      <w:r w:rsidRPr="00E96A53">
        <w:rPr>
          <w:rFonts w:ascii="Arial" w:hAnsi="Arial" w:cs="Arial"/>
          <w:lang w:val="en-US"/>
        </w:rPr>
        <w:t xml:space="preserve">were established within 45 minutes. </w:t>
      </w:r>
      <w:r>
        <w:rPr>
          <w:rFonts w:ascii="Arial" w:hAnsi="Arial" w:cs="Arial"/>
          <w:lang w:val="en-US"/>
        </w:rPr>
        <w:t>A</w:t>
      </w:r>
      <w:r w:rsidRPr="00E96A53">
        <w:rPr>
          <w:rFonts w:ascii="Arial" w:hAnsi="Arial" w:cs="Arial"/>
          <w:lang w:val="en-US"/>
        </w:rPr>
        <w:t xml:space="preserve"> well-defined fetal chorionic artery-vein pair was </w:t>
      </w:r>
      <w:proofErr w:type="spellStart"/>
      <w:r w:rsidRPr="00E96A53">
        <w:rPr>
          <w:rFonts w:ascii="Arial" w:hAnsi="Arial" w:cs="Arial"/>
          <w:lang w:val="en-US"/>
        </w:rPr>
        <w:t>cannulated</w:t>
      </w:r>
      <w:proofErr w:type="spellEnd"/>
      <w:r w:rsidRPr="00E96A53">
        <w:rPr>
          <w:rFonts w:ascii="Arial" w:hAnsi="Arial" w:cs="Arial"/>
          <w:lang w:val="en-US"/>
        </w:rPr>
        <w:t xml:space="preserve"> to form a complete vascular circuit and was </w:t>
      </w:r>
      <w:r>
        <w:rPr>
          <w:rFonts w:ascii="Arial" w:hAnsi="Arial" w:cs="Arial"/>
          <w:lang w:val="en-US"/>
        </w:rPr>
        <w:t>then gently</w:t>
      </w:r>
      <w:r w:rsidRPr="00E96A53">
        <w:rPr>
          <w:rFonts w:ascii="Arial" w:hAnsi="Arial" w:cs="Arial"/>
          <w:lang w:val="en-US"/>
        </w:rPr>
        <w:t xml:space="preserve"> </w:t>
      </w:r>
      <w:proofErr w:type="spellStart"/>
      <w:r w:rsidRPr="00E96A53">
        <w:rPr>
          <w:rFonts w:ascii="Arial" w:hAnsi="Arial" w:cs="Arial"/>
          <w:lang w:val="en-US"/>
        </w:rPr>
        <w:t>perfused</w:t>
      </w:r>
      <w:proofErr w:type="spellEnd"/>
      <w:r w:rsidRPr="00E96A53">
        <w:rPr>
          <w:rFonts w:ascii="Arial" w:hAnsi="Arial" w:cs="Arial"/>
          <w:lang w:val="en-US"/>
        </w:rPr>
        <w:t xml:space="preserve"> with Kre</w:t>
      </w:r>
      <w:r>
        <w:rPr>
          <w:rFonts w:ascii="Arial" w:hAnsi="Arial" w:cs="Arial"/>
          <w:lang w:val="en-US"/>
        </w:rPr>
        <w:t xml:space="preserve">bs </w:t>
      </w:r>
      <w:proofErr w:type="spellStart"/>
      <w:r>
        <w:rPr>
          <w:rFonts w:ascii="Arial" w:hAnsi="Arial" w:cs="Arial"/>
          <w:lang w:val="en-US"/>
        </w:rPr>
        <w:t>Henseleit</w:t>
      </w:r>
      <w:proofErr w:type="spellEnd"/>
      <w:r>
        <w:rPr>
          <w:rFonts w:ascii="Arial" w:hAnsi="Arial" w:cs="Arial"/>
          <w:lang w:val="en-US"/>
        </w:rPr>
        <w:t xml:space="preserve"> buffer, pH = 7.2-</w:t>
      </w:r>
      <w:r w:rsidRPr="00E96A53">
        <w:rPr>
          <w:rFonts w:ascii="Arial" w:hAnsi="Arial" w:cs="Arial"/>
          <w:lang w:val="en-US"/>
        </w:rPr>
        <w:t>7.4; (124</w:t>
      </w:r>
      <w:r>
        <w:rPr>
          <w:rFonts w:ascii="Arial" w:hAnsi="Arial" w:cs="Arial"/>
          <w:lang w:val="en-US"/>
        </w:rPr>
        <w:t xml:space="preserve">mM </w:t>
      </w:r>
      <w:proofErr w:type="spellStart"/>
      <w:r>
        <w:rPr>
          <w:rFonts w:ascii="Arial" w:hAnsi="Arial" w:cs="Arial"/>
          <w:lang w:val="en-US"/>
        </w:rPr>
        <w:t>NaCl</w:t>
      </w:r>
      <w:proofErr w:type="spellEnd"/>
      <w:r>
        <w:rPr>
          <w:rFonts w:ascii="Arial" w:hAnsi="Arial" w:cs="Arial"/>
          <w:lang w:val="en-US"/>
        </w:rPr>
        <w:t xml:space="preserve">, 4mM </w:t>
      </w:r>
      <w:proofErr w:type="spellStart"/>
      <w:r>
        <w:rPr>
          <w:rFonts w:ascii="Arial" w:hAnsi="Arial" w:cs="Arial"/>
          <w:lang w:val="en-US"/>
        </w:rPr>
        <w:t>KCl</w:t>
      </w:r>
      <w:proofErr w:type="spellEnd"/>
      <w:r>
        <w:rPr>
          <w:rFonts w:ascii="Arial" w:hAnsi="Arial" w:cs="Arial"/>
          <w:lang w:val="en-US"/>
        </w:rPr>
        <w:t>, 0.95</w:t>
      </w:r>
      <w:r w:rsidRPr="00E96A53">
        <w:rPr>
          <w:rFonts w:ascii="Arial" w:hAnsi="Arial" w:cs="Arial"/>
          <w:lang w:val="en-US"/>
        </w:rPr>
        <w:t>mM KH</w:t>
      </w:r>
      <w:r w:rsidRPr="00E96A53">
        <w:rPr>
          <w:rFonts w:ascii="Arial" w:hAnsi="Arial" w:cs="Arial"/>
          <w:vertAlign w:val="subscript"/>
          <w:lang w:val="en-US"/>
        </w:rPr>
        <w:t>2</w:t>
      </w:r>
      <w:r w:rsidRPr="00E96A53">
        <w:rPr>
          <w:rFonts w:ascii="Arial" w:hAnsi="Arial" w:cs="Arial"/>
          <w:lang w:val="en-US"/>
        </w:rPr>
        <w:t>PO</w:t>
      </w:r>
      <w:r w:rsidRPr="00E96A53">
        <w:rPr>
          <w:rFonts w:ascii="Arial" w:hAnsi="Arial" w:cs="Arial"/>
          <w:vertAlign w:val="subscript"/>
          <w:lang w:val="en-US"/>
        </w:rPr>
        <w:t>4</w:t>
      </w:r>
      <w:r>
        <w:rPr>
          <w:rFonts w:ascii="Arial" w:hAnsi="Arial" w:cs="Arial"/>
          <w:lang w:val="en-US"/>
        </w:rPr>
        <w:t>, 1.2</w:t>
      </w:r>
      <w:r w:rsidRPr="00E96A53">
        <w:rPr>
          <w:rFonts w:ascii="Arial" w:hAnsi="Arial" w:cs="Arial"/>
          <w:lang w:val="en-US"/>
        </w:rPr>
        <w:t>mM MgSO</w:t>
      </w:r>
      <w:r w:rsidRPr="00E96A53">
        <w:rPr>
          <w:rFonts w:ascii="Arial" w:hAnsi="Arial" w:cs="Arial"/>
          <w:vertAlign w:val="subscript"/>
          <w:lang w:val="en-US"/>
        </w:rPr>
        <w:t>4</w:t>
      </w:r>
      <w:r w:rsidRPr="00E96A53">
        <w:rPr>
          <w:rFonts w:ascii="Arial" w:hAnsi="Arial" w:cs="Arial"/>
          <w:lang w:val="en-US"/>
        </w:rPr>
        <w:t>.7H</w:t>
      </w:r>
      <w:r w:rsidRPr="00E96A53">
        <w:rPr>
          <w:rFonts w:ascii="Arial" w:hAnsi="Arial" w:cs="Arial"/>
          <w:vertAlign w:val="subscript"/>
          <w:lang w:val="en-US"/>
        </w:rPr>
        <w:t>2</w:t>
      </w:r>
      <w:r>
        <w:rPr>
          <w:rFonts w:ascii="Arial" w:hAnsi="Arial" w:cs="Arial"/>
          <w:lang w:val="en-US"/>
        </w:rPr>
        <w:t>O, 20</w:t>
      </w:r>
      <w:r w:rsidRPr="00E96A53">
        <w:rPr>
          <w:rFonts w:ascii="Arial" w:hAnsi="Arial" w:cs="Arial"/>
          <w:lang w:val="en-US"/>
        </w:rPr>
        <w:t>mM NaHCO</w:t>
      </w:r>
      <w:r w:rsidRPr="00E96A53">
        <w:rPr>
          <w:rFonts w:ascii="Arial" w:hAnsi="Arial" w:cs="Arial"/>
          <w:vertAlign w:val="subscript"/>
          <w:lang w:val="en-US"/>
        </w:rPr>
        <w:t>3</w:t>
      </w:r>
      <w:r w:rsidRPr="00E96A53">
        <w:rPr>
          <w:rFonts w:ascii="Arial" w:hAnsi="Arial" w:cs="Arial"/>
          <w:lang w:val="en-US"/>
        </w:rPr>
        <w:t>, 2mM CaCl</w:t>
      </w:r>
      <w:r w:rsidRPr="00E96A53">
        <w:rPr>
          <w:rFonts w:ascii="Arial" w:hAnsi="Arial" w:cs="Arial"/>
          <w:vertAlign w:val="subscript"/>
          <w:lang w:val="en-US"/>
        </w:rPr>
        <w:t>2</w:t>
      </w:r>
      <w:r w:rsidRPr="00E96A53">
        <w:rPr>
          <w:rFonts w:ascii="Arial" w:hAnsi="Arial" w:cs="Arial"/>
          <w:lang w:val="en-US"/>
        </w:rPr>
        <w:t>.2H</w:t>
      </w:r>
      <w:r w:rsidRPr="00E96A53">
        <w:rPr>
          <w:rFonts w:ascii="Arial" w:hAnsi="Arial" w:cs="Arial"/>
          <w:vertAlign w:val="subscript"/>
          <w:lang w:val="en-US"/>
        </w:rPr>
        <w:t>2</w:t>
      </w:r>
      <w:r>
        <w:rPr>
          <w:rFonts w:ascii="Arial" w:hAnsi="Arial" w:cs="Arial"/>
          <w:lang w:val="en-US"/>
        </w:rPr>
        <w:t>O and 11.1</w:t>
      </w:r>
      <w:r w:rsidRPr="00E96A53">
        <w:rPr>
          <w:rFonts w:ascii="Arial" w:hAnsi="Arial" w:cs="Arial"/>
          <w:lang w:val="en-US"/>
        </w:rPr>
        <w:t xml:space="preserve">mM glucose) </w:t>
      </w:r>
      <w:r>
        <w:rPr>
          <w:rFonts w:ascii="Arial" w:hAnsi="Arial" w:cs="Arial"/>
          <w:lang w:val="en-US"/>
        </w:rPr>
        <w:t>supplemented with 2500</w:t>
      </w:r>
      <w:r w:rsidRPr="00E96A53">
        <w:rPr>
          <w:rFonts w:ascii="Arial" w:hAnsi="Arial" w:cs="Arial"/>
          <w:lang w:val="en-US"/>
        </w:rPr>
        <w:t>IU/L heparin</w:t>
      </w:r>
      <w:r>
        <w:rPr>
          <w:rFonts w:ascii="Arial" w:hAnsi="Arial" w:cs="Arial"/>
          <w:lang w:val="en-US"/>
        </w:rPr>
        <w:t xml:space="preserve"> and oxygenated with 95%</w:t>
      </w:r>
      <w:r w:rsidRPr="00E96A53">
        <w:rPr>
          <w:rFonts w:ascii="Arial" w:hAnsi="Arial" w:cs="Arial"/>
          <w:lang w:val="en-US"/>
        </w:rPr>
        <w:t>O</w:t>
      </w:r>
      <w:r w:rsidRPr="00E96A53">
        <w:rPr>
          <w:rFonts w:ascii="Arial" w:hAnsi="Arial" w:cs="Arial"/>
          <w:vertAlign w:val="subscript"/>
          <w:lang w:val="en-US"/>
        </w:rPr>
        <w:t>2</w:t>
      </w:r>
      <w:r>
        <w:rPr>
          <w:rFonts w:ascii="Arial" w:hAnsi="Arial" w:cs="Arial"/>
          <w:lang w:val="en-US"/>
        </w:rPr>
        <w:t>/5%</w:t>
      </w:r>
      <w:r w:rsidRPr="00E96A53">
        <w:rPr>
          <w:rFonts w:ascii="Arial" w:hAnsi="Arial" w:cs="Arial"/>
          <w:lang w:val="en-US"/>
        </w:rPr>
        <w:t>CO</w:t>
      </w:r>
      <w:r w:rsidRPr="00E96A53">
        <w:rPr>
          <w:rFonts w:ascii="Arial" w:hAnsi="Arial" w:cs="Arial"/>
          <w:vertAlign w:val="subscript"/>
          <w:lang w:val="en-US"/>
        </w:rPr>
        <w:t>2</w:t>
      </w:r>
      <w:r>
        <w:rPr>
          <w:rFonts w:ascii="Arial" w:hAnsi="Arial" w:cs="Arial"/>
          <w:lang w:val="en-US"/>
        </w:rPr>
        <w:t>.</w:t>
      </w:r>
      <w:r w:rsidRPr="00E96A53">
        <w:rPr>
          <w:rFonts w:ascii="Arial" w:hAnsi="Arial" w:cs="Arial"/>
          <w:lang w:val="en-US"/>
        </w:rPr>
        <w:t xml:space="preserve"> After confirmation of integrity</w:t>
      </w:r>
      <w:r>
        <w:rPr>
          <w:rFonts w:ascii="Arial" w:hAnsi="Arial" w:cs="Arial"/>
          <w:lang w:val="en-US"/>
        </w:rPr>
        <w:t xml:space="preserve"> of the </w:t>
      </w:r>
      <w:proofErr w:type="spellStart"/>
      <w:r>
        <w:rPr>
          <w:rFonts w:ascii="Arial" w:hAnsi="Arial" w:cs="Arial"/>
          <w:lang w:val="en-US"/>
        </w:rPr>
        <w:t>cannulated</w:t>
      </w:r>
      <w:proofErr w:type="spellEnd"/>
      <w:r>
        <w:rPr>
          <w:rFonts w:ascii="Arial" w:hAnsi="Arial" w:cs="Arial"/>
          <w:lang w:val="en-US"/>
        </w:rPr>
        <w:t xml:space="preserve"> fetal vascular circuit t</w:t>
      </w:r>
      <w:r w:rsidRPr="00E96A53">
        <w:rPr>
          <w:rFonts w:ascii="Arial" w:hAnsi="Arial" w:cs="Arial"/>
          <w:lang w:val="en-US"/>
        </w:rPr>
        <w:t xml:space="preserve">he maternal circulation was established by inserting four </w:t>
      </w:r>
      <w:proofErr w:type="spellStart"/>
      <w:r w:rsidRPr="00E96A53">
        <w:rPr>
          <w:rFonts w:ascii="Arial" w:hAnsi="Arial" w:cs="Arial"/>
          <w:lang w:val="en-US"/>
        </w:rPr>
        <w:t>cannulas</w:t>
      </w:r>
      <w:proofErr w:type="spellEnd"/>
      <w:r w:rsidRPr="00E96A53">
        <w:rPr>
          <w:rFonts w:ascii="Arial" w:hAnsi="Arial" w:cs="Arial"/>
          <w:lang w:val="en-US"/>
        </w:rPr>
        <w:t xml:space="preserve"> in</w:t>
      </w:r>
      <w:r>
        <w:rPr>
          <w:rFonts w:ascii="Arial" w:hAnsi="Arial" w:cs="Arial"/>
          <w:lang w:val="en-US"/>
        </w:rPr>
        <w:t xml:space="preserve">to the </w:t>
      </w:r>
      <w:proofErr w:type="spellStart"/>
      <w:r>
        <w:rPr>
          <w:rFonts w:ascii="Arial" w:hAnsi="Arial" w:cs="Arial"/>
          <w:lang w:val="en-US"/>
        </w:rPr>
        <w:t>intervillous</w:t>
      </w:r>
      <w:proofErr w:type="spellEnd"/>
      <w:r>
        <w:rPr>
          <w:rFonts w:ascii="Arial" w:hAnsi="Arial" w:cs="Arial"/>
          <w:lang w:val="en-US"/>
        </w:rPr>
        <w:t xml:space="preserve"> space. F</w:t>
      </w:r>
      <w:r w:rsidRPr="00E96A53">
        <w:rPr>
          <w:rFonts w:ascii="Arial" w:hAnsi="Arial" w:cs="Arial"/>
          <w:lang w:val="en-US"/>
        </w:rPr>
        <w:t xml:space="preserve">etal and maternal </w:t>
      </w:r>
      <w:proofErr w:type="spellStart"/>
      <w:r w:rsidRPr="00E96A53">
        <w:rPr>
          <w:rFonts w:ascii="Arial" w:hAnsi="Arial" w:cs="Arial"/>
          <w:lang w:val="en-US"/>
        </w:rPr>
        <w:t>per</w:t>
      </w:r>
      <w:r>
        <w:rPr>
          <w:rFonts w:ascii="Arial" w:hAnsi="Arial" w:cs="Arial"/>
          <w:lang w:val="en-US"/>
        </w:rPr>
        <w:t>fusate</w:t>
      </w:r>
      <w:proofErr w:type="spellEnd"/>
      <w:r>
        <w:rPr>
          <w:rFonts w:ascii="Arial" w:hAnsi="Arial" w:cs="Arial"/>
          <w:lang w:val="en-US"/>
        </w:rPr>
        <w:t xml:space="preserve"> flow rates were 6 and 12</w:t>
      </w:r>
      <w:r w:rsidRPr="00E96A53">
        <w:rPr>
          <w:rFonts w:ascii="Arial" w:hAnsi="Arial" w:cs="Arial"/>
          <w:lang w:val="en-US"/>
        </w:rPr>
        <w:t>mL/min respectively; both circulations were initially left open for about 20 minut</w:t>
      </w:r>
      <w:r>
        <w:rPr>
          <w:rFonts w:ascii="Arial" w:hAnsi="Arial" w:cs="Arial"/>
          <w:lang w:val="en-US"/>
        </w:rPr>
        <w:t xml:space="preserve">es to flush out residual blood. Throughout perfusion, </w:t>
      </w:r>
      <w:r w:rsidRPr="00F45D98">
        <w:rPr>
          <w:rFonts w:ascii="Arial" w:hAnsi="Arial" w:cs="Arial"/>
          <w:lang w:val="en-US" w:bidi="en-US"/>
        </w:rPr>
        <w:t xml:space="preserve">temperature </w:t>
      </w:r>
      <w:r>
        <w:rPr>
          <w:rFonts w:ascii="Arial" w:hAnsi="Arial" w:cs="Arial"/>
          <w:lang w:val="en-US" w:bidi="en-US"/>
        </w:rPr>
        <w:t xml:space="preserve">of the buffer </w:t>
      </w:r>
      <w:r w:rsidRPr="00F45D98">
        <w:rPr>
          <w:rFonts w:ascii="Arial" w:hAnsi="Arial" w:cs="Arial"/>
          <w:lang w:val="en-US" w:bidi="en-US"/>
        </w:rPr>
        <w:t>was controll</w:t>
      </w:r>
      <w:r>
        <w:rPr>
          <w:rFonts w:ascii="Arial" w:hAnsi="Arial" w:cs="Arial"/>
          <w:lang w:val="en-US" w:bidi="en-US"/>
        </w:rPr>
        <w:t>ed at 37</w:t>
      </w:r>
      <w:r w:rsidRPr="00F45D98">
        <w:rPr>
          <w:rFonts w:ascii="Arial" w:hAnsi="Arial" w:cs="Arial"/>
          <w:lang w:val="en-US" w:bidi="en-US"/>
        </w:rPr>
        <w:t>°C</w:t>
      </w:r>
      <w:r>
        <w:rPr>
          <w:rFonts w:ascii="Arial" w:hAnsi="Arial" w:cs="Arial"/>
          <w:lang w:val="en-US" w:bidi="en-US"/>
        </w:rPr>
        <w:t xml:space="preserve">. </w:t>
      </w:r>
      <w:r w:rsidRPr="00E96A53">
        <w:rPr>
          <w:rFonts w:ascii="Arial" w:hAnsi="Arial" w:cs="Arial"/>
          <w:lang w:val="en-US" w:eastAsia="nl-NL"/>
        </w:rPr>
        <w:t xml:space="preserve">Perfusion was discontinued </w:t>
      </w:r>
      <w:r>
        <w:rPr>
          <w:rFonts w:ascii="Arial" w:hAnsi="Arial" w:cs="Arial"/>
          <w:lang w:val="en-US" w:eastAsia="nl-NL"/>
        </w:rPr>
        <w:t xml:space="preserve">if </w:t>
      </w:r>
      <w:r w:rsidRPr="00E96A53">
        <w:rPr>
          <w:rFonts w:ascii="Arial" w:hAnsi="Arial" w:cs="Arial"/>
          <w:lang w:val="en-US" w:eastAsia="nl-NL"/>
        </w:rPr>
        <w:t xml:space="preserve">the vessels could not be </w:t>
      </w:r>
      <w:proofErr w:type="spellStart"/>
      <w:r w:rsidRPr="00E96A53">
        <w:rPr>
          <w:rFonts w:ascii="Arial" w:hAnsi="Arial" w:cs="Arial"/>
          <w:lang w:val="en-US" w:eastAsia="nl-NL"/>
        </w:rPr>
        <w:t>cannulated</w:t>
      </w:r>
      <w:proofErr w:type="spellEnd"/>
      <w:r>
        <w:rPr>
          <w:rFonts w:ascii="Arial" w:hAnsi="Arial" w:cs="Arial"/>
          <w:lang w:val="en-US" w:eastAsia="nl-NL"/>
        </w:rPr>
        <w:t>,</w:t>
      </w:r>
      <w:r w:rsidRPr="00E96A53">
        <w:rPr>
          <w:rFonts w:ascii="Arial" w:hAnsi="Arial" w:cs="Arial"/>
          <w:lang w:val="en-US" w:eastAsia="nl-NL"/>
        </w:rPr>
        <w:t xml:space="preserve"> or </w:t>
      </w:r>
      <w:r>
        <w:rPr>
          <w:rFonts w:ascii="Arial" w:hAnsi="Arial" w:cs="Arial"/>
          <w:lang w:val="en-US" w:eastAsia="nl-NL"/>
        </w:rPr>
        <w:t xml:space="preserve">in case </w:t>
      </w:r>
      <w:r w:rsidRPr="00E96A53">
        <w:rPr>
          <w:rFonts w:ascii="Arial" w:hAnsi="Arial" w:cs="Arial"/>
          <w:lang w:val="en-US" w:eastAsia="nl-NL"/>
        </w:rPr>
        <w:t>t</w:t>
      </w:r>
      <w:r>
        <w:rPr>
          <w:rFonts w:ascii="Arial" w:hAnsi="Arial" w:cs="Arial"/>
          <w:lang w:val="en-US" w:eastAsia="nl-NL"/>
        </w:rPr>
        <w:t>he fetal venous flow rate was &lt;6</w:t>
      </w:r>
      <w:r w:rsidRPr="00E96A53">
        <w:rPr>
          <w:rFonts w:ascii="Arial" w:hAnsi="Arial" w:cs="Arial"/>
          <w:lang w:val="en-US" w:eastAsia="nl-NL"/>
        </w:rPr>
        <w:t>mL/min</w:t>
      </w:r>
      <w:r>
        <w:rPr>
          <w:rFonts w:ascii="Arial" w:hAnsi="Arial" w:cs="Arial"/>
          <w:lang w:val="en-US" w:eastAsia="nl-NL"/>
        </w:rPr>
        <w:t>, indicating vascular leakage</w:t>
      </w:r>
      <w:r w:rsidRPr="00E96A53">
        <w:rPr>
          <w:rFonts w:ascii="Arial" w:hAnsi="Arial" w:cs="Arial"/>
          <w:lang w:val="en-US" w:eastAsia="nl-NL"/>
        </w:rPr>
        <w:t>.</w:t>
      </w:r>
    </w:p>
    <w:p w:rsidR="000025AD" w:rsidRDefault="000025AD" w:rsidP="000025AD">
      <w:pPr>
        <w:autoSpaceDE w:val="0"/>
        <w:autoSpaceDN w:val="0"/>
        <w:adjustRightInd w:val="0"/>
        <w:spacing w:after="0" w:line="480" w:lineRule="auto"/>
        <w:jc w:val="both"/>
        <w:rPr>
          <w:rFonts w:ascii="Arial" w:hAnsi="Arial" w:cs="Arial"/>
          <w:lang w:val="en-US"/>
        </w:rPr>
      </w:pPr>
      <w:r w:rsidRPr="00E96A53">
        <w:rPr>
          <w:rFonts w:ascii="Arial" w:hAnsi="Arial" w:cs="Arial"/>
          <w:lang w:val="en-US" w:eastAsia="nl-NL"/>
        </w:rPr>
        <w:t xml:space="preserve">Two sets of experiments were done to study maternal-to-fetal transfer (MTF) and fetal-to-maternal transfer (FTM) of </w:t>
      </w:r>
      <w:proofErr w:type="spellStart"/>
      <w:r w:rsidRPr="00E96A53">
        <w:rPr>
          <w:rFonts w:ascii="Arial" w:hAnsi="Arial" w:cs="Arial"/>
          <w:lang w:val="en-US" w:eastAsia="nl-NL"/>
        </w:rPr>
        <w:t>darunavir</w:t>
      </w:r>
      <w:proofErr w:type="spellEnd"/>
      <w:r w:rsidRPr="00E96A53">
        <w:rPr>
          <w:rFonts w:ascii="Arial" w:hAnsi="Arial" w:cs="Arial"/>
          <w:lang w:val="en-US" w:eastAsia="nl-NL"/>
        </w:rPr>
        <w:t>/</w:t>
      </w:r>
      <w:proofErr w:type="spellStart"/>
      <w:r w:rsidRPr="00E96A53">
        <w:rPr>
          <w:rFonts w:ascii="Arial" w:hAnsi="Arial" w:cs="Arial"/>
          <w:lang w:val="en-US" w:eastAsia="nl-NL"/>
        </w:rPr>
        <w:t>ritonavir</w:t>
      </w:r>
      <w:proofErr w:type="spellEnd"/>
      <w:r w:rsidRPr="00E96A53">
        <w:rPr>
          <w:rFonts w:ascii="Arial" w:hAnsi="Arial" w:cs="Arial"/>
          <w:lang w:val="en-US" w:eastAsia="nl-NL"/>
        </w:rPr>
        <w:t xml:space="preserve">. </w:t>
      </w:r>
      <w:r w:rsidRPr="00E96A53">
        <w:rPr>
          <w:rFonts w:ascii="Arial" w:hAnsi="Arial" w:cs="Arial"/>
          <w:lang w:val="en-US"/>
        </w:rPr>
        <w:t xml:space="preserve">The perfusion medium </w:t>
      </w:r>
      <w:r>
        <w:rPr>
          <w:rFonts w:ascii="Arial" w:hAnsi="Arial" w:cs="Arial"/>
          <w:lang w:val="en-US"/>
        </w:rPr>
        <w:t>consisted of</w:t>
      </w:r>
      <w:r w:rsidRPr="00E96A53">
        <w:rPr>
          <w:rFonts w:ascii="Arial" w:hAnsi="Arial" w:cs="Arial"/>
          <w:lang w:val="en-US"/>
        </w:rPr>
        <w:t xml:space="preserve"> Kr</w:t>
      </w:r>
      <w:r>
        <w:rPr>
          <w:rFonts w:ascii="Arial" w:hAnsi="Arial" w:cs="Arial"/>
          <w:lang w:val="en-US"/>
        </w:rPr>
        <w:t>ebs-</w:t>
      </w:r>
      <w:proofErr w:type="spellStart"/>
      <w:r>
        <w:rPr>
          <w:rFonts w:ascii="Arial" w:hAnsi="Arial" w:cs="Arial"/>
          <w:lang w:val="en-US"/>
        </w:rPr>
        <w:t>Henseleit</w:t>
      </w:r>
      <w:proofErr w:type="spellEnd"/>
      <w:r>
        <w:rPr>
          <w:rFonts w:ascii="Arial" w:hAnsi="Arial" w:cs="Arial"/>
          <w:lang w:val="en-US"/>
        </w:rPr>
        <w:t xml:space="preserve"> buffer supplemented with 30g/L human serum albumin, 2500</w:t>
      </w:r>
      <w:r w:rsidRPr="00E96A53">
        <w:rPr>
          <w:rFonts w:ascii="Arial" w:hAnsi="Arial" w:cs="Arial"/>
          <w:lang w:val="en-US"/>
        </w:rPr>
        <w:t xml:space="preserve">IU/L </w:t>
      </w:r>
      <w:r>
        <w:rPr>
          <w:rFonts w:ascii="Arial" w:hAnsi="Arial" w:cs="Arial"/>
          <w:lang w:val="en-US"/>
        </w:rPr>
        <w:t>heparin and oxygenated with 95%</w:t>
      </w:r>
      <w:r w:rsidRPr="00E96A53">
        <w:rPr>
          <w:rFonts w:ascii="Arial" w:hAnsi="Arial" w:cs="Arial"/>
          <w:lang w:val="en-US"/>
        </w:rPr>
        <w:t>O</w:t>
      </w:r>
      <w:r w:rsidRPr="00E96A53">
        <w:rPr>
          <w:rFonts w:ascii="Arial" w:hAnsi="Arial" w:cs="Arial"/>
          <w:vertAlign w:val="subscript"/>
          <w:lang w:val="en-US"/>
        </w:rPr>
        <w:t>2</w:t>
      </w:r>
      <w:r>
        <w:rPr>
          <w:rFonts w:ascii="Arial" w:hAnsi="Arial" w:cs="Arial"/>
          <w:lang w:val="en-US"/>
        </w:rPr>
        <w:t>/5%</w:t>
      </w:r>
      <w:r w:rsidRPr="00E96A53">
        <w:rPr>
          <w:rFonts w:ascii="Arial" w:hAnsi="Arial" w:cs="Arial"/>
          <w:lang w:val="en-US"/>
        </w:rPr>
        <w:t>CO</w:t>
      </w:r>
      <w:r w:rsidRPr="00E96A53">
        <w:rPr>
          <w:rFonts w:ascii="Arial" w:hAnsi="Arial" w:cs="Arial"/>
          <w:vertAlign w:val="subscript"/>
          <w:lang w:val="en-US"/>
        </w:rPr>
        <w:t>2</w:t>
      </w:r>
      <w:r w:rsidRPr="00E96A53">
        <w:rPr>
          <w:rFonts w:ascii="Arial" w:hAnsi="Arial" w:cs="Arial"/>
          <w:lang w:val="en-US"/>
        </w:rPr>
        <w:t>.</w:t>
      </w:r>
      <w:r w:rsidRPr="00E96A53">
        <w:rPr>
          <w:rFonts w:ascii="Arial" w:hAnsi="Arial" w:cs="Arial"/>
          <w:lang w:val="en-US" w:eastAsia="nl-NL"/>
        </w:rPr>
        <w:t xml:space="preserve"> </w:t>
      </w:r>
      <w:r w:rsidRPr="00E96A53">
        <w:rPr>
          <w:rFonts w:ascii="Arial" w:hAnsi="Arial" w:cs="Arial"/>
          <w:lang w:val="en-US"/>
        </w:rPr>
        <w:t>All experiments were conducted in a closed-open configuration over a p</w:t>
      </w:r>
      <w:r>
        <w:rPr>
          <w:rFonts w:ascii="Arial" w:hAnsi="Arial" w:cs="Arial"/>
          <w:lang w:val="en-US"/>
        </w:rPr>
        <w:t>eriod of 150 (MTF) or</w:t>
      </w:r>
      <w:r w:rsidRPr="00E96A53">
        <w:rPr>
          <w:rFonts w:ascii="Arial" w:hAnsi="Arial" w:cs="Arial"/>
          <w:lang w:val="en-US"/>
        </w:rPr>
        <w:t xml:space="preserve"> 180</w:t>
      </w:r>
      <w:r>
        <w:rPr>
          <w:rFonts w:ascii="Arial" w:hAnsi="Arial" w:cs="Arial"/>
          <w:lang w:val="en-US"/>
        </w:rPr>
        <w:t xml:space="preserve"> (FTM)</w:t>
      </w:r>
      <w:r w:rsidRPr="00E96A53">
        <w:rPr>
          <w:rFonts w:ascii="Arial" w:hAnsi="Arial" w:cs="Arial"/>
          <w:lang w:val="en-US"/>
        </w:rPr>
        <w:t xml:space="preserve"> minutes.</w:t>
      </w:r>
      <w:r>
        <w:rPr>
          <w:rFonts w:ascii="Arial" w:hAnsi="Arial" w:cs="Arial"/>
          <w:lang w:val="en-US"/>
        </w:rPr>
        <w:t xml:space="preserve"> The difference in perfusion time relates to the quantities of </w:t>
      </w:r>
      <w:proofErr w:type="spellStart"/>
      <w:r>
        <w:rPr>
          <w:rFonts w:ascii="Arial" w:hAnsi="Arial" w:cs="Arial"/>
          <w:lang w:val="en-US"/>
        </w:rPr>
        <w:t>perfusate</w:t>
      </w:r>
      <w:proofErr w:type="spellEnd"/>
      <w:r>
        <w:rPr>
          <w:rFonts w:ascii="Arial" w:hAnsi="Arial" w:cs="Arial"/>
          <w:lang w:val="en-US"/>
        </w:rPr>
        <w:t xml:space="preserve"> needed: maternal flow was twice as high as fetal flow. As preliminary data showed that 150 minutes of perfusion was sufficient to obtained </w:t>
      </w:r>
      <w:r>
        <w:rPr>
          <w:rFonts w:ascii="Arial" w:hAnsi="Arial" w:cs="Arial"/>
          <w:lang w:val="en-US"/>
        </w:rPr>
        <w:lastRenderedPageBreak/>
        <w:t>transfer parameters, MTF perfusions were limited to 150 minutes.</w:t>
      </w:r>
      <w:r w:rsidRPr="00E96A53">
        <w:rPr>
          <w:rFonts w:ascii="Arial" w:hAnsi="Arial" w:cs="Arial"/>
          <w:lang w:val="en-US"/>
        </w:rPr>
        <w:t xml:space="preserve"> The donor compartment was operated in a closed configuration</w:t>
      </w:r>
      <w:r>
        <w:rPr>
          <w:rFonts w:ascii="Arial" w:hAnsi="Arial" w:cs="Arial"/>
          <w:lang w:val="en-US"/>
        </w:rPr>
        <w:t>,</w:t>
      </w:r>
      <w:r w:rsidRPr="00E96A53">
        <w:rPr>
          <w:rFonts w:ascii="Arial" w:hAnsi="Arial" w:cs="Arial"/>
          <w:lang w:val="en-US"/>
        </w:rPr>
        <w:t xml:space="preserve"> in which </w:t>
      </w:r>
      <w:proofErr w:type="spellStart"/>
      <w:r w:rsidRPr="00E96A53">
        <w:rPr>
          <w:rFonts w:ascii="Arial" w:hAnsi="Arial" w:cs="Arial"/>
          <w:lang w:val="en-US"/>
        </w:rPr>
        <w:t>perfusate</w:t>
      </w:r>
      <w:proofErr w:type="spellEnd"/>
      <w:r w:rsidRPr="00E96A53">
        <w:rPr>
          <w:rFonts w:ascii="Arial" w:hAnsi="Arial" w:cs="Arial"/>
          <w:lang w:val="en-US"/>
        </w:rPr>
        <w:t xml:space="preserve"> </w:t>
      </w:r>
      <w:r>
        <w:rPr>
          <w:rFonts w:ascii="Arial" w:hAnsi="Arial" w:cs="Arial"/>
          <w:lang w:val="en-US"/>
        </w:rPr>
        <w:t xml:space="preserve">outflow </w:t>
      </w:r>
      <w:r w:rsidRPr="00E96A53">
        <w:rPr>
          <w:rFonts w:ascii="Arial" w:hAnsi="Arial" w:cs="Arial"/>
          <w:lang w:val="en-US"/>
        </w:rPr>
        <w:t xml:space="preserve">was </w:t>
      </w:r>
      <w:proofErr w:type="spellStart"/>
      <w:r w:rsidRPr="00E96A53">
        <w:rPr>
          <w:rFonts w:ascii="Arial" w:hAnsi="Arial" w:cs="Arial"/>
          <w:lang w:val="en-US"/>
        </w:rPr>
        <w:t>recirculated</w:t>
      </w:r>
      <w:proofErr w:type="spellEnd"/>
      <w:r w:rsidRPr="00E96A53">
        <w:rPr>
          <w:rFonts w:ascii="Arial" w:hAnsi="Arial" w:cs="Arial"/>
          <w:lang w:val="en-US"/>
        </w:rPr>
        <w:t xml:space="preserve">. The receiving compartment was operated in an open (single-pass) configuration in which </w:t>
      </w:r>
      <w:proofErr w:type="spellStart"/>
      <w:r w:rsidRPr="00E96A53">
        <w:rPr>
          <w:rFonts w:ascii="Arial" w:hAnsi="Arial" w:cs="Arial"/>
          <w:lang w:val="en-US"/>
        </w:rPr>
        <w:t>perfusate</w:t>
      </w:r>
      <w:proofErr w:type="spellEnd"/>
      <w:r w:rsidRPr="00E96A53">
        <w:rPr>
          <w:rFonts w:ascii="Arial" w:hAnsi="Arial" w:cs="Arial"/>
          <w:lang w:val="en-US"/>
        </w:rPr>
        <w:t xml:space="preserve"> out</w:t>
      </w:r>
      <w:r>
        <w:rPr>
          <w:rFonts w:ascii="Arial" w:hAnsi="Arial" w:cs="Arial"/>
          <w:lang w:val="en-US"/>
        </w:rPr>
        <w:t>flow</w:t>
      </w:r>
      <w:r w:rsidRPr="00E96A53">
        <w:rPr>
          <w:rFonts w:ascii="Arial" w:hAnsi="Arial" w:cs="Arial"/>
          <w:lang w:val="en-US"/>
        </w:rPr>
        <w:t xml:space="preserve"> was </w:t>
      </w:r>
      <w:r>
        <w:rPr>
          <w:rFonts w:ascii="Arial" w:hAnsi="Arial" w:cs="Arial"/>
          <w:lang w:val="en-US"/>
        </w:rPr>
        <w:t xml:space="preserve">collected directly without recirculation. </w:t>
      </w:r>
    </w:p>
    <w:p w:rsidR="000025AD" w:rsidRPr="00E96A53" w:rsidRDefault="000025AD" w:rsidP="000025AD">
      <w:pPr>
        <w:autoSpaceDE w:val="0"/>
        <w:autoSpaceDN w:val="0"/>
        <w:adjustRightInd w:val="0"/>
        <w:spacing w:after="0" w:line="480" w:lineRule="auto"/>
        <w:jc w:val="both"/>
        <w:rPr>
          <w:rFonts w:ascii="Arial" w:hAnsi="Arial" w:cs="Arial"/>
          <w:lang w:val="en-US"/>
        </w:rPr>
      </w:pPr>
    </w:p>
    <w:p w:rsidR="000025AD" w:rsidRDefault="000025AD" w:rsidP="000025AD">
      <w:pPr>
        <w:autoSpaceDE w:val="0"/>
        <w:autoSpaceDN w:val="0"/>
        <w:adjustRightInd w:val="0"/>
        <w:spacing w:after="0" w:line="480" w:lineRule="auto"/>
        <w:jc w:val="both"/>
        <w:rPr>
          <w:rFonts w:ascii="Arial" w:hAnsi="Arial" w:cs="Arial"/>
          <w:lang w:val="en-US"/>
        </w:rPr>
      </w:pPr>
      <w:r w:rsidRPr="00E96A53">
        <w:rPr>
          <w:rFonts w:ascii="Arial" w:hAnsi="Arial" w:cs="Arial"/>
          <w:lang w:val="en-US"/>
        </w:rPr>
        <w:t xml:space="preserve">In MTF experiments, </w:t>
      </w:r>
      <w:proofErr w:type="spellStart"/>
      <w:r w:rsidRPr="00E96A53">
        <w:rPr>
          <w:rFonts w:ascii="Arial" w:hAnsi="Arial" w:cs="Arial"/>
          <w:lang w:val="en-US"/>
        </w:rPr>
        <w:t>darunavir</w:t>
      </w:r>
      <w:proofErr w:type="spellEnd"/>
      <w:r w:rsidRPr="00E96A53">
        <w:rPr>
          <w:rFonts w:ascii="Arial" w:hAnsi="Arial" w:cs="Arial"/>
          <w:lang w:val="en-US"/>
        </w:rPr>
        <w:t xml:space="preserve"> </w:t>
      </w:r>
      <w:r>
        <w:rPr>
          <w:rFonts w:ascii="Arial" w:hAnsi="Arial" w:cs="Arial"/>
          <w:lang w:val="en-US"/>
        </w:rPr>
        <w:t>(6</w:t>
      </w:r>
      <w:r w:rsidRPr="00E96A53">
        <w:rPr>
          <w:rFonts w:ascii="Arial" w:hAnsi="Arial" w:cs="Arial"/>
          <w:lang w:val="en-US"/>
        </w:rPr>
        <w:t>mg/L</w:t>
      </w:r>
      <w:r>
        <w:rPr>
          <w:rFonts w:ascii="Arial" w:hAnsi="Arial" w:cs="Arial"/>
          <w:lang w:val="en-US"/>
        </w:rPr>
        <w:t>)</w:t>
      </w:r>
      <w:r w:rsidRPr="00E96A53">
        <w:rPr>
          <w:rFonts w:ascii="Arial" w:hAnsi="Arial" w:cs="Arial"/>
          <w:lang w:val="en-US"/>
        </w:rPr>
        <w:t xml:space="preserve">, </w:t>
      </w:r>
      <w:proofErr w:type="spellStart"/>
      <w:r w:rsidRPr="00E96A53">
        <w:rPr>
          <w:rFonts w:ascii="Arial" w:hAnsi="Arial" w:cs="Arial"/>
          <w:lang w:val="en-US"/>
        </w:rPr>
        <w:t>ritonavir</w:t>
      </w:r>
      <w:proofErr w:type="spellEnd"/>
      <w:r w:rsidRPr="00E96A53">
        <w:rPr>
          <w:rFonts w:ascii="Arial" w:hAnsi="Arial" w:cs="Arial"/>
          <w:lang w:val="en-US"/>
        </w:rPr>
        <w:t xml:space="preserve"> </w:t>
      </w:r>
      <w:r>
        <w:rPr>
          <w:rFonts w:ascii="Arial" w:hAnsi="Arial" w:cs="Arial"/>
          <w:lang w:val="en-US"/>
        </w:rPr>
        <w:t>(0.5</w:t>
      </w:r>
      <w:r w:rsidRPr="00E96A53">
        <w:rPr>
          <w:rFonts w:ascii="Arial" w:hAnsi="Arial" w:cs="Arial"/>
          <w:lang w:val="en-US"/>
        </w:rPr>
        <w:t>mg/L</w:t>
      </w:r>
      <w:r>
        <w:rPr>
          <w:rFonts w:ascii="Arial" w:hAnsi="Arial" w:cs="Arial"/>
          <w:lang w:val="en-US"/>
        </w:rPr>
        <w:t>)</w:t>
      </w:r>
      <w:r w:rsidRPr="00E96A53">
        <w:rPr>
          <w:rFonts w:ascii="Arial" w:hAnsi="Arial" w:cs="Arial"/>
          <w:lang w:val="en-US"/>
        </w:rPr>
        <w:t xml:space="preserve"> and </w:t>
      </w:r>
      <w:proofErr w:type="spellStart"/>
      <w:r w:rsidRPr="00E96A53">
        <w:rPr>
          <w:rFonts w:ascii="Arial" w:hAnsi="Arial" w:cs="Arial"/>
          <w:lang w:val="en-US"/>
        </w:rPr>
        <w:t>anti</w:t>
      </w:r>
      <w:r>
        <w:rPr>
          <w:rFonts w:ascii="Arial" w:hAnsi="Arial" w:cs="Arial"/>
          <w:lang w:val="en-US"/>
        </w:rPr>
        <w:t>pyrine</w:t>
      </w:r>
      <w:proofErr w:type="spellEnd"/>
      <w:r>
        <w:rPr>
          <w:rFonts w:ascii="Arial" w:hAnsi="Arial" w:cs="Arial"/>
          <w:lang w:val="en-US"/>
        </w:rPr>
        <w:t xml:space="preserve"> (100mg/L) were added </w:t>
      </w:r>
      <w:r w:rsidRPr="00E96A53">
        <w:rPr>
          <w:rFonts w:ascii="Arial" w:hAnsi="Arial" w:cs="Arial"/>
          <w:lang w:val="en-US"/>
        </w:rPr>
        <w:t>to the maternal reservoir. Samples were collected from maternal and fetal compa</w:t>
      </w:r>
      <w:r>
        <w:rPr>
          <w:rFonts w:ascii="Arial" w:hAnsi="Arial" w:cs="Arial"/>
          <w:lang w:val="en-US"/>
        </w:rPr>
        <w:t xml:space="preserve">rtments at fixed time points. After centrifugation, samples were </w:t>
      </w:r>
      <w:r w:rsidRPr="00E96A53">
        <w:rPr>
          <w:rFonts w:ascii="Arial" w:hAnsi="Arial" w:cs="Arial"/>
          <w:lang w:val="en-US"/>
        </w:rPr>
        <w:t xml:space="preserve">stored at </w:t>
      </w:r>
      <w:r>
        <w:rPr>
          <w:rFonts w:ascii="Arial" w:hAnsi="Arial" w:cs="Arial"/>
          <w:lang w:val="en-US"/>
        </w:rPr>
        <w:t>-</w:t>
      </w:r>
      <w:r w:rsidRPr="00E96A53">
        <w:rPr>
          <w:rFonts w:ascii="Arial" w:hAnsi="Arial" w:cs="Arial"/>
          <w:lang w:val="en-US"/>
        </w:rPr>
        <w:t>20</w:t>
      </w:r>
      <w:r>
        <w:rPr>
          <w:rFonts w:ascii="Arial" w:hAnsi="Arial" w:cs="Arial"/>
          <w:lang w:val="en-US"/>
        </w:rPr>
        <w:t xml:space="preserve"> </w:t>
      </w:r>
      <w:r w:rsidRPr="00F45D98">
        <w:rPr>
          <w:rFonts w:ascii="Arial" w:hAnsi="Arial" w:cs="Arial"/>
          <w:lang w:val="en-US" w:bidi="en-US"/>
        </w:rPr>
        <w:t>°C</w:t>
      </w:r>
      <w:r w:rsidRPr="00E96A53">
        <w:rPr>
          <w:rFonts w:ascii="Arial" w:hAnsi="Arial" w:cs="Arial"/>
          <w:lang w:val="en-US"/>
        </w:rPr>
        <w:t xml:space="preserve"> until further analysis. </w:t>
      </w:r>
      <w:r>
        <w:rPr>
          <w:rFonts w:ascii="Arial" w:hAnsi="Arial" w:cs="Arial"/>
          <w:lang w:val="en-US"/>
        </w:rPr>
        <w:t xml:space="preserve">For </w:t>
      </w:r>
      <w:r w:rsidRPr="00E96A53">
        <w:rPr>
          <w:rFonts w:ascii="Arial" w:hAnsi="Arial" w:cs="Arial"/>
          <w:lang w:val="en-US"/>
        </w:rPr>
        <w:t xml:space="preserve">FTM experiments, the </w:t>
      </w:r>
      <w:r>
        <w:rPr>
          <w:rFonts w:ascii="Arial" w:hAnsi="Arial" w:cs="Arial"/>
          <w:lang w:val="en-US"/>
        </w:rPr>
        <w:t>compounds</w:t>
      </w:r>
      <w:r w:rsidRPr="00E96A53">
        <w:rPr>
          <w:rFonts w:ascii="Arial" w:hAnsi="Arial" w:cs="Arial"/>
          <w:lang w:val="en-US"/>
        </w:rPr>
        <w:t xml:space="preserve"> were </w:t>
      </w:r>
      <w:r>
        <w:rPr>
          <w:rFonts w:ascii="Arial" w:hAnsi="Arial" w:cs="Arial"/>
          <w:lang w:val="en-US"/>
        </w:rPr>
        <w:t>added</w:t>
      </w:r>
      <w:r w:rsidRPr="00E96A53">
        <w:rPr>
          <w:rFonts w:ascii="Arial" w:hAnsi="Arial" w:cs="Arial"/>
          <w:lang w:val="en-US"/>
        </w:rPr>
        <w:t xml:space="preserve"> </w:t>
      </w:r>
      <w:r>
        <w:rPr>
          <w:rFonts w:ascii="Arial" w:hAnsi="Arial" w:cs="Arial"/>
          <w:lang w:val="en-US"/>
        </w:rPr>
        <w:t>to</w:t>
      </w:r>
      <w:r w:rsidRPr="00E96A53">
        <w:rPr>
          <w:rFonts w:ascii="Arial" w:hAnsi="Arial" w:cs="Arial"/>
          <w:lang w:val="en-US"/>
        </w:rPr>
        <w:t xml:space="preserve"> the fetal reservoir and placental transfer was carried out in the fetal-to-maternal direction. </w:t>
      </w:r>
    </w:p>
    <w:p w:rsidR="000025AD" w:rsidRPr="00695DC7" w:rsidRDefault="000025AD" w:rsidP="000025AD">
      <w:pPr>
        <w:autoSpaceDE w:val="0"/>
        <w:autoSpaceDN w:val="0"/>
        <w:adjustRightInd w:val="0"/>
        <w:spacing w:after="0" w:line="480" w:lineRule="auto"/>
        <w:jc w:val="both"/>
        <w:rPr>
          <w:rFonts w:ascii="Arial" w:hAnsi="Arial" w:cs="Arial"/>
          <w:lang w:val="en-US"/>
        </w:rPr>
      </w:pPr>
    </w:p>
    <w:p w:rsidR="000025AD" w:rsidRPr="00E96A53" w:rsidRDefault="000025AD" w:rsidP="000025AD">
      <w:pPr>
        <w:autoSpaceDE w:val="0"/>
        <w:autoSpaceDN w:val="0"/>
        <w:adjustRightInd w:val="0"/>
        <w:spacing w:after="0" w:line="480" w:lineRule="auto"/>
        <w:jc w:val="both"/>
        <w:rPr>
          <w:rFonts w:ascii="Arial" w:hAnsi="Arial" w:cs="Arial"/>
          <w:lang w:val="en-US"/>
        </w:rPr>
      </w:pPr>
      <w:proofErr w:type="spellStart"/>
      <w:r w:rsidRPr="00E96A53">
        <w:rPr>
          <w:rFonts w:ascii="Arial" w:hAnsi="Arial" w:cs="Arial"/>
          <w:lang w:val="en-US"/>
        </w:rPr>
        <w:t>Antipyrine</w:t>
      </w:r>
      <w:proofErr w:type="spellEnd"/>
      <w:r w:rsidRPr="00E96A53">
        <w:rPr>
          <w:rFonts w:ascii="Arial" w:hAnsi="Arial" w:cs="Arial"/>
          <w:lang w:val="en-US"/>
        </w:rPr>
        <w:t>, a freely diffusible marker</w:t>
      </w:r>
      <w:r>
        <w:rPr>
          <w:rFonts w:ascii="Arial" w:hAnsi="Arial" w:cs="Arial"/>
          <w:lang w:val="en-US"/>
        </w:rPr>
        <w:t xml:space="preserve"> molecule</w:t>
      </w:r>
      <w:r w:rsidRPr="00E96A53">
        <w:rPr>
          <w:rFonts w:ascii="Arial" w:hAnsi="Arial" w:cs="Arial"/>
          <w:lang w:val="en-US"/>
        </w:rPr>
        <w:t xml:space="preserve"> was </w:t>
      </w:r>
      <w:r>
        <w:rPr>
          <w:rFonts w:ascii="Arial" w:hAnsi="Arial" w:cs="Arial"/>
          <w:lang w:val="en-US"/>
        </w:rPr>
        <w:t>used</w:t>
      </w:r>
      <w:r w:rsidRPr="00E96A53">
        <w:rPr>
          <w:rFonts w:ascii="Arial" w:hAnsi="Arial" w:cs="Arial"/>
          <w:lang w:val="en-US"/>
        </w:rPr>
        <w:t xml:space="preserve"> to </w:t>
      </w:r>
      <w:r>
        <w:rPr>
          <w:rFonts w:ascii="Arial" w:hAnsi="Arial" w:cs="Arial"/>
          <w:lang w:val="en-US"/>
        </w:rPr>
        <w:t>confirm overlap of maternal and fetal circulations</w:t>
      </w:r>
      <w:r w:rsidRPr="00E96A53">
        <w:rPr>
          <w:rFonts w:ascii="Arial" w:hAnsi="Arial" w:cs="Arial"/>
          <w:lang w:val="en-US"/>
        </w:rPr>
        <w:t xml:space="preserve"> throughout the experiment. </w:t>
      </w:r>
      <w:r>
        <w:rPr>
          <w:rFonts w:ascii="Arial" w:hAnsi="Arial" w:cs="Arial"/>
          <w:lang w:val="en-US"/>
        </w:rPr>
        <w:t>To consider an experiment successful,  the</w:t>
      </w:r>
      <w:r w:rsidRPr="00E96A53">
        <w:rPr>
          <w:rFonts w:ascii="Arial" w:hAnsi="Arial" w:cs="Arial"/>
          <w:lang w:val="en-US"/>
        </w:rPr>
        <w:t xml:space="preserve"> </w:t>
      </w:r>
      <w:proofErr w:type="spellStart"/>
      <w:r w:rsidRPr="00E96A53">
        <w:rPr>
          <w:rFonts w:ascii="Arial" w:hAnsi="Arial" w:cs="Arial"/>
          <w:lang w:val="en-US"/>
        </w:rPr>
        <w:t>antipyrine</w:t>
      </w:r>
      <w:proofErr w:type="spellEnd"/>
      <w:r w:rsidRPr="00E96A53">
        <w:rPr>
          <w:rFonts w:ascii="Arial" w:hAnsi="Arial" w:cs="Arial"/>
          <w:lang w:val="en-US"/>
        </w:rPr>
        <w:t xml:space="preserve"> transfer ratio</w:t>
      </w:r>
      <w:r>
        <w:rPr>
          <w:rFonts w:ascii="Arial" w:hAnsi="Arial" w:cs="Arial"/>
          <w:lang w:val="en-US"/>
        </w:rPr>
        <w:t xml:space="preserve"> had to be ≥</w:t>
      </w:r>
      <w:r w:rsidRPr="00E96A53">
        <w:rPr>
          <w:rFonts w:ascii="Arial" w:hAnsi="Arial" w:cs="Arial"/>
          <w:lang w:val="en-US"/>
        </w:rPr>
        <w:t>20%</w:t>
      </w:r>
      <w:r>
        <w:rPr>
          <w:rFonts w:ascii="Arial" w:hAnsi="Arial" w:cs="Arial"/>
          <w:lang w:val="en-US"/>
        </w:rPr>
        <w:t xml:space="preserve"> </w:t>
      </w:r>
      <w:r w:rsidRPr="00E96A53">
        <w:rPr>
          <w:rFonts w:ascii="Arial" w:hAnsi="Arial" w:cs="Arial"/>
          <w:lang w:val="en-US"/>
        </w:rPr>
        <w:fldChar w:fldCharType="begin">
          <w:fldData xml:space="preserve">PEVuZE5vdGU+PENpdGU+PEF1dGhvcj5HYXZhcmQ8L0F1dGhvcj48WWVhcj4yMDA2PC9ZZWFyPjxS
ZWNOdW0+ODE3NTwvUmVjTnVtPjxEaXNwbGF5VGV4dD4oMS0zKTwvRGlzcGxheVRleHQ+PHJlY29y
ZD48cmVjLW51bWJlcj44MTc1PC9yZWMtbnVtYmVyPjxmb3JlaWduLWtleXM+PGtleSBhcHA9IkVO
IiBkYi1pZD0iendwenpmdHhldnh4YTBldHNybnhlMHJsemF6NXd3ZHhmMnR3IiB0aW1lc3RhbXA9
IjE0OTEyMTkwMTgiPjgxNzU8L2tleT48L2ZvcmVpZ24ta2V5cz48cmVmLXR5cGUgbmFtZT0iSm91
cm5hbCBBcnRpY2xlIj4xNzwvcmVmLXR5cGU+PGNvbnRyaWJ1dG9ycz48YXV0aG9ycz48YXV0aG9y
PkdhdmFyZCwgTC48L2F1dGhvcj48YXV0aG9yPkdpbCwgUy48L2F1dGhvcj48YXV0aG9yPlBleXRh
dmluLCBHLjwvYXV0aG9yPjxhdXRob3I+Q2VjY2FsZGksIFAuIEYuPC9hdXRob3I+PGF1dGhvcj5G
ZXJyZWlyYSwgQy48L2F1dGhvcj48YXV0aG9yPkZhcmlub3R0aSwgUi48L2F1dGhvcj48YXV0aG9y
Pk1hbmRlbGJyb3QsIEwuPC9hdXRob3I+PC9hdXRob3JzPjwvY29udHJpYnV0b3JzPjxhdXRoLWFk
ZHJlc3M+TG91aXMgTW91cmllciBIb3NwaXRhbCwgQXNzaXN0YW5jZSBQdWJsaXF1ZS1Ib3BpdGF1
eCBkZSBQYXJpcywgRGVwYXJ0bWVudCBvZiBPYnN0ZXRyaWNzIGFuZCBHeW5lY29sb2d5LCBDb2xv
bWJlcywgYW5kIFBhcmlzIDcgVW5pdmVyc2l0eSwgUGFyaXMsIEZyYW5jZS48L2F1dGgtYWRkcmVz
cz48dGl0bGVzPjx0aXRsZT5QbGFjZW50YWwgdHJhbnNmZXIgb2YgbG9waW5hdmlyL3JpdG9uYXZp
ciBpbiB0aGUgZXggdml2byBodW1hbiBjb3R5bGVkb24gcGVyZnVzaW9uIG1vZGVsPC90aXRsZT48
c2Vjb25kYXJ5LXRpdGxlPkFtIEogT2JzdGV0IEd5bmVjb2w8L3NlY29uZGFyeS10aXRsZT48YWx0
LXRpdGxlPkFtZXJpY2FuIGpvdXJuYWwgb2Ygb2JzdGV0cmljcyBhbmQgZ3luZWNvbG9neTwvYWx0
LXRpdGxlPjwvdGl0bGVzPjxwZXJpb2RpY2FsPjxmdWxsLXRpdGxlPkFtIEogT2JzdGV0IEd5bmVj
b2w8L2Z1bGwtdGl0bGU+PC9wZXJpb2RpY2FsPjxwYWdlcz4yOTYtMzAxPC9wYWdlcz48dm9sdW1l
PjE5NTwvdm9sdW1lPjxudW1iZXI+MTwvbnVtYmVyPjxrZXl3b3Jkcz48a2V5d29yZD5BbGJ1bWlu
cy9waGFybWFjb2xvZ3k8L2tleXdvcmQ+PGtleXdvcmQ+RmVtYWxlPC9rZXl3b3JkPjxrZXl3b3Jk
PkhJViBQcm90ZWFzZSBJbmhpYml0b3JzLyptZXRhYm9saXNtPC9rZXl3b3JkPjxrZXl3b3JkPkh1
bWFuczwva2V5d29yZD48a2V5d29yZD5JbiBWaXRybyBUZWNobmlxdWVzPC9rZXl3b3JkPjxrZXl3
b3JkPkxvcGluYXZpcjwva2V5d29yZD48a2V5d29yZD5NYXRlcm5hbC1GZXRhbCBFeGNoYW5nZS8q
cGh5c2lvbG9neTwva2V5d29yZD48a2V5d29yZD5QbGFjZW50YS8qbWV0YWJvbGlzbTwva2V5d29y
ZD48a2V5d29yZD5QcmVnbmFuY3k8L2tleXdvcmQ+PGtleXdvcmQ+UHlyaW1pZGlub25lcy8qbWV0
YWJvbGlzbTwva2V5d29yZD48a2V5d29yZD5SaXRvbmF2aXIvKm1ldGFib2xpc208L2tleXdvcmQ+
PC9rZXl3b3Jkcz48ZGF0ZXM+PHllYXI+MjAwNjwveWVhcj48cHViLWRhdGVzPjxkYXRlPkp1bDwv
ZGF0ZT48L3B1Yi1kYXRlcz48L2RhdGVzPjxpc2JuPjEwOTctNjg2OCAoRWxlY3Ryb25pYykmI3hE
OzAwMDItOTM3OCAoTGlua2luZyk8L2lzYm4+PGFjY2Vzc2lvbi1udW0+MTY2Nzg3ODE8L2FjY2Vz
c2lvbi1udW0+PHVybHM+PHJlbGF0ZWQtdXJscz48dXJsPmh0dHA6Ly93d3cubmNiaS5ubG0ubmlo
Lmdvdi9wdWJtZWQvMTY2Nzg3ODE8L3VybD48dXJsPmh0dHA6Ly9hYy5lbHMtY2RuLmNvbS9TMDAw
MjkzNzgwNjAwMDU5Ny8xLXMyLjAtUzAwMDI5Mzc4MDYwMDA1OTctbWFpbi5wZGY/X3RpZD0wNjQx
ZGQwNi0yY2MwLTExZTYtYTQyZi0wMDAwMGFhYjBmNmImYW1wO2FjZG5hdD0xNDY1MzExNTczX2Vm
MGQ0YjE1M2I4MjA1YjJiOWUyYzY0MzE3ZTdiZjAwPC91cmw+PC9yZWxhdGVkLXVybHM+PC91cmxz
PjxlbGVjdHJvbmljLXJlc291cmNlLW51bT4xMC4xMDE2L2ouYWpvZy4yMDA2LjAxLjAxNzwvZWxl
Y3Ryb25pYy1yZXNvdXJjZS1udW0+PC9yZWNvcmQ+PC9DaXRlPjxDaXRlPjxBdXRob3I+TWFuZGVs
YnJvdDwvQXV0aG9yPjxZZWFyPjIwMTQ8L1llYXI+PFJlY051bT44MTczPC9SZWNOdW0+PHJlY29y
ZD48cmVjLW51bWJlcj44MTczPC9yZWMtbnVtYmVyPjxmb3JlaWduLWtleXM+PGtleSBhcHA9IkVO
IiBkYi1pZD0iendwenpmdHhldnh4YTBldHNybnhlMHJsemF6NXd3ZHhmMnR3IiB0aW1lc3RhbXA9
IjE0OTEyMTkwMTYiPjgxNzM8L2tleT48L2ZvcmVpZ24ta2V5cz48cmVmLXR5cGUgbmFtZT0iSm91
cm5hbCBBcnRpY2xlIj4xNzwvcmVmLXR5cGU+PGNvbnRyaWJ1dG9ycz48YXV0aG9ycz48YXV0aG9y
Pk1hbmRlbGJyb3QsIEwuPC9hdXRob3I+PGF1dGhvcj5EdXJvLCBELjwvYXV0aG9yPjxhdXRob3I+
QmVsaXNzYSwgRS48L2F1dGhvcj48YXV0aG9yPlBleXRhdmluLCBHLjwvYXV0aG9yPjwvYXV0aG9y
cz48L2NvbnRyaWJ1dG9ycz48YXV0aC1hZGRyZXNzPkFzc2lzdGFuY2UgUHVibGlxdWUtSG9waXRh
dXggZGUgUGFyaXMsIEhvcGl0YWwgTG91aXMgTW91cmllciwgU2VydmljZSBkZSBHeW5lY29sb2dp
ZS1PYnN0ZXRyaXF1ZSwgRGVwYXJ0ZW1lbnQgSG9zcGl0YWxpZXIgVW5pdmVyc2l0YWlyZSBSaXNx
dWUgZXQgR3Jvc3Nlc3NlLCBDb2xvbWJlcywgRnJhbmNlIFVuaXZlcnNpdGUgUGFyaXMtRGlkZXJv
dCwgUGFyaXMsIEZyYW5jZSBsYXVyZW50Lm1hbmRlbGJyb3RAbG1yLmFwaHAuZnIuJiN4RDtBc3Np
c3RhbmNlIFB1YmxpcXVlLUhvcGl0YXV4IGRlIFBhcmlzLCBIb3BpdGFsIExvdWlzIE1vdXJpZXIs
IFNlcnZpY2UgZGUgR3luZWNvbG9naWUtT2JzdGV0cmlxdWUsIERlcGFydGVtZW50IEhvc3BpdGFs
aWVyIFVuaXZlcnNpdGFpcmUgUmlzcXVlIGV0IEdyb3NzZXNzZSwgQ29sb21iZXMsIEZyYW5jZS4m
I3hEO0Fzc2lzdGFuY2UgUHVibGlxdWUtSG9waXRhdXggZGUgUGFyaXMsIEhvcGl0YWwgQmljaGF0
LUNsYXVkZSBCZXJuYXJkLCBDbGluaWNhbCBQaGFybWFjby1Ub3hpY29sb2d5IERlcGFydG1lbnQg
YW5kIElBTUUsIElOU0VSTSwgUGFyaXMsIEZyYW5jZS48L2F1dGgtYWRkcmVzcz48dGl0bGVzPjx0
aXRsZT5QbGFjZW50YWwgdHJhbnNmZXIgb2YgZGFydW5hdmlyIGluIGFuIGV4IHZpdm8gaHVtYW4g
Y290eWxlZG9uIHBlcmZ1c2lvbiBtb2RlbDwvdGl0bGU+PHNlY29uZGFyeS10aXRsZT5BbnRpbWlj
cm9iIEFnZW50cyBDaGVtb3RoZXI8L3NlY29uZGFyeS10aXRsZT48YWx0LXRpdGxlPkFudGltaWNy
b2JpYWwgYWdlbnRzIGFuZCBjaGVtb3RoZXJhcHk8L2FsdC10aXRsZT48L3RpdGxlcz48cGVyaW9k
aWNhbD48ZnVsbC10aXRsZT5BbnRpbWljcm9iIEFnZW50cyBDaGVtb3RoZXI8L2Z1bGwtdGl0bGU+
PC9wZXJpb2RpY2FsPjxhbHQtcGVyaW9kaWNhbD48ZnVsbC10aXRsZT5BbnRpbWljcm9iaWFsIGFn
ZW50cyBhbmQgY2hlbW90aGVyYXB5PC9mdWxsLXRpdGxlPjwvYWx0LXBlcmlvZGljYWw+PHBhZ2Vz
PjU2MTctMjA8L3BhZ2VzPjx2b2x1bWU+NTg8L3ZvbHVtZT48bnVtYmVyPjk8L251bWJlcj48a2V5
d29yZHM+PGtleXdvcmQ+QmlvbG9naWNhbCBUcmFuc3BvcnQ8L2tleXdvcmQ+PGtleXdvcmQ+RGFy
dW5hdmlyPC9rZXl3b3JkPjxrZXl3b3JkPkZlbWFsZTwva2V5d29yZD48a2V5d29yZD5ISVYgUHJv
dGVhc2UgSW5oaWJpdG9ycy8qbWV0YWJvbGlzbS90aGVyYXBldXRpYyB1c2U8L2tleXdvcmQ+PGtl
eXdvcmQ+SHVtYW5zPC9rZXl3b3JkPjxrZXl3b3JkPipNYXRlcm5hbC1GZXRhbCBFeGNoYW5nZTwv
a2V5d29yZD48a2V5d29yZD5QbGFjZW50YS8qbWV0YWJvbGlzbTwva2V5d29yZD48a2V5d29yZD5Q
cmVnbmFuY3k8L2tleXdvcmQ+PGtleXdvcmQ+U3VsZm9uYW1pZGVzLyptZXRhYm9saXNtL3RoZXJh
cGV1dGljIHVzZTwva2V5d29yZD48L2tleXdvcmRzPjxkYXRlcz48eWVhcj4yMDE0PC95ZWFyPjxw
dWItZGF0ZXM+PGRhdGU+U2VwPC9kYXRlPjwvcHViLWRhdGVzPjwvZGF0ZXM+PGlzYm4+MTA5OC02
NTk2IChFbGVjdHJvbmljKSYjeEQ7MDA2Ni00ODA0IChMaW5raW5nKTwvaXNibj48YWNjZXNzaW9u
LW51bT4yNDk4MjA5MDwvYWNjZXNzaW9uLW51bT48dXJscz48cmVsYXRlZC11cmxzPjx1cmw+aHR0
cDovL3d3dy5uY2JpLm5sbS5uaWguZ292L3B1Ym1lZC8yNDk4MjA5MDwvdXJsPjx1cmw+aHR0cDov
L2FhYy5hc20ub3JnL2NvbnRlbnQvNTgvOS81NjE3LmZ1bGwucGRmPC91cmw+PC9yZWxhdGVkLXVy
bHM+PC91cmxzPjxjdXN0b20yPjQxMzU4MDg8L2N1c3RvbTI+PGVsZWN0cm9uaWMtcmVzb3VyY2Ut
bnVtPjEwLjExMjgvQUFDLjAzMTg0LTE0PC9lbGVjdHJvbmljLXJlc291cmNlLW51bT48L3JlY29y
ZD48L0NpdGU+PENpdGU+PEF1dGhvcj5HaWxib2E8L0F1dGhvcj48WWVhcj4yMDExPC9ZZWFyPjxS
ZWNOdW0+ODE3NjwvUmVjTnVtPjxyZWNvcmQ+PHJlYy1udW1iZXI+ODE3NjwvcmVjLW51bWJlcj48
Zm9yZWlnbi1rZXlzPjxrZXkgYXBwPSJFTiIgZGItaWQ9Inp3cHp6ZnR4ZXZ4eGEwZXRzcm54ZTBy
bHphejV3d2R4ZjJ0dyIgdGltZXN0YW1wPSIxNDkxMjE5MDE5Ij44MTc2PC9rZXk+PC9mb3JlaWdu
LWtleXM+PHJlZi10eXBlIG5hbWU9IkpvdXJuYWwgQXJ0aWNsZSI+MTc8L3JlZi10eXBlPjxjb250
cmlidXRvcnM+PGF1dGhvcnM+PGF1dGhvcj5HaWxib2EsIFMuIE0uPC9hdXRob3I+PGF1dGhvcj5C
cm91c3NhcmQsIEMuIFMuPC9hdXRob3I+PGF1dGhvcj5EZXZpbmUsIE8uIEouPC9hdXRob3I+PGF1
dGhvcj5EdXdlLCBLLiBOLjwvYXV0aG9yPjxhdXRob3I+RmxhaywgQS4gTC48L2F1dGhvcj48YXV0
aG9yPkJvdWxldCwgUy4gTC48L2F1dGhvcj48YXV0aG9yPk1vb3JlLCBDLiBBLjwvYXV0aG9yPjxh
dXRob3I+V2VybGVyLCBNLiBNLjwvYXV0aG9yPjxhdXRob3I+SG9uZWluLCBNLiBBLjwvYXV0aG9y
PjwvYXV0aG9ycz48L2NvbnRyaWJ1dG9ycz48YXV0aC1hZGRyZXNzPk5hdGlvbmFsIENlbnRlciBv
biBCaXJ0aCBEZWZlY3RzIGFuZCBEZXZlbG9wbWVudGFsIERpc2FiaWxpdGllcywgQ2VudGVycyBm
b3IgRGlzZWFzZSBDb250cm9sIGFuZCBQcmV2ZW50aW9uLCAxNjAwIENsaWZ0b24gUm9hZCwgQXRs
YW50YSwgR0EgMzAzMzMsIFVTQS4gc2dpbGJvYUBjZGMuZ292PC9hdXRoLWFkZHJlc3M+PHRpdGxl
cz48dGl0bGU+SW5mbHVlbmNpbmcgY2xpbmljYWwgcHJhY3RpY2UgcmVnYXJkaW5nIHRoZSB1c2Ug
b2YgYW50aWVwaWxlcHRpYyBtZWRpY2F0aW9ucyBkdXJpbmcgcHJlZ25hbmN5OiBtb2RlbGluZyB0
aGUgcG90ZW50aWFsIGltcGFjdCBvbiB0aGUgcHJldmFsZW5jZXMgb2Ygc3BpbmEgYmlmaWRhIGFu
ZCBjbGVmdCBwYWxhdGUgaW4gdGhlIFVuaXRlZCBTdGF0ZXM8L3RpdGxlPjxzZWNvbmRhcnktdGl0
bGU+QW0gSiBNZWQgR2VuZXQgQyBTZW1pbiBNZWQgR2VuZXQ8L3NlY29uZGFyeS10aXRsZT48YWx0
LXRpdGxlPkFtZXJpY2FuIGpvdXJuYWwgb2YgbWVkaWNhbCBnZW5ldGljcy4gUGFydCBDLCBTZW1p
bmFycyBpbiBtZWRpY2FsIGdlbmV0aWNzPC9hbHQtdGl0bGU+PC90aXRsZXM+PHBlcmlvZGljYWw+
PGZ1bGwtdGl0bGU+QW0gSiBNZWQgR2VuZXQgQyBTZW1pbiBNZWQgR2VuZXQ8L2Z1bGwtdGl0bGU+
PGFiYnItMT5BbWVyaWNhbiBqb3VybmFsIG9mIG1lZGljYWwgZ2VuZXRpY3MuIFBhcnQgQywgU2Vt
aW5hcnMgaW4gbWVkaWNhbCBnZW5ldGljczwvYWJici0xPjwvcGVyaW9kaWNhbD48YWx0LXBlcmlv
ZGljYWw+PGZ1bGwtdGl0bGU+QW0gSiBNZWQgR2VuZXQgQyBTZW1pbiBNZWQgR2VuZXQ8L2Z1bGwt
dGl0bGU+PGFiYnItMT5BbWVyaWNhbiBqb3VybmFsIG9mIG1lZGljYWwgZ2VuZXRpY3MuIFBhcnQg
QywgU2VtaW5hcnMgaW4gbWVkaWNhbCBnZW5ldGljczwvYWJici0xPjwvYWx0LXBlcmlvZGljYWw+
PHBhZ2VzPjIzNC00NjwvcGFnZXM+PHZvbHVtZT4xNTdDPC92b2x1bWU+PG51bWJlcj4zPC9udW1i
ZXI+PGtleXdvcmRzPjxrZXl3b3JkPkFudGljb252dWxzYW50cy9hZHZlcnNlIGVmZmVjdHMvKnRo
ZXJhcGV1dGljIHVzZTwva2V5d29yZD48a2V5d29yZD5DYXJiYW1hemVwaW5lL2FkdmVyc2UgZWZm
ZWN0cy90aGVyYXBldXRpYyB1c2U8L2tleXdvcmQ+PGtleXdvcmQ+Q2xlZnQgUGFsYXRlL2NoZW1p
Y2FsbHkgaW5kdWNlZC8qZXBpZGVtaW9sb2d5L3ByZXZlbnRpb24gJmFtcDsgY29udHJvbDwva2V5
d29yZD48a2V5d29yZD5GZW1hbGU8L2tleXdvcmQ+PGtleXdvcmQ+SHVtYW5zPC9rZXl3b3JkPjxr
ZXl3b3JkPlByZWduYW5jeTwva2V5d29yZD48a2V5d29yZD5QcmVnbmFuY3kgQ29tcGxpY2F0aW9u
cy9kcnVnIHRoZXJhcHk8L2tleXdvcmQ+PGtleXdvcmQ+UHJlbmF0YWwgQ2FyZTwva2V5d29yZD48
a2V5d29yZD5QcmV2YWxlbmNlPC9rZXl3b3JkPjxrZXl3b3JkPlNwaW5hbCBEeXNyYXBoaXNtL2No
ZW1pY2FsbHkgaW5kdWNlZC8qZXBpZGVtaW9sb2d5L3ByZXZlbnRpb24gJmFtcDsgY29udHJvbDwv
a2V5d29yZD48a2V5d29yZD5Vbml0ZWQgU3RhdGVzPC9rZXl3b3JkPjxrZXl3b3JkPlZhbHByb2lj
IEFjaWQvYWR2ZXJzZSBlZmZlY3RzL3RoZXJhcGV1dGljIHVzZTwva2V5d29yZD48L2tleXdvcmRz
PjxkYXRlcz48eWVhcj4yMDExPC95ZWFyPjxwdWItZGF0ZXM+PGRhdGU+QXVnIDE1PC9kYXRlPjwv
cHViLWRhdGVzPjwvZGF0ZXM+PGlzYm4+MTU1Mi00ODc2IChFbGVjdHJvbmljKSYjeEQ7MTU1Mi00
ODY4IChMaW5raW5nKTwvaXNibj48YWNjZXNzaW9uLW51bT4yMTc2NjQzMzwvYWNjZXNzaW9uLW51
bT48dXJscz48cmVsYXRlZC11cmxzPjx1cmw+aHR0cDovL3d3dy5uY2JpLm5sbS5uaWguZ292L3B1
Ym1lZC8yMTc2NjQzMzwvdXJsPjwvcmVsYXRlZC11cmxzPjwvdXJscz48ZWxlY3Ryb25pYy1yZXNv
dXJjZS1udW0+MTAuMTAwMi9ham1nLmMuMzAzMDY8L2VsZWN0cm9uaWMtcmVzb3VyY2UtbnVtPjwv
cmVjb3JkPjwvQ2l0ZT48L0VuZE5vdGU+
</w:fldData>
        </w:fldChar>
      </w:r>
      <w:r>
        <w:rPr>
          <w:rFonts w:ascii="Arial" w:hAnsi="Arial" w:cs="Arial"/>
          <w:lang w:val="en-US"/>
        </w:rPr>
        <w:instrText xml:space="preserve"> ADDIN EN.CITE </w:instrText>
      </w:r>
      <w:r>
        <w:rPr>
          <w:rFonts w:ascii="Arial" w:hAnsi="Arial" w:cs="Arial"/>
          <w:lang w:val="en-US"/>
        </w:rPr>
        <w:fldChar w:fldCharType="begin">
          <w:fldData xml:space="preserve">PEVuZE5vdGU+PENpdGU+PEF1dGhvcj5HYXZhcmQ8L0F1dGhvcj48WWVhcj4yMDA2PC9ZZWFyPjxS
ZWNOdW0+ODE3NTwvUmVjTnVtPjxEaXNwbGF5VGV4dD4oMS0zKTwvRGlzcGxheVRleHQ+PHJlY29y
ZD48cmVjLW51bWJlcj44MTc1PC9yZWMtbnVtYmVyPjxmb3JlaWduLWtleXM+PGtleSBhcHA9IkVO
IiBkYi1pZD0iendwenpmdHhldnh4YTBldHNybnhlMHJsemF6NXd3ZHhmMnR3IiB0aW1lc3RhbXA9
IjE0OTEyMTkwMTgiPjgxNzU8L2tleT48L2ZvcmVpZ24ta2V5cz48cmVmLXR5cGUgbmFtZT0iSm91
cm5hbCBBcnRpY2xlIj4xNzwvcmVmLXR5cGU+PGNvbnRyaWJ1dG9ycz48YXV0aG9ycz48YXV0aG9y
PkdhdmFyZCwgTC48L2F1dGhvcj48YXV0aG9yPkdpbCwgUy48L2F1dGhvcj48YXV0aG9yPlBleXRh
dmluLCBHLjwvYXV0aG9yPjxhdXRob3I+Q2VjY2FsZGksIFAuIEYuPC9hdXRob3I+PGF1dGhvcj5G
ZXJyZWlyYSwgQy48L2F1dGhvcj48YXV0aG9yPkZhcmlub3R0aSwgUi48L2F1dGhvcj48YXV0aG9y
Pk1hbmRlbGJyb3QsIEwuPC9hdXRob3I+PC9hdXRob3JzPjwvY29udHJpYnV0b3JzPjxhdXRoLWFk
ZHJlc3M+TG91aXMgTW91cmllciBIb3NwaXRhbCwgQXNzaXN0YW5jZSBQdWJsaXF1ZS1Ib3BpdGF1
eCBkZSBQYXJpcywgRGVwYXJ0bWVudCBvZiBPYnN0ZXRyaWNzIGFuZCBHeW5lY29sb2d5LCBDb2xv
bWJlcywgYW5kIFBhcmlzIDcgVW5pdmVyc2l0eSwgUGFyaXMsIEZyYW5jZS48L2F1dGgtYWRkcmVz
cz48dGl0bGVzPjx0aXRsZT5QbGFjZW50YWwgdHJhbnNmZXIgb2YgbG9waW5hdmlyL3JpdG9uYXZp
ciBpbiB0aGUgZXggdml2byBodW1hbiBjb3R5bGVkb24gcGVyZnVzaW9uIG1vZGVsPC90aXRsZT48
c2Vjb25kYXJ5LXRpdGxlPkFtIEogT2JzdGV0IEd5bmVjb2w8L3NlY29uZGFyeS10aXRsZT48YWx0
LXRpdGxlPkFtZXJpY2FuIGpvdXJuYWwgb2Ygb2JzdGV0cmljcyBhbmQgZ3luZWNvbG9neTwvYWx0
LXRpdGxlPjwvdGl0bGVzPjxwZXJpb2RpY2FsPjxmdWxsLXRpdGxlPkFtIEogT2JzdGV0IEd5bmVj
b2w8L2Z1bGwtdGl0bGU+PC9wZXJpb2RpY2FsPjxwYWdlcz4yOTYtMzAxPC9wYWdlcz48dm9sdW1l
PjE5NTwvdm9sdW1lPjxudW1iZXI+MTwvbnVtYmVyPjxrZXl3b3Jkcz48a2V5d29yZD5BbGJ1bWlu
cy9waGFybWFjb2xvZ3k8L2tleXdvcmQ+PGtleXdvcmQ+RmVtYWxlPC9rZXl3b3JkPjxrZXl3b3Jk
PkhJViBQcm90ZWFzZSBJbmhpYml0b3JzLyptZXRhYm9saXNtPC9rZXl3b3JkPjxrZXl3b3JkPkh1
bWFuczwva2V5d29yZD48a2V5d29yZD5JbiBWaXRybyBUZWNobmlxdWVzPC9rZXl3b3JkPjxrZXl3
b3JkPkxvcGluYXZpcjwva2V5d29yZD48a2V5d29yZD5NYXRlcm5hbC1GZXRhbCBFeGNoYW5nZS8q
cGh5c2lvbG9neTwva2V5d29yZD48a2V5d29yZD5QbGFjZW50YS8qbWV0YWJvbGlzbTwva2V5d29y
ZD48a2V5d29yZD5QcmVnbmFuY3k8L2tleXdvcmQ+PGtleXdvcmQ+UHlyaW1pZGlub25lcy8qbWV0
YWJvbGlzbTwva2V5d29yZD48a2V5d29yZD5SaXRvbmF2aXIvKm1ldGFib2xpc208L2tleXdvcmQ+
PC9rZXl3b3Jkcz48ZGF0ZXM+PHllYXI+MjAwNjwveWVhcj48cHViLWRhdGVzPjxkYXRlPkp1bDwv
ZGF0ZT48L3B1Yi1kYXRlcz48L2RhdGVzPjxpc2JuPjEwOTctNjg2OCAoRWxlY3Ryb25pYykmI3hE
OzAwMDItOTM3OCAoTGlua2luZyk8L2lzYm4+PGFjY2Vzc2lvbi1udW0+MTY2Nzg3ODE8L2FjY2Vz
c2lvbi1udW0+PHVybHM+PHJlbGF0ZWQtdXJscz48dXJsPmh0dHA6Ly93d3cubmNiaS5ubG0ubmlo
Lmdvdi9wdWJtZWQvMTY2Nzg3ODE8L3VybD48dXJsPmh0dHA6Ly9hYy5lbHMtY2RuLmNvbS9TMDAw
MjkzNzgwNjAwMDU5Ny8xLXMyLjAtUzAwMDI5Mzc4MDYwMDA1OTctbWFpbi5wZGY/X3RpZD0wNjQx
ZGQwNi0yY2MwLTExZTYtYTQyZi0wMDAwMGFhYjBmNmImYW1wO2FjZG5hdD0xNDY1MzExNTczX2Vm
MGQ0YjE1M2I4MjA1YjJiOWUyYzY0MzE3ZTdiZjAwPC91cmw+PC9yZWxhdGVkLXVybHM+PC91cmxz
PjxlbGVjdHJvbmljLXJlc291cmNlLW51bT4xMC4xMDE2L2ouYWpvZy4yMDA2LjAxLjAxNzwvZWxl
Y3Ryb25pYy1yZXNvdXJjZS1udW0+PC9yZWNvcmQ+PC9DaXRlPjxDaXRlPjxBdXRob3I+TWFuZGVs
YnJvdDwvQXV0aG9yPjxZZWFyPjIwMTQ8L1llYXI+PFJlY051bT44MTczPC9SZWNOdW0+PHJlY29y
ZD48cmVjLW51bWJlcj44MTczPC9yZWMtbnVtYmVyPjxmb3JlaWduLWtleXM+PGtleSBhcHA9IkVO
IiBkYi1pZD0iendwenpmdHhldnh4YTBldHNybnhlMHJsemF6NXd3ZHhmMnR3IiB0aW1lc3RhbXA9
IjE0OTEyMTkwMTYiPjgxNzM8L2tleT48L2ZvcmVpZ24ta2V5cz48cmVmLXR5cGUgbmFtZT0iSm91
cm5hbCBBcnRpY2xlIj4xNzwvcmVmLXR5cGU+PGNvbnRyaWJ1dG9ycz48YXV0aG9ycz48YXV0aG9y
Pk1hbmRlbGJyb3QsIEwuPC9hdXRob3I+PGF1dGhvcj5EdXJvLCBELjwvYXV0aG9yPjxhdXRob3I+
QmVsaXNzYSwgRS48L2F1dGhvcj48YXV0aG9yPlBleXRhdmluLCBHLjwvYXV0aG9yPjwvYXV0aG9y
cz48L2NvbnRyaWJ1dG9ycz48YXV0aC1hZGRyZXNzPkFzc2lzdGFuY2UgUHVibGlxdWUtSG9waXRh
dXggZGUgUGFyaXMsIEhvcGl0YWwgTG91aXMgTW91cmllciwgU2VydmljZSBkZSBHeW5lY29sb2dp
ZS1PYnN0ZXRyaXF1ZSwgRGVwYXJ0ZW1lbnQgSG9zcGl0YWxpZXIgVW5pdmVyc2l0YWlyZSBSaXNx
dWUgZXQgR3Jvc3Nlc3NlLCBDb2xvbWJlcywgRnJhbmNlIFVuaXZlcnNpdGUgUGFyaXMtRGlkZXJv
dCwgUGFyaXMsIEZyYW5jZSBsYXVyZW50Lm1hbmRlbGJyb3RAbG1yLmFwaHAuZnIuJiN4RDtBc3Np
c3RhbmNlIFB1YmxpcXVlLUhvcGl0YXV4IGRlIFBhcmlzLCBIb3BpdGFsIExvdWlzIE1vdXJpZXIs
IFNlcnZpY2UgZGUgR3luZWNvbG9naWUtT2JzdGV0cmlxdWUsIERlcGFydGVtZW50IEhvc3BpdGFs
aWVyIFVuaXZlcnNpdGFpcmUgUmlzcXVlIGV0IEdyb3NzZXNzZSwgQ29sb21iZXMsIEZyYW5jZS4m
I3hEO0Fzc2lzdGFuY2UgUHVibGlxdWUtSG9waXRhdXggZGUgUGFyaXMsIEhvcGl0YWwgQmljaGF0
LUNsYXVkZSBCZXJuYXJkLCBDbGluaWNhbCBQaGFybWFjby1Ub3hpY29sb2d5IERlcGFydG1lbnQg
YW5kIElBTUUsIElOU0VSTSwgUGFyaXMsIEZyYW5jZS48L2F1dGgtYWRkcmVzcz48dGl0bGVzPjx0
aXRsZT5QbGFjZW50YWwgdHJhbnNmZXIgb2YgZGFydW5hdmlyIGluIGFuIGV4IHZpdm8gaHVtYW4g
Y290eWxlZG9uIHBlcmZ1c2lvbiBtb2RlbDwvdGl0bGU+PHNlY29uZGFyeS10aXRsZT5BbnRpbWlj
cm9iIEFnZW50cyBDaGVtb3RoZXI8L3NlY29uZGFyeS10aXRsZT48YWx0LXRpdGxlPkFudGltaWNy
b2JpYWwgYWdlbnRzIGFuZCBjaGVtb3RoZXJhcHk8L2FsdC10aXRsZT48L3RpdGxlcz48cGVyaW9k
aWNhbD48ZnVsbC10aXRsZT5BbnRpbWljcm9iIEFnZW50cyBDaGVtb3RoZXI8L2Z1bGwtdGl0bGU+
PC9wZXJpb2RpY2FsPjxhbHQtcGVyaW9kaWNhbD48ZnVsbC10aXRsZT5BbnRpbWljcm9iaWFsIGFn
ZW50cyBhbmQgY2hlbW90aGVyYXB5PC9mdWxsLXRpdGxlPjwvYWx0LXBlcmlvZGljYWw+PHBhZ2Vz
PjU2MTctMjA8L3BhZ2VzPjx2b2x1bWU+NTg8L3ZvbHVtZT48bnVtYmVyPjk8L251bWJlcj48a2V5
d29yZHM+PGtleXdvcmQ+QmlvbG9naWNhbCBUcmFuc3BvcnQ8L2tleXdvcmQ+PGtleXdvcmQ+RGFy
dW5hdmlyPC9rZXl3b3JkPjxrZXl3b3JkPkZlbWFsZTwva2V5d29yZD48a2V5d29yZD5ISVYgUHJv
dGVhc2UgSW5oaWJpdG9ycy8qbWV0YWJvbGlzbS90aGVyYXBldXRpYyB1c2U8L2tleXdvcmQ+PGtl
eXdvcmQ+SHVtYW5zPC9rZXl3b3JkPjxrZXl3b3JkPipNYXRlcm5hbC1GZXRhbCBFeGNoYW5nZTwv
a2V5d29yZD48a2V5d29yZD5QbGFjZW50YS8qbWV0YWJvbGlzbTwva2V5d29yZD48a2V5d29yZD5Q
cmVnbmFuY3k8L2tleXdvcmQ+PGtleXdvcmQ+U3VsZm9uYW1pZGVzLyptZXRhYm9saXNtL3RoZXJh
cGV1dGljIHVzZTwva2V5d29yZD48L2tleXdvcmRzPjxkYXRlcz48eWVhcj4yMDE0PC95ZWFyPjxw
dWItZGF0ZXM+PGRhdGU+U2VwPC9kYXRlPjwvcHViLWRhdGVzPjwvZGF0ZXM+PGlzYm4+MTA5OC02
NTk2IChFbGVjdHJvbmljKSYjeEQ7MDA2Ni00ODA0IChMaW5raW5nKTwvaXNibj48YWNjZXNzaW9u
LW51bT4yNDk4MjA5MDwvYWNjZXNzaW9uLW51bT48dXJscz48cmVsYXRlZC11cmxzPjx1cmw+aHR0
cDovL3d3dy5uY2JpLm5sbS5uaWguZ292L3B1Ym1lZC8yNDk4MjA5MDwvdXJsPjx1cmw+aHR0cDov
L2FhYy5hc20ub3JnL2NvbnRlbnQvNTgvOS81NjE3LmZ1bGwucGRmPC91cmw+PC9yZWxhdGVkLXVy
bHM+PC91cmxzPjxjdXN0b20yPjQxMzU4MDg8L2N1c3RvbTI+PGVsZWN0cm9uaWMtcmVzb3VyY2Ut
bnVtPjEwLjExMjgvQUFDLjAzMTg0LTE0PC9lbGVjdHJvbmljLXJlc291cmNlLW51bT48L3JlY29y
ZD48L0NpdGU+PENpdGU+PEF1dGhvcj5HaWxib2E8L0F1dGhvcj48WWVhcj4yMDExPC9ZZWFyPjxS
ZWNOdW0+ODE3NjwvUmVjTnVtPjxyZWNvcmQ+PHJlYy1udW1iZXI+ODE3NjwvcmVjLW51bWJlcj48
Zm9yZWlnbi1rZXlzPjxrZXkgYXBwPSJFTiIgZGItaWQ9Inp3cHp6ZnR4ZXZ4eGEwZXRzcm54ZTBy
bHphejV3d2R4ZjJ0dyIgdGltZXN0YW1wPSIxNDkxMjE5MDE5Ij44MTc2PC9rZXk+PC9mb3JlaWdu
LWtleXM+PHJlZi10eXBlIG5hbWU9IkpvdXJuYWwgQXJ0aWNsZSI+MTc8L3JlZi10eXBlPjxjb250
cmlidXRvcnM+PGF1dGhvcnM+PGF1dGhvcj5HaWxib2EsIFMuIE0uPC9hdXRob3I+PGF1dGhvcj5C
cm91c3NhcmQsIEMuIFMuPC9hdXRob3I+PGF1dGhvcj5EZXZpbmUsIE8uIEouPC9hdXRob3I+PGF1
dGhvcj5EdXdlLCBLLiBOLjwvYXV0aG9yPjxhdXRob3I+RmxhaywgQS4gTC48L2F1dGhvcj48YXV0
aG9yPkJvdWxldCwgUy4gTC48L2F1dGhvcj48YXV0aG9yPk1vb3JlLCBDLiBBLjwvYXV0aG9yPjxh
dXRob3I+V2VybGVyLCBNLiBNLjwvYXV0aG9yPjxhdXRob3I+SG9uZWluLCBNLiBBLjwvYXV0aG9y
PjwvYXV0aG9ycz48L2NvbnRyaWJ1dG9ycz48YXV0aC1hZGRyZXNzPk5hdGlvbmFsIENlbnRlciBv
biBCaXJ0aCBEZWZlY3RzIGFuZCBEZXZlbG9wbWVudGFsIERpc2FiaWxpdGllcywgQ2VudGVycyBm
b3IgRGlzZWFzZSBDb250cm9sIGFuZCBQcmV2ZW50aW9uLCAxNjAwIENsaWZ0b24gUm9hZCwgQXRs
YW50YSwgR0EgMzAzMzMsIFVTQS4gc2dpbGJvYUBjZGMuZ292PC9hdXRoLWFkZHJlc3M+PHRpdGxl
cz48dGl0bGU+SW5mbHVlbmNpbmcgY2xpbmljYWwgcHJhY3RpY2UgcmVnYXJkaW5nIHRoZSB1c2Ug
b2YgYW50aWVwaWxlcHRpYyBtZWRpY2F0aW9ucyBkdXJpbmcgcHJlZ25hbmN5OiBtb2RlbGluZyB0
aGUgcG90ZW50aWFsIGltcGFjdCBvbiB0aGUgcHJldmFsZW5jZXMgb2Ygc3BpbmEgYmlmaWRhIGFu
ZCBjbGVmdCBwYWxhdGUgaW4gdGhlIFVuaXRlZCBTdGF0ZXM8L3RpdGxlPjxzZWNvbmRhcnktdGl0
bGU+QW0gSiBNZWQgR2VuZXQgQyBTZW1pbiBNZWQgR2VuZXQ8L3NlY29uZGFyeS10aXRsZT48YWx0
LXRpdGxlPkFtZXJpY2FuIGpvdXJuYWwgb2YgbWVkaWNhbCBnZW5ldGljcy4gUGFydCBDLCBTZW1p
bmFycyBpbiBtZWRpY2FsIGdlbmV0aWNzPC9hbHQtdGl0bGU+PC90aXRsZXM+PHBlcmlvZGljYWw+
PGZ1bGwtdGl0bGU+QW0gSiBNZWQgR2VuZXQgQyBTZW1pbiBNZWQgR2VuZXQ8L2Z1bGwtdGl0bGU+
PGFiYnItMT5BbWVyaWNhbiBqb3VybmFsIG9mIG1lZGljYWwgZ2VuZXRpY3MuIFBhcnQgQywgU2Vt
aW5hcnMgaW4gbWVkaWNhbCBnZW5ldGljczwvYWJici0xPjwvcGVyaW9kaWNhbD48YWx0LXBlcmlv
ZGljYWw+PGZ1bGwtdGl0bGU+QW0gSiBNZWQgR2VuZXQgQyBTZW1pbiBNZWQgR2VuZXQ8L2Z1bGwt
dGl0bGU+PGFiYnItMT5BbWVyaWNhbiBqb3VybmFsIG9mIG1lZGljYWwgZ2VuZXRpY3MuIFBhcnQg
QywgU2VtaW5hcnMgaW4gbWVkaWNhbCBnZW5ldGljczwvYWJici0xPjwvYWx0LXBlcmlvZGljYWw+
PHBhZ2VzPjIzNC00NjwvcGFnZXM+PHZvbHVtZT4xNTdDPC92b2x1bWU+PG51bWJlcj4zPC9udW1i
ZXI+PGtleXdvcmRzPjxrZXl3b3JkPkFudGljb252dWxzYW50cy9hZHZlcnNlIGVmZmVjdHMvKnRo
ZXJhcGV1dGljIHVzZTwva2V5d29yZD48a2V5d29yZD5DYXJiYW1hemVwaW5lL2FkdmVyc2UgZWZm
ZWN0cy90aGVyYXBldXRpYyB1c2U8L2tleXdvcmQ+PGtleXdvcmQ+Q2xlZnQgUGFsYXRlL2NoZW1p
Y2FsbHkgaW5kdWNlZC8qZXBpZGVtaW9sb2d5L3ByZXZlbnRpb24gJmFtcDsgY29udHJvbDwva2V5
d29yZD48a2V5d29yZD5GZW1hbGU8L2tleXdvcmQ+PGtleXdvcmQ+SHVtYW5zPC9rZXl3b3JkPjxr
ZXl3b3JkPlByZWduYW5jeTwva2V5d29yZD48a2V5d29yZD5QcmVnbmFuY3kgQ29tcGxpY2F0aW9u
cy9kcnVnIHRoZXJhcHk8L2tleXdvcmQ+PGtleXdvcmQ+UHJlbmF0YWwgQ2FyZTwva2V5d29yZD48
a2V5d29yZD5QcmV2YWxlbmNlPC9rZXl3b3JkPjxrZXl3b3JkPlNwaW5hbCBEeXNyYXBoaXNtL2No
ZW1pY2FsbHkgaW5kdWNlZC8qZXBpZGVtaW9sb2d5L3ByZXZlbnRpb24gJmFtcDsgY29udHJvbDwv
a2V5d29yZD48a2V5d29yZD5Vbml0ZWQgU3RhdGVzPC9rZXl3b3JkPjxrZXl3b3JkPlZhbHByb2lj
IEFjaWQvYWR2ZXJzZSBlZmZlY3RzL3RoZXJhcGV1dGljIHVzZTwva2V5d29yZD48L2tleXdvcmRz
PjxkYXRlcz48eWVhcj4yMDExPC95ZWFyPjxwdWItZGF0ZXM+PGRhdGU+QXVnIDE1PC9kYXRlPjwv
cHViLWRhdGVzPjwvZGF0ZXM+PGlzYm4+MTU1Mi00ODc2IChFbGVjdHJvbmljKSYjeEQ7MTU1Mi00
ODY4IChMaW5raW5nKTwvaXNibj48YWNjZXNzaW9uLW51bT4yMTc2NjQzMzwvYWNjZXNzaW9uLW51
bT48dXJscz48cmVsYXRlZC11cmxzPjx1cmw+aHR0cDovL3d3dy5uY2JpLm5sbS5uaWguZ292L3B1
Ym1lZC8yMTc2NjQzMzwvdXJsPjwvcmVsYXRlZC11cmxzPjwvdXJscz48ZWxlY3Ryb25pYy1yZXNv
dXJjZS1udW0+MTAuMTAwMi9ham1nLmMuMzAzMDY8L2VsZWN0cm9uaWMtcmVzb3VyY2UtbnVtPjwv
cmVjb3JkPjwvQ2l0ZT48L0VuZE5vdGU+
</w:fldData>
        </w:fldChar>
      </w:r>
      <w:r>
        <w:rPr>
          <w:rFonts w:ascii="Arial" w:hAnsi="Arial" w:cs="Arial"/>
          <w:lang w:val="en-US"/>
        </w:rPr>
        <w:instrText xml:space="preserve"> ADDIN EN.CITE.DATA </w:instrText>
      </w:r>
      <w:r>
        <w:rPr>
          <w:rFonts w:ascii="Arial" w:hAnsi="Arial" w:cs="Arial"/>
          <w:lang w:val="en-US"/>
        </w:rPr>
      </w:r>
      <w:r>
        <w:rPr>
          <w:rFonts w:ascii="Arial" w:hAnsi="Arial" w:cs="Arial"/>
          <w:lang w:val="en-US"/>
        </w:rPr>
        <w:fldChar w:fldCharType="end"/>
      </w:r>
      <w:r w:rsidRPr="00E96A53">
        <w:rPr>
          <w:rFonts w:ascii="Arial" w:hAnsi="Arial" w:cs="Arial"/>
          <w:lang w:val="en-US"/>
        </w:rPr>
        <w:fldChar w:fldCharType="separate"/>
      </w:r>
      <w:r>
        <w:rPr>
          <w:rFonts w:ascii="Arial" w:hAnsi="Arial" w:cs="Arial"/>
          <w:noProof/>
          <w:lang w:val="en-US"/>
        </w:rPr>
        <w:t>(1-3)</w:t>
      </w:r>
      <w:r w:rsidRPr="00E96A53">
        <w:rPr>
          <w:rFonts w:ascii="Arial" w:hAnsi="Arial" w:cs="Arial"/>
          <w:lang w:val="en-US"/>
        </w:rPr>
        <w:fldChar w:fldCharType="end"/>
      </w:r>
      <w:r>
        <w:rPr>
          <w:rFonts w:ascii="Arial" w:hAnsi="Arial" w:cs="Arial"/>
          <w:lang w:val="en-US"/>
        </w:rPr>
        <w:t>.</w:t>
      </w:r>
      <w:r w:rsidRPr="00E96A53">
        <w:rPr>
          <w:rFonts w:ascii="Arial" w:hAnsi="Arial" w:cs="Arial"/>
          <w:lang w:val="en-US"/>
        </w:rPr>
        <w:t xml:space="preserve"> In both MTF and FTM perfusions, FITC-</w:t>
      </w:r>
      <w:proofErr w:type="spellStart"/>
      <w:r w:rsidRPr="00E96A53">
        <w:rPr>
          <w:rFonts w:ascii="Arial" w:hAnsi="Arial" w:cs="Arial"/>
          <w:lang w:val="en-US"/>
        </w:rPr>
        <w:t>dextran</w:t>
      </w:r>
      <w:proofErr w:type="spellEnd"/>
      <w:r w:rsidRPr="00E96A53">
        <w:rPr>
          <w:rFonts w:ascii="Arial" w:hAnsi="Arial" w:cs="Arial"/>
          <w:lang w:val="en-US"/>
        </w:rPr>
        <w:t xml:space="preserve"> (36mg/L) was added to the fetal compar</w:t>
      </w:r>
      <w:r>
        <w:rPr>
          <w:rFonts w:ascii="Arial" w:hAnsi="Arial" w:cs="Arial"/>
          <w:lang w:val="en-US"/>
        </w:rPr>
        <w:t>tment. Because of its size (40</w:t>
      </w:r>
      <w:r w:rsidRPr="00E96A53">
        <w:rPr>
          <w:rFonts w:ascii="Arial" w:hAnsi="Arial" w:cs="Arial"/>
          <w:lang w:val="en-US"/>
        </w:rPr>
        <w:t>kDa)</w:t>
      </w:r>
      <w:r>
        <w:rPr>
          <w:rFonts w:ascii="Arial" w:hAnsi="Arial" w:cs="Arial"/>
          <w:lang w:val="en-US"/>
        </w:rPr>
        <w:t>, it served as a marker for integrity of the capillary bed. A threshold of</w:t>
      </w:r>
      <w:r w:rsidRPr="00E96A53">
        <w:rPr>
          <w:rFonts w:ascii="Arial" w:hAnsi="Arial" w:cs="Arial"/>
          <w:lang w:val="en-US"/>
        </w:rPr>
        <w:t xml:space="preserve"> </w:t>
      </w:r>
      <w:r>
        <w:rPr>
          <w:rFonts w:ascii="Arial" w:hAnsi="Arial" w:cs="Arial"/>
          <w:lang w:val="en-US"/>
        </w:rPr>
        <w:t xml:space="preserve">maternal-to-fetal </w:t>
      </w:r>
      <w:r w:rsidRPr="00E96A53">
        <w:rPr>
          <w:rFonts w:ascii="Arial" w:hAnsi="Arial" w:cs="Arial"/>
          <w:lang w:val="en-US"/>
        </w:rPr>
        <w:t>FITC-</w:t>
      </w:r>
      <w:proofErr w:type="spellStart"/>
      <w:r w:rsidRPr="00E96A53">
        <w:rPr>
          <w:rFonts w:ascii="Arial" w:hAnsi="Arial" w:cs="Arial"/>
          <w:lang w:val="en-US"/>
        </w:rPr>
        <w:t>dextran</w:t>
      </w:r>
      <w:proofErr w:type="spellEnd"/>
      <w:r>
        <w:rPr>
          <w:rFonts w:ascii="Arial" w:hAnsi="Arial" w:cs="Arial"/>
          <w:lang w:val="en-US"/>
        </w:rPr>
        <w:t xml:space="preserve"> concentration ratio &lt;3% was set </w:t>
      </w:r>
      <w:r w:rsidRPr="00E96A53">
        <w:rPr>
          <w:rFonts w:ascii="Arial" w:hAnsi="Arial" w:cs="Arial"/>
          <w:lang w:val="en-US"/>
        </w:rPr>
        <w:fldChar w:fldCharType="begin">
          <w:fldData xml:space="preserve">PEVuZE5vdGU+PENpdGU+PEF1dGhvcj5TY2hhbGt3aWprPC9BdXRob3I+PFllYXI+MjAxNjwvWWVh
cj48UmVjTnVtPjY3ODk8L1JlY051bT48RGlzcGxheVRleHQ+KDQpPC9EaXNwbGF5VGV4dD48cmVj
b3JkPjxyZWMtbnVtYmVyPjY3ODk8L3JlYy1udW1iZXI+PGZvcmVpZ24ta2V5cz48a2V5IGFwcD0i
RU4iIGRiLWlkPSJ6d3B6emZ0eGV2eHhhMGV0c3JueGUwcmx6YXo1d3dkeGYydHciIHRpbWVzdGFt
cD0iMTQ1MzA1NDU2NSI+Njc4OTwva2V5PjwvZm9yZWlnbi1rZXlzPjxyZWYtdHlwZSBuYW1lPSJK
b3VybmFsIEFydGljbGUiPjE3PC9yZWYtdHlwZT48Y29udHJpYnV0b3JzPjxhdXRob3JzPjxhdXRo
b3I+U2NoYWxrd2lqaywgUy48L2F1dGhvcj48YXV0aG9yPkdyZXVwaW5rLCBSLjwvYXV0aG9yPjxh
dXRob3I+Q29sYmVycywgQS4gUC48L2F1dGhvcj48YXV0aG9yPldvdXRlcnNlLCBBLiBDLjwvYXV0
aG9yPjxhdXRob3I+VmVyd2VpaiwgVi4gRy48L2F1dGhvcj48YXV0aG9yPnZhbiBEcm9uZ2VsZW4s
IEouPC9hdXRob3I+PGF1dGhvcj5UZXVsZW4sIE0uPC9hdXRob3I+PGF1dGhvcj52YW4gZGVuIE9l
dGVsYWFyLCBELjwvYXV0aG9yPjxhdXRob3I+QnVyZ2VyLCBELiBNLjwvYXV0aG9yPjxhdXRob3I+
UnVzc2VsLCBGLiBHLjwvYXV0aG9yPjwvYXV0aG9ycz48L2NvbnRyaWJ1dG9ycz48YXV0aC1hZGRy
ZXNzPkRlcGFydG1lbnQgb2YgUGhhcm1hY3ksIFJhZGJvdWQgSW5zdGl0dXRlIGZvciBIZWFsdGgg
U2NpZW5jZXMsIFJhZGJvdWQgdW5pdmVyc2l0eSBtZWRpY2FsIGNlbnRlciwgTmlqbWVnZW4gNjUw
MCBIQiwgVGhlIE5ldGhlcmxhbmRzIERlcGFydG1lbnQgb2YgUGhhcm1hY29sb2d5IGFuZCBUb3hp
Y29sb2d5LCBSYWRib3VkIEluc3RpdHV0ZSBmb3IgTW9sZWN1bGFyIExpZmUgU2NpZW5jZXMsIFJh
ZGJvdWQgdW5pdmVyc2l0eSBtZWRpY2FsIGNlbnRlciwgTmlqbWVnZW4gNjUwMCBIQiwgVGhlIE5l
dGhlcmxhbmRzLiYjeEQ7RGVwYXJ0bWVudCBvZiBQaGFybWFjb2xvZ3kgYW5kIFRveGljb2xvZ3ks
IFJhZGJvdWQgSW5zdGl0dXRlIGZvciBNb2xlY3VsYXIgTGlmZSBTY2llbmNlcywgUmFkYm91ZCB1
bml2ZXJzaXR5IG1lZGljYWwgY2VudGVyLCBOaWptZWdlbiA2NTAwIEhCLCBUaGUgTmV0aGVybGFu
ZHMuJiN4RDtEZXBhcnRtZW50IG9mIFBoYXJtYWN5LCBSYWRib3VkIEluc3RpdHV0ZSBmb3IgSGVh
bHRoIFNjaWVuY2VzLCBSYWRib3VkIHVuaXZlcnNpdHkgbWVkaWNhbCBjZW50ZXIsIE5pam1lZ2Vu
IDY1MDAgSEIsIFRoZSBOZXRoZXJsYW5kcy4mI3hEO0RlcGFydG1lbnQgb2YgT2JzdGV0cmljcyBh
bmQgR3luZWNvbG9neSwgUmFkYm91ZCB1bml2ZXJzaXR5IG1lZGljYWwgY2VudGVyLCBOaWptZWdl
biA2NTAwIEhCLCBUaGUgTmV0aGVybGFuZHMuJiN4RDtEZXBhcnRtZW50IG9mIFBoYXJtYWNvbG9n
eSBhbmQgVG94aWNvbG9neSwgUmFkYm91ZCBJbnN0aXR1dGUgZm9yIE1vbGVjdWxhciBMaWZlIFNj
aWVuY2VzLCBSYWRib3VkIHVuaXZlcnNpdHkgbWVkaWNhbCBjZW50ZXIsIE5pam1lZ2VuIDY1MDAg
SEIsIFRoZSBOZXRoZXJsYW5kcyBmcmFucy5ydXNzZWxAcmFkYm91ZHVtYy5ubC48L2F1dGgtYWRk
cmVzcz48dGl0bGVzPjx0aXRsZT5QbGFjZW50YWwgdHJhbnNmZXIgb2YgdGhlIEhJViBpbnRlZ3Jh
c2UgaW5oaWJpdG9yIGRvbHV0ZWdyYXZpciBpbiBhbiBleCB2aXZvIGh1bWFuIGNvdHlsZWRvbiBw
ZXJmdXNpb24gbW9kZWw8L3RpdGxlPjxzZWNvbmRhcnktdGl0bGU+SiBBbnRpbWljcm9iIENoZW1v
dGhlcjwvc2Vjb25kYXJ5LXRpdGxlPjxhbHQtdGl0bGU+VGhlIEpvdXJuYWwgb2YgYW50aW1pY3Jv
YmlhbCBjaGVtb3RoZXJhcHk8L2FsdC10aXRsZT48L3RpdGxlcz48cGVyaW9kaWNhbD48ZnVsbC10
aXRsZT5KIEFudGltaWNyb2IgQ2hlbW90aGVyPC9mdWxsLXRpdGxlPjxhYmJyLTE+VGhlIEpvdXJu
YWwgb2YgYW50aW1pY3JvYmlhbCBjaGVtb3RoZXJhcHk8L2FiYnItMT48L3BlcmlvZGljYWw+PGFs
dC1wZXJpb2RpY2FsPjxmdWxsLXRpdGxlPkogQW50aW1pY3JvYiBDaGVtb3RoZXI8L2Z1bGwtdGl0
bGU+PGFiYnItMT5UaGUgSm91cm5hbCBvZiBhbnRpbWljcm9iaWFsIGNoZW1vdGhlcmFweTwvYWJi
ci0xPjwvYWx0LXBlcmlvZGljYWw+PHBhZ2VzPjQ4MC0zPC9wYWdlcz48dm9sdW1lPjcxPC92b2x1
bWU+PG51bWJlcj4yPC9udW1iZXI+PGRhdGVzPjx5ZWFyPjIwMTY8L3llYXI+PHB1Yi1kYXRlcz48
ZGF0ZT5GZWI8L2RhdGU+PC9wdWItZGF0ZXM+PC9kYXRlcz48aXNibj4xNDYwLTIwOTEgKEVsZWN0
cm9uaWMpJiN4RDswMzA1LTc0NTMgKExpbmtpbmcpPC9pc2JuPjxhY2Nlc3Npb24tbnVtPjI2NTM4
NTA4PC9hY2Nlc3Npb24tbnVtPjx1cmxzPjxyZWxhdGVkLXVybHM+PHVybD5odHRwOi8vd3d3Lm5j
YmkubmxtLm5paC5nb3YvcHVibWVkLzI2NTM4NTA4PC91cmw+PC9yZWxhdGVkLXVybHM+PC91cmxz
PjxlbGVjdHJvbmljLXJlc291cmNlLW51bT4xMC4xMDkzL2phYy9ka3YzNTg8L2VsZWN0cm9uaWMt
cmVzb3VyY2UtbnVtPjwvcmVjb3JkPjwvQ2l0ZT48L0VuZE5vdGU+AG==
</w:fldData>
        </w:fldChar>
      </w:r>
      <w:r>
        <w:rPr>
          <w:rFonts w:ascii="Arial" w:hAnsi="Arial" w:cs="Arial"/>
          <w:lang w:val="en-US"/>
        </w:rPr>
        <w:instrText xml:space="preserve"> ADDIN EN.CITE </w:instrText>
      </w:r>
      <w:r>
        <w:rPr>
          <w:rFonts w:ascii="Arial" w:hAnsi="Arial" w:cs="Arial"/>
          <w:lang w:val="en-US"/>
        </w:rPr>
        <w:fldChar w:fldCharType="begin">
          <w:fldData xml:space="preserve">PEVuZE5vdGU+PENpdGU+PEF1dGhvcj5TY2hhbGt3aWprPC9BdXRob3I+PFllYXI+MjAxNjwvWWVh
cj48UmVjTnVtPjY3ODk8L1JlY051bT48RGlzcGxheVRleHQ+KDQpPC9EaXNwbGF5VGV4dD48cmVj
b3JkPjxyZWMtbnVtYmVyPjY3ODk8L3JlYy1udW1iZXI+PGZvcmVpZ24ta2V5cz48a2V5IGFwcD0i
RU4iIGRiLWlkPSJ6d3B6emZ0eGV2eHhhMGV0c3JueGUwcmx6YXo1d3dkeGYydHciIHRpbWVzdGFt
cD0iMTQ1MzA1NDU2NSI+Njc4OTwva2V5PjwvZm9yZWlnbi1rZXlzPjxyZWYtdHlwZSBuYW1lPSJK
b3VybmFsIEFydGljbGUiPjE3PC9yZWYtdHlwZT48Y29udHJpYnV0b3JzPjxhdXRob3JzPjxhdXRo
b3I+U2NoYWxrd2lqaywgUy48L2F1dGhvcj48YXV0aG9yPkdyZXVwaW5rLCBSLjwvYXV0aG9yPjxh
dXRob3I+Q29sYmVycywgQS4gUC48L2F1dGhvcj48YXV0aG9yPldvdXRlcnNlLCBBLiBDLjwvYXV0
aG9yPjxhdXRob3I+VmVyd2VpaiwgVi4gRy48L2F1dGhvcj48YXV0aG9yPnZhbiBEcm9uZ2VsZW4s
IEouPC9hdXRob3I+PGF1dGhvcj5UZXVsZW4sIE0uPC9hdXRob3I+PGF1dGhvcj52YW4gZGVuIE9l
dGVsYWFyLCBELjwvYXV0aG9yPjxhdXRob3I+QnVyZ2VyLCBELiBNLjwvYXV0aG9yPjxhdXRob3I+
UnVzc2VsLCBGLiBHLjwvYXV0aG9yPjwvYXV0aG9ycz48L2NvbnRyaWJ1dG9ycz48YXV0aC1hZGRy
ZXNzPkRlcGFydG1lbnQgb2YgUGhhcm1hY3ksIFJhZGJvdWQgSW5zdGl0dXRlIGZvciBIZWFsdGgg
U2NpZW5jZXMsIFJhZGJvdWQgdW5pdmVyc2l0eSBtZWRpY2FsIGNlbnRlciwgTmlqbWVnZW4gNjUw
MCBIQiwgVGhlIE5ldGhlcmxhbmRzIERlcGFydG1lbnQgb2YgUGhhcm1hY29sb2d5IGFuZCBUb3hp
Y29sb2d5LCBSYWRib3VkIEluc3RpdHV0ZSBmb3IgTW9sZWN1bGFyIExpZmUgU2NpZW5jZXMsIFJh
ZGJvdWQgdW5pdmVyc2l0eSBtZWRpY2FsIGNlbnRlciwgTmlqbWVnZW4gNjUwMCBIQiwgVGhlIE5l
dGhlcmxhbmRzLiYjeEQ7RGVwYXJ0bWVudCBvZiBQaGFybWFjb2xvZ3kgYW5kIFRveGljb2xvZ3ks
IFJhZGJvdWQgSW5zdGl0dXRlIGZvciBNb2xlY3VsYXIgTGlmZSBTY2llbmNlcywgUmFkYm91ZCB1
bml2ZXJzaXR5IG1lZGljYWwgY2VudGVyLCBOaWptZWdlbiA2NTAwIEhCLCBUaGUgTmV0aGVybGFu
ZHMuJiN4RDtEZXBhcnRtZW50IG9mIFBoYXJtYWN5LCBSYWRib3VkIEluc3RpdHV0ZSBmb3IgSGVh
bHRoIFNjaWVuY2VzLCBSYWRib3VkIHVuaXZlcnNpdHkgbWVkaWNhbCBjZW50ZXIsIE5pam1lZ2Vu
IDY1MDAgSEIsIFRoZSBOZXRoZXJsYW5kcy4mI3hEO0RlcGFydG1lbnQgb2YgT2JzdGV0cmljcyBh
bmQgR3luZWNvbG9neSwgUmFkYm91ZCB1bml2ZXJzaXR5IG1lZGljYWwgY2VudGVyLCBOaWptZWdl
biA2NTAwIEhCLCBUaGUgTmV0aGVybGFuZHMuJiN4RDtEZXBhcnRtZW50IG9mIFBoYXJtYWNvbG9n
eSBhbmQgVG94aWNvbG9neSwgUmFkYm91ZCBJbnN0aXR1dGUgZm9yIE1vbGVjdWxhciBMaWZlIFNj
aWVuY2VzLCBSYWRib3VkIHVuaXZlcnNpdHkgbWVkaWNhbCBjZW50ZXIsIE5pam1lZ2VuIDY1MDAg
SEIsIFRoZSBOZXRoZXJsYW5kcyBmcmFucy5ydXNzZWxAcmFkYm91ZHVtYy5ubC48L2F1dGgtYWRk
cmVzcz48dGl0bGVzPjx0aXRsZT5QbGFjZW50YWwgdHJhbnNmZXIgb2YgdGhlIEhJViBpbnRlZ3Jh
c2UgaW5oaWJpdG9yIGRvbHV0ZWdyYXZpciBpbiBhbiBleCB2aXZvIGh1bWFuIGNvdHlsZWRvbiBw
ZXJmdXNpb24gbW9kZWw8L3RpdGxlPjxzZWNvbmRhcnktdGl0bGU+SiBBbnRpbWljcm9iIENoZW1v
dGhlcjwvc2Vjb25kYXJ5LXRpdGxlPjxhbHQtdGl0bGU+VGhlIEpvdXJuYWwgb2YgYW50aW1pY3Jv
YmlhbCBjaGVtb3RoZXJhcHk8L2FsdC10aXRsZT48L3RpdGxlcz48cGVyaW9kaWNhbD48ZnVsbC10
aXRsZT5KIEFudGltaWNyb2IgQ2hlbW90aGVyPC9mdWxsLXRpdGxlPjxhYmJyLTE+VGhlIEpvdXJu
YWwgb2YgYW50aW1pY3JvYmlhbCBjaGVtb3RoZXJhcHk8L2FiYnItMT48L3BlcmlvZGljYWw+PGFs
dC1wZXJpb2RpY2FsPjxmdWxsLXRpdGxlPkogQW50aW1pY3JvYiBDaGVtb3RoZXI8L2Z1bGwtdGl0
bGU+PGFiYnItMT5UaGUgSm91cm5hbCBvZiBhbnRpbWljcm9iaWFsIGNoZW1vdGhlcmFweTwvYWJi
ci0xPjwvYWx0LXBlcmlvZGljYWw+PHBhZ2VzPjQ4MC0zPC9wYWdlcz48dm9sdW1lPjcxPC92b2x1
bWU+PG51bWJlcj4yPC9udW1iZXI+PGRhdGVzPjx5ZWFyPjIwMTY8L3llYXI+PHB1Yi1kYXRlcz48
ZGF0ZT5GZWI8L2RhdGU+PC9wdWItZGF0ZXM+PC9kYXRlcz48aXNibj4xNDYwLTIwOTEgKEVsZWN0
cm9uaWMpJiN4RDswMzA1LTc0NTMgKExpbmtpbmcpPC9pc2JuPjxhY2Nlc3Npb24tbnVtPjI2NTM4
NTA4PC9hY2Nlc3Npb24tbnVtPjx1cmxzPjxyZWxhdGVkLXVybHM+PHVybD5odHRwOi8vd3d3Lm5j
YmkubmxtLm5paC5nb3YvcHVibWVkLzI2NTM4NTA4PC91cmw+PC9yZWxhdGVkLXVybHM+PC91cmxz
PjxlbGVjdHJvbmljLXJlc291cmNlLW51bT4xMC4xMDkzL2phYy9ka3YzNTg8L2VsZWN0cm9uaWMt
cmVzb3VyY2UtbnVtPjwvcmVjb3JkPjwvQ2l0ZT48L0VuZE5vdGU+AG==
</w:fldData>
        </w:fldChar>
      </w:r>
      <w:r>
        <w:rPr>
          <w:rFonts w:ascii="Arial" w:hAnsi="Arial" w:cs="Arial"/>
          <w:lang w:val="en-US"/>
        </w:rPr>
        <w:instrText xml:space="preserve"> ADDIN EN.CITE.DATA </w:instrText>
      </w:r>
      <w:r>
        <w:rPr>
          <w:rFonts w:ascii="Arial" w:hAnsi="Arial" w:cs="Arial"/>
          <w:lang w:val="en-US"/>
        </w:rPr>
      </w:r>
      <w:r>
        <w:rPr>
          <w:rFonts w:ascii="Arial" w:hAnsi="Arial" w:cs="Arial"/>
          <w:lang w:val="en-US"/>
        </w:rPr>
        <w:fldChar w:fldCharType="end"/>
      </w:r>
      <w:r w:rsidRPr="00E96A53">
        <w:rPr>
          <w:rFonts w:ascii="Arial" w:hAnsi="Arial" w:cs="Arial"/>
          <w:lang w:val="en-US"/>
        </w:rPr>
        <w:fldChar w:fldCharType="separate"/>
      </w:r>
      <w:r>
        <w:rPr>
          <w:rFonts w:ascii="Arial" w:hAnsi="Arial" w:cs="Arial"/>
          <w:noProof/>
          <w:lang w:val="en-US"/>
        </w:rPr>
        <w:t>(4)</w:t>
      </w:r>
      <w:r w:rsidRPr="00E96A53">
        <w:rPr>
          <w:rFonts w:ascii="Arial" w:hAnsi="Arial" w:cs="Arial"/>
          <w:lang w:val="en-US"/>
        </w:rPr>
        <w:fldChar w:fldCharType="end"/>
      </w:r>
      <w:r>
        <w:rPr>
          <w:rFonts w:ascii="Arial" w:hAnsi="Arial" w:cs="Arial"/>
          <w:lang w:val="en-US"/>
        </w:rPr>
        <w:t>.</w:t>
      </w:r>
      <w:r w:rsidRPr="00E96A53">
        <w:rPr>
          <w:rFonts w:ascii="Arial" w:hAnsi="Arial" w:cs="Arial"/>
          <w:lang w:val="en-US"/>
        </w:rPr>
        <w:t xml:space="preserve"> At the end of the experiment, the </w:t>
      </w:r>
      <w:proofErr w:type="spellStart"/>
      <w:r w:rsidRPr="00E96A53">
        <w:rPr>
          <w:rFonts w:ascii="Arial" w:hAnsi="Arial" w:cs="Arial"/>
          <w:lang w:val="en-US"/>
        </w:rPr>
        <w:t>perfused</w:t>
      </w:r>
      <w:proofErr w:type="spellEnd"/>
      <w:r w:rsidRPr="00E96A53">
        <w:rPr>
          <w:rFonts w:ascii="Arial" w:hAnsi="Arial" w:cs="Arial"/>
          <w:lang w:val="en-US"/>
        </w:rPr>
        <w:t xml:space="preserve"> cotyledon was cut from the rem</w:t>
      </w:r>
      <w:r>
        <w:rPr>
          <w:rFonts w:ascii="Arial" w:hAnsi="Arial" w:cs="Arial"/>
          <w:lang w:val="en-US"/>
        </w:rPr>
        <w:t>a</w:t>
      </w:r>
      <w:r w:rsidRPr="00E96A53">
        <w:rPr>
          <w:rFonts w:ascii="Arial" w:hAnsi="Arial" w:cs="Arial"/>
          <w:lang w:val="en-US"/>
        </w:rPr>
        <w:t>inder of the placenta</w:t>
      </w:r>
      <w:r>
        <w:rPr>
          <w:rFonts w:ascii="Arial" w:hAnsi="Arial" w:cs="Arial"/>
          <w:lang w:val="en-US"/>
        </w:rPr>
        <w:t>, snap frozen,</w:t>
      </w:r>
      <w:r w:rsidRPr="00E96A53">
        <w:rPr>
          <w:rFonts w:ascii="Arial" w:hAnsi="Arial" w:cs="Arial"/>
          <w:lang w:val="en-US"/>
        </w:rPr>
        <w:t xml:space="preserve"> and stored at -80</w:t>
      </w:r>
      <w:r w:rsidRPr="00F45D98">
        <w:rPr>
          <w:rFonts w:ascii="Arial" w:hAnsi="Arial" w:cs="Arial"/>
          <w:lang w:val="en-US" w:bidi="en-US"/>
        </w:rPr>
        <w:t>°C</w:t>
      </w:r>
      <w:r>
        <w:rPr>
          <w:rFonts w:ascii="Arial" w:hAnsi="Arial" w:cs="Arial"/>
          <w:lang w:val="en-US" w:bidi="en-US"/>
        </w:rPr>
        <w:t xml:space="preserve"> </w:t>
      </w:r>
      <w:r w:rsidRPr="00E96A53">
        <w:rPr>
          <w:rFonts w:ascii="Arial" w:hAnsi="Arial" w:cs="Arial"/>
          <w:lang w:val="en-US"/>
        </w:rPr>
        <w:t xml:space="preserve">until further analysis of tissue drug concentrations. </w:t>
      </w:r>
    </w:p>
    <w:p w:rsidR="000025AD" w:rsidRDefault="000025AD" w:rsidP="000025AD">
      <w:pPr>
        <w:spacing w:line="480" w:lineRule="auto"/>
        <w:jc w:val="both"/>
        <w:rPr>
          <w:rFonts w:ascii="Arial" w:hAnsi="Arial" w:cs="Arial"/>
          <w:lang w:val="en-US"/>
        </w:rPr>
      </w:pPr>
    </w:p>
    <w:p w:rsidR="000025AD" w:rsidRPr="00E96A53" w:rsidRDefault="000025AD" w:rsidP="000025AD">
      <w:pPr>
        <w:spacing w:line="480" w:lineRule="auto"/>
        <w:jc w:val="both"/>
        <w:rPr>
          <w:rFonts w:ascii="Arial" w:hAnsi="Arial" w:cs="Arial"/>
          <w:lang w:val="en-US"/>
        </w:rPr>
      </w:pPr>
      <w:r w:rsidRPr="00E96A53">
        <w:rPr>
          <w:rFonts w:ascii="Arial" w:hAnsi="Arial" w:cs="Arial"/>
          <w:lang w:val="en-US"/>
        </w:rPr>
        <w:t xml:space="preserve">Concentration-time profiles of the perfusion experiments were </w:t>
      </w:r>
      <w:r>
        <w:rPr>
          <w:rFonts w:ascii="Arial" w:hAnsi="Arial" w:cs="Arial"/>
          <w:lang w:val="en-US"/>
        </w:rPr>
        <w:t xml:space="preserve">plotted </w:t>
      </w:r>
      <w:r w:rsidRPr="00E96A53">
        <w:rPr>
          <w:rFonts w:ascii="Arial" w:hAnsi="Arial" w:cs="Arial"/>
          <w:lang w:val="en-US"/>
        </w:rPr>
        <w:t xml:space="preserve">using </w:t>
      </w:r>
      <w:proofErr w:type="spellStart"/>
      <w:r w:rsidRPr="00E96A53">
        <w:rPr>
          <w:rFonts w:ascii="Arial" w:hAnsi="Arial" w:cs="Arial"/>
          <w:lang w:val="en-US"/>
        </w:rPr>
        <w:t>GraphPad</w:t>
      </w:r>
      <w:proofErr w:type="spellEnd"/>
      <w:r w:rsidRPr="00E96A53">
        <w:rPr>
          <w:rFonts w:ascii="Arial" w:hAnsi="Arial" w:cs="Arial"/>
          <w:lang w:val="en-US"/>
        </w:rPr>
        <w:t xml:space="preserve"> Prism®, version 5.03 (</w:t>
      </w:r>
      <w:proofErr w:type="spellStart"/>
      <w:r w:rsidRPr="00E96A53">
        <w:rPr>
          <w:rFonts w:ascii="Arial" w:hAnsi="Arial" w:cs="Arial"/>
          <w:lang w:val="en-US"/>
        </w:rPr>
        <w:t>GraphPad</w:t>
      </w:r>
      <w:proofErr w:type="spellEnd"/>
      <w:r w:rsidRPr="00E96A53">
        <w:rPr>
          <w:rFonts w:ascii="Arial" w:hAnsi="Arial" w:cs="Arial"/>
          <w:lang w:val="en-US"/>
        </w:rPr>
        <w:t xml:space="preserve"> Software Inc., San Diego, CA, USA). Data are presented as mean ± </w:t>
      </w:r>
      <w:r>
        <w:rPr>
          <w:rFonts w:ascii="Arial" w:hAnsi="Arial" w:cs="Arial"/>
          <w:lang w:val="en-US"/>
        </w:rPr>
        <w:t>standard deviation (SD).</w:t>
      </w:r>
    </w:p>
    <w:p w:rsidR="000025AD" w:rsidRPr="00B507E5" w:rsidRDefault="000025AD" w:rsidP="000025AD">
      <w:pPr>
        <w:spacing w:line="480" w:lineRule="auto"/>
        <w:rPr>
          <w:rFonts w:ascii="Arial" w:hAnsi="Arial" w:cs="Arial"/>
          <w:b/>
          <w:sz w:val="26"/>
          <w:szCs w:val="26"/>
          <w:lang w:val="en-US"/>
        </w:rPr>
      </w:pPr>
      <w:r w:rsidRPr="00B507E5">
        <w:rPr>
          <w:rFonts w:ascii="Arial" w:hAnsi="Arial" w:cs="Arial"/>
          <w:b/>
          <w:sz w:val="26"/>
          <w:szCs w:val="26"/>
          <w:lang w:val="en-US"/>
        </w:rPr>
        <w:t>Homogenization of Placental Tissue</w:t>
      </w:r>
    </w:p>
    <w:p w:rsidR="000025AD" w:rsidRPr="00E96A53" w:rsidRDefault="000025AD" w:rsidP="000025AD">
      <w:pPr>
        <w:spacing w:line="480" w:lineRule="auto"/>
        <w:jc w:val="both"/>
        <w:rPr>
          <w:rFonts w:ascii="Arial" w:hAnsi="Arial" w:cs="Arial"/>
          <w:lang w:val="en-US"/>
        </w:rPr>
      </w:pPr>
      <w:r w:rsidRPr="00E96A53">
        <w:rPr>
          <w:rFonts w:ascii="Arial" w:hAnsi="Arial" w:cs="Arial"/>
          <w:lang w:val="en-US"/>
        </w:rPr>
        <w:t>Placental tissue</w:t>
      </w:r>
      <w:r>
        <w:rPr>
          <w:rFonts w:ascii="Arial" w:hAnsi="Arial" w:cs="Arial"/>
          <w:lang w:val="en-US"/>
        </w:rPr>
        <w:t xml:space="preserve"> </w:t>
      </w:r>
      <w:r w:rsidRPr="00E96A53">
        <w:rPr>
          <w:rFonts w:ascii="Arial" w:hAnsi="Arial" w:cs="Arial"/>
          <w:lang w:val="en-US"/>
        </w:rPr>
        <w:t xml:space="preserve">was </w:t>
      </w:r>
      <w:r>
        <w:rPr>
          <w:rFonts w:ascii="Arial" w:hAnsi="Arial" w:cs="Arial"/>
          <w:lang w:val="en-US"/>
        </w:rPr>
        <w:t>thawed</w:t>
      </w:r>
      <w:r w:rsidRPr="00E96A53">
        <w:rPr>
          <w:rFonts w:ascii="Arial" w:hAnsi="Arial" w:cs="Arial"/>
          <w:lang w:val="en-US"/>
        </w:rPr>
        <w:t xml:space="preserve"> and samples of about 1</w:t>
      </w:r>
      <w:r>
        <w:rPr>
          <w:rFonts w:ascii="Arial" w:hAnsi="Arial" w:cs="Arial"/>
          <w:lang w:val="en-US"/>
        </w:rPr>
        <w:t>000±10</w:t>
      </w:r>
      <w:r w:rsidRPr="00E96A53">
        <w:rPr>
          <w:rFonts w:ascii="Arial" w:hAnsi="Arial" w:cs="Arial"/>
          <w:lang w:val="en-US"/>
        </w:rPr>
        <w:t xml:space="preserve"> </w:t>
      </w:r>
      <w:r>
        <w:rPr>
          <w:rFonts w:ascii="Arial" w:hAnsi="Arial" w:cs="Arial"/>
          <w:lang w:val="en-US"/>
        </w:rPr>
        <w:t>m</w:t>
      </w:r>
      <w:r w:rsidRPr="00E96A53">
        <w:rPr>
          <w:rFonts w:ascii="Arial" w:hAnsi="Arial" w:cs="Arial"/>
          <w:lang w:val="en-US"/>
        </w:rPr>
        <w:t>g each were placed in a 14m</w:t>
      </w:r>
      <w:r>
        <w:rPr>
          <w:rFonts w:ascii="Arial" w:hAnsi="Arial" w:cs="Arial"/>
          <w:lang w:val="en-US"/>
        </w:rPr>
        <w:t>L</w:t>
      </w:r>
      <w:r w:rsidRPr="00E96A53">
        <w:rPr>
          <w:rFonts w:ascii="Arial" w:hAnsi="Arial" w:cs="Arial"/>
          <w:lang w:val="en-US"/>
        </w:rPr>
        <w:t xml:space="preserve"> polystyre</w:t>
      </w:r>
      <w:r>
        <w:rPr>
          <w:rFonts w:ascii="Arial" w:hAnsi="Arial" w:cs="Arial"/>
          <w:lang w:val="en-US"/>
        </w:rPr>
        <w:t>ne round-bottom tube. Three</w:t>
      </w:r>
      <w:r w:rsidRPr="00E96A53">
        <w:rPr>
          <w:rFonts w:ascii="Arial" w:hAnsi="Arial" w:cs="Arial"/>
          <w:lang w:val="en-US"/>
        </w:rPr>
        <w:t xml:space="preserve"> </w:t>
      </w:r>
      <w:proofErr w:type="spellStart"/>
      <w:r w:rsidRPr="00E96A53">
        <w:rPr>
          <w:rFonts w:ascii="Arial" w:hAnsi="Arial" w:cs="Arial"/>
          <w:lang w:val="en-US"/>
        </w:rPr>
        <w:t>mL</w:t>
      </w:r>
      <w:proofErr w:type="spellEnd"/>
      <w:r w:rsidRPr="00E96A53">
        <w:rPr>
          <w:rFonts w:ascii="Arial" w:hAnsi="Arial" w:cs="Arial"/>
          <w:lang w:val="en-US"/>
        </w:rPr>
        <w:t xml:space="preserve"> cold, blank perfusion buffer</w:t>
      </w:r>
      <w:r>
        <w:rPr>
          <w:rFonts w:ascii="Arial" w:hAnsi="Arial" w:cs="Arial"/>
          <w:lang w:val="en-US"/>
        </w:rPr>
        <w:t>, including albumin,</w:t>
      </w:r>
      <w:r w:rsidRPr="00E96A53">
        <w:rPr>
          <w:rFonts w:ascii="Arial" w:hAnsi="Arial" w:cs="Arial"/>
          <w:lang w:val="en-US"/>
        </w:rPr>
        <w:t xml:space="preserve"> </w:t>
      </w:r>
      <w:r w:rsidRPr="00E96A53">
        <w:rPr>
          <w:rFonts w:ascii="Arial" w:hAnsi="Arial" w:cs="Arial"/>
          <w:lang w:val="en-US"/>
        </w:rPr>
        <w:lastRenderedPageBreak/>
        <w:t>was added and the tissue was homogenized usin</w:t>
      </w:r>
      <w:r>
        <w:rPr>
          <w:rFonts w:ascii="Arial" w:hAnsi="Arial" w:cs="Arial"/>
          <w:lang w:val="en-US"/>
        </w:rPr>
        <w:t>g a T</w:t>
      </w:r>
      <w:r w:rsidRPr="00E96A53">
        <w:rPr>
          <w:rFonts w:ascii="Arial" w:hAnsi="Arial" w:cs="Arial"/>
          <w:lang w:val="en-US"/>
        </w:rPr>
        <w:t>10 basic Ultra-</w:t>
      </w:r>
      <w:proofErr w:type="spellStart"/>
      <w:r w:rsidRPr="00E96A53">
        <w:rPr>
          <w:rFonts w:ascii="Arial" w:hAnsi="Arial" w:cs="Arial"/>
          <w:lang w:val="en-US"/>
        </w:rPr>
        <w:t>Turrax</w:t>
      </w:r>
      <w:proofErr w:type="spellEnd"/>
      <w:r w:rsidRPr="00E96A53">
        <w:rPr>
          <w:rFonts w:ascii="Arial" w:hAnsi="Arial" w:cs="Arial"/>
          <w:lang w:val="en-US"/>
        </w:rPr>
        <w:t>® disperser (IKA, Germany). The rotor was introduced directly in the placental tissue,</w:t>
      </w:r>
      <w:r>
        <w:rPr>
          <w:rFonts w:ascii="Arial" w:hAnsi="Arial" w:cs="Arial"/>
          <w:lang w:val="en-US"/>
        </w:rPr>
        <w:t xml:space="preserve"> dispersing</w:t>
      </w:r>
      <w:r w:rsidRPr="00E96A53">
        <w:rPr>
          <w:rFonts w:ascii="Arial" w:hAnsi="Arial" w:cs="Arial"/>
          <w:lang w:val="en-US"/>
        </w:rPr>
        <w:t xml:space="preserve"> in pulses of 10 seconds followed</w:t>
      </w:r>
      <w:r>
        <w:rPr>
          <w:rFonts w:ascii="Arial" w:hAnsi="Arial" w:cs="Arial"/>
          <w:lang w:val="en-US"/>
        </w:rPr>
        <w:t xml:space="preserve"> by 10 seconds without dispersion</w:t>
      </w:r>
      <w:r w:rsidRPr="00E96A53">
        <w:rPr>
          <w:rFonts w:ascii="Arial" w:hAnsi="Arial" w:cs="Arial"/>
          <w:lang w:val="en-US"/>
        </w:rPr>
        <w:t>,</w:t>
      </w:r>
      <w:r>
        <w:rPr>
          <w:rFonts w:ascii="Arial" w:hAnsi="Arial" w:cs="Arial"/>
          <w:lang w:val="en-US"/>
        </w:rPr>
        <w:t xml:space="preserve"> until completing 30 seconds of dispersion</w:t>
      </w:r>
      <w:r w:rsidRPr="00E96A53">
        <w:rPr>
          <w:rFonts w:ascii="Arial" w:hAnsi="Arial" w:cs="Arial"/>
          <w:lang w:val="en-US"/>
        </w:rPr>
        <w:t>. During homogenization, the tube containing the sample was kept on ice</w:t>
      </w:r>
      <w:r>
        <w:rPr>
          <w:rFonts w:ascii="Arial" w:hAnsi="Arial" w:cs="Arial"/>
          <w:lang w:val="en-US"/>
        </w:rPr>
        <w:t>.</w:t>
      </w:r>
      <w:r w:rsidRPr="00E96A53">
        <w:rPr>
          <w:rFonts w:ascii="Arial" w:hAnsi="Arial" w:cs="Arial"/>
          <w:lang w:val="en-US"/>
        </w:rPr>
        <w:t xml:space="preserve"> </w:t>
      </w:r>
      <w:r>
        <w:rPr>
          <w:rFonts w:ascii="Arial" w:hAnsi="Arial" w:cs="Arial"/>
          <w:lang w:val="en-US"/>
        </w:rPr>
        <w:t>H</w:t>
      </w:r>
      <w:r w:rsidRPr="00E96A53">
        <w:rPr>
          <w:rFonts w:ascii="Arial" w:hAnsi="Arial" w:cs="Arial"/>
          <w:lang w:val="en-US"/>
        </w:rPr>
        <w:t>omogenate</w:t>
      </w:r>
      <w:r>
        <w:rPr>
          <w:rFonts w:ascii="Arial" w:hAnsi="Arial" w:cs="Arial"/>
          <w:lang w:val="en-US"/>
        </w:rPr>
        <w:t>s</w:t>
      </w:r>
      <w:r w:rsidRPr="00E96A53">
        <w:rPr>
          <w:rFonts w:ascii="Arial" w:hAnsi="Arial" w:cs="Arial"/>
          <w:lang w:val="en-US"/>
        </w:rPr>
        <w:t xml:space="preserve"> w</w:t>
      </w:r>
      <w:r>
        <w:rPr>
          <w:rFonts w:ascii="Arial" w:hAnsi="Arial" w:cs="Arial"/>
          <w:lang w:val="en-US"/>
        </w:rPr>
        <w:t>ere stored at -20</w:t>
      </w:r>
      <w:r w:rsidRPr="00F45D98">
        <w:rPr>
          <w:rFonts w:ascii="Arial" w:hAnsi="Arial" w:cs="Arial"/>
          <w:lang w:val="en-US" w:bidi="en-US"/>
        </w:rPr>
        <w:t>°C</w:t>
      </w:r>
      <w:r w:rsidRPr="00E96A53">
        <w:rPr>
          <w:rFonts w:ascii="Arial" w:hAnsi="Arial" w:cs="Arial"/>
          <w:vertAlign w:val="superscript"/>
          <w:lang w:val="en-US"/>
        </w:rPr>
        <w:t xml:space="preserve"> </w:t>
      </w:r>
      <w:r w:rsidRPr="00E96A53">
        <w:rPr>
          <w:rFonts w:ascii="Arial" w:hAnsi="Arial" w:cs="Arial"/>
          <w:lang w:val="en-US"/>
        </w:rPr>
        <w:t xml:space="preserve">until further analysis </w:t>
      </w:r>
      <w:r>
        <w:rPr>
          <w:rFonts w:ascii="Arial" w:hAnsi="Arial" w:cs="Arial"/>
          <w:lang w:val="en-US"/>
        </w:rPr>
        <w:t>of</w:t>
      </w:r>
      <w:r w:rsidRPr="00E96A53">
        <w:rPr>
          <w:rFonts w:ascii="Arial" w:hAnsi="Arial" w:cs="Arial"/>
          <w:lang w:val="en-US"/>
        </w:rPr>
        <w:t xml:space="preserve"> </w:t>
      </w:r>
      <w:proofErr w:type="spellStart"/>
      <w:r w:rsidRPr="00E96A53">
        <w:rPr>
          <w:rFonts w:ascii="Arial" w:hAnsi="Arial" w:cs="Arial"/>
          <w:lang w:val="en-US"/>
        </w:rPr>
        <w:t>darunavir</w:t>
      </w:r>
      <w:proofErr w:type="spellEnd"/>
      <w:r w:rsidRPr="00E96A53">
        <w:rPr>
          <w:rFonts w:ascii="Arial" w:hAnsi="Arial" w:cs="Arial"/>
          <w:lang w:val="en-US"/>
        </w:rPr>
        <w:t>/</w:t>
      </w:r>
      <w:proofErr w:type="spellStart"/>
      <w:r w:rsidRPr="00E96A53">
        <w:rPr>
          <w:rFonts w:ascii="Arial" w:hAnsi="Arial" w:cs="Arial"/>
          <w:lang w:val="en-US"/>
        </w:rPr>
        <w:t>ritonavir</w:t>
      </w:r>
      <w:proofErr w:type="spellEnd"/>
      <w:r w:rsidRPr="00E96A53">
        <w:rPr>
          <w:rFonts w:ascii="Arial" w:hAnsi="Arial" w:cs="Arial"/>
          <w:lang w:val="en-US"/>
        </w:rPr>
        <w:t xml:space="preserve"> tissue concentrations.</w:t>
      </w:r>
    </w:p>
    <w:p w:rsidR="000025AD" w:rsidRDefault="000025AD" w:rsidP="000025AD">
      <w:pPr>
        <w:spacing w:line="480" w:lineRule="auto"/>
        <w:jc w:val="both"/>
        <w:rPr>
          <w:rFonts w:ascii="Arial" w:hAnsi="Arial" w:cs="Arial"/>
          <w:b/>
          <w:sz w:val="26"/>
          <w:szCs w:val="26"/>
          <w:lang w:val="en-US"/>
        </w:rPr>
      </w:pPr>
    </w:p>
    <w:p w:rsidR="000025AD" w:rsidRPr="007A3D56" w:rsidRDefault="000025AD" w:rsidP="000025AD">
      <w:pPr>
        <w:spacing w:line="480" w:lineRule="auto"/>
        <w:jc w:val="both"/>
        <w:rPr>
          <w:rFonts w:ascii="Arial" w:hAnsi="Arial" w:cs="Arial"/>
          <w:b/>
          <w:sz w:val="26"/>
          <w:szCs w:val="26"/>
          <w:lang w:val="en-US"/>
        </w:rPr>
      </w:pPr>
      <w:r w:rsidRPr="007A3D56">
        <w:rPr>
          <w:rFonts w:ascii="Arial" w:hAnsi="Arial" w:cs="Arial"/>
          <w:b/>
          <w:sz w:val="26"/>
          <w:szCs w:val="26"/>
          <w:lang w:val="en-US"/>
        </w:rPr>
        <w:t>Determination of Drug Concentrations</w:t>
      </w:r>
    </w:p>
    <w:p w:rsidR="000025AD" w:rsidRPr="00E96A53" w:rsidRDefault="000025AD" w:rsidP="000025AD">
      <w:pPr>
        <w:spacing w:line="480" w:lineRule="auto"/>
        <w:jc w:val="both"/>
        <w:rPr>
          <w:rFonts w:ascii="Arial" w:hAnsi="Arial" w:cs="Arial"/>
          <w:lang w:val="en-US"/>
        </w:rPr>
      </w:pPr>
      <w:proofErr w:type="spellStart"/>
      <w:r w:rsidRPr="00E96A53">
        <w:rPr>
          <w:rFonts w:ascii="Arial" w:hAnsi="Arial" w:cs="Arial"/>
          <w:lang w:val="en-US"/>
        </w:rPr>
        <w:t>Antipyrine</w:t>
      </w:r>
      <w:proofErr w:type="spellEnd"/>
      <w:r w:rsidRPr="00E96A53">
        <w:rPr>
          <w:rFonts w:ascii="Arial" w:hAnsi="Arial" w:cs="Arial"/>
          <w:lang w:val="en-US"/>
        </w:rPr>
        <w:t xml:space="preserve"> concentrations in </w:t>
      </w:r>
      <w:proofErr w:type="spellStart"/>
      <w:r w:rsidRPr="00E96A53">
        <w:rPr>
          <w:rFonts w:ascii="Arial" w:hAnsi="Arial" w:cs="Arial"/>
          <w:lang w:val="en-US"/>
        </w:rPr>
        <w:t>perfusate</w:t>
      </w:r>
      <w:proofErr w:type="spellEnd"/>
      <w:r w:rsidRPr="00E96A53">
        <w:rPr>
          <w:rFonts w:ascii="Arial" w:hAnsi="Arial" w:cs="Arial"/>
          <w:lang w:val="en-US"/>
        </w:rPr>
        <w:t xml:space="preserve"> were determined according to a method described by </w:t>
      </w:r>
      <w:proofErr w:type="spellStart"/>
      <w:r w:rsidRPr="00E96A53">
        <w:rPr>
          <w:rFonts w:ascii="Arial" w:hAnsi="Arial" w:cs="Arial"/>
          <w:lang w:val="en-US"/>
        </w:rPr>
        <w:t>Brodie</w:t>
      </w:r>
      <w:proofErr w:type="spellEnd"/>
      <w:r w:rsidRPr="00E96A53">
        <w:rPr>
          <w:rFonts w:ascii="Arial" w:hAnsi="Arial" w:cs="Arial"/>
          <w:lang w:val="en-US"/>
        </w:rPr>
        <w:t xml:space="preserve"> et al</w:t>
      </w:r>
      <w:r>
        <w:rPr>
          <w:rFonts w:ascii="Arial" w:hAnsi="Arial" w:cs="Arial"/>
          <w:lang w:val="en-US"/>
        </w:rPr>
        <w:t>.</w:t>
      </w:r>
      <w:r w:rsidRPr="00E96A53">
        <w:rPr>
          <w:rFonts w:ascii="Arial" w:hAnsi="Arial" w:cs="Arial"/>
          <w:lang w:val="en-US"/>
        </w:rPr>
        <w:t xml:space="preserve"> </w:t>
      </w:r>
      <w:r w:rsidRPr="00E96A53">
        <w:rPr>
          <w:rFonts w:ascii="Arial" w:hAnsi="Arial" w:cs="Arial"/>
          <w:lang w:val="en-US"/>
        </w:rPr>
        <w:fldChar w:fldCharType="begin"/>
      </w:r>
      <w:r>
        <w:rPr>
          <w:rFonts w:ascii="Arial" w:hAnsi="Arial" w:cs="Arial"/>
          <w:lang w:val="en-US"/>
        </w:rPr>
        <w:instrText xml:space="preserve"> ADDIN EN.CITE &lt;EndNote&gt;&lt;Cite&gt;&lt;Author&gt;Brodie&lt;/Author&gt;&lt;Year&gt;1949&lt;/Year&gt;&lt;RecNum&gt;6604&lt;/RecNum&gt;&lt;DisplayText&gt;(5)&lt;/DisplayText&gt;&lt;record&gt;&lt;rec-number&gt;6604&lt;/rec-number&gt;&lt;foreign-keys&gt;&lt;key app="EN" db-id="zwpzzftxevxxa0etsrnxe0rlzaz5wwdxf2tw" timestamp="1433146168"&gt;6604&lt;/key&gt;&lt;/foreign-keys&gt;&lt;ref-type name="Journal Article"&gt;17&lt;/ref-type&gt;&lt;contributors&gt;&lt;authors&gt;&lt;author&gt;Brodie, B. B.&lt;/author&gt;&lt;author&gt;Axelrod, J.&lt;/author&gt;&lt;author&gt;et al.,&lt;/author&gt;&lt;/authors&gt;&lt;/contributors&gt;&lt;titles&gt;&lt;title&gt;The estimation of antipyrine in biological materials&lt;/title&gt;&lt;secondary-title&gt;J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25-9&lt;/pages&gt;&lt;volume&gt;179&lt;/volume&gt;&lt;number&gt;1&lt;/number&gt;&lt;dates&gt;&lt;year&gt;1949&lt;/year&gt;&lt;pub-dates&gt;&lt;date&gt;May&lt;/date&gt;&lt;/pub-dates&gt;&lt;/dates&gt;&lt;isbn&gt;0021-9258 (Print)&amp;#xD;0021-9258 (Linking)&lt;/isbn&gt;&lt;accession-num&gt;18119216&lt;/accession-num&gt;&lt;urls&gt;&lt;related-urls&gt;&lt;url&gt;http://www.ncbi.nlm.nih.gov/pubmed/18119216&lt;/url&gt;&lt;/related-urls&gt;&lt;/urls&gt;&lt;/record&gt;&lt;/Cite&gt;&lt;/EndNote&gt;</w:instrText>
      </w:r>
      <w:r w:rsidRPr="00E96A53">
        <w:rPr>
          <w:rFonts w:ascii="Arial" w:hAnsi="Arial" w:cs="Arial"/>
          <w:lang w:val="en-US"/>
        </w:rPr>
        <w:fldChar w:fldCharType="separate"/>
      </w:r>
      <w:r>
        <w:rPr>
          <w:rFonts w:ascii="Arial" w:hAnsi="Arial" w:cs="Arial"/>
          <w:noProof/>
          <w:lang w:val="en-US"/>
        </w:rPr>
        <w:t>(5)</w:t>
      </w:r>
      <w:r w:rsidRPr="00E96A53">
        <w:rPr>
          <w:rFonts w:ascii="Arial" w:hAnsi="Arial" w:cs="Arial"/>
          <w:lang w:val="en-US"/>
        </w:rPr>
        <w:fldChar w:fldCharType="end"/>
      </w:r>
      <w:r w:rsidRPr="00E96A53">
        <w:rPr>
          <w:rFonts w:ascii="Arial" w:hAnsi="Arial" w:cs="Arial"/>
          <w:lang w:val="en-US"/>
        </w:rPr>
        <w:t>. FITC-</w:t>
      </w:r>
      <w:proofErr w:type="spellStart"/>
      <w:r w:rsidRPr="00E96A53">
        <w:rPr>
          <w:rFonts w:ascii="Arial" w:hAnsi="Arial" w:cs="Arial"/>
          <w:lang w:val="en-US"/>
        </w:rPr>
        <w:t>dextran</w:t>
      </w:r>
      <w:proofErr w:type="spellEnd"/>
      <w:r w:rsidRPr="00E96A53">
        <w:rPr>
          <w:rFonts w:ascii="Arial" w:hAnsi="Arial" w:cs="Arial"/>
          <w:lang w:val="en-US"/>
        </w:rPr>
        <w:t xml:space="preserve"> concentrations were determined using a Fluorescence Multi-well Plate Reader (PerkinElmer®) with excitation and emission wavelength set at 485</w:t>
      </w:r>
      <w:r>
        <w:rPr>
          <w:rFonts w:ascii="Arial" w:hAnsi="Arial" w:cs="Arial"/>
          <w:lang w:val="en-US"/>
        </w:rPr>
        <w:t xml:space="preserve"> nm</w:t>
      </w:r>
      <w:r w:rsidRPr="00E96A53">
        <w:rPr>
          <w:rFonts w:ascii="Arial" w:hAnsi="Arial" w:cs="Arial"/>
          <w:lang w:val="en-US"/>
        </w:rPr>
        <w:t xml:space="preserve"> and 530 nm, respectively. </w:t>
      </w:r>
    </w:p>
    <w:p w:rsidR="000025AD" w:rsidRPr="00E96A53" w:rsidRDefault="000025AD" w:rsidP="000025AD">
      <w:pPr>
        <w:spacing w:line="480" w:lineRule="auto"/>
        <w:jc w:val="both"/>
        <w:rPr>
          <w:rFonts w:ascii="Arial" w:hAnsi="Arial" w:cs="Arial"/>
          <w:lang w:val="en-US"/>
        </w:rPr>
      </w:pPr>
      <w:r w:rsidRPr="00E96A53">
        <w:rPr>
          <w:rFonts w:ascii="Arial" w:hAnsi="Arial" w:cs="Arial"/>
          <w:lang w:val="en-US"/>
        </w:rPr>
        <w:t xml:space="preserve">Concentrations of </w:t>
      </w:r>
      <w:proofErr w:type="spellStart"/>
      <w:r w:rsidRPr="00E96A53">
        <w:rPr>
          <w:rFonts w:ascii="Arial" w:hAnsi="Arial" w:cs="Arial"/>
          <w:lang w:val="en-US"/>
        </w:rPr>
        <w:t>darunavir</w:t>
      </w:r>
      <w:proofErr w:type="spellEnd"/>
      <w:r w:rsidRPr="00E96A53">
        <w:rPr>
          <w:rFonts w:ascii="Arial" w:hAnsi="Arial" w:cs="Arial"/>
          <w:lang w:val="en-US"/>
        </w:rPr>
        <w:t xml:space="preserve"> and </w:t>
      </w:r>
      <w:proofErr w:type="spellStart"/>
      <w:r w:rsidRPr="00E96A53">
        <w:rPr>
          <w:rFonts w:ascii="Arial" w:hAnsi="Arial" w:cs="Arial"/>
          <w:lang w:val="en-US"/>
        </w:rPr>
        <w:t>ritonavir</w:t>
      </w:r>
      <w:proofErr w:type="spellEnd"/>
      <w:r w:rsidRPr="00E96A53">
        <w:rPr>
          <w:rFonts w:ascii="Arial" w:hAnsi="Arial" w:cs="Arial"/>
          <w:lang w:val="en-US"/>
        </w:rPr>
        <w:t xml:space="preserve"> were analyzed based on a validated method for determination of several HIV protease inhibitors in human plasma </w:t>
      </w:r>
      <w:r w:rsidRPr="00E96A53">
        <w:rPr>
          <w:rFonts w:ascii="Arial" w:hAnsi="Arial" w:cs="Arial"/>
          <w:lang w:val="en-US"/>
        </w:rPr>
        <w:fldChar w:fldCharType="begin">
          <w:fldData xml:space="preserve">PEVuZE5vdGU+PENpdGU+PEF1dGhvcj5Db2xiZXJzPC9BdXRob3I+PFllYXI+MjAxNTwvWWVhcj48
UmVjTnVtPjI8L1JlY051bT48RGlzcGxheVRleHQ+KDYsIDcpPC9EaXNwbGF5VGV4dD48cmVjb3Jk
PjxyZWMtbnVtYmVyPjI8L3JlYy1udW1iZXI+PGZvcmVpZ24ta2V5cz48a2V5IGFwcD0iRU4iIGRi
LWlkPSJlZDl6NWVkeGF0cmQ5M2Vwc3ZhdnB4OTV0dmYycGF6enpkOXAiIHRpbWVzdGFtcD0iMCI+
Mjwva2V5PjwvZm9yZWlnbi1rZXlzPjxyZWYtdHlwZSBuYW1lPSJKb3VybmFsIEFydGljbGUiPjE3
PC9yZWYtdHlwZT48Y29udHJpYnV0b3JzPjxhdXRob3JzPjxhdXRob3I+Q29sYmVycywgQS48L2F1
dGhvcj48YXV0aG9yPk1vbHRvLCBKLjwvYXV0aG9yPjxhdXRob3I+SXZhbm92aWMsIEouPC9hdXRo
b3I+PGF1dGhvcj5LYWJleWEsIEsuPC9hdXRob3I+PGF1dGhvcj5IYXdraW5zLCBELjwvYXV0aG9y
PjxhdXRob3I+R2luZ2VsbWFpZXIsIEEuPC9hdXRob3I+PGF1dGhvcj5UYXlsb3IsIEcuPC9hdXRo
b3I+PGF1dGhvcj5XZWl6c2Fja2VyLCBLLjwvYXV0aG9yPjxhdXRob3I+U2FkaXEsIFMuIFQuPC9h
dXRob3I+PGF1dGhvcj5WYW4gZGVyIEVuZGUsIE0uPC9hdXRob3I+PGF1dGhvcj5HaWFxdWludG8s
IEMuPC9hdXRob3I+PGF1dGhvcj5CdXJnZXIsIEQuPC9hdXRob3I+PC9hdXRob3JzPjwvY29udHJp
YnV0b3JzPjxhdXRoLWFkZHJlc3M+UmFkYm91ZCBVbml2ZXJzaXR5IE1lZGljYWwgQ2VudGVyLCBO
aWptZWdlbiwgVGhlIE5ldGhlcmxhbmRzIGFuZ2VsYS5jb2xiZXJzQHJhZGJvdWR1bWMubmwuJiN4
RDtIb3NwaXRhbCBVbml2ZXJzaXRhcmkgR2VybWFucyBUcmlhcyBJIFB1am9sLCBCYWRhbG9uYSwg
U3BhaW4uJiN4RDtOYXRpb25hbCBJbnN0aXR1dGUgZm9yIEluZmVjdGlvdXMgRGlzZWFzZXMgJmFw
b3M7TC4gU3BhbGxhbnphbmkmYXBvczssIFJvbWUsIEl0YWx5LiYjeEQ7U2FpbnQtUGllcnJlIFVu
aXZlcnNpdHkgSG9zcGl0YWwsIEJydXNzZWxzLCBCZWxnaXVtLiYjeEQ7Q2hlbHNlYSAmYW1wOyBX
ZXN0bWluc3RlciBIb3NwaXRhbCwgTG9uZG9uLCBVSy4mI3hEO0tsaW5pa3VtIGRlciBVbml2ZXJz
aXRhdCBNdW5jaGVuLCBGcmF1ZW5rbGluaWsgSW5uZW5zdGFkdCwgTXVuY2hlbiwgR2VybWFueS4m
I3hEO0ltcGVyaWFsIENvbGxlZ2UgSGVhbHRoY2FyZSBOSFMgVHJ1c3QsIExvbmRvbiwgVUsuJiN4
RDtLbGluaWsgZnVyIEdlYnVydHNtZWRpemluLCBDaGFyaXRlIFVuaXZlcnNpdGF0c21lZGl6aW4s
IEJlcmxpbiwgR2VybWFueS4mI3hEO0luc3RpdHV0aW9uIGZvciBJbmZlY3Rpb24gYW5kIEltbXVu
aXR5LCBTdCBHZW9yZ2UmYXBvcztzLCBVbml2ZXJzaXR5IG9mIExvbmRvbiwgTG9uZG9uLCBVSy4m
I3hEO0VyYXNtdXMgTWVkaWNhbCBDZW50ZXIsIFJvdHRlcmRhbSwgVGhlIE5ldGhlcmxhbmRzLiYj
eEQ7VW5pdmVyc2l0eSBvZiBQYWR1YSwgUGFkb3ZhLCBJdGFseS4mI3hEO1JhZGJvdWQgVW5pdmVy
c2l0eSBNZWRpY2FsIENlbnRlciwgTmlqbWVnZW4sIFRoZSBOZXRoZXJsYW5kcy48L2F1dGgtYWRk
cmVzcz48dGl0bGVzPjx0aXRsZT5QaGFybWFjb2tpbmV0aWNzIG9mIHRvdGFsIGFuZCB1bmJvdW5k
IGRhcnVuYXZpciBpbiBISVYtMS1pbmZlY3RlZCBwcmVnbmFudCB3b21lbjwvdGl0bGU+PHNlY29u
ZGFyeS10aXRsZT5KIEFudGltaWNyb2IgQ2hlbW90aGVyPC9zZWNvbmRhcnktdGl0bGU+PGFsdC10
aXRsZT5UaGUgSm91cm5hbCBvZiBhbnRpbWljcm9iaWFsIGNoZW1vdGhlcmFweTwvYWx0LXRpdGxl
PjwvdGl0bGVzPjxwZXJpb2RpY2FsPjxmdWxsLXRpdGxlPkogQW50aW1pY3JvYiBDaGVtb3RoZXI8
L2Z1bGwtdGl0bGU+PGFiYnItMT5UaGUgSm91cm5hbCBvZiBhbnRpbWljcm9iaWFsIGNoZW1vdGhl
cmFweTwvYWJici0xPjwvcGVyaW9kaWNhbD48YWx0LXBlcmlvZGljYWw+PGZ1bGwtdGl0bGU+SiBB
bnRpbWljcm9iIENoZW1vdGhlcjwvZnVsbC10aXRsZT48YWJici0xPlRoZSBKb3VybmFsIG9mIGFu
dGltaWNyb2JpYWwgY2hlbW90aGVyYXB5PC9hYmJyLTE+PC9hbHQtcGVyaW9kaWNhbD48cGFnZXM+
NTM0LTQyPC9wYWdlcz48dm9sdW1lPjcwPC92b2x1bWU+PG51bWJlcj4yPC9udW1iZXI+PGVkaXRp
b24+MjAxNC8xMC8xOTwvZWRpdGlvbj48a2V5d29yZHM+PGtleXdvcmQ+QWR1bHQ8L2tleXdvcmQ+
PGtleXdvcmQ+RGFydW5hdmlyPC9rZXl3b3JkPjxrZXl3b3JkPkRydWcgQWRtaW5pc3RyYXRpb24g
U2NoZWR1bGU8L2tleXdvcmQ+PGtleXdvcmQ+RHJ1ZyBUaGVyYXB5LCBDb21iaW5hdGlvbjwva2V5
d29yZD48a2V5d29yZD5GZW1hbGU8L2tleXdvcmQ+PGtleXdvcmQ+SElWIEluZmVjdGlvbnMvKmRy
dWcgdGhlcmFweS92aXJvbG9neTwva2V5d29yZD48a2V5d29yZD5ISVYgUHJvdGVhc2UgSW5oaWJp
dG9ycy9hZG1pbmlzdHJhdGlvbiAmYW1wOyBkb3NhZ2UvYWR2ZXJzZSBlZmZlY3RzLypwaGFybWFj
b2tpbmV0aWNzPC9rZXl3b3JkPjxrZXl3b3JkPkhJVi0xLypkcnVnIGVmZmVjdHM8L2tleXdvcmQ+
PGtleXdvcmQ+SHVtYW5zPC9rZXl3b3JkPjxrZXl3b3JkPkluZmFudCwgTmV3Ym9ybjwva2V5d29y
ZD48a2V5d29yZD5QcmVnbmFuY3k8L2tleXdvcmQ+PGtleXdvcmQ+UHJlZ25hbmN5IENvbXBsaWNh
dGlvbnMsIEluZmVjdGlvdXMvKmRydWcgdGhlcmFweTwva2V5d29yZD48a2V5d29yZD5SaXNrIEZh
Y3RvcnM8L2tleXdvcmQ+PGtleXdvcmQ+U3VsZm9uYW1pZGVzL2FkbWluaXN0cmF0aW9uICZhbXA7
IGRvc2FnZS9hZHZlcnNlIGVmZmVjdHMvKnBoYXJtYWNva2luZXRpY3M8L2tleXdvcmQ+PGtleXdv
cmQ+VHJlYXRtZW50IE91dGNvbWU8L2tleXdvcmQ+PGtleXdvcmQ+VmlyYWwgTG9hZDwva2V5d29y
ZD48a2V5d29yZD5Zb3VuZyBBZHVsdDwva2V5d29yZD48a2V5d29yZD5IaXY8L2tleXdvcmQ+PGtl
eXdvcmQ+YW50aXJldHJvdmlyYWw8L2tleXdvcmQ+PGtleXdvcmQ+cGhhcm1hY29raW5ldGljczwv
a2V5d29yZD48a2V5d29yZD5wcm90ZWFzZSBpbmhpYml0b3JzPC9rZXl3b3JkPjxrZXl3b3JkPnRy
YW5zcGxhY2VudGFsIHBhc3NhZ2U8L2tleXdvcmQ+PC9rZXl3b3Jkcz48ZGF0ZXM+PHllYXI+MjAx
NTwveWVhcj48cHViLWRhdGVzPjxkYXRlPkZlYjwvZGF0ZT48L3B1Yi1kYXRlcz48L2RhdGVzPjxp
c2JuPjAzMDUtNzQ1MzwvaXNibj48YWNjZXNzaW9uLW51bT4yNTMyNjA5MDwvYWNjZXNzaW9uLW51
bT48dXJscz48cmVsYXRlZC11cmxzPjx1cmw+aHR0cDovL2phYy5veGZvcmRqb3VybmFscy5vcmcv
Y29udGVudC83MC8yLzUzNC5mdWxsLnBkZjwvdXJsPjwvcmVsYXRlZC11cmxzPjwvdXJscz48ZWxl
Y3Ryb25pYy1yZXNvdXJjZS1udW0+MTAuMTA5My9qYWMvZGt1NDAwPC9lbGVjdHJvbmljLXJlc291
cmNlLW51bT48cmVtb3RlLWRhdGFiYXNlLXByb3ZpZGVyPk5MTTwvcmVtb3RlLWRhdGFiYXNlLXBy
b3ZpZGVyPjxsYW5ndWFnZT5lbmc8L2xhbmd1YWdlPjwvcmVjb3JkPjwvQ2l0ZT48Q2l0ZT48QXV0
aG9yPllhemR5PC9BdXRob3I+PFllYXI+MjAxMTwvWWVhcj48UmVjTnVtPjgxNzc8L1JlY051bT48
cmVjb3JkPjxyZWMtbnVtYmVyPjgxNzc8L3JlYy1udW1iZXI+PGZvcmVpZ24ta2V5cz48a2V5IGFw
cD0iRU4iIGRiLWlkPSJ6d3B6emZ0eGV2eHhhMGV0c3JueGUwcmx6YXo1d3dkeGYydHciIHRpbWVz
dGFtcD0iMTQ5MTIxOTAyMSI+ODE3Nzwva2V5PjwvZm9yZWlnbi1rZXlzPjxyZWYtdHlwZSBuYW1l
PSJKb3VybmFsIEFydGljbGUiPjE3PC9yZWYtdHlwZT48Y29udHJpYnV0b3JzPjxhdXRob3JzPjxh
dXRob3I+WWF6ZHksIE0uIE0uPC9hdXRob3I+PGF1dGhvcj5NaXRjaGVsbCwgQS4gQS48L2F1dGhv
cj48YXV0aG9yPkxpdSwgUy48L2F1dGhvcj48YXV0aG9yPldlcmxlciwgTS4gTS48L2F1dGhvcj48
L2F1dGhvcnM+PC9jb250cmlidXRvcnM+PGF1dGgtYWRkcmVzcz5TbG9uZSBFcGlkZW1pb2xvZ3kg
Q2VudGVyIGF0IEJvc3RvbiBVbml2ZXJzaXR5LCBCb3N0b24sIE1BIDAyMjE1LCBVU0EuIG1haHNh
QGJ1LmVkdTwvYXV0aC1hZGRyZXNzPjx0aXRsZXM+PHRpdGxlPk1hdGVybmFsIGRpZXRhcnkgZ2x5
Y2FlbWljIGludGFrZSBkdXJpbmcgcHJlZ25hbmN5IGFuZCB0aGUgcmlzayBvZiBiaXJ0aCBkZWZl
Y3RzPC90aXRsZT48c2Vjb25kYXJ5LXRpdGxlPlBhZWRpYXRyIFBlcmluYXQgRXBpZGVtaW9sPC9z
ZWNvbmRhcnktdGl0bGU+PGFsdC10aXRsZT5QYWVkaWF0cmljIGFuZCBwZXJpbmF0YWwgZXBpZGVt
aW9sb2d5PC9hbHQtdGl0bGU+PC90aXRsZXM+PHBlcmlvZGljYWw+PGZ1bGwtdGl0bGU+UGFlZGlh
dHIgUGVyaW5hdCBFcGlkZW1pb2w8L2Z1bGwtdGl0bGU+PGFiYnItMT5QYWVkaWF0cmljIGFuZCBw
ZXJpbmF0YWwgZXBpZGVtaW9sb2d5PC9hYmJyLTE+PC9wZXJpb2RpY2FsPjxhbHQtcGVyaW9kaWNh
bD48ZnVsbC10aXRsZT5QYWVkaWF0ciBQZXJpbmF0IEVwaWRlbWlvbDwvZnVsbC10aXRsZT48YWJi
ci0xPlBhZWRpYXRyaWMgYW5kIHBlcmluYXRhbCBlcGlkZW1pb2xvZ3k8L2FiYnItMT48L2FsdC1w
ZXJpb2RpY2FsPjxwYWdlcz4zNDAtNjwvcGFnZXM+PHZvbHVtZT4yNTwvdm9sdW1lPjxudW1iZXI+
NDwvbnVtYmVyPjxrZXl3b3Jkcz48a2V5d29yZD5BZG9sZXNjZW50PC9rZXl3b3JkPjxrZXl3b3Jk
PkFkdWx0PC9rZXl3b3JkPjxrZXl3b3JkPkNhbmFkYS9lcGlkZW1pb2xvZ3k8L2tleXdvcmQ+PGtl
eXdvcmQ+Q2FzZS1Db250cm9sIFN0dWRpZXM8L2tleXdvcmQ+PGtleXdvcmQ+Q29uZ2VuaXRhbCBB
Ym5vcm1hbGl0aWVzL2VwaWRlbWlvbG9neS8qZXRpb2xvZ3k8L2tleXdvcmQ+PGtleXdvcmQ+RGll
dGFyeSBTdWNyb3NlLyphZHZlcnNlIGVmZmVjdHM8L2tleXdvcmQ+PGtleXdvcmQ+RmVtYWxlPC9r
ZXl3b3JkPjxrZXl3b3JkPipHbHljZW1pYyBJbmRleDwva2V5d29yZD48a2V5d29yZD5IdW1hbnM8
L2tleXdvcmQ+PGtleXdvcmQ+TW90aGVyczwva2V5d29yZD48a2V5d29yZD5QcmVnbmFuY3k8L2tl
eXdvcmQ+PGtleXdvcmQ+UmlzayBGYWN0b3JzPC9rZXl3b3JkPjxrZXl3b3JkPlNvY2lvZWNvbm9t
aWMgRmFjdG9yczwva2V5d29yZD48a2V5d29yZD5Vbml0ZWQgU3RhdGVzL2VwaWRlbWlvbG9neTwv
a2V5d29yZD48a2V5d29yZD5Zb3VuZyBBZHVsdDwva2V5d29yZD48L2tleXdvcmRzPjxkYXRlcz48
eWVhcj4yMDExPC95ZWFyPjxwdWItZGF0ZXM+PGRhdGU+SnVsPC9kYXRlPjwvcHViLWRhdGVzPjwv
ZGF0ZXM+PGlzYm4+MTM2NS0zMDE2IChFbGVjdHJvbmljKSYjeEQ7MDI2OS01MDIyIChMaW5raW5n
KTwvaXNibj48YWNjZXNzaW9uLW51bT4yMTY0OTY3NjwvYWNjZXNzaW9uLW51bT48dXJscz48cmVs
YXRlZC11cmxzPjx1cmw+aHR0cDovL3d3dy5uY2JpLm5sbS5uaWguZ292L3B1Ym1lZC8yMTY0OTY3
NjwvdXJsPjwvcmVsYXRlZC11cmxzPjwvdXJscz48Y3VzdG9tMj4zNDc0MzMzPC9jdXN0b20yPjxl
bGVjdHJvbmljLXJlc291cmNlLW51bT4xMC4xMTExL2ouMTM2NS0zMDE2LjIwMTEuMDExOTgueDwv
ZWxlY3Ryb25pYy1yZXNvdXJjZS1udW0+PC9yZWNvcmQ+PC9DaXRlPjwvRW5kTm90ZT5=
</w:fldData>
        </w:fldChar>
      </w:r>
      <w:r>
        <w:rPr>
          <w:rFonts w:ascii="Arial" w:hAnsi="Arial" w:cs="Arial"/>
          <w:lang w:val="en-US"/>
        </w:rPr>
        <w:instrText xml:space="preserve"> ADDIN EN.CITE </w:instrText>
      </w:r>
      <w:r>
        <w:rPr>
          <w:rFonts w:ascii="Arial" w:hAnsi="Arial" w:cs="Arial"/>
          <w:lang w:val="en-US"/>
        </w:rPr>
        <w:fldChar w:fldCharType="begin">
          <w:fldData xml:space="preserve">PEVuZE5vdGU+PENpdGU+PEF1dGhvcj5Db2xiZXJzPC9BdXRob3I+PFllYXI+MjAxNTwvWWVhcj48
UmVjTnVtPjI8L1JlY051bT48RGlzcGxheVRleHQ+KDYsIDcpPC9EaXNwbGF5VGV4dD48cmVjb3Jk
PjxyZWMtbnVtYmVyPjI8L3JlYy1udW1iZXI+PGZvcmVpZ24ta2V5cz48a2V5IGFwcD0iRU4iIGRi
LWlkPSJlZDl6NWVkeGF0cmQ5M2Vwc3ZhdnB4OTV0dmYycGF6enpkOXAiIHRpbWVzdGFtcD0iMCI+
Mjwva2V5PjwvZm9yZWlnbi1rZXlzPjxyZWYtdHlwZSBuYW1lPSJKb3VybmFsIEFydGljbGUiPjE3
PC9yZWYtdHlwZT48Y29udHJpYnV0b3JzPjxhdXRob3JzPjxhdXRob3I+Q29sYmVycywgQS48L2F1
dGhvcj48YXV0aG9yPk1vbHRvLCBKLjwvYXV0aG9yPjxhdXRob3I+SXZhbm92aWMsIEouPC9hdXRo
b3I+PGF1dGhvcj5LYWJleWEsIEsuPC9hdXRob3I+PGF1dGhvcj5IYXdraW5zLCBELjwvYXV0aG9y
PjxhdXRob3I+R2luZ2VsbWFpZXIsIEEuPC9hdXRob3I+PGF1dGhvcj5UYXlsb3IsIEcuPC9hdXRo
b3I+PGF1dGhvcj5XZWl6c2Fja2VyLCBLLjwvYXV0aG9yPjxhdXRob3I+U2FkaXEsIFMuIFQuPC9h
dXRob3I+PGF1dGhvcj5WYW4gZGVyIEVuZGUsIE0uPC9hdXRob3I+PGF1dGhvcj5HaWFxdWludG8s
IEMuPC9hdXRob3I+PGF1dGhvcj5CdXJnZXIsIEQuPC9hdXRob3I+PC9hdXRob3JzPjwvY29udHJp
YnV0b3JzPjxhdXRoLWFkZHJlc3M+UmFkYm91ZCBVbml2ZXJzaXR5IE1lZGljYWwgQ2VudGVyLCBO
aWptZWdlbiwgVGhlIE5ldGhlcmxhbmRzIGFuZ2VsYS5jb2xiZXJzQHJhZGJvdWR1bWMubmwuJiN4
RDtIb3NwaXRhbCBVbml2ZXJzaXRhcmkgR2VybWFucyBUcmlhcyBJIFB1am9sLCBCYWRhbG9uYSwg
U3BhaW4uJiN4RDtOYXRpb25hbCBJbnN0aXR1dGUgZm9yIEluZmVjdGlvdXMgRGlzZWFzZXMgJmFw
b3M7TC4gU3BhbGxhbnphbmkmYXBvczssIFJvbWUsIEl0YWx5LiYjeEQ7U2FpbnQtUGllcnJlIFVu
aXZlcnNpdHkgSG9zcGl0YWwsIEJydXNzZWxzLCBCZWxnaXVtLiYjeEQ7Q2hlbHNlYSAmYW1wOyBX
ZXN0bWluc3RlciBIb3NwaXRhbCwgTG9uZG9uLCBVSy4mI3hEO0tsaW5pa3VtIGRlciBVbml2ZXJz
aXRhdCBNdW5jaGVuLCBGcmF1ZW5rbGluaWsgSW5uZW5zdGFkdCwgTXVuY2hlbiwgR2VybWFueS4m
I3hEO0ltcGVyaWFsIENvbGxlZ2UgSGVhbHRoY2FyZSBOSFMgVHJ1c3QsIExvbmRvbiwgVUsuJiN4
RDtLbGluaWsgZnVyIEdlYnVydHNtZWRpemluLCBDaGFyaXRlIFVuaXZlcnNpdGF0c21lZGl6aW4s
IEJlcmxpbiwgR2VybWFueS4mI3hEO0luc3RpdHV0aW9uIGZvciBJbmZlY3Rpb24gYW5kIEltbXVu
aXR5LCBTdCBHZW9yZ2UmYXBvcztzLCBVbml2ZXJzaXR5IG9mIExvbmRvbiwgTG9uZG9uLCBVSy4m
I3hEO0VyYXNtdXMgTWVkaWNhbCBDZW50ZXIsIFJvdHRlcmRhbSwgVGhlIE5ldGhlcmxhbmRzLiYj
eEQ7VW5pdmVyc2l0eSBvZiBQYWR1YSwgUGFkb3ZhLCBJdGFseS4mI3hEO1JhZGJvdWQgVW5pdmVy
c2l0eSBNZWRpY2FsIENlbnRlciwgTmlqbWVnZW4sIFRoZSBOZXRoZXJsYW5kcy48L2F1dGgtYWRk
cmVzcz48dGl0bGVzPjx0aXRsZT5QaGFybWFjb2tpbmV0aWNzIG9mIHRvdGFsIGFuZCB1bmJvdW5k
IGRhcnVuYXZpciBpbiBISVYtMS1pbmZlY3RlZCBwcmVnbmFudCB3b21lbjwvdGl0bGU+PHNlY29u
ZGFyeS10aXRsZT5KIEFudGltaWNyb2IgQ2hlbW90aGVyPC9zZWNvbmRhcnktdGl0bGU+PGFsdC10
aXRsZT5UaGUgSm91cm5hbCBvZiBhbnRpbWljcm9iaWFsIGNoZW1vdGhlcmFweTwvYWx0LXRpdGxl
PjwvdGl0bGVzPjxwZXJpb2RpY2FsPjxmdWxsLXRpdGxlPkogQW50aW1pY3JvYiBDaGVtb3RoZXI8
L2Z1bGwtdGl0bGU+PGFiYnItMT5UaGUgSm91cm5hbCBvZiBhbnRpbWljcm9iaWFsIGNoZW1vdGhl
cmFweTwvYWJici0xPjwvcGVyaW9kaWNhbD48YWx0LXBlcmlvZGljYWw+PGZ1bGwtdGl0bGU+SiBB
bnRpbWljcm9iIENoZW1vdGhlcjwvZnVsbC10aXRsZT48YWJici0xPlRoZSBKb3VybmFsIG9mIGFu
dGltaWNyb2JpYWwgY2hlbW90aGVyYXB5PC9hYmJyLTE+PC9hbHQtcGVyaW9kaWNhbD48cGFnZXM+
NTM0LTQyPC9wYWdlcz48dm9sdW1lPjcwPC92b2x1bWU+PG51bWJlcj4yPC9udW1iZXI+PGVkaXRp
b24+MjAxNC8xMC8xOTwvZWRpdGlvbj48a2V5d29yZHM+PGtleXdvcmQ+QWR1bHQ8L2tleXdvcmQ+
PGtleXdvcmQ+RGFydW5hdmlyPC9rZXl3b3JkPjxrZXl3b3JkPkRydWcgQWRtaW5pc3RyYXRpb24g
U2NoZWR1bGU8L2tleXdvcmQ+PGtleXdvcmQ+RHJ1ZyBUaGVyYXB5LCBDb21iaW5hdGlvbjwva2V5
d29yZD48a2V5d29yZD5GZW1hbGU8L2tleXdvcmQ+PGtleXdvcmQ+SElWIEluZmVjdGlvbnMvKmRy
dWcgdGhlcmFweS92aXJvbG9neTwva2V5d29yZD48a2V5d29yZD5ISVYgUHJvdGVhc2UgSW5oaWJp
dG9ycy9hZG1pbmlzdHJhdGlvbiAmYW1wOyBkb3NhZ2UvYWR2ZXJzZSBlZmZlY3RzLypwaGFybWFj
b2tpbmV0aWNzPC9rZXl3b3JkPjxrZXl3b3JkPkhJVi0xLypkcnVnIGVmZmVjdHM8L2tleXdvcmQ+
PGtleXdvcmQ+SHVtYW5zPC9rZXl3b3JkPjxrZXl3b3JkPkluZmFudCwgTmV3Ym9ybjwva2V5d29y
ZD48a2V5d29yZD5QcmVnbmFuY3k8L2tleXdvcmQ+PGtleXdvcmQ+UHJlZ25hbmN5IENvbXBsaWNh
dGlvbnMsIEluZmVjdGlvdXMvKmRydWcgdGhlcmFweTwva2V5d29yZD48a2V5d29yZD5SaXNrIEZh
Y3RvcnM8L2tleXdvcmQ+PGtleXdvcmQ+U3VsZm9uYW1pZGVzL2FkbWluaXN0cmF0aW9uICZhbXA7
IGRvc2FnZS9hZHZlcnNlIGVmZmVjdHMvKnBoYXJtYWNva2luZXRpY3M8L2tleXdvcmQ+PGtleXdv
cmQ+VHJlYXRtZW50IE91dGNvbWU8L2tleXdvcmQ+PGtleXdvcmQ+VmlyYWwgTG9hZDwva2V5d29y
ZD48a2V5d29yZD5Zb3VuZyBBZHVsdDwva2V5d29yZD48a2V5d29yZD5IaXY8L2tleXdvcmQ+PGtl
eXdvcmQ+YW50aXJldHJvdmlyYWw8L2tleXdvcmQ+PGtleXdvcmQ+cGhhcm1hY29raW5ldGljczwv
a2V5d29yZD48a2V5d29yZD5wcm90ZWFzZSBpbmhpYml0b3JzPC9rZXl3b3JkPjxrZXl3b3JkPnRy
YW5zcGxhY2VudGFsIHBhc3NhZ2U8L2tleXdvcmQ+PC9rZXl3b3Jkcz48ZGF0ZXM+PHllYXI+MjAx
NTwveWVhcj48cHViLWRhdGVzPjxkYXRlPkZlYjwvZGF0ZT48L3B1Yi1kYXRlcz48L2RhdGVzPjxp
c2JuPjAzMDUtNzQ1MzwvaXNibj48YWNjZXNzaW9uLW51bT4yNTMyNjA5MDwvYWNjZXNzaW9uLW51
bT48dXJscz48cmVsYXRlZC11cmxzPjx1cmw+aHR0cDovL2phYy5veGZvcmRqb3VybmFscy5vcmcv
Y29udGVudC83MC8yLzUzNC5mdWxsLnBkZjwvdXJsPjwvcmVsYXRlZC11cmxzPjwvdXJscz48ZWxl
Y3Ryb25pYy1yZXNvdXJjZS1udW0+MTAuMTA5My9qYWMvZGt1NDAwPC9lbGVjdHJvbmljLXJlc291
cmNlLW51bT48cmVtb3RlLWRhdGFiYXNlLXByb3ZpZGVyPk5MTTwvcmVtb3RlLWRhdGFiYXNlLXBy
b3ZpZGVyPjxsYW5ndWFnZT5lbmc8L2xhbmd1YWdlPjwvcmVjb3JkPjwvQ2l0ZT48Q2l0ZT48QXV0
aG9yPllhemR5PC9BdXRob3I+PFllYXI+MjAxMTwvWWVhcj48UmVjTnVtPjgxNzc8L1JlY051bT48
cmVjb3JkPjxyZWMtbnVtYmVyPjgxNzc8L3JlYy1udW1iZXI+PGZvcmVpZ24ta2V5cz48a2V5IGFw
cD0iRU4iIGRiLWlkPSJ6d3B6emZ0eGV2eHhhMGV0c3JueGUwcmx6YXo1d3dkeGYydHciIHRpbWVz
dGFtcD0iMTQ5MTIxOTAyMSI+ODE3Nzwva2V5PjwvZm9yZWlnbi1rZXlzPjxyZWYtdHlwZSBuYW1l
PSJKb3VybmFsIEFydGljbGUiPjE3PC9yZWYtdHlwZT48Y29udHJpYnV0b3JzPjxhdXRob3JzPjxh
dXRob3I+WWF6ZHksIE0uIE0uPC9hdXRob3I+PGF1dGhvcj5NaXRjaGVsbCwgQS4gQS48L2F1dGhv
cj48YXV0aG9yPkxpdSwgUy48L2F1dGhvcj48YXV0aG9yPldlcmxlciwgTS4gTS48L2F1dGhvcj48
L2F1dGhvcnM+PC9jb250cmlidXRvcnM+PGF1dGgtYWRkcmVzcz5TbG9uZSBFcGlkZW1pb2xvZ3kg
Q2VudGVyIGF0IEJvc3RvbiBVbml2ZXJzaXR5LCBCb3N0b24sIE1BIDAyMjE1LCBVU0EuIG1haHNh
QGJ1LmVkdTwvYXV0aC1hZGRyZXNzPjx0aXRsZXM+PHRpdGxlPk1hdGVybmFsIGRpZXRhcnkgZ2x5
Y2FlbWljIGludGFrZSBkdXJpbmcgcHJlZ25hbmN5IGFuZCB0aGUgcmlzayBvZiBiaXJ0aCBkZWZl
Y3RzPC90aXRsZT48c2Vjb25kYXJ5LXRpdGxlPlBhZWRpYXRyIFBlcmluYXQgRXBpZGVtaW9sPC9z
ZWNvbmRhcnktdGl0bGU+PGFsdC10aXRsZT5QYWVkaWF0cmljIGFuZCBwZXJpbmF0YWwgZXBpZGVt
aW9sb2d5PC9hbHQtdGl0bGU+PC90aXRsZXM+PHBlcmlvZGljYWw+PGZ1bGwtdGl0bGU+UGFlZGlh
dHIgUGVyaW5hdCBFcGlkZW1pb2w8L2Z1bGwtdGl0bGU+PGFiYnItMT5QYWVkaWF0cmljIGFuZCBw
ZXJpbmF0YWwgZXBpZGVtaW9sb2d5PC9hYmJyLTE+PC9wZXJpb2RpY2FsPjxhbHQtcGVyaW9kaWNh
bD48ZnVsbC10aXRsZT5QYWVkaWF0ciBQZXJpbmF0IEVwaWRlbWlvbDwvZnVsbC10aXRsZT48YWJi
ci0xPlBhZWRpYXRyaWMgYW5kIHBlcmluYXRhbCBlcGlkZW1pb2xvZ3k8L2FiYnItMT48L2FsdC1w
ZXJpb2RpY2FsPjxwYWdlcz4zNDAtNjwvcGFnZXM+PHZvbHVtZT4yNTwvdm9sdW1lPjxudW1iZXI+
NDwvbnVtYmVyPjxrZXl3b3Jkcz48a2V5d29yZD5BZG9sZXNjZW50PC9rZXl3b3JkPjxrZXl3b3Jk
PkFkdWx0PC9rZXl3b3JkPjxrZXl3b3JkPkNhbmFkYS9lcGlkZW1pb2xvZ3k8L2tleXdvcmQ+PGtl
eXdvcmQ+Q2FzZS1Db250cm9sIFN0dWRpZXM8L2tleXdvcmQ+PGtleXdvcmQ+Q29uZ2VuaXRhbCBB
Ym5vcm1hbGl0aWVzL2VwaWRlbWlvbG9neS8qZXRpb2xvZ3k8L2tleXdvcmQ+PGtleXdvcmQ+RGll
dGFyeSBTdWNyb3NlLyphZHZlcnNlIGVmZmVjdHM8L2tleXdvcmQ+PGtleXdvcmQ+RmVtYWxlPC9r
ZXl3b3JkPjxrZXl3b3JkPipHbHljZW1pYyBJbmRleDwva2V5d29yZD48a2V5d29yZD5IdW1hbnM8
L2tleXdvcmQ+PGtleXdvcmQ+TW90aGVyczwva2V5d29yZD48a2V5d29yZD5QcmVnbmFuY3k8L2tl
eXdvcmQ+PGtleXdvcmQ+UmlzayBGYWN0b3JzPC9rZXl3b3JkPjxrZXl3b3JkPlNvY2lvZWNvbm9t
aWMgRmFjdG9yczwva2V5d29yZD48a2V5d29yZD5Vbml0ZWQgU3RhdGVzL2VwaWRlbWlvbG9neTwv
a2V5d29yZD48a2V5d29yZD5Zb3VuZyBBZHVsdDwva2V5d29yZD48L2tleXdvcmRzPjxkYXRlcz48
eWVhcj4yMDExPC95ZWFyPjxwdWItZGF0ZXM+PGRhdGU+SnVsPC9kYXRlPjwvcHViLWRhdGVzPjwv
ZGF0ZXM+PGlzYm4+MTM2NS0zMDE2IChFbGVjdHJvbmljKSYjeEQ7MDI2OS01MDIyIChMaW5raW5n
KTwvaXNibj48YWNjZXNzaW9uLW51bT4yMTY0OTY3NjwvYWNjZXNzaW9uLW51bT48dXJscz48cmVs
YXRlZC11cmxzPjx1cmw+aHR0cDovL3d3dy5uY2JpLm5sbS5uaWguZ292L3B1Ym1lZC8yMTY0OTY3
NjwvdXJsPjwvcmVsYXRlZC11cmxzPjwvdXJscz48Y3VzdG9tMj4zNDc0MzMzPC9jdXN0b20yPjxl
bGVjdHJvbmljLXJlc291cmNlLW51bT4xMC4xMTExL2ouMTM2NS0zMDE2LjIwMTEuMDExOTgueDwv
ZWxlY3Ryb25pYy1yZXNvdXJjZS1udW0+PC9yZWNvcmQ+PC9DaXRlPjwvRW5kTm90ZT5=
</w:fldData>
        </w:fldChar>
      </w:r>
      <w:r>
        <w:rPr>
          <w:rFonts w:ascii="Arial" w:hAnsi="Arial" w:cs="Arial"/>
          <w:lang w:val="en-US"/>
        </w:rPr>
        <w:instrText xml:space="preserve"> ADDIN EN.CITE.DATA </w:instrText>
      </w:r>
      <w:r>
        <w:rPr>
          <w:rFonts w:ascii="Arial" w:hAnsi="Arial" w:cs="Arial"/>
          <w:lang w:val="en-US"/>
        </w:rPr>
      </w:r>
      <w:r>
        <w:rPr>
          <w:rFonts w:ascii="Arial" w:hAnsi="Arial" w:cs="Arial"/>
          <w:lang w:val="en-US"/>
        </w:rPr>
        <w:fldChar w:fldCharType="end"/>
      </w:r>
      <w:r w:rsidRPr="00E96A53">
        <w:rPr>
          <w:rFonts w:ascii="Arial" w:hAnsi="Arial" w:cs="Arial"/>
          <w:lang w:val="en-US"/>
        </w:rPr>
        <w:fldChar w:fldCharType="separate"/>
      </w:r>
      <w:r>
        <w:rPr>
          <w:rFonts w:ascii="Arial" w:hAnsi="Arial" w:cs="Arial"/>
          <w:noProof/>
          <w:lang w:val="en-US"/>
        </w:rPr>
        <w:t>(6, 7)</w:t>
      </w:r>
      <w:r w:rsidRPr="00E96A53">
        <w:rPr>
          <w:rFonts w:ascii="Arial" w:hAnsi="Arial" w:cs="Arial"/>
          <w:lang w:val="en-US"/>
        </w:rPr>
        <w:fldChar w:fldCharType="end"/>
      </w:r>
      <w:r w:rsidRPr="00E96A53">
        <w:rPr>
          <w:rFonts w:ascii="Arial" w:hAnsi="Arial" w:cs="Arial"/>
          <w:lang w:val="en-US"/>
        </w:rPr>
        <w:t>. Briefly</w:t>
      </w:r>
      <w:r>
        <w:rPr>
          <w:rFonts w:ascii="Arial" w:hAnsi="Arial" w:cs="Arial"/>
          <w:lang w:val="en-US"/>
        </w:rPr>
        <w:t>,</w:t>
      </w:r>
      <w:r w:rsidRPr="00E96A53">
        <w:rPr>
          <w:rFonts w:ascii="Arial" w:hAnsi="Arial" w:cs="Arial"/>
          <w:lang w:val="en-US"/>
        </w:rPr>
        <w:t xml:space="preserve"> </w:t>
      </w:r>
      <w:proofErr w:type="spellStart"/>
      <w:r w:rsidRPr="00E96A53">
        <w:rPr>
          <w:rFonts w:ascii="Arial" w:hAnsi="Arial" w:cs="Arial"/>
          <w:lang w:val="en-US"/>
        </w:rPr>
        <w:t>darunavir</w:t>
      </w:r>
      <w:proofErr w:type="spellEnd"/>
      <w:r w:rsidRPr="00E96A53">
        <w:rPr>
          <w:rFonts w:ascii="Arial" w:hAnsi="Arial" w:cs="Arial"/>
          <w:lang w:val="en-US"/>
        </w:rPr>
        <w:t xml:space="preserve">, </w:t>
      </w:r>
      <w:proofErr w:type="spellStart"/>
      <w:r w:rsidRPr="00E96A53">
        <w:rPr>
          <w:rFonts w:ascii="Arial" w:hAnsi="Arial" w:cs="Arial"/>
          <w:lang w:val="en-US"/>
        </w:rPr>
        <w:t>ritonavir</w:t>
      </w:r>
      <w:proofErr w:type="spellEnd"/>
      <w:r>
        <w:rPr>
          <w:rFonts w:ascii="Arial" w:hAnsi="Arial" w:cs="Arial"/>
          <w:lang w:val="en-US"/>
        </w:rPr>
        <w:t>,</w:t>
      </w:r>
      <w:r w:rsidRPr="00E96A53">
        <w:rPr>
          <w:rFonts w:ascii="Arial" w:hAnsi="Arial" w:cs="Arial"/>
          <w:lang w:val="en-US"/>
        </w:rPr>
        <w:t xml:space="preserve"> and internal standard </w:t>
      </w:r>
      <w:r>
        <w:rPr>
          <w:rFonts w:ascii="Arial" w:hAnsi="Arial" w:cs="Arial"/>
          <w:lang w:val="en-US"/>
        </w:rPr>
        <w:t>(</w:t>
      </w:r>
      <w:proofErr w:type="spellStart"/>
      <w:r>
        <w:rPr>
          <w:rFonts w:ascii="Arial" w:hAnsi="Arial" w:cs="Arial"/>
          <w:lang w:val="en-US"/>
        </w:rPr>
        <w:t>triazolam</w:t>
      </w:r>
      <w:proofErr w:type="spellEnd"/>
      <w:r>
        <w:rPr>
          <w:rFonts w:ascii="Arial" w:hAnsi="Arial" w:cs="Arial"/>
          <w:lang w:val="en-US"/>
        </w:rPr>
        <w:t xml:space="preserve">, 2.5mg/L) </w:t>
      </w:r>
      <w:r w:rsidRPr="00E96A53">
        <w:rPr>
          <w:rFonts w:ascii="Arial" w:hAnsi="Arial" w:cs="Arial"/>
          <w:lang w:val="en-US"/>
        </w:rPr>
        <w:t xml:space="preserve">were extracted from perfusion samples with </w:t>
      </w:r>
      <w:proofErr w:type="spellStart"/>
      <w:r w:rsidRPr="00E96A53">
        <w:rPr>
          <w:rFonts w:ascii="Arial" w:hAnsi="Arial" w:cs="Arial"/>
          <w:lang w:val="en-US"/>
        </w:rPr>
        <w:t>tert-butylmethyl</w:t>
      </w:r>
      <w:proofErr w:type="spellEnd"/>
      <w:r w:rsidRPr="00E96A53">
        <w:rPr>
          <w:rFonts w:ascii="Arial" w:hAnsi="Arial" w:cs="Arial"/>
          <w:lang w:val="en-US"/>
        </w:rPr>
        <w:t xml:space="preserve"> ether. After evaporation and reconstitution in injection solvent, these </w:t>
      </w:r>
      <w:proofErr w:type="spellStart"/>
      <w:r w:rsidRPr="00E96A53">
        <w:rPr>
          <w:rFonts w:ascii="Arial" w:hAnsi="Arial" w:cs="Arial"/>
          <w:lang w:val="en-US"/>
        </w:rPr>
        <w:t>analytes</w:t>
      </w:r>
      <w:proofErr w:type="spellEnd"/>
      <w:r w:rsidRPr="00E96A53">
        <w:rPr>
          <w:rFonts w:ascii="Arial" w:hAnsi="Arial" w:cs="Arial"/>
          <w:lang w:val="en-US"/>
        </w:rPr>
        <w:t xml:space="preserve"> were quantified by ultra-high performance liquid chromatography coupled with UV detection at 215</w:t>
      </w:r>
      <w:r>
        <w:rPr>
          <w:rFonts w:ascii="Arial" w:hAnsi="Arial" w:cs="Arial"/>
          <w:lang w:val="en-US"/>
        </w:rPr>
        <w:t xml:space="preserve"> nm. The processed samples (7.5</w:t>
      </w:r>
      <w:r w:rsidRPr="00E96A53">
        <w:rPr>
          <w:rFonts w:ascii="Arial" w:hAnsi="Arial" w:cs="Arial"/>
          <w:lang w:val="en-US"/>
        </w:rPr>
        <w:t xml:space="preserve">µL) were injected on an </w:t>
      </w:r>
      <w:proofErr w:type="spellStart"/>
      <w:r w:rsidRPr="00E96A53">
        <w:rPr>
          <w:rFonts w:ascii="Arial" w:hAnsi="Arial" w:cs="Arial"/>
          <w:lang w:val="en-US"/>
        </w:rPr>
        <w:t>Acquity</w:t>
      </w:r>
      <w:proofErr w:type="spellEnd"/>
      <w:r w:rsidRPr="00E96A53">
        <w:rPr>
          <w:rFonts w:ascii="Arial" w:hAnsi="Arial" w:cs="Arial"/>
          <w:lang w:val="en-US"/>
        </w:rPr>
        <w:t xml:space="preserve"> UPLC BEH C</w:t>
      </w:r>
      <w:r w:rsidRPr="00E96A53">
        <w:rPr>
          <w:rFonts w:ascii="Arial" w:hAnsi="Arial" w:cs="Arial"/>
          <w:vertAlign w:val="subscript"/>
          <w:lang w:val="en-US"/>
        </w:rPr>
        <w:t>18</w:t>
      </w:r>
      <w:r>
        <w:rPr>
          <w:rFonts w:ascii="Arial" w:hAnsi="Arial" w:cs="Arial"/>
          <w:lang w:val="en-US"/>
        </w:rPr>
        <w:t xml:space="preserve"> column (2.1 x 50mm, 1.7</w:t>
      </w:r>
      <w:r w:rsidRPr="00E96A53">
        <w:rPr>
          <w:rFonts w:ascii="Arial" w:hAnsi="Arial" w:cs="Arial"/>
          <w:lang w:val="en-US"/>
        </w:rPr>
        <w:t>µm; Waters®, Milford, MA, USA) maintained at 40</w:t>
      </w:r>
      <w:r w:rsidRPr="00E96A53">
        <w:rPr>
          <w:rFonts w:ascii="Arial" w:hAnsi="Arial" w:cs="Arial"/>
          <w:vertAlign w:val="superscript"/>
          <w:lang w:val="en-US"/>
        </w:rPr>
        <w:t>o</w:t>
      </w:r>
      <w:r w:rsidRPr="00E96A53">
        <w:rPr>
          <w:rFonts w:ascii="Arial" w:hAnsi="Arial" w:cs="Arial"/>
          <w:lang w:val="en-US"/>
        </w:rPr>
        <w:t>C</w:t>
      </w:r>
      <w:r>
        <w:rPr>
          <w:rFonts w:ascii="Arial" w:hAnsi="Arial" w:cs="Arial"/>
          <w:lang w:val="en-US"/>
        </w:rPr>
        <w:t>. Th</w:t>
      </w:r>
      <w:r w:rsidRPr="00E96A53">
        <w:rPr>
          <w:rFonts w:ascii="Arial" w:hAnsi="Arial" w:cs="Arial"/>
          <w:lang w:val="en-US"/>
        </w:rPr>
        <w:t xml:space="preserve">e mobile phase was a mixture (30:70) of 50 </w:t>
      </w:r>
      <w:proofErr w:type="spellStart"/>
      <w:r w:rsidRPr="00E96A53">
        <w:rPr>
          <w:rFonts w:ascii="Arial" w:hAnsi="Arial" w:cs="Arial"/>
          <w:lang w:val="en-US"/>
        </w:rPr>
        <w:t>mM</w:t>
      </w:r>
      <w:proofErr w:type="spellEnd"/>
      <w:r w:rsidRPr="00E96A53">
        <w:rPr>
          <w:rFonts w:ascii="Arial" w:hAnsi="Arial" w:cs="Arial"/>
          <w:lang w:val="en-US"/>
        </w:rPr>
        <w:t xml:space="preserve"> phosphate buffer (pH 5.6</w:t>
      </w:r>
      <w:r>
        <w:rPr>
          <w:rFonts w:ascii="Arial" w:hAnsi="Arial" w:cs="Arial"/>
          <w:lang w:val="en-US"/>
        </w:rPr>
        <w:t>0±</w:t>
      </w:r>
      <w:r w:rsidRPr="00E96A53">
        <w:rPr>
          <w:rFonts w:ascii="Arial" w:hAnsi="Arial" w:cs="Arial"/>
          <w:lang w:val="en-US"/>
        </w:rPr>
        <w:t>0.02) and</w:t>
      </w:r>
      <w:r>
        <w:rPr>
          <w:rFonts w:ascii="Arial" w:hAnsi="Arial" w:cs="Arial"/>
          <w:lang w:val="en-US"/>
        </w:rPr>
        <w:t xml:space="preserve"> </w:t>
      </w:r>
      <w:proofErr w:type="spellStart"/>
      <w:r>
        <w:rPr>
          <w:rFonts w:ascii="Arial" w:hAnsi="Arial" w:cs="Arial"/>
          <w:lang w:val="en-US"/>
        </w:rPr>
        <w:t>acetonitrile</w:t>
      </w:r>
      <w:proofErr w:type="spellEnd"/>
      <w:r>
        <w:rPr>
          <w:rFonts w:ascii="Arial" w:hAnsi="Arial" w:cs="Arial"/>
          <w:lang w:val="en-US"/>
        </w:rPr>
        <w:t xml:space="preserve"> delivered at 0.55</w:t>
      </w:r>
      <w:r w:rsidRPr="00E96A53">
        <w:rPr>
          <w:rFonts w:ascii="Arial" w:hAnsi="Arial" w:cs="Arial"/>
          <w:lang w:val="en-US"/>
        </w:rPr>
        <w:t>mL/min. The lower lim</w:t>
      </w:r>
      <w:r>
        <w:rPr>
          <w:rFonts w:ascii="Arial" w:hAnsi="Arial" w:cs="Arial"/>
          <w:lang w:val="en-US"/>
        </w:rPr>
        <w:t xml:space="preserve">it of quantification (LLOQ) was </w:t>
      </w:r>
      <w:r w:rsidRPr="00E96A53">
        <w:rPr>
          <w:rFonts w:ascii="Arial" w:hAnsi="Arial" w:cs="Arial"/>
          <w:lang w:val="en-US"/>
        </w:rPr>
        <w:t>0.1</w:t>
      </w:r>
      <w:r>
        <w:rPr>
          <w:rFonts w:ascii="Arial" w:hAnsi="Arial" w:cs="Arial"/>
          <w:lang w:val="en-US"/>
        </w:rPr>
        <w:t>0mg/L and 0.05</w:t>
      </w:r>
      <w:r w:rsidRPr="00E96A53">
        <w:rPr>
          <w:rFonts w:ascii="Arial" w:hAnsi="Arial" w:cs="Arial"/>
          <w:lang w:val="en-US"/>
        </w:rPr>
        <w:t xml:space="preserve">mg/L for </w:t>
      </w:r>
      <w:proofErr w:type="spellStart"/>
      <w:r w:rsidRPr="00E96A53">
        <w:rPr>
          <w:rFonts w:ascii="Arial" w:hAnsi="Arial" w:cs="Arial"/>
          <w:lang w:val="en-US"/>
        </w:rPr>
        <w:t>darunavir</w:t>
      </w:r>
      <w:proofErr w:type="spellEnd"/>
      <w:r w:rsidRPr="00E96A53">
        <w:rPr>
          <w:rFonts w:ascii="Arial" w:hAnsi="Arial" w:cs="Arial"/>
          <w:lang w:val="en-US"/>
        </w:rPr>
        <w:t xml:space="preserve"> and </w:t>
      </w:r>
      <w:proofErr w:type="spellStart"/>
      <w:r w:rsidRPr="00E96A53">
        <w:rPr>
          <w:rFonts w:ascii="Arial" w:hAnsi="Arial" w:cs="Arial"/>
          <w:lang w:val="en-US"/>
        </w:rPr>
        <w:t>ritonavir</w:t>
      </w:r>
      <w:proofErr w:type="spellEnd"/>
      <w:r w:rsidRPr="00E96A53">
        <w:rPr>
          <w:rFonts w:ascii="Arial" w:hAnsi="Arial" w:cs="Arial"/>
          <w:lang w:val="en-US"/>
        </w:rPr>
        <w:t>, respectively. The effective linear range of calibration was 0.1</w:t>
      </w:r>
      <w:r>
        <w:rPr>
          <w:rFonts w:ascii="Arial" w:hAnsi="Arial" w:cs="Arial"/>
          <w:lang w:val="en-US"/>
        </w:rPr>
        <w:t>0 to 29.83</w:t>
      </w:r>
      <w:r w:rsidRPr="00E96A53">
        <w:rPr>
          <w:rFonts w:ascii="Arial" w:hAnsi="Arial" w:cs="Arial"/>
          <w:lang w:val="en-US"/>
        </w:rPr>
        <w:t>mg/L f</w:t>
      </w:r>
      <w:r>
        <w:rPr>
          <w:rFonts w:ascii="Arial" w:hAnsi="Arial" w:cs="Arial"/>
          <w:lang w:val="en-US"/>
        </w:rPr>
        <w:t xml:space="preserve">or </w:t>
      </w:r>
      <w:proofErr w:type="spellStart"/>
      <w:r>
        <w:rPr>
          <w:rFonts w:ascii="Arial" w:hAnsi="Arial" w:cs="Arial"/>
          <w:lang w:val="en-US"/>
        </w:rPr>
        <w:t>darunavir</w:t>
      </w:r>
      <w:proofErr w:type="spellEnd"/>
      <w:r>
        <w:rPr>
          <w:rFonts w:ascii="Arial" w:hAnsi="Arial" w:cs="Arial"/>
          <w:lang w:val="en-US"/>
        </w:rPr>
        <w:t xml:space="preserve"> and 0.045 to 29.83</w:t>
      </w:r>
      <w:r w:rsidRPr="00E96A53">
        <w:rPr>
          <w:rFonts w:ascii="Arial" w:hAnsi="Arial" w:cs="Arial"/>
          <w:lang w:val="en-US"/>
        </w:rPr>
        <w:t xml:space="preserve">mg/L for </w:t>
      </w:r>
      <w:proofErr w:type="spellStart"/>
      <w:r w:rsidRPr="00E96A53">
        <w:rPr>
          <w:rFonts w:ascii="Arial" w:hAnsi="Arial" w:cs="Arial"/>
          <w:lang w:val="en-US"/>
        </w:rPr>
        <w:t>ritonavir</w:t>
      </w:r>
      <w:proofErr w:type="spellEnd"/>
      <w:r w:rsidRPr="00E96A53">
        <w:rPr>
          <w:rFonts w:ascii="Arial" w:hAnsi="Arial" w:cs="Arial"/>
          <w:lang w:val="en-US"/>
        </w:rPr>
        <w:t>, with accep</w:t>
      </w:r>
      <w:r>
        <w:rPr>
          <w:rFonts w:ascii="Arial" w:hAnsi="Arial" w:cs="Arial"/>
          <w:lang w:val="en-US"/>
        </w:rPr>
        <w:t>table accuracy and precision (&lt;</w:t>
      </w:r>
      <w:r w:rsidRPr="00E96A53">
        <w:rPr>
          <w:rFonts w:ascii="Arial" w:hAnsi="Arial" w:cs="Arial"/>
          <w:lang w:val="en-US"/>
        </w:rPr>
        <w:t>15%</w:t>
      </w:r>
      <w:r>
        <w:rPr>
          <w:rFonts w:ascii="Arial" w:hAnsi="Arial" w:cs="Arial"/>
          <w:lang w:val="en-US"/>
        </w:rPr>
        <w:t xml:space="preserve"> deviation</w:t>
      </w:r>
      <w:r w:rsidRPr="00E96A53">
        <w:rPr>
          <w:rFonts w:ascii="Arial" w:hAnsi="Arial" w:cs="Arial"/>
          <w:lang w:val="en-US"/>
        </w:rPr>
        <w:t xml:space="preserve">). </w:t>
      </w:r>
    </w:p>
    <w:p w:rsidR="000025AD" w:rsidRPr="00E96A53" w:rsidRDefault="000025AD" w:rsidP="000025AD">
      <w:pPr>
        <w:spacing w:line="480" w:lineRule="auto"/>
        <w:jc w:val="both"/>
        <w:rPr>
          <w:rFonts w:ascii="Arial" w:hAnsi="Arial" w:cs="Arial"/>
          <w:lang w:val="en-US"/>
        </w:rPr>
      </w:pPr>
      <w:r w:rsidRPr="00E96A53">
        <w:rPr>
          <w:rFonts w:ascii="Arial" w:hAnsi="Arial" w:cs="Arial"/>
          <w:lang w:val="en-US"/>
        </w:rPr>
        <w:lastRenderedPageBreak/>
        <w:t>Placenta</w:t>
      </w:r>
      <w:r>
        <w:rPr>
          <w:rFonts w:ascii="Arial" w:hAnsi="Arial" w:cs="Arial"/>
          <w:lang w:val="en-US"/>
        </w:rPr>
        <w:t>l tissue</w:t>
      </w:r>
      <w:r w:rsidRPr="00E96A53">
        <w:rPr>
          <w:rFonts w:ascii="Arial" w:hAnsi="Arial" w:cs="Arial"/>
          <w:lang w:val="en-US"/>
        </w:rPr>
        <w:t xml:space="preserve"> concentrations of </w:t>
      </w:r>
      <w:proofErr w:type="spellStart"/>
      <w:r w:rsidRPr="00E96A53">
        <w:rPr>
          <w:rFonts w:ascii="Arial" w:hAnsi="Arial" w:cs="Arial"/>
          <w:lang w:val="en-US"/>
        </w:rPr>
        <w:t>darunavir</w:t>
      </w:r>
      <w:proofErr w:type="spellEnd"/>
      <w:r w:rsidRPr="00E96A53">
        <w:rPr>
          <w:rFonts w:ascii="Arial" w:hAnsi="Arial" w:cs="Arial"/>
          <w:lang w:val="en-US"/>
        </w:rPr>
        <w:t xml:space="preserve"> and </w:t>
      </w:r>
      <w:proofErr w:type="spellStart"/>
      <w:r w:rsidRPr="00E96A53">
        <w:rPr>
          <w:rFonts w:ascii="Arial" w:hAnsi="Arial" w:cs="Arial"/>
          <w:lang w:val="en-US"/>
        </w:rPr>
        <w:t>ritonavir</w:t>
      </w:r>
      <w:proofErr w:type="spellEnd"/>
      <w:r w:rsidRPr="00E96A53">
        <w:rPr>
          <w:rFonts w:ascii="Arial" w:hAnsi="Arial" w:cs="Arial"/>
          <w:lang w:val="en-US"/>
        </w:rPr>
        <w:t xml:space="preserve"> were determined by the same UPLC-UV method. </w:t>
      </w:r>
      <w:r>
        <w:rPr>
          <w:rFonts w:ascii="Arial" w:hAnsi="Arial" w:cs="Arial"/>
          <w:lang w:val="en-US"/>
        </w:rPr>
        <w:t xml:space="preserve">The </w:t>
      </w:r>
      <w:proofErr w:type="spellStart"/>
      <w:r>
        <w:rPr>
          <w:rFonts w:ascii="Arial" w:hAnsi="Arial" w:cs="Arial"/>
          <w:lang w:val="en-US"/>
        </w:rPr>
        <w:t>analyte</w:t>
      </w:r>
      <w:proofErr w:type="spellEnd"/>
      <w:r w:rsidRPr="00E96A53">
        <w:rPr>
          <w:rFonts w:ascii="Arial" w:hAnsi="Arial" w:cs="Arial"/>
          <w:lang w:val="en-US"/>
        </w:rPr>
        <w:t xml:space="preserve"> in </w:t>
      </w:r>
      <w:r>
        <w:rPr>
          <w:rFonts w:ascii="Arial" w:hAnsi="Arial" w:cs="Arial"/>
          <w:lang w:val="en-US"/>
        </w:rPr>
        <w:t xml:space="preserve">the </w:t>
      </w:r>
      <w:r w:rsidRPr="00E96A53">
        <w:rPr>
          <w:rFonts w:ascii="Arial" w:hAnsi="Arial" w:cs="Arial"/>
          <w:lang w:val="en-US"/>
        </w:rPr>
        <w:t>tissue homogenate</w:t>
      </w:r>
      <w:r>
        <w:rPr>
          <w:rFonts w:ascii="Arial" w:hAnsi="Arial" w:cs="Arial"/>
          <w:lang w:val="en-US"/>
        </w:rPr>
        <w:t>s was</w:t>
      </w:r>
      <w:r w:rsidRPr="00E96A53">
        <w:rPr>
          <w:rFonts w:ascii="Arial" w:hAnsi="Arial" w:cs="Arial"/>
          <w:lang w:val="en-US"/>
        </w:rPr>
        <w:t xml:space="preserve"> extracted with </w:t>
      </w:r>
      <w:proofErr w:type="spellStart"/>
      <w:r w:rsidRPr="00E96A53">
        <w:rPr>
          <w:rFonts w:ascii="Arial" w:hAnsi="Arial" w:cs="Arial"/>
          <w:lang w:val="en-US"/>
        </w:rPr>
        <w:t>acetonitrile</w:t>
      </w:r>
      <w:proofErr w:type="spellEnd"/>
      <w:r w:rsidRPr="00E96A53">
        <w:rPr>
          <w:rFonts w:ascii="Arial" w:hAnsi="Arial" w:cs="Arial"/>
          <w:lang w:val="en-US"/>
        </w:rPr>
        <w:t xml:space="preserve">. Calibration stocks were made in </w:t>
      </w:r>
      <w:r>
        <w:rPr>
          <w:rFonts w:ascii="Arial" w:hAnsi="Arial" w:cs="Arial"/>
          <w:lang w:val="en-US"/>
        </w:rPr>
        <w:t>blank non-</w:t>
      </w:r>
      <w:proofErr w:type="spellStart"/>
      <w:r>
        <w:rPr>
          <w:rFonts w:ascii="Arial" w:hAnsi="Arial" w:cs="Arial"/>
          <w:lang w:val="en-US"/>
        </w:rPr>
        <w:t>perfused</w:t>
      </w:r>
      <w:proofErr w:type="spellEnd"/>
      <w:r>
        <w:rPr>
          <w:rFonts w:ascii="Arial" w:hAnsi="Arial" w:cs="Arial"/>
          <w:lang w:val="en-US"/>
        </w:rPr>
        <w:t xml:space="preserve"> </w:t>
      </w:r>
      <w:r w:rsidRPr="00E96A53">
        <w:rPr>
          <w:rFonts w:ascii="Arial" w:hAnsi="Arial" w:cs="Arial"/>
          <w:lang w:val="en-US"/>
        </w:rPr>
        <w:t>tissue homogenate</w:t>
      </w:r>
      <w:r>
        <w:rPr>
          <w:rFonts w:ascii="Arial" w:hAnsi="Arial" w:cs="Arial"/>
          <w:lang w:val="en-US"/>
        </w:rPr>
        <w:t xml:space="preserve">. </w:t>
      </w:r>
      <w:r w:rsidRPr="00156D70">
        <w:rPr>
          <w:rFonts w:ascii="Arial" w:hAnsi="Arial" w:cs="Arial"/>
          <w:lang w:val="en-US"/>
        </w:rPr>
        <w:t>The effective linear range</w:t>
      </w:r>
      <w:r>
        <w:rPr>
          <w:rFonts w:ascii="Arial" w:hAnsi="Arial" w:cs="Arial"/>
          <w:lang w:val="en-US"/>
        </w:rPr>
        <w:t xml:space="preserve"> of calibration was 0.10 to 30.00mg/L for </w:t>
      </w:r>
      <w:proofErr w:type="spellStart"/>
      <w:r>
        <w:rPr>
          <w:rFonts w:ascii="Arial" w:hAnsi="Arial" w:cs="Arial"/>
          <w:lang w:val="en-US"/>
        </w:rPr>
        <w:t>darunavir</w:t>
      </w:r>
      <w:proofErr w:type="spellEnd"/>
      <w:r>
        <w:rPr>
          <w:rFonts w:ascii="Arial" w:hAnsi="Arial" w:cs="Arial"/>
          <w:lang w:val="en-US"/>
        </w:rPr>
        <w:t xml:space="preserve"> (R</w:t>
      </w:r>
      <w:r>
        <w:rPr>
          <w:rFonts w:ascii="Arial" w:hAnsi="Arial" w:cs="Arial"/>
          <w:vertAlign w:val="superscript"/>
          <w:lang w:val="en-US"/>
        </w:rPr>
        <w:t>2</w:t>
      </w:r>
      <w:r>
        <w:rPr>
          <w:rFonts w:ascii="Arial" w:hAnsi="Arial" w:cs="Arial"/>
          <w:lang w:val="en-US"/>
        </w:rPr>
        <w:t>=0.9997) and 0.01 to 2.50</w:t>
      </w:r>
      <w:r w:rsidRPr="00156D70">
        <w:rPr>
          <w:rFonts w:ascii="Arial" w:hAnsi="Arial" w:cs="Arial"/>
          <w:lang w:val="en-US"/>
        </w:rPr>
        <w:t xml:space="preserve"> mg/L for </w:t>
      </w:r>
      <w:proofErr w:type="spellStart"/>
      <w:r w:rsidRPr="00156D70">
        <w:rPr>
          <w:rFonts w:ascii="Arial" w:hAnsi="Arial" w:cs="Arial"/>
          <w:lang w:val="en-US"/>
        </w:rPr>
        <w:t>ritonavir</w:t>
      </w:r>
      <w:proofErr w:type="spellEnd"/>
      <w:r>
        <w:rPr>
          <w:rFonts w:ascii="Arial" w:hAnsi="Arial" w:cs="Arial"/>
          <w:lang w:val="en-US"/>
        </w:rPr>
        <w:t xml:space="preserve"> (R</w:t>
      </w:r>
      <w:r>
        <w:rPr>
          <w:rFonts w:ascii="Arial" w:hAnsi="Arial" w:cs="Arial"/>
          <w:vertAlign w:val="superscript"/>
          <w:lang w:val="en-US"/>
        </w:rPr>
        <w:t>2</w:t>
      </w:r>
      <w:r>
        <w:rPr>
          <w:rFonts w:ascii="Arial" w:hAnsi="Arial" w:cs="Arial"/>
          <w:lang w:val="en-US"/>
        </w:rPr>
        <w:t>=0.9996). Accuracy and precision were not determined.</w:t>
      </w:r>
    </w:p>
    <w:p w:rsidR="000025AD" w:rsidRPr="00055A90" w:rsidRDefault="000025AD" w:rsidP="000025AD">
      <w:pPr>
        <w:spacing w:line="480" w:lineRule="auto"/>
        <w:jc w:val="both"/>
        <w:rPr>
          <w:rFonts w:ascii="Arial" w:hAnsi="Arial" w:cs="Arial"/>
          <w:b/>
          <w:sz w:val="26"/>
          <w:szCs w:val="26"/>
          <w:lang w:val="en-US"/>
        </w:rPr>
      </w:pPr>
      <w:r w:rsidRPr="00055A90">
        <w:rPr>
          <w:rFonts w:ascii="Arial" w:hAnsi="Arial" w:cs="Arial"/>
          <w:b/>
          <w:sz w:val="26"/>
          <w:szCs w:val="26"/>
          <w:lang w:val="en-US"/>
        </w:rPr>
        <w:t>T</w:t>
      </w:r>
      <w:r>
        <w:rPr>
          <w:rFonts w:ascii="Arial" w:hAnsi="Arial" w:cs="Arial"/>
          <w:b/>
          <w:sz w:val="26"/>
          <w:szCs w:val="26"/>
          <w:lang w:val="en-US"/>
        </w:rPr>
        <w:t xml:space="preserve">otal and Unbound </w:t>
      </w:r>
      <w:proofErr w:type="spellStart"/>
      <w:r>
        <w:rPr>
          <w:rFonts w:ascii="Arial" w:hAnsi="Arial" w:cs="Arial"/>
          <w:b/>
          <w:sz w:val="26"/>
          <w:szCs w:val="26"/>
          <w:lang w:val="en-US"/>
        </w:rPr>
        <w:t>Darunavir</w:t>
      </w:r>
      <w:proofErr w:type="spellEnd"/>
    </w:p>
    <w:p w:rsidR="000025AD" w:rsidRDefault="000025AD" w:rsidP="000025AD">
      <w:pPr>
        <w:spacing w:line="480" w:lineRule="auto"/>
        <w:jc w:val="both"/>
        <w:rPr>
          <w:rFonts w:ascii="Arial" w:hAnsi="Arial" w:cs="Arial"/>
          <w:b/>
          <w:sz w:val="26"/>
          <w:szCs w:val="26"/>
          <w:lang w:val="en-US"/>
        </w:rPr>
      </w:pPr>
      <w:r w:rsidRPr="00E96A53">
        <w:rPr>
          <w:rFonts w:ascii="Arial" w:hAnsi="Arial" w:cs="Arial"/>
          <w:lang w:val="en-US"/>
        </w:rPr>
        <w:t xml:space="preserve">Separation of protein-bound and unbound </w:t>
      </w:r>
      <w:proofErr w:type="spellStart"/>
      <w:r>
        <w:rPr>
          <w:rFonts w:ascii="Arial" w:hAnsi="Arial" w:cs="Arial"/>
          <w:lang w:val="en-US"/>
        </w:rPr>
        <w:t>darunavir</w:t>
      </w:r>
      <w:proofErr w:type="spellEnd"/>
      <w:r w:rsidRPr="00E96A53">
        <w:rPr>
          <w:rFonts w:ascii="Arial" w:hAnsi="Arial" w:cs="Arial"/>
          <w:lang w:val="en-US"/>
        </w:rPr>
        <w:t xml:space="preserve"> in the per</w:t>
      </w:r>
      <w:r>
        <w:rPr>
          <w:rFonts w:ascii="Arial" w:hAnsi="Arial" w:cs="Arial"/>
          <w:lang w:val="en-US"/>
        </w:rPr>
        <w:t>fusion buffer was achieved by</w:t>
      </w:r>
      <w:r w:rsidRPr="00E96A53">
        <w:rPr>
          <w:rFonts w:ascii="Arial" w:hAnsi="Arial" w:cs="Arial"/>
          <w:lang w:val="en-US"/>
        </w:rPr>
        <w:t xml:space="preserve"> </w:t>
      </w:r>
      <w:proofErr w:type="spellStart"/>
      <w:r w:rsidRPr="00E96A53">
        <w:rPr>
          <w:rFonts w:ascii="Arial" w:hAnsi="Arial" w:cs="Arial"/>
          <w:lang w:val="en-US"/>
        </w:rPr>
        <w:t>ultrafiltration</w:t>
      </w:r>
      <w:proofErr w:type="spellEnd"/>
      <w:r w:rsidRPr="00E96A53">
        <w:rPr>
          <w:rFonts w:ascii="Arial" w:hAnsi="Arial" w:cs="Arial"/>
          <w:lang w:val="en-US"/>
        </w:rPr>
        <w:t xml:space="preserve"> (</w:t>
      </w:r>
      <w:proofErr w:type="spellStart"/>
      <w:r w:rsidRPr="00E96A53">
        <w:rPr>
          <w:rFonts w:ascii="Arial" w:hAnsi="Arial" w:cs="Arial"/>
          <w:lang w:val="en-US"/>
        </w:rPr>
        <w:t>Amicon</w:t>
      </w:r>
      <w:proofErr w:type="spellEnd"/>
      <w:r w:rsidRPr="00E96A53">
        <w:rPr>
          <w:rFonts w:ascii="Arial" w:hAnsi="Arial" w:cs="Arial"/>
          <w:lang w:val="en-US"/>
        </w:rPr>
        <w:t xml:space="preserve"> </w:t>
      </w:r>
      <w:proofErr w:type="spellStart"/>
      <w:r w:rsidRPr="00E96A53">
        <w:rPr>
          <w:rFonts w:ascii="Arial" w:hAnsi="Arial" w:cs="Arial"/>
          <w:lang w:val="en-US"/>
        </w:rPr>
        <w:t>Centrifree</w:t>
      </w:r>
      <w:proofErr w:type="spellEnd"/>
      <w:r w:rsidRPr="00E96A53">
        <w:rPr>
          <w:rFonts w:ascii="Arial" w:hAnsi="Arial" w:cs="Arial"/>
          <w:lang w:val="en-US"/>
        </w:rPr>
        <w:t>®-30 K Filter System, Millipore Corp. Bedford, MA, USA)</w:t>
      </w:r>
      <w:r>
        <w:rPr>
          <w:rFonts w:ascii="Arial" w:hAnsi="Arial" w:cs="Arial"/>
          <w:lang w:val="en-US"/>
        </w:rPr>
        <w:t xml:space="preserve">, </w:t>
      </w:r>
      <w:r w:rsidRPr="00E96A53">
        <w:rPr>
          <w:rFonts w:ascii="Arial" w:hAnsi="Arial" w:cs="Arial"/>
          <w:lang w:val="en-US"/>
        </w:rPr>
        <w:t xml:space="preserve">based on a previously validated method for determination of unbound </w:t>
      </w:r>
      <w:proofErr w:type="spellStart"/>
      <w:r w:rsidRPr="00E96A53">
        <w:rPr>
          <w:rFonts w:ascii="Arial" w:hAnsi="Arial" w:cs="Arial"/>
          <w:lang w:val="en-US"/>
        </w:rPr>
        <w:t>darunavir</w:t>
      </w:r>
      <w:proofErr w:type="spellEnd"/>
      <w:r w:rsidRPr="00E96A53">
        <w:rPr>
          <w:rFonts w:ascii="Arial" w:hAnsi="Arial" w:cs="Arial"/>
          <w:lang w:val="en-US"/>
        </w:rPr>
        <w:t xml:space="preserve"> concentrations in plasma </w:t>
      </w:r>
      <w:r w:rsidRPr="00E96A53">
        <w:rPr>
          <w:rFonts w:ascii="Arial" w:hAnsi="Arial" w:cs="Arial"/>
          <w:lang w:val="en-US"/>
        </w:rPr>
        <w:fldChar w:fldCharType="begin">
          <w:fldData xml:space="preserve">PEVuZE5vdGU+PENpdGU+PEF1dGhvcj5Db2xiZXJzPC9BdXRob3I+PFllYXI+MjAxNTwvWWVhcj48
UmVjTnVtPjI8L1JlY051bT48RGlzcGxheVRleHQ+KDYpPC9EaXNwbGF5VGV4dD48cmVjb3JkPjxy
ZWMtbnVtYmVyPjI8L3JlYy1udW1iZXI+PGZvcmVpZ24ta2V5cz48a2V5IGFwcD0iRU4iIGRiLWlk
PSJlZDl6NWVkeGF0cmQ5M2Vwc3ZhdnB4OTV0dmYycGF6enpkOXAiIHRpbWVzdGFtcD0iMCI+Mjwv
a2V5PjwvZm9yZWlnbi1rZXlzPjxyZWYtdHlwZSBuYW1lPSJKb3VybmFsIEFydGljbGUiPjE3PC9y
ZWYtdHlwZT48Y29udHJpYnV0b3JzPjxhdXRob3JzPjxhdXRob3I+Q29sYmVycywgQS48L2F1dGhv
cj48YXV0aG9yPk1vbHRvLCBKLjwvYXV0aG9yPjxhdXRob3I+SXZhbm92aWMsIEouPC9hdXRob3I+
PGF1dGhvcj5LYWJleWEsIEsuPC9hdXRob3I+PGF1dGhvcj5IYXdraW5zLCBELjwvYXV0aG9yPjxh
dXRob3I+R2luZ2VsbWFpZXIsIEEuPC9hdXRob3I+PGF1dGhvcj5UYXlsb3IsIEcuPC9hdXRob3I+
PGF1dGhvcj5XZWl6c2Fja2VyLCBLLjwvYXV0aG9yPjxhdXRob3I+U2FkaXEsIFMuIFQuPC9hdXRo
b3I+PGF1dGhvcj5WYW4gZGVyIEVuZGUsIE0uPC9hdXRob3I+PGF1dGhvcj5HaWFxdWludG8sIEMu
PC9hdXRob3I+PGF1dGhvcj5CdXJnZXIsIEQuPC9hdXRob3I+PC9hdXRob3JzPjwvY29udHJpYnV0
b3JzPjxhdXRoLWFkZHJlc3M+UmFkYm91ZCBVbml2ZXJzaXR5IE1lZGljYWwgQ2VudGVyLCBOaWpt
ZWdlbiwgVGhlIE5ldGhlcmxhbmRzIGFuZ2VsYS5jb2xiZXJzQHJhZGJvdWR1bWMubmwuJiN4RDtI
b3NwaXRhbCBVbml2ZXJzaXRhcmkgR2VybWFucyBUcmlhcyBJIFB1am9sLCBCYWRhbG9uYSwgU3Bh
aW4uJiN4RDtOYXRpb25hbCBJbnN0aXR1dGUgZm9yIEluZmVjdGlvdXMgRGlzZWFzZXMgJmFwb3M7
TC4gU3BhbGxhbnphbmkmYXBvczssIFJvbWUsIEl0YWx5LiYjeEQ7U2FpbnQtUGllcnJlIFVuaXZl
cnNpdHkgSG9zcGl0YWwsIEJydXNzZWxzLCBCZWxnaXVtLiYjeEQ7Q2hlbHNlYSAmYW1wOyBXZXN0
bWluc3RlciBIb3NwaXRhbCwgTG9uZG9uLCBVSy4mI3hEO0tsaW5pa3VtIGRlciBVbml2ZXJzaXRh
dCBNdW5jaGVuLCBGcmF1ZW5rbGluaWsgSW5uZW5zdGFkdCwgTXVuY2hlbiwgR2VybWFueS4mI3hE
O0ltcGVyaWFsIENvbGxlZ2UgSGVhbHRoY2FyZSBOSFMgVHJ1c3QsIExvbmRvbiwgVUsuJiN4RDtL
bGluaWsgZnVyIEdlYnVydHNtZWRpemluLCBDaGFyaXRlIFVuaXZlcnNpdGF0c21lZGl6aW4sIEJl
cmxpbiwgR2VybWFueS4mI3hEO0luc3RpdHV0aW9uIGZvciBJbmZlY3Rpb24gYW5kIEltbXVuaXR5
LCBTdCBHZW9yZ2UmYXBvcztzLCBVbml2ZXJzaXR5IG9mIExvbmRvbiwgTG9uZG9uLCBVSy4mI3hE
O0VyYXNtdXMgTWVkaWNhbCBDZW50ZXIsIFJvdHRlcmRhbSwgVGhlIE5ldGhlcmxhbmRzLiYjeEQ7
VW5pdmVyc2l0eSBvZiBQYWR1YSwgUGFkb3ZhLCBJdGFseS4mI3hEO1JhZGJvdWQgVW5pdmVyc2l0
eSBNZWRpY2FsIENlbnRlciwgTmlqbWVnZW4sIFRoZSBOZXRoZXJsYW5kcy48L2F1dGgtYWRkcmVz
cz48dGl0bGVzPjx0aXRsZT5QaGFybWFjb2tpbmV0aWNzIG9mIHRvdGFsIGFuZCB1bmJvdW5kIGRh
cnVuYXZpciBpbiBISVYtMS1pbmZlY3RlZCBwcmVnbmFudCB3b21lbjwvdGl0bGU+PHNlY29uZGFy
eS10aXRsZT5KIEFudGltaWNyb2IgQ2hlbW90aGVyPC9zZWNvbmRhcnktdGl0bGU+PGFsdC10aXRs
ZT5UaGUgSm91cm5hbCBvZiBhbnRpbWljcm9iaWFsIGNoZW1vdGhlcmFweTwvYWx0LXRpdGxlPjwv
dGl0bGVzPjxwZXJpb2RpY2FsPjxmdWxsLXRpdGxlPkogQW50aW1pY3JvYiBDaGVtb3RoZXI8L2Z1
bGwtdGl0bGU+PGFiYnItMT5UaGUgSm91cm5hbCBvZiBhbnRpbWljcm9iaWFsIGNoZW1vdGhlcmFw
eTwvYWJici0xPjwvcGVyaW9kaWNhbD48YWx0LXBlcmlvZGljYWw+PGZ1bGwtdGl0bGU+SiBBbnRp
bWljcm9iIENoZW1vdGhlcjwvZnVsbC10aXRsZT48YWJici0xPlRoZSBKb3VybmFsIG9mIGFudGlt
aWNyb2JpYWwgY2hlbW90aGVyYXB5PC9hYmJyLTE+PC9hbHQtcGVyaW9kaWNhbD48cGFnZXM+NTM0
LTQyPC9wYWdlcz48dm9sdW1lPjcwPC92b2x1bWU+PG51bWJlcj4yPC9udW1iZXI+PGVkaXRpb24+
MjAxNC8xMC8xOTwvZWRpdGlvbj48a2V5d29yZHM+PGtleXdvcmQ+QWR1bHQ8L2tleXdvcmQ+PGtl
eXdvcmQ+RGFydW5hdmlyPC9rZXl3b3JkPjxrZXl3b3JkPkRydWcgQWRtaW5pc3RyYXRpb24gU2No
ZWR1bGU8L2tleXdvcmQ+PGtleXdvcmQ+RHJ1ZyBUaGVyYXB5LCBDb21iaW5hdGlvbjwva2V5d29y
ZD48a2V5d29yZD5GZW1hbGU8L2tleXdvcmQ+PGtleXdvcmQ+SElWIEluZmVjdGlvbnMvKmRydWcg
dGhlcmFweS92aXJvbG9neTwva2V5d29yZD48a2V5d29yZD5ISVYgUHJvdGVhc2UgSW5oaWJpdG9y
cy9hZG1pbmlzdHJhdGlvbiAmYW1wOyBkb3NhZ2UvYWR2ZXJzZSBlZmZlY3RzLypwaGFybWFjb2tp
bmV0aWNzPC9rZXl3b3JkPjxrZXl3b3JkPkhJVi0xLypkcnVnIGVmZmVjdHM8L2tleXdvcmQ+PGtl
eXdvcmQ+SHVtYW5zPC9rZXl3b3JkPjxrZXl3b3JkPkluZmFudCwgTmV3Ym9ybjwva2V5d29yZD48
a2V5d29yZD5QcmVnbmFuY3k8L2tleXdvcmQ+PGtleXdvcmQ+UHJlZ25hbmN5IENvbXBsaWNhdGlv
bnMsIEluZmVjdGlvdXMvKmRydWcgdGhlcmFweTwva2V5d29yZD48a2V5d29yZD5SaXNrIEZhY3Rv
cnM8L2tleXdvcmQ+PGtleXdvcmQ+U3VsZm9uYW1pZGVzL2FkbWluaXN0cmF0aW9uICZhbXA7IGRv
c2FnZS9hZHZlcnNlIGVmZmVjdHMvKnBoYXJtYWNva2luZXRpY3M8L2tleXdvcmQ+PGtleXdvcmQ+
VHJlYXRtZW50IE91dGNvbWU8L2tleXdvcmQ+PGtleXdvcmQ+VmlyYWwgTG9hZDwva2V5d29yZD48
a2V5d29yZD5Zb3VuZyBBZHVsdDwva2V5d29yZD48a2V5d29yZD5IaXY8L2tleXdvcmQ+PGtleXdv
cmQ+YW50aXJldHJvdmlyYWw8L2tleXdvcmQ+PGtleXdvcmQ+cGhhcm1hY29raW5ldGljczwva2V5
d29yZD48a2V5d29yZD5wcm90ZWFzZSBpbmhpYml0b3JzPC9rZXl3b3JkPjxrZXl3b3JkPnRyYW5z
cGxhY2VudGFsIHBhc3NhZ2U8L2tleXdvcmQ+PC9rZXl3b3Jkcz48ZGF0ZXM+PHllYXI+MjAxNTwv
eWVhcj48cHViLWRhdGVzPjxkYXRlPkZlYjwvZGF0ZT48L3B1Yi1kYXRlcz48L2RhdGVzPjxpc2Ju
PjAzMDUtNzQ1MzwvaXNibj48YWNjZXNzaW9uLW51bT4yNTMyNjA5MDwvYWNjZXNzaW9uLW51bT48
dXJscz48cmVsYXRlZC11cmxzPjx1cmw+aHR0cDovL2phYy5veGZvcmRqb3VybmFscy5vcmcvY29u
dGVudC83MC8yLzUzNC5mdWxsLnBkZjwvdXJsPjwvcmVsYXRlZC11cmxzPjwvdXJscz48ZWxlY3Ry
b25pYy1yZXNvdXJjZS1udW0+MTAuMTA5My9qYWMvZGt1NDAwPC9lbGVjdHJvbmljLXJlc291cmNl
LW51bT48cmVtb3RlLWRhdGFiYXNlLXByb3ZpZGVyPk5MTTwvcmVtb3RlLWRhdGFiYXNlLXByb3Zp
ZGVyPjxsYW5ndWFnZT5lbmc8L2xhbmd1YWdlPjwvcmVjb3JkPjwvQ2l0ZT48L0VuZE5vdGU+
</w:fldData>
        </w:fldChar>
      </w:r>
      <w:r>
        <w:rPr>
          <w:rFonts w:ascii="Arial" w:hAnsi="Arial" w:cs="Arial"/>
          <w:lang w:val="en-US"/>
        </w:rPr>
        <w:instrText xml:space="preserve"> ADDIN EN.CITE </w:instrText>
      </w:r>
      <w:r>
        <w:rPr>
          <w:rFonts w:ascii="Arial" w:hAnsi="Arial" w:cs="Arial"/>
          <w:lang w:val="en-US"/>
        </w:rPr>
        <w:fldChar w:fldCharType="begin">
          <w:fldData xml:space="preserve">PEVuZE5vdGU+PENpdGU+PEF1dGhvcj5Db2xiZXJzPC9BdXRob3I+PFllYXI+MjAxNTwvWWVhcj48
UmVjTnVtPjI8L1JlY051bT48RGlzcGxheVRleHQ+KDYpPC9EaXNwbGF5VGV4dD48cmVjb3JkPjxy
ZWMtbnVtYmVyPjI8L3JlYy1udW1iZXI+PGZvcmVpZ24ta2V5cz48a2V5IGFwcD0iRU4iIGRiLWlk
PSJlZDl6NWVkeGF0cmQ5M2Vwc3ZhdnB4OTV0dmYycGF6enpkOXAiIHRpbWVzdGFtcD0iMCI+Mjwv
a2V5PjwvZm9yZWlnbi1rZXlzPjxyZWYtdHlwZSBuYW1lPSJKb3VybmFsIEFydGljbGUiPjE3PC9y
ZWYtdHlwZT48Y29udHJpYnV0b3JzPjxhdXRob3JzPjxhdXRob3I+Q29sYmVycywgQS48L2F1dGhv
cj48YXV0aG9yPk1vbHRvLCBKLjwvYXV0aG9yPjxhdXRob3I+SXZhbm92aWMsIEouPC9hdXRob3I+
PGF1dGhvcj5LYWJleWEsIEsuPC9hdXRob3I+PGF1dGhvcj5IYXdraW5zLCBELjwvYXV0aG9yPjxh
dXRob3I+R2luZ2VsbWFpZXIsIEEuPC9hdXRob3I+PGF1dGhvcj5UYXlsb3IsIEcuPC9hdXRob3I+
PGF1dGhvcj5XZWl6c2Fja2VyLCBLLjwvYXV0aG9yPjxhdXRob3I+U2FkaXEsIFMuIFQuPC9hdXRo
b3I+PGF1dGhvcj5WYW4gZGVyIEVuZGUsIE0uPC9hdXRob3I+PGF1dGhvcj5HaWFxdWludG8sIEMu
PC9hdXRob3I+PGF1dGhvcj5CdXJnZXIsIEQuPC9hdXRob3I+PC9hdXRob3JzPjwvY29udHJpYnV0
b3JzPjxhdXRoLWFkZHJlc3M+UmFkYm91ZCBVbml2ZXJzaXR5IE1lZGljYWwgQ2VudGVyLCBOaWpt
ZWdlbiwgVGhlIE5ldGhlcmxhbmRzIGFuZ2VsYS5jb2xiZXJzQHJhZGJvdWR1bWMubmwuJiN4RDtI
b3NwaXRhbCBVbml2ZXJzaXRhcmkgR2VybWFucyBUcmlhcyBJIFB1am9sLCBCYWRhbG9uYSwgU3Bh
aW4uJiN4RDtOYXRpb25hbCBJbnN0aXR1dGUgZm9yIEluZmVjdGlvdXMgRGlzZWFzZXMgJmFwb3M7
TC4gU3BhbGxhbnphbmkmYXBvczssIFJvbWUsIEl0YWx5LiYjeEQ7U2FpbnQtUGllcnJlIFVuaXZl
cnNpdHkgSG9zcGl0YWwsIEJydXNzZWxzLCBCZWxnaXVtLiYjeEQ7Q2hlbHNlYSAmYW1wOyBXZXN0
bWluc3RlciBIb3NwaXRhbCwgTG9uZG9uLCBVSy4mI3hEO0tsaW5pa3VtIGRlciBVbml2ZXJzaXRh
dCBNdW5jaGVuLCBGcmF1ZW5rbGluaWsgSW5uZW5zdGFkdCwgTXVuY2hlbiwgR2VybWFueS4mI3hE
O0ltcGVyaWFsIENvbGxlZ2UgSGVhbHRoY2FyZSBOSFMgVHJ1c3QsIExvbmRvbiwgVUsuJiN4RDtL
bGluaWsgZnVyIEdlYnVydHNtZWRpemluLCBDaGFyaXRlIFVuaXZlcnNpdGF0c21lZGl6aW4sIEJl
cmxpbiwgR2VybWFueS4mI3hEO0luc3RpdHV0aW9uIGZvciBJbmZlY3Rpb24gYW5kIEltbXVuaXR5
LCBTdCBHZW9yZ2UmYXBvcztzLCBVbml2ZXJzaXR5IG9mIExvbmRvbiwgTG9uZG9uLCBVSy4mI3hE
O0VyYXNtdXMgTWVkaWNhbCBDZW50ZXIsIFJvdHRlcmRhbSwgVGhlIE5ldGhlcmxhbmRzLiYjeEQ7
VW5pdmVyc2l0eSBvZiBQYWR1YSwgUGFkb3ZhLCBJdGFseS4mI3hEO1JhZGJvdWQgVW5pdmVyc2l0
eSBNZWRpY2FsIENlbnRlciwgTmlqbWVnZW4sIFRoZSBOZXRoZXJsYW5kcy48L2F1dGgtYWRkcmVz
cz48dGl0bGVzPjx0aXRsZT5QaGFybWFjb2tpbmV0aWNzIG9mIHRvdGFsIGFuZCB1bmJvdW5kIGRh
cnVuYXZpciBpbiBISVYtMS1pbmZlY3RlZCBwcmVnbmFudCB3b21lbjwvdGl0bGU+PHNlY29uZGFy
eS10aXRsZT5KIEFudGltaWNyb2IgQ2hlbW90aGVyPC9zZWNvbmRhcnktdGl0bGU+PGFsdC10aXRs
ZT5UaGUgSm91cm5hbCBvZiBhbnRpbWljcm9iaWFsIGNoZW1vdGhlcmFweTwvYWx0LXRpdGxlPjwv
dGl0bGVzPjxwZXJpb2RpY2FsPjxmdWxsLXRpdGxlPkogQW50aW1pY3JvYiBDaGVtb3RoZXI8L2Z1
bGwtdGl0bGU+PGFiYnItMT5UaGUgSm91cm5hbCBvZiBhbnRpbWljcm9iaWFsIGNoZW1vdGhlcmFw
eTwvYWJici0xPjwvcGVyaW9kaWNhbD48YWx0LXBlcmlvZGljYWw+PGZ1bGwtdGl0bGU+SiBBbnRp
bWljcm9iIENoZW1vdGhlcjwvZnVsbC10aXRsZT48YWJici0xPlRoZSBKb3VybmFsIG9mIGFudGlt
aWNyb2JpYWwgY2hlbW90aGVyYXB5PC9hYmJyLTE+PC9hbHQtcGVyaW9kaWNhbD48cGFnZXM+NTM0
LTQyPC9wYWdlcz48dm9sdW1lPjcwPC92b2x1bWU+PG51bWJlcj4yPC9udW1iZXI+PGVkaXRpb24+
MjAxNC8xMC8xOTwvZWRpdGlvbj48a2V5d29yZHM+PGtleXdvcmQ+QWR1bHQ8L2tleXdvcmQ+PGtl
eXdvcmQ+RGFydW5hdmlyPC9rZXl3b3JkPjxrZXl3b3JkPkRydWcgQWRtaW5pc3RyYXRpb24gU2No
ZWR1bGU8L2tleXdvcmQ+PGtleXdvcmQ+RHJ1ZyBUaGVyYXB5LCBDb21iaW5hdGlvbjwva2V5d29y
ZD48a2V5d29yZD5GZW1hbGU8L2tleXdvcmQ+PGtleXdvcmQ+SElWIEluZmVjdGlvbnMvKmRydWcg
dGhlcmFweS92aXJvbG9neTwva2V5d29yZD48a2V5d29yZD5ISVYgUHJvdGVhc2UgSW5oaWJpdG9y
cy9hZG1pbmlzdHJhdGlvbiAmYW1wOyBkb3NhZ2UvYWR2ZXJzZSBlZmZlY3RzLypwaGFybWFjb2tp
bmV0aWNzPC9rZXl3b3JkPjxrZXl3b3JkPkhJVi0xLypkcnVnIGVmZmVjdHM8L2tleXdvcmQ+PGtl
eXdvcmQ+SHVtYW5zPC9rZXl3b3JkPjxrZXl3b3JkPkluZmFudCwgTmV3Ym9ybjwva2V5d29yZD48
a2V5d29yZD5QcmVnbmFuY3k8L2tleXdvcmQ+PGtleXdvcmQ+UHJlZ25hbmN5IENvbXBsaWNhdGlv
bnMsIEluZmVjdGlvdXMvKmRydWcgdGhlcmFweTwva2V5d29yZD48a2V5d29yZD5SaXNrIEZhY3Rv
cnM8L2tleXdvcmQ+PGtleXdvcmQ+U3VsZm9uYW1pZGVzL2FkbWluaXN0cmF0aW9uICZhbXA7IGRv
c2FnZS9hZHZlcnNlIGVmZmVjdHMvKnBoYXJtYWNva2luZXRpY3M8L2tleXdvcmQ+PGtleXdvcmQ+
VHJlYXRtZW50IE91dGNvbWU8L2tleXdvcmQ+PGtleXdvcmQ+VmlyYWwgTG9hZDwva2V5d29yZD48
a2V5d29yZD5Zb3VuZyBBZHVsdDwva2V5d29yZD48a2V5d29yZD5IaXY8L2tleXdvcmQ+PGtleXdv
cmQ+YW50aXJldHJvdmlyYWw8L2tleXdvcmQ+PGtleXdvcmQ+cGhhcm1hY29raW5ldGljczwva2V5
d29yZD48a2V5d29yZD5wcm90ZWFzZSBpbmhpYml0b3JzPC9rZXl3b3JkPjxrZXl3b3JkPnRyYW5z
cGxhY2VudGFsIHBhc3NhZ2U8L2tleXdvcmQ+PC9rZXl3b3Jkcz48ZGF0ZXM+PHllYXI+MjAxNTwv
eWVhcj48cHViLWRhdGVzPjxkYXRlPkZlYjwvZGF0ZT48L3B1Yi1kYXRlcz48L2RhdGVzPjxpc2Ju
PjAzMDUtNzQ1MzwvaXNibj48YWNjZXNzaW9uLW51bT4yNTMyNjA5MDwvYWNjZXNzaW9uLW51bT48
dXJscz48cmVsYXRlZC11cmxzPjx1cmw+aHR0cDovL2phYy5veGZvcmRqb3VybmFscy5vcmcvY29u
dGVudC83MC8yLzUzNC5mdWxsLnBkZjwvdXJsPjwvcmVsYXRlZC11cmxzPjwvdXJscz48ZWxlY3Ry
b25pYy1yZXNvdXJjZS1udW0+MTAuMTA5My9qYWMvZGt1NDAwPC9lbGVjdHJvbmljLXJlc291cmNl
LW51bT48cmVtb3RlLWRhdGFiYXNlLXByb3ZpZGVyPk5MTTwvcmVtb3RlLWRhdGFiYXNlLXByb3Zp
ZGVyPjxsYW5ndWFnZT5lbmc8L2xhbmd1YWdlPjwvcmVjb3JkPjwvQ2l0ZT48L0VuZE5vdGU+
</w:fldData>
        </w:fldChar>
      </w:r>
      <w:r>
        <w:rPr>
          <w:rFonts w:ascii="Arial" w:hAnsi="Arial" w:cs="Arial"/>
          <w:lang w:val="en-US"/>
        </w:rPr>
        <w:instrText xml:space="preserve"> ADDIN EN.CITE.DATA </w:instrText>
      </w:r>
      <w:r>
        <w:rPr>
          <w:rFonts w:ascii="Arial" w:hAnsi="Arial" w:cs="Arial"/>
          <w:lang w:val="en-US"/>
        </w:rPr>
      </w:r>
      <w:r>
        <w:rPr>
          <w:rFonts w:ascii="Arial" w:hAnsi="Arial" w:cs="Arial"/>
          <w:lang w:val="en-US"/>
        </w:rPr>
        <w:fldChar w:fldCharType="end"/>
      </w:r>
      <w:r w:rsidRPr="00E96A53">
        <w:rPr>
          <w:rFonts w:ascii="Arial" w:hAnsi="Arial" w:cs="Arial"/>
          <w:lang w:val="en-US"/>
        </w:rPr>
        <w:fldChar w:fldCharType="separate"/>
      </w:r>
      <w:r>
        <w:rPr>
          <w:rFonts w:ascii="Arial" w:hAnsi="Arial" w:cs="Arial"/>
          <w:noProof/>
          <w:lang w:val="en-US"/>
        </w:rPr>
        <w:t>(6)</w:t>
      </w:r>
      <w:r w:rsidRPr="00E96A53">
        <w:rPr>
          <w:rFonts w:ascii="Arial" w:hAnsi="Arial" w:cs="Arial"/>
          <w:lang w:val="en-US"/>
        </w:rPr>
        <w:fldChar w:fldCharType="end"/>
      </w:r>
      <w:r w:rsidRPr="00E96A53">
        <w:rPr>
          <w:rFonts w:ascii="Arial" w:hAnsi="Arial" w:cs="Arial"/>
          <w:lang w:val="en-US"/>
        </w:rPr>
        <w:t>.</w:t>
      </w:r>
      <w:r>
        <w:rPr>
          <w:rFonts w:ascii="Arial" w:hAnsi="Arial" w:cs="Arial"/>
          <w:lang w:val="en-US"/>
        </w:rPr>
        <w:t xml:space="preserve"> In brief, samples were injected o</w:t>
      </w:r>
      <w:r w:rsidRPr="00E96A53">
        <w:rPr>
          <w:rFonts w:ascii="Arial" w:hAnsi="Arial" w:cs="Arial"/>
          <w:lang w:val="en-US"/>
        </w:rPr>
        <w:t>nto the filter system and allowed to equilibrate for 60 minutes at 37</w:t>
      </w:r>
      <w:r w:rsidRPr="00E96A53">
        <w:rPr>
          <w:rFonts w:ascii="Arial" w:hAnsi="Arial" w:cs="Arial"/>
          <w:vertAlign w:val="superscript"/>
          <w:lang w:val="en-US"/>
        </w:rPr>
        <w:t>o</w:t>
      </w:r>
      <w:r w:rsidRPr="00E96A53">
        <w:rPr>
          <w:rFonts w:ascii="Arial" w:hAnsi="Arial" w:cs="Arial"/>
          <w:lang w:val="en-US"/>
        </w:rPr>
        <w:t>C to prevent altered drug protein binding. Samples were then centrifuged (1650g, 20 minutes, 37</w:t>
      </w:r>
      <w:r w:rsidRPr="00E96A53">
        <w:rPr>
          <w:rFonts w:ascii="Arial" w:hAnsi="Arial" w:cs="Arial"/>
          <w:vertAlign w:val="superscript"/>
          <w:lang w:val="en-US"/>
        </w:rPr>
        <w:t>o</w:t>
      </w:r>
      <w:r w:rsidRPr="00E96A53">
        <w:rPr>
          <w:rFonts w:ascii="Arial" w:hAnsi="Arial" w:cs="Arial"/>
          <w:lang w:val="en-US"/>
        </w:rPr>
        <w:t xml:space="preserve">C) to obtain </w:t>
      </w:r>
      <w:proofErr w:type="spellStart"/>
      <w:r w:rsidRPr="00E96A53">
        <w:rPr>
          <w:rFonts w:ascii="Arial" w:hAnsi="Arial" w:cs="Arial"/>
          <w:lang w:val="en-US"/>
        </w:rPr>
        <w:t>ultrafiltrate</w:t>
      </w:r>
      <w:proofErr w:type="spellEnd"/>
      <w:r w:rsidRPr="00E96A53">
        <w:rPr>
          <w:rFonts w:ascii="Arial" w:hAnsi="Arial" w:cs="Arial"/>
          <w:lang w:val="en-US"/>
        </w:rPr>
        <w:t xml:space="preserve"> containing the unbound drug. Unbound concentrations were measured at 6 different concentration levels using the same UPLC method </w:t>
      </w:r>
      <w:r>
        <w:rPr>
          <w:rFonts w:ascii="Arial" w:hAnsi="Arial" w:cs="Arial"/>
          <w:lang w:val="en-US"/>
        </w:rPr>
        <w:t xml:space="preserve">as </w:t>
      </w:r>
      <w:r w:rsidRPr="00E96A53">
        <w:rPr>
          <w:rFonts w:ascii="Arial" w:hAnsi="Arial" w:cs="Arial"/>
          <w:lang w:val="en-US"/>
        </w:rPr>
        <w:t xml:space="preserve">described above with LLOQ </w:t>
      </w:r>
      <w:r>
        <w:rPr>
          <w:rFonts w:ascii="Arial" w:hAnsi="Arial" w:cs="Arial"/>
          <w:lang w:val="en-US"/>
        </w:rPr>
        <w:t>of 0.015mg/L (range 0.015–30</w:t>
      </w:r>
      <w:r w:rsidRPr="00E96A53">
        <w:rPr>
          <w:rFonts w:ascii="Arial" w:hAnsi="Arial" w:cs="Arial"/>
          <w:lang w:val="en-US"/>
        </w:rPr>
        <w:t>mg/L)</w:t>
      </w:r>
      <w:r>
        <w:rPr>
          <w:rFonts w:ascii="Arial" w:hAnsi="Arial" w:cs="Arial"/>
          <w:lang w:val="en-US"/>
        </w:rPr>
        <w:t>.</w:t>
      </w:r>
      <w:r w:rsidRPr="00E96A53">
        <w:rPr>
          <w:rFonts w:ascii="Arial" w:hAnsi="Arial" w:cs="Arial"/>
          <w:lang w:val="en-US"/>
        </w:rPr>
        <w:t xml:space="preserve"> </w:t>
      </w:r>
    </w:p>
    <w:p w:rsidR="000025AD" w:rsidRPr="000025AD" w:rsidRDefault="000025AD" w:rsidP="000025AD">
      <w:pPr>
        <w:spacing w:line="480" w:lineRule="auto"/>
        <w:jc w:val="both"/>
        <w:rPr>
          <w:rFonts w:ascii="Arial" w:hAnsi="Arial" w:cs="Arial"/>
          <w:b/>
          <w:sz w:val="26"/>
          <w:szCs w:val="26"/>
          <w:lang w:val="en-US"/>
        </w:rPr>
      </w:pPr>
      <w:r>
        <w:rPr>
          <w:rFonts w:ascii="Arial" w:hAnsi="Arial" w:cs="Arial"/>
          <w:b/>
          <w:sz w:val="26"/>
          <w:szCs w:val="26"/>
          <w:lang w:val="en-US"/>
        </w:rPr>
        <w:t>References</w:t>
      </w:r>
    </w:p>
    <w:p w:rsidR="000025AD" w:rsidRPr="000025AD" w:rsidRDefault="000025AD" w:rsidP="000025AD">
      <w:pPr>
        <w:pStyle w:val="EndNoteBibliography"/>
        <w:spacing w:after="0"/>
      </w:pPr>
      <w:r>
        <w:rPr>
          <w:lang w:val="en-US"/>
        </w:rPr>
        <w:fldChar w:fldCharType="begin"/>
      </w:r>
      <w:r>
        <w:rPr>
          <w:lang w:val="en-US"/>
        </w:rPr>
        <w:instrText xml:space="preserve"> ADDIN EN.REFLIST </w:instrText>
      </w:r>
      <w:r>
        <w:rPr>
          <w:lang w:val="en-US"/>
        </w:rPr>
        <w:fldChar w:fldCharType="separate"/>
      </w:r>
      <w:r w:rsidRPr="000025AD">
        <w:t>1.</w:t>
      </w:r>
      <w:r w:rsidRPr="000025AD">
        <w:tab/>
        <w:t>Gavard L, Gil S, Peytavin G, Ceccaldi PF, Ferreira C, Farinotti R, et al. Placental transfer of lopinavir/ritonavir in the ex vivo human cotyledon perfusion model. Am J Obstet Gynecol. 2006;195(1):296-301.</w:t>
      </w:r>
    </w:p>
    <w:p w:rsidR="000025AD" w:rsidRPr="000025AD" w:rsidRDefault="000025AD" w:rsidP="000025AD">
      <w:pPr>
        <w:pStyle w:val="EndNoteBibliography"/>
        <w:spacing w:after="0"/>
      </w:pPr>
      <w:r w:rsidRPr="000025AD">
        <w:t>2.</w:t>
      </w:r>
      <w:r w:rsidRPr="000025AD">
        <w:tab/>
        <w:t>Mandelbrot L, Duro D, Belissa E, Peytavin G. Placental transfer of darunavir in an ex vivo human cotyledon perfusion model. Antimicrob Agents Chemother. 2014;58(9):5617-20.</w:t>
      </w:r>
    </w:p>
    <w:p w:rsidR="000025AD" w:rsidRPr="000025AD" w:rsidRDefault="000025AD" w:rsidP="000025AD">
      <w:pPr>
        <w:pStyle w:val="EndNoteBibliography"/>
        <w:spacing w:after="0"/>
      </w:pPr>
      <w:r w:rsidRPr="000025AD">
        <w:t>3.</w:t>
      </w:r>
      <w:r w:rsidRPr="000025AD">
        <w:tab/>
        <w:t>Gilboa SM, Broussard CS, Devine OJ, Duwe KN, Flak AL, Boulet SL, et al. Influencing clinical practice regarding the use of antiepileptic medications during pregnancy: modeling the potential impact on the prevalences of spina bifida and cleft palate in the United States. American journal of medical genetics Part C, Seminars in medical genetics. 2011;157C(3):234-46.</w:t>
      </w:r>
    </w:p>
    <w:p w:rsidR="000025AD" w:rsidRPr="000025AD" w:rsidRDefault="000025AD" w:rsidP="000025AD">
      <w:pPr>
        <w:pStyle w:val="EndNoteBibliography"/>
        <w:spacing w:after="0"/>
      </w:pPr>
      <w:r w:rsidRPr="000025AD">
        <w:t>4.</w:t>
      </w:r>
      <w:r w:rsidRPr="000025AD">
        <w:tab/>
        <w:t>Schalkwijk S, Greupink R, Colbers AP, Wouterse AC, Verweij VG, van Drongelen J, et al. Placental transfer of the HIV integrase inhibitor dolutegravir in an ex vivo human cotyledon perfusion model. The Journal of antimicrobial chemotherapy. 2016;71(2):480-3.</w:t>
      </w:r>
    </w:p>
    <w:p w:rsidR="000025AD" w:rsidRPr="000025AD" w:rsidRDefault="000025AD" w:rsidP="000025AD">
      <w:pPr>
        <w:pStyle w:val="EndNoteBibliography"/>
        <w:spacing w:after="0"/>
      </w:pPr>
      <w:r w:rsidRPr="000025AD">
        <w:t>5.</w:t>
      </w:r>
      <w:r w:rsidRPr="000025AD">
        <w:tab/>
        <w:t>Brodie BB, Axelrod J, et al. The estimation of antipyrine in biological materials. The Journal of biological chemistry. 1949;179(1):25-9.</w:t>
      </w:r>
    </w:p>
    <w:p w:rsidR="000025AD" w:rsidRPr="000025AD" w:rsidRDefault="000025AD" w:rsidP="000025AD">
      <w:pPr>
        <w:pStyle w:val="EndNoteBibliography"/>
        <w:spacing w:after="0"/>
      </w:pPr>
      <w:r w:rsidRPr="000025AD">
        <w:t>6.</w:t>
      </w:r>
      <w:r w:rsidRPr="000025AD">
        <w:tab/>
        <w:t>Colbers A, Molto J, Ivanovic J, Kabeya K, Hawkins D, Gingelmaier A, et al. Pharmacokinetics of total and unbound darunavir in HIV-1-infected pregnant women. The Journal of antimicrobial chemotherapy. 2015;70(2):534-42.</w:t>
      </w:r>
    </w:p>
    <w:p w:rsidR="000025AD" w:rsidRPr="000025AD" w:rsidRDefault="000025AD" w:rsidP="000025AD">
      <w:pPr>
        <w:pStyle w:val="EndNoteBibliography"/>
      </w:pPr>
      <w:r w:rsidRPr="000025AD">
        <w:lastRenderedPageBreak/>
        <w:t>7.</w:t>
      </w:r>
      <w:r w:rsidRPr="000025AD">
        <w:tab/>
        <w:t>Yazdy MM, Mitchell AA, Liu S, Werler MM. Maternal dietary glycaemic intake during pregnancy and the risk of birth defects. Paediatric and perinatal epidemiology. 2011;25(4):340-6.</w:t>
      </w:r>
    </w:p>
    <w:p w:rsidR="00BA0CDC" w:rsidRPr="000025AD" w:rsidRDefault="000025AD" w:rsidP="000025AD">
      <w:pPr>
        <w:rPr>
          <w:lang w:val="en-US"/>
        </w:rPr>
      </w:pPr>
      <w:r>
        <w:rPr>
          <w:lang w:val="en-US"/>
        </w:rPr>
        <w:fldChar w:fldCharType="end"/>
      </w:r>
    </w:p>
    <w:sectPr w:rsidR="00BA0CDC" w:rsidRPr="000025AD" w:rsidSect="002D2066">
      <w:footerReference w:type="default" r:id="rId9"/>
      <w:type w:val="continuous"/>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094C45" w15:done="0"/>
  <w15:commentEx w15:paraId="3EE96F8E" w15:done="0"/>
  <w15:commentEx w15:paraId="40FA1242" w15:done="0"/>
  <w15:commentEx w15:paraId="58C8AFF2" w15:done="0"/>
  <w15:commentEx w15:paraId="2826E5DA" w15:done="0"/>
  <w15:commentEx w15:paraId="3D558BB5" w15:done="0"/>
  <w15:commentEx w15:paraId="0391C07E" w15:done="0"/>
  <w15:commentEx w15:paraId="66E49DEF" w15:done="0"/>
  <w15:commentEx w15:paraId="49A9D1C6" w15:done="0"/>
  <w15:commentEx w15:paraId="124A458C" w15:done="0"/>
  <w15:commentEx w15:paraId="52A1A4B1" w15:done="0"/>
  <w15:commentEx w15:paraId="4CA6AC0F" w15:done="0"/>
  <w15:commentEx w15:paraId="52BEEEAE" w15:done="0"/>
  <w15:commentEx w15:paraId="05EC3846" w15:done="0"/>
  <w15:commentEx w15:paraId="10C86CCD" w15:done="0"/>
  <w15:commentEx w15:paraId="2A7B24D0" w15:done="0"/>
  <w15:commentEx w15:paraId="39209903" w15:done="0"/>
  <w15:commentEx w15:paraId="7FF28B00" w15:done="0"/>
  <w15:commentEx w15:paraId="5FBAAB28" w15:done="0"/>
  <w15:commentEx w15:paraId="49975D2E" w15:done="0"/>
  <w15:commentEx w15:paraId="299B7382" w15:done="0"/>
  <w15:commentEx w15:paraId="0BC71CFF" w15:done="0"/>
  <w15:commentEx w15:paraId="2F69ACE0" w15:done="0"/>
  <w15:commentEx w15:paraId="017FFBA7" w15:done="0"/>
  <w15:commentEx w15:paraId="6253DFCA" w15:done="0"/>
  <w15:commentEx w15:paraId="5ED84668" w15:done="0"/>
  <w15:commentEx w15:paraId="4CC13305" w15:done="0"/>
  <w15:commentEx w15:paraId="23C8F526" w15:done="0"/>
  <w15:commentEx w15:paraId="2B5F3FD3" w15:done="0"/>
  <w15:commentEx w15:paraId="0DF4CB12" w15:done="0"/>
  <w15:commentEx w15:paraId="534BC532" w15:done="0"/>
  <w15:commentEx w15:paraId="56686E2D" w15:done="0"/>
  <w15:commentEx w15:paraId="6FE8BC14" w15:done="0"/>
  <w15:commentEx w15:paraId="1068BD1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DF9" w:rsidRDefault="00044DF9" w:rsidP="001F3E0C">
      <w:pPr>
        <w:spacing w:after="0" w:line="240" w:lineRule="auto"/>
      </w:pPr>
      <w:r>
        <w:separator/>
      </w:r>
    </w:p>
  </w:endnote>
  <w:endnote w:type="continuationSeparator" w:id="0">
    <w:p w:rsidR="00044DF9" w:rsidRDefault="00044DF9" w:rsidP="001F3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Gill Sans"/>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F9" w:rsidRDefault="00044DF9">
    <w:pPr>
      <w:pStyle w:val="Footer"/>
      <w:jc w:val="center"/>
    </w:pPr>
    <w:fldSimple w:instr=" PAGE   \* MERGEFORMAT ">
      <w:r w:rsidR="000025AD">
        <w:rPr>
          <w:noProof/>
        </w:rPr>
        <w:t>5</w:t>
      </w:r>
    </w:fldSimple>
  </w:p>
  <w:p w:rsidR="00044DF9" w:rsidRDefault="00044D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DF9" w:rsidRDefault="00044DF9" w:rsidP="001F3E0C">
      <w:pPr>
        <w:spacing w:after="0" w:line="240" w:lineRule="auto"/>
      </w:pPr>
      <w:r>
        <w:separator/>
      </w:r>
    </w:p>
  </w:footnote>
  <w:footnote w:type="continuationSeparator" w:id="0">
    <w:p w:rsidR="00044DF9" w:rsidRDefault="00044DF9" w:rsidP="001F3E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E5A90"/>
    <w:multiLevelType w:val="hybridMultilevel"/>
    <w:tmpl w:val="E902B1B8"/>
    <w:lvl w:ilvl="0" w:tplc="ACE66A7E">
      <w:start w:val="1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687125E"/>
    <w:multiLevelType w:val="multilevel"/>
    <w:tmpl w:val="CA2CB1D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6B52E78"/>
    <w:multiLevelType w:val="multilevel"/>
    <w:tmpl w:val="EE98E8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BEC7ABE"/>
    <w:multiLevelType w:val="multilevel"/>
    <w:tmpl w:val="81CA994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3270"/>
        </w:tabs>
        <w:ind w:left="3270" w:hanging="576"/>
      </w:pPr>
      <w:rPr>
        <w:rFonts w:hint="default"/>
        <w:sz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3F712012"/>
    <w:multiLevelType w:val="hybridMultilevel"/>
    <w:tmpl w:val="8436A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80503BA"/>
    <w:multiLevelType w:val="hybridMultilevel"/>
    <w:tmpl w:val="0BF2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C96BA8"/>
    <w:multiLevelType w:val="multilevel"/>
    <w:tmpl w:val="D210279A"/>
    <w:lvl w:ilvl="0">
      <w:start w:val="1"/>
      <w:numFmt w:val="decimal"/>
      <w:lvlText w:val="%1"/>
      <w:lvlJc w:val="left"/>
      <w:pPr>
        <w:ind w:left="420" w:hanging="360"/>
      </w:pPr>
      <w:rPr>
        <w:rFonts w:ascii="Arial" w:eastAsia="Calibri" w:hAnsi="Arial" w:cs="Arial"/>
        <w:b w:val="0"/>
      </w:rPr>
    </w:lvl>
    <w:lvl w:ilvl="1">
      <w:start w:val="7"/>
      <w:numFmt w:val="decimal"/>
      <w:isLgl/>
      <w:lvlText w:val="%1.%2"/>
      <w:lvlJc w:val="left"/>
      <w:pPr>
        <w:ind w:left="765" w:hanging="705"/>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nsid w:val="63393F8F"/>
    <w:multiLevelType w:val="multilevel"/>
    <w:tmpl w:val="1018E85C"/>
    <w:lvl w:ilvl="0">
      <w:start w:val="4"/>
      <w:numFmt w:val="decimal"/>
      <w:lvlText w:val="%1"/>
      <w:lvlJc w:val="left"/>
      <w:pPr>
        <w:ind w:left="360" w:hanging="360"/>
      </w:pPr>
      <w:rPr>
        <w:rFonts w:hint="default"/>
      </w:rPr>
    </w:lvl>
    <w:lvl w:ilvl="1">
      <w:start w:val="7"/>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8">
    <w:nsid w:val="64D2074C"/>
    <w:multiLevelType w:val="hybridMultilevel"/>
    <w:tmpl w:val="95D0DED8"/>
    <w:lvl w:ilvl="0" w:tplc="895ACFA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411A70"/>
    <w:multiLevelType w:val="hybridMultilevel"/>
    <w:tmpl w:val="464055F8"/>
    <w:lvl w:ilvl="0" w:tplc="A5C2A854">
      <w:numFmt w:val="bullet"/>
      <w:lvlText w:val="-"/>
      <w:lvlJc w:val="left"/>
      <w:pPr>
        <w:ind w:left="2310" w:hanging="360"/>
      </w:pPr>
      <w:rPr>
        <w:rFonts w:ascii="Arial" w:eastAsia="Calibri" w:hAnsi="Arial" w:cs="Aria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0">
    <w:nsid w:val="734625EC"/>
    <w:multiLevelType w:val="hybridMultilevel"/>
    <w:tmpl w:val="CB145F66"/>
    <w:lvl w:ilvl="0" w:tplc="94B8015E">
      <w:start w:val="1"/>
      <w:numFmt w:val="decimal"/>
      <w:lvlText w:val="%1."/>
      <w:lvlJc w:val="left"/>
      <w:pPr>
        <w:ind w:left="720" w:hanging="360"/>
      </w:pPr>
      <w:rPr>
        <w:rFonts w:hint="default"/>
        <w:color w:val="auto"/>
      </w:rPr>
    </w:lvl>
    <w:lvl w:ilvl="1" w:tplc="5890FE7E">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4"/>
  </w:num>
  <w:num w:numId="4">
    <w:abstractNumId w:val="5"/>
  </w:num>
  <w:num w:numId="5">
    <w:abstractNumId w:val="2"/>
  </w:num>
  <w:num w:numId="6">
    <w:abstractNumId w:val="1"/>
  </w:num>
  <w:num w:numId="7">
    <w:abstractNumId w:val="3"/>
  </w:num>
  <w:num w:numId="8">
    <w:abstractNumId w:val="6"/>
  </w:num>
  <w:num w:numId="9">
    <w:abstractNumId w:val="9"/>
  </w:num>
  <w:num w:numId="10">
    <w:abstractNumId w:val="8"/>
  </w:num>
  <w:num w:numId="11">
    <w:abstractNumId w:val="7"/>
  </w:num>
  <w:num w:numId="12">
    <w:abstractNumId w:val="3"/>
  </w:num>
  <w:num w:numId="13">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haled Abduljalil">
    <w15:presenceInfo w15:providerId="AD" w15:userId="S-1-5-21-3290713378-1251487440-3091856871-742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oNotTrackFormatting/>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13B48"/>
    <w:rsid w:val="00000A64"/>
    <w:rsid w:val="0000111C"/>
    <w:rsid w:val="0000157B"/>
    <w:rsid w:val="000017C7"/>
    <w:rsid w:val="0000184D"/>
    <w:rsid w:val="00002196"/>
    <w:rsid w:val="000022EA"/>
    <w:rsid w:val="000025AD"/>
    <w:rsid w:val="00003C0E"/>
    <w:rsid w:val="00004EB7"/>
    <w:rsid w:val="00004FA5"/>
    <w:rsid w:val="000057A5"/>
    <w:rsid w:val="00005DC1"/>
    <w:rsid w:val="00006349"/>
    <w:rsid w:val="000065CF"/>
    <w:rsid w:val="000066AC"/>
    <w:rsid w:val="000067D2"/>
    <w:rsid w:val="00006AFD"/>
    <w:rsid w:val="00006BF2"/>
    <w:rsid w:val="00006CDB"/>
    <w:rsid w:val="0001022B"/>
    <w:rsid w:val="00010B5C"/>
    <w:rsid w:val="00010FB5"/>
    <w:rsid w:val="000113C9"/>
    <w:rsid w:val="000114B7"/>
    <w:rsid w:val="00011784"/>
    <w:rsid w:val="00011B1C"/>
    <w:rsid w:val="00012EB7"/>
    <w:rsid w:val="00013983"/>
    <w:rsid w:val="00013C0B"/>
    <w:rsid w:val="00015251"/>
    <w:rsid w:val="0001597F"/>
    <w:rsid w:val="00015D1E"/>
    <w:rsid w:val="000161DC"/>
    <w:rsid w:val="00016C8F"/>
    <w:rsid w:val="000172BD"/>
    <w:rsid w:val="00017357"/>
    <w:rsid w:val="00017564"/>
    <w:rsid w:val="00017FDB"/>
    <w:rsid w:val="0002052C"/>
    <w:rsid w:val="000205C2"/>
    <w:rsid w:val="000205F1"/>
    <w:rsid w:val="00022B2A"/>
    <w:rsid w:val="00023BEE"/>
    <w:rsid w:val="00024AC5"/>
    <w:rsid w:val="000259B7"/>
    <w:rsid w:val="00025F40"/>
    <w:rsid w:val="0002677D"/>
    <w:rsid w:val="0002734A"/>
    <w:rsid w:val="00027465"/>
    <w:rsid w:val="00027568"/>
    <w:rsid w:val="00027640"/>
    <w:rsid w:val="00027C4C"/>
    <w:rsid w:val="000310FD"/>
    <w:rsid w:val="00031DC0"/>
    <w:rsid w:val="00032972"/>
    <w:rsid w:val="00032B0A"/>
    <w:rsid w:val="00032E99"/>
    <w:rsid w:val="0003323C"/>
    <w:rsid w:val="00033559"/>
    <w:rsid w:val="00033C40"/>
    <w:rsid w:val="00033F0D"/>
    <w:rsid w:val="00034007"/>
    <w:rsid w:val="000345EA"/>
    <w:rsid w:val="00034F20"/>
    <w:rsid w:val="000353E2"/>
    <w:rsid w:val="00035849"/>
    <w:rsid w:val="0003587F"/>
    <w:rsid w:val="00035B24"/>
    <w:rsid w:val="00035BE2"/>
    <w:rsid w:val="00035D61"/>
    <w:rsid w:val="00036FEA"/>
    <w:rsid w:val="000373D2"/>
    <w:rsid w:val="0003744F"/>
    <w:rsid w:val="00037A75"/>
    <w:rsid w:val="00037A90"/>
    <w:rsid w:val="00037E8B"/>
    <w:rsid w:val="000402A5"/>
    <w:rsid w:val="00040FB1"/>
    <w:rsid w:val="000411BA"/>
    <w:rsid w:val="00041AAA"/>
    <w:rsid w:val="00041CE2"/>
    <w:rsid w:val="00041F7B"/>
    <w:rsid w:val="0004309F"/>
    <w:rsid w:val="000436B2"/>
    <w:rsid w:val="000438FF"/>
    <w:rsid w:val="0004417B"/>
    <w:rsid w:val="00044DF9"/>
    <w:rsid w:val="000452F2"/>
    <w:rsid w:val="00046482"/>
    <w:rsid w:val="000468D1"/>
    <w:rsid w:val="00046C86"/>
    <w:rsid w:val="00047041"/>
    <w:rsid w:val="000470A4"/>
    <w:rsid w:val="0005046E"/>
    <w:rsid w:val="00050A4D"/>
    <w:rsid w:val="00050BA7"/>
    <w:rsid w:val="000511FB"/>
    <w:rsid w:val="0005219B"/>
    <w:rsid w:val="00052232"/>
    <w:rsid w:val="000526DA"/>
    <w:rsid w:val="00052F1F"/>
    <w:rsid w:val="00053E73"/>
    <w:rsid w:val="0005480C"/>
    <w:rsid w:val="00054861"/>
    <w:rsid w:val="000548FB"/>
    <w:rsid w:val="00054E31"/>
    <w:rsid w:val="00055060"/>
    <w:rsid w:val="00055A90"/>
    <w:rsid w:val="0005686A"/>
    <w:rsid w:val="00057380"/>
    <w:rsid w:val="0005779B"/>
    <w:rsid w:val="000579D4"/>
    <w:rsid w:val="00057B71"/>
    <w:rsid w:val="00057BD0"/>
    <w:rsid w:val="00057BE0"/>
    <w:rsid w:val="000614D7"/>
    <w:rsid w:val="00061AD4"/>
    <w:rsid w:val="00062893"/>
    <w:rsid w:val="000631E1"/>
    <w:rsid w:val="000633C5"/>
    <w:rsid w:val="00063F32"/>
    <w:rsid w:val="00064232"/>
    <w:rsid w:val="00065024"/>
    <w:rsid w:val="00065078"/>
    <w:rsid w:val="000651D2"/>
    <w:rsid w:val="0006529A"/>
    <w:rsid w:val="00065557"/>
    <w:rsid w:val="00066194"/>
    <w:rsid w:val="000662D1"/>
    <w:rsid w:val="00066BA2"/>
    <w:rsid w:val="00066D37"/>
    <w:rsid w:val="00066ECF"/>
    <w:rsid w:val="00067FC1"/>
    <w:rsid w:val="00070554"/>
    <w:rsid w:val="00070937"/>
    <w:rsid w:val="00071151"/>
    <w:rsid w:val="00071152"/>
    <w:rsid w:val="0007183D"/>
    <w:rsid w:val="00071F84"/>
    <w:rsid w:val="00072274"/>
    <w:rsid w:val="00072326"/>
    <w:rsid w:val="00072490"/>
    <w:rsid w:val="00072E5A"/>
    <w:rsid w:val="00073E19"/>
    <w:rsid w:val="00073E5C"/>
    <w:rsid w:val="0007411A"/>
    <w:rsid w:val="0007472E"/>
    <w:rsid w:val="0007524D"/>
    <w:rsid w:val="000753F1"/>
    <w:rsid w:val="00075AE4"/>
    <w:rsid w:val="00075B0F"/>
    <w:rsid w:val="00075B86"/>
    <w:rsid w:val="0007604B"/>
    <w:rsid w:val="000764A8"/>
    <w:rsid w:val="00076A99"/>
    <w:rsid w:val="000772D8"/>
    <w:rsid w:val="0007767E"/>
    <w:rsid w:val="00077715"/>
    <w:rsid w:val="000779BF"/>
    <w:rsid w:val="00077FD9"/>
    <w:rsid w:val="00080745"/>
    <w:rsid w:val="00080774"/>
    <w:rsid w:val="00080E46"/>
    <w:rsid w:val="000812CC"/>
    <w:rsid w:val="00083415"/>
    <w:rsid w:val="0008416F"/>
    <w:rsid w:val="00084590"/>
    <w:rsid w:val="00084853"/>
    <w:rsid w:val="000848C9"/>
    <w:rsid w:val="00085FE5"/>
    <w:rsid w:val="00086194"/>
    <w:rsid w:val="00086332"/>
    <w:rsid w:val="00086A53"/>
    <w:rsid w:val="00087B55"/>
    <w:rsid w:val="00087E56"/>
    <w:rsid w:val="00090065"/>
    <w:rsid w:val="00090EE6"/>
    <w:rsid w:val="00091835"/>
    <w:rsid w:val="00091AC9"/>
    <w:rsid w:val="00091ED5"/>
    <w:rsid w:val="0009215A"/>
    <w:rsid w:val="0009248A"/>
    <w:rsid w:val="00092B5D"/>
    <w:rsid w:val="00092B7D"/>
    <w:rsid w:val="00092DFF"/>
    <w:rsid w:val="000932FA"/>
    <w:rsid w:val="00093596"/>
    <w:rsid w:val="00093D09"/>
    <w:rsid w:val="00093F9E"/>
    <w:rsid w:val="00094926"/>
    <w:rsid w:val="00095011"/>
    <w:rsid w:val="00095474"/>
    <w:rsid w:val="000955EF"/>
    <w:rsid w:val="00096F75"/>
    <w:rsid w:val="000979C5"/>
    <w:rsid w:val="00097C4B"/>
    <w:rsid w:val="000A08BD"/>
    <w:rsid w:val="000A1643"/>
    <w:rsid w:val="000A1CA7"/>
    <w:rsid w:val="000A2036"/>
    <w:rsid w:val="000A25D8"/>
    <w:rsid w:val="000A3204"/>
    <w:rsid w:val="000A340D"/>
    <w:rsid w:val="000A41AF"/>
    <w:rsid w:val="000A4546"/>
    <w:rsid w:val="000A45DB"/>
    <w:rsid w:val="000A4E51"/>
    <w:rsid w:val="000A5252"/>
    <w:rsid w:val="000A53AC"/>
    <w:rsid w:val="000A562C"/>
    <w:rsid w:val="000A598C"/>
    <w:rsid w:val="000A5FFF"/>
    <w:rsid w:val="000A7BCF"/>
    <w:rsid w:val="000B076A"/>
    <w:rsid w:val="000B19BF"/>
    <w:rsid w:val="000B29D1"/>
    <w:rsid w:val="000B32AC"/>
    <w:rsid w:val="000B32BE"/>
    <w:rsid w:val="000B4890"/>
    <w:rsid w:val="000B5A54"/>
    <w:rsid w:val="000B69EC"/>
    <w:rsid w:val="000B6B7F"/>
    <w:rsid w:val="000B6C31"/>
    <w:rsid w:val="000B70C6"/>
    <w:rsid w:val="000B7283"/>
    <w:rsid w:val="000B7355"/>
    <w:rsid w:val="000B7AB2"/>
    <w:rsid w:val="000B7DCC"/>
    <w:rsid w:val="000C180B"/>
    <w:rsid w:val="000C208A"/>
    <w:rsid w:val="000C220B"/>
    <w:rsid w:val="000C24C4"/>
    <w:rsid w:val="000C2AD3"/>
    <w:rsid w:val="000C3159"/>
    <w:rsid w:val="000C364B"/>
    <w:rsid w:val="000C3A8E"/>
    <w:rsid w:val="000C4218"/>
    <w:rsid w:val="000C4E9E"/>
    <w:rsid w:val="000C55CE"/>
    <w:rsid w:val="000C5A55"/>
    <w:rsid w:val="000C5A98"/>
    <w:rsid w:val="000C5F12"/>
    <w:rsid w:val="000C646E"/>
    <w:rsid w:val="000D03D5"/>
    <w:rsid w:val="000D047C"/>
    <w:rsid w:val="000D06BF"/>
    <w:rsid w:val="000D1440"/>
    <w:rsid w:val="000D2619"/>
    <w:rsid w:val="000D294C"/>
    <w:rsid w:val="000D3853"/>
    <w:rsid w:val="000D56B7"/>
    <w:rsid w:val="000D56DF"/>
    <w:rsid w:val="000D5CB0"/>
    <w:rsid w:val="000D65BA"/>
    <w:rsid w:val="000D6C74"/>
    <w:rsid w:val="000D777F"/>
    <w:rsid w:val="000D7A84"/>
    <w:rsid w:val="000E09E7"/>
    <w:rsid w:val="000E147F"/>
    <w:rsid w:val="000E1910"/>
    <w:rsid w:val="000E309F"/>
    <w:rsid w:val="000E3C57"/>
    <w:rsid w:val="000E3F85"/>
    <w:rsid w:val="000E40CD"/>
    <w:rsid w:val="000E41C3"/>
    <w:rsid w:val="000E4D93"/>
    <w:rsid w:val="000E536F"/>
    <w:rsid w:val="000E5756"/>
    <w:rsid w:val="000E5D0B"/>
    <w:rsid w:val="000E63D6"/>
    <w:rsid w:val="000E6592"/>
    <w:rsid w:val="000E6A10"/>
    <w:rsid w:val="000E6AC4"/>
    <w:rsid w:val="000E6B7E"/>
    <w:rsid w:val="000E70B7"/>
    <w:rsid w:val="000E735A"/>
    <w:rsid w:val="000E75F6"/>
    <w:rsid w:val="000E765D"/>
    <w:rsid w:val="000F0527"/>
    <w:rsid w:val="000F0609"/>
    <w:rsid w:val="000F1001"/>
    <w:rsid w:val="000F1155"/>
    <w:rsid w:val="000F151A"/>
    <w:rsid w:val="000F1C43"/>
    <w:rsid w:val="000F2683"/>
    <w:rsid w:val="000F2731"/>
    <w:rsid w:val="000F2C89"/>
    <w:rsid w:val="000F34A7"/>
    <w:rsid w:val="000F366F"/>
    <w:rsid w:val="000F3C14"/>
    <w:rsid w:val="000F40F1"/>
    <w:rsid w:val="000F42C0"/>
    <w:rsid w:val="000F5249"/>
    <w:rsid w:val="000F5638"/>
    <w:rsid w:val="000F7B18"/>
    <w:rsid w:val="001000E6"/>
    <w:rsid w:val="00100359"/>
    <w:rsid w:val="0010041A"/>
    <w:rsid w:val="00100745"/>
    <w:rsid w:val="0010077B"/>
    <w:rsid w:val="001008B9"/>
    <w:rsid w:val="00100A8F"/>
    <w:rsid w:val="00100E20"/>
    <w:rsid w:val="00103B95"/>
    <w:rsid w:val="00103D17"/>
    <w:rsid w:val="001040B9"/>
    <w:rsid w:val="00104434"/>
    <w:rsid w:val="00104922"/>
    <w:rsid w:val="001052DA"/>
    <w:rsid w:val="001058F2"/>
    <w:rsid w:val="00105A90"/>
    <w:rsid w:val="00105EAF"/>
    <w:rsid w:val="001073F6"/>
    <w:rsid w:val="00107D44"/>
    <w:rsid w:val="00110444"/>
    <w:rsid w:val="00110901"/>
    <w:rsid w:val="00110ABB"/>
    <w:rsid w:val="001113A0"/>
    <w:rsid w:val="00111815"/>
    <w:rsid w:val="001118B7"/>
    <w:rsid w:val="00111927"/>
    <w:rsid w:val="00111CFA"/>
    <w:rsid w:val="00114131"/>
    <w:rsid w:val="00114453"/>
    <w:rsid w:val="0011460B"/>
    <w:rsid w:val="00114F5A"/>
    <w:rsid w:val="001152CA"/>
    <w:rsid w:val="001155AA"/>
    <w:rsid w:val="001161F4"/>
    <w:rsid w:val="00116AF4"/>
    <w:rsid w:val="0012197B"/>
    <w:rsid w:val="001219D1"/>
    <w:rsid w:val="00121B84"/>
    <w:rsid w:val="00122428"/>
    <w:rsid w:val="0012242E"/>
    <w:rsid w:val="00123A09"/>
    <w:rsid w:val="00123DB5"/>
    <w:rsid w:val="00124256"/>
    <w:rsid w:val="00125776"/>
    <w:rsid w:val="00127D2C"/>
    <w:rsid w:val="001304D8"/>
    <w:rsid w:val="00130B96"/>
    <w:rsid w:val="00130D34"/>
    <w:rsid w:val="00131AF4"/>
    <w:rsid w:val="00131B6A"/>
    <w:rsid w:val="00132049"/>
    <w:rsid w:val="00132A12"/>
    <w:rsid w:val="00132E0A"/>
    <w:rsid w:val="00133C31"/>
    <w:rsid w:val="0013483A"/>
    <w:rsid w:val="00134C12"/>
    <w:rsid w:val="00134CDF"/>
    <w:rsid w:val="00134F60"/>
    <w:rsid w:val="001351EF"/>
    <w:rsid w:val="00135D2C"/>
    <w:rsid w:val="00135FC4"/>
    <w:rsid w:val="00136011"/>
    <w:rsid w:val="001363E1"/>
    <w:rsid w:val="00136EEE"/>
    <w:rsid w:val="00137C9B"/>
    <w:rsid w:val="00137FD7"/>
    <w:rsid w:val="0014126E"/>
    <w:rsid w:val="00141A95"/>
    <w:rsid w:val="00142383"/>
    <w:rsid w:val="001429DE"/>
    <w:rsid w:val="00143031"/>
    <w:rsid w:val="00143284"/>
    <w:rsid w:val="00143685"/>
    <w:rsid w:val="00143948"/>
    <w:rsid w:val="00143B68"/>
    <w:rsid w:val="00143DCB"/>
    <w:rsid w:val="001445EC"/>
    <w:rsid w:val="00145291"/>
    <w:rsid w:val="001454E2"/>
    <w:rsid w:val="0014619A"/>
    <w:rsid w:val="0014676A"/>
    <w:rsid w:val="00146B58"/>
    <w:rsid w:val="00147421"/>
    <w:rsid w:val="00147511"/>
    <w:rsid w:val="001478E5"/>
    <w:rsid w:val="00147E21"/>
    <w:rsid w:val="0015031A"/>
    <w:rsid w:val="00150DE3"/>
    <w:rsid w:val="00150E31"/>
    <w:rsid w:val="00151B6F"/>
    <w:rsid w:val="00151D15"/>
    <w:rsid w:val="00151D83"/>
    <w:rsid w:val="001522DD"/>
    <w:rsid w:val="001524EF"/>
    <w:rsid w:val="001528C4"/>
    <w:rsid w:val="00152C11"/>
    <w:rsid w:val="00153220"/>
    <w:rsid w:val="00153461"/>
    <w:rsid w:val="001534E5"/>
    <w:rsid w:val="0015403C"/>
    <w:rsid w:val="001542DB"/>
    <w:rsid w:val="00154702"/>
    <w:rsid w:val="00154A5D"/>
    <w:rsid w:val="00154BBF"/>
    <w:rsid w:val="00154EC0"/>
    <w:rsid w:val="00155845"/>
    <w:rsid w:val="00155A24"/>
    <w:rsid w:val="00156B06"/>
    <w:rsid w:val="00156D70"/>
    <w:rsid w:val="0016076B"/>
    <w:rsid w:val="0016081E"/>
    <w:rsid w:val="001617D1"/>
    <w:rsid w:val="00162547"/>
    <w:rsid w:val="0016289F"/>
    <w:rsid w:val="00163010"/>
    <w:rsid w:val="0016364F"/>
    <w:rsid w:val="00163B3B"/>
    <w:rsid w:val="00164371"/>
    <w:rsid w:val="0016463D"/>
    <w:rsid w:val="001647BE"/>
    <w:rsid w:val="00164B8D"/>
    <w:rsid w:val="00164BE6"/>
    <w:rsid w:val="00164DE6"/>
    <w:rsid w:val="0016501D"/>
    <w:rsid w:val="00165155"/>
    <w:rsid w:val="00165804"/>
    <w:rsid w:val="00166A0A"/>
    <w:rsid w:val="0016770B"/>
    <w:rsid w:val="00167861"/>
    <w:rsid w:val="00170810"/>
    <w:rsid w:val="001711F4"/>
    <w:rsid w:val="00171D4F"/>
    <w:rsid w:val="00172331"/>
    <w:rsid w:val="00172AA3"/>
    <w:rsid w:val="001741C3"/>
    <w:rsid w:val="00174580"/>
    <w:rsid w:val="001746A9"/>
    <w:rsid w:val="0017486E"/>
    <w:rsid w:val="00174F7F"/>
    <w:rsid w:val="0017547E"/>
    <w:rsid w:val="00175932"/>
    <w:rsid w:val="001759BA"/>
    <w:rsid w:val="00176105"/>
    <w:rsid w:val="0017637C"/>
    <w:rsid w:val="001766CF"/>
    <w:rsid w:val="00176B55"/>
    <w:rsid w:val="00177893"/>
    <w:rsid w:val="0018027C"/>
    <w:rsid w:val="00180D64"/>
    <w:rsid w:val="00181930"/>
    <w:rsid w:val="00181C0C"/>
    <w:rsid w:val="00182739"/>
    <w:rsid w:val="00182A0A"/>
    <w:rsid w:val="0018334B"/>
    <w:rsid w:val="001840A6"/>
    <w:rsid w:val="001840D0"/>
    <w:rsid w:val="00184128"/>
    <w:rsid w:val="00184BA5"/>
    <w:rsid w:val="001860DB"/>
    <w:rsid w:val="00186849"/>
    <w:rsid w:val="00186CCB"/>
    <w:rsid w:val="00186EF6"/>
    <w:rsid w:val="00187F44"/>
    <w:rsid w:val="00190333"/>
    <w:rsid w:val="0019044E"/>
    <w:rsid w:val="001907E0"/>
    <w:rsid w:val="00190CD3"/>
    <w:rsid w:val="0019148D"/>
    <w:rsid w:val="001915EE"/>
    <w:rsid w:val="001916A4"/>
    <w:rsid w:val="001933E6"/>
    <w:rsid w:val="00193A2C"/>
    <w:rsid w:val="00194730"/>
    <w:rsid w:val="00194E59"/>
    <w:rsid w:val="001958D3"/>
    <w:rsid w:val="0019625D"/>
    <w:rsid w:val="00196F6D"/>
    <w:rsid w:val="001977AC"/>
    <w:rsid w:val="001A0140"/>
    <w:rsid w:val="001A0181"/>
    <w:rsid w:val="001A0FD9"/>
    <w:rsid w:val="001A10DB"/>
    <w:rsid w:val="001A121B"/>
    <w:rsid w:val="001A23A8"/>
    <w:rsid w:val="001A29DF"/>
    <w:rsid w:val="001A47AF"/>
    <w:rsid w:val="001A62B4"/>
    <w:rsid w:val="001A64EF"/>
    <w:rsid w:val="001A6F2B"/>
    <w:rsid w:val="001B012E"/>
    <w:rsid w:val="001B044A"/>
    <w:rsid w:val="001B083C"/>
    <w:rsid w:val="001B09FB"/>
    <w:rsid w:val="001B0E0B"/>
    <w:rsid w:val="001B1F85"/>
    <w:rsid w:val="001B2090"/>
    <w:rsid w:val="001B20BA"/>
    <w:rsid w:val="001B2154"/>
    <w:rsid w:val="001B3226"/>
    <w:rsid w:val="001B3359"/>
    <w:rsid w:val="001B37A1"/>
    <w:rsid w:val="001B3C7B"/>
    <w:rsid w:val="001B3D01"/>
    <w:rsid w:val="001B4516"/>
    <w:rsid w:val="001B4E87"/>
    <w:rsid w:val="001B5514"/>
    <w:rsid w:val="001B5C88"/>
    <w:rsid w:val="001B5EFC"/>
    <w:rsid w:val="001B5F73"/>
    <w:rsid w:val="001B6367"/>
    <w:rsid w:val="001B647A"/>
    <w:rsid w:val="001B6741"/>
    <w:rsid w:val="001B686D"/>
    <w:rsid w:val="001B70A0"/>
    <w:rsid w:val="001B7490"/>
    <w:rsid w:val="001B7710"/>
    <w:rsid w:val="001B7E71"/>
    <w:rsid w:val="001B7FB7"/>
    <w:rsid w:val="001C04B9"/>
    <w:rsid w:val="001C1A58"/>
    <w:rsid w:val="001C1BF9"/>
    <w:rsid w:val="001C1C8A"/>
    <w:rsid w:val="001C20F4"/>
    <w:rsid w:val="001C2A96"/>
    <w:rsid w:val="001C3F91"/>
    <w:rsid w:val="001C4190"/>
    <w:rsid w:val="001C4621"/>
    <w:rsid w:val="001C4C05"/>
    <w:rsid w:val="001C5492"/>
    <w:rsid w:val="001C56B6"/>
    <w:rsid w:val="001C6000"/>
    <w:rsid w:val="001C6DD1"/>
    <w:rsid w:val="001C718E"/>
    <w:rsid w:val="001C7EC5"/>
    <w:rsid w:val="001C7ED9"/>
    <w:rsid w:val="001D0432"/>
    <w:rsid w:val="001D0543"/>
    <w:rsid w:val="001D07A8"/>
    <w:rsid w:val="001D23E1"/>
    <w:rsid w:val="001D256E"/>
    <w:rsid w:val="001D3CAC"/>
    <w:rsid w:val="001D3ED0"/>
    <w:rsid w:val="001D4322"/>
    <w:rsid w:val="001D48DB"/>
    <w:rsid w:val="001D4DFB"/>
    <w:rsid w:val="001D53F4"/>
    <w:rsid w:val="001D5619"/>
    <w:rsid w:val="001D5BDA"/>
    <w:rsid w:val="001D6AA9"/>
    <w:rsid w:val="001D74BB"/>
    <w:rsid w:val="001D79F2"/>
    <w:rsid w:val="001E09E8"/>
    <w:rsid w:val="001E148C"/>
    <w:rsid w:val="001E1864"/>
    <w:rsid w:val="001E19A7"/>
    <w:rsid w:val="001E240F"/>
    <w:rsid w:val="001E28B9"/>
    <w:rsid w:val="001E29DF"/>
    <w:rsid w:val="001E2BEE"/>
    <w:rsid w:val="001E3167"/>
    <w:rsid w:val="001E33F9"/>
    <w:rsid w:val="001E360A"/>
    <w:rsid w:val="001E4394"/>
    <w:rsid w:val="001E5350"/>
    <w:rsid w:val="001E5648"/>
    <w:rsid w:val="001E6574"/>
    <w:rsid w:val="001E689A"/>
    <w:rsid w:val="001E6C22"/>
    <w:rsid w:val="001E716F"/>
    <w:rsid w:val="001E7677"/>
    <w:rsid w:val="001E774F"/>
    <w:rsid w:val="001E79DE"/>
    <w:rsid w:val="001E7EEB"/>
    <w:rsid w:val="001E7EF8"/>
    <w:rsid w:val="001F0429"/>
    <w:rsid w:val="001F0CF1"/>
    <w:rsid w:val="001F0F87"/>
    <w:rsid w:val="001F1A2F"/>
    <w:rsid w:val="001F20ED"/>
    <w:rsid w:val="001F298F"/>
    <w:rsid w:val="001F2E09"/>
    <w:rsid w:val="001F33D5"/>
    <w:rsid w:val="001F3C1A"/>
    <w:rsid w:val="001F3E0C"/>
    <w:rsid w:val="001F47CE"/>
    <w:rsid w:val="001F4A6B"/>
    <w:rsid w:val="001F578B"/>
    <w:rsid w:val="001F578E"/>
    <w:rsid w:val="001F5ACB"/>
    <w:rsid w:val="001F5AFC"/>
    <w:rsid w:val="001F6280"/>
    <w:rsid w:val="001F77D8"/>
    <w:rsid w:val="001F797A"/>
    <w:rsid w:val="001F7B69"/>
    <w:rsid w:val="0020018A"/>
    <w:rsid w:val="002002AB"/>
    <w:rsid w:val="00201105"/>
    <w:rsid w:val="00201336"/>
    <w:rsid w:val="00201C61"/>
    <w:rsid w:val="00202543"/>
    <w:rsid w:val="00202777"/>
    <w:rsid w:val="002028E4"/>
    <w:rsid w:val="00202C9A"/>
    <w:rsid w:val="002032A7"/>
    <w:rsid w:val="00203460"/>
    <w:rsid w:val="00203731"/>
    <w:rsid w:val="002053C7"/>
    <w:rsid w:val="00205D72"/>
    <w:rsid w:val="002061B2"/>
    <w:rsid w:val="00206229"/>
    <w:rsid w:val="002064B9"/>
    <w:rsid w:val="002065F8"/>
    <w:rsid w:val="00206CA7"/>
    <w:rsid w:val="00207296"/>
    <w:rsid w:val="00207553"/>
    <w:rsid w:val="002076A6"/>
    <w:rsid w:val="00210D32"/>
    <w:rsid w:val="00211361"/>
    <w:rsid w:val="0021186F"/>
    <w:rsid w:val="00211B25"/>
    <w:rsid w:val="0021259F"/>
    <w:rsid w:val="0021302C"/>
    <w:rsid w:val="00213C62"/>
    <w:rsid w:val="00214302"/>
    <w:rsid w:val="0021486A"/>
    <w:rsid w:val="002148AE"/>
    <w:rsid w:val="002148FB"/>
    <w:rsid w:val="002150DC"/>
    <w:rsid w:val="00215C21"/>
    <w:rsid w:val="00215D9C"/>
    <w:rsid w:val="002162CD"/>
    <w:rsid w:val="0021674B"/>
    <w:rsid w:val="00216E60"/>
    <w:rsid w:val="00216F2C"/>
    <w:rsid w:val="002174C7"/>
    <w:rsid w:val="0021790A"/>
    <w:rsid w:val="00220974"/>
    <w:rsid w:val="002213DD"/>
    <w:rsid w:val="002213DF"/>
    <w:rsid w:val="00221A64"/>
    <w:rsid w:val="002222BB"/>
    <w:rsid w:val="002222C4"/>
    <w:rsid w:val="00222DFA"/>
    <w:rsid w:val="00222F26"/>
    <w:rsid w:val="00223578"/>
    <w:rsid w:val="00223AC1"/>
    <w:rsid w:val="00223DC3"/>
    <w:rsid w:val="00223F34"/>
    <w:rsid w:val="00224A1B"/>
    <w:rsid w:val="00224AA4"/>
    <w:rsid w:val="00225B62"/>
    <w:rsid w:val="00226AC3"/>
    <w:rsid w:val="00227178"/>
    <w:rsid w:val="00227B36"/>
    <w:rsid w:val="00227D54"/>
    <w:rsid w:val="002304DB"/>
    <w:rsid w:val="002318A9"/>
    <w:rsid w:val="00231D51"/>
    <w:rsid w:val="0023290E"/>
    <w:rsid w:val="00233245"/>
    <w:rsid w:val="00234487"/>
    <w:rsid w:val="00234670"/>
    <w:rsid w:val="0023511F"/>
    <w:rsid w:val="002354FD"/>
    <w:rsid w:val="00235640"/>
    <w:rsid w:val="00235727"/>
    <w:rsid w:val="00235749"/>
    <w:rsid w:val="00236226"/>
    <w:rsid w:val="00236999"/>
    <w:rsid w:val="00236E1E"/>
    <w:rsid w:val="0023763A"/>
    <w:rsid w:val="00237668"/>
    <w:rsid w:val="00237D76"/>
    <w:rsid w:val="00237D9F"/>
    <w:rsid w:val="002400D4"/>
    <w:rsid w:val="00240112"/>
    <w:rsid w:val="002405AF"/>
    <w:rsid w:val="002406FD"/>
    <w:rsid w:val="00240CC5"/>
    <w:rsid w:val="00241E7D"/>
    <w:rsid w:val="00242B7B"/>
    <w:rsid w:val="002431A2"/>
    <w:rsid w:val="0024344F"/>
    <w:rsid w:val="0024358F"/>
    <w:rsid w:val="0024363B"/>
    <w:rsid w:val="002439B0"/>
    <w:rsid w:val="00244392"/>
    <w:rsid w:val="00244637"/>
    <w:rsid w:val="00244A44"/>
    <w:rsid w:val="0024502A"/>
    <w:rsid w:val="00245924"/>
    <w:rsid w:val="00245FE4"/>
    <w:rsid w:val="002461FF"/>
    <w:rsid w:val="0024622E"/>
    <w:rsid w:val="0024696E"/>
    <w:rsid w:val="00246C08"/>
    <w:rsid w:val="00246C2A"/>
    <w:rsid w:val="0024737A"/>
    <w:rsid w:val="002503FE"/>
    <w:rsid w:val="0025070A"/>
    <w:rsid w:val="00250B01"/>
    <w:rsid w:val="0025156A"/>
    <w:rsid w:val="00251EA6"/>
    <w:rsid w:val="0025244D"/>
    <w:rsid w:val="002528C9"/>
    <w:rsid w:val="00252D02"/>
    <w:rsid w:val="00254728"/>
    <w:rsid w:val="00254887"/>
    <w:rsid w:val="00254FFB"/>
    <w:rsid w:val="0025521C"/>
    <w:rsid w:val="002563D4"/>
    <w:rsid w:val="002564D4"/>
    <w:rsid w:val="00256827"/>
    <w:rsid w:val="00256A47"/>
    <w:rsid w:val="00257356"/>
    <w:rsid w:val="00260096"/>
    <w:rsid w:val="00260155"/>
    <w:rsid w:val="00260895"/>
    <w:rsid w:val="00260C65"/>
    <w:rsid w:val="00261253"/>
    <w:rsid w:val="0026168D"/>
    <w:rsid w:val="00261832"/>
    <w:rsid w:val="00262570"/>
    <w:rsid w:val="00262A2B"/>
    <w:rsid w:val="00263AD2"/>
    <w:rsid w:val="00263B26"/>
    <w:rsid w:val="00263D3B"/>
    <w:rsid w:val="00263EDA"/>
    <w:rsid w:val="00264710"/>
    <w:rsid w:val="00264AD2"/>
    <w:rsid w:val="00265610"/>
    <w:rsid w:val="00265958"/>
    <w:rsid w:val="00265AE3"/>
    <w:rsid w:val="00266203"/>
    <w:rsid w:val="00266454"/>
    <w:rsid w:val="0026691A"/>
    <w:rsid w:val="002670EC"/>
    <w:rsid w:val="0026787F"/>
    <w:rsid w:val="0026795E"/>
    <w:rsid w:val="00267F64"/>
    <w:rsid w:val="002706AE"/>
    <w:rsid w:val="00270AE3"/>
    <w:rsid w:val="00270B79"/>
    <w:rsid w:val="00270D87"/>
    <w:rsid w:val="0027173F"/>
    <w:rsid w:val="002728CC"/>
    <w:rsid w:val="002733E7"/>
    <w:rsid w:val="00273DC8"/>
    <w:rsid w:val="00273F92"/>
    <w:rsid w:val="002741DF"/>
    <w:rsid w:val="002745DA"/>
    <w:rsid w:val="0027520D"/>
    <w:rsid w:val="0027648D"/>
    <w:rsid w:val="0027681A"/>
    <w:rsid w:val="00276965"/>
    <w:rsid w:val="002779F8"/>
    <w:rsid w:val="0028070E"/>
    <w:rsid w:val="00280EBD"/>
    <w:rsid w:val="00282035"/>
    <w:rsid w:val="0028249A"/>
    <w:rsid w:val="0028270A"/>
    <w:rsid w:val="00282BA9"/>
    <w:rsid w:val="0028315D"/>
    <w:rsid w:val="00283263"/>
    <w:rsid w:val="0028363E"/>
    <w:rsid w:val="00283A48"/>
    <w:rsid w:val="00283EB8"/>
    <w:rsid w:val="002848E2"/>
    <w:rsid w:val="002849A4"/>
    <w:rsid w:val="00284D56"/>
    <w:rsid w:val="00284EA5"/>
    <w:rsid w:val="002852BE"/>
    <w:rsid w:val="0028572B"/>
    <w:rsid w:val="002858F5"/>
    <w:rsid w:val="00285AC1"/>
    <w:rsid w:val="00285AC2"/>
    <w:rsid w:val="0028688C"/>
    <w:rsid w:val="00287377"/>
    <w:rsid w:val="002876E4"/>
    <w:rsid w:val="00287ACA"/>
    <w:rsid w:val="0029010D"/>
    <w:rsid w:val="00290952"/>
    <w:rsid w:val="0029129D"/>
    <w:rsid w:val="00291870"/>
    <w:rsid w:val="00291FC3"/>
    <w:rsid w:val="00292264"/>
    <w:rsid w:val="00293000"/>
    <w:rsid w:val="00293198"/>
    <w:rsid w:val="0029331A"/>
    <w:rsid w:val="00293E83"/>
    <w:rsid w:val="00293EFB"/>
    <w:rsid w:val="00294A42"/>
    <w:rsid w:val="00295F9A"/>
    <w:rsid w:val="002961D7"/>
    <w:rsid w:val="002977EC"/>
    <w:rsid w:val="00297AE8"/>
    <w:rsid w:val="002A0080"/>
    <w:rsid w:val="002A02F8"/>
    <w:rsid w:val="002A138E"/>
    <w:rsid w:val="002A13B9"/>
    <w:rsid w:val="002A14F6"/>
    <w:rsid w:val="002A1C3B"/>
    <w:rsid w:val="002A2A99"/>
    <w:rsid w:val="002A2D47"/>
    <w:rsid w:val="002A4F93"/>
    <w:rsid w:val="002A516E"/>
    <w:rsid w:val="002A54AA"/>
    <w:rsid w:val="002A580D"/>
    <w:rsid w:val="002A5B60"/>
    <w:rsid w:val="002A60E3"/>
    <w:rsid w:val="002A6497"/>
    <w:rsid w:val="002A6520"/>
    <w:rsid w:val="002A6675"/>
    <w:rsid w:val="002A6777"/>
    <w:rsid w:val="002A6BA0"/>
    <w:rsid w:val="002A7231"/>
    <w:rsid w:val="002A7A09"/>
    <w:rsid w:val="002A7B58"/>
    <w:rsid w:val="002B0AC3"/>
    <w:rsid w:val="002B0C02"/>
    <w:rsid w:val="002B0F3C"/>
    <w:rsid w:val="002B1CFD"/>
    <w:rsid w:val="002B2106"/>
    <w:rsid w:val="002B247F"/>
    <w:rsid w:val="002B2D0C"/>
    <w:rsid w:val="002B3246"/>
    <w:rsid w:val="002B5600"/>
    <w:rsid w:val="002B59D4"/>
    <w:rsid w:val="002B5AF5"/>
    <w:rsid w:val="002B6294"/>
    <w:rsid w:val="002B6835"/>
    <w:rsid w:val="002B6ECF"/>
    <w:rsid w:val="002B7456"/>
    <w:rsid w:val="002B7673"/>
    <w:rsid w:val="002B7CCF"/>
    <w:rsid w:val="002C033A"/>
    <w:rsid w:val="002C0D5A"/>
    <w:rsid w:val="002C11F0"/>
    <w:rsid w:val="002C15EA"/>
    <w:rsid w:val="002C1779"/>
    <w:rsid w:val="002C1FB9"/>
    <w:rsid w:val="002C209A"/>
    <w:rsid w:val="002C3890"/>
    <w:rsid w:val="002C39EE"/>
    <w:rsid w:val="002C3C03"/>
    <w:rsid w:val="002C4560"/>
    <w:rsid w:val="002C4688"/>
    <w:rsid w:val="002C47FE"/>
    <w:rsid w:val="002C4DC8"/>
    <w:rsid w:val="002C4EB8"/>
    <w:rsid w:val="002C56E7"/>
    <w:rsid w:val="002C669E"/>
    <w:rsid w:val="002C66D6"/>
    <w:rsid w:val="002C6D93"/>
    <w:rsid w:val="002C6E86"/>
    <w:rsid w:val="002C7084"/>
    <w:rsid w:val="002C78E7"/>
    <w:rsid w:val="002C7DB5"/>
    <w:rsid w:val="002C7EBF"/>
    <w:rsid w:val="002D035A"/>
    <w:rsid w:val="002D0403"/>
    <w:rsid w:val="002D137A"/>
    <w:rsid w:val="002D1FF8"/>
    <w:rsid w:val="002D2066"/>
    <w:rsid w:val="002D2585"/>
    <w:rsid w:val="002D4B48"/>
    <w:rsid w:val="002D4CE6"/>
    <w:rsid w:val="002D4D62"/>
    <w:rsid w:val="002D5BCB"/>
    <w:rsid w:val="002D606B"/>
    <w:rsid w:val="002D61BB"/>
    <w:rsid w:val="002D705D"/>
    <w:rsid w:val="002E02F6"/>
    <w:rsid w:val="002E1360"/>
    <w:rsid w:val="002E1567"/>
    <w:rsid w:val="002E1B79"/>
    <w:rsid w:val="002E3190"/>
    <w:rsid w:val="002E3494"/>
    <w:rsid w:val="002E4DCE"/>
    <w:rsid w:val="002E5671"/>
    <w:rsid w:val="002E5EFE"/>
    <w:rsid w:val="002E661D"/>
    <w:rsid w:val="002F006C"/>
    <w:rsid w:val="002F0399"/>
    <w:rsid w:val="002F1074"/>
    <w:rsid w:val="002F1183"/>
    <w:rsid w:val="002F1B5D"/>
    <w:rsid w:val="002F2782"/>
    <w:rsid w:val="002F2919"/>
    <w:rsid w:val="002F2E61"/>
    <w:rsid w:val="002F33AD"/>
    <w:rsid w:val="002F3AE5"/>
    <w:rsid w:val="002F4030"/>
    <w:rsid w:val="002F49F2"/>
    <w:rsid w:val="002F4C50"/>
    <w:rsid w:val="002F53A2"/>
    <w:rsid w:val="002F6311"/>
    <w:rsid w:val="002F6475"/>
    <w:rsid w:val="002F6AE9"/>
    <w:rsid w:val="002F75C7"/>
    <w:rsid w:val="002F7CD5"/>
    <w:rsid w:val="002F7DF1"/>
    <w:rsid w:val="00300E34"/>
    <w:rsid w:val="00301235"/>
    <w:rsid w:val="003019B5"/>
    <w:rsid w:val="00301C2E"/>
    <w:rsid w:val="00301CCA"/>
    <w:rsid w:val="003023BB"/>
    <w:rsid w:val="00302DB1"/>
    <w:rsid w:val="00302E04"/>
    <w:rsid w:val="0030439B"/>
    <w:rsid w:val="0030509C"/>
    <w:rsid w:val="00305935"/>
    <w:rsid w:val="00306490"/>
    <w:rsid w:val="00306563"/>
    <w:rsid w:val="00306674"/>
    <w:rsid w:val="00306A83"/>
    <w:rsid w:val="00306FDA"/>
    <w:rsid w:val="00307FD4"/>
    <w:rsid w:val="003103A7"/>
    <w:rsid w:val="00310AA6"/>
    <w:rsid w:val="003112A8"/>
    <w:rsid w:val="00312618"/>
    <w:rsid w:val="0031278A"/>
    <w:rsid w:val="00312A28"/>
    <w:rsid w:val="00312AA3"/>
    <w:rsid w:val="00313149"/>
    <w:rsid w:val="00313683"/>
    <w:rsid w:val="00313BFF"/>
    <w:rsid w:val="00314A48"/>
    <w:rsid w:val="00314DAF"/>
    <w:rsid w:val="00314ECB"/>
    <w:rsid w:val="0031500E"/>
    <w:rsid w:val="003163E8"/>
    <w:rsid w:val="00316C6B"/>
    <w:rsid w:val="00316D99"/>
    <w:rsid w:val="00316E89"/>
    <w:rsid w:val="00316FFB"/>
    <w:rsid w:val="00317498"/>
    <w:rsid w:val="003179F7"/>
    <w:rsid w:val="00317BF9"/>
    <w:rsid w:val="00317D96"/>
    <w:rsid w:val="003206F9"/>
    <w:rsid w:val="00320DBC"/>
    <w:rsid w:val="00321142"/>
    <w:rsid w:val="003212DE"/>
    <w:rsid w:val="00322AEC"/>
    <w:rsid w:val="00323327"/>
    <w:rsid w:val="00323955"/>
    <w:rsid w:val="0032409B"/>
    <w:rsid w:val="00324E69"/>
    <w:rsid w:val="00325063"/>
    <w:rsid w:val="0032512E"/>
    <w:rsid w:val="00325168"/>
    <w:rsid w:val="00325366"/>
    <w:rsid w:val="003253AF"/>
    <w:rsid w:val="003254B0"/>
    <w:rsid w:val="0032552C"/>
    <w:rsid w:val="00325B4E"/>
    <w:rsid w:val="003263BF"/>
    <w:rsid w:val="00326960"/>
    <w:rsid w:val="00330830"/>
    <w:rsid w:val="00330FE8"/>
    <w:rsid w:val="00331325"/>
    <w:rsid w:val="003316D2"/>
    <w:rsid w:val="003321AD"/>
    <w:rsid w:val="00332C48"/>
    <w:rsid w:val="00332CFF"/>
    <w:rsid w:val="0033338C"/>
    <w:rsid w:val="00333751"/>
    <w:rsid w:val="0033478C"/>
    <w:rsid w:val="003348B0"/>
    <w:rsid w:val="003354B2"/>
    <w:rsid w:val="00335B95"/>
    <w:rsid w:val="0033746B"/>
    <w:rsid w:val="003375D8"/>
    <w:rsid w:val="00337E72"/>
    <w:rsid w:val="003402CD"/>
    <w:rsid w:val="00340AD6"/>
    <w:rsid w:val="00340C4C"/>
    <w:rsid w:val="0034108C"/>
    <w:rsid w:val="0034224F"/>
    <w:rsid w:val="00342CC8"/>
    <w:rsid w:val="00342D21"/>
    <w:rsid w:val="00343526"/>
    <w:rsid w:val="0034369B"/>
    <w:rsid w:val="00343F20"/>
    <w:rsid w:val="00344530"/>
    <w:rsid w:val="003448A2"/>
    <w:rsid w:val="003448F0"/>
    <w:rsid w:val="00344915"/>
    <w:rsid w:val="00344F63"/>
    <w:rsid w:val="00345411"/>
    <w:rsid w:val="00345543"/>
    <w:rsid w:val="00345CE9"/>
    <w:rsid w:val="00345EE4"/>
    <w:rsid w:val="003467DB"/>
    <w:rsid w:val="0034792E"/>
    <w:rsid w:val="00347A16"/>
    <w:rsid w:val="00347BEC"/>
    <w:rsid w:val="00350227"/>
    <w:rsid w:val="003505BB"/>
    <w:rsid w:val="00351841"/>
    <w:rsid w:val="00353731"/>
    <w:rsid w:val="00353781"/>
    <w:rsid w:val="0035421A"/>
    <w:rsid w:val="0035459C"/>
    <w:rsid w:val="00354750"/>
    <w:rsid w:val="00355B4F"/>
    <w:rsid w:val="00355FCB"/>
    <w:rsid w:val="003568A4"/>
    <w:rsid w:val="003605D6"/>
    <w:rsid w:val="00360687"/>
    <w:rsid w:val="0036085C"/>
    <w:rsid w:val="003626B7"/>
    <w:rsid w:val="003627EA"/>
    <w:rsid w:val="00364467"/>
    <w:rsid w:val="00364773"/>
    <w:rsid w:val="0036481F"/>
    <w:rsid w:val="003651D1"/>
    <w:rsid w:val="00366AB3"/>
    <w:rsid w:val="00367820"/>
    <w:rsid w:val="00367E0A"/>
    <w:rsid w:val="00370EDA"/>
    <w:rsid w:val="003716DD"/>
    <w:rsid w:val="003720B8"/>
    <w:rsid w:val="0037294F"/>
    <w:rsid w:val="003734B4"/>
    <w:rsid w:val="00373981"/>
    <w:rsid w:val="003746E8"/>
    <w:rsid w:val="00375401"/>
    <w:rsid w:val="003765A1"/>
    <w:rsid w:val="0037770E"/>
    <w:rsid w:val="00377D9D"/>
    <w:rsid w:val="0038059B"/>
    <w:rsid w:val="00380FE5"/>
    <w:rsid w:val="00381300"/>
    <w:rsid w:val="00381512"/>
    <w:rsid w:val="00382781"/>
    <w:rsid w:val="00382A7C"/>
    <w:rsid w:val="00382D3D"/>
    <w:rsid w:val="003831EA"/>
    <w:rsid w:val="0038342D"/>
    <w:rsid w:val="00383B2F"/>
    <w:rsid w:val="00383C03"/>
    <w:rsid w:val="00383CC4"/>
    <w:rsid w:val="00383F62"/>
    <w:rsid w:val="00384A7D"/>
    <w:rsid w:val="00385202"/>
    <w:rsid w:val="0038536B"/>
    <w:rsid w:val="0038588F"/>
    <w:rsid w:val="00385CA6"/>
    <w:rsid w:val="00386AEB"/>
    <w:rsid w:val="00387EEF"/>
    <w:rsid w:val="00390EE3"/>
    <w:rsid w:val="00390FA6"/>
    <w:rsid w:val="0039245D"/>
    <w:rsid w:val="0039263F"/>
    <w:rsid w:val="0039315E"/>
    <w:rsid w:val="00393221"/>
    <w:rsid w:val="0039322A"/>
    <w:rsid w:val="003933B7"/>
    <w:rsid w:val="00393416"/>
    <w:rsid w:val="00393EB4"/>
    <w:rsid w:val="00394139"/>
    <w:rsid w:val="00394B3D"/>
    <w:rsid w:val="00395076"/>
    <w:rsid w:val="00395116"/>
    <w:rsid w:val="00395694"/>
    <w:rsid w:val="00395CD5"/>
    <w:rsid w:val="003A04A4"/>
    <w:rsid w:val="003A072B"/>
    <w:rsid w:val="003A12B1"/>
    <w:rsid w:val="003A1CFD"/>
    <w:rsid w:val="003A21BE"/>
    <w:rsid w:val="003A24EC"/>
    <w:rsid w:val="003A39B8"/>
    <w:rsid w:val="003A42FC"/>
    <w:rsid w:val="003A4B1F"/>
    <w:rsid w:val="003A4D28"/>
    <w:rsid w:val="003A520B"/>
    <w:rsid w:val="003A6D77"/>
    <w:rsid w:val="003A71C6"/>
    <w:rsid w:val="003A75F9"/>
    <w:rsid w:val="003B0602"/>
    <w:rsid w:val="003B06BD"/>
    <w:rsid w:val="003B086E"/>
    <w:rsid w:val="003B1311"/>
    <w:rsid w:val="003B17C9"/>
    <w:rsid w:val="003B1841"/>
    <w:rsid w:val="003B1D9C"/>
    <w:rsid w:val="003B20D9"/>
    <w:rsid w:val="003B2AE7"/>
    <w:rsid w:val="003B3459"/>
    <w:rsid w:val="003B346E"/>
    <w:rsid w:val="003B3B29"/>
    <w:rsid w:val="003B3E2E"/>
    <w:rsid w:val="003B3EB8"/>
    <w:rsid w:val="003B419B"/>
    <w:rsid w:val="003B4FDE"/>
    <w:rsid w:val="003B5051"/>
    <w:rsid w:val="003B52BA"/>
    <w:rsid w:val="003B5DB5"/>
    <w:rsid w:val="003B61ED"/>
    <w:rsid w:val="003B630A"/>
    <w:rsid w:val="003B69C3"/>
    <w:rsid w:val="003B73C3"/>
    <w:rsid w:val="003B7DB0"/>
    <w:rsid w:val="003C01EC"/>
    <w:rsid w:val="003C1FDB"/>
    <w:rsid w:val="003C281F"/>
    <w:rsid w:val="003C2F5E"/>
    <w:rsid w:val="003C31A6"/>
    <w:rsid w:val="003C43EA"/>
    <w:rsid w:val="003C5B70"/>
    <w:rsid w:val="003C6DBE"/>
    <w:rsid w:val="003C6E85"/>
    <w:rsid w:val="003C7065"/>
    <w:rsid w:val="003D000D"/>
    <w:rsid w:val="003D1750"/>
    <w:rsid w:val="003D1B16"/>
    <w:rsid w:val="003D1FC4"/>
    <w:rsid w:val="003D2A04"/>
    <w:rsid w:val="003D2A14"/>
    <w:rsid w:val="003D3FAE"/>
    <w:rsid w:val="003D418F"/>
    <w:rsid w:val="003D442C"/>
    <w:rsid w:val="003D52A5"/>
    <w:rsid w:val="003D538C"/>
    <w:rsid w:val="003D5612"/>
    <w:rsid w:val="003D5649"/>
    <w:rsid w:val="003D5E75"/>
    <w:rsid w:val="003D6474"/>
    <w:rsid w:val="003D71E8"/>
    <w:rsid w:val="003D79D1"/>
    <w:rsid w:val="003E071E"/>
    <w:rsid w:val="003E0BFA"/>
    <w:rsid w:val="003E0F98"/>
    <w:rsid w:val="003E189C"/>
    <w:rsid w:val="003E1B8C"/>
    <w:rsid w:val="003E1D65"/>
    <w:rsid w:val="003E2232"/>
    <w:rsid w:val="003E24FE"/>
    <w:rsid w:val="003E2B03"/>
    <w:rsid w:val="003E3813"/>
    <w:rsid w:val="003E3ADA"/>
    <w:rsid w:val="003E3B30"/>
    <w:rsid w:val="003E3E17"/>
    <w:rsid w:val="003E416D"/>
    <w:rsid w:val="003E44E7"/>
    <w:rsid w:val="003E4BA4"/>
    <w:rsid w:val="003E5331"/>
    <w:rsid w:val="003E6FC4"/>
    <w:rsid w:val="003E7652"/>
    <w:rsid w:val="003F1E48"/>
    <w:rsid w:val="003F2BE4"/>
    <w:rsid w:val="003F2DB1"/>
    <w:rsid w:val="003F31A1"/>
    <w:rsid w:val="003F376A"/>
    <w:rsid w:val="003F39BD"/>
    <w:rsid w:val="003F3C4E"/>
    <w:rsid w:val="003F5752"/>
    <w:rsid w:val="003F58B7"/>
    <w:rsid w:val="003F5A4F"/>
    <w:rsid w:val="003F5C02"/>
    <w:rsid w:val="003F6303"/>
    <w:rsid w:val="003F663A"/>
    <w:rsid w:val="003F69C4"/>
    <w:rsid w:val="003F7718"/>
    <w:rsid w:val="004002C5"/>
    <w:rsid w:val="004016CE"/>
    <w:rsid w:val="00401B6E"/>
    <w:rsid w:val="00401CC6"/>
    <w:rsid w:val="00402F22"/>
    <w:rsid w:val="004036DA"/>
    <w:rsid w:val="00403A01"/>
    <w:rsid w:val="00403F20"/>
    <w:rsid w:val="004045D5"/>
    <w:rsid w:val="00404C18"/>
    <w:rsid w:val="00404EB1"/>
    <w:rsid w:val="004050FF"/>
    <w:rsid w:val="0040571D"/>
    <w:rsid w:val="00406198"/>
    <w:rsid w:val="00406583"/>
    <w:rsid w:val="004066E7"/>
    <w:rsid w:val="004068B9"/>
    <w:rsid w:val="0041079D"/>
    <w:rsid w:val="00410C09"/>
    <w:rsid w:val="0041142B"/>
    <w:rsid w:val="00411CD1"/>
    <w:rsid w:val="00412051"/>
    <w:rsid w:val="0041243A"/>
    <w:rsid w:val="004126A6"/>
    <w:rsid w:val="004127DA"/>
    <w:rsid w:val="00412AC4"/>
    <w:rsid w:val="00413656"/>
    <w:rsid w:val="0041368A"/>
    <w:rsid w:val="00413A3C"/>
    <w:rsid w:val="00414489"/>
    <w:rsid w:val="00414692"/>
    <w:rsid w:val="00416442"/>
    <w:rsid w:val="00416FB9"/>
    <w:rsid w:val="004175F6"/>
    <w:rsid w:val="0042031B"/>
    <w:rsid w:val="0042061D"/>
    <w:rsid w:val="004207F0"/>
    <w:rsid w:val="004208FB"/>
    <w:rsid w:val="00422314"/>
    <w:rsid w:val="00422481"/>
    <w:rsid w:val="004228B3"/>
    <w:rsid w:val="0042447C"/>
    <w:rsid w:val="00424C52"/>
    <w:rsid w:val="00425060"/>
    <w:rsid w:val="00425E9A"/>
    <w:rsid w:val="004271F4"/>
    <w:rsid w:val="004272FF"/>
    <w:rsid w:val="00427EBB"/>
    <w:rsid w:val="00427ED0"/>
    <w:rsid w:val="00430132"/>
    <w:rsid w:val="00430DCD"/>
    <w:rsid w:val="00431332"/>
    <w:rsid w:val="00431C21"/>
    <w:rsid w:val="004325B3"/>
    <w:rsid w:val="00432F82"/>
    <w:rsid w:val="00433668"/>
    <w:rsid w:val="00433D99"/>
    <w:rsid w:val="00434CBE"/>
    <w:rsid w:val="00436001"/>
    <w:rsid w:val="0043605D"/>
    <w:rsid w:val="004360CC"/>
    <w:rsid w:val="00436B18"/>
    <w:rsid w:val="004375D1"/>
    <w:rsid w:val="00437798"/>
    <w:rsid w:val="00437816"/>
    <w:rsid w:val="00437850"/>
    <w:rsid w:val="00437D3D"/>
    <w:rsid w:val="00440F6C"/>
    <w:rsid w:val="0044162D"/>
    <w:rsid w:val="004419B5"/>
    <w:rsid w:val="004433D0"/>
    <w:rsid w:val="00443583"/>
    <w:rsid w:val="00443EBC"/>
    <w:rsid w:val="00443FCC"/>
    <w:rsid w:val="00444BA3"/>
    <w:rsid w:val="00444F89"/>
    <w:rsid w:val="004450F8"/>
    <w:rsid w:val="004454FB"/>
    <w:rsid w:val="00445562"/>
    <w:rsid w:val="004457A9"/>
    <w:rsid w:val="00445A94"/>
    <w:rsid w:val="0044622A"/>
    <w:rsid w:val="00446254"/>
    <w:rsid w:val="0044627F"/>
    <w:rsid w:val="0044678C"/>
    <w:rsid w:val="00446864"/>
    <w:rsid w:val="00446FF0"/>
    <w:rsid w:val="00452002"/>
    <w:rsid w:val="00452127"/>
    <w:rsid w:val="00452183"/>
    <w:rsid w:val="00452273"/>
    <w:rsid w:val="00452445"/>
    <w:rsid w:val="00452628"/>
    <w:rsid w:val="00452CA8"/>
    <w:rsid w:val="0045300C"/>
    <w:rsid w:val="0045313A"/>
    <w:rsid w:val="00453E5A"/>
    <w:rsid w:val="0045429F"/>
    <w:rsid w:val="0045504A"/>
    <w:rsid w:val="004566E0"/>
    <w:rsid w:val="00460128"/>
    <w:rsid w:val="004604BC"/>
    <w:rsid w:val="00460545"/>
    <w:rsid w:val="00460826"/>
    <w:rsid w:val="004611D8"/>
    <w:rsid w:val="00461635"/>
    <w:rsid w:val="0046173E"/>
    <w:rsid w:val="004618AA"/>
    <w:rsid w:val="00461AA2"/>
    <w:rsid w:val="00462CB4"/>
    <w:rsid w:val="00463A3C"/>
    <w:rsid w:val="00463EE8"/>
    <w:rsid w:val="004647F6"/>
    <w:rsid w:val="00464B8E"/>
    <w:rsid w:val="0046550D"/>
    <w:rsid w:val="00465BBF"/>
    <w:rsid w:val="00465D5D"/>
    <w:rsid w:val="00467BA5"/>
    <w:rsid w:val="00467C72"/>
    <w:rsid w:val="00467E84"/>
    <w:rsid w:val="004701B8"/>
    <w:rsid w:val="0047241B"/>
    <w:rsid w:val="00472DCC"/>
    <w:rsid w:val="00473454"/>
    <w:rsid w:val="004766D1"/>
    <w:rsid w:val="00476DF8"/>
    <w:rsid w:val="00476E44"/>
    <w:rsid w:val="00477196"/>
    <w:rsid w:val="00480F65"/>
    <w:rsid w:val="0048198C"/>
    <w:rsid w:val="00481C68"/>
    <w:rsid w:val="00481CB2"/>
    <w:rsid w:val="004826BE"/>
    <w:rsid w:val="004827D4"/>
    <w:rsid w:val="00482BFD"/>
    <w:rsid w:val="00482EA3"/>
    <w:rsid w:val="00483090"/>
    <w:rsid w:val="0048373A"/>
    <w:rsid w:val="00483A1C"/>
    <w:rsid w:val="004846E8"/>
    <w:rsid w:val="00485020"/>
    <w:rsid w:val="004866CB"/>
    <w:rsid w:val="0048677E"/>
    <w:rsid w:val="004873E3"/>
    <w:rsid w:val="00487A7B"/>
    <w:rsid w:val="00487C15"/>
    <w:rsid w:val="00490597"/>
    <w:rsid w:val="00490CD8"/>
    <w:rsid w:val="00490DCB"/>
    <w:rsid w:val="004915F5"/>
    <w:rsid w:val="0049234A"/>
    <w:rsid w:val="00492657"/>
    <w:rsid w:val="0049333E"/>
    <w:rsid w:val="00493615"/>
    <w:rsid w:val="00494768"/>
    <w:rsid w:val="0049480B"/>
    <w:rsid w:val="00494D47"/>
    <w:rsid w:val="00494EB6"/>
    <w:rsid w:val="00495736"/>
    <w:rsid w:val="00495793"/>
    <w:rsid w:val="004962A7"/>
    <w:rsid w:val="004963C8"/>
    <w:rsid w:val="00496FC9"/>
    <w:rsid w:val="00497060"/>
    <w:rsid w:val="004A0412"/>
    <w:rsid w:val="004A0DE2"/>
    <w:rsid w:val="004A1B18"/>
    <w:rsid w:val="004A26BE"/>
    <w:rsid w:val="004A3889"/>
    <w:rsid w:val="004A3EE4"/>
    <w:rsid w:val="004A4601"/>
    <w:rsid w:val="004A471E"/>
    <w:rsid w:val="004A48EA"/>
    <w:rsid w:val="004A547E"/>
    <w:rsid w:val="004A54DD"/>
    <w:rsid w:val="004A7589"/>
    <w:rsid w:val="004A7E86"/>
    <w:rsid w:val="004B0D43"/>
    <w:rsid w:val="004B15B4"/>
    <w:rsid w:val="004B32BE"/>
    <w:rsid w:val="004B3534"/>
    <w:rsid w:val="004B35F8"/>
    <w:rsid w:val="004B3636"/>
    <w:rsid w:val="004B4FBC"/>
    <w:rsid w:val="004B50FA"/>
    <w:rsid w:val="004B50FB"/>
    <w:rsid w:val="004B5508"/>
    <w:rsid w:val="004B6300"/>
    <w:rsid w:val="004B6778"/>
    <w:rsid w:val="004B6A45"/>
    <w:rsid w:val="004C000C"/>
    <w:rsid w:val="004C057E"/>
    <w:rsid w:val="004C090E"/>
    <w:rsid w:val="004C1F3D"/>
    <w:rsid w:val="004C2DA8"/>
    <w:rsid w:val="004C3551"/>
    <w:rsid w:val="004C4034"/>
    <w:rsid w:val="004C456F"/>
    <w:rsid w:val="004C4D91"/>
    <w:rsid w:val="004C71DF"/>
    <w:rsid w:val="004D02A5"/>
    <w:rsid w:val="004D04CD"/>
    <w:rsid w:val="004D0555"/>
    <w:rsid w:val="004D068A"/>
    <w:rsid w:val="004D081A"/>
    <w:rsid w:val="004D0B37"/>
    <w:rsid w:val="004D3018"/>
    <w:rsid w:val="004D3D64"/>
    <w:rsid w:val="004D4273"/>
    <w:rsid w:val="004D4546"/>
    <w:rsid w:val="004D4688"/>
    <w:rsid w:val="004D4BC9"/>
    <w:rsid w:val="004D4BFB"/>
    <w:rsid w:val="004D4DD5"/>
    <w:rsid w:val="004D5582"/>
    <w:rsid w:val="004D5F8B"/>
    <w:rsid w:val="004D6B48"/>
    <w:rsid w:val="004D6BC6"/>
    <w:rsid w:val="004D778E"/>
    <w:rsid w:val="004D7BD0"/>
    <w:rsid w:val="004D7C8B"/>
    <w:rsid w:val="004E00C4"/>
    <w:rsid w:val="004E01C6"/>
    <w:rsid w:val="004E0406"/>
    <w:rsid w:val="004E0A43"/>
    <w:rsid w:val="004E2357"/>
    <w:rsid w:val="004E37BB"/>
    <w:rsid w:val="004E4BC4"/>
    <w:rsid w:val="004E509E"/>
    <w:rsid w:val="004E51B5"/>
    <w:rsid w:val="004E5299"/>
    <w:rsid w:val="004E52A9"/>
    <w:rsid w:val="004E55E2"/>
    <w:rsid w:val="004E5E28"/>
    <w:rsid w:val="004E5EE9"/>
    <w:rsid w:val="004E7083"/>
    <w:rsid w:val="004E749C"/>
    <w:rsid w:val="004E7652"/>
    <w:rsid w:val="004E78BA"/>
    <w:rsid w:val="004E7E6A"/>
    <w:rsid w:val="004F06BF"/>
    <w:rsid w:val="004F0BD8"/>
    <w:rsid w:val="004F0E96"/>
    <w:rsid w:val="004F1611"/>
    <w:rsid w:val="004F2272"/>
    <w:rsid w:val="004F241E"/>
    <w:rsid w:val="004F245D"/>
    <w:rsid w:val="004F257A"/>
    <w:rsid w:val="004F25B1"/>
    <w:rsid w:val="004F2665"/>
    <w:rsid w:val="004F2E83"/>
    <w:rsid w:val="004F45CD"/>
    <w:rsid w:val="004F4DCE"/>
    <w:rsid w:val="004F5F8A"/>
    <w:rsid w:val="004F610D"/>
    <w:rsid w:val="004F61FF"/>
    <w:rsid w:val="004F642E"/>
    <w:rsid w:val="004F6C9A"/>
    <w:rsid w:val="004F6F0B"/>
    <w:rsid w:val="004F79DB"/>
    <w:rsid w:val="004F7CB8"/>
    <w:rsid w:val="005001FA"/>
    <w:rsid w:val="00500972"/>
    <w:rsid w:val="0050183F"/>
    <w:rsid w:val="00501D6D"/>
    <w:rsid w:val="0050218D"/>
    <w:rsid w:val="00503FDA"/>
    <w:rsid w:val="00505346"/>
    <w:rsid w:val="00505AC8"/>
    <w:rsid w:val="00505FD2"/>
    <w:rsid w:val="0050600E"/>
    <w:rsid w:val="00507AE7"/>
    <w:rsid w:val="00507BB3"/>
    <w:rsid w:val="00507DAA"/>
    <w:rsid w:val="00510C54"/>
    <w:rsid w:val="00510DE1"/>
    <w:rsid w:val="00510F2A"/>
    <w:rsid w:val="00511878"/>
    <w:rsid w:val="005121C7"/>
    <w:rsid w:val="00512663"/>
    <w:rsid w:val="005129B5"/>
    <w:rsid w:val="00512B99"/>
    <w:rsid w:val="0051302C"/>
    <w:rsid w:val="005139B0"/>
    <w:rsid w:val="00514378"/>
    <w:rsid w:val="0051502E"/>
    <w:rsid w:val="005156A4"/>
    <w:rsid w:val="00516040"/>
    <w:rsid w:val="00516E38"/>
    <w:rsid w:val="0051790B"/>
    <w:rsid w:val="00517A76"/>
    <w:rsid w:val="00517CA9"/>
    <w:rsid w:val="00517E97"/>
    <w:rsid w:val="00520AE2"/>
    <w:rsid w:val="00520BFD"/>
    <w:rsid w:val="00521306"/>
    <w:rsid w:val="0052194C"/>
    <w:rsid w:val="00522073"/>
    <w:rsid w:val="00522F91"/>
    <w:rsid w:val="005234D2"/>
    <w:rsid w:val="005234E7"/>
    <w:rsid w:val="00523528"/>
    <w:rsid w:val="005241C2"/>
    <w:rsid w:val="00525D07"/>
    <w:rsid w:val="00525F3A"/>
    <w:rsid w:val="005279C1"/>
    <w:rsid w:val="00530155"/>
    <w:rsid w:val="005303F2"/>
    <w:rsid w:val="00531D7E"/>
    <w:rsid w:val="00531DAD"/>
    <w:rsid w:val="00532124"/>
    <w:rsid w:val="00534AA8"/>
    <w:rsid w:val="005360E3"/>
    <w:rsid w:val="005362BD"/>
    <w:rsid w:val="00536875"/>
    <w:rsid w:val="00536914"/>
    <w:rsid w:val="00537415"/>
    <w:rsid w:val="00537A17"/>
    <w:rsid w:val="00541741"/>
    <w:rsid w:val="00542E5F"/>
    <w:rsid w:val="00542F1D"/>
    <w:rsid w:val="00544136"/>
    <w:rsid w:val="00544142"/>
    <w:rsid w:val="0054493B"/>
    <w:rsid w:val="005454B4"/>
    <w:rsid w:val="005457C3"/>
    <w:rsid w:val="005464E1"/>
    <w:rsid w:val="00546616"/>
    <w:rsid w:val="005467D4"/>
    <w:rsid w:val="00547422"/>
    <w:rsid w:val="0054782B"/>
    <w:rsid w:val="0055077B"/>
    <w:rsid w:val="00551317"/>
    <w:rsid w:val="00551403"/>
    <w:rsid w:val="005517F8"/>
    <w:rsid w:val="00551B4A"/>
    <w:rsid w:val="005522E3"/>
    <w:rsid w:val="00552B40"/>
    <w:rsid w:val="00553116"/>
    <w:rsid w:val="00553195"/>
    <w:rsid w:val="00553B7A"/>
    <w:rsid w:val="00553BE6"/>
    <w:rsid w:val="0055449F"/>
    <w:rsid w:val="005560F3"/>
    <w:rsid w:val="00556768"/>
    <w:rsid w:val="00557572"/>
    <w:rsid w:val="00557A21"/>
    <w:rsid w:val="00557E77"/>
    <w:rsid w:val="00560255"/>
    <w:rsid w:val="0056062F"/>
    <w:rsid w:val="00560991"/>
    <w:rsid w:val="00560A81"/>
    <w:rsid w:val="0056102A"/>
    <w:rsid w:val="00561132"/>
    <w:rsid w:val="00561AD3"/>
    <w:rsid w:val="00562BD2"/>
    <w:rsid w:val="00562ED9"/>
    <w:rsid w:val="00563963"/>
    <w:rsid w:val="00563C1F"/>
    <w:rsid w:val="00563E4C"/>
    <w:rsid w:val="00564D1D"/>
    <w:rsid w:val="00564E00"/>
    <w:rsid w:val="0056524D"/>
    <w:rsid w:val="00565516"/>
    <w:rsid w:val="00565B72"/>
    <w:rsid w:val="005666A0"/>
    <w:rsid w:val="00566F87"/>
    <w:rsid w:val="00567F9F"/>
    <w:rsid w:val="00570D5B"/>
    <w:rsid w:val="0057110D"/>
    <w:rsid w:val="005720D3"/>
    <w:rsid w:val="00572625"/>
    <w:rsid w:val="00572E95"/>
    <w:rsid w:val="00572FB3"/>
    <w:rsid w:val="0057375F"/>
    <w:rsid w:val="00573FF5"/>
    <w:rsid w:val="0057419A"/>
    <w:rsid w:val="005744EF"/>
    <w:rsid w:val="00574A94"/>
    <w:rsid w:val="00574BBA"/>
    <w:rsid w:val="00574E2C"/>
    <w:rsid w:val="00575184"/>
    <w:rsid w:val="00575408"/>
    <w:rsid w:val="00576180"/>
    <w:rsid w:val="005802A7"/>
    <w:rsid w:val="005820B3"/>
    <w:rsid w:val="00582CBE"/>
    <w:rsid w:val="00583033"/>
    <w:rsid w:val="0058303B"/>
    <w:rsid w:val="00583623"/>
    <w:rsid w:val="00583906"/>
    <w:rsid w:val="00583F2A"/>
    <w:rsid w:val="00583FC3"/>
    <w:rsid w:val="00583FFD"/>
    <w:rsid w:val="005841D7"/>
    <w:rsid w:val="00584486"/>
    <w:rsid w:val="00584DA4"/>
    <w:rsid w:val="00585C6E"/>
    <w:rsid w:val="00587D31"/>
    <w:rsid w:val="0059027C"/>
    <w:rsid w:val="005906AD"/>
    <w:rsid w:val="00591570"/>
    <w:rsid w:val="00591CE8"/>
    <w:rsid w:val="00594584"/>
    <w:rsid w:val="00594882"/>
    <w:rsid w:val="00594EFC"/>
    <w:rsid w:val="0059509C"/>
    <w:rsid w:val="005954AF"/>
    <w:rsid w:val="005966C1"/>
    <w:rsid w:val="00596EE3"/>
    <w:rsid w:val="0059715A"/>
    <w:rsid w:val="00597721"/>
    <w:rsid w:val="005978A7"/>
    <w:rsid w:val="005A1B9E"/>
    <w:rsid w:val="005A200D"/>
    <w:rsid w:val="005A21B6"/>
    <w:rsid w:val="005A2410"/>
    <w:rsid w:val="005A2B32"/>
    <w:rsid w:val="005A2C02"/>
    <w:rsid w:val="005A4813"/>
    <w:rsid w:val="005A4F31"/>
    <w:rsid w:val="005A503F"/>
    <w:rsid w:val="005A537F"/>
    <w:rsid w:val="005A5872"/>
    <w:rsid w:val="005A5C49"/>
    <w:rsid w:val="005A5C67"/>
    <w:rsid w:val="005A5DB5"/>
    <w:rsid w:val="005A6002"/>
    <w:rsid w:val="005A682D"/>
    <w:rsid w:val="005A7480"/>
    <w:rsid w:val="005A74F8"/>
    <w:rsid w:val="005A7B7C"/>
    <w:rsid w:val="005B0019"/>
    <w:rsid w:val="005B055C"/>
    <w:rsid w:val="005B07FE"/>
    <w:rsid w:val="005B097B"/>
    <w:rsid w:val="005B0B12"/>
    <w:rsid w:val="005B0B5F"/>
    <w:rsid w:val="005B17D2"/>
    <w:rsid w:val="005B1979"/>
    <w:rsid w:val="005B22A5"/>
    <w:rsid w:val="005B26C7"/>
    <w:rsid w:val="005B2867"/>
    <w:rsid w:val="005B2DF6"/>
    <w:rsid w:val="005B33BA"/>
    <w:rsid w:val="005B38FE"/>
    <w:rsid w:val="005B3EBE"/>
    <w:rsid w:val="005B3EED"/>
    <w:rsid w:val="005B4279"/>
    <w:rsid w:val="005B4AF2"/>
    <w:rsid w:val="005B6C82"/>
    <w:rsid w:val="005B6E06"/>
    <w:rsid w:val="005B726F"/>
    <w:rsid w:val="005B72AB"/>
    <w:rsid w:val="005B7EC0"/>
    <w:rsid w:val="005C039C"/>
    <w:rsid w:val="005C0E93"/>
    <w:rsid w:val="005C1CAE"/>
    <w:rsid w:val="005C2769"/>
    <w:rsid w:val="005C282D"/>
    <w:rsid w:val="005C3187"/>
    <w:rsid w:val="005C3986"/>
    <w:rsid w:val="005C3BFC"/>
    <w:rsid w:val="005C3C30"/>
    <w:rsid w:val="005C59C3"/>
    <w:rsid w:val="005C650B"/>
    <w:rsid w:val="005C6695"/>
    <w:rsid w:val="005C6884"/>
    <w:rsid w:val="005C6CE3"/>
    <w:rsid w:val="005C725B"/>
    <w:rsid w:val="005C787E"/>
    <w:rsid w:val="005C7B43"/>
    <w:rsid w:val="005D02E3"/>
    <w:rsid w:val="005D07B6"/>
    <w:rsid w:val="005D0A41"/>
    <w:rsid w:val="005D15D6"/>
    <w:rsid w:val="005D161D"/>
    <w:rsid w:val="005D183C"/>
    <w:rsid w:val="005D18B5"/>
    <w:rsid w:val="005D1B44"/>
    <w:rsid w:val="005D20A1"/>
    <w:rsid w:val="005D2D38"/>
    <w:rsid w:val="005D340D"/>
    <w:rsid w:val="005D3AE2"/>
    <w:rsid w:val="005D3C06"/>
    <w:rsid w:val="005D4294"/>
    <w:rsid w:val="005D5EF5"/>
    <w:rsid w:val="005D678E"/>
    <w:rsid w:val="005D6A26"/>
    <w:rsid w:val="005D6C52"/>
    <w:rsid w:val="005D7D7B"/>
    <w:rsid w:val="005E0CE8"/>
    <w:rsid w:val="005E1705"/>
    <w:rsid w:val="005E1D9B"/>
    <w:rsid w:val="005E2E4A"/>
    <w:rsid w:val="005E3027"/>
    <w:rsid w:val="005E32AE"/>
    <w:rsid w:val="005E3366"/>
    <w:rsid w:val="005E34D3"/>
    <w:rsid w:val="005E3971"/>
    <w:rsid w:val="005E4B2F"/>
    <w:rsid w:val="005E4F89"/>
    <w:rsid w:val="005E523E"/>
    <w:rsid w:val="005E5626"/>
    <w:rsid w:val="005E57DD"/>
    <w:rsid w:val="005E6360"/>
    <w:rsid w:val="005E67D7"/>
    <w:rsid w:val="005E7887"/>
    <w:rsid w:val="005E78E4"/>
    <w:rsid w:val="005F0D0F"/>
    <w:rsid w:val="005F0D6B"/>
    <w:rsid w:val="005F0F72"/>
    <w:rsid w:val="005F16D4"/>
    <w:rsid w:val="005F1DEF"/>
    <w:rsid w:val="005F1F01"/>
    <w:rsid w:val="005F267C"/>
    <w:rsid w:val="005F2B1C"/>
    <w:rsid w:val="005F2EC4"/>
    <w:rsid w:val="005F3D24"/>
    <w:rsid w:val="005F4CC0"/>
    <w:rsid w:val="005F5078"/>
    <w:rsid w:val="005F6368"/>
    <w:rsid w:val="005F6610"/>
    <w:rsid w:val="005F6717"/>
    <w:rsid w:val="005F68E0"/>
    <w:rsid w:val="005F7AF9"/>
    <w:rsid w:val="005F7C23"/>
    <w:rsid w:val="005F7C61"/>
    <w:rsid w:val="00600C67"/>
    <w:rsid w:val="0060131B"/>
    <w:rsid w:val="00601634"/>
    <w:rsid w:val="006018CA"/>
    <w:rsid w:val="00601D23"/>
    <w:rsid w:val="006023EC"/>
    <w:rsid w:val="0060347E"/>
    <w:rsid w:val="006037AF"/>
    <w:rsid w:val="00603EB1"/>
    <w:rsid w:val="006045AD"/>
    <w:rsid w:val="00604BE5"/>
    <w:rsid w:val="00604CF9"/>
    <w:rsid w:val="0060550D"/>
    <w:rsid w:val="00605572"/>
    <w:rsid w:val="006057CE"/>
    <w:rsid w:val="00605DB8"/>
    <w:rsid w:val="00605E77"/>
    <w:rsid w:val="00606568"/>
    <w:rsid w:val="00606B03"/>
    <w:rsid w:val="00606BFC"/>
    <w:rsid w:val="0060745E"/>
    <w:rsid w:val="0060749C"/>
    <w:rsid w:val="006074C1"/>
    <w:rsid w:val="00607D92"/>
    <w:rsid w:val="0061020D"/>
    <w:rsid w:val="00610CEB"/>
    <w:rsid w:val="006119D4"/>
    <w:rsid w:val="00612E07"/>
    <w:rsid w:val="00613A01"/>
    <w:rsid w:val="00613C9A"/>
    <w:rsid w:val="00613D0D"/>
    <w:rsid w:val="00613DDD"/>
    <w:rsid w:val="00613F9A"/>
    <w:rsid w:val="006140AA"/>
    <w:rsid w:val="00614E34"/>
    <w:rsid w:val="006157D7"/>
    <w:rsid w:val="006165F2"/>
    <w:rsid w:val="00617B49"/>
    <w:rsid w:val="006202DE"/>
    <w:rsid w:val="00620C82"/>
    <w:rsid w:val="00622273"/>
    <w:rsid w:val="006223D6"/>
    <w:rsid w:val="0062309E"/>
    <w:rsid w:val="006231BB"/>
    <w:rsid w:val="006232DA"/>
    <w:rsid w:val="0062367B"/>
    <w:rsid w:val="00623BF5"/>
    <w:rsid w:val="00623EB5"/>
    <w:rsid w:val="00623F8F"/>
    <w:rsid w:val="006243C7"/>
    <w:rsid w:val="00624C3D"/>
    <w:rsid w:val="00624D16"/>
    <w:rsid w:val="0062545C"/>
    <w:rsid w:val="006257F2"/>
    <w:rsid w:val="00625B81"/>
    <w:rsid w:val="00626552"/>
    <w:rsid w:val="00626EC1"/>
    <w:rsid w:val="00626F6C"/>
    <w:rsid w:val="00627A00"/>
    <w:rsid w:val="00627ABC"/>
    <w:rsid w:val="00627D49"/>
    <w:rsid w:val="00627E89"/>
    <w:rsid w:val="00630C66"/>
    <w:rsid w:val="00631248"/>
    <w:rsid w:val="00631C61"/>
    <w:rsid w:val="00632A0E"/>
    <w:rsid w:val="00632C81"/>
    <w:rsid w:val="006333E2"/>
    <w:rsid w:val="00634657"/>
    <w:rsid w:val="00634C6A"/>
    <w:rsid w:val="00635177"/>
    <w:rsid w:val="00636C9E"/>
    <w:rsid w:val="00636D31"/>
    <w:rsid w:val="0064015B"/>
    <w:rsid w:val="00640511"/>
    <w:rsid w:val="006406B8"/>
    <w:rsid w:val="00640A25"/>
    <w:rsid w:val="00640B50"/>
    <w:rsid w:val="006420B3"/>
    <w:rsid w:val="00642323"/>
    <w:rsid w:val="006425AC"/>
    <w:rsid w:val="00642871"/>
    <w:rsid w:val="00643766"/>
    <w:rsid w:val="00643D41"/>
    <w:rsid w:val="00644AA1"/>
    <w:rsid w:val="00644B8E"/>
    <w:rsid w:val="00645B74"/>
    <w:rsid w:val="00645B89"/>
    <w:rsid w:val="00645DCD"/>
    <w:rsid w:val="00645E7D"/>
    <w:rsid w:val="00646F98"/>
    <w:rsid w:val="006470FF"/>
    <w:rsid w:val="0064785E"/>
    <w:rsid w:val="006517C1"/>
    <w:rsid w:val="00651914"/>
    <w:rsid w:val="006525F7"/>
    <w:rsid w:val="006537BF"/>
    <w:rsid w:val="00655A23"/>
    <w:rsid w:val="00655FC2"/>
    <w:rsid w:val="0065671E"/>
    <w:rsid w:val="00656A32"/>
    <w:rsid w:val="00656D23"/>
    <w:rsid w:val="00656DF8"/>
    <w:rsid w:val="00657017"/>
    <w:rsid w:val="0065713C"/>
    <w:rsid w:val="00657B54"/>
    <w:rsid w:val="00657C1E"/>
    <w:rsid w:val="0066073F"/>
    <w:rsid w:val="00661CE1"/>
    <w:rsid w:val="00662A9A"/>
    <w:rsid w:val="00662C2F"/>
    <w:rsid w:val="006647CD"/>
    <w:rsid w:val="0066636A"/>
    <w:rsid w:val="006663A3"/>
    <w:rsid w:val="0066741A"/>
    <w:rsid w:val="0066749C"/>
    <w:rsid w:val="006674AC"/>
    <w:rsid w:val="00667CEB"/>
    <w:rsid w:val="00670E68"/>
    <w:rsid w:val="00672B7D"/>
    <w:rsid w:val="0067347A"/>
    <w:rsid w:val="0067368D"/>
    <w:rsid w:val="00674638"/>
    <w:rsid w:val="006747D2"/>
    <w:rsid w:val="00675540"/>
    <w:rsid w:val="00675FAD"/>
    <w:rsid w:val="00680E21"/>
    <w:rsid w:val="00680E82"/>
    <w:rsid w:val="00680F89"/>
    <w:rsid w:val="00682747"/>
    <w:rsid w:val="00682792"/>
    <w:rsid w:val="00682EE7"/>
    <w:rsid w:val="00683F8B"/>
    <w:rsid w:val="006843A6"/>
    <w:rsid w:val="006846EA"/>
    <w:rsid w:val="00685279"/>
    <w:rsid w:val="00685652"/>
    <w:rsid w:val="006864A5"/>
    <w:rsid w:val="00686B06"/>
    <w:rsid w:val="006879C8"/>
    <w:rsid w:val="006905E6"/>
    <w:rsid w:val="00690E0B"/>
    <w:rsid w:val="00690EBD"/>
    <w:rsid w:val="00690F05"/>
    <w:rsid w:val="00692917"/>
    <w:rsid w:val="00692A7E"/>
    <w:rsid w:val="00692C97"/>
    <w:rsid w:val="00692F1A"/>
    <w:rsid w:val="006934FC"/>
    <w:rsid w:val="00693560"/>
    <w:rsid w:val="00693812"/>
    <w:rsid w:val="00693E76"/>
    <w:rsid w:val="006942DE"/>
    <w:rsid w:val="00694945"/>
    <w:rsid w:val="00695076"/>
    <w:rsid w:val="0069517C"/>
    <w:rsid w:val="00695DC7"/>
    <w:rsid w:val="006964A9"/>
    <w:rsid w:val="006969E6"/>
    <w:rsid w:val="00696C35"/>
    <w:rsid w:val="00696E92"/>
    <w:rsid w:val="0069757E"/>
    <w:rsid w:val="006978ED"/>
    <w:rsid w:val="006A2C78"/>
    <w:rsid w:val="006A35E0"/>
    <w:rsid w:val="006A3E5F"/>
    <w:rsid w:val="006A402F"/>
    <w:rsid w:val="006A4636"/>
    <w:rsid w:val="006A4C48"/>
    <w:rsid w:val="006A4FFD"/>
    <w:rsid w:val="006A5243"/>
    <w:rsid w:val="006A5547"/>
    <w:rsid w:val="006A59EF"/>
    <w:rsid w:val="006A5BB7"/>
    <w:rsid w:val="006A66FC"/>
    <w:rsid w:val="006A6745"/>
    <w:rsid w:val="006A6C0F"/>
    <w:rsid w:val="006A726F"/>
    <w:rsid w:val="006A7844"/>
    <w:rsid w:val="006A7AD4"/>
    <w:rsid w:val="006A7EB4"/>
    <w:rsid w:val="006B07B8"/>
    <w:rsid w:val="006B0ED0"/>
    <w:rsid w:val="006B10BF"/>
    <w:rsid w:val="006B1596"/>
    <w:rsid w:val="006B2050"/>
    <w:rsid w:val="006B21A8"/>
    <w:rsid w:val="006B2E5F"/>
    <w:rsid w:val="006B3272"/>
    <w:rsid w:val="006B334C"/>
    <w:rsid w:val="006B4A8C"/>
    <w:rsid w:val="006B5094"/>
    <w:rsid w:val="006B6621"/>
    <w:rsid w:val="006B7300"/>
    <w:rsid w:val="006B7427"/>
    <w:rsid w:val="006B7F73"/>
    <w:rsid w:val="006C0ECF"/>
    <w:rsid w:val="006C13DB"/>
    <w:rsid w:val="006C19C1"/>
    <w:rsid w:val="006C19EB"/>
    <w:rsid w:val="006C1BA1"/>
    <w:rsid w:val="006C1FEC"/>
    <w:rsid w:val="006C2109"/>
    <w:rsid w:val="006C2256"/>
    <w:rsid w:val="006C369B"/>
    <w:rsid w:val="006C3C8A"/>
    <w:rsid w:val="006C4903"/>
    <w:rsid w:val="006C4BB5"/>
    <w:rsid w:val="006C4F33"/>
    <w:rsid w:val="006C5440"/>
    <w:rsid w:val="006C5EF9"/>
    <w:rsid w:val="006C61D8"/>
    <w:rsid w:val="006C648D"/>
    <w:rsid w:val="006C6758"/>
    <w:rsid w:val="006C752E"/>
    <w:rsid w:val="006C7C84"/>
    <w:rsid w:val="006D0DD6"/>
    <w:rsid w:val="006D10C8"/>
    <w:rsid w:val="006D3589"/>
    <w:rsid w:val="006D373A"/>
    <w:rsid w:val="006D3916"/>
    <w:rsid w:val="006D39A9"/>
    <w:rsid w:val="006D3A33"/>
    <w:rsid w:val="006D4208"/>
    <w:rsid w:val="006D4264"/>
    <w:rsid w:val="006D50C4"/>
    <w:rsid w:val="006D511F"/>
    <w:rsid w:val="006D5196"/>
    <w:rsid w:val="006D5E57"/>
    <w:rsid w:val="006D6F98"/>
    <w:rsid w:val="006E06DD"/>
    <w:rsid w:val="006E0C23"/>
    <w:rsid w:val="006E1193"/>
    <w:rsid w:val="006E1D27"/>
    <w:rsid w:val="006E2104"/>
    <w:rsid w:val="006E2B7E"/>
    <w:rsid w:val="006E3059"/>
    <w:rsid w:val="006E311A"/>
    <w:rsid w:val="006E458B"/>
    <w:rsid w:val="006E4EF6"/>
    <w:rsid w:val="006E551A"/>
    <w:rsid w:val="006E57F1"/>
    <w:rsid w:val="006E5DC5"/>
    <w:rsid w:val="006E5F18"/>
    <w:rsid w:val="006E66D4"/>
    <w:rsid w:val="006F0A7D"/>
    <w:rsid w:val="006F163F"/>
    <w:rsid w:val="006F1ECA"/>
    <w:rsid w:val="006F2D56"/>
    <w:rsid w:val="006F43FE"/>
    <w:rsid w:val="006F446A"/>
    <w:rsid w:val="006F4AA7"/>
    <w:rsid w:val="006F4C39"/>
    <w:rsid w:val="006F623E"/>
    <w:rsid w:val="006F6EEE"/>
    <w:rsid w:val="006F7831"/>
    <w:rsid w:val="00700C66"/>
    <w:rsid w:val="0070104B"/>
    <w:rsid w:val="00701154"/>
    <w:rsid w:val="0070126F"/>
    <w:rsid w:val="0070234B"/>
    <w:rsid w:val="00703767"/>
    <w:rsid w:val="00703B7F"/>
    <w:rsid w:val="007040CC"/>
    <w:rsid w:val="007051AC"/>
    <w:rsid w:val="00705929"/>
    <w:rsid w:val="00706A48"/>
    <w:rsid w:val="00706BD6"/>
    <w:rsid w:val="00707492"/>
    <w:rsid w:val="0070774C"/>
    <w:rsid w:val="00707926"/>
    <w:rsid w:val="00707CE7"/>
    <w:rsid w:val="007102E7"/>
    <w:rsid w:val="0071073E"/>
    <w:rsid w:val="00712F6E"/>
    <w:rsid w:val="0071309E"/>
    <w:rsid w:val="00713A4A"/>
    <w:rsid w:val="00713B70"/>
    <w:rsid w:val="0071577A"/>
    <w:rsid w:val="00715C3C"/>
    <w:rsid w:val="00716081"/>
    <w:rsid w:val="00716FEE"/>
    <w:rsid w:val="00717C95"/>
    <w:rsid w:val="00717F7C"/>
    <w:rsid w:val="00720B5A"/>
    <w:rsid w:val="00721FAF"/>
    <w:rsid w:val="00722C74"/>
    <w:rsid w:val="00722CB2"/>
    <w:rsid w:val="007230FE"/>
    <w:rsid w:val="00723113"/>
    <w:rsid w:val="00723A37"/>
    <w:rsid w:val="00723FAF"/>
    <w:rsid w:val="007240AD"/>
    <w:rsid w:val="007244AB"/>
    <w:rsid w:val="0072457F"/>
    <w:rsid w:val="00724871"/>
    <w:rsid w:val="00724876"/>
    <w:rsid w:val="00725138"/>
    <w:rsid w:val="0072583E"/>
    <w:rsid w:val="00725B41"/>
    <w:rsid w:val="00726D82"/>
    <w:rsid w:val="00726ED8"/>
    <w:rsid w:val="00727083"/>
    <w:rsid w:val="00727187"/>
    <w:rsid w:val="00727FAB"/>
    <w:rsid w:val="007315BD"/>
    <w:rsid w:val="00731717"/>
    <w:rsid w:val="00731D9B"/>
    <w:rsid w:val="00732DE7"/>
    <w:rsid w:val="00733502"/>
    <w:rsid w:val="00733B75"/>
    <w:rsid w:val="007372AE"/>
    <w:rsid w:val="007379AF"/>
    <w:rsid w:val="00737B23"/>
    <w:rsid w:val="00737FA4"/>
    <w:rsid w:val="00737FBA"/>
    <w:rsid w:val="00740F5F"/>
    <w:rsid w:val="0074101D"/>
    <w:rsid w:val="0074143A"/>
    <w:rsid w:val="007415B2"/>
    <w:rsid w:val="0074204E"/>
    <w:rsid w:val="0074218B"/>
    <w:rsid w:val="00742481"/>
    <w:rsid w:val="007429DB"/>
    <w:rsid w:val="00742BC4"/>
    <w:rsid w:val="00742D63"/>
    <w:rsid w:val="00742DFB"/>
    <w:rsid w:val="0074332E"/>
    <w:rsid w:val="0074342E"/>
    <w:rsid w:val="007437C9"/>
    <w:rsid w:val="00743DD2"/>
    <w:rsid w:val="00744208"/>
    <w:rsid w:val="00744453"/>
    <w:rsid w:val="007456C0"/>
    <w:rsid w:val="007459BB"/>
    <w:rsid w:val="00745BCD"/>
    <w:rsid w:val="00745D46"/>
    <w:rsid w:val="00746723"/>
    <w:rsid w:val="00747448"/>
    <w:rsid w:val="00747E9E"/>
    <w:rsid w:val="00747FB3"/>
    <w:rsid w:val="00751288"/>
    <w:rsid w:val="00751E3F"/>
    <w:rsid w:val="00752B96"/>
    <w:rsid w:val="00752E77"/>
    <w:rsid w:val="00754149"/>
    <w:rsid w:val="007541CE"/>
    <w:rsid w:val="00754902"/>
    <w:rsid w:val="0075496B"/>
    <w:rsid w:val="00754A1C"/>
    <w:rsid w:val="00754D13"/>
    <w:rsid w:val="00756E1A"/>
    <w:rsid w:val="00760D97"/>
    <w:rsid w:val="00761276"/>
    <w:rsid w:val="007613F7"/>
    <w:rsid w:val="007616F2"/>
    <w:rsid w:val="00761DEA"/>
    <w:rsid w:val="00761E46"/>
    <w:rsid w:val="007620E3"/>
    <w:rsid w:val="00762481"/>
    <w:rsid w:val="0076263D"/>
    <w:rsid w:val="00762790"/>
    <w:rsid w:val="00762A42"/>
    <w:rsid w:val="007635F0"/>
    <w:rsid w:val="00763681"/>
    <w:rsid w:val="00763DB9"/>
    <w:rsid w:val="00764805"/>
    <w:rsid w:val="00765167"/>
    <w:rsid w:val="00765F2D"/>
    <w:rsid w:val="00766A42"/>
    <w:rsid w:val="00766BC6"/>
    <w:rsid w:val="0076762E"/>
    <w:rsid w:val="00770F55"/>
    <w:rsid w:val="007719CB"/>
    <w:rsid w:val="00772226"/>
    <w:rsid w:val="0077264F"/>
    <w:rsid w:val="007726E5"/>
    <w:rsid w:val="00772EB5"/>
    <w:rsid w:val="00773212"/>
    <w:rsid w:val="00773418"/>
    <w:rsid w:val="0077372F"/>
    <w:rsid w:val="00773C32"/>
    <w:rsid w:val="00773C95"/>
    <w:rsid w:val="00773E76"/>
    <w:rsid w:val="00773FB6"/>
    <w:rsid w:val="0077414E"/>
    <w:rsid w:val="007746FB"/>
    <w:rsid w:val="0077471B"/>
    <w:rsid w:val="0077481A"/>
    <w:rsid w:val="00774921"/>
    <w:rsid w:val="00774A63"/>
    <w:rsid w:val="007750DD"/>
    <w:rsid w:val="00775A4B"/>
    <w:rsid w:val="00775D8E"/>
    <w:rsid w:val="00777BD3"/>
    <w:rsid w:val="0078037E"/>
    <w:rsid w:val="00780525"/>
    <w:rsid w:val="00780F8A"/>
    <w:rsid w:val="00781558"/>
    <w:rsid w:val="007821EF"/>
    <w:rsid w:val="00782387"/>
    <w:rsid w:val="007824DE"/>
    <w:rsid w:val="0078268A"/>
    <w:rsid w:val="0078286A"/>
    <w:rsid w:val="00782EAE"/>
    <w:rsid w:val="007833E1"/>
    <w:rsid w:val="00783AFD"/>
    <w:rsid w:val="00784628"/>
    <w:rsid w:val="00784A21"/>
    <w:rsid w:val="00784B73"/>
    <w:rsid w:val="00784D33"/>
    <w:rsid w:val="00785322"/>
    <w:rsid w:val="007853DA"/>
    <w:rsid w:val="007855D7"/>
    <w:rsid w:val="00785D46"/>
    <w:rsid w:val="007869FA"/>
    <w:rsid w:val="00786A24"/>
    <w:rsid w:val="00787169"/>
    <w:rsid w:val="00790D83"/>
    <w:rsid w:val="00792212"/>
    <w:rsid w:val="0079248D"/>
    <w:rsid w:val="00792678"/>
    <w:rsid w:val="00792D5A"/>
    <w:rsid w:val="007930A1"/>
    <w:rsid w:val="007930B4"/>
    <w:rsid w:val="00793BFF"/>
    <w:rsid w:val="00793F01"/>
    <w:rsid w:val="00794074"/>
    <w:rsid w:val="007942C7"/>
    <w:rsid w:val="00794656"/>
    <w:rsid w:val="00794B11"/>
    <w:rsid w:val="00794D7C"/>
    <w:rsid w:val="00794F68"/>
    <w:rsid w:val="007959A2"/>
    <w:rsid w:val="007963D1"/>
    <w:rsid w:val="00797068"/>
    <w:rsid w:val="007977C6"/>
    <w:rsid w:val="007A09D0"/>
    <w:rsid w:val="007A1BBF"/>
    <w:rsid w:val="007A228D"/>
    <w:rsid w:val="007A24E5"/>
    <w:rsid w:val="007A2E56"/>
    <w:rsid w:val="007A3441"/>
    <w:rsid w:val="007A3990"/>
    <w:rsid w:val="007A3D56"/>
    <w:rsid w:val="007A465E"/>
    <w:rsid w:val="007A48A3"/>
    <w:rsid w:val="007A4AC2"/>
    <w:rsid w:val="007A4E3C"/>
    <w:rsid w:val="007A5229"/>
    <w:rsid w:val="007A53B1"/>
    <w:rsid w:val="007A5DE0"/>
    <w:rsid w:val="007A663E"/>
    <w:rsid w:val="007A6A14"/>
    <w:rsid w:val="007A6E22"/>
    <w:rsid w:val="007A72B6"/>
    <w:rsid w:val="007A7306"/>
    <w:rsid w:val="007A75B9"/>
    <w:rsid w:val="007A7D31"/>
    <w:rsid w:val="007B02C3"/>
    <w:rsid w:val="007B095E"/>
    <w:rsid w:val="007B0A23"/>
    <w:rsid w:val="007B11D9"/>
    <w:rsid w:val="007B1443"/>
    <w:rsid w:val="007B1489"/>
    <w:rsid w:val="007B1595"/>
    <w:rsid w:val="007B1870"/>
    <w:rsid w:val="007B3BC4"/>
    <w:rsid w:val="007B3F45"/>
    <w:rsid w:val="007B4996"/>
    <w:rsid w:val="007B4CFF"/>
    <w:rsid w:val="007B51DE"/>
    <w:rsid w:val="007B53B7"/>
    <w:rsid w:val="007B5D1A"/>
    <w:rsid w:val="007B63D4"/>
    <w:rsid w:val="007B6742"/>
    <w:rsid w:val="007B6D77"/>
    <w:rsid w:val="007B710E"/>
    <w:rsid w:val="007B72B2"/>
    <w:rsid w:val="007C02BE"/>
    <w:rsid w:val="007C0347"/>
    <w:rsid w:val="007C0579"/>
    <w:rsid w:val="007C081D"/>
    <w:rsid w:val="007C1290"/>
    <w:rsid w:val="007C130F"/>
    <w:rsid w:val="007C2544"/>
    <w:rsid w:val="007C254B"/>
    <w:rsid w:val="007C2E9F"/>
    <w:rsid w:val="007C380C"/>
    <w:rsid w:val="007C384F"/>
    <w:rsid w:val="007C3902"/>
    <w:rsid w:val="007C3A29"/>
    <w:rsid w:val="007C3F4E"/>
    <w:rsid w:val="007C533C"/>
    <w:rsid w:val="007C56B6"/>
    <w:rsid w:val="007C5B09"/>
    <w:rsid w:val="007C6057"/>
    <w:rsid w:val="007C6670"/>
    <w:rsid w:val="007C68F9"/>
    <w:rsid w:val="007C6AF7"/>
    <w:rsid w:val="007D0376"/>
    <w:rsid w:val="007D0657"/>
    <w:rsid w:val="007D0AF8"/>
    <w:rsid w:val="007D0B54"/>
    <w:rsid w:val="007D14AF"/>
    <w:rsid w:val="007D2E81"/>
    <w:rsid w:val="007D31D5"/>
    <w:rsid w:val="007D3571"/>
    <w:rsid w:val="007D39DB"/>
    <w:rsid w:val="007D43E2"/>
    <w:rsid w:val="007D49B5"/>
    <w:rsid w:val="007D4A00"/>
    <w:rsid w:val="007D5707"/>
    <w:rsid w:val="007D6F01"/>
    <w:rsid w:val="007D74A8"/>
    <w:rsid w:val="007D79CB"/>
    <w:rsid w:val="007D7A87"/>
    <w:rsid w:val="007E03D1"/>
    <w:rsid w:val="007E0788"/>
    <w:rsid w:val="007E1990"/>
    <w:rsid w:val="007E19E3"/>
    <w:rsid w:val="007E1BEB"/>
    <w:rsid w:val="007E1F80"/>
    <w:rsid w:val="007E2E58"/>
    <w:rsid w:val="007E2F80"/>
    <w:rsid w:val="007E5235"/>
    <w:rsid w:val="007E5C19"/>
    <w:rsid w:val="007E6D73"/>
    <w:rsid w:val="007E7607"/>
    <w:rsid w:val="007F0D07"/>
    <w:rsid w:val="007F0E40"/>
    <w:rsid w:val="007F1556"/>
    <w:rsid w:val="007F15DD"/>
    <w:rsid w:val="007F17B7"/>
    <w:rsid w:val="007F27D9"/>
    <w:rsid w:val="007F28A8"/>
    <w:rsid w:val="007F32C1"/>
    <w:rsid w:val="007F3A3C"/>
    <w:rsid w:val="007F3F31"/>
    <w:rsid w:val="007F3F8C"/>
    <w:rsid w:val="007F4632"/>
    <w:rsid w:val="007F4E52"/>
    <w:rsid w:val="007F5B1F"/>
    <w:rsid w:val="007F5E3B"/>
    <w:rsid w:val="007F6B4E"/>
    <w:rsid w:val="007F7623"/>
    <w:rsid w:val="008000B8"/>
    <w:rsid w:val="00800403"/>
    <w:rsid w:val="00800709"/>
    <w:rsid w:val="00801BB6"/>
    <w:rsid w:val="00802667"/>
    <w:rsid w:val="008036ED"/>
    <w:rsid w:val="0080474B"/>
    <w:rsid w:val="00804E58"/>
    <w:rsid w:val="00804E63"/>
    <w:rsid w:val="00805E91"/>
    <w:rsid w:val="00805FD9"/>
    <w:rsid w:val="008064EE"/>
    <w:rsid w:val="008064FE"/>
    <w:rsid w:val="0081013D"/>
    <w:rsid w:val="00810C02"/>
    <w:rsid w:val="00810F62"/>
    <w:rsid w:val="0081122E"/>
    <w:rsid w:val="00811D0D"/>
    <w:rsid w:val="00812F9C"/>
    <w:rsid w:val="00813055"/>
    <w:rsid w:val="00813553"/>
    <w:rsid w:val="0081394E"/>
    <w:rsid w:val="008139FD"/>
    <w:rsid w:val="00813C29"/>
    <w:rsid w:val="00813F14"/>
    <w:rsid w:val="00814E45"/>
    <w:rsid w:val="00814F57"/>
    <w:rsid w:val="00815B24"/>
    <w:rsid w:val="00816E8E"/>
    <w:rsid w:val="00817291"/>
    <w:rsid w:val="00817E8E"/>
    <w:rsid w:val="00820C02"/>
    <w:rsid w:val="00821518"/>
    <w:rsid w:val="00822772"/>
    <w:rsid w:val="00822B8B"/>
    <w:rsid w:val="00822E4E"/>
    <w:rsid w:val="008230DD"/>
    <w:rsid w:val="00823589"/>
    <w:rsid w:val="0082365C"/>
    <w:rsid w:val="0082367B"/>
    <w:rsid w:val="008240CA"/>
    <w:rsid w:val="00824135"/>
    <w:rsid w:val="008253F4"/>
    <w:rsid w:val="008258D6"/>
    <w:rsid w:val="008268D5"/>
    <w:rsid w:val="00826E9B"/>
    <w:rsid w:val="00826E9F"/>
    <w:rsid w:val="0082706C"/>
    <w:rsid w:val="008270EF"/>
    <w:rsid w:val="00827127"/>
    <w:rsid w:val="008272A8"/>
    <w:rsid w:val="00827684"/>
    <w:rsid w:val="0082773C"/>
    <w:rsid w:val="00827C6B"/>
    <w:rsid w:val="00827CDE"/>
    <w:rsid w:val="00830147"/>
    <w:rsid w:val="00830565"/>
    <w:rsid w:val="008308D9"/>
    <w:rsid w:val="0083288A"/>
    <w:rsid w:val="00832A02"/>
    <w:rsid w:val="00832B7F"/>
    <w:rsid w:val="00832CC4"/>
    <w:rsid w:val="00833916"/>
    <w:rsid w:val="00833EAC"/>
    <w:rsid w:val="0083535A"/>
    <w:rsid w:val="00835829"/>
    <w:rsid w:val="0083586D"/>
    <w:rsid w:val="00836599"/>
    <w:rsid w:val="00836BFB"/>
    <w:rsid w:val="00837DE2"/>
    <w:rsid w:val="00837E27"/>
    <w:rsid w:val="00837ED3"/>
    <w:rsid w:val="008401A5"/>
    <w:rsid w:val="00840925"/>
    <w:rsid w:val="00840E77"/>
    <w:rsid w:val="008410D5"/>
    <w:rsid w:val="00841D6B"/>
    <w:rsid w:val="008427DF"/>
    <w:rsid w:val="0084378F"/>
    <w:rsid w:val="008437DC"/>
    <w:rsid w:val="0084381E"/>
    <w:rsid w:val="00843F39"/>
    <w:rsid w:val="00844328"/>
    <w:rsid w:val="00845321"/>
    <w:rsid w:val="008453CF"/>
    <w:rsid w:val="008457B4"/>
    <w:rsid w:val="0084684E"/>
    <w:rsid w:val="0084686A"/>
    <w:rsid w:val="00846A98"/>
    <w:rsid w:val="00846CDB"/>
    <w:rsid w:val="00847320"/>
    <w:rsid w:val="008478C1"/>
    <w:rsid w:val="00847971"/>
    <w:rsid w:val="00851279"/>
    <w:rsid w:val="008512B5"/>
    <w:rsid w:val="00851C75"/>
    <w:rsid w:val="00852161"/>
    <w:rsid w:val="008521EB"/>
    <w:rsid w:val="00852F20"/>
    <w:rsid w:val="008544C0"/>
    <w:rsid w:val="0085483E"/>
    <w:rsid w:val="0085496D"/>
    <w:rsid w:val="00855238"/>
    <w:rsid w:val="008560F1"/>
    <w:rsid w:val="0085628C"/>
    <w:rsid w:val="008565FF"/>
    <w:rsid w:val="00856892"/>
    <w:rsid w:val="00856A54"/>
    <w:rsid w:val="00856ABF"/>
    <w:rsid w:val="00857116"/>
    <w:rsid w:val="00857A28"/>
    <w:rsid w:val="0086050E"/>
    <w:rsid w:val="008618DD"/>
    <w:rsid w:val="00861ED0"/>
    <w:rsid w:val="00861F3A"/>
    <w:rsid w:val="00862DBB"/>
    <w:rsid w:val="00862DE0"/>
    <w:rsid w:val="00863183"/>
    <w:rsid w:val="008636F6"/>
    <w:rsid w:val="00863BFC"/>
    <w:rsid w:val="00863D1E"/>
    <w:rsid w:val="00864276"/>
    <w:rsid w:val="00864818"/>
    <w:rsid w:val="008651AF"/>
    <w:rsid w:val="00865471"/>
    <w:rsid w:val="00865F77"/>
    <w:rsid w:val="00866AE9"/>
    <w:rsid w:val="00866BEA"/>
    <w:rsid w:val="008670B1"/>
    <w:rsid w:val="00867E53"/>
    <w:rsid w:val="00870706"/>
    <w:rsid w:val="008711B3"/>
    <w:rsid w:val="008724D3"/>
    <w:rsid w:val="00872A20"/>
    <w:rsid w:val="00873058"/>
    <w:rsid w:val="00873619"/>
    <w:rsid w:val="00873BD5"/>
    <w:rsid w:val="00874ACD"/>
    <w:rsid w:val="00874DD3"/>
    <w:rsid w:val="008750BE"/>
    <w:rsid w:val="0087510E"/>
    <w:rsid w:val="00875597"/>
    <w:rsid w:val="00875DF6"/>
    <w:rsid w:val="008763F6"/>
    <w:rsid w:val="0087691F"/>
    <w:rsid w:val="00880813"/>
    <w:rsid w:val="00880920"/>
    <w:rsid w:val="00880E87"/>
    <w:rsid w:val="00880F82"/>
    <w:rsid w:val="00881038"/>
    <w:rsid w:val="00881142"/>
    <w:rsid w:val="008813F5"/>
    <w:rsid w:val="008814F9"/>
    <w:rsid w:val="00881CD6"/>
    <w:rsid w:val="00882112"/>
    <w:rsid w:val="00882EB7"/>
    <w:rsid w:val="0088318D"/>
    <w:rsid w:val="00883867"/>
    <w:rsid w:val="00883A71"/>
    <w:rsid w:val="00883F1F"/>
    <w:rsid w:val="00886543"/>
    <w:rsid w:val="008865EE"/>
    <w:rsid w:val="00887206"/>
    <w:rsid w:val="00887EC6"/>
    <w:rsid w:val="00890BEB"/>
    <w:rsid w:val="00891678"/>
    <w:rsid w:val="00891A9F"/>
    <w:rsid w:val="00891E49"/>
    <w:rsid w:val="0089203E"/>
    <w:rsid w:val="00892E44"/>
    <w:rsid w:val="00893015"/>
    <w:rsid w:val="008931B0"/>
    <w:rsid w:val="00893231"/>
    <w:rsid w:val="008933B4"/>
    <w:rsid w:val="00894174"/>
    <w:rsid w:val="00894907"/>
    <w:rsid w:val="00894A44"/>
    <w:rsid w:val="00894B55"/>
    <w:rsid w:val="008953F9"/>
    <w:rsid w:val="008958DE"/>
    <w:rsid w:val="008A10EF"/>
    <w:rsid w:val="008A11E9"/>
    <w:rsid w:val="008A16F3"/>
    <w:rsid w:val="008A2744"/>
    <w:rsid w:val="008A343C"/>
    <w:rsid w:val="008A36D3"/>
    <w:rsid w:val="008A405D"/>
    <w:rsid w:val="008A42CE"/>
    <w:rsid w:val="008A47DC"/>
    <w:rsid w:val="008A5269"/>
    <w:rsid w:val="008A5530"/>
    <w:rsid w:val="008A5B80"/>
    <w:rsid w:val="008A5C7A"/>
    <w:rsid w:val="008A72C3"/>
    <w:rsid w:val="008A7301"/>
    <w:rsid w:val="008A7B6D"/>
    <w:rsid w:val="008A7DF7"/>
    <w:rsid w:val="008B017D"/>
    <w:rsid w:val="008B040E"/>
    <w:rsid w:val="008B1459"/>
    <w:rsid w:val="008B14CA"/>
    <w:rsid w:val="008B1580"/>
    <w:rsid w:val="008B16C1"/>
    <w:rsid w:val="008B1DAD"/>
    <w:rsid w:val="008B2525"/>
    <w:rsid w:val="008B283D"/>
    <w:rsid w:val="008B3788"/>
    <w:rsid w:val="008B39E4"/>
    <w:rsid w:val="008B3B2E"/>
    <w:rsid w:val="008B4379"/>
    <w:rsid w:val="008B4E0D"/>
    <w:rsid w:val="008B5233"/>
    <w:rsid w:val="008B707E"/>
    <w:rsid w:val="008B7460"/>
    <w:rsid w:val="008C00A6"/>
    <w:rsid w:val="008C00B6"/>
    <w:rsid w:val="008C0532"/>
    <w:rsid w:val="008C0720"/>
    <w:rsid w:val="008C0DD7"/>
    <w:rsid w:val="008C19DE"/>
    <w:rsid w:val="008C1EC2"/>
    <w:rsid w:val="008C20BF"/>
    <w:rsid w:val="008C2507"/>
    <w:rsid w:val="008C3669"/>
    <w:rsid w:val="008C36F6"/>
    <w:rsid w:val="008C3E95"/>
    <w:rsid w:val="008C3F01"/>
    <w:rsid w:val="008C554E"/>
    <w:rsid w:val="008C5CF3"/>
    <w:rsid w:val="008C5F4C"/>
    <w:rsid w:val="008C60F8"/>
    <w:rsid w:val="008C62F6"/>
    <w:rsid w:val="008C6C95"/>
    <w:rsid w:val="008C72CE"/>
    <w:rsid w:val="008C7D13"/>
    <w:rsid w:val="008C7D8D"/>
    <w:rsid w:val="008D03C2"/>
    <w:rsid w:val="008D0A56"/>
    <w:rsid w:val="008D0DA5"/>
    <w:rsid w:val="008D1221"/>
    <w:rsid w:val="008D1B1D"/>
    <w:rsid w:val="008D1D87"/>
    <w:rsid w:val="008D20E0"/>
    <w:rsid w:val="008D2304"/>
    <w:rsid w:val="008D2693"/>
    <w:rsid w:val="008D3813"/>
    <w:rsid w:val="008D3FEB"/>
    <w:rsid w:val="008D4276"/>
    <w:rsid w:val="008D6ED1"/>
    <w:rsid w:val="008D7CFB"/>
    <w:rsid w:val="008D7E24"/>
    <w:rsid w:val="008E034D"/>
    <w:rsid w:val="008E080E"/>
    <w:rsid w:val="008E0C17"/>
    <w:rsid w:val="008E1C36"/>
    <w:rsid w:val="008E2423"/>
    <w:rsid w:val="008E2C80"/>
    <w:rsid w:val="008E318C"/>
    <w:rsid w:val="008E33AF"/>
    <w:rsid w:val="008E3426"/>
    <w:rsid w:val="008E36DF"/>
    <w:rsid w:val="008E4CC5"/>
    <w:rsid w:val="008E5825"/>
    <w:rsid w:val="008E5F5A"/>
    <w:rsid w:val="008E715B"/>
    <w:rsid w:val="008E7AE0"/>
    <w:rsid w:val="008F144C"/>
    <w:rsid w:val="008F1569"/>
    <w:rsid w:val="008F21B5"/>
    <w:rsid w:val="008F2B82"/>
    <w:rsid w:val="008F34AB"/>
    <w:rsid w:val="008F4005"/>
    <w:rsid w:val="008F4193"/>
    <w:rsid w:val="008F4244"/>
    <w:rsid w:val="008F432F"/>
    <w:rsid w:val="008F491B"/>
    <w:rsid w:val="008F4CA3"/>
    <w:rsid w:val="008F52A1"/>
    <w:rsid w:val="008F56E4"/>
    <w:rsid w:val="008F5F6E"/>
    <w:rsid w:val="008F6155"/>
    <w:rsid w:val="008F6862"/>
    <w:rsid w:val="008F6C01"/>
    <w:rsid w:val="008F73BE"/>
    <w:rsid w:val="008F77D2"/>
    <w:rsid w:val="008F78E0"/>
    <w:rsid w:val="009013EC"/>
    <w:rsid w:val="00901AE7"/>
    <w:rsid w:val="00901CF1"/>
    <w:rsid w:val="00902BD7"/>
    <w:rsid w:val="009038C2"/>
    <w:rsid w:val="00903E8A"/>
    <w:rsid w:val="00904CC2"/>
    <w:rsid w:val="0090507A"/>
    <w:rsid w:val="009058AB"/>
    <w:rsid w:val="0090722C"/>
    <w:rsid w:val="009104FF"/>
    <w:rsid w:val="00910AD0"/>
    <w:rsid w:val="00910C9A"/>
    <w:rsid w:val="009119D7"/>
    <w:rsid w:val="00912802"/>
    <w:rsid w:val="00912ADE"/>
    <w:rsid w:val="00912C99"/>
    <w:rsid w:val="009145D3"/>
    <w:rsid w:val="009146AC"/>
    <w:rsid w:val="009155CA"/>
    <w:rsid w:val="00915E62"/>
    <w:rsid w:val="00916440"/>
    <w:rsid w:val="009167BE"/>
    <w:rsid w:val="00916B1B"/>
    <w:rsid w:val="009173A2"/>
    <w:rsid w:val="00917ACC"/>
    <w:rsid w:val="00917FB5"/>
    <w:rsid w:val="009207CA"/>
    <w:rsid w:val="00921D9E"/>
    <w:rsid w:val="009227AC"/>
    <w:rsid w:val="00922D9B"/>
    <w:rsid w:val="0092406A"/>
    <w:rsid w:val="00924654"/>
    <w:rsid w:val="0092473C"/>
    <w:rsid w:val="0092485E"/>
    <w:rsid w:val="00924A92"/>
    <w:rsid w:val="00924DB8"/>
    <w:rsid w:val="00925CB9"/>
    <w:rsid w:val="009262A0"/>
    <w:rsid w:val="009272FD"/>
    <w:rsid w:val="0092794A"/>
    <w:rsid w:val="00927C4B"/>
    <w:rsid w:val="00930A56"/>
    <w:rsid w:val="00931942"/>
    <w:rsid w:val="00931B94"/>
    <w:rsid w:val="00931BCC"/>
    <w:rsid w:val="0093221B"/>
    <w:rsid w:val="00933111"/>
    <w:rsid w:val="009336FA"/>
    <w:rsid w:val="00933F96"/>
    <w:rsid w:val="0093512F"/>
    <w:rsid w:val="00935551"/>
    <w:rsid w:val="009355A1"/>
    <w:rsid w:val="00935D32"/>
    <w:rsid w:val="0093738B"/>
    <w:rsid w:val="00937C62"/>
    <w:rsid w:val="009403AD"/>
    <w:rsid w:val="0094060F"/>
    <w:rsid w:val="009408EE"/>
    <w:rsid w:val="009409C5"/>
    <w:rsid w:val="0094112A"/>
    <w:rsid w:val="009413B2"/>
    <w:rsid w:val="0094192D"/>
    <w:rsid w:val="009426F3"/>
    <w:rsid w:val="00942C2F"/>
    <w:rsid w:val="00942CAD"/>
    <w:rsid w:val="009430B1"/>
    <w:rsid w:val="00943640"/>
    <w:rsid w:val="00943F2C"/>
    <w:rsid w:val="00944239"/>
    <w:rsid w:val="009448A6"/>
    <w:rsid w:val="00945D82"/>
    <w:rsid w:val="0094614B"/>
    <w:rsid w:val="009466CE"/>
    <w:rsid w:val="009475EC"/>
    <w:rsid w:val="00947848"/>
    <w:rsid w:val="00947B1E"/>
    <w:rsid w:val="00947C48"/>
    <w:rsid w:val="00950361"/>
    <w:rsid w:val="00950C0A"/>
    <w:rsid w:val="00950D47"/>
    <w:rsid w:val="00951C97"/>
    <w:rsid w:val="009532A4"/>
    <w:rsid w:val="009534CA"/>
    <w:rsid w:val="009540CF"/>
    <w:rsid w:val="0095473E"/>
    <w:rsid w:val="00954B61"/>
    <w:rsid w:val="009554D1"/>
    <w:rsid w:val="009556D3"/>
    <w:rsid w:val="00956723"/>
    <w:rsid w:val="00956F72"/>
    <w:rsid w:val="00957270"/>
    <w:rsid w:val="00960704"/>
    <w:rsid w:val="0096090F"/>
    <w:rsid w:val="00960E0D"/>
    <w:rsid w:val="0096131E"/>
    <w:rsid w:val="00961CD1"/>
    <w:rsid w:val="0096272A"/>
    <w:rsid w:val="00962799"/>
    <w:rsid w:val="009637A3"/>
    <w:rsid w:val="00963C78"/>
    <w:rsid w:val="00964FC5"/>
    <w:rsid w:val="009651D5"/>
    <w:rsid w:val="009652B1"/>
    <w:rsid w:val="00965493"/>
    <w:rsid w:val="00966357"/>
    <w:rsid w:val="00966FF2"/>
    <w:rsid w:val="00967273"/>
    <w:rsid w:val="00967D56"/>
    <w:rsid w:val="00970070"/>
    <w:rsid w:val="009703D0"/>
    <w:rsid w:val="0097052E"/>
    <w:rsid w:val="00970638"/>
    <w:rsid w:val="00970973"/>
    <w:rsid w:val="00970E24"/>
    <w:rsid w:val="00971873"/>
    <w:rsid w:val="00971B3A"/>
    <w:rsid w:val="00971BCD"/>
    <w:rsid w:val="00972EEC"/>
    <w:rsid w:val="00973408"/>
    <w:rsid w:val="009734E4"/>
    <w:rsid w:val="00973CB0"/>
    <w:rsid w:val="00975838"/>
    <w:rsid w:val="00975EB3"/>
    <w:rsid w:val="009767C1"/>
    <w:rsid w:val="009768B0"/>
    <w:rsid w:val="00976949"/>
    <w:rsid w:val="00976B26"/>
    <w:rsid w:val="00976FA6"/>
    <w:rsid w:val="00977085"/>
    <w:rsid w:val="009771A9"/>
    <w:rsid w:val="00977F20"/>
    <w:rsid w:val="00980184"/>
    <w:rsid w:val="00980597"/>
    <w:rsid w:val="00980674"/>
    <w:rsid w:val="009815A4"/>
    <w:rsid w:val="0098237F"/>
    <w:rsid w:val="009825B0"/>
    <w:rsid w:val="00982794"/>
    <w:rsid w:val="0098287A"/>
    <w:rsid w:val="00982D05"/>
    <w:rsid w:val="009844D7"/>
    <w:rsid w:val="0098458D"/>
    <w:rsid w:val="00984DE0"/>
    <w:rsid w:val="009850F8"/>
    <w:rsid w:val="009856F9"/>
    <w:rsid w:val="00985B16"/>
    <w:rsid w:val="00985DA9"/>
    <w:rsid w:val="0098609A"/>
    <w:rsid w:val="009865EE"/>
    <w:rsid w:val="00987752"/>
    <w:rsid w:val="0098795D"/>
    <w:rsid w:val="00987B38"/>
    <w:rsid w:val="009908C2"/>
    <w:rsid w:val="00990F89"/>
    <w:rsid w:val="00991E1C"/>
    <w:rsid w:val="00991F90"/>
    <w:rsid w:val="0099218F"/>
    <w:rsid w:val="00992AF1"/>
    <w:rsid w:val="00992D0B"/>
    <w:rsid w:val="00993655"/>
    <w:rsid w:val="00993FCD"/>
    <w:rsid w:val="00994CC3"/>
    <w:rsid w:val="009951E0"/>
    <w:rsid w:val="00995A62"/>
    <w:rsid w:val="00995B97"/>
    <w:rsid w:val="00996377"/>
    <w:rsid w:val="00996561"/>
    <w:rsid w:val="00997464"/>
    <w:rsid w:val="009A0540"/>
    <w:rsid w:val="009A2006"/>
    <w:rsid w:val="009A22D9"/>
    <w:rsid w:val="009A2366"/>
    <w:rsid w:val="009A2944"/>
    <w:rsid w:val="009A2B98"/>
    <w:rsid w:val="009A3288"/>
    <w:rsid w:val="009A43FF"/>
    <w:rsid w:val="009A4C2C"/>
    <w:rsid w:val="009A5365"/>
    <w:rsid w:val="009A5D6C"/>
    <w:rsid w:val="009A5EC3"/>
    <w:rsid w:val="009A610C"/>
    <w:rsid w:val="009A66E6"/>
    <w:rsid w:val="009A7250"/>
    <w:rsid w:val="009A737B"/>
    <w:rsid w:val="009A79DE"/>
    <w:rsid w:val="009A7FCD"/>
    <w:rsid w:val="009B000E"/>
    <w:rsid w:val="009B0060"/>
    <w:rsid w:val="009B0760"/>
    <w:rsid w:val="009B135F"/>
    <w:rsid w:val="009B1534"/>
    <w:rsid w:val="009B15F2"/>
    <w:rsid w:val="009B28E2"/>
    <w:rsid w:val="009B2A7D"/>
    <w:rsid w:val="009B2B5D"/>
    <w:rsid w:val="009B4159"/>
    <w:rsid w:val="009B4DA4"/>
    <w:rsid w:val="009B5F08"/>
    <w:rsid w:val="009B600F"/>
    <w:rsid w:val="009B608C"/>
    <w:rsid w:val="009B77E2"/>
    <w:rsid w:val="009B7B4D"/>
    <w:rsid w:val="009C0119"/>
    <w:rsid w:val="009C024B"/>
    <w:rsid w:val="009C13CD"/>
    <w:rsid w:val="009C1422"/>
    <w:rsid w:val="009C1449"/>
    <w:rsid w:val="009C1AAE"/>
    <w:rsid w:val="009C1F87"/>
    <w:rsid w:val="009C2665"/>
    <w:rsid w:val="009C2743"/>
    <w:rsid w:val="009C34D1"/>
    <w:rsid w:val="009C407C"/>
    <w:rsid w:val="009C44EC"/>
    <w:rsid w:val="009C4D07"/>
    <w:rsid w:val="009C5296"/>
    <w:rsid w:val="009C5B70"/>
    <w:rsid w:val="009C5BC7"/>
    <w:rsid w:val="009C5E00"/>
    <w:rsid w:val="009C6130"/>
    <w:rsid w:val="009C631A"/>
    <w:rsid w:val="009C6638"/>
    <w:rsid w:val="009C68C5"/>
    <w:rsid w:val="009C78D9"/>
    <w:rsid w:val="009D0568"/>
    <w:rsid w:val="009D1516"/>
    <w:rsid w:val="009D252C"/>
    <w:rsid w:val="009D4111"/>
    <w:rsid w:val="009D43B4"/>
    <w:rsid w:val="009D4830"/>
    <w:rsid w:val="009D4C37"/>
    <w:rsid w:val="009D4ECD"/>
    <w:rsid w:val="009D52BC"/>
    <w:rsid w:val="009D5590"/>
    <w:rsid w:val="009D5C64"/>
    <w:rsid w:val="009D6D49"/>
    <w:rsid w:val="009D7030"/>
    <w:rsid w:val="009D717E"/>
    <w:rsid w:val="009D73F1"/>
    <w:rsid w:val="009D7444"/>
    <w:rsid w:val="009D7CE1"/>
    <w:rsid w:val="009E0184"/>
    <w:rsid w:val="009E060E"/>
    <w:rsid w:val="009E073A"/>
    <w:rsid w:val="009E092E"/>
    <w:rsid w:val="009E0D7A"/>
    <w:rsid w:val="009E0DC3"/>
    <w:rsid w:val="009E1089"/>
    <w:rsid w:val="009E116B"/>
    <w:rsid w:val="009E19C2"/>
    <w:rsid w:val="009E2F15"/>
    <w:rsid w:val="009E3272"/>
    <w:rsid w:val="009E391E"/>
    <w:rsid w:val="009E4CE0"/>
    <w:rsid w:val="009E51B0"/>
    <w:rsid w:val="009E58C4"/>
    <w:rsid w:val="009E5D4A"/>
    <w:rsid w:val="009E6186"/>
    <w:rsid w:val="009E73EA"/>
    <w:rsid w:val="009E7ABF"/>
    <w:rsid w:val="009E7E89"/>
    <w:rsid w:val="009F0EED"/>
    <w:rsid w:val="009F14D1"/>
    <w:rsid w:val="009F24DC"/>
    <w:rsid w:val="009F285E"/>
    <w:rsid w:val="009F2A54"/>
    <w:rsid w:val="009F3894"/>
    <w:rsid w:val="009F3F96"/>
    <w:rsid w:val="009F49FE"/>
    <w:rsid w:val="009F5133"/>
    <w:rsid w:val="009F570B"/>
    <w:rsid w:val="009F5CB3"/>
    <w:rsid w:val="009F61DC"/>
    <w:rsid w:val="009F74E0"/>
    <w:rsid w:val="009F7577"/>
    <w:rsid w:val="009F7F8B"/>
    <w:rsid w:val="00A015B5"/>
    <w:rsid w:val="00A01CEC"/>
    <w:rsid w:val="00A01F8D"/>
    <w:rsid w:val="00A021A4"/>
    <w:rsid w:val="00A02C66"/>
    <w:rsid w:val="00A047B4"/>
    <w:rsid w:val="00A04A28"/>
    <w:rsid w:val="00A072D8"/>
    <w:rsid w:val="00A07884"/>
    <w:rsid w:val="00A07A03"/>
    <w:rsid w:val="00A10F6F"/>
    <w:rsid w:val="00A10FD7"/>
    <w:rsid w:val="00A117B5"/>
    <w:rsid w:val="00A11CE1"/>
    <w:rsid w:val="00A1263F"/>
    <w:rsid w:val="00A12E2F"/>
    <w:rsid w:val="00A132F5"/>
    <w:rsid w:val="00A136D4"/>
    <w:rsid w:val="00A137BC"/>
    <w:rsid w:val="00A13AE9"/>
    <w:rsid w:val="00A13B48"/>
    <w:rsid w:val="00A13D6B"/>
    <w:rsid w:val="00A14533"/>
    <w:rsid w:val="00A14DCC"/>
    <w:rsid w:val="00A16D6D"/>
    <w:rsid w:val="00A170EE"/>
    <w:rsid w:val="00A1743F"/>
    <w:rsid w:val="00A174BF"/>
    <w:rsid w:val="00A20295"/>
    <w:rsid w:val="00A20371"/>
    <w:rsid w:val="00A20A07"/>
    <w:rsid w:val="00A21041"/>
    <w:rsid w:val="00A21B1E"/>
    <w:rsid w:val="00A21D0E"/>
    <w:rsid w:val="00A2257F"/>
    <w:rsid w:val="00A22699"/>
    <w:rsid w:val="00A23EB6"/>
    <w:rsid w:val="00A24576"/>
    <w:rsid w:val="00A24C05"/>
    <w:rsid w:val="00A251CF"/>
    <w:rsid w:val="00A251D1"/>
    <w:rsid w:val="00A252C5"/>
    <w:rsid w:val="00A25658"/>
    <w:rsid w:val="00A25681"/>
    <w:rsid w:val="00A25A8F"/>
    <w:rsid w:val="00A25AB4"/>
    <w:rsid w:val="00A25E8F"/>
    <w:rsid w:val="00A2655F"/>
    <w:rsid w:val="00A27260"/>
    <w:rsid w:val="00A30B86"/>
    <w:rsid w:val="00A3198F"/>
    <w:rsid w:val="00A32F11"/>
    <w:rsid w:val="00A3506B"/>
    <w:rsid w:val="00A35100"/>
    <w:rsid w:val="00A3707A"/>
    <w:rsid w:val="00A371C9"/>
    <w:rsid w:val="00A37560"/>
    <w:rsid w:val="00A405BF"/>
    <w:rsid w:val="00A405C5"/>
    <w:rsid w:val="00A40EAA"/>
    <w:rsid w:val="00A41DB2"/>
    <w:rsid w:val="00A423F6"/>
    <w:rsid w:val="00A43A3B"/>
    <w:rsid w:val="00A43C55"/>
    <w:rsid w:val="00A442CE"/>
    <w:rsid w:val="00A44F77"/>
    <w:rsid w:val="00A4648B"/>
    <w:rsid w:val="00A46BA7"/>
    <w:rsid w:val="00A47246"/>
    <w:rsid w:val="00A47EA0"/>
    <w:rsid w:val="00A47F31"/>
    <w:rsid w:val="00A507E7"/>
    <w:rsid w:val="00A511C2"/>
    <w:rsid w:val="00A514E7"/>
    <w:rsid w:val="00A515AE"/>
    <w:rsid w:val="00A51DE0"/>
    <w:rsid w:val="00A51FBA"/>
    <w:rsid w:val="00A52737"/>
    <w:rsid w:val="00A52AEA"/>
    <w:rsid w:val="00A52C84"/>
    <w:rsid w:val="00A52D7D"/>
    <w:rsid w:val="00A530F7"/>
    <w:rsid w:val="00A535F8"/>
    <w:rsid w:val="00A5421D"/>
    <w:rsid w:val="00A55487"/>
    <w:rsid w:val="00A55DA6"/>
    <w:rsid w:val="00A5637E"/>
    <w:rsid w:val="00A563CE"/>
    <w:rsid w:val="00A566A4"/>
    <w:rsid w:val="00A56B1C"/>
    <w:rsid w:val="00A57CDC"/>
    <w:rsid w:val="00A57E6D"/>
    <w:rsid w:val="00A60347"/>
    <w:rsid w:val="00A606EF"/>
    <w:rsid w:val="00A610C5"/>
    <w:rsid w:val="00A61424"/>
    <w:rsid w:val="00A61752"/>
    <w:rsid w:val="00A62366"/>
    <w:rsid w:val="00A627CA"/>
    <w:rsid w:val="00A6336B"/>
    <w:rsid w:val="00A63CD5"/>
    <w:rsid w:val="00A63E1B"/>
    <w:rsid w:val="00A64412"/>
    <w:rsid w:val="00A64B3A"/>
    <w:rsid w:val="00A64BF0"/>
    <w:rsid w:val="00A65084"/>
    <w:rsid w:val="00A65A8A"/>
    <w:rsid w:val="00A66346"/>
    <w:rsid w:val="00A66495"/>
    <w:rsid w:val="00A664AE"/>
    <w:rsid w:val="00A669B9"/>
    <w:rsid w:val="00A66B20"/>
    <w:rsid w:val="00A66DB5"/>
    <w:rsid w:val="00A672BC"/>
    <w:rsid w:val="00A67EE6"/>
    <w:rsid w:val="00A67F7B"/>
    <w:rsid w:val="00A7120D"/>
    <w:rsid w:val="00A71A03"/>
    <w:rsid w:val="00A728F7"/>
    <w:rsid w:val="00A732F9"/>
    <w:rsid w:val="00A74CC1"/>
    <w:rsid w:val="00A75B79"/>
    <w:rsid w:val="00A75E9D"/>
    <w:rsid w:val="00A75FEB"/>
    <w:rsid w:val="00A76AFD"/>
    <w:rsid w:val="00A76BF2"/>
    <w:rsid w:val="00A76E47"/>
    <w:rsid w:val="00A77757"/>
    <w:rsid w:val="00A8027E"/>
    <w:rsid w:val="00A815C0"/>
    <w:rsid w:val="00A816E5"/>
    <w:rsid w:val="00A81814"/>
    <w:rsid w:val="00A82199"/>
    <w:rsid w:val="00A82898"/>
    <w:rsid w:val="00A8299E"/>
    <w:rsid w:val="00A82F0D"/>
    <w:rsid w:val="00A8338A"/>
    <w:rsid w:val="00A8388A"/>
    <w:rsid w:val="00A840B7"/>
    <w:rsid w:val="00A84AA4"/>
    <w:rsid w:val="00A84FDF"/>
    <w:rsid w:val="00A85A9E"/>
    <w:rsid w:val="00A85EC9"/>
    <w:rsid w:val="00A861DD"/>
    <w:rsid w:val="00A908DF"/>
    <w:rsid w:val="00A9090C"/>
    <w:rsid w:val="00A9185B"/>
    <w:rsid w:val="00A91AB2"/>
    <w:rsid w:val="00A91E65"/>
    <w:rsid w:val="00A91FD7"/>
    <w:rsid w:val="00A9294F"/>
    <w:rsid w:val="00A92B73"/>
    <w:rsid w:val="00A92F17"/>
    <w:rsid w:val="00A933DA"/>
    <w:rsid w:val="00A938CF"/>
    <w:rsid w:val="00A938DC"/>
    <w:rsid w:val="00A938E2"/>
    <w:rsid w:val="00A93BDC"/>
    <w:rsid w:val="00A958FF"/>
    <w:rsid w:val="00A95F53"/>
    <w:rsid w:val="00A95F5D"/>
    <w:rsid w:val="00A960A7"/>
    <w:rsid w:val="00A963B9"/>
    <w:rsid w:val="00A96BC8"/>
    <w:rsid w:val="00A96E7F"/>
    <w:rsid w:val="00A96EF4"/>
    <w:rsid w:val="00AA0E67"/>
    <w:rsid w:val="00AA1741"/>
    <w:rsid w:val="00AA1987"/>
    <w:rsid w:val="00AA198D"/>
    <w:rsid w:val="00AA19A8"/>
    <w:rsid w:val="00AA1D57"/>
    <w:rsid w:val="00AA27B8"/>
    <w:rsid w:val="00AA282F"/>
    <w:rsid w:val="00AA2ABD"/>
    <w:rsid w:val="00AA2EA3"/>
    <w:rsid w:val="00AA360A"/>
    <w:rsid w:val="00AA3A57"/>
    <w:rsid w:val="00AA3EAD"/>
    <w:rsid w:val="00AA4717"/>
    <w:rsid w:val="00AA4B00"/>
    <w:rsid w:val="00AA4CEF"/>
    <w:rsid w:val="00AA5890"/>
    <w:rsid w:val="00AA5BC2"/>
    <w:rsid w:val="00AA610D"/>
    <w:rsid w:val="00AA64A0"/>
    <w:rsid w:val="00AA6557"/>
    <w:rsid w:val="00AA6BB7"/>
    <w:rsid w:val="00AA6F50"/>
    <w:rsid w:val="00AA710E"/>
    <w:rsid w:val="00AA79AD"/>
    <w:rsid w:val="00AA79B7"/>
    <w:rsid w:val="00AA7FC0"/>
    <w:rsid w:val="00AB030A"/>
    <w:rsid w:val="00AB0E42"/>
    <w:rsid w:val="00AB192F"/>
    <w:rsid w:val="00AB1CE4"/>
    <w:rsid w:val="00AB2C39"/>
    <w:rsid w:val="00AB3146"/>
    <w:rsid w:val="00AB33CE"/>
    <w:rsid w:val="00AB3797"/>
    <w:rsid w:val="00AB40EC"/>
    <w:rsid w:val="00AB43A5"/>
    <w:rsid w:val="00AB4E63"/>
    <w:rsid w:val="00AB51FC"/>
    <w:rsid w:val="00AB555E"/>
    <w:rsid w:val="00AB5C7F"/>
    <w:rsid w:val="00AB5EAF"/>
    <w:rsid w:val="00AB689A"/>
    <w:rsid w:val="00AB6F3E"/>
    <w:rsid w:val="00AB7392"/>
    <w:rsid w:val="00AB7D5E"/>
    <w:rsid w:val="00AC00A8"/>
    <w:rsid w:val="00AC08A8"/>
    <w:rsid w:val="00AC0A05"/>
    <w:rsid w:val="00AC0A12"/>
    <w:rsid w:val="00AC11F5"/>
    <w:rsid w:val="00AC1976"/>
    <w:rsid w:val="00AC1A1F"/>
    <w:rsid w:val="00AC1FB4"/>
    <w:rsid w:val="00AC2DE8"/>
    <w:rsid w:val="00AC30AD"/>
    <w:rsid w:val="00AC3687"/>
    <w:rsid w:val="00AC38C9"/>
    <w:rsid w:val="00AC4102"/>
    <w:rsid w:val="00AC449E"/>
    <w:rsid w:val="00AC4DDB"/>
    <w:rsid w:val="00AC4F13"/>
    <w:rsid w:val="00AC595D"/>
    <w:rsid w:val="00AC5E4A"/>
    <w:rsid w:val="00AC5F5D"/>
    <w:rsid w:val="00AC68FD"/>
    <w:rsid w:val="00AC78AB"/>
    <w:rsid w:val="00AD00B9"/>
    <w:rsid w:val="00AD01AA"/>
    <w:rsid w:val="00AD023D"/>
    <w:rsid w:val="00AD0AA8"/>
    <w:rsid w:val="00AD0B89"/>
    <w:rsid w:val="00AD166F"/>
    <w:rsid w:val="00AD174C"/>
    <w:rsid w:val="00AD1C46"/>
    <w:rsid w:val="00AD2431"/>
    <w:rsid w:val="00AD2F4F"/>
    <w:rsid w:val="00AD38B5"/>
    <w:rsid w:val="00AD4138"/>
    <w:rsid w:val="00AD4558"/>
    <w:rsid w:val="00AD5313"/>
    <w:rsid w:val="00AD5419"/>
    <w:rsid w:val="00AD559D"/>
    <w:rsid w:val="00AD561D"/>
    <w:rsid w:val="00AD615B"/>
    <w:rsid w:val="00AD6466"/>
    <w:rsid w:val="00AD6ADA"/>
    <w:rsid w:val="00AD6B9D"/>
    <w:rsid w:val="00AD6D65"/>
    <w:rsid w:val="00AD71BE"/>
    <w:rsid w:val="00AD76CF"/>
    <w:rsid w:val="00AD788F"/>
    <w:rsid w:val="00AD7C24"/>
    <w:rsid w:val="00AE0733"/>
    <w:rsid w:val="00AE0F96"/>
    <w:rsid w:val="00AE11CE"/>
    <w:rsid w:val="00AE1CE4"/>
    <w:rsid w:val="00AE207B"/>
    <w:rsid w:val="00AE2130"/>
    <w:rsid w:val="00AE2577"/>
    <w:rsid w:val="00AE31BC"/>
    <w:rsid w:val="00AE3B16"/>
    <w:rsid w:val="00AE4D1F"/>
    <w:rsid w:val="00AE5274"/>
    <w:rsid w:val="00AE5278"/>
    <w:rsid w:val="00AE5597"/>
    <w:rsid w:val="00AE59A6"/>
    <w:rsid w:val="00AE5ED4"/>
    <w:rsid w:val="00AE7402"/>
    <w:rsid w:val="00AE7CF7"/>
    <w:rsid w:val="00AF12FC"/>
    <w:rsid w:val="00AF1BF2"/>
    <w:rsid w:val="00AF2482"/>
    <w:rsid w:val="00AF2751"/>
    <w:rsid w:val="00AF2D24"/>
    <w:rsid w:val="00AF47E3"/>
    <w:rsid w:val="00AF4D36"/>
    <w:rsid w:val="00AF4D8F"/>
    <w:rsid w:val="00AF5A79"/>
    <w:rsid w:val="00AF5B8B"/>
    <w:rsid w:val="00AF6451"/>
    <w:rsid w:val="00B000DE"/>
    <w:rsid w:val="00B00145"/>
    <w:rsid w:val="00B002F7"/>
    <w:rsid w:val="00B01548"/>
    <w:rsid w:val="00B02340"/>
    <w:rsid w:val="00B0254D"/>
    <w:rsid w:val="00B02FD3"/>
    <w:rsid w:val="00B03852"/>
    <w:rsid w:val="00B04164"/>
    <w:rsid w:val="00B052AD"/>
    <w:rsid w:val="00B06305"/>
    <w:rsid w:val="00B06328"/>
    <w:rsid w:val="00B0799B"/>
    <w:rsid w:val="00B103EC"/>
    <w:rsid w:val="00B108DF"/>
    <w:rsid w:val="00B10A25"/>
    <w:rsid w:val="00B10A8F"/>
    <w:rsid w:val="00B11C8A"/>
    <w:rsid w:val="00B11E2B"/>
    <w:rsid w:val="00B1278A"/>
    <w:rsid w:val="00B1287A"/>
    <w:rsid w:val="00B12F7F"/>
    <w:rsid w:val="00B13860"/>
    <w:rsid w:val="00B1476C"/>
    <w:rsid w:val="00B165F8"/>
    <w:rsid w:val="00B16620"/>
    <w:rsid w:val="00B171A6"/>
    <w:rsid w:val="00B17516"/>
    <w:rsid w:val="00B20178"/>
    <w:rsid w:val="00B213CB"/>
    <w:rsid w:val="00B21C42"/>
    <w:rsid w:val="00B223F8"/>
    <w:rsid w:val="00B236E2"/>
    <w:rsid w:val="00B23D75"/>
    <w:rsid w:val="00B246F3"/>
    <w:rsid w:val="00B24FCD"/>
    <w:rsid w:val="00B25051"/>
    <w:rsid w:val="00B26BF2"/>
    <w:rsid w:val="00B26E18"/>
    <w:rsid w:val="00B27F10"/>
    <w:rsid w:val="00B32F8A"/>
    <w:rsid w:val="00B3328A"/>
    <w:rsid w:val="00B332EB"/>
    <w:rsid w:val="00B33994"/>
    <w:rsid w:val="00B33AAB"/>
    <w:rsid w:val="00B351CB"/>
    <w:rsid w:val="00B35835"/>
    <w:rsid w:val="00B35CF8"/>
    <w:rsid w:val="00B36F8B"/>
    <w:rsid w:val="00B373BC"/>
    <w:rsid w:val="00B374D3"/>
    <w:rsid w:val="00B375BE"/>
    <w:rsid w:val="00B37BC1"/>
    <w:rsid w:val="00B404B3"/>
    <w:rsid w:val="00B40D65"/>
    <w:rsid w:val="00B41A04"/>
    <w:rsid w:val="00B41C70"/>
    <w:rsid w:val="00B41EA6"/>
    <w:rsid w:val="00B425D5"/>
    <w:rsid w:val="00B42ED9"/>
    <w:rsid w:val="00B432F8"/>
    <w:rsid w:val="00B44154"/>
    <w:rsid w:val="00B4456A"/>
    <w:rsid w:val="00B446D1"/>
    <w:rsid w:val="00B45541"/>
    <w:rsid w:val="00B45E10"/>
    <w:rsid w:val="00B4761C"/>
    <w:rsid w:val="00B4774A"/>
    <w:rsid w:val="00B5015E"/>
    <w:rsid w:val="00B507E5"/>
    <w:rsid w:val="00B51A7A"/>
    <w:rsid w:val="00B51DD8"/>
    <w:rsid w:val="00B52525"/>
    <w:rsid w:val="00B5307D"/>
    <w:rsid w:val="00B534A0"/>
    <w:rsid w:val="00B53960"/>
    <w:rsid w:val="00B54FEC"/>
    <w:rsid w:val="00B567E4"/>
    <w:rsid w:val="00B568B1"/>
    <w:rsid w:val="00B56CC5"/>
    <w:rsid w:val="00B575FE"/>
    <w:rsid w:val="00B57B64"/>
    <w:rsid w:val="00B57B7F"/>
    <w:rsid w:val="00B60169"/>
    <w:rsid w:val="00B602D4"/>
    <w:rsid w:val="00B60DC2"/>
    <w:rsid w:val="00B61F63"/>
    <w:rsid w:val="00B62268"/>
    <w:rsid w:val="00B62C89"/>
    <w:rsid w:val="00B631FE"/>
    <w:rsid w:val="00B639BC"/>
    <w:rsid w:val="00B63A69"/>
    <w:rsid w:val="00B6487B"/>
    <w:rsid w:val="00B648A2"/>
    <w:rsid w:val="00B64CD9"/>
    <w:rsid w:val="00B666F2"/>
    <w:rsid w:val="00B67F2E"/>
    <w:rsid w:val="00B7026C"/>
    <w:rsid w:val="00B70CE0"/>
    <w:rsid w:val="00B70EB2"/>
    <w:rsid w:val="00B720C4"/>
    <w:rsid w:val="00B729AA"/>
    <w:rsid w:val="00B72C03"/>
    <w:rsid w:val="00B74745"/>
    <w:rsid w:val="00B754E5"/>
    <w:rsid w:val="00B75872"/>
    <w:rsid w:val="00B75990"/>
    <w:rsid w:val="00B759E1"/>
    <w:rsid w:val="00B75B59"/>
    <w:rsid w:val="00B75C91"/>
    <w:rsid w:val="00B75EA4"/>
    <w:rsid w:val="00B76F78"/>
    <w:rsid w:val="00B776DB"/>
    <w:rsid w:val="00B776FC"/>
    <w:rsid w:val="00B812DB"/>
    <w:rsid w:val="00B81C3F"/>
    <w:rsid w:val="00B820A9"/>
    <w:rsid w:val="00B834F0"/>
    <w:rsid w:val="00B83718"/>
    <w:rsid w:val="00B840A2"/>
    <w:rsid w:val="00B84DD9"/>
    <w:rsid w:val="00B85087"/>
    <w:rsid w:val="00B855BC"/>
    <w:rsid w:val="00B85697"/>
    <w:rsid w:val="00B86233"/>
    <w:rsid w:val="00B87AEB"/>
    <w:rsid w:val="00B87EAD"/>
    <w:rsid w:val="00B91593"/>
    <w:rsid w:val="00B91AEA"/>
    <w:rsid w:val="00B92353"/>
    <w:rsid w:val="00B92443"/>
    <w:rsid w:val="00B929FB"/>
    <w:rsid w:val="00B92D56"/>
    <w:rsid w:val="00B93753"/>
    <w:rsid w:val="00B9383A"/>
    <w:rsid w:val="00B93846"/>
    <w:rsid w:val="00B94355"/>
    <w:rsid w:val="00B94BAF"/>
    <w:rsid w:val="00B95069"/>
    <w:rsid w:val="00B95508"/>
    <w:rsid w:val="00B9553F"/>
    <w:rsid w:val="00B95A45"/>
    <w:rsid w:val="00B95F64"/>
    <w:rsid w:val="00B9608F"/>
    <w:rsid w:val="00B961AF"/>
    <w:rsid w:val="00B965EF"/>
    <w:rsid w:val="00B966F0"/>
    <w:rsid w:val="00B97116"/>
    <w:rsid w:val="00BA033F"/>
    <w:rsid w:val="00BA0CDC"/>
    <w:rsid w:val="00BA0F90"/>
    <w:rsid w:val="00BA1B2F"/>
    <w:rsid w:val="00BA1D48"/>
    <w:rsid w:val="00BA1ED8"/>
    <w:rsid w:val="00BA22DF"/>
    <w:rsid w:val="00BA2A20"/>
    <w:rsid w:val="00BA2B8F"/>
    <w:rsid w:val="00BA3371"/>
    <w:rsid w:val="00BA34A5"/>
    <w:rsid w:val="00BA3C61"/>
    <w:rsid w:val="00BA4414"/>
    <w:rsid w:val="00BA4758"/>
    <w:rsid w:val="00BA52A0"/>
    <w:rsid w:val="00BA55A9"/>
    <w:rsid w:val="00BA58AC"/>
    <w:rsid w:val="00BA6DBF"/>
    <w:rsid w:val="00BA7864"/>
    <w:rsid w:val="00BA786C"/>
    <w:rsid w:val="00BA78D5"/>
    <w:rsid w:val="00BB038F"/>
    <w:rsid w:val="00BB04B6"/>
    <w:rsid w:val="00BB0C9A"/>
    <w:rsid w:val="00BB10AE"/>
    <w:rsid w:val="00BB24F2"/>
    <w:rsid w:val="00BB28D0"/>
    <w:rsid w:val="00BB2CB4"/>
    <w:rsid w:val="00BB3B64"/>
    <w:rsid w:val="00BB402A"/>
    <w:rsid w:val="00BB4DD1"/>
    <w:rsid w:val="00BB4FC6"/>
    <w:rsid w:val="00BB5376"/>
    <w:rsid w:val="00BB6757"/>
    <w:rsid w:val="00BB6DDF"/>
    <w:rsid w:val="00BB6E31"/>
    <w:rsid w:val="00BB75B6"/>
    <w:rsid w:val="00BC01B8"/>
    <w:rsid w:val="00BC057F"/>
    <w:rsid w:val="00BC075B"/>
    <w:rsid w:val="00BC12D6"/>
    <w:rsid w:val="00BC1788"/>
    <w:rsid w:val="00BC1E4A"/>
    <w:rsid w:val="00BC25E5"/>
    <w:rsid w:val="00BC28C0"/>
    <w:rsid w:val="00BC2AC1"/>
    <w:rsid w:val="00BC2CD3"/>
    <w:rsid w:val="00BC2F74"/>
    <w:rsid w:val="00BC3888"/>
    <w:rsid w:val="00BC3FC4"/>
    <w:rsid w:val="00BC4876"/>
    <w:rsid w:val="00BC4AEA"/>
    <w:rsid w:val="00BC599D"/>
    <w:rsid w:val="00BC6194"/>
    <w:rsid w:val="00BC6436"/>
    <w:rsid w:val="00BC64E0"/>
    <w:rsid w:val="00BC6E3A"/>
    <w:rsid w:val="00BC6F92"/>
    <w:rsid w:val="00BC70C3"/>
    <w:rsid w:val="00BC72A6"/>
    <w:rsid w:val="00BC72F5"/>
    <w:rsid w:val="00BC7464"/>
    <w:rsid w:val="00BC74CE"/>
    <w:rsid w:val="00BD017D"/>
    <w:rsid w:val="00BD0545"/>
    <w:rsid w:val="00BD0C27"/>
    <w:rsid w:val="00BD0FFA"/>
    <w:rsid w:val="00BD1D8D"/>
    <w:rsid w:val="00BD27A4"/>
    <w:rsid w:val="00BD2804"/>
    <w:rsid w:val="00BD2E8F"/>
    <w:rsid w:val="00BD3FB5"/>
    <w:rsid w:val="00BD6A93"/>
    <w:rsid w:val="00BD7487"/>
    <w:rsid w:val="00BD7B90"/>
    <w:rsid w:val="00BE020E"/>
    <w:rsid w:val="00BE15B6"/>
    <w:rsid w:val="00BE1FA3"/>
    <w:rsid w:val="00BE235D"/>
    <w:rsid w:val="00BE2C4A"/>
    <w:rsid w:val="00BE2D03"/>
    <w:rsid w:val="00BE3793"/>
    <w:rsid w:val="00BE3A52"/>
    <w:rsid w:val="00BE450E"/>
    <w:rsid w:val="00BE5DFC"/>
    <w:rsid w:val="00BE67C8"/>
    <w:rsid w:val="00BE6C56"/>
    <w:rsid w:val="00BE6CCF"/>
    <w:rsid w:val="00BE6DC8"/>
    <w:rsid w:val="00BE735B"/>
    <w:rsid w:val="00BF0A47"/>
    <w:rsid w:val="00BF1A01"/>
    <w:rsid w:val="00BF2386"/>
    <w:rsid w:val="00BF24DA"/>
    <w:rsid w:val="00BF27AC"/>
    <w:rsid w:val="00BF30D8"/>
    <w:rsid w:val="00BF3398"/>
    <w:rsid w:val="00BF4137"/>
    <w:rsid w:val="00BF473D"/>
    <w:rsid w:val="00BF47CA"/>
    <w:rsid w:val="00BF50E8"/>
    <w:rsid w:val="00BF5DA2"/>
    <w:rsid w:val="00BF6979"/>
    <w:rsid w:val="00BF6AFF"/>
    <w:rsid w:val="00BF6B77"/>
    <w:rsid w:val="00BF7CCC"/>
    <w:rsid w:val="00C012B2"/>
    <w:rsid w:val="00C01596"/>
    <w:rsid w:val="00C017DE"/>
    <w:rsid w:val="00C01938"/>
    <w:rsid w:val="00C022BA"/>
    <w:rsid w:val="00C02847"/>
    <w:rsid w:val="00C03468"/>
    <w:rsid w:val="00C034D9"/>
    <w:rsid w:val="00C0373F"/>
    <w:rsid w:val="00C03C15"/>
    <w:rsid w:val="00C03EA7"/>
    <w:rsid w:val="00C0406E"/>
    <w:rsid w:val="00C042D7"/>
    <w:rsid w:val="00C044E9"/>
    <w:rsid w:val="00C049EA"/>
    <w:rsid w:val="00C05195"/>
    <w:rsid w:val="00C06756"/>
    <w:rsid w:val="00C0714F"/>
    <w:rsid w:val="00C0726A"/>
    <w:rsid w:val="00C07406"/>
    <w:rsid w:val="00C101E9"/>
    <w:rsid w:val="00C11FB4"/>
    <w:rsid w:val="00C1240C"/>
    <w:rsid w:val="00C12D1D"/>
    <w:rsid w:val="00C12F42"/>
    <w:rsid w:val="00C132A2"/>
    <w:rsid w:val="00C136FC"/>
    <w:rsid w:val="00C13B64"/>
    <w:rsid w:val="00C1424B"/>
    <w:rsid w:val="00C145CA"/>
    <w:rsid w:val="00C148F7"/>
    <w:rsid w:val="00C15EC8"/>
    <w:rsid w:val="00C1627F"/>
    <w:rsid w:val="00C17027"/>
    <w:rsid w:val="00C172D1"/>
    <w:rsid w:val="00C1743E"/>
    <w:rsid w:val="00C17F6E"/>
    <w:rsid w:val="00C20183"/>
    <w:rsid w:val="00C201E2"/>
    <w:rsid w:val="00C20632"/>
    <w:rsid w:val="00C20854"/>
    <w:rsid w:val="00C208A8"/>
    <w:rsid w:val="00C20947"/>
    <w:rsid w:val="00C20E35"/>
    <w:rsid w:val="00C2298A"/>
    <w:rsid w:val="00C22AEF"/>
    <w:rsid w:val="00C22D1D"/>
    <w:rsid w:val="00C232FE"/>
    <w:rsid w:val="00C24770"/>
    <w:rsid w:val="00C2481F"/>
    <w:rsid w:val="00C24945"/>
    <w:rsid w:val="00C25BCE"/>
    <w:rsid w:val="00C26115"/>
    <w:rsid w:val="00C26C1F"/>
    <w:rsid w:val="00C2737D"/>
    <w:rsid w:val="00C27C05"/>
    <w:rsid w:val="00C30438"/>
    <w:rsid w:val="00C30538"/>
    <w:rsid w:val="00C30A75"/>
    <w:rsid w:val="00C31568"/>
    <w:rsid w:val="00C3331C"/>
    <w:rsid w:val="00C34A65"/>
    <w:rsid w:val="00C34E9E"/>
    <w:rsid w:val="00C35CBF"/>
    <w:rsid w:val="00C362BC"/>
    <w:rsid w:val="00C37B37"/>
    <w:rsid w:val="00C40385"/>
    <w:rsid w:val="00C40755"/>
    <w:rsid w:val="00C40A16"/>
    <w:rsid w:val="00C40F16"/>
    <w:rsid w:val="00C414BD"/>
    <w:rsid w:val="00C41872"/>
    <w:rsid w:val="00C41B6C"/>
    <w:rsid w:val="00C42920"/>
    <w:rsid w:val="00C4300F"/>
    <w:rsid w:val="00C43BFE"/>
    <w:rsid w:val="00C43CAC"/>
    <w:rsid w:val="00C44BEE"/>
    <w:rsid w:val="00C44FB4"/>
    <w:rsid w:val="00C464A1"/>
    <w:rsid w:val="00C46532"/>
    <w:rsid w:val="00C47FF4"/>
    <w:rsid w:val="00C50041"/>
    <w:rsid w:val="00C509ED"/>
    <w:rsid w:val="00C50ABA"/>
    <w:rsid w:val="00C50CD3"/>
    <w:rsid w:val="00C516A7"/>
    <w:rsid w:val="00C527D0"/>
    <w:rsid w:val="00C52828"/>
    <w:rsid w:val="00C52955"/>
    <w:rsid w:val="00C52B38"/>
    <w:rsid w:val="00C532D5"/>
    <w:rsid w:val="00C53B70"/>
    <w:rsid w:val="00C54094"/>
    <w:rsid w:val="00C54334"/>
    <w:rsid w:val="00C545AC"/>
    <w:rsid w:val="00C55152"/>
    <w:rsid w:val="00C55175"/>
    <w:rsid w:val="00C55788"/>
    <w:rsid w:val="00C55883"/>
    <w:rsid w:val="00C5649F"/>
    <w:rsid w:val="00C56A17"/>
    <w:rsid w:val="00C5775D"/>
    <w:rsid w:val="00C60EED"/>
    <w:rsid w:val="00C61226"/>
    <w:rsid w:val="00C63EE4"/>
    <w:rsid w:val="00C642AF"/>
    <w:rsid w:val="00C645ED"/>
    <w:rsid w:val="00C6480E"/>
    <w:rsid w:val="00C65930"/>
    <w:rsid w:val="00C66075"/>
    <w:rsid w:val="00C66E85"/>
    <w:rsid w:val="00C67D90"/>
    <w:rsid w:val="00C70581"/>
    <w:rsid w:val="00C70E4B"/>
    <w:rsid w:val="00C7129D"/>
    <w:rsid w:val="00C7194F"/>
    <w:rsid w:val="00C72649"/>
    <w:rsid w:val="00C7382A"/>
    <w:rsid w:val="00C73931"/>
    <w:rsid w:val="00C73B5A"/>
    <w:rsid w:val="00C7509A"/>
    <w:rsid w:val="00C75BE9"/>
    <w:rsid w:val="00C764BA"/>
    <w:rsid w:val="00C80773"/>
    <w:rsid w:val="00C811AE"/>
    <w:rsid w:val="00C81383"/>
    <w:rsid w:val="00C81519"/>
    <w:rsid w:val="00C823E5"/>
    <w:rsid w:val="00C826CD"/>
    <w:rsid w:val="00C8326E"/>
    <w:rsid w:val="00C8338E"/>
    <w:rsid w:val="00C8348A"/>
    <w:rsid w:val="00C83B00"/>
    <w:rsid w:val="00C841FC"/>
    <w:rsid w:val="00C84B0F"/>
    <w:rsid w:val="00C851EF"/>
    <w:rsid w:val="00C86567"/>
    <w:rsid w:val="00C86B28"/>
    <w:rsid w:val="00C86DF5"/>
    <w:rsid w:val="00C87424"/>
    <w:rsid w:val="00C875DD"/>
    <w:rsid w:val="00C87662"/>
    <w:rsid w:val="00C876B7"/>
    <w:rsid w:val="00C8793D"/>
    <w:rsid w:val="00C87DEF"/>
    <w:rsid w:val="00C90DA1"/>
    <w:rsid w:val="00C91AC7"/>
    <w:rsid w:val="00C92343"/>
    <w:rsid w:val="00C92EB5"/>
    <w:rsid w:val="00C92F8F"/>
    <w:rsid w:val="00C9346A"/>
    <w:rsid w:val="00C94198"/>
    <w:rsid w:val="00C94C36"/>
    <w:rsid w:val="00C9583D"/>
    <w:rsid w:val="00C95FC3"/>
    <w:rsid w:val="00C966B5"/>
    <w:rsid w:val="00C96E5C"/>
    <w:rsid w:val="00C97488"/>
    <w:rsid w:val="00C9755F"/>
    <w:rsid w:val="00CA0EA6"/>
    <w:rsid w:val="00CA1A8A"/>
    <w:rsid w:val="00CA2293"/>
    <w:rsid w:val="00CA2629"/>
    <w:rsid w:val="00CA3729"/>
    <w:rsid w:val="00CA4884"/>
    <w:rsid w:val="00CA57FF"/>
    <w:rsid w:val="00CA5DC8"/>
    <w:rsid w:val="00CA699F"/>
    <w:rsid w:val="00CA7903"/>
    <w:rsid w:val="00CA7D78"/>
    <w:rsid w:val="00CA7E1C"/>
    <w:rsid w:val="00CB1DA2"/>
    <w:rsid w:val="00CB1F5E"/>
    <w:rsid w:val="00CB39BB"/>
    <w:rsid w:val="00CB4924"/>
    <w:rsid w:val="00CB5607"/>
    <w:rsid w:val="00CB5970"/>
    <w:rsid w:val="00CB5D41"/>
    <w:rsid w:val="00CB79D5"/>
    <w:rsid w:val="00CB7E64"/>
    <w:rsid w:val="00CC011B"/>
    <w:rsid w:val="00CC0340"/>
    <w:rsid w:val="00CC039D"/>
    <w:rsid w:val="00CC0F29"/>
    <w:rsid w:val="00CC2119"/>
    <w:rsid w:val="00CC2323"/>
    <w:rsid w:val="00CC2635"/>
    <w:rsid w:val="00CC271A"/>
    <w:rsid w:val="00CC3154"/>
    <w:rsid w:val="00CC3B90"/>
    <w:rsid w:val="00CC47C1"/>
    <w:rsid w:val="00CC48D4"/>
    <w:rsid w:val="00CC494C"/>
    <w:rsid w:val="00CC4DD7"/>
    <w:rsid w:val="00CC4E2F"/>
    <w:rsid w:val="00CC57ED"/>
    <w:rsid w:val="00CC597C"/>
    <w:rsid w:val="00CC5C5B"/>
    <w:rsid w:val="00CC6424"/>
    <w:rsid w:val="00CC717F"/>
    <w:rsid w:val="00CC73AE"/>
    <w:rsid w:val="00CC795F"/>
    <w:rsid w:val="00CD035A"/>
    <w:rsid w:val="00CD1557"/>
    <w:rsid w:val="00CD1755"/>
    <w:rsid w:val="00CD1CAA"/>
    <w:rsid w:val="00CD2E40"/>
    <w:rsid w:val="00CD3708"/>
    <w:rsid w:val="00CD3B05"/>
    <w:rsid w:val="00CD3CFA"/>
    <w:rsid w:val="00CD418E"/>
    <w:rsid w:val="00CD4785"/>
    <w:rsid w:val="00CD4FB7"/>
    <w:rsid w:val="00CD5AEC"/>
    <w:rsid w:val="00CD624B"/>
    <w:rsid w:val="00CD6AE2"/>
    <w:rsid w:val="00CD72B8"/>
    <w:rsid w:val="00CD74FD"/>
    <w:rsid w:val="00CD7A37"/>
    <w:rsid w:val="00CD7AC7"/>
    <w:rsid w:val="00CD7B6F"/>
    <w:rsid w:val="00CD7BC5"/>
    <w:rsid w:val="00CE0043"/>
    <w:rsid w:val="00CE04CD"/>
    <w:rsid w:val="00CE109F"/>
    <w:rsid w:val="00CE12FE"/>
    <w:rsid w:val="00CE16EB"/>
    <w:rsid w:val="00CE223F"/>
    <w:rsid w:val="00CE2254"/>
    <w:rsid w:val="00CE2CC4"/>
    <w:rsid w:val="00CE2D54"/>
    <w:rsid w:val="00CE3501"/>
    <w:rsid w:val="00CE3FA3"/>
    <w:rsid w:val="00CE476F"/>
    <w:rsid w:val="00CE4F24"/>
    <w:rsid w:val="00CE6C03"/>
    <w:rsid w:val="00CE72A3"/>
    <w:rsid w:val="00CE7A96"/>
    <w:rsid w:val="00CF04EF"/>
    <w:rsid w:val="00CF055B"/>
    <w:rsid w:val="00CF0BEC"/>
    <w:rsid w:val="00CF2255"/>
    <w:rsid w:val="00CF25EE"/>
    <w:rsid w:val="00CF2F50"/>
    <w:rsid w:val="00CF32C8"/>
    <w:rsid w:val="00CF3F34"/>
    <w:rsid w:val="00CF41B2"/>
    <w:rsid w:val="00CF4F2D"/>
    <w:rsid w:val="00CF56B7"/>
    <w:rsid w:val="00CF5775"/>
    <w:rsid w:val="00CF69EF"/>
    <w:rsid w:val="00D00055"/>
    <w:rsid w:val="00D00395"/>
    <w:rsid w:val="00D00497"/>
    <w:rsid w:val="00D011F4"/>
    <w:rsid w:val="00D027FB"/>
    <w:rsid w:val="00D03239"/>
    <w:rsid w:val="00D04057"/>
    <w:rsid w:val="00D0475C"/>
    <w:rsid w:val="00D05053"/>
    <w:rsid w:val="00D06AEA"/>
    <w:rsid w:val="00D0708D"/>
    <w:rsid w:val="00D07E32"/>
    <w:rsid w:val="00D104BE"/>
    <w:rsid w:val="00D10515"/>
    <w:rsid w:val="00D10617"/>
    <w:rsid w:val="00D10CE5"/>
    <w:rsid w:val="00D10DE3"/>
    <w:rsid w:val="00D1142B"/>
    <w:rsid w:val="00D119D4"/>
    <w:rsid w:val="00D11B84"/>
    <w:rsid w:val="00D120D4"/>
    <w:rsid w:val="00D13058"/>
    <w:rsid w:val="00D13EF0"/>
    <w:rsid w:val="00D13F20"/>
    <w:rsid w:val="00D1470C"/>
    <w:rsid w:val="00D152C6"/>
    <w:rsid w:val="00D15C90"/>
    <w:rsid w:val="00D15D74"/>
    <w:rsid w:val="00D15EC6"/>
    <w:rsid w:val="00D163A1"/>
    <w:rsid w:val="00D16997"/>
    <w:rsid w:val="00D16AC2"/>
    <w:rsid w:val="00D16C5A"/>
    <w:rsid w:val="00D17F26"/>
    <w:rsid w:val="00D20192"/>
    <w:rsid w:val="00D2031D"/>
    <w:rsid w:val="00D20361"/>
    <w:rsid w:val="00D204E3"/>
    <w:rsid w:val="00D205A5"/>
    <w:rsid w:val="00D20984"/>
    <w:rsid w:val="00D215CF"/>
    <w:rsid w:val="00D2183E"/>
    <w:rsid w:val="00D218F9"/>
    <w:rsid w:val="00D21E41"/>
    <w:rsid w:val="00D22476"/>
    <w:rsid w:val="00D229C2"/>
    <w:rsid w:val="00D22E11"/>
    <w:rsid w:val="00D22EFE"/>
    <w:rsid w:val="00D23310"/>
    <w:rsid w:val="00D235BE"/>
    <w:rsid w:val="00D240EC"/>
    <w:rsid w:val="00D24721"/>
    <w:rsid w:val="00D249D1"/>
    <w:rsid w:val="00D24F82"/>
    <w:rsid w:val="00D263D0"/>
    <w:rsid w:val="00D26C5A"/>
    <w:rsid w:val="00D27EA3"/>
    <w:rsid w:val="00D30674"/>
    <w:rsid w:val="00D30699"/>
    <w:rsid w:val="00D30D2E"/>
    <w:rsid w:val="00D30F53"/>
    <w:rsid w:val="00D3101C"/>
    <w:rsid w:val="00D31783"/>
    <w:rsid w:val="00D317D5"/>
    <w:rsid w:val="00D3180C"/>
    <w:rsid w:val="00D32576"/>
    <w:rsid w:val="00D33803"/>
    <w:rsid w:val="00D33F69"/>
    <w:rsid w:val="00D343BE"/>
    <w:rsid w:val="00D34587"/>
    <w:rsid w:val="00D34DF7"/>
    <w:rsid w:val="00D34DFB"/>
    <w:rsid w:val="00D355E4"/>
    <w:rsid w:val="00D3562C"/>
    <w:rsid w:val="00D35635"/>
    <w:rsid w:val="00D357F4"/>
    <w:rsid w:val="00D35936"/>
    <w:rsid w:val="00D3614D"/>
    <w:rsid w:val="00D36A7E"/>
    <w:rsid w:val="00D36FA8"/>
    <w:rsid w:val="00D373DA"/>
    <w:rsid w:val="00D37559"/>
    <w:rsid w:val="00D376D7"/>
    <w:rsid w:val="00D377F7"/>
    <w:rsid w:val="00D407FE"/>
    <w:rsid w:val="00D410AC"/>
    <w:rsid w:val="00D41128"/>
    <w:rsid w:val="00D420D9"/>
    <w:rsid w:val="00D421AD"/>
    <w:rsid w:val="00D42AA5"/>
    <w:rsid w:val="00D42FAD"/>
    <w:rsid w:val="00D4326E"/>
    <w:rsid w:val="00D4422A"/>
    <w:rsid w:val="00D458DD"/>
    <w:rsid w:val="00D4647A"/>
    <w:rsid w:val="00D47090"/>
    <w:rsid w:val="00D47CE6"/>
    <w:rsid w:val="00D47F83"/>
    <w:rsid w:val="00D500A7"/>
    <w:rsid w:val="00D50465"/>
    <w:rsid w:val="00D50C85"/>
    <w:rsid w:val="00D51804"/>
    <w:rsid w:val="00D51BF2"/>
    <w:rsid w:val="00D51E12"/>
    <w:rsid w:val="00D52256"/>
    <w:rsid w:val="00D5286D"/>
    <w:rsid w:val="00D535BC"/>
    <w:rsid w:val="00D5410B"/>
    <w:rsid w:val="00D54FEA"/>
    <w:rsid w:val="00D5520F"/>
    <w:rsid w:val="00D55DE3"/>
    <w:rsid w:val="00D55FB1"/>
    <w:rsid w:val="00D562AF"/>
    <w:rsid w:val="00D5632F"/>
    <w:rsid w:val="00D565EC"/>
    <w:rsid w:val="00D56C12"/>
    <w:rsid w:val="00D573B3"/>
    <w:rsid w:val="00D579A7"/>
    <w:rsid w:val="00D57F69"/>
    <w:rsid w:val="00D603D7"/>
    <w:rsid w:val="00D60699"/>
    <w:rsid w:val="00D61291"/>
    <w:rsid w:val="00D612B1"/>
    <w:rsid w:val="00D61798"/>
    <w:rsid w:val="00D6188B"/>
    <w:rsid w:val="00D61C16"/>
    <w:rsid w:val="00D6241B"/>
    <w:rsid w:val="00D63036"/>
    <w:rsid w:val="00D6326E"/>
    <w:rsid w:val="00D63584"/>
    <w:rsid w:val="00D640D5"/>
    <w:rsid w:val="00D640EF"/>
    <w:rsid w:val="00D641E1"/>
    <w:rsid w:val="00D64FB7"/>
    <w:rsid w:val="00D6525A"/>
    <w:rsid w:val="00D656F0"/>
    <w:rsid w:val="00D658D6"/>
    <w:rsid w:val="00D65984"/>
    <w:rsid w:val="00D65AA4"/>
    <w:rsid w:val="00D66AAF"/>
    <w:rsid w:val="00D66BCC"/>
    <w:rsid w:val="00D67810"/>
    <w:rsid w:val="00D67E7D"/>
    <w:rsid w:val="00D700AB"/>
    <w:rsid w:val="00D703B9"/>
    <w:rsid w:val="00D7061C"/>
    <w:rsid w:val="00D70CF2"/>
    <w:rsid w:val="00D71314"/>
    <w:rsid w:val="00D71C97"/>
    <w:rsid w:val="00D71EEF"/>
    <w:rsid w:val="00D72A5B"/>
    <w:rsid w:val="00D731CB"/>
    <w:rsid w:val="00D734B4"/>
    <w:rsid w:val="00D73588"/>
    <w:rsid w:val="00D73E74"/>
    <w:rsid w:val="00D740CB"/>
    <w:rsid w:val="00D74FBA"/>
    <w:rsid w:val="00D751CA"/>
    <w:rsid w:val="00D75BED"/>
    <w:rsid w:val="00D76AAA"/>
    <w:rsid w:val="00D77424"/>
    <w:rsid w:val="00D777A1"/>
    <w:rsid w:val="00D77CB3"/>
    <w:rsid w:val="00D77F0B"/>
    <w:rsid w:val="00D80120"/>
    <w:rsid w:val="00D80907"/>
    <w:rsid w:val="00D81368"/>
    <w:rsid w:val="00D813B3"/>
    <w:rsid w:val="00D814FD"/>
    <w:rsid w:val="00D81BF6"/>
    <w:rsid w:val="00D81DCA"/>
    <w:rsid w:val="00D81E68"/>
    <w:rsid w:val="00D81EBD"/>
    <w:rsid w:val="00D81FFE"/>
    <w:rsid w:val="00D821B0"/>
    <w:rsid w:val="00D82949"/>
    <w:rsid w:val="00D83176"/>
    <w:rsid w:val="00D8380A"/>
    <w:rsid w:val="00D838E2"/>
    <w:rsid w:val="00D83C8F"/>
    <w:rsid w:val="00D83EED"/>
    <w:rsid w:val="00D83FD6"/>
    <w:rsid w:val="00D84719"/>
    <w:rsid w:val="00D8512F"/>
    <w:rsid w:val="00D85689"/>
    <w:rsid w:val="00D85ECD"/>
    <w:rsid w:val="00D8656C"/>
    <w:rsid w:val="00D8686B"/>
    <w:rsid w:val="00D86E02"/>
    <w:rsid w:val="00D871DD"/>
    <w:rsid w:val="00D8744E"/>
    <w:rsid w:val="00D8797B"/>
    <w:rsid w:val="00D87B97"/>
    <w:rsid w:val="00D903D1"/>
    <w:rsid w:val="00D905B4"/>
    <w:rsid w:val="00D90664"/>
    <w:rsid w:val="00D90785"/>
    <w:rsid w:val="00D90943"/>
    <w:rsid w:val="00D90F14"/>
    <w:rsid w:val="00D9182F"/>
    <w:rsid w:val="00D91833"/>
    <w:rsid w:val="00D92257"/>
    <w:rsid w:val="00D92FDF"/>
    <w:rsid w:val="00D930D0"/>
    <w:rsid w:val="00D93F23"/>
    <w:rsid w:val="00D94032"/>
    <w:rsid w:val="00D94988"/>
    <w:rsid w:val="00D954D6"/>
    <w:rsid w:val="00D97564"/>
    <w:rsid w:val="00DA0414"/>
    <w:rsid w:val="00DA0511"/>
    <w:rsid w:val="00DA1041"/>
    <w:rsid w:val="00DA13C0"/>
    <w:rsid w:val="00DA13FD"/>
    <w:rsid w:val="00DA2757"/>
    <w:rsid w:val="00DA29EA"/>
    <w:rsid w:val="00DA3001"/>
    <w:rsid w:val="00DA3058"/>
    <w:rsid w:val="00DA30D3"/>
    <w:rsid w:val="00DA3507"/>
    <w:rsid w:val="00DA3BBD"/>
    <w:rsid w:val="00DA4460"/>
    <w:rsid w:val="00DA6888"/>
    <w:rsid w:val="00DA6EF1"/>
    <w:rsid w:val="00DA793B"/>
    <w:rsid w:val="00DB0089"/>
    <w:rsid w:val="00DB1045"/>
    <w:rsid w:val="00DB2A0B"/>
    <w:rsid w:val="00DB3E7F"/>
    <w:rsid w:val="00DB4C0F"/>
    <w:rsid w:val="00DB4E57"/>
    <w:rsid w:val="00DB4ED7"/>
    <w:rsid w:val="00DB5434"/>
    <w:rsid w:val="00DB594C"/>
    <w:rsid w:val="00DB5C9B"/>
    <w:rsid w:val="00DB619D"/>
    <w:rsid w:val="00DB634F"/>
    <w:rsid w:val="00DB6429"/>
    <w:rsid w:val="00DB64F6"/>
    <w:rsid w:val="00DB6B94"/>
    <w:rsid w:val="00DC0502"/>
    <w:rsid w:val="00DC0B76"/>
    <w:rsid w:val="00DC14E2"/>
    <w:rsid w:val="00DC1BCB"/>
    <w:rsid w:val="00DC239B"/>
    <w:rsid w:val="00DC24EC"/>
    <w:rsid w:val="00DC33DA"/>
    <w:rsid w:val="00DC3516"/>
    <w:rsid w:val="00DC3B4A"/>
    <w:rsid w:val="00DC3CF4"/>
    <w:rsid w:val="00DC4169"/>
    <w:rsid w:val="00DC45CE"/>
    <w:rsid w:val="00DC4DCC"/>
    <w:rsid w:val="00DC559E"/>
    <w:rsid w:val="00DC5923"/>
    <w:rsid w:val="00DC5BDB"/>
    <w:rsid w:val="00DC60A3"/>
    <w:rsid w:val="00DC7541"/>
    <w:rsid w:val="00DD0112"/>
    <w:rsid w:val="00DD0A6D"/>
    <w:rsid w:val="00DD18C3"/>
    <w:rsid w:val="00DD1DBD"/>
    <w:rsid w:val="00DD2048"/>
    <w:rsid w:val="00DD271D"/>
    <w:rsid w:val="00DD2E22"/>
    <w:rsid w:val="00DD2F9F"/>
    <w:rsid w:val="00DD32EC"/>
    <w:rsid w:val="00DD3A6B"/>
    <w:rsid w:val="00DD4297"/>
    <w:rsid w:val="00DD450C"/>
    <w:rsid w:val="00DD4647"/>
    <w:rsid w:val="00DD4CD7"/>
    <w:rsid w:val="00DD51F9"/>
    <w:rsid w:val="00DD617E"/>
    <w:rsid w:val="00DD67C3"/>
    <w:rsid w:val="00DD7306"/>
    <w:rsid w:val="00DD73EC"/>
    <w:rsid w:val="00DE00CF"/>
    <w:rsid w:val="00DE01BA"/>
    <w:rsid w:val="00DE0557"/>
    <w:rsid w:val="00DE08BF"/>
    <w:rsid w:val="00DE0FE1"/>
    <w:rsid w:val="00DE1EF1"/>
    <w:rsid w:val="00DE257C"/>
    <w:rsid w:val="00DE26ED"/>
    <w:rsid w:val="00DE3389"/>
    <w:rsid w:val="00DE41D1"/>
    <w:rsid w:val="00DE4394"/>
    <w:rsid w:val="00DE44BD"/>
    <w:rsid w:val="00DE4EC0"/>
    <w:rsid w:val="00DE4F02"/>
    <w:rsid w:val="00DE5505"/>
    <w:rsid w:val="00DE5548"/>
    <w:rsid w:val="00DE5730"/>
    <w:rsid w:val="00DE5BF1"/>
    <w:rsid w:val="00DE608B"/>
    <w:rsid w:val="00DE68B0"/>
    <w:rsid w:val="00DF006D"/>
    <w:rsid w:val="00DF042E"/>
    <w:rsid w:val="00DF10CC"/>
    <w:rsid w:val="00DF10FF"/>
    <w:rsid w:val="00DF1237"/>
    <w:rsid w:val="00DF19EC"/>
    <w:rsid w:val="00DF1A82"/>
    <w:rsid w:val="00DF1ED3"/>
    <w:rsid w:val="00DF221D"/>
    <w:rsid w:val="00DF2517"/>
    <w:rsid w:val="00DF37EB"/>
    <w:rsid w:val="00DF457E"/>
    <w:rsid w:val="00DF4DDD"/>
    <w:rsid w:val="00DF5368"/>
    <w:rsid w:val="00DF55EB"/>
    <w:rsid w:val="00DF620C"/>
    <w:rsid w:val="00DF64AF"/>
    <w:rsid w:val="00DF6B3F"/>
    <w:rsid w:val="00DF71D2"/>
    <w:rsid w:val="00DF740A"/>
    <w:rsid w:val="00DF7B8C"/>
    <w:rsid w:val="00E000C9"/>
    <w:rsid w:val="00E00156"/>
    <w:rsid w:val="00E00350"/>
    <w:rsid w:val="00E007C7"/>
    <w:rsid w:val="00E00B52"/>
    <w:rsid w:val="00E00C6D"/>
    <w:rsid w:val="00E00D14"/>
    <w:rsid w:val="00E00EBC"/>
    <w:rsid w:val="00E01454"/>
    <w:rsid w:val="00E022DB"/>
    <w:rsid w:val="00E02356"/>
    <w:rsid w:val="00E032FC"/>
    <w:rsid w:val="00E0382F"/>
    <w:rsid w:val="00E03A3F"/>
    <w:rsid w:val="00E0472F"/>
    <w:rsid w:val="00E05415"/>
    <w:rsid w:val="00E05D1D"/>
    <w:rsid w:val="00E06136"/>
    <w:rsid w:val="00E06B9D"/>
    <w:rsid w:val="00E071B5"/>
    <w:rsid w:val="00E07466"/>
    <w:rsid w:val="00E07DA7"/>
    <w:rsid w:val="00E10827"/>
    <w:rsid w:val="00E12481"/>
    <w:rsid w:val="00E12A74"/>
    <w:rsid w:val="00E13240"/>
    <w:rsid w:val="00E1398D"/>
    <w:rsid w:val="00E15111"/>
    <w:rsid w:val="00E15AB0"/>
    <w:rsid w:val="00E16075"/>
    <w:rsid w:val="00E161E3"/>
    <w:rsid w:val="00E164F6"/>
    <w:rsid w:val="00E16A20"/>
    <w:rsid w:val="00E16A5F"/>
    <w:rsid w:val="00E16D22"/>
    <w:rsid w:val="00E174BF"/>
    <w:rsid w:val="00E20054"/>
    <w:rsid w:val="00E20831"/>
    <w:rsid w:val="00E20DAD"/>
    <w:rsid w:val="00E20F0F"/>
    <w:rsid w:val="00E223E9"/>
    <w:rsid w:val="00E224DB"/>
    <w:rsid w:val="00E25425"/>
    <w:rsid w:val="00E25CB9"/>
    <w:rsid w:val="00E26167"/>
    <w:rsid w:val="00E27B02"/>
    <w:rsid w:val="00E27E32"/>
    <w:rsid w:val="00E3062D"/>
    <w:rsid w:val="00E30CF6"/>
    <w:rsid w:val="00E3154D"/>
    <w:rsid w:val="00E31DE7"/>
    <w:rsid w:val="00E32764"/>
    <w:rsid w:val="00E32D65"/>
    <w:rsid w:val="00E339C8"/>
    <w:rsid w:val="00E34C55"/>
    <w:rsid w:val="00E35128"/>
    <w:rsid w:val="00E351EB"/>
    <w:rsid w:val="00E35B46"/>
    <w:rsid w:val="00E35E53"/>
    <w:rsid w:val="00E35F93"/>
    <w:rsid w:val="00E36E5F"/>
    <w:rsid w:val="00E36FFF"/>
    <w:rsid w:val="00E37CB9"/>
    <w:rsid w:val="00E37E40"/>
    <w:rsid w:val="00E4047E"/>
    <w:rsid w:val="00E404BE"/>
    <w:rsid w:val="00E41E92"/>
    <w:rsid w:val="00E41EED"/>
    <w:rsid w:val="00E42113"/>
    <w:rsid w:val="00E4251A"/>
    <w:rsid w:val="00E42786"/>
    <w:rsid w:val="00E42F29"/>
    <w:rsid w:val="00E438DF"/>
    <w:rsid w:val="00E43CB7"/>
    <w:rsid w:val="00E443A3"/>
    <w:rsid w:val="00E448E4"/>
    <w:rsid w:val="00E44A98"/>
    <w:rsid w:val="00E44DC5"/>
    <w:rsid w:val="00E45030"/>
    <w:rsid w:val="00E457D6"/>
    <w:rsid w:val="00E50280"/>
    <w:rsid w:val="00E50F27"/>
    <w:rsid w:val="00E51832"/>
    <w:rsid w:val="00E52070"/>
    <w:rsid w:val="00E5294E"/>
    <w:rsid w:val="00E53E37"/>
    <w:rsid w:val="00E552E9"/>
    <w:rsid w:val="00E563F4"/>
    <w:rsid w:val="00E56BE1"/>
    <w:rsid w:val="00E56F20"/>
    <w:rsid w:val="00E573F1"/>
    <w:rsid w:val="00E5791C"/>
    <w:rsid w:val="00E5792A"/>
    <w:rsid w:val="00E6030B"/>
    <w:rsid w:val="00E60467"/>
    <w:rsid w:val="00E613C2"/>
    <w:rsid w:val="00E614E0"/>
    <w:rsid w:val="00E618A7"/>
    <w:rsid w:val="00E61ADF"/>
    <w:rsid w:val="00E61BC2"/>
    <w:rsid w:val="00E61E34"/>
    <w:rsid w:val="00E63682"/>
    <w:rsid w:val="00E63B57"/>
    <w:rsid w:val="00E63CAE"/>
    <w:rsid w:val="00E659F2"/>
    <w:rsid w:val="00E66028"/>
    <w:rsid w:val="00E66B5E"/>
    <w:rsid w:val="00E670BE"/>
    <w:rsid w:val="00E70264"/>
    <w:rsid w:val="00E70646"/>
    <w:rsid w:val="00E70C24"/>
    <w:rsid w:val="00E714A4"/>
    <w:rsid w:val="00E71806"/>
    <w:rsid w:val="00E7276B"/>
    <w:rsid w:val="00E72809"/>
    <w:rsid w:val="00E73258"/>
    <w:rsid w:val="00E74688"/>
    <w:rsid w:val="00E7538F"/>
    <w:rsid w:val="00E75BA9"/>
    <w:rsid w:val="00E761E0"/>
    <w:rsid w:val="00E76808"/>
    <w:rsid w:val="00E77DB0"/>
    <w:rsid w:val="00E800CE"/>
    <w:rsid w:val="00E80AFC"/>
    <w:rsid w:val="00E80E7A"/>
    <w:rsid w:val="00E8118A"/>
    <w:rsid w:val="00E8122A"/>
    <w:rsid w:val="00E81C55"/>
    <w:rsid w:val="00E82012"/>
    <w:rsid w:val="00E823DE"/>
    <w:rsid w:val="00E83331"/>
    <w:rsid w:val="00E833F4"/>
    <w:rsid w:val="00E83F0D"/>
    <w:rsid w:val="00E84373"/>
    <w:rsid w:val="00E84535"/>
    <w:rsid w:val="00E84F36"/>
    <w:rsid w:val="00E856BD"/>
    <w:rsid w:val="00E85F39"/>
    <w:rsid w:val="00E8650F"/>
    <w:rsid w:val="00E879F4"/>
    <w:rsid w:val="00E90585"/>
    <w:rsid w:val="00E912E1"/>
    <w:rsid w:val="00E92DF8"/>
    <w:rsid w:val="00E92FD9"/>
    <w:rsid w:val="00E93C8A"/>
    <w:rsid w:val="00E9434D"/>
    <w:rsid w:val="00E950F2"/>
    <w:rsid w:val="00E95AB9"/>
    <w:rsid w:val="00E95EED"/>
    <w:rsid w:val="00E96A53"/>
    <w:rsid w:val="00E96D9C"/>
    <w:rsid w:val="00E97493"/>
    <w:rsid w:val="00E97513"/>
    <w:rsid w:val="00E97575"/>
    <w:rsid w:val="00EA0976"/>
    <w:rsid w:val="00EA1129"/>
    <w:rsid w:val="00EA114A"/>
    <w:rsid w:val="00EA1D4B"/>
    <w:rsid w:val="00EA23C5"/>
    <w:rsid w:val="00EA2804"/>
    <w:rsid w:val="00EA32E8"/>
    <w:rsid w:val="00EA3D4F"/>
    <w:rsid w:val="00EA3F32"/>
    <w:rsid w:val="00EA4B1A"/>
    <w:rsid w:val="00EA4F3B"/>
    <w:rsid w:val="00EA4FC6"/>
    <w:rsid w:val="00EA575F"/>
    <w:rsid w:val="00EA60EB"/>
    <w:rsid w:val="00EB068D"/>
    <w:rsid w:val="00EB0C0E"/>
    <w:rsid w:val="00EB15FC"/>
    <w:rsid w:val="00EB18DD"/>
    <w:rsid w:val="00EB4695"/>
    <w:rsid w:val="00EB6868"/>
    <w:rsid w:val="00EB6A7C"/>
    <w:rsid w:val="00EB6E9F"/>
    <w:rsid w:val="00EB6FB1"/>
    <w:rsid w:val="00EB78A7"/>
    <w:rsid w:val="00EC02C4"/>
    <w:rsid w:val="00EC157F"/>
    <w:rsid w:val="00EC1AAC"/>
    <w:rsid w:val="00EC1D37"/>
    <w:rsid w:val="00EC1E8A"/>
    <w:rsid w:val="00EC2813"/>
    <w:rsid w:val="00EC2967"/>
    <w:rsid w:val="00EC2A1D"/>
    <w:rsid w:val="00EC36C2"/>
    <w:rsid w:val="00EC4088"/>
    <w:rsid w:val="00EC4117"/>
    <w:rsid w:val="00EC4153"/>
    <w:rsid w:val="00EC4959"/>
    <w:rsid w:val="00EC4BD3"/>
    <w:rsid w:val="00EC509D"/>
    <w:rsid w:val="00EC51E7"/>
    <w:rsid w:val="00EC5A1E"/>
    <w:rsid w:val="00EC5A85"/>
    <w:rsid w:val="00EC616C"/>
    <w:rsid w:val="00EC6582"/>
    <w:rsid w:val="00EC6F73"/>
    <w:rsid w:val="00EC7405"/>
    <w:rsid w:val="00EC78BC"/>
    <w:rsid w:val="00ED0427"/>
    <w:rsid w:val="00ED0781"/>
    <w:rsid w:val="00ED131D"/>
    <w:rsid w:val="00ED33E5"/>
    <w:rsid w:val="00ED36C6"/>
    <w:rsid w:val="00ED3C0C"/>
    <w:rsid w:val="00ED4154"/>
    <w:rsid w:val="00ED50CB"/>
    <w:rsid w:val="00ED54E1"/>
    <w:rsid w:val="00ED551A"/>
    <w:rsid w:val="00ED622B"/>
    <w:rsid w:val="00ED719B"/>
    <w:rsid w:val="00EE007B"/>
    <w:rsid w:val="00EE00A5"/>
    <w:rsid w:val="00EE05D8"/>
    <w:rsid w:val="00EE0FA4"/>
    <w:rsid w:val="00EE1D32"/>
    <w:rsid w:val="00EE21B2"/>
    <w:rsid w:val="00EE263D"/>
    <w:rsid w:val="00EE26BD"/>
    <w:rsid w:val="00EE2F71"/>
    <w:rsid w:val="00EE30EB"/>
    <w:rsid w:val="00EE32B2"/>
    <w:rsid w:val="00EE3606"/>
    <w:rsid w:val="00EE3870"/>
    <w:rsid w:val="00EE40DE"/>
    <w:rsid w:val="00EE48CB"/>
    <w:rsid w:val="00EE6227"/>
    <w:rsid w:val="00EE626E"/>
    <w:rsid w:val="00EE6357"/>
    <w:rsid w:val="00EE70C2"/>
    <w:rsid w:val="00EE7161"/>
    <w:rsid w:val="00EE7459"/>
    <w:rsid w:val="00EE7ECE"/>
    <w:rsid w:val="00EF04EC"/>
    <w:rsid w:val="00EF068F"/>
    <w:rsid w:val="00EF06CA"/>
    <w:rsid w:val="00EF088A"/>
    <w:rsid w:val="00EF1611"/>
    <w:rsid w:val="00EF2726"/>
    <w:rsid w:val="00EF284F"/>
    <w:rsid w:val="00EF2D2D"/>
    <w:rsid w:val="00EF329A"/>
    <w:rsid w:val="00EF4092"/>
    <w:rsid w:val="00EF4E65"/>
    <w:rsid w:val="00EF5C9C"/>
    <w:rsid w:val="00EF60A1"/>
    <w:rsid w:val="00EF665A"/>
    <w:rsid w:val="00EF70B7"/>
    <w:rsid w:val="00EF74B8"/>
    <w:rsid w:val="00EF7D2B"/>
    <w:rsid w:val="00F0008E"/>
    <w:rsid w:val="00F0061F"/>
    <w:rsid w:val="00F01A9B"/>
    <w:rsid w:val="00F01D11"/>
    <w:rsid w:val="00F02386"/>
    <w:rsid w:val="00F023C4"/>
    <w:rsid w:val="00F029EA"/>
    <w:rsid w:val="00F02E46"/>
    <w:rsid w:val="00F0350F"/>
    <w:rsid w:val="00F0400C"/>
    <w:rsid w:val="00F04CCC"/>
    <w:rsid w:val="00F0504C"/>
    <w:rsid w:val="00F054EB"/>
    <w:rsid w:val="00F06A3A"/>
    <w:rsid w:val="00F06F02"/>
    <w:rsid w:val="00F07E57"/>
    <w:rsid w:val="00F100A2"/>
    <w:rsid w:val="00F10B41"/>
    <w:rsid w:val="00F11193"/>
    <w:rsid w:val="00F111FD"/>
    <w:rsid w:val="00F11DE2"/>
    <w:rsid w:val="00F12142"/>
    <w:rsid w:val="00F1225D"/>
    <w:rsid w:val="00F12FE0"/>
    <w:rsid w:val="00F137FD"/>
    <w:rsid w:val="00F1472E"/>
    <w:rsid w:val="00F15179"/>
    <w:rsid w:val="00F15D37"/>
    <w:rsid w:val="00F161BB"/>
    <w:rsid w:val="00F1650E"/>
    <w:rsid w:val="00F1662B"/>
    <w:rsid w:val="00F167C8"/>
    <w:rsid w:val="00F169CE"/>
    <w:rsid w:val="00F16D56"/>
    <w:rsid w:val="00F179E5"/>
    <w:rsid w:val="00F17D5F"/>
    <w:rsid w:val="00F17DBB"/>
    <w:rsid w:val="00F201FB"/>
    <w:rsid w:val="00F20423"/>
    <w:rsid w:val="00F20A36"/>
    <w:rsid w:val="00F20FF8"/>
    <w:rsid w:val="00F21726"/>
    <w:rsid w:val="00F21BB7"/>
    <w:rsid w:val="00F21E00"/>
    <w:rsid w:val="00F2209A"/>
    <w:rsid w:val="00F220A8"/>
    <w:rsid w:val="00F223CB"/>
    <w:rsid w:val="00F22DF8"/>
    <w:rsid w:val="00F23AF8"/>
    <w:rsid w:val="00F23DFC"/>
    <w:rsid w:val="00F2487B"/>
    <w:rsid w:val="00F25595"/>
    <w:rsid w:val="00F2681E"/>
    <w:rsid w:val="00F270FF"/>
    <w:rsid w:val="00F3089C"/>
    <w:rsid w:val="00F30EFB"/>
    <w:rsid w:val="00F32802"/>
    <w:rsid w:val="00F34675"/>
    <w:rsid w:val="00F34749"/>
    <w:rsid w:val="00F34BD7"/>
    <w:rsid w:val="00F35200"/>
    <w:rsid w:val="00F359CE"/>
    <w:rsid w:val="00F35AC1"/>
    <w:rsid w:val="00F36911"/>
    <w:rsid w:val="00F3693A"/>
    <w:rsid w:val="00F375A0"/>
    <w:rsid w:val="00F4008A"/>
    <w:rsid w:val="00F402B9"/>
    <w:rsid w:val="00F406B9"/>
    <w:rsid w:val="00F41148"/>
    <w:rsid w:val="00F416C4"/>
    <w:rsid w:val="00F41B88"/>
    <w:rsid w:val="00F41CE4"/>
    <w:rsid w:val="00F4330A"/>
    <w:rsid w:val="00F437C4"/>
    <w:rsid w:val="00F43FDE"/>
    <w:rsid w:val="00F44E68"/>
    <w:rsid w:val="00F44F9A"/>
    <w:rsid w:val="00F45D98"/>
    <w:rsid w:val="00F474E9"/>
    <w:rsid w:val="00F50F28"/>
    <w:rsid w:val="00F511AF"/>
    <w:rsid w:val="00F511EF"/>
    <w:rsid w:val="00F51B76"/>
    <w:rsid w:val="00F5218B"/>
    <w:rsid w:val="00F52524"/>
    <w:rsid w:val="00F52D4D"/>
    <w:rsid w:val="00F5351E"/>
    <w:rsid w:val="00F53F19"/>
    <w:rsid w:val="00F54088"/>
    <w:rsid w:val="00F54347"/>
    <w:rsid w:val="00F54CE9"/>
    <w:rsid w:val="00F54F6B"/>
    <w:rsid w:val="00F55A19"/>
    <w:rsid w:val="00F560DC"/>
    <w:rsid w:val="00F56499"/>
    <w:rsid w:val="00F5737A"/>
    <w:rsid w:val="00F57F59"/>
    <w:rsid w:val="00F6015F"/>
    <w:rsid w:val="00F60870"/>
    <w:rsid w:val="00F608E3"/>
    <w:rsid w:val="00F610AA"/>
    <w:rsid w:val="00F61D01"/>
    <w:rsid w:val="00F6239D"/>
    <w:rsid w:val="00F627AF"/>
    <w:rsid w:val="00F632F6"/>
    <w:rsid w:val="00F64199"/>
    <w:rsid w:val="00F65B61"/>
    <w:rsid w:val="00F660C6"/>
    <w:rsid w:val="00F67281"/>
    <w:rsid w:val="00F678B3"/>
    <w:rsid w:val="00F67B98"/>
    <w:rsid w:val="00F67E68"/>
    <w:rsid w:val="00F70210"/>
    <w:rsid w:val="00F71194"/>
    <w:rsid w:val="00F71A52"/>
    <w:rsid w:val="00F7276F"/>
    <w:rsid w:val="00F72EAB"/>
    <w:rsid w:val="00F73296"/>
    <w:rsid w:val="00F73806"/>
    <w:rsid w:val="00F73B7C"/>
    <w:rsid w:val="00F73F0D"/>
    <w:rsid w:val="00F74A9A"/>
    <w:rsid w:val="00F757FF"/>
    <w:rsid w:val="00F7604C"/>
    <w:rsid w:val="00F7695F"/>
    <w:rsid w:val="00F77FB2"/>
    <w:rsid w:val="00F814AD"/>
    <w:rsid w:val="00F815FC"/>
    <w:rsid w:val="00F81889"/>
    <w:rsid w:val="00F820CC"/>
    <w:rsid w:val="00F82251"/>
    <w:rsid w:val="00F82F97"/>
    <w:rsid w:val="00F834F7"/>
    <w:rsid w:val="00F83B4E"/>
    <w:rsid w:val="00F841A4"/>
    <w:rsid w:val="00F84225"/>
    <w:rsid w:val="00F8558C"/>
    <w:rsid w:val="00F8593B"/>
    <w:rsid w:val="00F8725E"/>
    <w:rsid w:val="00F8747C"/>
    <w:rsid w:val="00F878D6"/>
    <w:rsid w:val="00F87A04"/>
    <w:rsid w:val="00F87FA6"/>
    <w:rsid w:val="00F90132"/>
    <w:rsid w:val="00F901A0"/>
    <w:rsid w:val="00F909B2"/>
    <w:rsid w:val="00F90CDA"/>
    <w:rsid w:val="00F90F0A"/>
    <w:rsid w:val="00F9127D"/>
    <w:rsid w:val="00F91BE1"/>
    <w:rsid w:val="00F92367"/>
    <w:rsid w:val="00F92ED2"/>
    <w:rsid w:val="00F93F83"/>
    <w:rsid w:val="00F9413B"/>
    <w:rsid w:val="00F9445E"/>
    <w:rsid w:val="00F947A0"/>
    <w:rsid w:val="00F9488A"/>
    <w:rsid w:val="00F94D76"/>
    <w:rsid w:val="00F95001"/>
    <w:rsid w:val="00F96EA8"/>
    <w:rsid w:val="00F970A4"/>
    <w:rsid w:val="00F97141"/>
    <w:rsid w:val="00F978DB"/>
    <w:rsid w:val="00F97A11"/>
    <w:rsid w:val="00F97CDC"/>
    <w:rsid w:val="00FA0313"/>
    <w:rsid w:val="00FA040B"/>
    <w:rsid w:val="00FA0C1E"/>
    <w:rsid w:val="00FA117C"/>
    <w:rsid w:val="00FA2416"/>
    <w:rsid w:val="00FA2E45"/>
    <w:rsid w:val="00FA2E5E"/>
    <w:rsid w:val="00FA33B0"/>
    <w:rsid w:val="00FA35D7"/>
    <w:rsid w:val="00FA39BB"/>
    <w:rsid w:val="00FA3D03"/>
    <w:rsid w:val="00FA3ED4"/>
    <w:rsid w:val="00FA41DA"/>
    <w:rsid w:val="00FA4221"/>
    <w:rsid w:val="00FA48F7"/>
    <w:rsid w:val="00FA4A46"/>
    <w:rsid w:val="00FA4F22"/>
    <w:rsid w:val="00FA562C"/>
    <w:rsid w:val="00FA57BE"/>
    <w:rsid w:val="00FA5803"/>
    <w:rsid w:val="00FA655C"/>
    <w:rsid w:val="00FA6842"/>
    <w:rsid w:val="00FA6C46"/>
    <w:rsid w:val="00FA74B7"/>
    <w:rsid w:val="00FA77CE"/>
    <w:rsid w:val="00FA77E6"/>
    <w:rsid w:val="00FA7985"/>
    <w:rsid w:val="00FA7BA3"/>
    <w:rsid w:val="00FA7C7A"/>
    <w:rsid w:val="00FA7CB3"/>
    <w:rsid w:val="00FA7E37"/>
    <w:rsid w:val="00FA7E4F"/>
    <w:rsid w:val="00FB02E2"/>
    <w:rsid w:val="00FB041F"/>
    <w:rsid w:val="00FB07DC"/>
    <w:rsid w:val="00FB1000"/>
    <w:rsid w:val="00FB1350"/>
    <w:rsid w:val="00FB21C5"/>
    <w:rsid w:val="00FB26BA"/>
    <w:rsid w:val="00FB3E64"/>
    <w:rsid w:val="00FB412F"/>
    <w:rsid w:val="00FB42ED"/>
    <w:rsid w:val="00FB496F"/>
    <w:rsid w:val="00FB6434"/>
    <w:rsid w:val="00FB64A9"/>
    <w:rsid w:val="00FB6C95"/>
    <w:rsid w:val="00FB76AC"/>
    <w:rsid w:val="00FB7B6F"/>
    <w:rsid w:val="00FB7BC3"/>
    <w:rsid w:val="00FB7F52"/>
    <w:rsid w:val="00FB7F68"/>
    <w:rsid w:val="00FC18AA"/>
    <w:rsid w:val="00FC1A4A"/>
    <w:rsid w:val="00FC1ADE"/>
    <w:rsid w:val="00FC3035"/>
    <w:rsid w:val="00FC3AC5"/>
    <w:rsid w:val="00FC3E2D"/>
    <w:rsid w:val="00FC4984"/>
    <w:rsid w:val="00FC4E8C"/>
    <w:rsid w:val="00FC5491"/>
    <w:rsid w:val="00FC56BC"/>
    <w:rsid w:val="00FC65E7"/>
    <w:rsid w:val="00FC6EB7"/>
    <w:rsid w:val="00FC70A4"/>
    <w:rsid w:val="00FC70F4"/>
    <w:rsid w:val="00FC7224"/>
    <w:rsid w:val="00FC739C"/>
    <w:rsid w:val="00FC7D3E"/>
    <w:rsid w:val="00FC7DDD"/>
    <w:rsid w:val="00FD055D"/>
    <w:rsid w:val="00FD0B4C"/>
    <w:rsid w:val="00FD1424"/>
    <w:rsid w:val="00FD1ECD"/>
    <w:rsid w:val="00FD3568"/>
    <w:rsid w:val="00FD366B"/>
    <w:rsid w:val="00FD58F6"/>
    <w:rsid w:val="00FD5B9A"/>
    <w:rsid w:val="00FD77FC"/>
    <w:rsid w:val="00FE038A"/>
    <w:rsid w:val="00FE0CC5"/>
    <w:rsid w:val="00FE1428"/>
    <w:rsid w:val="00FE1668"/>
    <w:rsid w:val="00FE1A8F"/>
    <w:rsid w:val="00FE1CFA"/>
    <w:rsid w:val="00FE2482"/>
    <w:rsid w:val="00FE25B8"/>
    <w:rsid w:val="00FE2D43"/>
    <w:rsid w:val="00FE32DF"/>
    <w:rsid w:val="00FE38BE"/>
    <w:rsid w:val="00FE457C"/>
    <w:rsid w:val="00FE4BFB"/>
    <w:rsid w:val="00FE4F18"/>
    <w:rsid w:val="00FE57AB"/>
    <w:rsid w:val="00FE59C0"/>
    <w:rsid w:val="00FE5D5D"/>
    <w:rsid w:val="00FE5D5E"/>
    <w:rsid w:val="00FE5F82"/>
    <w:rsid w:val="00FE6802"/>
    <w:rsid w:val="00FE6BDD"/>
    <w:rsid w:val="00FE6F22"/>
    <w:rsid w:val="00FE7159"/>
    <w:rsid w:val="00FE7178"/>
    <w:rsid w:val="00FE7289"/>
    <w:rsid w:val="00FF03B1"/>
    <w:rsid w:val="00FF05C2"/>
    <w:rsid w:val="00FF06DD"/>
    <w:rsid w:val="00FF0807"/>
    <w:rsid w:val="00FF091B"/>
    <w:rsid w:val="00FF0BB7"/>
    <w:rsid w:val="00FF1165"/>
    <w:rsid w:val="00FF1453"/>
    <w:rsid w:val="00FF14EE"/>
    <w:rsid w:val="00FF1D6F"/>
    <w:rsid w:val="00FF1E46"/>
    <w:rsid w:val="00FF1E57"/>
    <w:rsid w:val="00FF1FFE"/>
    <w:rsid w:val="00FF297A"/>
    <w:rsid w:val="00FF29FF"/>
    <w:rsid w:val="00FF2AD2"/>
    <w:rsid w:val="00FF2DB3"/>
    <w:rsid w:val="00FF30BF"/>
    <w:rsid w:val="00FF34AA"/>
    <w:rsid w:val="00FF39D4"/>
    <w:rsid w:val="00FF3EBE"/>
    <w:rsid w:val="00FF4A55"/>
    <w:rsid w:val="00FF5113"/>
    <w:rsid w:val="00FF52AA"/>
    <w:rsid w:val="00FF5C01"/>
    <w:rsid w:val="00FF5CD4"/>
    <w:rsid w:val="00FF5D90"/>
    <w:rsid w:val="00FF672C"/>
    <w:rsid w:val="00FF6839"/>
    <w:rsid w:val="00FF777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38"/>
    <w:pPr>
      <w:spacing w:after="200" w:line="276" w:lineRule="auto"/>
    </w:pPr>
    <w:rPr>
      <w:sz w:val="22"/>
      <w:szCs w:val="22"/>
      <w:lang w:eastAsia="en-US"/>
    </w:rPr>
  </w:style>
  <w:style w:type="paragraph" w:styleId="Heading1">
    <w:name w:val="heading 1"/>
    <w:basedOn w:val="Normal"/>
    <w:next w:val="Normal"/>
    <w:link w:val="Heading1Char"/>
    <w:qFormat/>
    <w:rsid w:val="006231BB"/>
    <w:pPr>
      <w:keepNext/>
      <w:numPr>
        <w:numId w:val="7"/>
      </w:numPr>
      <w:spacing w:before="240" w:after="240" w:line="360" w:lineRule="auto"/>
      <w:outlineLvl w:val="0"/>
    </w:pPr>
    <w:rPr>
      <w:rFonts w:ascii="Arial" w:eastAsia="Times New Roman" w:hAnsi="Arial"/>
      <w:b/>
      <w:kern w:val="28"/>
      <w:sz w:val="28"/>
      <w:szCs w:val="20"/>
    </w:rPr>
  </w:style>
  <w:style w:type="paragraph" w:styleId="Heading2">
    <w:name w:val="heading 2"/>
    <w:basedOn w:val="Normal"/>
    <w:next w:val="Normal"/>
    <w:link w:val="Heading2Char"/>
    <w:qFormat/>
    <w:rsid w:val="006231BB"/>
    <w:pPr>
      <w:keepNext/>
      <w:numPr>
        <w:ilvl w:val="1"/>
        <w:numId w:val="7"/>
      </w:numPr>
      <w:spacing w:before="240" w:after="60" w:line="360" w:lineRule="auto"/>
      <w:outlineLvl w:val="1"/>
    </w:pPr>
    <w:rPr>
      <w:rFonts w:ascii="Arial" w:eastAsia="Times New Roman" w:hAnsi="Arial"/>
      <w:sz w:val="26"/>
      <w:szCs w:val="20"/>
    </w:rPr>
  </w:style>
  <w:style w:type="paragraph" w:styleId="Heading3">
    <w:name w:val="heading 3"/>
    <w:basedOn w:val="Normal"/>
    <w:next w:val="Normal"/>
    <w:link w:val="Heading3Char"/>
    <w:qFormat/>
    <w:rsid w:val="006231BB"/>
    <w:pPr>
      <w:keepNext/>
      <w:numPr>
        <w:ilvl w:val="2"/>
        <w:numId w:val="7"/>
      </w:numPr>
      <w:spacing w:before="240" w:after="60" w:line="360" w:lineRule="auto"/>
      <w:outlineLvl w:val="2"/>
    </w:pPr>
    <w:rPr>
      <w:rFonts w:ascii="Arial" w:eastAsia="Times New Roman" w:hAnsi="Arial"/>
      <w:sz w:val="24"/>
      <w:szCs w:val="20"/>
    </w:rPr>
  </w:style>
  <w:style w:type="paragraph" w:styleId="Heading4">
    <w:name w:val="heading 4"/>
    <w:basedOn w:val="Normal"/>
    <w:next w:val="Normal"/>
    <w:link w:val="Heading4Char"/>
    <w:qFormat/>
    <w:rsid w:val="006231BB"/>
    <w:pPr>
      <w:keepNext/>
      <w:numPr>
        <w:ilvl w:val="3"/>
        <w:numId w:val="7"/>
      </w:numPr>
      <w:spacing w:before="240" w:after="60" w:line="360" w:lineRule="auto"/>
      <w:outlineLvl w:val="3"/>
    </w:pPr>
    <w:rPr>
      <w:rFonts w:ascii="Arial" w:eastAsia="Times New Roman" w:hAnsi="Arial"/>
      <w:sz w:val="24"/>
      <w:szCs w:val="20"/>
    </w:rPr>
  </w:style>
  <w:style w:type="paragraph" w:styleId="Heading5">
    <w:name w:val="heading 5"/>
    <w:basedOn w:val="Normal"/>
    <w:next w:val="Normal"/>
    <w:link w:val="Heading5Char"/>
    <w:qFormat/>
    <w:rsid w:val="006231BB"/>
    <w:pPr>
      <w:numPr>
        <w:ilvl w:val="4"/>
        <w:numId w:val="7"/>
      </w:numPr>
      <w:spacing w:before="240" w:after="60" w:line="360" w:lineRule="auto"/>
      <w:outlineLvl w:val="4"/>
    </w:pPr>
    <w:rPr>
      <w:rFonts w:ascii="Arial" w:eastAsia="Times New Roman" w:hAnsi="Arial"/>
      <w:kern w:val="28"/>
      <w:szCs w:val="20"/>
    </w:rPr>
  </w:style>
  <w:style w:type="paragraph" w:styleId="Heading6">
    <w:name w:val="heading 6"/>
    <w:basedOn w:val="Normal"/>
    <w:next w:val="Normal"/>
    <w:link w:val="Heading6Char"/>
    <w:qFormat/>
    <w:rsid w:val="006231BB"/>
    <w:pPr>
      <w:numPr>
        <w:ilvl w:val="5"/>
        <w:numId w:val="7"/>
      </w:numPr>
      <w:spacing w:before="240" w:after="60" w:line="360" w:lineRule="auto"/>
      <w:outlineLvl w:val="5"/>
    </w:pPr>
    <w:rPr>
      <w:rFonts w:ascii="Arial" w:eastAsia="Times New Roman" w:hAnsi="Arial"/>
      <w:i/>
      <w:kern w:val="28"/>
      <w:szCs w:val="20"/>
    </w:rPr>
  </w:style>
  <w:style w:type="paragraph" w:styleId="Heading7">
    <w:name w:val="heading 7"/>
    <w:basedOn w:val="Normal"/>
    <w:next w:val="Normal"/>
    <w:link w:val="Heading7Char"/>
    <w:qFormat/>
    <w:rsid w:val="006231BB"/>
    <w:pPr>
      <w:numPr>
        <w:ilvl w:val="6"/>
        <w:numId w:val="7"/>
      </w:numPr>
      <w:spacing w:before="240" w:after="60" w:line="360" w:lineRule="auto"/>
      <w:outlineLvl w:val="6"/>
    </w:pPr>
    <w:rPr>
      <w:rFonts w:ascii="Arial" w:eastAsia="Times New Roman" w:hAnsi="Arial"/>
      <w:kern w:val="28"/>
      <w:sz w:val="20"/>
      <w:szCs w:val="20"/>
    </w:rPr>
  </w:style>
  <w:style w:type="paragraph" w:styleId="Heading8">
    <w:name w:val="heading 8"/>
    <w:basedOn w:val="Normal"/>
    <w:next w:val="Normal"/>
    <w:link w:val="Heading8Char"/>
    <w:qFormat/>
    <w:rsid w:val="006231BB"/>
    <w:pPr>
      <w:numPr>
        <w:ilvl w:val="7"/>
        <w:numId w:val="7"/>
      </w:numPr>
      <w:spacing w:before="240" w:after="60" w:line="360" w:lineRule="auto"/>
      <w:outlineLvl w:val="7"/>
    </w:pPr>
    <w:rPr>
      <w:rFonts w:ascii="Arial" w:eastAsia="Times New Roman" w:hAnsi="Arial"/>
      <w:i/>
      <w:kern w:val="28"/>
      <w:sz w:val="20"/>
      <w:szCs w:val="20"/>
    </w:rPr>
  </w:style>
  <w:style w:type="paragraph" w:styleId="Heading9">
    <w:name w:val="heading 9"/>
    <w:basedOn w:val="Normal"/>
    <w:next w:val="Normal"/>
    <w:link w:val="Heading9Char"/>
    <w:qFormat/>
    <w:rsid w:val="006231BB"/>
    <w:pPr>
      <w:numPr>
        <w:ilvl w:val="8"/>
        <w:numId w:val="7"/>
      </w:numPr>
      <w:spacing w:before="240" w:after="60" w:line="360" w:lineRule="auto"/>
      <w:outlineLvl w:val="8"/>
    </w:pPr>
    <w:rPr>
      <w:rFonts w:ascii="Arial" w:eastAsia="Times New Roman" w:hAnsi="Arial"/>
      <w:i/>
      <w:kern w:val="28"/>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193"/>
    <w:pPr>
      <w:ind w:left="720"/>
      <w:contextualSpacing/>
    </w:pPr>
  </w:style>
  <w:style w:type="paragraph" w:customStyle="1" w:styleId="EndNoteBibliographyTitle">
    <w:name w:val="EndNote Bibliography Title"/>
    <w:basedOn w:val="Normal"/>
    <w:link w:val="EndNoteBibliographyTitleChar"/>
    <w:rsid w:val="005C039C"/>
    <w:pPr>
      <w:spacing w:after="0"/>
      <w:jc w:val="center"/>
    </w:pPr>
    <w:rPr>
      <w:noProof/>
    </w:rPr>
  </w:style>
  <w:style w:type="character" w:customStyle="1" w:styleId="EndNoteBibliographyTitleChar">
    <w:name w:val="EndNote Bibliography Title Char"/>
    <w:link w:val="EndNoteBibliographyTitle"/>
    <w:rsid w:val="005C039C"/>
    <w:rPr>
      <w:noProof/>
      <w:sz w:val="22"/>
      <w:szCs w:val="22"/>
      <w:lang w:eastAsia="en-US"/>
    </w:rPr>
  </w:style>
  <w:style w:type="paragraph" w:customStyle="1" w:styleId="EndNoteBibliography">
    <w:name w:val="EndNote Bibliography"/>
    <w:basedOn w:val="Normal"/>
    <w:link w:val="EndNoteBibliographyChar"/>
    <w:rsid w:val="005C039C"/>
    <w:pPr>
      <w:spacing w:line="240" w:lineRule="auto"/>
    </w:pPr>
    <w:rPr>
      <w:noProof/>
    </w:rPr>
  </w:style>
  <w:style w:type="character" w:customStyle="1" w:styleId="EndNoteBibliographyChar">
    <w:name w:val="EndNote Bibliography Char"/>
    <w:link w:val="EndNoteBibliography"/>
    <w:rsid w:val="005C039C"/>
    <w:rPr>
      <w:noProof/>
      <w:sz w:val="22"/>
      <w:szCs w:val="22"/>
      <w:lang w:eastAsia="en-US"/>
    </w:rPr>
  </w:style>
  <w:style w:type="character" w:styleId="Hyperlink">
    <w:name w:val="Hyperlink"/>
    <w:uiPriority w:val="99"/>
    <w:unhideWhenUsed/>
    <w:rsid w:val="006B7F73"/>
    <w:rPr>
      <w:color w:val="0000FF"/>
      <w:u w:val="single"/>
    </w:rPr>
  </w:style>
  <w:style w:type="paragraph" w:styleId="Caption">
    <w:name w:val="caption"/>
    <w:basedOn w:val="Normal"/>
    <w:next w:val="Normal"/>
    <w:uiPriority w:val="35"/>
    <w:unhideWhenUsed/>
    <w:qFormat/>
    <w:rsid w:val="000373D2"/>
    <w:pPr>
      <w:spacing w:line="240" w:lineRule="auto"/>
    </w:pPr>
    <w:rPr>
      <w:i/>
      <w:iCs/>
      <w:color w:val="1F497D"/>
      <w:sz w:val="18"/>
      <w:szCs w:val="18"/>
    </w:rPr>
  </w:style>
  <w:style w:type="paragraph" w:styleId="BalloonText">
    <w:name w:val="Balloon Text"/>
    <w:basedOn w:val="Normal"/>
    <w:link w:val="BalloonTextChar"/>
    <w:uiPriority w:val="99"/>
    <w:semiHidden/>
    <w:unhideWhenUsed/>
    <w:rsid w:val="000F366F"/>
    <w:pPr>
      <w:spacing w:after="0" w:line="240" w:lineRule="auto"/>
    </w:pPr>
    <w:rPr>
      <w:rFonts w:ascii="Tahoma" w:hAnsi="Tahoma"/>
      <w:sz w:val="16"/>
      <w:szCs w:val="16"/>
      <w:lang w:val="en-GB"/>
    </w:rPr>
  </w:style>
  <w:style w:type="character" w:customStyle="1" w:styleId="BalloonTextChar">
    <w:name w:val="Balloon Text Char"/>
    <w:link w:val="BalloonText"/>
    <w:uiPriority w:val="99"/>
    <w:semiHidden/>
    <w:rsid w:val="000F366F"/>
    <w:rPr>
      <w:rFonts w:ascii="Tahoma" w:hAnsi="Tahoma" w:cs="Tahoma"/>
      <w:sz w:val="16"/>
      <w:szCs w:val="16"/>
      <w:lang w:val="en-GB"/>
    </w:rPr>
  </w:style>
  <w:style w:type="table" w:styleId="TableGrid">
    <w:name w:val="Table Grid"/>
    <w:basedOn w:val="TableNormal"/>
    <w:uiPriority w:val="59"/>
    <w:rsid w:val="00A81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FF7775"/>
    <w:rPr>
      <w:color w:val="808080"/>
    </w:rPr>
  </w:style>
  <w:style w:type="paragraph" w:styleId="Header">
    <w:name w:val="header"/>
    <w:basedOn w:val="Normal"/>
    <w:link w:val="HeaderChar"/>
    <w:uiPriority w:val="99"/>
    <w:unhideWhenUsed/>
    <w:rsid w:val="001F3E0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3E0C"/>
  </w:style>
  <w:style w:type="paragraph" w:styleId="Footer">
    <w:name w:val="footer"/>
    <w:basedOn w:val="Normal"/>
    <w:link w:val="FooterChar"/>
    <w:uiPriority w:val="99"/>
    <w:unhideWhenUsed/>
    <w:rsid w:val="001F3E0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3E0C"/>
  </w:style>
  <w:style w:type="character" w:styleId="CommentReference">
    <w:name w:val="annotation reference"/>
    <w:uiPriority w:val="99"/>
    <w:semiHidden/>
    <w:unhideWhenUsed/>
    <w:rsid w:val="004016CE"/>
    <w:rPr>
      <w:sz w:val="16"/>
      <w:szCs w:val="16"/>
    </w:rPr>
  </w:style>
  <w:style w:type="paragraph" w:styleId="CommentText">
    <w:name w:val="annotation text"/>
    <w:basedOn w:val="Normal"/>
    <w:link w:val="CommentTextChar"/>
    <w:uiPriority w:val="99"/>
    <w:semiHidden/>
    <w:unhideWhenUsed/>
    <w:rsid w:val="004016CE"/>
    <w:rPr>
      <w:sz w:val="20"/>
      <w:szCs w:val="20"/>
    </w:rPr>
  </w:style>
  <w:style w:type="character" w:customStyle="1" w:styleId="CommentTextChar">
    <w:name w:val="Comment Text Char"/>
    <w:link w:val="CommentText"/>
    <w:uiPriority w:val="99"/>
    <w:semiHidden/>
    <w:rsid w:val="004016CE"/>
    <w:rPr>
      <w:lang w:eastAsia="en-US"/>
    </w:rPr>
  </w:style>
  <w:style w:type="paragraph" w:styleId="CommentSubject">
    <w:name w:val="annotation subject"/>
    <w:basedOn w:val="CommentText"/>
    <w:next w:val="CommentText"/>
    <w:link w:val="CommentSubjectChar"/>
    <w:uiPriority w:val="99"/>
    <w:semiHidden/>
    <w:unhideWhenUsed/>
    <w:rsid w:val="004016CE"/>
    <w:rPr>
      <w:b/>
      <w:bCs/>
    </w:rPr>
  </w:style>
  <w:style w:type="character" w:customStyle="1" w:styleId="CommentSubjectChar">
    <w:name w:val="Comment Subject Char"/>
    <w:link w:val="CommentSubject"/>
    <w:uiPriority w:val="99"/>
    <w:semiHidden/>
    <w:rsid w:val="004016CE"/>
    <w:rPr>
      <w:b/>
      <w:bCs/>
      <w:lang w:eastAsia="en-US"/>
    </w:rPr>
  </w:style>
  <w:style w:type="table" w:customStyle="1" w:styleId="PlainTable11">
    <w:name w:val="Plain Table 11"/>
    <w:basedOn w:val="TableNormal"/>
    <w:uiPriority w:val="41"/>
    <w:rsid w:val="00887EC6"/>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1">
    <w:name w:val="Plain Table 41"/>
    <w:basedOn w:val="TableNormal"/>
    <w:uiPriority w:val="44"/>
    <w:rsid w:val="00887EC6"/>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61">
    <w:name w:val="Grid Table 4 - Accent 61"/>
    <w:basedOn w:val="TableNormal"/>
    <w:uiPriority w:val="49"/>
    <w:rsid w:val="00887EC6"/>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31">
    <w:name w:val="Grid Table 4 - Accent 31"/>
    <w:basedOn w:val="TableNormal"/>
    <w:uiPriority w:val="49"/>
    <w:rsid w:val="00887EC6"/>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
    <w:name w:val="Grid Table 41"/>
    <w:basedOn w:val="TableNormal"/>
    <w:uiPriority w:val="49"/>
    <w:rsid w:val="00570D5B"/>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0631E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21">
    <w:name w:val="Grid Table 21"/>
    <w:basedOn w:val="TableNormal"/>
    <w:uiPriority w:val="47"/>
    <w:rsid w:val="000631E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41">
    <w:name w:val="Grid Table 2 - Accent 41"/>
    <w:basedOn w:val="TableNormal"/>
    <w:uiPriority w:val="47"/>
    <w:rsid w:val="000631E1"/>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11">
    <w:name w:val="Grid Table 4 - Accent 11"/>
    <w:basedOn w:val="TableNormal"/>
    <w:uiPriority w:val="49"/>
    <w:rsid w:val="009A4C2C"/>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11">
    <w:name w:val="Grid Table 5 Dark - Accent 11"/>
    <w:basedOn w:val="TableNormal"/>
    <w:uiPriority w:val="50"/>
    <w:rsid w:val="002B5AF5"/>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51">
    <w:name w:val="Grid Table 4 - Accent 51"/>
    <w:basedOn w:val="TableNormal"/>
    <w:uiPriority w:val="49"/>
    <w:rsid w:val="00B820A9"/>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Heading1Char">
    <w:name w:val="Heading 1 Char"/>
    <w:link w:val="Heading1"/>
    <w:rsid w:val="006231BB"/>
    <w:rPr>
      <w:rFonts w:ascii="Arial" w:eastAsia="Times New Roman" w:hAnsi="Arial"/>
      <w:b/>
      <w:kern w:val="28"/>
      <w:sz w:val="28"/>
    </w:rPr>
  </w:style>
  <w:style w:type="character" w:customStyle="1" w:styleId="Heading2Char">
    <w:name w:val="Heading 2 Char"/>
    <w:link w:val="Heading2"/>
    <w:rsid w:val="006231BB"/>
    <w:rPr>
      <w:rFonts w:ascii="Arial" w:eastAsia="Times New Roman" w:hAnsi="Arial"/>
      <w:sz w:val="26"/>
      <w:lang w:eastAsia="en-US"/>
    </w:rPr>
  </w:style>
  <w:style w:type="character" w:customStyle="1" w:styleId="Heading3Char">
    <w:name w:val="Heading 3 Char"/>
    <w:link w:val="Heading3"/>
    <w:rsid w:val="006231BB"/>
    <w:rPr>
      <w:rFonts w:ascii="Arial" w:eastAsia="Times New Roman" w:hAnsi="Arial"/>
      <w:sz w:val="24"/>
    </w:rPr>
  </w:style>
  <w:style w:type="character" w:customStyle="1" w:styleId="Heading4Char">
    <w:name w:val="Heading 4 Char"/>
    <w:link w:val="Heading4"/>
    <w:rsid w:val="006231BB"/>
    <w:rPr>
      <w:rFonts w:ascii="Arial" w:eastAsia="Times New Roman" w:hAnsi="Arial"/>
      <w:sz w:val="24"/>
    </w:rPr>
  </w:style>
  <w:style w:type="character" w:customStyle="1" w:styleId="Heading5Char">
    <w:name w:val="Heading 5 Char"/>
    <w:link w:val="Heading5"/>
    <w:rsid w:val="006231BB"/>
    <w:rPr>
      <w:rFonts w:ascii="Arial" w:eastAsia="Times New Roman" w:hAnsi="Arial"/>
      <w:kern w:val="28"/>
      <w:sz w:val="22"/>
    </w:rPr>
  </w:style>
  <w:style w:type="character" w:customStyle="1" w:styleId="Heading6Char">
    <w:name w:val="Heading 6 Char"/>
    <w:link w:val="Heading6"/>
    <w:rsid w:val="006231BB"/>
    <w:rPr>
      <w:rFonts w:ascii="Arial" w:eastAsia="Times New Roman" w:hAnsi="Arial"/>
      <w:i/>
      <w:kern w:val="28"/>
      <w:sz w:val="22"/>
    </w:rPr>
  </w:style>
  <w:style w:type="character" w:customStyle="1" w:styleId="Heading7Char">
    <w:name w:val="Heading 7 Char"/>
    <w:link w:val="Heading7"/>
    <w:rsid w:val="006231BB"/>
    <w:rPr>
      <w:rFonts w:ascii="Arial" w:eastAsia="Times New Roman" w:hAnsi="Arial"/>
      <w:kern w:val="28"/>
    </w:rPr>
  </w:style>
  <w:style w:type="character" w:customStyle="1" w:styleId="Heading8Char">
    <w:name w:val="Heading 8 Char"/>
    <w:link w:val="Heading8"/>
    <w:rsid w:val="006231BB"/>
    <w:rPr>
      <w:rFonts w:ascii="Arial" w:eastAsia="Times New Roman" w:hAnsi="Arial"/>
      <w:i/>
      <w:kern w:val="28"/>
    </w:rPr>
  </w:style>
  <w:style w:type="character" w:customStyle="1" w:styleId="Heading9Char">
    <w:name w:val="Heading 9 Char"/>
    <w:link w:val="Heading9"/>
    <w:rsid w:val="006231BB"/>
    <w:rPr>
      <w:rFonts w:ascii="Arial" w:eastAsia="Times New Roman" w:hAnsi="Arial"/>
      <w:i/>
      <w:kern w:val="28"/>
      <w:sz w:val="18"/>
    </w:rPr>
  </w:style>
  <w:style w:type="character" w:styleId="LineNumber">
    <w:name w:val="line number"/>
    <w:basedOn w:val="DefaultParagraphFont"/>
    <w:uiPriority w:val="99"/>
    <w:semiHidden/>
    <w:unhideWhenUsed/>
    <w:rsid w:val="00287377"/>
  </w:style>
  <w:style w:type="paragraph" w:customStyle="1" w:styleId="title1">
    <w:name w:val="title1"/>
    <w:basedOn w:val="Normal"/>
    <w:rsid w:val="00236999"/>
    <w:pPr>
      <w:spacing w:after="0" w:line="240" w:lineRule="auto"/>
    </w:pPr>
    <w:rPr>
      <w:rFonts w:ascii="Times New Roman" w:eastAsia="Times New Roman" w:hAnsi="Times New Roman"/>
      <w:sz w:val="27"/>
      <w:szCs w:val="27"/>
      <w:lang w:val="en-GB" w:eastAsia="en-GB"/>
    </w:rPr>
  </w:style>
  <w:style w:type="paragraph" w:customStyle="1" w:styleId="desc2">
    <w:name w:val="desc2"/>
    <w:basedOn w:val="Normal"/>
    <w:rsid w:val="00236999"/>
    <w:pPr>
      <w:spacing w:after="0" w:line="240" w:lineRule="auto"/>
    </w:pPr>
    <w:rPr>
      <w:rFonts w:ascii="Times New Roman" w:eastAsia="Times New Roman" w:hAnsi="Times New Roman"/>
      <w:sz w:val="26"/>
      <w:szCs w:val="26"/>
      <w:lang w:val="en-GB" w:eastAsia="en-GB"/>
    </w:rPr>
  </w:style>
  <w:style w:type="paragraph" w:customStyle="1" w:styleId="details1">
    <w:name w:val="details1"/>
    <w:basedOn w:val="Normal"/>
    <w:rsid w:val="00236999"/>
    <w:pPr>
      <w:spacing w:after="0" w:line="240" w:lineRule="auto"/>
    </w:pPr>
    <w:rPr>
      <w:rFonts w:ascii="Times New Roman" w:eastAsia="Times New Roman" w:hAnsi="Times New Roman"/>
      <w:lang w:val="en-GB" w:eastAsia="en-GB"/>
    </w:rPr>
  </w:style>
  <w:style w:type="character" w:customStyle="1" w:styleId="jrnl">
    <w:name w:val="jrnl"/>
    <w:basedOn w:val="DefaultParagraphFont"/>
    <w:rsid w:val="00236999"/>
  </w:style>
  <w:style w:type="paragraph" w:customStyle="1" w:styleId="Default">
    <w:name w:val="Default"/>
    <w:rsid w:val="009E0DC3"/>
    <w:pPr>
      <w:autoSpaceDE w:val="0"/>
      <w:autoSpaceDN w:val="0"/>
      <w:adjustRightInd w:val="0"/>
    </w:pPr>
    <w:rPr>
      <w:rFonts w:ascii="Gill Sans MT" w:hAnsi="Gill Sans MT" w:cs="Gill Sans MT"/>
      <w:color w:val="000000"/>
      <w:sz w:val="24"/>
      <w:szCs w:val="24"/>
    </w:rPr>
  </w:style>
  <w:style w:type="character" w:customStyle="1" w:styleId="A3">
    <w:name w:val="A3"/>
    <w:uiPriority w:val="99"/>
    <w:rsid w:val="00AC78AB"/>
    <w:rPr>
      <w:rFonts w:cs="Calibri"/>
      <w:color w:val="221E1F"/>
      <w:sz w:val="16"/>
      <w:szCs w:val="16"/>
    </w:rPr>
  </w:style>
  <w:style w:type="paragraph" w:customStyle="1" w:styleId="Pa3">
    <w:name w:val="Pa3"/>
    <w:basedOn w:val="Default"/>
    <w:next w:val="Default"/>
    <w:uiPriority w:val="99"/>
    <w:rsid w:val="009355A1"/>
    <w:pPr>
      <w:spacing w:line="241" w:lineRule="atLeast"/>
    </w:pPr>
    <w:rPr>
      <w:rFonts w:ascii="Calibri" w:hAnsi="Calibri"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30538"/>
    <w:pPr>
      <w:spacing w:after="200" w:line="276" w:lineRule="auto"/>
    </w:pPr>
    <w:rPr>
      <w:sz w:val="22"/>
      <w:szCs w:val="22"/>
      <w:lang w:eastAsia="en-US"/>
    </w:rPr>
  </w:style>
  <w:style w:type="paragraph" w:styleId="Kop1">
    <w:name w:val="heading 1"/>
    <w:basedOn w:val="Standaard"/>
    <w:next w:val="Standaard"/>
    <w:link w:val="Kop1Char"/>
    <w:qFormat/>
    <w:rsid w:val="006231BB"/>
    <w:pPr>
      <w:keepNext/>
      <w:numPr>
        <w:numId w:val="7"/>
      </w:numPr>
      <w:spacing w:before="240" w:after="240" w:line="360" w:lineRule="auto"/>
      <w:outlineLvl w:val="0"/>
    </w:pPr>
    <w:rPr>
      <w:rFonts w:ascii="Arial" w:eastAsia="Times New Roman" w:hAnsi="Arial"/>
      <w:b/>
      <w:kern w:val="28"/>
      <w:sz w:val="28"/>
      <w:szCs w:val="20"/>
    </w:rPr>
  </w:style>
  <w:style w:type="paragraph" w:styleId="Kop2">
    <w:name w:val="heading 2"/>
    <w:basedOn w:val="Standaard"/>
    <w:next w:val="Standaard"/>
    <w:link w:val="Kop2Char"/>
    <w:qFormat/>
    <w:rsid w:val="006231BB"/>
    <w:pPr>
      <w:keepNext/>
      <w:numPr>
        <w:ilvl w:val="1"/>
        <w:numId w:val="7"/>
      </w:numPr>
      <w:spacing w:before="240" w:after="60" w:line="360" w:lineRule="auto"/>
      <w:ind w:left="576"/>
      <w:outlineLvl w:val="1"/>
    </w:pPr>
    <w:rPr>
      <w:rFonts w:ascii="Arial" w:eastAsia="Times New Roman" w:hAnsi="Arial"/>
      <w:sz w:val="26"/>
      <w:szCs w:val="20"/>
    </w:rPr>
  </w:style>
  <w:style w:type="paragraph" w:styleId="Kop3">
    <w:name w:val="heading 3"/>
    <w:basedOn w:val="Standaard"/>
    <w:next w:val="Standaard"/>
    <w:link w:val="Kop3Char"/>
    <w:qFormat/>
    <w:rsid w:val="006231BB"/>
    <w:pPr>
      <w:keepNext/>
      <w:numPr>
        <w:ilvl w:val="2"/>
        <w:numId w:val="7"/>
      </w:numPr>
      <w:spacing w:before="240" w:after="60" w:line="360" w:lineRule="auto"/>
      <w:outlineLvl w:val="2"/>
    </w:pPr>
    <w:rPr>
      <w:rFonts w:ascii="Arial" w:eastAsia="Times New Roman" w:hAnsi="Arial"/>
      <w:sz w:val="24"/>
      <w:szCs w:val="20"/>
    </w:rPr>
  </w:style>
  <w:style w:type="paragraph" w:styleId="Kop4">
    <w:name w:val="heading 4"/>
    <w:basedOn w:val="Standaard"/>
    <w:next w:val="Standaard"/>
    <w:link w:val="Kop4Char"/>
    <w:qFormat/>
    <w:rsid w:val="006231BB"/>
    <w:pPr>
      <w:keepNext/>
      <w:numPr>
        <w:ilvl w:val="3"/>
        <w:numId w:val="7"/>
      </w:numPr>
      <w:spacing w:before="240" w:after="60" w:line="360" w:lineRule="auto"/>
      <w:outlineLvl w:val="3"/>
    </w:pPr>
    <w:rPr>
      <w:rFonts w:ascii="Arial" w:eastAsia="Times New Roman" w:hAnsi="Arial"/>
      <w:sz w:val="24"/>
      <w:szCs w:val="20"/>
    </w:rPr>
  </w:style>
  <w:style w:type="paragraph" w:styleId="Kop5">
    <w:name w:val="heading 5"/>
    <w:basedOn w:val="Standaard"/>
    <w:next w:val="Standaard"/>
    <w:link w:val="Kop5Char"/>
    <w:qFormat/>
    <w:rsid w:val="006231BB"/>
    <w:pPr>
      <w:numPr>
        <w:ilvl w:val="4"/>
        <w:numId w:val="7"/>
      </w:numPr>
      <w:spacing w:before="240" w:after="60" w:line="360" w:lineRule="auto"/>
      <w:outlineLvl w:val="4"/>
    </w:pPr>
    <w:rPr>
      <w:rFonts w:ascii="Arial" w:eastAsia="Times New Roman" w:hAnsi="Arial"/>
      <w:kern w:val="28"/>
      <w:szCs w:val="20"/>
    </w:rPr>
  </w:style>
  <w:style w:type="paragraph" w:styleId="Kop6">
    <w:name w:val="heading 6"/>
    <w:basedOn w:val="Standaard"/>
    <w:next w:val="Standaard"/>
    <w:link w:val="Kop6Char"/>
    <w:qFormat/>
    <w:rsid w:val="006231BB"/>
    <w:pPr>
      <w:numPr>
        <w:ilvl w:val="5"/>
        <w:numId w:val="7"/>
      </w:numPr>
      <w:spacing w:before="240" w:after="60" w:line="360" w:lineRule="auto"/>
      <w:outlineLvl w:val="5"/>
    </w:pPr>
    <w:rPr>
      <w:rFonts w:ascii="Arial" w:eastAsia="Times New Roman" w:hAnsi="Arial"/>
      <w:i/>
      <w:kern w:val="28"/>
      <w:szCs w:val="20"/>
    </w:rPr>
  </w:style>
  <w:style w:type="paragraph" w:styleId="Kop7">
    <w:name w:val="heading 7"/>
    <w:basedOn w:val="Standaard"/>
    <w:next w:val="Standaard"/>
    <w:link w:val="Kop7Char"/>
    <w:qFormat/>
    <w:rsid w:val="006231BB"/>
    <w:pPr>
      <w:numPr>
        <w:ilvl w:val="6"/>
        <w:numId w:val="7"/>
      </w:numPr>
      <w:spacing w:before="240" w:after="60" w:line="360" w:lineRule="auto"/>
      <w:outlineLvl w:val="6"/>
    </w:pPr>
    <w:rPr>
      <w:rFonts w:ascii="Arial" w:eastAsia="Times New Roman" w:hAnsi="Arial"/>
      <w:kern w:val="28"/>
      <w:sz w:val="20"/>
      <w:szCs w:val="20"/>
    </w:rPr>
  </w:style>
  <w:style w:type="paragraph" w:styleId="Kop8">
    <w:name w:val="heading 8"/>
    <w:basedOn w:val="Standaard"/>
    <w:next w:val="Standaard"/>
    <w:link w:val="Kop8Char"/>
    <w:qFormat/>
    <w:rsid w:val="006231BB"/>
    <w:pPr>
      <w:numPr>
        <w:ilvl w:val="7"/>
        <w:numId w:val="7"/>
      </w:numPr>
      <w:spacing w:before="240" w:after="60" w:line="360" w:lineRule="auto"/>
      <w:outlineLvl w:val="7"/>
    </w:pPr>
    <w:rPr>
      <w:rFonts w:ascii="Arial" w:eastAsia="Times New Roman" w:hAnsi="Arial"/>
      <w:i/>
      <w:kern w:val="28"/>
      <w:sz w:val="20"/>
      <w:szCs w:val="20"/>
    </w:rPr>
  </w:style>
  <w:style w:type="paragraph" w:styleId="Kop9">
    <w:name w:val="heading 9"/>
    <w:basedOn w:val="Standaard"/>
    <w:next w:val="Standaard"/>
    <w:link w:val="Kop9Char"/>
    <w:qFormat/>
    <w:rsid w:val="006231BB"/>
    <w:pPr>
      <w:numPr>
        <w:ilvl w:val="8"/>
        <w:numId w:val="7"/>
      </w:numPr>
      <w:spacing w:before="240" w:after="60" w:line="360" w:lineRule="auto"/>
      <w:outlineLvl w:val="8"/>
    </w:pPr>
    <w:rPr>
      <w:rFonts w:ascii="Arial" w:eastAsia="Times New Roman" w:hAnsi="Arial"/>
      <w:i/>
      <w:kern w:val="28"/>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1193"/>
    <w:pPr>
      <w:ind w:left="720"/>
      <w:contextualSpacing/>
    </w:pPr>
  </w:style>
  <w:style w:type="paragraph" w:customStyle="1" w:styleId="EndNoteBibliographyTitle">
    <w:name w:val="EndNote Bibliography Title"/>
    <w:basedOn w:val="Standaard"/>
    <w:link w:val="EndNoteBibliographyTitleChar"/>
    <w:rsid w:val="005C039C"/>
    <w:pPr>
      <w:spacing w:after="0"/>
      <w:jc w:val="center"/>
    </w:pPr>
    <w:rPr>
      <w:noProof/>
    </w:rPr>
  </w:style>
  <w:style w:type="character" w:customStyle="1" w:styleId="EndNoteBibliographyTitleChar">
    <w:name w:val="EndNote Bibliography Title Char"/>
    <w:link w:val="EndNoteBibliographyTitle"/>
    <w:rsid w:val="005C039C"/>
    <w:rPr>
      <w:noProof/>
      <w:sz w:val="22"/>
      <w:szCs w:val="22"/>
      <w:lang w:eastAsia="en-US"/>
    </w:rPr>
  </w:style>
  <w:style w:type="paragraph" w:customStyle="1" w:styleId="EndNoteBibliography">
    <w:name w:val="EndNote Bibliography"/>
    <w:basedOn w:val="Standaard"/>
    <w:link w:val="EndNoteBibliographyChar"/>
    <w:rsid w:val="005C039C"/>
    <w:pPr>
      <w:spacing w:line="240" w:lineRule="auto"/>
    </w:pPr>
    <w:rPr>
      <w:noProof/>
    </w:rPr>
  </w:style>
  <w:style w:type="character" w:customStyle="1" w:styleId="EndNoteBibliographyChar">
    <w:name w:val="EndNote Bibliography Char"/>
    <w:link w:val="EndNoteBibliography"/>
    <w:rsid w:val="005C039C"/>
    <w:rPr>
      <w:noProof/>
      <w:sz w:val="22"/>
      <w:szCs w:val="22"/>
      <w:lang w:eastAsia="en-US"/>
    </w:rPr>
  </w:style>
  <w:style w:type="character" w:styleId="Hyperlink">
    <w:name w:val="Hyperlink"/>
    <w:uiPriority w:val="99"/>
    <w:unhideWhenUsed/>
    <w:rsid w:val="006B7F73"/>
    <w:rPr>
      <w:color w:val="0000FF"/>
      <w:u w:val="single"/>
    </w:rPr>
  </w:style>
  <w:style w:type="paragraph" w:styleId="Bijschrift">
    <w:name w:val="caption"/>
    <w:basedOn w:val="Standaard"/>
    <w:next w:val="Standaard"/>
    <w:uiPriority w:val="35"/>
    <w:unhideWhenUsed/>
    <w:qFormat/>
    <w:rsid w:val="000373D2"/>
    <w:pPr>
      <w:spacing w:line="240" w:lineRule="auto"/>
    </w:pPr>
    <w:rPr>
      <w:i/>
      <w:iCs/>
      <w:color w:val="1F497D"/>
      <w:sz w:val="18"/>
      <w:szCs w:val="18"/>
    </w:rPr>
  </w:style>
  <w:style w:type="paragraph" w:styleId="Ballontekst">
    <w:name w:val="Balloon Text"/>
    <w:basedOn w:val="Standaard"/>
    <w:link w:val="BallontekstChar"/>
    <w:uiPriority w:val="99"/>
    <w:semiHidden/>
    <w:unhideWhenUsed/>
    <w:rsid w:val="000F366F"/>
    <w:pPr>
      <w:spacing w:after="0" w:line="240" w:lineRule="auto"/>
    </w:pPr>
    <w:rPr>
      <w:rFonts w:ascii="Tahoma" w:hAnsi="Tahoma"/>
      <w:sz w:val="16"/>
      <w:szCs w:val="16"/>
      <w:lang w:val="en-GB"/>
    </w:rPr>
  </w:style>
  <w:style w:type="character" w:customStyle="1" w:styleId="BallontekstChar">
    <w:name w:val="Ballontekst Char"/>
    <w:link w:val="Ballontekst"/>
    <w:uiPriority w:val="99"/>
    <w:semiHidden/>
    <w:rsid w:val="000F366F"/>
    <w:rPr>
      <w:rFonts w:ascii="Tahoma" w:hAnsi="Tahoma" w:cs="Tahoma"/>
      <w:sz w:val="16"/>
      <w:szCs w:val="16"/>
      <w:lang w:val="en-GB"/>
    </w:rPr>
  </w:style>
  <w:style w:type="table" w:styleId="Tabelraster">
    <w:name w:val="Table Grid"/>
    <w:basedOn w:val="Standaardtabel"/>
    <w:uiPriority w:val="59"/>
    <w:rsid w:val="00A81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uiPriority w:val="99"/>
    <w:semiHidden/>
    <w:rsid w:val="00FF7775"/>
    <w:rPr>
      <w:color w:val="808080"/>
    </w:rPr>
  </w:style>
  <w:style w:type="paragraph" w:styleId="Koptekst">
    <w:name w:val="header"/>
    <w:basedOn w:val="Standaard"/>
    <w:link w:val="KoptekstChar"/>
    <w:uiPriority w:val="99"/>
    <w:unhideWhenUsed/>
    <w:rsid w:val="001F3E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3E0C"/>
  </w:style>
  <w:style w:type="paragraph" w:styleId="Voettekst">
    <w:name w:val="footer"/>
    <w:basedOn w:val="Standaard"/>
    <w:link w:val="VoettekstChar"/>
    <w:uiPriority w:val="99"/>
    <w:unhideWhenUsed/>
    <w:rsid w:val="001F3E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3E0C"/>
  </w:style>
  <w:style w:type="character" w:styleId="Verwijzingopmerking">
    <w:name w:val="annotation reference"/>
    <w:uiPriority w:val="99"/>
    <w:semiHidden/>
    <w:unhideWhenUsed/>
    <w:rsid w:val="004016CE"/>
    <w:rPr>
      <w:sz w:val="16"/>
      <w:szCs w:val="16"/>
    </w:rPr>
  </w:style>
  <w:style w:type="paragraph" w:styleId="Tekstopmerking">
    <w:name w:val="annotation text"/>
    <w:basedOn w:val="Standaard"/>
    <w:link w:val="TekstopmerkingChar"/>
    <w:uiPriority w:val="99"/>
    <w:semiHidden/>
    <w:unhideWhenUsed/>
    <w:rsid w:val="004016CE"/>
    <w:rPr>
      <w:sz w:val="20"/>
      <w:szCs w:val="20"/>
    </w:rPr>
  </w:style>
  <w:style w:type="character" w:customStyle="1" w:styleId="TekstopmerkingChar">
    <w:name w:val="Tekst opmerking Char"/>
    <w:link w:val="Tekstopmerking"/>
    <w:uiPriority w:val="99"/>
    <w:semiHidden/>
    <w:rsid w:val="004016CE"/>
    <w:rPr>
      <w:lang w:eastAsia="en-US"/>
    </w:rPr>
  </w:style>
  <w:style w:type="paragraph" w:styleId="Onderwerpvanopmerking">
    <w:name w:val="annotation subject"/>
    <w:basedOn w:val="Tekstopmerking"/>
    <w:next w:val="Tekstopmerking"/>
    <w:link w:val="OnderwerpvanopmerkingChar"/>
    <w:uiPriority w:val="99"/>
    <w:semiHidden/>
    <w:unhideWhenUsed/>
    <w:rsid w:val="004016CE"/>
    <w:rPr>
      <w:b/>
      <w:bCs/>
    </w:rPr>
  </w:style>
  <w:style w:type="character" w:customStyle="1" w:styleId="OnderwerpvanopmerkingChar">
    <w:name w:val="Onderwerp van opmerking Char"/>
    <w:link w:val="Onderwerpvanopmerking"/>
    <w:uiPriority w:val="99"/>
    <w:semiHidden/>
    <w:rsid w:val="004016CE"/>
    <w:rPr>
      <w:b/>
      <w:bCs/>
      <w:lang w:eastAsia="en-US"/>
    </w:rPr>
  </w:style>
  <w:style w:type="table" w:customStyle="1" w:styleId="PlainTable11">
    <w:name w:val="Plain Table 11"/>
    <w:basedOn w:val="Standaardtabel"/>
    <w:uiPriority w:val="41"/>
    <w:rsid w:val="00887EC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1">
    <w:name w:val="Plain Table 41"/>
    <w:basedOn w:val="Standaardtabel"/>
    <w:uiPriority w:val="44"/>
    <w:rsid w:val="00887E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61">
    <w:name w:val="Grid Table 4 - Accent 61"/>
    <w:basedOn w:val="Standaardtabel"/>
    <w:uiPriority w:val="49"/>
    <w:rsid w:val="00887EC6"/>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31">
    <w:name w:val="Grid Table 4 - Accent 31"/>
    <w:basedOn w:val="Standaardtabel"/>
    <w:uiPriority w:val="49"/>
    <w:rsid w:val="00887EC6"/>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1">
    <w:name w:val="Grid Table 41"/>
    <w:basedOn w:val="Standaardtabel"/>
    <w:uiPriority w:val="49"/>
    <w:rsid w:val="00570D5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Standaardtabel"/>
    <w:uiPriority w:val="50"/>
    <w:rsid w:val="000631E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21">
    <w:name w:val="Grid Table 21"/>
    <w:basedOn w:val="Standaardtabel"/>
    <w:uiPriority w:val="47"/>
    <w:rsid w:val="000631E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41">
    <w:name w:val="Grid Table 2 - Accent 41"/>
    <w:basedOn w:val="Standaardtabel"/>
    <w:uiPriority w:val="47"/>
    <w:rsid w:val="000631E1"/>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11">
    <w:name w:val="Grid Table 4 - Accent 11"/>
    <w:basedOn w:val="Standaardtabel"/>
    <w:uiPriority w:val="49"/>
    <w:rsid w:val="009A4C2C"/>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11">
    <w:name w:val="Grid Table 5 Dark - Accent 11"/>
    <w:basedOn w:val="Standaardtabel"/>
    <w:uiPriority w:val="50"/>
    <w:rsid w:val="002B5AF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51">
    <w:name w:val="Grid Table 4 - Accent 51"/>
    <w:basedOn w:val="Standaardtabel"/>
    <w:uiPriority w:val="49"/>
    <w:rsid w:val="00B820A9"/>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Kop1Char">
    <w:name w:val="Kop 1 Char"/>
    <w:link w:val="Kop1"/>
    <w:rsid w:val="006231BB"/>
    <w:rPr>
      <w:rFonts w:ascii="Arial" w:eastAsia="Times New Roman" w:hAnsi="Arial"/>
      <w:b/>
      <w:kern w:val="28"/>
      <w:sz w:val="28"/>
    </w:rPr>
  </w:style>
  <w:style w:type="character" w:customStyle="1" w:styleId="Kop2Char">
    <w:name w:val="Kop 2 Char"/>
    <w:link w:val="Kop2"/>
    <w:rsid w:val="006231BB"/>
    <w:rPr>
      <w:rFonts w:ascii="Arial" w:eastAsia="Times New Roman" w:hAnsi="Arial"/>
      <w:sz w:val="26"/>
    </w:rPr>
  </w:style>
  <w:style w:type="character" w:customStyle="1" w:styleId="Kop3Char">
    <w:name w:val="Kop 3 Char"/>
    <w:link w:val="Kop3"/>
    <w:rsid w:val="006231BB"/>
    <w:rPr>
      <w:rFonts w:ascii="Arial" w:eastAsia="Times New Roman" w:hAnsi="Arial"/>
      <w:sz w:val="24"/>
    </w:rPr>
  </w:style>
  <w:style w:type="character" w:customStyle="1" w:styleId="Kop4Char">
    <w:name w:val="Kop 4 Char"/>
    <w:link w:val="Kop4"/>
    <w:rsid w:val="006231BB"/>
    <w:rPr>
      <w:rFonts w:ascii="Arial" w:eastAsia="Times New Roman" w:hAnsi="Arial"/>
      <w:sz w:val="24"/>
    </w:rPr>
  </w:style>
  <w:style w:type="character" w:customStyle="1" w:styleId="Kop5Char">
    <w:name w:val="Kop 5 Char"/>
    <w:link w:val="Kop5"/>
    <w:rsid w:val="006231BB"/>
    <w:rPr>
      <w:rFonts w:ascii="Arial" w:eastAsia="Times New Roman" w:hAnsi="Arial"/>
      <w:kern w:val="28"/>
      <w:sz w:val="22"/>
    </w:rPr>
  </w:style>
  <w:style w:type="character" w:customStyle="1" w:styleId="Kop6Char">
    <w:name w:val="Kop 6 Char"/>
    <w:link w:val="Kop6"/>
    <w:rsid w:val="006231BB"/>
    <w:rPr>
      <w:rFonts w:ascii="Arial" w:eastAsia="Times New Roman" w:hAnsi="Arial"/>
      <w:i/>
      <w:kern w:val="28"/>
      <w:sz w:val="22"/>
    </w:rPr>
  </w:style>
  <w:style w:type="character" w:customStyle="1" w:styleId="Kop7Char">
    <w:name w:val="Kop 7 Char"/>
    <w:link w:val="Kop7"/>
    <w:rsid w:val="006231BB"/>
    <w:rPr>
      <w:rFonts w:ascii="Arial" w:eastAsia="Times New Roman" w:hAnsi="Arial"/>
      <w:kern w:val="28"/>
    </w:rPr>
  </w:style>
  <w:style w:type="character" w:customStyle="1" w:styleId="Kop8Char">
    <w:name w:val="Kop 8 Char"/>
    <w:link w:val="Kop8"/>
    <w:rsid w:val="006231BB"/>
    <w:rPr>
      <w:rFonts w:ascii="Arial" w:eastAsia="Times New Roman" w:hAnsi="Arial"/>
      <w:i/>
      <w:kern w:val="28"/>
    </w:rPr>
  </w:style>
  <w:style w:type="character" w:customStyle="1" w:styleId="Kop9Char">
    <w:name w:val="Kop 9 Char"/>
    <w:link w:val="Kop9"/>
    <w:rsid w:val="006231BB"/>
    <w:rPr>
      <w:rFonts w:ascii="Arial" w:eastAsia="Times New Roman" w:hAnsi="Arial"/>
      <w:i/>
      <w:kern w:val="28"/>
      <w:sz w:val="18"/>
    </w:rPr>
  </w:style>
  <w:style w:type="character" w:styleId="Regelnummer">
    <w:name w:val="line number"/>
    <w:basedOn w:val="Standaardalinea-lettertype"/>
    <w:uiPriority w:val="99"/>
    <w:semiHidden/>
    <w:unhideWhenUsed/>
    <w:rsid w:val="00287377"/>
  </w:style>
  <w:style w:type="paragraph" w:customStyle="1" w:styleId="title1">
    <w:name w:val="title1"/>
    <w:basedOn w:val="Standaard"/>
    <w:rsid w:val="00236999"/>
    <w:pPr>
      <w:spacing w:after="0" w:line="240" w:lineRule="auto"/>
    </w:pPr>
    <w:rPr>
      <w:rFonts w:ascii="Times New Roman" w:eastAsia="Times New Roman" w:hAnsi="Times New Roman"/>
      <w:sz w:val="27"/>
      <w:szCs w:val="27"/>
      <w:lang w:val="en-GB" w:eastAsia="en-GB"/>
    </w:rPr>
  </w:style>
  <w:style w:type="paragraph" w:customStyle="1" w:styleId="desc2">
    <w:name w:val="desc2"/>
    <w:basedOn w:val="Standaard"/>
    <w:rsid w:val="00236999"/>
    <w:pPr>
      <w:spacing w:after="0" w:line="240" w:lineRule="auto"/>
    </w:pPr>
    <w:rPr>
      <w:rFonts w:ascii="Times New Roman" w:eastAsia="Times New Roman" w:hAnsi="Times New Roman"/>
      <w:sz w:val="26"/>
      <w:szCs w:val="26"/>
      <w:lang w:val="en-GB" w:eastAsia="en-GB"/>
    </w:rPr>
  </w:style>
  <w:style w:type="paragraph" w:customStyle="1" w:styleId="details1">
    <w:name w:val="details1"/>
    <w:basedOn w:val="Standaard"/>
    <w:rsid w:val="00236999"/>
    <w:pPr>
      <w:spacing w:after="0" w:line="240" w:lineRule="auto"/>
    </w:pPr>
    <w:rPr>
      <w:rFonts w:ascii="Times New Roman" w:eastAsia="Times New Roman" w:hAnsi="Times New Roman"/>
      <w:lang w:val="en-GB" w:eastAsia="en-GB"/>
    </w:rPr>
  </w:style>
  <w:style w:type="character" w:customStyle="1" w:styleId="jrnl">
    <w:name w:val="jrnl"/>
    <w:basedOn w:val="Standaardalinea-lettertype"/>
    <w:rsid w:val="00236999"/>
  </w:style>
</w:styles>
</file>

<file path=word/webSettings.xml><?xml version="1.0" encoding="utf-8"?>
<w:webSettings xmlns:r="http://schemas.openxmlformats.org/officeDocument/2006/relationships" xmlns:w="http://schemas.openxmlformats.org/wordprocessingml/2006/main">
  <w:divs>
    <w:div w:id="23791092">
      <w:bodyDiv w:val="1"/>
      <w:marLeft w:val="0"/>
      <w:marRight w:val="0"/>
      <w:marTop w:val="0"/>
      <w:marBottom w:val="0"/>
      <w:divBdr>
        <w:top w:val="none" w:sz="0" w:space="0" w:color="auto"/>
        <w:left w:val="none" w:sz="0" w:space="0" w:color="auto"/>
        <w:bottom w:val="none" w:sz="0" w:space="0" w:color="auto"/>
        <w:right w:val="none" w:sz="0" w:space="0" w:color="auto"/>
      </w:divBdr>
    </w:div>
    <w:div w:id="591623025">
      <w:bodyDiv w:val="1"/>
      <w:marLeft w:val="0"/>
      <w:marRight w:val="0"/>
      <w:marTop w:val="0"/>
      <w:marBottom w:val="0"/>
      <w:divBdr>
        <w:top w:val="none" w:sz="0" w:space="0" w:color="auto"/>
        <w:left w:val="none" w:sz="0" w:space="0" w:color="auto"/>
        <w:bottom w:val="none" w:sz="0" w:space="0" w:color="auto"/>
        <w:right w:val="none" w:sz="0" w:space="0" w:color="auto"/>
      </w:divBdr>
      <w:divsChild>
        <w:div w:id="104887699">
          <w:marLeft w:val="0"/>
          <w:marRight w:val="1"/>
          <w:marTop w:val="0"/>
          <w:marBottom w:val="0"/>
          <w:divBdr>
            <w:top w:val="none" w:sz="0" w:space="0" w:color="auto"/>
            <w:left w:val="none" w:sz="0" w:space="0" w:color="auto"/>
            <w:bottom w:val="none" w:sz="0" w:space="0" w:color="auto"/>
            <w:right w:val="none" w:sz="0" w:space="0" w:color="auto"/>
          </w:divBdr>
          <w:divsChild>
            <w:div w:id="1778333149">
              <w:marLeft w:val="0"/>
              <w:marRight w:val="0"/>
              <w:marTop w:val="0"/>
              <w:marBottom w:val="0"/>
              <w:divBdr>
                <w:top w:val="none" w:sz="0" w:space="0" w:color="auto"/>
                <w:left w:val="none" w:sz="0" w:space="0" w:color="auto"/>
                <w:bottom w:val="none" w:sz="0" w:space="0" w:color="auto"/>
                <w:right w:val="none" w:sz="0" w:space="0" w:color="auto"/>
              </w:divBdr>
              <w:divsChild>
                <w:div w:id="1698966841">
                  <w:marLeft w:val="0"/>
                  <w:marRight w:val="1"/>
                  <w:marTop w:val="0"/>
                  <w:marBottom w:val="0"/>
                  <w:divBdr>
                    <w:top w:val="none" w:sz="0" w:space="0" w:color="auto"/>
                    <w:left w:val="none" w:sz="0" w:space="0" w:color="auto"/>
                    <w:bottom w:val="none" w:sz="0" w:space="0" w:color="auto"/>
                    <w:right w:val="none" w:sz="0" w:space="0" w:color="auto"/>
                  </w:divBdr>
                  <w:divsChild>
                    <w:div w:id="373626831">
                      <w:marLeft w:val="0"/>
                      <w:marRight w:val="0"/>
                      <w:marTop w:val="0"/>
                      <w:marBottom w:val="0"/>
                      <w:divBdr>
                        <w:top w:val="none" w:sz="0" w:space="0" w:color="auto"/>
                        <w:left w:val="none" w:sz="0" w:space="0" w:color="auto"/>
                        <w:bottom w:val="none" w:sz="0" w:space="0" w:color="auto"/>
                        <w:right w:val="none" w:sz="0" w:space="0" w:color="auto"/>
                      </w:divBdr>
                      <w:divsChild>
                        <w:div w:id="1805154380">
                          <w:marLeft w:val="0"/>
                          <w:marRight w:val="0"/>
                          <w:marTop w:val="0"/>
                          <w:marBottom w:val="0"/>
                          <w:divBdr>
                            <w:top w:val="none" w:sz="0" w:space="0" w:color="auto"/>
                            <w:left w:val="none" w:sz="0" w:space="0" w:color="auto"/>
                            <w:bottom w:val="none" w:sz="0" w:space="0" w:color="auto"/>
                            <w:right w:val="none" w:sz="0" w:space="0" w:color="auto"/>
                          </w:divBdr>
                          <w:divsChild>
                            <w:div w:id="353389192">
                              <w:marLeft w:val="0"/>
                              <w:marRight w:val="0"/>
                              <w:marTop w:val="120"/>
                              <w:marBottom w:val="360"/>
                              <w:divBdr>
                                <w:top w:val="none" w:sz="0" w:space="0" w:color="auto"/>
                                <w:left w:val="none" w:sz="0" w:space="0" w:color="auto"/>
                                <w:bottom w:val="none" w:sz="0" w:space="0" w:color="auto"/>
                                <w:right w:val="none" w:sz="0" w:space="0" w:color="auto"/>
                              </w:divBdr>
                              <w:divsChild>
                                <w:div w:id="1225412307">
                                  <w:marLeft w:val="420"/>
                                  <w:marRight w:val="0"/>
                                  <w:marTop w:val="0"/>
                                  <w:marBottom w:val="0"/>
                                  <w:divBdr>
                                    <w:top w:val="none" w:sz="0" w:space="0" w:color="auto"/>
                                    <w:left w:val="none" w:sz="0" w:space="0" w:color="auto"/>
                                    <w:bottom w:val="none" w:sz="0" w:space="0" w:color="auto"/>
                                    <w:right w:val="none" w:sz="0" w:space="0" w:color="auto"/>
                                  </w:divBdr>
                                  <w:divsChild>
                                    <w:div w:id="64455122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159028">
      <w:bodyDiv w:val="1"/>
      <w:marLeft w:val="0"/>
      <w:marRight w:val="0"/>
      <w:marTop w:val="0"/>
      <w:marBottom w:val="0"/>
      <w:divBdr>
        <w:top w:val="none" w:sz="0" w:space="0" w:color="auto"/>
        <w:left w:val="none" w:sz="0" w:space="0" w:color="auto"/>
        <w:bottom w:val="none" w:sz="0" w:space="0" w:color="auto"/>
        <w:right w:val="none" w:sz="0" w:space="0" w:color="auto"/>
      </w:divBdr>
    </w:div>
    <w:div w:id="1678538615">
      <w:bodyDiv w:val="1"/>
      <w:marLeft w:val="0"/>
      <w:marRight w:val="0"/>
      <w:marTop w:val="0"/>
      <w:marBottom w:val="0"/>
      <w:divBdr>
        <w:top w:val="none" w:sz="0" w:space="0" w:color="auto"/>
        <w:left w:val="none" w:sz="0" w:space="0" w:color="auto"/>
        <w:bottom w:val="none" w:sz="0" w:space="0" w:color="auto"/>
        <w:right w:val="none" w:sz="0" w:space="0" w:color="auto"/>
      </w:divBdr>
    </w:div>
    <w:div w:id="2133359044">
      <w:bodyDiv w:val="1"/>
      <w:marLeft w:val="0"/>
      <w:marRight w:val="0"/>
      <w:marTop w:val="0"/>
      <w:marBottom w:val="0"/>
      <w:divBdr>
        <w:top w:val="none" w:sz="0" w:space="0" w:color="auto"/>
        <w:left w:val="none" w:sz="0" w:space="0" w:color="auto"/>
        <w:bottom w:val="none" w:sz="0" w:space="0" w:color="auto"/>
        <w:right w:val="none" w:sz="0" w:space="0" w:color="auto"/>
      </w:divBdr>
      <w:divsChild>
        <w:div w:id="1797337678">
          <w:marLeft w:val="0"/>
          <w:marRight w:val="1"/>
          <w:marTop w:val="0"/>
          <w:marBottom w:val="0"/>
          <w:divBdr>
            <w:top w:val="none" w:sz="0" w:space="0" w:color="auto"/>
            <w:left w:val="none" w:sz="0" w:space="0" w:color="auto"/>
            <w:bottom w:val="none" w:sz="0" w:space="0" w:color="auto"/>
            <w:right w:val="none" w:sz="0" w:space="0" w:color="auto"/>
          </w:divBdr>
          <w:divsChild>
            <w:div w:id="1521166782">
              <w:marLeft w:val="0"/>
              <w:marRight w:val="0"/>
              <w:marTop w:val="0"/>
              <w:marBottom w:val="0"/>
              <w:divBdr>
                <w:top w:val="none" w:sz="0" w:space="0" w:color="auto"/>
                <w:left w:val="none" w:sz="0" w:space="0" w:color="auto"/>
                <w:bottom w:val="none" w:sz="0" w:space="0" w:color="auto"/>
                <w:right w:val="none" w:sz="0" w:space="0" w:color="auto"/>
              </w:divBdr>
              <w:divsChild>
                <w:div w:id="706754046">
                  <w:marLeft w:val="0"/>
                  <w:marRight w:val="1"/>
                  <w:marTop w:val="0"/>
                  <w:marBottom w:val="0"/>
                  <w:divBdr>
                    <w:top w:val="none" w:sz="0" w:space="0" w:color="auto"/>
                    <w:left w:val="none" w:sz="0" w:space="0" w:color="auto"/>
                    <w:bottom w:val="none" w:sz="0" w:space="0" w:color="auto"/>
                    <w:right w:val="none" w:sz="0" w:space="0" w:color="auto"/>
                  </w:divBdr>
                  <w:divsChild>
                    <w:div w:id="1308164771">
                      <w:marLeft w:val="0"/>
                      <w:marRight w:val="0"/>
                      <w:marTop w:val="0"/>
                      <w:marBottom w:val="0"/>
                      <w:divBdr>
                        <w:top w:val="none" w:sz="0" w:space="0" w:color="auto"/>
                        <w:left w:val="none" w:sz="0" w:space="0" w:color="auto"/>
                        <w:bottom w:val="none" w:sz="0" w:space="0" w:color="auto"/>
                        <w:right w:val="none" w:sz="0" w:space="0" w:color="auto"/>
                      </w:divBdr>
                      <w:divsChild>
                        <w:div w:id="904878058">
                          <w:marLeft w:val="0"/>
                          <w:marRight w:val="0"/>
                          <w:marTop w:val="0"/>
                          <w:marBottom w:val="0"/>
                          <w:divBdr>
                            <w:top w:val="none" w:sz="0" w:space="0" w:color="auto"/>
                            <w:left w:val="none" w:sz="0" w:space="0" w:color="auto"/>
                            <w:bottom w:val="none" w:sz="0" w:space="0" w:color="auto"/>
                            <w:right w:val="none" w:sz="0" w:space="0" w:color="auto"/>
                          </w:divBdr>
                          <w:divsChild>
                            <w:div w:id="1938784209">
                              <w:marLeft w:val="0"/>
                              <w:marRight w:val="0"/>
                              <w:marTop w:val="120"/>
                              <w:marBottom w:val="360"/>
                              <w:divBdr>
                                <w:top w:val="none" w:sz="0" w:space="0" w:color="auto"/>
                                <w:left w:val="none" w:sz="0" w:space="0" w:color="auto"/>
                                <w:bottom w:val="none" w:sz="0" w:space="0" w:color="auto"/>
                                <w:right w:val="none" w:sz="0" w:space="0" w:color="auto"/>
                              </w:divBdr>
                              <w:divsChild>
                                <w:div w:id="1252735480">
                                  <w:marLeft w:val="420"/>
                                  <w:marRight w:val="0"/>
                                  <w:marTop w:val="0"/>
                                  <w:marBottom w:val="0"/>
                                  <w:divBdr>
                                    <w:top w:val="none" w:sz="0" w:space="0" w:color="auto"/>
                                    <w:left w:val="none" w:sz="0" w:space="0" w:color="auto"/>
                                    <w:bottom w:val="none" w:sz="0" w:space="0" w:color="auto"/>
                                    <w:right w:val="none" w:sz="0" w:space="0" w:color="auto"/>
                                  </w:divBdr>
                                  <w:divsChild>
                                    <w:div w:id="44743499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28" Type="http://schemas.microsoft.com/office/2011/relationships/people" Target="people.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EDB55-B1DE-4093-A1E4-10326BB12C5A}">
  <ds:schemaRefs>
    <ds:schemaRef ds:uri="http://www.simcyp.com/"/>
  </ds:schemaRefs>
</ds:datastoreItem>
</file>

<file path=customXml/itemProps2.xml><?xml version="1.0" encoding="utf-8"?>
<ds:datastoreItem xmlns:ds="http://schemas.openxmlformats.org/officeDocument/2006/customXml" ds:itemID="{BEC0518A-FFE1-4A0F-A539-F5009EA3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1533</Words>
  <Characters>8434</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UMC St Radboud</Company>
  <LinksUpToDate>false</LinksUpToDate>
  <CharactersWithSpaces>9948</CharactersWithSpaces>
  <SharedDoc>false</SharedDoc>
  <HLinks>
    <vt:vector size="6" baseType="variant">
      <vt:variant>
        <vt:i4>3342442</vt:i4>
      </vt:variant>
      <vt:variant>
        <vt:i4>94</vt:i4>
      </vt:variant>
      <vt:variant>
        <vt:i4>0</vt:i4>
      </vt:variant>
      <vt:variant>
        <vt:i4>5</vt:i4>
      </vt:variant>
      <vt:variant>
        <vt:lpwstr>http://www.berkeleymadonna.com/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Ohene Buaben</dc:creator>
  <cp:lastModifiedBy>Stein Schalkwijk</cp:lastModifiedBy>
  <cp:revision>3</cp:revision>
  <cp:lastPrinted>2016-08-01T14:43:00Z</cp:lastPrinted>
  <dcterms:created xsi:type="dcterms:W3CDTF">2017-04-03T14:37:00Z</dcterms:created>
  <dcterms:modified xsi:type="dcterms:W3CDTF">2017-04-03T14:43:00Z</dcterms:modified>
</cp:coreProperties>
</file>