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8C737" w14:textId="13DF4C7E" w:rsidR="006B7623" w:rsidRDefault="006B7623" w:rsidP="00AB7646">
      <w:pPr>
        <w:pStyle w:val="Heading1"/>
        <w:numPr>
          <w:ilvl w:val="0"/>
          <w:numId w:val="0"/>
        </w:numPr>
        <w:jc w:val="center"/>
      </w:pPr>
      <w:r>
        <w:t>ONLINE RESOURCE</w:t>
      </w:r>
    </w:p>
    <w:p w14:paraId="79BF13DC" w14:textId="21F52822" w:rsidR="00AB7646" w:rsidRPr="00AB7646" w:rsidRDefault="00AB7646" w:rsidP="006B7623">
      <w:pPr>
        <w:pStyle w:val="Heading1"/>
        <w:numPr>
          <w:ilvl w:val="0"/>
          <w:numId w:val="0"/>
        </w:numPr>
        <w:rPr>
          <w:i/>
        </w:rPr>
      </w:pPr>
      <w:r w:rsidRPr="00AB7646">
        <w:rPr>
          <w:i/>
        </w:rPr>
        <w:t>Clinical Pharmacokinetics</w:t>
      </w:r>
    </w:p>
    <w:p w14:paraId="1D59FD63" w14:textId="20DE627A" w:rsidR="00DA18BA" w:rsidRPr="00714116" w:rsidRDefault="00A95950" w:rsidP="006B7623">
      <w:pPr>
        <w:pStyle w:val="Heading1"/>
        <w:numPr>
          <w:ilvl w:val="0"/>
          <w:numId w:val="0"/>
        </w:numPr>
        <w:rPr>
          <w:highlight w:val="magenta"/>
        </w:rPr>
      </w:pPr>
      <w:r w:rsidRPr="00714116">
        <w:t xml:space="preserve">Clinical </w:t>
      </w:r>
      <w:r w:rsidR="008D0077" w:rsidRPr="00714116">
        <w:t>P</w:t>
      </w:r>
      <w:r w:rsidRPr="00714116">
        <w:t xml:space="preserve">harmacokinetic and </w:t>
      </w:r>
      <w:proofErr w:type="spellStart"/>
      <w:r w:rsidR="008D0077" w:rsidRPr="00714116">
        <w:t>P</w:t>
      </w:r>
      <w:r w:rsidRPr="00714116">
        <w:t>harmacodynamic</w:t>
      </w:r>
      <w:proofErr w:type="spellEnd"/>
      <w:r w:rsidRPr="00714116">
        <w:t xml:space="preserve"> </w:t>
      </w:r>
      <w:r w:rsidR="008D0077" w:rsidRPr="00714116">
        <w:t>P</w:t>
      </w:r>
      <w:r w:rsidRPr="00714116">
        <w:t xml:space="preserve">rofile of </w:t>
      </w:r>
      <w:proofErr w:type="spellStart"/>
      <w:r w:rsidR="008D0077" w:rsidRPr="00714116">
        <w:t>R</w:t>
      </w:r>
      <w:r w:rsidRPr="00714116">
        <w:t>iociguat</w:t>
      </w:r>
      <w:proofErr w:type="spellEnd"/>
    </w:p>
    <w:p w14:paraId="0300F49A" w14:textId="55116B6E" w:rsidR="00E30E06" w:rsidRDefault="00312425" w:rsidP="005C669E">
      <w:pPr>
        <w:rPr>
          <w:lang w:val="en-US"/>
        </w:rPr>
      </w:pPr>
      <w:r>
        <w:rPr>
          <w:lang w:val="en-US"/>
        </w:rPr>
        <w:t xml:space="preserve">Reiner </w:t>
      </w:r>
      <w:r w:rsidR="00C53F6B" w:rsidRPr="00090738">
        <w:rPr>
          <w:lang w:val="en-US"/>
        </w:rPr>
        <w:t>Frey</w:t>
      </w:r>
      <w:r w:rsidR="00C53F6B" w:rsidRPr="00090738">
        <w:rPr>
          <w:vertAlign w:val="superscript"/>
          <w:lang w:val="en-US"/>
        </w:rPr>
        <w:t>1</w:t>
      </w:r>
      <w:r w:rsidR="00AB7646" w:rsidRPr="00AB7646">
        <w:rPr>
          <w:sz w:val="28"/>
          <w:szCs w:val="28"/>
          <w:vertAlign w:val="superscript"/>
          <w:lang w:val="en-US"/>
        </w:rPr>
        <w:t>*</w:t>
      </w:r>
      <w:r w:rsidR="008D0077">
        <w:rPr>
          <w:lang w:val="en-US"/>
        </w:rPr>
        <w:t xml:space="preserve"> •</w:t>
      </w:r>
      <w:r w:rsidR="00C53F6B" w:rsidRPr="00090738">
        <w:rPr>
          <w:lang w:val="en-US"/>
        </w:rPr>
        <w:t xml:space="preserve"> </w:t>
      </w:r>
      <w:proofErr w:type="spellStart"/>
      <w:r>
        <w:rPr>
          <w:lang w:val="en-US"/>
        </w:rPr>
        <w:t>Corina</w:t>
      </w:r>
      <w:proofErr w:type="spellEnd"/>
      <w:r>
        <w:rPr>
          <w:lang w:val="en-US"/>
        </w:rPr>
        <w:t xml:space="preserve"> </w:t>
      </w:r>
      <w:r w:rsidR="003A603A" w:rsidRPr="00090738">
        <w:rPr>
          <w:lang w:val="en-US"/>
        </w:rPr>
        <w:t>Becker</w:t>
      </w:r>
      <w:r w:rsidR="00E30E06" w:rsidRPr="00090738">
        <w:rPr>
          <w:vertAlign w:val="superscript"/>
          <w:lang w:val="en-US"/>
        </w:rPr>
        <w:t>1</w:t>
      </w:r>
      <w:r w:rsidR="003A603A" w:rsidRPr="00090738">
        <w:rPr>
          <w:lang w:val="en-US"/>
        </w:rPr>
        <w:t xml:space="preserve"> </w:t>
      </w:r>
      <w:r w:rsidR="008D0077">
        <w:rPr>
          <w:lang w:val="en-US"/>
        </w:rPr>
        <w:t xml:space="preserve">• </w:t>
      </w:r>
      <w:proofErr w:type="spellStart"/>
      <w:r>
        <w:rPr>
          <w:lang w:val="en-US"/>
        </w:rPr>
        <w:t>Soundos</w:t>
      </w:r>
      <w:bookmarkStart w:id="0" w:name="_GoBack"/>
      <w:bookmarkEnd w:id="0"/>
      <w:proofErr w:type="spellEnd"/>
      <w:r>
        <w:rPr>
          <w:lang w:val="en-US"/>
        </w:rPr>
        <w:t xml:space="preserve"> </w:t>
      </w:r>
      <w:r w:rsidR="00E30E06" w:rsidRPr="00090738">
        <w:rPr>
          <w:lang w:val="en-US"/>
        </w:rPr>
        <w:t>Saleh</w:t>
      </w:r>
      <w:r w:rsidR="00E30E06" w:rsidRPr="00090738">
        <w:rPr>
          <w:vertAlign w:val="superscript"/>
          <w:lang w:val="en-US"/>
        </w:rPr>
        <w:t>1</w:t>
      </w:r>
      <w:r w:rsidR="00E30E06" w:rsidRPr="00090738">
        <w:rPr>
          <w:lang w:val="en-US"/>
        </w:rPr>
        <w:t xml:space="preserve"> </w:t>
      </w:r>
      <w:r>
        <w:rPr>
          <w:lang w:val="en-US"/>
        </w:rPr>
        <w:t xml:space="preserve">• </w:t>
      </w:r>
      <w:proofErr w:type="spellStart"/>
      <w:r>
        <w:rPr>
          <w:lang w:val="en-US"/>
        </w:rPr>
        <w:t>Sigrun</w:t>
      </w:r>
      <w:proofErr w:type="spellEnd"/>
      <w:r>
        <w:rPr>
          <w:lang w:val="en-US"/>
        </w:rPr>
        <w:t xml:space="preserve"> </w:t>
      </w:r>
      <w:r w:rsidR="00E30E06" w:rsidRPr="00090738">
        <w:rPr>
          <w:lang w:val="en-US"/>
        </w:rPr>
        <w:t>Unger</w:t>
      </w:r>
      <w:r w:rsidR="00E30E06" w:rsidRPr="00090738">
        <w:rPr>
          <w:vertAlign w:val="superscript"/>
          <w:lang w:val="en-US"/>
        </w:rPr>
        <w:t>2</w:t>
      </w:r>
      <w:r w:rsidR="00E30E06" w:rsidRPr="00090738">
        <w:rPr>
          <w:lang w:val="en-US"/>
        </w:rPr>
        <w:t xml:space="preserve"> </w:t>
      </w:r>
      <w:r>
        <w:rPr>
          <w:lang w:val="en-US"/>
        </w:rPr>
        <w:t xml:space="preserve">• </w:t>
      </w:r>
      <w:proofErr w:type="spellStart"/>
      <w:r>
        <w:rPr>
          <w:lang w:val="en-US"/>
        </w:rPr>
        <w:t>Dorina</w:t>
      </w:r>
      <w:proofErr w:type="spellEnd"/>
      <w:r>
        <w:rPr>
          <w:lang w:val="en-US"/>
        </w:rPr>
        <w:t xml:space="preserve"> </w:t>
      </w:r>
      <w:r w:rsidR="003A603A" w:rsidRPr="00090738">
        <w:rPr>
          <w:lang w:val="en-US"/>
        </w:rPr>
        <w:t>van der Mey</w:t>
      </w:r>
      <w:r w:rsidR="00E30E06" w:rsidRPr="00090738">
        <w:rPr>
          <w:vertAlign w:val="superscript"/>
          <w:lang w:val="en-US"/>
        </w:rPr>
        <w:t>1</w:t>
      </w:r>
      <w:r w:rsidR="003A603A" w:rsidRPr="00090738">
        <w:rPr>
          <w:lang w:val="en-US"/>
        </w:rPr>
        <w:t xml:space="preserve"> </w:t>
      </w:r>
      <w:r>
        <w:rPr>
          <w:lang w:val="en-US"/>
        </w:rPr>
        <w:t xml:space="preserve">• Wolfgang </w:t>
      </w:r>
      <w:r w:rsidR="00090738" w:rsidRPr="00090738">
        <w:rPr>
          <w:lang w:val="en-US"/>
        </w:rPr>
        <w:t>Mück</w:t>
      </w:r>
      <w:r w:rsidR="00090738" w:rsidRPr="00090738">
        <w:rPr>
          <w:vertAlign w:val="superscript"/>
          <w:lang w:val="en-US"/>
        </w:rPr>
        <w:t>1</w:t>
      </w:r>
    </w:p>
    <w:p w14:paraId="74059092" w14:textId="08816821" w:rsidR="00312425" w:rsidRDefault="00E30E06" w:rsidP="00526C53">
      <w:pPr>
        <w:rPr>
          <w:lang w:val="en-US"/>
        </w:rPr>
      </w:pPr>
      <w:r w:rsidRPr="00090738">
        <w:rPr>
          <w:vertAlign w:val="superscript"/>
          <w:lang w:val="en-US"/>
        </w:rPr>
        <w:t>1</w:t>
      </w:r>
      <w:r w:rsidR="00E173AF">
        <w:rPr>
          <w:vertAlign w:val="superscript"/>
          <w:lang w:val="en-US"/>
        </w:rPr>
        <w:tab/>
      </w:r>
      <w:r w:rsidR="00C53F6B" w:rsidRPr="00090738">
        <w:rPr>
          <w:lang w:val="en-US"/>
        </w:rPr>
        <w:t>C</w:t>
      </w:r>
      <w:r w:rsidR="005C669E" w:rsidRPr="00090738">
        <w:rPr>
          <w:lang w:val="en-US"/>
        </w:rPr>
        <w:t xml:space="preserve">linical Pharmacology, Bayer </w:t>
      </w:r>
      <w:r w:rsidR="00C53F6B" w:rsidRPr="00090738">
        <w:rPr>
          <w:lang w:val="en-US"/>
        </w:rPr>
        <w:t>AG</w:t>
      </w:r>
      <w:r w:rsidR="005C669E" w:rsidRPr="00090738">
        <w:rPr>
          <w:lang w:val="en-US"/>
        </w:rPr>
        <w:t>, Wuppertal, Germany</w:t>
      </w:r>
      <w:r w:rsidRPr="00090738">
        <w:rPr>
          <w:lang w:val="en-US"/>
        </w:rPr>
        <w:t xml:space="preserve"> </w:t>
      </w:r>
    </w:p>
    <w:p w14:paraId="56DDAC05" w14:textId="7E982FAD" w:rsidR="007F1B18" w:rsidRDefault="00E30E06" w:rsidP="00526C53">
      <w:pPr>
        <w:rPr>
          <w:lang w:val="en-US"/>
        </w:rPr>
      </w:pPr>
      <w:r w:rsidRPr="00090738">
        <w:rPr>
          <w:vertAlign w:val="superscript"/>
          <w:lang w:val="en-US"/>
        </w:rPr>
        <w:t>2</w:t>
      </w:r>
      <w:r w:rsidR="00E173AF">
        <w:rPr>
          <w:vertAlign w:val="superscript"/>
          <w:lang w:val="en-US"/>
        </w:rPr>
        <w:tab/>
      </w:r>
      <w:r w:rsidRPr="00090738">
        <w:rPr>
          <w:lang w:val="en-US"/>
        </w:rPr>
        <w:t xml:space="preserve">Global Biostatistics, Bayer </w:t>
      </w:r>
      <w:r w:rsidR="00C53F6B" w:rsidRPr="00090738">
        <w:rPr>
          <w:lang w:val="en-US"/>
        </w:rPr>
        <w:t>AG</w:t>
      </w:r>
      <w:r w:rsidRPr="00090738">
        <w:rPr>
          <w:lang w:val="en-US"/>
        </w:rPr>
        <w:t>, Wuppertal, Germany</w:t>
      </w:r>
      <w:r w:rsidR="00F67BEC" w:rsidRPr="00714116">
        <w:rPr>
          <w:lang w:val="en-US"/>
        </w:rPr>
        <w:t xml:space="preserve"> </w:t>
      </w:r>
    </w:p>
    <w:p w14:paraId="45F488F6" w14:textId="77777777" w:rsidR="00AB7646" w:rsidRDefault="00AB7646" w:rsidP="00526C53">
      <w:pPr>
        <w:rPr>
          <w:lang w:val="en-US"/>
        </w:rPr>
      </w:pPr>
    </w:p>
    <w:p w14:paraId="51370D26" w14:textId="3D1EFA62" w:rsidR="00AB7646" w:rsidRPr="00AB7646" w:rsidRDefault="00AB7646" w:rsidP="00AB7646">
      <w:pPr>
        <w:rPr>
          <w:lang w:val="en-US"/>
        </w:rPr>
      </w:pPr>
      <w:r w:rsidRPr="00AB7646">
        <w:rPr>
          <w:lang w:val="en-US"/>
        </w:rPr>
        <w:t>*</w:t>
      </w:r>
      <w:r>
        <w:rPr>
          <w:lang w:val="en-US"/>
        </w:rPr>
        <w:t xml:space="preserve"> Corresponding author: reiner.frey@bayer.com</w:t>
      </w:r>
    </w:p>
    <w:p w14:paraId="08621BD3" w14:textId="67872071" w:rsidR="006B7623" w:rsidRDefault="006B7623">
      <w:pPr>
        <w:autoSpaceDE/>
        <w:autoSpaceDN/>
        <w:adjustRightInd/>
        <w:spacing w:before="0" w:after="200" w:line="276" w:lineRule="auto"/>
        <w:rPr>
          <w:highlight w:val="lightGray"/>
          <w:lang w:val="en-US"/>
        </w:rPr>
      </w:pPr>
      <w:r>
        <w:rPr>
          <w:highlight w:val="lightGray"/>
          <w:lang w:val="en-US"/>
        </w:rPr>
        <w:br w:type="page"/>
      </w:r>
    </w:p>
    <w:p w14:paraId="371947ED" w14:textId="0DCEC5FD" w:rsidR="006B7623" w:rsidRDefault="006B7623" w:rsidP="00DB3004">
      <w:pPr>
        <w:rPr>
          <w:lang w:val="en-US"/>
        </w:rPr>
      </w:pPr>
      <w:r w:rsidRPr="006B7623">
        <w:rPr>
          <w:b/>
          <w:lang w:val="en-US"/>
        </w:rPr>
        <w:lastRenderedPageBreak/>
        <w:t>Table S1</w:t>
      </w:r>
      <w:r>
        <w:rPr>
          <w:lang w:val="en-US"/>
        </w:rPr>
        <w:tab/>
        <w:t xml:space="preserve">Preclinical studies of </w:t>
      </w:r>
      <w:proofErr w:type="spellStart"/>
      <w:r>
        <w:rPr>
          <w:lang w:val="en-US"/>
        </w:rPr>
        <w:t>riociguat</w:t>
      </w:r>
      <w:proofErr w:type="spellEnd"/>
      <w:r>
        <w:rPr>
          <w:lang w:val="en-US"/>
        </w:rPr>
        <w:t xml:space="preserve"> </w:t>
      </w:r>
      <w:r w:rsidR="009E6421">
        <w:rPr>
          <w:lang w:val="en-US"/>
        </w:rPr>
        <w:t>in models of systemic and pulmonary hypertension</w:t>
      </w:r>
      <w:r w:rsidR="004116D9">
        <w:rPr>
          <w:lang w:val="en-US"/>
        </w:rPr>
        <w:t xml:space="preserve"> </w:t>
      </w:r>
      <w:r w:rsidR="004116D9" w:rsidRPr="00787608">
        <w:rPr>
          <w:lang w:val="en-US"/>
        </w:rPr>
        <w:t>(</w:t>
      </w:r>
      <w:r w:rsidR="00787608">
        <w:rPr>
          <w:lang w:val="en-US"/>
        </w:rPr>
        <w:t>A</w:t>
      </w:r>
      <w:r w:rsidR="004116D9" w:rsidRPr="00787608">
        <w:rPr>
          <w:lang w:val="en-US"/>
        </w:rPr>
        <w:t xml:space="preserve">dapted </w:t>
      </w:r>
      <w:r w:rsidR="008574DF">
        <w:rPr>
          <w:lang w:val="en-US"/>
        </w:rPr>
        <w:t xml:space="preserve">with permission of Springer </w:t>
      </w:r>
      <w:r w:rsidR="004116D9" w:rsidRPr="00787608">
        <w:rPr>
          <w:lang w:val="en-US"/>
        </w:rPr>
        <w:t>from</w:t>
      </w:r>
      <w:r w:rsidR="00787608" w:rsidRPr="00787608">
        <w:rPr>
          <w:lang w:val="en-US"/>
        </w:rPr>
        <w:t xml:space="preserve"> </w:t>
      </w:r>
      <w:r w:rsidR="00787608">
        <w:rPr>
          <w:lang w:val="en-US"/>
        </w:rPr>
        <w:t>M. Humbert et al. [</w:t>
      </w:r>
      <w:r w:rsidR="00787608" w:rsidRPr="00787608">
        <w:rPr>
          <w:lang w:val="en-US"/>
        </w:rPr>
        <w:t>eds.</w:t>
      </w:r>
      <w:r w:rsidR="00787608">
        <w:rPr>
          <w:lang w:val="en-US"/>
        </w:rPr>
        <w:t>]</w:t>
      </w:r>
      <w:r w:rsidR="00787608" w:rsidRPr="00787608">
        <w:rPr>
          <w:lang w:val="en-US"/>
        </w:rPr>
        <w:t>, Pharmacotherapy of Pulmonary Hypertension,</w:t>
      </w:r>
      <w:r w:rsidR="00787608">
        <w:rPr>
          <w:lang w:val="en-US"/>
        </w:rPr>
        <w:t xml:space="preserve"> </w:t>
      </w:r>
      <w:proofErr w:type="gramStart"/>
      <w:r w:rsidR="00787608" w:rsidRPr="00787608">
        <w:rPr>
          <w:lang w:val="en-US"/>
        </w:rPr>
        <w:t>Handbook</w:t>
      </w:r>
      <w:proofErr w:type="gramEnd"/>
      <w:r w:rsidR="00787608" w:rsidRPr="00787608">
        <w:rPr>
          <w:lang w:val="en-US"/>
        </w:rPr>
        <w:t xml:space="preserve"> of Experimental Pharmacology</w:t>
      </w:r>
      <w:r w:rsidR="00DB3004">
        <w:rPr>
          <w:lang w:val="en-US"/>
        </w:rPr>
        <w:t xml:space="preserve">. </w:t>
      </w:r>
      <w:proofErr w:type="gramStart"/>
      <w:r w:rsidR="00DB3004" w:rsidRPr="00DB3004">
        <w:rPr>
          <w:lang w:val="en-US"/>
        </w:rPr>
        <w:t>Soluble Guanylate Cyclase Stimulators</w:t>
      </w:r>
      <w:r w:rsidR="00DB3004">
        <w:rPr>
          <w:lang w:val="en-US"/>
        </w:rPr>
        <w:t xml:space="preserve"> </w:t>
      </w:r>
      <w:r w:rsidR="00DB3004" w:rsidRPr="00DB3004">
        <w:rPr>
          <w:lang w:val="en-US"/>
        </w:rPr>
        <w:t>in Pulmonary Hypertension</w:t>
      </w:r>
      <w:r w:rsidR="00DB3004">
        <w:rPr>
          <w:lang w:val="en-US"/>
        </w:rPr>
        <w:t xml:space="preserve"> </w:t>
      </w:r>
      <w:r w:rsidR="00787608" w:rsidRPr="00787608">
        <w:rPr>
          <w:lang w:val="en-US"/>
        </w:rPr>
        <w:t>218,</w:t>
      </w:r>
      <w:r w:rsidR="00DB3004">
        <w:rPr>
          <w:lang w:val="en-US"/>
        </w:rPr>
        <w:t xml:space="preserve"> 2013,</w:t>
      </w:r>
      <w:r w:rsidR="00787608" w:rsidRPr="00787608">
        <w:rPr>
          <w:lang w:val="en-US"/>
        </w:rPr>
        <w:t xml:space="preserve"> </w:t>
      </w:r>
      <w:r w:rsidR="00DB3004">
        <w:rPr>
          <w:lang w:val="en-US"/>
        </w:rPr>
        <w:t xml:space="preserve">p279-313, </w:t>
      </w:r>
      <w:proofErr w:type="spellStart"/>
      <w:r w:rsidR="00787608">
        <w:rPr>
          <w:lang w:val="en-US"/>
        </w:rPr>
        <w:t>Stasch</w:t>
      </w:r>
      <w:proofErr w:type="spellEnd"/>
      <w:r w:rsidR="00DB3004">
        <w:rPr>
          <w:lang w:val="en-US"/>
        </w:rPr>
        <w:t xml:space="preserve"> J-P and </w:t>
      </w:r>
      <w:proofErr w:type="spellStart"/>
      <w:r w:rsidR="00DB3004">
        <w:rPr>
          <w:lang w:val="en-US"/>
        </w:rPr>
        <w:t>Evgenov</w:t>
      </w:r>
      <w:proofErr w:type="spellEnd"/>
      <w:r w:rsidR="00DB3004">
        <w:rPr>
          <w:lang w:val="en-US"/>
        </w:rPr>
        <w:t xml:space="preserve"> OV.</w:t>
      </w:r>
      <w:proofErr w:type="gramEnd"/>
      <w:r w:rsidR="00DB3004">
        <w:rPr>
          <w:lang w:val="en-US"/>
        </w:rPr>
        <w:t xml:space="preserve"> </w:t>
      </w:r>
      <w:r w:rsidR="008574DF">
        <w:rPr>
          <w:lang w:val="en-US"/>
        </w:rPr>
        <w:t xml:space="preserve">Copyright </w:t>
      </w:r>
      <w:r w:rsidR="00787608" w:rsidRPr="00787608">
        <w:rPr>
          <w:lang w:val="en-US"/>
        </w:rPr>
        <w:t>© Springer-</w:t>
      </w:r>
      <w:proofErr w:type="spellStart"/>
      <w:r w:rsidR="00787608" w:rsidRPr="00787608">
        <w:rPr>
          <w:lang w:val="en-US"/>
        </w:rPr>
        <w:t>Verlag</w:t>
      </w:r>
      <w:proofErr w:type="spellEnd"/>
      <w:r w:rsidR="00787608" w:rsidRPr="00787608">
        <w:rPr>
          <w:lang w:val="en-US"/>
        </w:rPr>
        <w:t xml:space="preserve"> Berlin Heidelberg 2013</w:t>
      </w:r>
      <w:r w:rsidR="004116D9" w:rsidRPr="00787608">
        <w:rPr>
          <w:lang w:val="en-US"/>
        </w:rPr>
        <w:t>)</w:t>
      </w:r>
      <w:r w:rsidR="00486274" w:rsidRPr="00787608">
        <w:rPr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823"/>
        <w:gridCol w:w="3241"/>
        <w:gridCol w:w="1806"/>
      </w:tblGrid>
      <w:tr w:rsidR="00C2479D" w14:paraId="50E396B9" w14:textId="77777777" w:rsidTr="00D51169">
        <w:trPr>
          <w:cantSplit/>
          <w:tblHeader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273E131" w14:textId="748E4EA1" w:rsidR="006B7623" w:rsidRDefault="006B7623" w:rsidP="00526C53">
            <w:pPr>
              <w:rPr>
                <w:lang w:val="en-US"/>
              </w:rPr>
            </w:pPr>
            <w:r>
              <w:rPr>
                <w:lang w:val="en-US"/>
              </w:rPr>
              <w:t>Study design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14:paraId="2292F53C" w14:textId="28230D1F" w:rsidR="006B7623" w:rsidRDefault="006B7623" w:rsidP="006B7623">
            <w:pPr>
              <w:rPr>
                <w:lang w:val="en-US"/>
              </w:rPr>
            </w:pPr>
            <w:r>
              <w:rPr>
                <w:lang w:val="en-US"/>
              </w:rPr>
              <w:t>Treatment</w:t>
            </w:r>
          </w:p>
        </w:tc>
        <w:tc>
          <w:tcPr>
            <w:tcW w:w="3241" w:type="dxa"/>
            <w:tcBorders>
              <w:top w:val="single" w:sz="4" w:space="0" w:color="auto"/>
              <w:bottom w:val="single" w:sz="4" w:space="0" w:color="auto"/>
            </w:tcBorders>
          </w:tcPr>
          <w:p w14:paraId="7AD6CFDE" w14:textId="03A9386C" w:rsidR="006B7623" w:rsidRDefault="006B7623" w:rsidP="00526C53">
            <w:pPr>
              <w:rPr>
                <w:lang w:val="en-US"/>
              </w:rPr>
            </w:pPr>
            <w:r>
              <w:rPr>
                <w:lang w:val="en-US"/>
              </w:rPr>
              <w:t xml:space="preserve">Effect of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14:paraId="1DF16605" w14:textId="63BB1A21" w:rsidR="006B7623" w:rsidRDefault="006B7623" w:rsidP="00526C53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C2479D" w14:paraId="212C3A80" w14:textId="77777777" w:rsidTr="00D51169">
        <w:trPr>
          <w:cantSplit/>
        </w:trPr>
        <w:tc>
          <w:tcPr>
            <w:tcW w:w="2254" w:type="dxa"/>
            <w:tcBorders>
              <w:top w:val="single" w:sz="4" w:space="0" w:color="auto"/>
            </w:tcBorders>
          </w:tcPr>
          <w:p w14:paraId="461A06EE" w14:textId="131E87C9" w:rsidR="00C80EB8" w:rsidRDefault="00C80EB8" w:rsidP="00CA64B0">
            <w:pPr>
              <w:rPr>
                <w:lang w:val="en-US"/>
              </w:rPr>
            </w:pPr>
            <w:r>
              <w:rPr>
                <w:lang w:val="en-US"/>
              </w:rPr>
              <w:t xml:space="preserve">Rat </w:t>
            </w:r>
            <w:r w:rsidR="00134D44">
              <w:rPr>
                <w:lang w:val="en-US"/>
              </w:rPr>
              <w:t xml:space="preserve">and </w:t>
            </w:r>
            <w:r w:rsidR="00CA64B0">
              <w:rPr>
                <w:lang w:val="en-US"/>
              </w:rPr>
              <w:t>mouse models</w:t>
            </w:r>
            <w:r w:rsidR="00134D4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with fully established PH (induced by </w:t>
            </w:r>
            <w:proofErr w:type="spellStart"/>
            <w:r>
              <w:rPr>
                <w:lang w:val="en-US"/>
              </w:rPr>
              <w:t>monocrotaline</w:t>
            </w:r>
            <w:proofErr w:type="spellEnd"/>
            <w:r w:rsidR="00134D44">
              <w:rPr>
                <w:lang w:val="en-US"/>
              </w:rPr>
              <w:t xml:space="preserve"> and </w:t>
            </w:r>
            <w:r w:rsidR="002401D7">
              <w:rPr>
                <w:lang w:val="en-US"/>
              </w:rPr>
              <w:t xml:space="preserve">chronic </w:t>
            </w:r>
            <w:r w:rsidR="00134D44">
              <w:rPr>
                <w:lang w:val="en-US"/>
              </w:rPr>
              <w:t>hypoxia, respectively</w:t>
            </w:r>
            <w:r>
              <w:rPr>
                <w:lang w:val="en-US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</w:tcBorders>
          </w:tcPr>
          <w:p w14:paraId="6F88BC7D" w14:textId="0016EB45" w:rsidR="006B7623" w:rsidRDefault="00C80EB8" w:rsidP="0056699B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administered </w:t>
            </w:r>
            <w:r w:rsidR="0056699B">
              <w:rPr>
                <w:lang w:val="en-US"/>
              </w:rPr>
              <w:t>daily</w:t>
            </w:r>
          </w:p>
        </w:tc>
        <w:tc>
          <w:tcPr>
            <w:tcW w:w="3241" w:type="dxa"/>
            <w:tcBorders>
              <w:top w:val="single" w:sz="4" w:space="0" w:color="auto"/>
            </w:tcBorders>
          </w:tcPr>
          <w:p w14:paraId="1326B63B" w14:textId="74B2E41B" w:rsidR="00C80EB8" w:rsidRDefault="00C80EB8" w:rsidP="00526C53">
            <w:pPr>
              <w:rPr>
                <w:lang w:val="en-US"/>
              </w:rPr>
            </w:pPr>
            <w:r>
              <w:rPr>
                <w:lang w:val="en-US"/>
              </w:rPr>
              <w:t>Partial reversal of PH, RV hypertrophy, and pulmonary vascular remodeling</w:t>
            </w:r>
          </w:p>
          <w:p w14:paraId="6BB3F40E" w14:textId="592CB7CE" w:rsidR="00C80EB8" w:rsidRDefault="00C80EB8" w:rsidP="004733D0">
            <w:pPr>
              <w:rPr>
                <w:lang w:val="en-US"/>
              </w:rPr>
            </w:pPr>
            <w:r>
              <w:rPr>
                <w:lang w:val="en-US"/>
              </w:rPr>
              <w:t xml:space="preserve">No significant effect on </w:t>
            </w:r>
            <w:r w:rsidR="004733D0">
              <w:rPr>
                <w:lang w:val="en-US"/>
              </w:rPr>
              <w:t>systemic arterial pressure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71A6A59C" w14:textId="1C0A4758" w:rsidR="006B7623" w:rsidRDefault="00FE5D8F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PEVuZE5vdGU+PENpdGU+PEF1dGhvcj5TY2hlcm11bHk8L0F1dGhvcj48WWVhcj4yMDA4PC9ZZWFy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PEVuZE5vdGU+PENpdGU+PEF1dGhvcj5TY2hlcm11bHk8L0F1dGhvcj48WWVhcj4yMDA4PC9ZZWFy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(Schermuly, Stasch et al. 2008)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  <w:tr w:rsidR="00665B79" w14:paraId="5F29B2DE" w14:textId="77777777" w:rsidTr="00D51169">
        <w:trPr>
          <w:cantSplit/>
        </w:trPr>
        <w:tc>
          <w:tcPr>
            <w:tcW w:w="2254" w:type="dxa"/>
          </w:tcPr>
          <w:p w14:paraId="369FDBF1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 xml:space="preserve">Rat model of </w:t>
            </w:r>
            <w:proofErr w:type="spellStart"/>
            <w:r w:rsidRPr="00B53F78">
              <w:rPr>
                <w:lang w:val="en-US"/>
              </w:rPr>
              <w:t>angioproliferative</w:t>
            </w:r>
            <w:proofErr w:type="spellEnd"/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PAH</w:t>
            </w:r>
            <w:r>
              <w:rPr>
                <w:lang w:val="en-US"/>
              </w:rPr>
              <w:t xml:space="preserve"> (i</w:t>
            </w:r>
            <w:r w:rsidRPr="00B53F78">
              <w:rPr>
                <w:lang w:val="en-US"/>
              </w:rPr>
              <w:t>nduced by hypoxia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 xml:space="preserve">and the </w:t>
            </w:r>
            <w:r>
              <w:rPr>
                <w:lang w:val="en-US"/>
              </w:rPr>
              <w:t xml:space="preserve">VEGFR </w:t>
            </w:r>
            <w:r w:rsidRPr="00B53F78">
              <w:rPr>
                <w:lang w:val="en-US"/>
              </w:rPr>
              <w:t>antagonist SU5416</w:t>
            </w:r>
            <w:r>
              <w:rPr>
                <w:lang w:val="en-US"/>
              </w:rPr>
              <w:t>)</w:t>
            </w:r>
          </w:p>
        </w:tc>
        <w:tc>
          <w:tcPr>
            <w:tcW w:w="1823" w:type="dxa"/>
          </w:tcPr>
          <w:p w14:paraId="2DC57BC0" w14:textId="154BDFE5" w:rsidR="00665B79" w:rsidRDefault="00665B79" w:rsidP="002401D7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</w:t>
            </w:r>
            <w:r w:rsidR="00AA346C">
              <w:rPr>
                <w:lang w:val="en-US"/>
              </w:rPr>
              <w:t>administered daily</w:t>
            </w:r>
          </w:p>
        </w:tc>
        <w:tc>
          <w:tcPr>
            <w:tcW w:w="3241" w:type="dxa"/>
          </w:tcPr>
          <w:p w14:paraId="0C294E5E" w14:textId="0DD31654" w:rsidR="00665B79" w:rsidRPr="00B53F78" w:rsidRDefault="00665B79" w:rsidP="00A3222C">
            <w:pPr>
              <w:rPr>
                <w:lang w:val="en-US"/>
              </w:rPr>
            </w:pPr>
            <w:r w:rsidRPr="00B53F78">
              <w:rPr>
                <w:lang w:val="en-US"/>
              </w:rPr>
              <w:t xml:space="preserve">Increased </w:t>
            </w:r>
            <w:proofErr w:type="spellStart"/>
            <w:r w:rsidRPr="00B53F78">
              <w:rPr>
                <w:lang w:val="en-US"/>
              </w:rPr>
              <w:t>open</w:t>
            </w:r>
            <w:r w:rsidR="00D51169">
              <w:rPr>
                <w:lang w:val="en-US"/>
              </w:rPr>
              <w:t>:</w:t>
            </w:r>
            <w:r w:rsidRPr="00B53F78">
              <w:rPr>
                <w:lang w:val="en-US"/>
              </w:rPr>
              <w:t>occluded</w:t>
            </w:r>
            <w:proofErr w:type="spellEnd"/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artery ratio</w:t>
            </w:r>
            <w:r>
              <w:rPr>
                <w:lang w:val="en-US"/>
              </w:rPr>
              <w:t xml:space="preserve"> and cardiac output</w:t>
            </w:r>
          </w:p>
          <w:p w14:paraId="27B028EB" w14:textId="760C42D1" w:rsidR="00665B79" w:rsidRPr="00B53F78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B53F78">
              <w:rPr>
                <w:lang w:val="en-US"/>
              </w:rPr>
              <w:t xml:space="preserve">ecreased </w:t>
            </w:r>
            <w:proofErr w:type="spellStart"/>
            <w:r w:rsidRPr="00B53F78">
              <w:rPr>
                <w:lang w:val="en-US"/>
              </w:rPr>
              <w:t>neointima</w:t>
            </w:r>
            <w:r w:rsidR="00D51169">
              <w:rPr>
                <w:lang w:val="en-US"/>
              </w:rPr>
              <w:t>:</w:t>
            </w:r>
            <w:r w:rsidRPr="00B53F78">
              <w:rPr>
                <w:lang w:val="en-US"/>
              </w:rPr>
              <w:t>media</w:t>
            </w:r>
            <w:proofErr w:type="spellEnd"/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ratio</w:t>
            </w:r>
            <w:r>
              <w:rPr>
                <w:lang w:val="en-US"/>
              </w:rPr>
              <w:t xml:space="preserve">, </w:t>
            </w:r>
            <w:r w:rsidRPr="00B53F78">
              <w:rPr>
                <w:lang w:val="en-US"/>
              </w:rPr>
              <w:t>RV systolic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pressure</w:t>
            </w:r>
            <w:r>
              <w:rPr>
                <w:lang w:val="en-US"/>
              </w:rPr>
              <w:t>,</w:t>
            </w:r>
            <w:r w:rsidRPr="00B53F7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and </w:t>
            </w:r>
            <w:r w:rsidR="00AA346C">
              <w:rPr>
                <w:lang w:val="en-US"/>
              </w:rPr>
              <w:t>total pulmonary resistance</w:t>
            </w:r>
          </w:p>
          <w:p w14:paraId="2C1E7EC3" w14:textId="77777777" w:rsidR="00665B79" w:rsidRDefault="00665B79" w:rsidP="00A3222C">
            <w:pPr>
              <w:rPr>
                <w:lang w:val="en-US"/>
              </w:rPr>
            </w:pPr>
            <w:r w:rsidRPr="00B53F78">
              <w:rPr>
                <w:lang w:val="en-US"/>
              </w:rPr>
              <w:t>Greater decrease in RV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hypertrophy and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improvement in RV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 xml:space="preserve">function than </w:t>
            </w:r>
            <w:r>
              <w:rPr>
                <w:lang w:val="en-US"/>
              </w:rPr>
              <w:t xml:space="preserve">with </w:t>
            </w:r>
            <w:r w:rsidRPr="00B53F78">
              <w:rPr>
                <w:lang w:val="en-US"/>
              </w:rPr>
              <w:t>sildenafil</w:t>
            </w:r>
          </w:p>
        </w:tc>
        <w:tc>
          <w:tcPr>
            <w:tcW w:w="1806" w:type="dxa"/>
          </w:tcPr>
          <w:p w14:paraId="28F1CBF1" w14:textId="3A954512" w:rsidR="00665B79" w:rsidRDefault="00FE5D8F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PEVuZE5vdGU+PENpdGU+PEF1dGhvcj5MYW5nPC9BdXRob3I+PFllYXI+MjAxMjwvWWVhcj48UmVj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PEVuZE5vdGU+PENpdGU+PEF1dGhvcj5MYW5nPC9BdXRob3I+PFllYXI+MjAxMjwvWWVhcj48UmVj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(Lang, Kojonazarov et al. 2012)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  <w:tr w:rsidR="00665B79" w14:paraId="6F3EED06" w14:textId="77777777" w:rsidTr="00D51169">
        <w:trPr>
          <w:cantSplit/>
        </w:trPr>
        <w:tc>
          <w:tcPr>
            <w:tcW w:w="2254" w:type="dxa"/>
          </w:tcPr>
          <w:p w14:paraId="75C44038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Rat model of </w:t>
            </w:r>
            <w:proofErr w:type="spellStart"/>
            <w:r w:rsidRPr="00B53F78">
              <w:rPr>
                <w:lang w:val="en-US"/>
              </w:rPr>
              <w:t>angioproliferative</w:t>
            </w:r>
            <w:proofErr w:type="spellEnd"/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PAH</w:t>
            </w:r>
            <w:r>
              <w:rPr>
                <w:lang w:val="en-US"/>
              </w:rPr>
              <w:t xml:space="preserve"> (i</w:t>
            </w:r>
            <w:r w:rsidRPr="00B53F78">
              <w:rPr>
                <w:lang w:val="en-US"/>
              </w:rPr>
              <w:t>nduced by hypoxia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 xml:space="preserve">and the </w:t>
            </w:r>
            <w:r>
              <w:rPr>
                <w:lang w:val="en-US"/>
              </w:rPr>
              <w:t xml:space="preserve">VEGFR </w:t>
            </w:r>
            <w:r w:rsidRPr="00B53F78">
              <w:rPr>
                <w:lang w:val="en-US"/>
              </w:rPr>
              <w:t>antagonist SU5416</w:t>
            </w:r>
            <w:r>
              <w:rPr>
                <w:lang w:val="en-US"/>
              </w:rPr>
              <w:t>)</w:t>
            </w:r>
          </w:p>
        </w:tc>
        <w:tc>
          <w:tcPr>
            <w:tcW w:w="1823" w:type="dxa"/>
          </w:tcPr>
          <w:p w14:paraId="04E0A8D2" w14:textId="693F9140" w:rsidR="00665B79" w:rsidRDefault="00665B79" w:rsidP="002401D7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</w:t>
            </w:r>
            <w:r w:rsidR="00AA346C">
              <w:rPr>
                <w:lang w:val="en-US"/>
              </w:rPr>
              <w:t>administered daily</w:t>
            </w:r>
          </w:p>
        </w:tc>
        <w:tc>
          <w:tcPr>
            <w:tcW w:w="3241" w:type="dxa"/>
          </w:tcPr>
          <w:p w14:paraId="11D2AE91" w14:textId="230ABFF7" w:rsidR="00665B79" w:rsidRDefault="00665B79" w:rsidP="003C1926">
            <w:pPr>
              <w:rPr>
                <w:lang w:val="en-US"/>
              </w:rPr>
            </w:pPr>
            <w:r w:rsidRPr="008A3FDF">
              <w:rPr>
                <w:lang w:val="en-US"/>
              </w:rPr>
              <w:t xml:space="preserve">Increased </w:t>
            </w:r>
            <w:proofErr w:type="spellStart"/>
            <w:r w:rsidRPr="008A3FDF">
              <w:rPr>
                <w:lang w:val="en-US"/>
              </w:rPr>
              <w:t>Smad</w:t>
            </w:r>
            <w:proofErr w:type="spellEnd"/>
            <w:r w:rsidRPr="008A3FDF">
              <w:rPr>
                <w:lang w:val="en-US"/>
              </w:rPr>
              <w:t xml:space="preserve"> 1/5</w:t>
            </w:r>
            <w:r>
              <w:rPr>
                <w:lang w:val="en-US"/>
              </w:rPr>
              <w:t xml:space="preserve"> </w:t>
            </w:r>
            <w:r w:rsidRPr="008A3FDF">
              <w:rPr>
                <w:lang w:val="en-US"/>
              </w:rPr>
              <w:t xml:space="preserve">phosphorylation </w:t>
            </w:r>
            <w:r w:rsidR="003C1926">
              <w:rPr>
                <w:lang w:val="en-US"/>
              </w:rPr>
              <w:t xml:space="preserve">and decreased medial thickness </w:t>
            </w:r>
            <w:r w:rsidRPr="008A3FDF">
              <w:rPr>
                <w:lang w:val="en-US"/>
              </w:rPr>
              <w:t>in</w:t>
            </w:r>
            <w:r>
              <w:rPr>
                <w:lang w:val="en-US"/>
              </w:rPr>
              <w:t xml:space="preserve"> </w:t>
            </w:r>
            <w:r w:rsidRPr="008A3FDF">
              <w:rPr>
                <w:lang w:val="en-US"/>
              </w:rPr>
              <w:t>vascular lesions</w:t>
            </w:r>
          </w:p>
        </w:tc>
        <w:tc>
          <w:tcPr>
            <w:tcW w:w="1806" w:type="dxa"/>
          </w:tcPr>
          <w:p w14:paraId="5A7FADE4" w14:textId="72BA247C" w:rsidR="00665B79" w:rsidRPr="000C5C36" w:rsidRDefault="00FE5D8F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PEVuZE5vdGU+PENpdGU+PEF1dGhvcj5TY2h3YXBwYWNoZXI8L0F1dGhvcj48WWVhcj4yMDEzPC9Z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==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PEVuZE5vdGU+PENpdGU+PEF1dGhvcj5TY2h3YXBwYWNoZXI8L0F1dGhvcj48WWVhcj4yMDEzPC9Z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==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(Schwappacher, Kilic et al. 2013)</w:t>
            </w:r>
            <w:r>
              <w:rPr>
                <w:lang w:val="en-US"/>
              </w:rPr>
              <w:fldChar w:fldCharType="end"/>
            </w:r>
            <w:r w:rsidRPr="000C5C36">
              <w:rPr>
                <w:lang w:val="en-US"/>
              </w:rPr>
              <w:t xml:space="preserve"> </w:t>
            </w:r>
          </w:p>
        </w:tc>
      </w:tr>
      <w:tr w:rsidR="00665B79" w14:paraId="57027A68" w14:textId="77777777" w:rsidTr="00D51169">
        <w:trPr>
          <w:cantSplit/>
        </w:trPr>
        <w:tc>
          <w:tcPr>
            <w:tcW w:w="2254" w:type="dxa"/>
          </w:tcPr>
          <w:p w14:paraId="35D489E1" w14:textId="02C5CDF0" w:rsidR="00665B79" w:rsidRDefault="00FF2BB5" w:rsidP="00A3222C">
            <w:pPr>
              <w:rPr>
                <w:lang w:val="en-US"/>
              </w:rPr>
            </w:pPr>
            <w:r>
              <w:rPr>
                <w:lang w:val="en-US"/>
              </w:rPr>
              <w:t>Mouse</w:t>
            </w:r>
            <w:r w:rsidR="00665B79">
              <w:rPr>
                <w:lang w:val="en-US"/>
              </w:rPr>
              <w:t xml:space="preserve"> model of PH due to left heart disease (induced by transverse aortic constriction)</w:t>
            </w:r>
          </w:p>
        </w:tc>
        <w:tc>
          <w:tcPr>
            <w:tcW w:w="1823" w:type="dxa"/>
          </w:tcPr>
          <w:p w14:paraId="35BA5B13" w14:textId="2757B3DC" w:rsidR="00665B79" w:rsidRDefault="00665B79" w:rsidP="00596DA6">
            <w:pPr>
              <w:rPr>
                <w:lang w:val="en-US"/>
              </w:rPr>
            </w:pPr>
            <w:r w:rsidRPr="00596DA6">
              <w:rPr>
                <w:lang w:val="en-US"/>
              </w:rPr>
              <w:t>Oral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administered </w:t>
            </w:r>
            <w:r w:rsidRPr="006F404D">
              <w:rPr>
                <w:lang w:val="en-US"/>
              </w:rPr>
              <w:t>daily</w:t>
            </w:r>
          </w:p>
        </w:tc>
        <w:tc>
          <w:tcPr>
            <w:tcW w:w="3241" w:type="dxa"/>
          </w:tcPr>
          <w:p w14:paraId="4944B5AD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>Amelioration of PH</w:t>
            </w:r>
          </w:p>
          <w:p w14:paraId="6BFA9C84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>Reduced pulmonary vascular remodeling</w:t>
            </w:r>
          </w:p>
          <w:p w14:paraId="085358A9" w14:textId="77777777" w:rsidR="00665B79" w:rsidRPr="008A3FDF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>Improved RV function</w:t>
            </w:r>
          </w:p>
        </w:tc>
        <w:tc>
          <w:tcPr>
            <w:tcW w:w="1806" w:type="dxa"/>
          </w:tcPr>
          <w:p w14:paraId="007D03AB" w14:textId="0247B79C" w:rsidR="00665B79" w:rsidRPr="000C5C36" w:rsidRDefault="00FE5D8F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PEVuZE5vdGU+PENpdGU+PEF1dGhvcj5QcmFkaGFuPC9BdXRob3I+PFllYXI+MjAxNjwvWWVhcj48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PEVuZE5vdGU+PENpdGU+PEF1dGhvcj5QcmFkaGFuPC9BdXRob3I+PFllYXI+MjAxNjwvWWVhcj48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(Pradhan, Sydykov et al. 2016)</w:t>
            </w:r>
            <w:r>
              <w:rPr>
                <w:lang w:val="en-US"/>
              </w:rPr>
              <w:fldChar w:fldCharType="end"/>
            </w:r>
            <w:r w:rsidRPr="000C5C36">
              <w:rPr>
                <w:lang w:val="en-US"/>
              </w:rPr>
              <w:t xml:space="preserve"> </w:t>
            </w:r>
          </w:p>
        </w:tc>
      </w:tr>
      <w:tr w:rsidR="00665B79" w14:paraId="2BCE5496" w14:textId="77777777" w:rsidTr="00D51169">
        <w:trPr>
          <w:cantSplit/>
        </w:trPr>
        <w:tc>
          <w:tcPr>
            <w:tcW w:w="2254" w:type="dxa"/>
          </w:tcPr>
          <w:p w14:paraId="511FC11C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>Mouse model of COPD (induced by tobacco smoke exposure)</w:t>
            </w:r>
          </w:p>
        </w:tc>
        <w:tc>
          <w:tcPr>
            <w:tcW w:w="1823" w:type="dxa"/>
          </w:tcPr>
          <w:p w14:paraId="4A40421D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administered daily</w:t>
            </w:r>
          </w:p>
        </w:tc>
        <w:tc>
          <w:tcPr>
            <w:tcW w:w="3241" w:type="dxa"/>
          </w:tcPr>
          <w:p w14:paraId="1E351E71" w14:textId="77777777" w:rsidR="00665B79" w:rsidRDefault="00665B79" w:rsidP="00A3222C">
            <w:pPr>
              <w:rPr>
                <w:lang w:val="en-US"/>
              </w:rPr>
            </w:pPr>
            <w:r w:rsidRPr="00C2479D">
              <w:rPr>
                <w:lang w:val="en-US"/>
              </w:rPr>
              <w:t>Prevention of PH</w:t>
            </w:r>
            <w:r>
              <w:rPr>
                <w:lang w:val="en-US"/>
              </w:rPr>
              <w:t xml:space="preserve"> </w:t>
            </w:r>
            <w:r w:rsidRPr="00C2479D">
              <w:rPr>
                <w:lang w:val="en-US"/>
              </w:rPr>
              <w:t>development</w:t>
            </w:r>
            <w:r>
              <w:rPr>
                <w:lang w:val="en-US"/>
              </w:rPr>
              <w:t>,</w:t>
            </w:r>
            <w:r w:rsidRPr="00C2479D">
              <w:rPr>
                <w:lang w:val="en-US"/>
              </w:rPr>
              <w:t xml:space="preserve"> RV</w:t>
            </w:r>
            <w:r>
              <w:rPr>
                <w:lang w:val="en-US"/>
              </w:rPr>
              <w:t xml:space="preserve"> </w:t>
            </w:r>
            <w:r w:rsidRPr="00C2479D">
              <w:rPr>
                <w:lang w:val="en-US"/>
              </w:rPr>
              <w:t>hypertrophy</w:t>
            </w:r>
            <w:r>
              <w:rPr>
                <w:lang w:val="en-US"/>
              </w:rPr>
              <w:t>, and</w:t>
            </w:r>
            <w:r w:rsidRPr="00C2479D">
              <w:rPr>
                <w:lang w:val="en-US"/>
              </w:rPr>
              <w:t xml:space="preserve"> vascular</w:t>
            </w:r>
            <w:r>
              <w:rPr>
                <w:lang w:val="en-US"/>
              </w:rPr>
              <w:t xml:space="preserve"> remode</w:t>
            </w:r>
            <w:r w:rsidRPr="00C2479D">
              <w:rPr>
                <w:lang w:val="en-US"/>
              </w:rPr>
              <w:t>ling</w:t>
            </w:r>
          </w:p>
        </w:tc>
        <w:tc>
          <w:tcPr>
            <w:tcW w:w="1806" w:type="dxa"/>
          </w:tcPr>
          <w:p w14:paraId="76DD8899" w14:textId="6616313F" w:rsidR="00665B79" w:rsidRPr="008A3FDF" w:rsidRDefault="00FE5D8F" w:rsidP="001002AA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PEVuZE5vdGU+PENpdGU+PEF1dGhvcj5XZWlzc21hbm48L0F1dGhvcj48WWVhcj4yMDE0PC9ZZWFy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PEVuZE5vdGU+PENpdGU+PEF1dGhvcj5XZWlzc21hbm48L0F1dGhvcj48WWVhcj4yMDE0PC9ZZWFy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(Weissmann, Lobo et al. 2014)</w:t>
            </w:r>
            <w:r>
              <w:rPr>
                <w:lang w:val="en-US"/>
              </w:rPr>
              <w:fldChar w:fldCharType="end"/>
            </w:r>
            <w:r w:rsidRPr="008A3FDF">
              <w:rPr>
                <w:highlight w:val="yellow"/>
                <w:lang w:val="en-US"/>
              </w:rPr>
              <w:t xml:space="preserve"> </w:t>
            </w:r>
          </w:p>
        </w:tc>
      </w:tr>
      <w:tr w:rsidR="00665B79" w14:paraId="19DB328A" w14:textId="77777777" w:rsidTr="00D51169">
        <w:trPr>
          <w:cantSplit/>
        </w:trPr>
        <w:tc>
          <w:tcPr>
            <w:tcW w:w="2254" w:type="dxa"/>
          </w:tcPr>
          <w:p w14:paraId="4736F967" w14:textId="46B44307" w:rsidR="00665B79" w:rsidRDefault="00665B79" w:rsidP="00CA64B0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CA64B0">
              <w:rPr>
                <w:lang w:val="en-US"/>
              </w:rPr>
              <w:t>ouse model of</w:t>
            </w:r>
            <w:r>
              <w:rPr>
                <w:lang w:val="en-US"/>
              </w:rPr>
              <w:t xml:space="preserve"> pulmonary fibrosis and PH (induced by bleomycin)</w:t>
            </w:r>
          </w:p>
        </w:tc>
        <w:tc>
          <w:tcPr>
            <w:tcW w:w="1823" w:type="dxa"/>
          </w:tcPr>
          <w:p w14:paraId="230ABB56" w14:textId="77777777" w:rsidR="00665B79" w:rsidRDefault="00665B79" w:rsidP="00A3222C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administered daily</w:t>
            </w:r>
          </w:p>
        </w:tc>
        <w:tc>
          <w:tcPr>
            <w:tcW w:w="3241" w:type="dxa"/>
          </w:tcPr>
          <w:p w14:paraId="6DC1A0B1" w14:textId="77777777" w:rsidR="00665B79" w:rsidRPr="009E6421" w:rsidRDefault="00665B79" w:rsidP="00A3222C">
            <w:pPr>
              <w:rPr>
                <w:lang w:val="en-US"/>
              </w:rPr>
            </w:pPr>
            <w:r w:rsidRPr="009E6421">
              <w:rPr>
                <w:lang w:val="en-US"/>
              </w:rPr>
              <w:t>Attenuation of PH and</w:t>
            </w:r>
            <w:r>
              <w:rPr>
                <w:lang w:val="en-US"/>
              </w:rPr>
              <w:t xml:space="preserve"> </w:t>
            </w:r>
            <w:r w:rsidRPr="009E6421">
              <w:rPr>
                <w:lang w:val="en-US"/>
              </w:rPr>
              <w:t>RV hypertrophy to a</w:t>
            </w:r>
            <w:r>
              <w:rPr>
                <w:lang w:val="en-US"/>
              </w:rPr>
              <w:t xml:space="preserve"> </w:t>
            </w:r>
            <w:r w:rsidRPr="009E6421">
              <w:rPr>
                <w:lang w:val="en-US"/>
              </w:rPr>
              <w:t xml:space="preserve">greater extent than </w:t>
            </w:r>
            <w:r>
              <w:rPr>
                <w:lang w:val="en-US"/>
              </w:rPr>
              <w:t>with sildenafil</w:t>
            </w:r>
          </w:p>
          <w:p w14:paraId="383E86F6" w14:textId="77777777" w:rsidR="00665B79" w:rsidRPr="009E6421" w:rsidRDefault="00665B79" w:rsidP="00A3222C">
            <w:pPr>
              <w:rPr>
                <w:lang w:val="en-US"/>
              </w:rPr>
            </w:pPr>
            <w:r w:rsidRPr="009E6421">
              <w:rPr>
                <w:lang w:val="en-US"/>
              </w:rPr>
              <w:t>Amelioration of pulmonary</w:t>
            </w:r>
            <w:r>
              <w:rPr>
                <w:lang w:val="en-US"/>
              </w:rPr>
              <w:t xml:space="preserve"> </w:t>
            </w:r>
            <w:r w:rsidRPr="009E6421">
              <w:rPr>
                <w:lang w:val="en-US"/>
              </w:rPr>
              <w:t>inflammation</w:t>
            </w:r>
            <w:r>
              <w:rPr>
                <w:lang w:val="en-US"/>
              </w:rPr>
              <w:t xml:space="preserve"> </w:t>
            </w:r>
            <w:r w:rsidRPr="009E6421">
              <w:rPr>
                <w:lang w:val="en-US"/>
              </w:rPr>
              <w:t>and fibrosis</w:t>
            </w:r>
          </w:p>
          <w:p w14:paraId="51CC4B21" w14:textId="77777777" w:rsidR="00665B79" w:rsidRDefault="00665B79" w:rsidP="00A3222C">
            <w:pPr>
              <w:rPr>
                <w:lang w:val="en-US"/>
              </w:rPr>
            </w:pPr>
            <w:r w:rsidRPr="009E6421">
              <w:rPr>
                <w:lang w:val="en-US"/>
              </w:rPr>
              <w:t>Improved survival</w:t>
            </w:r>
          </w:p>
        </w:tc>
        <w:tc>
          <w:tcPr>
            <w:tcW w:w="1806" w:type="dxa"/>
          </w:tcPr>
          <w:p w14:paraId="256B20EF" w14:textId="64BB52A5" w:rsidR="00665B79" w:rsidRDefault="00B70E64" w:rsidP="001002AA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455582">
              <w:rPr>
                <w:lang w:val="en-US"/>
              </w:rPr>
              <w:fldChar w:fldCharType="begin"/>
            </w:r>
            <w:r w:rsidR="001002AA">
              <w:rPr>
                <w:lang w:val="en-US"/>
              </w:rPr>
              <w:instrText xml:space="preserve"> ADDIN EN.CITE &lt;EndNote&gt;&lt;Cite&gt;&lt;Author&gt;Evgenov&lt;/Author&gt;&lt;Year&gt;2011&lt;/Year&gt;&lt;RecNum&gt;2309&lt;/RecNum&gt;&lt;DisplayText&gt;(Evgenov, Stasch et al. 2011)&lt;/DisplayText&gt;&lt;record&gt;&lt;rec-number&gt;2309&lt;/rec-number&gt;&lt;foreign-keys&gt;&lt;key app="EN" db-id="z205dpfx6pevzoexr0lvdw5b5t9zffwvrtw5" timestamp="1490700067"&gt;2309&lt;/key&gt;&lt;/foreign-keys&gt;&lt;ref-type name="Journal Article"&gt;17&lt;/ref-type&gt;&lt;contributors&gt;&lt;authors&gt;&lt;author&gt;Evgenov, O.V.&lt;/author&gt;&lt;author&gt;Stasch, J. P.&lt;/author&gt;&lt;author&gt;Mino-Kenudson, M.&lt;/author&gt;&lt;author&gt;Mark, E. J.&lt;/author&gt;&lt;author&gt;buys, E. S. &lt;/author&gt;&lt;author&gt;Zou, L.&lt;/author&gt;&lt;author&gt;zhang, M.&lt;/author&gt;&lt;author&gt;Raher, M. J.&lt;/author&gt;&lt;author&gt;Li, Y.&lt;/author&gt;&lt;author&gt;Feng, Y.&lt;/author&gt;&lt;author&gt;Jones, R. C.&lt;/author&gt;&lt;author&gt;Chao, W.&lt;/author&gt;&lt;/authors&gt;&lt;/contributors&gt;&lt;titles&gt;&lt;title&gt;Stimulator of soluble guanylate cyclase riociguat protects against bleomycin-induced pulmonary fibrosis in mice&lt;/title&gt;&lt;secondary-title&gt;Am J Respir Crit Care Med&lt;/secondary-title&gt;&lt;/titles&gt;&lt;periodical&gt;&lt;full-title&gt;Am J Respir Crit Care Med&lt;/full-title&gt;&lt;/periodical&gt;&lt;volume&gt;183&lt;/volume&gt;&lt;section&gt;A2715&lt;/section&gt;&lt;dates&gt;&lt;year&gt;2011&lt;/year&gt;&lt;/dates&gt;&lt;urls&gt;&lt;/urls&gt;&lt;/record&gt;&lt;/Cite&gt;&lt;/EndNote&gt;</w:instrText>
            </w:r>
            <w:r w:rsidR="00455582"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(Evgenov, Stasch et al. 2011)</w:t>
            </w:r>
            <w:r w:rsidR="00455582">
              <w:rPr>
                <w:lang w:val="en-US"/>
              </w:rPr>
              <w:fldChar w:fldCharType="end"/>
            </w:r>
          </w:p>
        </w:tc>
      </w:tr>
      <w:tr w:rsidR="00C2479D" w14:paraId="6FC38DF0" w14:textId="77777777" w:rsidTr="00D51169">
        <w:trPr>
          <w:cantSplit/>
        </w:trPr>
        <w:tc>
          <w:tcPr>
            <w:tcW w:w="2254" w:type="dxa"/>
          </w:tcPr>
          <w:p w14:paraId="38CCF879" w14:textId="4F6C55DE" w:rsidR="006B7623" w:rsidRDefault="009E6421" w:rsidP="0006587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Two rat models of systemic hypertension (</w:t>
            </w:r>
            <w:r w:rsidR="0056699B">
              <w:rPr>
                <w:lang w:val="en-US"/>
              </w:rPr>
              <w:t>renin-transgenic rats with NOS inhibited by L</w:t>
            </w:r>
            <w:r w:rsidR="00D51169">
              <w:rPr>
                <w:lang w:val="en-US"/>
              </w:rPr>
              <w:noBreakHyphen/>
            </w:r>
            <w:r w:rsidR="0056699B">
              <w:rPr>
                <w:lang w:val="en-US"/>
              </w:rPr>
              <w:t>NAME</w:t>
            </w:r>
            <w:r>
              <w:rPr>
                <w:lang w:val="en-US"/>
              </w:rPr>
              <w:t>, and rats with 5/6 nephrectomy)</w:t>
            </w:r>
            <w:r w:rsidR="0056699B">
              <w:rPr>
                <w:lang w:val="en-US"/>
              </w:rPr>
              <w:t xml:space="preserve"> </w:t>
            </w:r>
          </w:p>
        </w:tc>
        <w:tc>
          <w:tcPr>
            <w:tcW w:w="1823" w:type="dxa"/>
          </w:tcPr>
          <w:p w14:paraId="2A6507BC" w14:textId="2DD369B1" w:rsidR="006B7623" w:rsidRDefault="0056699B" w:rsidP="00526C53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administered daily</w:t>
            </w:r>
          </w:p>
        </w:tc>
        <w:tc>
          <w:tcPr>
            <w:tcW w:w="3241" w:type="dxa"/>
          </w:tcPr>
          <w:p w14:paraId="3AE40791" w14:textId="1DEE6448" w:rsidR="006B7623" w:rsidRDefault="009E6421" w:rsidP="00526C53">
            <w:pPr>
              <w:rPr>
                <w:lang w:val="en-US"/>
              </w:rPr>
            </w:pPr>
            <w:r>
              <w:rPr>
                <w:lang w:val="en-US"/>
              </w:rPr>
              <w:t xml:space="preserve">Normalization of </w:t>
            </w:r>
            <w:r w:rsidR="004733D0">
              <w:rPr>
                <w:lang w:val="en-US"/>
              </w:rPr>
              <w:t>blood pressure</w:t>
            </w:r>
          </w:p>
          <w:p w14:paraId="668F6BA0" w14:textId="77777777" w:rsidR="009E6421" w:rsidRDefault="009E6421" w:rsidP="00526C53">
            <w:pPr>
              <w:rPr>
                <w:lang w:val="en-US"/>
              </w:rPr>
            </w:pPr>
            <w:r>
              <w:rPr>
                <w:lang w:val="en-US"/>
              </w:rPr>
              <w:t>Reduced heart and kidney damage</w:t>
            </w:r>
          </w:p>
          <w:p w14:paraId="00E67F9B" w14:textId="2F13A1A9" w:rsidR="009E6421" w:rsidRDefault="009E6421" w:rsidP="00526C53">
            <w:pPr>
              <w:rPr>
                <w:lang w:val="en-US"/>
              </w:rPr>
            </w:pPr>
            <w:r>
              <w:rPr>
                <w:lang w:val="en-US"/>
              </w:rPr>
              <w:t>Improved survival</w:t>
            </w:r>
          </w:p>
        </w:tc>
        <w:tc>
          <w:tcPr>
            <w:tcW w:w="1806" w:type="dxa"/>
          </w:tcPr>
          <w:p w14:paraId="25BA1BA7" w14:textId="2D154DB1" w:rsidR="006B7623" w:rsidRDefault="00B70E64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PEVuZE5vdGU+PENpdGU+PEF1dGhvcj5TaGFya292c2thPC9BdXRob3I+PFllYXI+MjAxMDwvWWVh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PEVuZE5vdGU+PENpdGU+PEF1dGhvcj5TaGFya292c2thPC9BdXRob3I+PFllYXI+MjAxMDwvWWVh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(Sharkovska, Kalk et al. 2010)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  <w:tr w:rsidR="00C2479D" w14:paraId="11B2BB44" w14:textId="77777777" w:rsidTr="00D51169">
        <w:trPr>
          <w:cantSplit/>
        </w:trPr>
        <w:tc>
          <w:tcPr>
            <w:tcW w:w="2254" w:type="dxa"/>
          </w:tcPr>
          <w:p w14:paraId="6366F070" w14:textId="0A270EED" w:rsidR="006B7623" w:rsidRDefault="00C2479D" w:rsidP="00CA64B0">
            <w:pPr>
              <w:rPr>
                <w:lang w:val="en-US"/>
              </w:rPr>
            </w:pPr>
            <w:r>
              <w:rPr>
                <w:lang w:val="en-US"/>
              </w:rPr>
              <w:t>Rat</w:t>
            </w:r>
            <w:r w:rsidR="00CA64B0">
              <w:rPr>
                <w:lang w:val="en-US"/>
              </w:rPr>
              <w:t xml:space="preserve"> model of</w:t>
            </w:r>
            <w:r w:rsidR="00B53F78">
              <w:rPr>
                <w:lang w:val="en-US"/>
              </w:rPr>
              <w:t xml:space="preserve"> systemic hypertension (Dahl salt-sensitive rats fed a </w:t>
            </w:r>
            <w:r w:rsidR="00D51169">
              <w:rPr>
                <w:lang w:val="en-US"/>
              </w:rPr>
              <w:t>high-</w:t>
            </w:r>
            <w:r w:rsidR="00B53F78">
              <w:rPr>
                <w:lang w:val="en-US"/>
              </w:rPr>
              <w:t>salt diet)</w:t>
            </w:r>
          </w:p>
        </w:tc>
        <w:tc>
          <w:tcPr>
            <w:tcW w:w="1823" w:type="dxa"/>
          </w:tcPr>
          <w:p w14:paraId="7F22D692" w14:textId="1362DE65" w:rsidR="006B7623" w:rsidRDefault="00B53F78" w:rsidP="00526C53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>
              <w:rPr>
                <w:lang w:val="en-US"/>
              </w:rPr>
              <w:t>riociguat</w:t>
            </w:r>
            <w:proofErr w:type="spellEnd"/>
            <w:r>
              <w:rPr>
                <w:lang w:val="en-US"/>
              </w:rPr>
              <w:t xml:space="preserve"> administered daily</w:t>
            </w:r>
          </w:p>
        </w:tc>
        <w:tc>
          <w:tcPr>
            <w:tcW w:w="3241" w:type="dxa"/>
          </w:tcPr>
          <w:p w14:paraId="32FA0973" w14:textId="5EB4AF1A" w:rsidR="00B53F78" w:rsidRPr="00B53F78" w:rsidRDefault="00B53F78" w:rsidP="00B53F78">
            <w:pPr>
              <w:rPr>
                <w:lang w:val="en-US"/>
              </w:rPr>
            </w:pPr>
            <w:r w:rsidRPr="00B53F78">
              <w:rPr>
                <w:lang w:val="en-US"/>
              </w:rPr>
              <w:t>Attenuation of systemic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hypertension</w:t>
            </w:r>
            <w:r>
              <w:rPr>
                <w:lang w:val="en-US"/>
              </w:rPr>
              <w:t xml:space="preserve">, </w:t>
            </w:r>
            <w:r w:rsidRPr="00B53F78">
              <w:rPr>
                <w:lang w:val="en-US"/>
              </w:rPr>
              <w:t>systolic dysfunction</w:t>
            </w:r>
            <w:r>
              <w:rPr>
                <w:lang w:val="en-US"/>
              </w:rPr>
              <w:t>,</w:t>
            </w:r>
            <w:r w:rsidRPr="00B53F78">
              <w:rPr>
                <w:lang w:val="en-US"/>
              </w:rPr>
              <w:t xml:space="preserve"> fibrotic</w:t>
            </w:r>
            <w:r>
              <w:rPr>
                <w:lang w:val="en-US"/>
              </w:rPr>
              <w:t xml:space="preserve"> tissue remodel</w:t>
            </w:r>
            <w:r w:rsidRPr="00B53F78">
              <w:rPr>
                <w:lang w:val="en-US"/>
              </w:rPr>
              <w:t>ing</w:t>
            </w:r>
            <w:r>
              <w:rPr>
                <w:lang w:val="en-US"/>
              </w:rPr>
              <w:t xml:space="preserve">, </w:t>
            </w:r>
            <w:r w:rsidRPr="00B53F78">
              <w:rPr>
                <w:lang w:val="en-US"/>
              </w:rPr>
              <w:t>and degenerative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changes in the myocardium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and renal</w:t>
            </w:r>
            <w:r>
              <w:rPr>
                <w:lang w:val="en-US"/>
              </w:rPr>
              <w:t xml:space="preserve"> </w:t>
            </w:r>
            <w:r w:rsidRPr="00B53F78">
              <w:rPr>
                <w:lang w:val="en-US"/>
              </w:rPr>
              <w:t>cortex</w:t>
            </w:r>
          </w:p>
          <w:p w14:paraId="768E8FBA" w14:textId="27EFFC77" w:rsidR="006B7623" w:rsidRDefault="00B53F78" w:rsidP="00B53F78">
            <w:pPr>
              <w:rPr>
                <w:lang w:val="en-US"/>
              </w:rPr>
            </w:pPr>
            <w:r w:rsidRPr="00B53F78">
              <w:rPr>
                <w:lang w:val="en-US"/>
              </w:rPr>
              <w:t>Improved survival</w:t>
            </w:r>
          </w:p>
        </w:tc>
        <w:tc>
          <w:tcPr>
            <w:tcW w:w="1806" w:type="dxa"/>
          </w:tcPr>
          <w:p w14:paraId="562CD9F7" w14:textId="63718700" w:rsidR="006B7623" w:rsidRDefault="00B70E64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PEVuZE5vdGU+PENpdGU+PEF1dGhvcj5HZXNjaGthPC9BdXRob3I+PFllYXI+MjAxMTwvWWVhcj48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=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PEVuZE5vdGU+PENpdGU+PEF1dGhvcj5HZXNjaGthPC9BdXRob3I+PFllYXI+MjAxMTwvWWVhcj48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=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(Geschka, Kretschmer et al. 2011)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  <w:tr w:rsidR="00C2479D" w14:paraId="76FDB889" w14:textId="77777777" w:rsidTr="00D51169">
        <w:trPr>
          <w:cantSplit/>
        </w:trPr>
        <w:tc>
          <w:tcPr>
            <w:tcW w:w="2254" w:type="dxa"/>
            <w:tcBorders>
              <w:bottom w:val="single" w:sz="4" w:space="0" w:color="auto"/>
            </w:tcBorders>
          </w:tcPr>
          <w:p w14:paraId="10503142" w14:textId="36BEB14C" w:rsidR="006B7623" w:rsidRDefault="008A3FDF" w:rsidP="00526C53">
            <w:pPr>
              <w:rPr>
                <w:lang w:val="en-US"/>
              </w:rPr>
            </w:pPr>
            <w:r>
              <w:rPr>
                <w:lang w:val="en-US"/>
              </w:rPr>
              <w:t xml:space="preserve">Diabetic </w:t>
            </w:r>
            <w:proofErr w:type="spellStart"/>
            <w:r>
              <w:rPr>
                <w:lang w:val="en-US"/>
              </w:rPr>
              <w:t>eNOS</w:t>
            </w:r>
            <w:proofErr w:type="spellEnd"/>
            <w:r>
              <w:rPr>
                <w:lang w:val="en-US"/>
              </w:rPr>
              <w:t>-knockout mice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6F7E72D6" w14:textId="43FCFE91" w:rsidR="006B7623" w:rsidRDefault="00EF4F02" w:rsidP="00126649">
            <w:pPr>
              <w:rPr>
                <w:lang w:val="en-US"/>
              </w:rPr>
            </w:pPr>
            <w:r>
              <w:rPr>
                <w:lang w:val="en-US"/>
              </w:rPr>
              <w:t xml:space="preserve">Oral </w:t>
            </w:r>
            <w:proofErr w:type="spellStart"/>
            <w:r w:rsidR="008A3FDF">
              <w:rPr>
                <w:lang w:val="en-US"/>
              </w:rPr>
              <w:t>riociguat</w:t>
            </w:r>
            <w:proofErr w:type="spellEnd"/>
            <w:r w:rsidR="008A3FDF">
              <w:rPr>
                <w:lang w:val="en-US"/>
              </w:rPr>
              <w:t xml:space="preserve"> and </w:t>
            </w:r>
            <w:r w:rsidR="004733D0">
              <w:rPr>
                <w:lang w:val="en-US"/>
              </w:rPr>
              <w:t xml:space="preserve">an </w:t>
            </w:r>
            <w:r w:rsidR="00126649">
              <w:rPr>
                <w:lang w:val="en-US"/>
              </w:rPr>
              <w:t>ARB</w:t>
            </w:r>
            <w:r>
              <w:rPr>
                <w:lang w:val="en-US"/>
              </w:rPr>
              <w:t xml:space="preserve"> co</w:t>
            </w:r>
            <w:r w:rsidR="00D51169">
              <w:rPr>
                <w:lang w:val="en-US"/>
              </w:rPr>
              <w:t>-</w:t>
            </w:r>
            <w:r>
              <w:rPr>
                <w:lang w:val="en-US"/>
              </w:rPr>
              <w:t>administered</w:t>
            </w:r>
            <w:r w:rsidR="00280F63">
              <w:rPr>
                <w:lang w:val="en-US"/>
              </w:rPr>
              <w:t xml:space="preserve"> </w:t>
            </w:r>
            <w:r w:rsidR="0006587F">
              <w:rPr>
                <w:lang w:val="en-US"/>
              </w:rPr>
              <w:t>daily</w:t>
            </w:r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14:paraId="61086EFB" w14:textId="732F39CC" w:rsidR="006B7623" w:rsidRDefault="008A3FDF" w:rsidP="004733D0">
            <w:pPr>
              <w:rPr>
                <w:lang w:val="en-US"/>
              </w:rPr>
            </w:pPr>
            <w:r>
              <w:rPr>
                <w:lang w:val="en-US"/>
              </w:rPr>
              <w:t xml:space="preserve">Reduced </w:t>
            </w:r>
            <w:r w:rsidR="004733D0">
              <w:rPr>
                <w:lang w:val="en-US"/>
              </w:rPr>
              <w:t>blood pressure</w:t>
            </w:r>
            <w:r>
              <w:rPr>
                <w:lang w:val="en-US"/>
              </w:rPr>
              <w:t xml:space="preserve"> and attenuation of nephropathy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1B967B1D" w14:textId="5DA2FD58" w:rsidR="006B7623" w:rsidRPr="000C5C36" w:rsidRDefault="00B70E64" w:rsidP="001002A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PEVuZE5vdGU+PENpdGU+PEF1dGhvcj5PdHQ8L0F1dGhvcj48WWVhcj4yMDEyPC9ZZWFyPjxSZWNO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==
</w:fldData>
              </w:fldChar>
            </w:r>
            <w:r w:rsidR="001002AA">
              <w:rPr>
                <w:lang w:val="en-US"/>
              </w:rPr>
              <w:instrText xml:space="preserve"> ADDIN EN.CITE </w:instrText>
            </w:r>
            <w:r w:rsidR="001002AA">
              <w:rPr>
                <w:lang w:val="en-US"/>
              </w:rPr>
              <w:fldChar w:fldCharType="begin">
                <w:fldData xml:space="preserve">PEVuZE5vdGU+PENpdGU+PEF1dGhvcj5PdHQ8L0F1dGhvcj48WWVhcj4yMDEyPC9ZZWFyPjxSZWNO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==
</w:fldData>
              </w:fldChar>
            </w:r>
            <w:r w:rsidR="001002AA">
              <w:rPr>
                <w:lang w:val="en-US"/>
              </w:rPr>
              <w:instrText xml:space="preserve"> ADDIN EN.CITE.DATA </w:instrText>
            </w:r>
            <w:r w:rsidR="001002AA">
              <w:rPr>
                <w:lang w:val="en-US"/>
              </w:rPr>
            </w:r>
            <w:r w:rsidR="001002AA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02AA">
              <w:rPr>
                <w:noProof/>
                <w:lang w:val="en-US"/>
              </w:rPr>
              <w:t>(Ott, Alter et al. 2012)</w:t>
            </w:r>
            <w:r>
              <w:rPr>
                <w:lang w:val="en-US"/>
              </w:rPr>
              <w:fldChar w:fldCharType="end"/>
            </w:r>
            <w:r w:rsidRPr="000C5C36">
              <w:rPr>
                <w:lang w:val="en-US"/>
              </w:rPr>
              <w:t xml:space="preserve"> </w:t>
            </w:r>
          </w:p>
        </w:tc>
      </w:tr>
    </w:tbl>
    <w:p w14:paraId="417C969C" w14:textId="43AE5ABB" w:rsidR="006B7623" w:rsidRDefault="00126649" w:rsidP="004733D0">
      <w:pPr>
        <w:rPr>
          <w:lang w:val="en-US"/>
        </w:rPr>
      </w:pPr>
      <w:r w:rsidRPr="00D51169">
        <w:rPr>
          <w:i/>
          <w:lang w:val="en-US"/>
        </w:rPr>
        <w:t>ARB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angiotension</w:t>
      </w:r>
      <w:proofErr w:type="spellEnd"/>
      <w:r>
        <w:rPr>
          <w:lang w:val="en-US"/>
        </w:rPr>
        <w:t xml:space="preserve"> II receptor blocker</w:t>
      </w:r>
      <w:r w:rsidR="00D51169">
        <w:rPr>
          <w:lang w:val="en-US"/>
        </w:rPr>
        <w:t>,</w:t>
      </w:r>
      <w:r>
        <w:rPr>
          <w:lang w:val="en-US"/>
        </w:rPr>
        <w:t xml:space="preserve"> </w:t>
      </w:r>
      <w:r w:rsidR="004733D0" w:rsidRPr="00D51169">
        <w:rPr>
          <w:i/>
          <w:lang w:val="en-US"/>
        </w:rPr>
        <w:t>COPD</w:t>
      </w:r>
      <w:r w:rsidR="004733D0">
        <w:rPr>
          <w:lang w:val="en-US"/>
        </w:rPr>
        <w:t xml:space="preserve"> chronic obstructive pulmonary disease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proofErr w:type="spellStart"/>
      <w:r w:rsidR="004733D0" w:rsidRPr="00D51169">
        <w:rPr>
          <w:i/>
          <w:lang w:val="en-US"/>
        </w:rPr>
        <w:t>eNOS</w:t>
      </w:r>
      <w:proofErr w:type="spellEnd"/>
      <w:r w:rsidR="004733D0">
        <w:rPr>
          <w:lang w:val="en-US"/>
        </w:rPr>
        <w:t xml:space="preserve"> endothelial nitric oxide synthase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r w:rsidR="004733D0" w:rsidRPr="00D51169">
        <w:rPr>
          <w:i/>
          <w:lang w:val="en-US"/>
        </w:rPr>
        <w:t>L-NAME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r w:rsidR="004733D0" w:rsidRPr="004733D0">
        <w:rPr>
          <w:i/>
          <w:lang w:val="en-US"/>
        </w:rPr>
        <w:t>N</w:t>
      </w:r>
      <w:r w:rsidR="004733D0" w:rsidRPr="004733D0">
        <w:rPr>
          <w:lang w:val="en-US"/>
        </w:rPr>
        <w:t>-nitro-</w:t>
      </w:r>
      <w:r w:rsidR="004733D0">
        <w:rPr>
          <w:smallCaps/>
          <w:lang w:val="en-US"/>
        </w:rPr>
        <w:t>l</w:t>
      </w:r>
      <w:r w:rsidR="004733D0">
        <w:rPr>
          <w:lang w:val="en-US"/>
        </w:rPr>
        <w:t>-</w:t>
      </w:r>
      <w:r w:rsidR="004733D0" w:rsidRPr="004733D0">
        <w:rPr>
          <w:lang w:val="en-US"/>
        </w:rPr>
        <w:t>arginine</w:t>
      </w:r>
      <w:r w:rsidR="004733D0">
        <w:rPr>
          <w:lang w:val="en-US"/>
        </w:rPr>
        <w:t xml:space="preserve"> </w:t>
      </w:r>
      <w:r w:rsidR="004733D0" w:rsidRPr="004733D0">
        <w:rPr>
          <w:lang w:val="en-US"/>
        </w:rPr>
        <w:t>methyl ester</w:t>
      </w:r>
      <w:r w:rsidR="00D51169">
        <w:rPr>
          <w:lang w:val="en-US"/>
        </w:rPr>
        <w:t>,</w:t>
      </w:r>
      <w:r w:rsidR="004733D0" w:rsidRPr="004733D0">
        <w:rPr>
          <w:lang w:val="en-US"/>
        </w:rPr>
        <w:t xml:space="preserve"> </w:t>
      </w:r>
      <w:r w:rsidR="004733D0" w:rsidRPr="00D51169">
        <w:rPr>
          <w:i/>
          <w:lang w:val="en-US"/>
        </w:rPr>
        <w:t>NOS</w:t>
      </w:r>
      <w:r w:rsidR="004733D0">
        <w:rPr>
          <w:lang w:val="en-US"/>
        </w:rPr>
        <w:t xml:space="preserve"> nitric oxide synthase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r w:rsidR="004733D0" w:rsidRPr="00D51169">
        <w:rPr>
          <w:i/>
          <w:lang w:val="en-US"/>
        </w:rPr>
        <w:t>PAH</w:t>
      </w:r>
      <w:r w:rsidR="004733D0">
        <w:rPr>
          <w:lang w:val="en-US"/>
        </w:rPr>
        <w:t xml:space="preserve"> pulmonary arterial hypertension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r w:rsidR="004733D0" w:rsidRPr="00D51169">
        <w:rPr>
          <w:i/>
          <w:lang w:val="en-US"/>
        </w:rPr>
        <w:t>PH</w:t>
      </w:r>
      <w:r w:rsidR="004733D0">
        <w:rPr>
          <w:lang w:val="en-US"/>
        </w:rPr>
        <w:t xml:space="preserve"> pulmonary hypertension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r w:rsidR="004733D0" w:rsidRPr="00D51169">
        <w:rPr>
          <w:i/>
          <w:lang w:val="en-US"/>
        </w:rPr>
        <w:t>RV</w:t>
      </w:r>
      <w:r w:rsidR="004733D0">
        <w:rPr>
          <w:lang w:val="en-US"/>
        </w:rPr>
        <w:t xml:space="preserve"> right ventricular</w:t>
      </w:r>
      <w:r w:rsidR="00D51169">
        <w:rPr>
          <w:lang w:val="en-US"/>
        </w:rPr>
        <w:t>,</w:t>
      </w:r>
      <w:r w:rsidR="004733D0">
        <w:rPr>
          <w:lang w:val="en-US"/>
        </w:rPr>
        <w:t xml:space="preserve"> </w:t>
      </w:r>
      <w:r w:rsidR="004733D0" w:rsidRPr="00D51169">
        <w:rPr>
          <w:i/>
          <w:lang w:val="en-US"/>
        </w:rPr>
        <w:t>VEGFR</w:t>
      </w:r>
      <w:r w:rsidR="004733D0">
        <w:rPr>
          <w:lang w:val="en-US"/>
        </w:rPr>
        <w:t xml:space="preserve"> vascular endothelial growth factor receptor.</w:t>
      </w:r>
    </w:p>
    <w:p w14:paraId="4D86B89C" w14:textId="77777777" w:rsidR="00B002E3" w:rsidRDefault="00B002E3" w:rsidP="004733D0">
      <w:pPr>
        <w:rPr>
          <w:lang w:val="en-US"/>
        </w:rPr>
      </w:pPr>
    </w:p>
    <w:p w14:paraId="58D8C0D0" w14:textId="1D7D2305" w:rsidR="00A87FDD" w:rsidRDefault="00030D67" w:rsidP="00030D67">
      <w:pPr>
        <w:rPr>
          <w:lang w:val="en-US"/>
        </w:rPr>
      </w:pPr>
      <w:r>
        <w:rPr>
          <w:b/>
          <w:lang w:val="en-US"/>
        </w:rPr>
        <w:lastRenderedPageBreak/>
        <w:t>Figure</w:t>
      </w:r>
      <w:r w:rsidRPr="006B7623">
        <w:rPr>
          <w:b/>
          <w:lang w:val="en-US"/>
        </w:rPr>
        <w:t xml:space="preserve"> S1</w:t>
      </w:r>
      <w:r>
        <w:rPr>
          <w:lang w:val="en-US"/>
        </w:rPr>
        <w:tab/>
      </w:r>
      <w:proofErr w:type="spellStart"/>
      <w:r>
        <w:rPr>
          <w:lang w:val="en-US"/>
        </w:rPr>
        <w:t>Riociguat</w:t>
      </w:r>
      <w:proofErr w:type="spellEnd"/>
      <w:r>
        <w:rPr>
          <w:lang w:val="en-US"/>
        </w:rPr>
        <w:t xml:space="preserve"> individual dose-adjustment strategy</w:t>
      </w:r>
      <w:r w:rsidR="001002AA">
        <w:rPr>
          <w:lang w:val="en-US"/>
        </w:rPr>
        <w:t xml:space="preserve"> </w:t>
      </w:r>
      <w:r w:rsidR="00DE030E">
        <w:rPr>
          <w:lang w:val="en-US"/>
        </w:rPr>
        <w:t>(F</w:t>
      </w:r>
      <w:r w:rsidR="00DE030E" w:rsidRPr="00DE030E">
        <w:rPr>
          <w:lang w:val="en-US"/>
        </w:rPr>
        <w:t xml:space="preserve">rom </w:t>
      </w:r>
      <w:proofErr w:type="spellStart"/>
      <w:r w:rsidR="00DE030E" w:rsidRPr="00DE030E">
        <w:rPr>
          <w:lang w:val="en-US"/>
        </w:rPr>
        <w:t>Riociguat</w:t>
      </w:r>
      <w:proofErr w:type="spellEnd"/>
      <w:r w:rsidR="00DE030E" w:rsidRPr="00DE030E">
        <w:rPr>
          <w:lang w:val="en-US"/>
        </w:rPr>
        <w:t xml:space="preserve"> for the Treatment of Pulmonary Arterial Hypertension, </w:t>
      </w:r>
      <w:proofErr w:type="spellStart"/>
      <w:r w:rsidR="00DE030E" w:rsidRPr="00DE030E">
        <w:rPr>
          <w:lang w:val="en-US"/>
        </w:rPr>
        <w:t>Ghofrani</w:t>
      </w:r>
      <w:proofErr w:type="spellEnd"/>
      <w:r w:rsidR="00DE030E" w:rsidRPr="00DE030E">
        <w:rPr>
          <w:lang w:val="en-US"/>
        </w:rPr>
        <w:t xml:space="preserve"> HA, et al, N </w:t>
      </w:r>
      <w:proofErr w:type="spellStart"/>
      <w:r w:rsidR="00DE030E" w:rsidRPr="00DE030E">
        <w:rPr>
          <w:lang w:val="en-US"/>
        </w:rPr>
        <w:t>Engl</w:t>
      </w:r>
      <w:proofErr w:type="spellEnd"/>
      <w:r w:rsidR="00DE030E" w:rsidRPr="00DE030E">
        <w:rPr>
          <w:lang w:val="en-US"/>
        </w:rPr>
        <w:t xml:space="preserve"> J Med 2013</w:t>
      </w:r>
      <w:proofErr w:type="gramStart"/>
      <w:r w:rsidR="00DE030E" w:rsidRPr="00DE030E">
        <w:rPr>
          <w:lang w:val="en-US"/>
        </w:rPr>
        <w:t>;369:330</w:t>
      </w:r>
      <w:proofErr w:type="gramEnd"/>
      <w:r w:rsidR="00DE030E" w:rsidRPr="00DE030E">
        <w:rPr>
          <w:lang w:val="en-US"/>
        </w:rPr>
        <w:t xml:space="preserve">-340. </w:t>
      </w:r>
      <w:proofErr w:type="gramStart"/>
      <w:r w:rsidR="00DE030E" w:rsidRPr="00DE030E">
        <w:rPr>
          <w:lang w:val="en-US"/>
        </w:rPr>
        <w:t>Copyright©2013 Massachusetts Medical Society.</w:t>
      </w:r>
      <w:proofErr w:type="gramEnd"/>
      <w:r w:rsidR="00DE030E" w:rsidRPr="00DE030E">
        <w:rPr>
          <w:lang w:val="en-US"/>
        </w:rPr>
        <w:t xml:space="preserve"> </w:t>
      </w:r>
      <w:proofErr w:type="gramStart"/>
      <w:r w:rsidR="00DE030E" w:rsidRPr="00DE030E">
        <w:rPr>
          <w:lang w:val="en-US"/>
        </w:rPr>
        <w:t>Reprinted with permission from Massachusetts Medical Society</w:t>
      </w:r>
      <w:r w:rsidR="00DE030E">
        <w:rPr>
          <w:lang w:val="en-US"/>
        </w:rPr>
        <w:t>)</w:t>
      </w:r>
      <w:r w:rsidR="00A87FDD">
        <w:rPr>
          <w:lang w:val="en-US"/>
        </w:rPr>
        <w:t>.</w:t>
      </w:r>
      <w:proofErr w:type="gramEnd"/>
      <w:r w:rsidR="00A87FDD">
        <w:rPr>
          <w:lang w:val="en-US"/>
        </w:rPr>
        <w:t xml:space="preserve"> Patients should receive a starting dose of </w:t>
      </w:r>
      <w:proofErr w:type="spellStart"/>
      <w:r w:rsidR="00A87FDD">
        <w:rPr>
          <w:lang w:val="en-US"/>
        </w:rPr>
        <w:t>riociguat</w:t>
      </w:r>
      <w:proofErr w:type="spellEnd"/>
      <w:r w:rsidR="00A87FDD">
        <w:rPr>
          <w:lang w:val="en-US"/>
        </w:rPr>
        <w:t xml:space="preserve"> of 1.0 mg TID. If the patient maintains a systolic blood pressure &gt;95 mmHg and shows no signs or symptoms of hypotension</w:t>
      </w:r>
      <w:r w:rsidR="005F5BAB" w:rsidRPr="005F5BAB">
        <w:t xml:space="preserve"> </w:t>
      </w:r>
      <w:r w:rsidR="005F5BAB">
        <w:t xml:space="preserve">(e.g. </w:t>
      </w:r>
      <w:proofErr w:type="spellStart"/>
      <w:r w:rsidR="005F5BAB" w:rsidRPr="005F5BAB">
        <w:rPr>
          <w:lang w:val="en-US"/>
        </w:rPr>
        <w:t>presyncope</w:t>
      </w:r>
      <w:proofErr w:type="spellEnd"/>
      <w:r w:rsidR="005F5BAB" w:rsidRPr="005F5BAB">
        <w:rPr>
          <w:lang w:val="en-US"/>
        </w:rPr>
        <w:t xml:space="preserve"> or dizziness</w:t>
      </w:r>
      <w:r w:rsidR="005F5BAB">
        <w:rPr>
          <w:lang w:val="en-US"/>
        </w:rPr>
        <w:t>)</w:t>
      </w:r>
      <w:r w:rsidR="00A87FDD">
        <w:rPr>
          <w:lang w:val="en-US"/>
        </w:rPr>
        <w:t xml:space="preserve">, the dose should be increased by 0.5 mg TID every 2 weeks, to a maximum of 2.5 mg TID. If the patient’s systolic blood pressure decreases below 95 mmHg and the patient </w:t>
      </w:r>
      <w:proofErr w:type="gramStart"/>
      <w:r w:rsidR="00A87FDD">
        <w:rPr>
          <w:lang w:val="en-US"/>
        </w:rPr>
        <w:t>shows</w:t>
      </w:r>
      <w:proofErr w:type="gramEnd"/>
      <w:r w:rsidR="00A87FDD">
        <w:rPr>
          <w:lang w:val="en-US"/>
        </w:rPr>
        <w:t xml:space="preserve"> signs or symptoms of hypotension, the current dose should be decreased by 0.5 mg TID.</w:t>
      </w:r>
    </w:p>
    <w:p w14:paraId="1FDC11BB" w14:textId="0AE670AC" w:rsidR="00030D67" w:rsidRDefault="00A87FDD" w:rsidP="00030D67">
      <w:pPr>
        <w:rPr>
          <w:lang w:val="en-US"/>
        </w:rPr>
      </w:pPr>
      <w:r>
        <w:rPr>
          <w:lang w:val="en-US"/>
        </w:rPr>
        <w:t>TID, three times daily</w:t>
      </w:r>
      <w:r w:rsidR="00030D67" w:rsidRPr="00787608">
        <w:rPr>
          <w:lang w:val="en-US"/>
        </w:rPr>
        <w:t xml:space="preserve"> </w:t>
      </w:r>
    </w:p>
    <w:p w14:paraId="2506F7C4" w14:textId="77777777" w:rsidR="00753343" w:rsidRDefault="00753343" w:rsidP="004733D0">
      <w:pPr>
        <w:rPr>
          <w:lang w:val="en-US"/>
        </w:rPr>
      </w:pPr>
    </w:p>
    <w:p w14:paraId="1E32AA57" w14:textId="6D06116F" w:rsidR="00030D67" w:rsidRDefault="001002AA" w:rsidP="004733D0">
      <w:pPr>
        <w:rPr>
          <w:lang w:val="en-US"/>
        </w:rPr>
      </w:pPr>
      <w:r>
        <w:rPr>
          <w:noProof/>
          <w:lang w:val="en-NZ" w:eastAsia="en-NZ"/>
        </w:rPr>
        <w:drawing>
          <wp:inline distT="0" distB="0" distL="0" distR="0" wp14:anchorId="27D6A561" wp14:editId="3B48A59B">
            <wp:extent cx="5715000" cy="2362200"/>
            <wp:effectExtent l="0" t="0" r="0" b="0"/>
            <wp:docPr id="1" name="Picture 1" descr="Figure S1_Hill et al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_Hill et al 20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AED6A" w14:textId="77777777" w:rsidR="00030D67" w:rsidRDefault="00030D67">
      <w:pPr>
        <w:autoSpaceDE/>
        <w:autoSpaceDN/>
        <w:adjustRightInd/>
        <w:spacing w:before="0" w:after="200" w:line="276" w:lineRule="auto"/>
        <w:rPr>
          <w:rFonts w:eastAsia="TimesNewRoman"/>
          <w:b/>
          <w:sz w:val="28"/>
          <w:szCs w:val="24"/>
          <w:lang w:val="en-US"/>
        </w:rPr>
      </w:pPr>
      <w:r>
        <w:br w:type="page"/>
      </w:r>
    </w:p>
    <w:p w14:paraId="5EEBE93A" w14:textId="71590FAA" w:rsidR="00482EC8" w:rsidRDefault="00482EC8" w:rsidP="00482EC8">
      <w:pPr>
        <w:pStyle w:val="Heading1"/>
      </w:pPr>
      <w:r>
        <w:lastRenderedPageBreak/>
        <w:t>References</w:t>
      </w:r>
    </w:p>
    <w:p w14:paraId="2A569BFB" w14:textId="77777777" w:rsidR="001002AA" w:rsidRPr="001002AA" w:rsidRDefault="00FE5D8F" w:rsidP="001002AA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002AA" w:rsidRPr="001002AA">
        <w:t xml:space="preserve">Evgenov, O. V., J. P. Stasch, M. Mino-Kenudson, E. J. Mark, E. S. buys, L. Zou, M. zhang, M. J. Raher, Y. Li, Y. Feng, R. C. Jones and W. Chao (2011). "Stimulator of soluble guanylate cyclase riociguat protects against bleomycin-induced pulmonary fibrosis in mice." </w:t>
      </w:r>
      <w:r w:rsidR="001002AA" w:rsidRPr="001002AA">
        <w:rPr>
          <w:u w:val="single"/>
        </w:rPr>
        <w:t>Am J Respir Crit Care Med</w:t>
      </w:r>
      <w:r w:rsidR="001002AA" w:rsidRPr="001002AA">
        <w:t xml:space="preserve"> </w:t>
      </w:r>
      <w:r w:rsidR="001002AA" w:rsidRPr="001002AA">
        <w:rPr>
          <w:b/>
        </w:rPr>
        <w:t>183</w:t>
      </w:r>
      <w:r w:rsidR="001002AA" w:rsidRPr="001002AA">
        <w:t>.</w:t>
      </w:r>
    </w:p>
    <w:p w14:paraId="08918CF3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Geschka, S., A. Kretschmer, Y. Sharkovska, O. V. Evgenov, B. Lawrenz, A. Hucke, B. Hocher and J. P. Stasch (2011). "Soluble guanylate cyclase stimulation prevents fibrotic tissue remodeling and improves survival in salt-sensitive Dahl rats." </w:t>
      </w:r>
      <w:r w:rsidRPr="001002AA">
        <w:rPr>
          <w:u w:val="single"/>
        </w:rPr>
        <w:t>PLoS One</w:t>
      </w:r>
      <w:r w:rsidRPr="001002AA">
        <w:t xml:space="preserve"> </w:t>
      </w:r>
      <w:r w:rsidRPr="001002AA">
        <w:rPr>
          <w:b/>
        </w:rPr>
        <w:t>6</w:t>
      </w:r>
      <w:r w:rsidRPr="001002AA">
        <w:t>(7): 1-10.</w:t>
      </w:r>
    </w:p>
    <w:p w14:paraId="3E279A3E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Ghofrani, H. A., N. Galiè, F. Grimminger, E. Grunig, M. Humbert, Z. C. Jing, A. M. Keogh, D. Langleben, M. O. Kilama, A. Fritsch, D. Neuser and L. J. Rubin (2013). "Riociguat for the treatment of pulmonary arterial hypertension." </w:t>
      </w:r>
      <w:r w:rsidRPr="001002AA">
        <w:rPr>
          <w:u w:val="single"/>
        </w:rPr>
        <w:t>N Engl J Med</w:t>
      </w:r>
      <w:r w:rsidRPr="001002AA">
        <w:t xml:space="preserve"> </w:t>
      </w:r>
      <w:r w:rsidRPr="001002AA">
        <w:rPr>
          <w:b/>
        </w:rPr>
        <w:t>369</w:t>
      </w:r>
      <w:r w:rsidRPr="001002AA">
        <w:t>(4): 330-340.</w:t>
      </w:r>
    </w:p>
    <w:p w14:paraId="76F936FA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Lang, M., B. Kojonazarov, X. Tian, A. Kalymbetov, N. Weissmann, F. Grimminger, A. Kretschmer, J. P. Stasch, W. Seeger, H. A. Ghofrani and R. T. Schermuly (2012). "The soluble guanylate cyclase stimulator riociguat ameliorates pulmonary hypertension induced by hypoxia and SU5416 in rats." </w:t>
      </w:r>
      <w:r w:rsidRPr="001002AA">
        <w:rPr>
          <w:u w:val="single"/>
        </w:rPr>
        <w:t>PLoS One</w:t>
      </w:r>
      <w:r w:rsidRPr="001002AA">
        <w:t xml:space="preserve"> </w:t>
      </w:r>
      <w:r w:rsidRPr="001002AA">
        <w:rPr>
          <w:b/>
        </w:rPr>
        <w:t>7</w:t>
      </w:r>
      <w:r w:rsidRPr="001002AA">
        <w:t>(8 e43433): 1-9.</w:t>
      </w:r>
    </w:p>
    <w:p w14:paraId="2818E9BF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Ott, I. M., M. L. Alter, W. K. von, A. Kretschmer, O. Tsuprykov, Y. Sharkovska, K. Krause-Relle, J. Raila, A. Henze, J. P. Stasch and B. Hocher (2012). "Effects of stimulation of soluble guanylate cyclase on diabetic nephropathy in diabetic eNOS knockout mice on top of angiotensin II receptor blockade." </w:t>
      </w:r>
      <w:r w:rsidRPr="001002AA">
        <w:rPr>
          <w:u w:val="single"/>
        </w:rPr>
        <w:t>PLoS One</w:t>
      </w:r>
      <w:r w:rsidRPr="001002AA">
        <w:t xml:space="preserve"> </w:t>
      </w:r>
      <w:r w:rsidRPr="001002AA">
        <w:rPr>
          <w:b/>
        </w:rPr>
        <w:t>7</w:t>
      </w:r>
      <w:r w:rsidRPr="001002AA">
        <w:t>(8): e42623.</w:t>
      </w:r>
    </w:p>
    <w:p w14:paraId="630DA5DD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Pradhan, K., A. Sydykov, X. Tian, A. Mamazhakypov, B. Neupane, H. Luitel, N. Weissmann, W. Seeger, F. Grimminger, A. Kretschmer, J. P. Stasch, H. A. Ghofrani and R. T. Schermuly (2016). "Soluble guanylate cyclase stimulator riociguat and phosphodiesterase 5 inhibitor sildenafil ameliorate pulmonary hypertension due to left heart disease in mice." </w:t>
      </w:r>
      <w:r w:rsidRPr="001002AA">
        <w:rPr>
          <w:u w:val="single"/>
        </w:rPr>
        <w:t>Int J Cardiol</w:t>
      </w:r>
      <w:r w:rsidRPr="001002AA">
        <w:t xml:space="preserve"> </w:t>
      </w:r>
      <w:r w:rsidRPr="001002AA">
        <w:rPr>
          <w:b/>
        </w:rPr>
        <w:t>216</w:t>
      </w:r>
      <w:r w:rsidRPr="001002AA">
        <w:t>: 85-91.</w:t>
      </w:r>
    </w:p>
    <w:p w14:paraId="7F53552A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Schermuly, R. T., J. P. Stasch, S. S. Pullamsetti, R. Middendorff, D. Muller, K. D. Schluter, A. Dingendorf, S. Hackemack, E. Kolosionek, C. Kaulen, R. Dumitrascu, N. Weissmann, J. Mittendorf, W. Klepetko, W. Seeger, H. A. Ghofrani and F. Grimminger (2008). "Expression and function of soluble guanylate cyclase in pulmonary arterial hypertension." </w:t>
      </w:r>
      <w:r w:rsidRPr="001002AA">
        <w:rPr>
          <w:u w:val="single"/>
        </w:rPr>
        <w:t>Eur Respir J</w:t>
      </w:r>
      <w:r w:rsidRPr="001002AA">
        <w:t xml:space="preserve"> </w:t>
      </w:r>
      <w:r w:rsidRPr="001002AA">
        <w:rPr>
          <w:b/>
        </w:rPr>
        <w:t>32</w:t>
      </w:r>
      <w:r w:rsidRPr="001002AA">
        <w:t>(4): 881-891.</w:t>
      </w:r>
    </w:p>
    <w:p w14:paraId="648374FF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Schwappacher, R., A. Kilic, B. Kojonazarov, M. Lang, T. Diep, S. Zhuang, T. Gawlowski, R. T. Schermuly, A. Pfeifer, G. R. Boss and R. B. Pilz (2013). "A molecular mechanism for therapeutic effects of cGMP-elevating agents in pulmonary arterial hypertension." </w:t>
      </w:r>
      <w:r w:rsidRPr="001002AA">
        <w:rPr>
          <w:u w:val="single"/>
        </w:rPr>
        <w:t>J Biol.Chem.</w:t>
      </w:r>
      <w:r w:rsidRPr="001002AA">
        <w:t xml:space="preserve"> </w:t>
      </w:r>
      <w:r w:rsidRPr="001002AA">
        <w:rPr>
          <w:b/>
        </w:rPr>
        <w:t>288</w:t>
      </w:r>
      <w:r w:rsidRPr="001002AA">
        <w:t>(23): 16557-16566.</w:t>
      </w:r>
    </w:p>
    <w:p w14:paraId="345A0B9B" w14:textId="77777777" w:rsidR="001002AA" w:rsidRPr="001002AA" w:rsidRDefault="001002AA" w:rsidP="001002AA">
      <w:pPr>
        <w:pStyle w:val="EndNoteBibliography"/>
        <w:spacing w:after="0"/>
      </w:pPr>
      <w:r w:rsidRPr="001002AA">
        <w:t xml:space="preserve">Sharkovska, Y., P. Kalk, B. Lawrenz, M. Godes, L. S. Hoffmann, K. Wellkisch, S. Geschka, K. Relle, B. Hocher and J. P. Stasch (2010). "Nitric oxide-independent stimulation of soluble guanylate cyclase reduces organ damage in experimental low-renin and high-renin models." </w:t>
      </w:r>
      <w:r w:rsidRPr="001002AA">
        <w:rPr>
          <w:u w:val="single"/>
        </w:rPr>
        <w:t>J Hypertens</w:t>
      </w:r>
      <w:r w:rsidRPr="001002AA">
        <w:t xml:space="preserve"> </w:t>
      </w:r>
      <w:r w:rsidRPr="001002AA">
        <w:rPr>
          <w:b/>
        </w:rPr>
        <w:t>28</w:t>
      </w:r>
      <w:r w:rsidRPr="001002AA">
        <w:t>(8): 1666-1675.</w:t>
      </w:r>
    </w:p>
    <w:p w14:paraId="2BD2B16D" w14:textId="77777777" w:rsidR="001002AA" w:rsidRPr="001002AA" w:rsidRDefault="001002AA" w:rsidP="001002AA">
      <w:pPr>
        <w:pStyle w:val="EndNoteBibliography"/>
      </w:pPr>
      <w:r w:rsidRPr="001002AA">
        <w:t xml:space="preserve">Weissmann, N., B. Lobo, A. Pichl, N. Parajuli, M. Seimetz, R. Puig-Pey, E. Ferrer, V. I. Peinado, D. Dominguez-Fandos, A. Fysikopoulos, J. P. Stasch, H. A. Ghofrani, N. Coll-Bonfill, R. Frey, R. T. Schermuly, J. Garcia-Lucio, I. Blanco, M. Bednorz, O. Tura-Ceide, E. Tadele, R. P. Brandes, J. Grimminger, W. Klepetko, P. Jaksch, R. Rodriguez-Roisin, W. Seeger, F. Grimminger and J. A. Barbera (2014). "Stimulation of soluble guanylate cyclase prevents cigarette smoke-induced pulmonary hypertension and emphysema." </w:t>
      </w:r>
      <w:r w:rsidRPr="001002AA">
        <w:rPr>
          <w:u w:val="single"/>
        </w:rPr>
        <w:t>Am J Respir.Crit Care Med</w:t>
      </w:r>
      <w:r w:rsidRPr="001002AA">
        <w:t xml:space="preserve"> </w:t>
      </w:r>
      <w:r w:rsidRPr="001002AA">
        <w:rPr>
          <w:b/>
        </w:rPr>
        <w:t>189</w:t>
      </w:r>
      <w:r w:rsidRPr="001002AA">
        <w:t>(11): 1359-1373.</w:t>
      </w:r>
    </w:p>
    <w:p w14:paraId="2E02CC37" w14:textId="69FD0C6D" w:rsidR="00482EC8" w:rsidRDefault="00FE5D8F" w:rsidP="004733D0">
      <w:pPr>
        <w:rPr>
          <w:lang w:val="en-US"/>
        </w:rPr>
      </w:pPr>
      <w:r>
        <w:rPr>
          <w:lang w:val="en-US"/>
        </w:rPr>
        <w:fldChar w:fldCharType="end"/>
      </w:r>
    </w:p>
    <w:sectPr w:rsidR="00482EC8" w:rsidSect="001E780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038C86" w15:done="0"/>
  <w15:commentEx w15:paraId="1CB620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7A006" w14:textId="77777777" w:rsidR="00370DE6" w:rsidRDefault="00370DE6" w:rsidP="005C669E">
      <w:r>
        <w:separator/>
      </w:r>
    </w:p>
  </w:endnote>
  <w:endnote w:type="continuationSeparator" w:id="0">
    <w:p w14:paraId="7152DCA0" w14:textId="77777777" w:rsidR="00370DE6" w:rsidRDefault="00370DE6" w:rsidP="005C669E">
      <w:r>
        <w:continuationSeparator/>
      </w:r>
    </w:p>
  </w:endnote>
  <w:endnote w:type="continuationNotice" w:id="1">
    <w:p w14:paraId="3BAC7DE4" w14:textId="77777777" w:rsidR="00370DE6" w:rsidRDefault="00370DE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313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7D3E0" w14:textId="028BFB37" w:rsidR="00F7439E" w:rsidRDefault="00F7439E" w:rsidP="005C669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64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AD7F7B1" w14:textId="77777777" w:rsidR="00F7439E" w:rsidRDefault="00F7439E" w:rsidP="005C66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3FB42" w14:textId="77777777" w:rsidR="00370DE6" w:rsidRDefault="00370DE6" w:rsidP="005C669E">
      <w:r>
        <w:separator/>
      </w:r>
    </w:p>
  </w:footnote>
  <w:footnote w:type="continuationSeparator" w:id="0">
    <w:p w14:paraId="54EE4317" w14:textId="77777777" w:rsidR="00370DE6" w:rsidRDefault="00370DE6" w:rsidP="005C669E">
      <w:r>
        <w:continuationSeparator/>
      </w:r>
    </w:p>
  </w:footnote>
  <w:footnote w:type="continuationNotice" w:id="1">
    <w:p w14:paraId="6E2DAE34" w14:textId="77777777" w:rsidR="00370DE6" w:rsidRDefault="00370DE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7AE"/>
    <w:multiLevelType w:val="hybridMultilevel"/>
    <w:tmpl w:val="5480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559CF"/>
    <w:multiLevelType w:val="hybridMultilevel"/>
    <w:tmpl w:val="4204E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E18D4"/>
    <w:multiLevelType w:val="hybridMultilevel"/>
    <w:tmpl w:val="79201F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76BBF"/>
    <w:multiLevelType w:val="hybridMultilevel"/>
    <w:tmpl w:val="8E76D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F47826"/>
    <w:multiLevelType w:val="hybridMultilevel"/>
    <w:tmpl w:val="48A0A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795797"/>
    <w:multiLevelType w:val="hybridMultilevel"/>
    <w:tmpl w:val="B55AE090"/>
    <w:lvl w:ilvl="0" w:tplc="E7A8B20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3320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18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E40781"/>
    <w:multiLevelType w:val="hybridMultilevel"/>
    <w:tmpl w:val="1E8A0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D06B52"/>
    <w:multiLevelType w:val="hybridMultilevel"/>
    <w:tmpl w:val="08561C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B3488C"/>
    <w:multiLevelType w:val="hybridMultilevel"/>
    <w:tmpl w:val="CD34FD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67D3B8A"/>
    <w:multiLevelType w:val="hybridMultilevel"/>
    <w:tmpl w:val="CF7667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A7F77"/>
    <w:multiLevelType w:val="hybridMultilevel"/>
    <w:tmpl w:val="672ECA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865C8F"/>
    <w:multiLevelType w:val="hybridMultilevel"/>
    <w:tmpl w:val="4482B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846FD8"/>
    <w:multiLevelType w:val="hybridMultilevel"/>
    <w:tmpl w:val="DC960C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60A38B4"/>
    <w:multiLevelType w:val="multilevel"/>
    <w:tmpl w:val="29FAA81E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pStyle w:val="Heading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031243"/>
    <w:multiLevelType w:val="multilevel"/>
    <w:tmpl w:val="0F6E71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7CD46F6"/>
    <w:multiLevelType w:val="hybridMultilevel"/>
    <w:tmpl w:val="FE4C35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EEB4EDC"/>
    <w:multiLevelType w:val="hybridMultilevel"/>
    <w:tmpl w:val="407A0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33217"/>
    <w:multiLevelType w:val="hybridMultilevel"/>
    <w:tmpl w:val="8E361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00720"/>
    <w:multiLevelType w:val="hybridMultilevel"/>
    <w:tmpl w:val="00528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240D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A545C60"/>
    <w:multiLevelType w:val="hybridMultilevel"/>
    <w:tmpl w:val="0D10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34E67"/>
    <w:multiLevelType w:val="hybridMultilevel"/>
    <w:tmpl w:val="1EB2E4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574385"/>
    <w:multiLevelType w:val="hybridMultilevel"/>
    <w:tmpl w:val="6D084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1E15ED"/>
    <w:multiLevelType w:val="hybridMultilevel"/>
    <w:tmpl w:val="C540E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2C2E01"/>
    <w:multiLevelType w:val="hybridMultilevel"/>
    <w:tmpl w:val="3AA2E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25"/>
  </w:num>
  <w:num w:numId="5">
    <w:abstractNumId w:val="10"/>
  </w:num>
  <w:num w:numId="6">
    <w:abstractNumId w:val="0"/>
  </w:num>
  <w:num w:numId="7">
    <w:abstractNumId w:val="1"/>
  </w:num>
  <w:num w:numId="8">
    <w:abstractNumId w:val="11"/>
  </w:num>
  <w:num w:numId="9">
    <w:abstractNumId w:val="18"/>
  </w:num>
  <w:num w:numId="10">
    <w:abstractNumId w:val="16"/>
  </w:num>
  <w:num w:numId="11">
    <w:abstractNumId w:val="19"/>
  </w:num>
  <w:num w:numId="12">
    <w:abstractNumId w:val="26"/>
  </w:num>
  <w:num w:numId="13">
    <w:abstractNumId w:val="23"/>
  </w:num>
  <w:num w:numId="14">
    <w:abstractNumId w:val="7"/>
  </w:num>
  <w:num w:numId="15">
    <w:abstractNumId w:val="20"/>
  </w:num>
  <w:num w:numId="16">
    <w:abstractNumId w:val="24"/>
  </w:num>
  <w:num w:numId="17">
    <w:abstractNumId w:val="14"/>
  </w:num>
  <w:num w:numId="18">
    <w:abstractNumId w:val="8"/>
  </w:num>
  <w:num w:numId="19">
    <w:abstractNumId w:val="4"/>
  </w:num>
  <w:num w:numId="20">
    <w:abstractNumId w:val="22"/>
  </w:num>
  <w:num w:numId="21">
    <w:abstractNumId w:val="21"/>
  </w:num>
  <w:num w:numId="22">
    <w:abstractNumId w:val="9"/>
  </w:num>
  <w:num w:numId="23">
    <w:abstractNumId w:val="17"/>
  </w:num>
  <w:num w:numId="24">
    <w:abstractNumId w:val="6"/>
  </w:num>
  <w:num w:numId="25">
    <w:abstractNumId w:val="2"/>
  </w:num>
  <w:num w:numId="26">
    <w:abstractNumId w:val="15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oNotTrackFormatting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vre5zzrasdfse22dnprddsa5ezs950wxfa&quot;&gt;NEW PH LIBRARY - PH and NM libraries merged&lt;record-ids&gt;&lt;item&gt;870&lt;/item&gt;&lt;item&gt;906&lt;/item&gt;&lt;item&gt;1292&lt;/item&gt;&lt;item&gt;1600&lt;/item&gt;&lt;item&gt;1800&lt;/item&gt;&lt;item&gt;1807&lt;/item&gt;&lt;item&gt;1834&lt;/item&gt;&lt;item&gt;2199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Clinical Pharmacokinetic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0&lt;/HangingIndent&gt;&lt;LineSpacing&gt;2&lt;/LineSpacing&gt;&lt;SpaceAfter&gt;0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ba19992 refs added by claire m&lt;/item&gt;&lt;/Libraries&gt;&lt;/ENLibraries&gt;"/>
  </w:docVars>
  <w:rsids>
    <w:rsidRoot w:val="00AB2DC0"/>
    <w:rsid w:val="000027F3"/>
    <w:rsid w:val="00016C50"/>
    <w:rsid w:val="000177F9"/>
    <w:rsid w:val="00020910"/>
    <w:rsid w:val="00023716"/>
    <w:rsid w:val="000242F7"/>
    <w:rsid w:val="00030D67"/>
    <w:rsid w:val="00032822"/>
    <w:rsid w:val="0003401C"/>
    <w:rsid w:val="000348AF"/>
    <w:rsid w:val="000360EC"/>
    <w:rsid w:val="0004128F"/>
    <w:rsid w:val="000412E9"/>
    <w:rsid w:val="000466C8"/>
    <w:rsid w:val="0005234E"/>
    <w:rsid w:val="00052A9F"/>
    <w:rsid w:val="000557BB"/>
    <w:rsid w:val="00055F46"/>
    <w:rsid w:val="00062ACE"/>
    <w:rsid w:val="00063862"/>
    <w:rsid w:val="0006587F"/>
    <w:rsid w:val="000666B8"/>
    <w:rsid w:val="000675BD"/>
    <w:rsid w:val="00076F72"/>
    <w:rsid w:val="000818D1"/>
    <w:rsid w:val="0009005C"/>
    <w:rsid w:val="00090738"/>
    <w:rsid w:val="00091904"/>
    <w:rsid w:val="00094501"/>
    <w:rsid w:val="00094536"/>
    <w:rsid w:val="00095646"/>
    <w:rsid w:val="000963F1"/>
    <w:rsid w:val="000A099E"/>
    <w:rsid w:val="000A7CBE"/>
    <w:rsid w:val="000B1A85"/>
    <w:rsid w:val="000B1EBD"/>
    <w:rsid w:val="000B228B"/>
    <w:rsid w:val="000B435C"/>
    <w:rsid w:val="000C4931"/>
    <w:rsid w:val="000C5C36"/>
    <w:rsid w:val="000D4688"/>
    <w:rsid w:val="000D6F81"/>
    <w:rsid w:val="000E0130"/>
    <w:rsid w:val="000E0893"/>
    <w:rsid w:val="000E0EF5"/>
    <w:rsid w:val="000E3B64"/>
    <w:rsid w:val="000E4715"/>
    <w:rsid w:val="000E48D1"/>
    <w:rsid w:val="000E694F"/>
    <w:rsid w:val="001002AA"/>
    <w:rsid w:val="00100509"/>
    <w:rsid w:val="0010330B"/>
    <w:rsid w:val="00104754"/>
    <w:rsid w:val="00106E18"/>
    <w:rsid w:val="001113EC"/>
    <w:rsid w:val="0011246A"/>
    <w:rsid w:val="00112DDA"/>
    <w:rsid w:val="0012196A"/>
    <w:rsid w:val="00125A3D"/>
    <w:rsid w:val="00126649"/>
    <w:rsid w:val="00127B54"/>
    <w:rsid w:val="00130555"/>
    <w:rsid w:val="00131522"/>
    <w:rsid w:val="00134D44"/>
    <w:rsid w:val="00135D60"/>
    <w:rsid w:val="00137805"/>
    <w:rsid w:val="0014130A"/>
    <w:rsid w:val="00141E5D"/>
    <w:rsid w:val="00146035"/>
    <w:rsid w:val="00146485"/>
    <w:rsid w:val="0014667D"/>
    <w:rsid w:val="00147097"/>
    <w:rsid w:val="00151D3E"/>
    <w:rsid w:val="00154FD6"/>
    <w:rsid w:val="00155813"/>
    <w:rsid w:val="001562C0"/>
    <w:rsid w:val="00157731"/>
    <w:rsid w:val="00165344"/>
    <w:rsid w:val="00165AB1"/>
    <w:rsid w:val="00170929"/>
    <w:rsid w:val="00175C69"/>
    <w:rsid w:val="00187C3B"/>
    <w:rsid w:val="00193C26"/>
    <w:rsid w:val="00193E61"/>
    <w:rsid w:val="0019502F"/>
    <w:rsid w:val="001977DD"/>
    <w:rsid w:val="001A5F9F"/>
    <w:rsid w:val="001B011E"/>
    <w:rsid w:val="001C07ED"/>
    <w:rsid w:val="001C09AB"/>
    <w:rsid w:val="001C1A64"/>
    <w:rsid w:val="001C1D39"/>
    <w:rsid w:val="001C22B8"/>
    <w:rsid w:val="001C5B5B"/>
    <w:rsid w:val="001C5C4A"/>
    <w:rsid w:val="001D0C09"/>
    <w:rsid w:val="001D4D0A"/>
    <w:rsid w:val="001D5D99"/>
    <w:rsid w:val="001D5F3F"/>
    <w:rsid w:val="001E0A01"/>
    <w:rsid w:val="001E15A2"/>
    <w:rsid w:val="001E3EB1"/>
    <w:rsid w:val="001E45F8"/>
    <w:rsid w:val="001E780F"/>
    <w:rsid w:val="001E7C10"/>
    <w:rsid w:val="001F1D42"/>
    <w:rsid w:val="001F68E9"/>
    <w:rsid w:val="00200905"/>
    <w:rsid w:val="00203C27"/>
    <w:rsid w:val="002128BD"/>
    <w:rsid w:val="00213F66"/>
    <w:rsid w:val="00214081"/>
    <w:rsid w:val="0021684C"/>
    <w:rsid w:val="00223832"/>
    <w:rsid w:val="002263E9"/>
    <w:rsid w:val="002275B3"/>
    <w:rsid w:val="002330D9"/>
    <w:rsid w:val="00233E6C"/>
    <w:rsid w:val="002401D7"/>
    <w:rsid w:val="002415BB"/>
    <w:rsid w:val="00241720"/>
    <w:rsid w:val="002534A1"/>
    <w:rsid w:val="002540EF"/>
    <w:rsid w:val="002542B5"/>
    <w:rsid w:val="00260D53"/>
    <w:rsid w:val="00266E09"/>
    <w:rsid w:val="00267F60"/>
    <w:rsid w:val="00273B2E"/>
    <w:rsid w:val="00274CCD"/>
    <w:rsid w:val="00274F18"/>
    <w:rsid w:val="002760D1"/>
    <w:rsid w:val="002762FA"/>
    <w:rsid w:val="00277114"/>
    <w:rsid w:val="00280F63"/>
    <w:rsid w:val="00285ACF"/>
    <w:rsid w:val="0029090D"/>
    <w:rsid w:val="002952BB"/>
    <w:rsid w:val="002A0436"/>
    <w:rsid w:val="002B03C0"/>
    <w:rsid w:val="002B2375"/>
    <w:rsid w:val="002B3E71"/>
    <w:rsid w:val="002B6833"/>
    <w:rsid w:val="002B6B63"/>
    <w:rsid w:val="002C10F3"/>
    <w:rsid w:val="002C3770"/>
    <w:rsid w:val="002D2F67"/>
    <w:rsid w:val="002D4143"/>
    <w:rsid w:val="002D696C"/>
    <w:rsid w:val="002D6E1E"/>
    <w:rsid w:val="002D7033"/>
    <w:rsid w:val="002D7062"/>
    <w:rsid w:val="002E0793"/>
    <w:rsid w:val="002E6C40"/>
    <w:rsid w:val="002F0B1C"/>
    <w:rsid w:val="002F4921"/>
    <w:rsid w:val="00301F33"/>
    <w:rsid w:val="00302480"/>
    <w:rsid w:val="00304853"/>
    <w:rsid w:val="003070BE"/>
    <w:rsid w:val="00311B64"/>
    <w:rsid w:val="00312425"/>
    <w:rsid w:val="00312F8B"/>
    <w:rsid w:val="00314411"/>
    <w:rsid w:val="00315D2C"/>
    <w:rsid w:val="00316F28"/>
    <w:rsid w:val="00322E0D"/>
    <w:rsid w:val="00326474"/>
    <w:rsid w:val="00331538"/>
    <w:rsid w:val="00331947"/>
    <w:rsid w:val="003322C4"/>
    <w:rsid w:val="00337C44"/>
    <w:rsid w:val="003451AE"/>
    <w:rsid w:val="003525F6"/>
    <w:rsid w:val="00354FED"/>
    <w:rsid w:val="0035537B"/>
    <w:rsid w:val="003617A3"/>
    <w:rsid w:val="003648DA"/>
    <w:rsid w:val="00370DE6"/>
    <w:rsid w:val="00371936"/>
    <w:rsid w:val="00375136"/>
    <w:rsid w:val="0037548D"/>
    <w:rsid w:val="00375E19"/>
    <w:rsid w:val="00381857"/>
    <w:rsid w:val="00383523"/>
    <w:rsid w:val="003913A5"/>
    <w:rsid w:val="003951A0"/>
    <w:rsid w:val="00397C28"/>
    <w:rsid w:val="003A603A"/>
    <w:rsid w:val="003A609F"/>
    <w:rsid w:val="003B3695"/>
    <w:rsid w:val="003B4AD6"/>
    <w:rsid w:val="003B654B"/>
    <w:rsid w:val="003B7822"/>
    <w:rsid w:val="003C1926"/>
    <w:rsid w:val="003C2AD2"/>
    <w:rsid w:val="003D5CF8"/>
    <w:rsid w:val="003D5F79"/>
    <w:rsid w:val="003E22A8"/>
    <w:rsid w:val="003E2DA1"/>
    <w:rsid w:val="003E44A5"/>
    <w:rsid w:val="003F0F27"/>
    <w:rsid w:val="003F10D6"/>
    <w:rsid w:val="003F167A"/>
    <w:rsid w:val="003F2BAB"/>
    <w:rsid w:val="003F3CB6"/>
    <w:rsid w:val="003F5224"/>
    <w:rsid w:val="0040074B"/>
    <w:rsid w:val="0040740B"/>
    <w:rsid w:val="0041032B"/>
    <w:rsid w:val="004116D9"/>
    <w:rsid w:val="00411B92"/>
    <w:rsid w:val="00411F1C"/>
    <w:rsid w:val="00413C63"/>
    <w:rsid w:val="004147E7"/>
    <w:rsid w:val="00415136"/>
    <w:rsid w:val="004179E3"/>
    <w:rsid w:val="00417B8C"/>
    <w:rsid w:val="00425896"/>
    <w:rsid w:val="0043010E"/>
    <w:rsid w:val="00431B58"/>
    <w:rsid w:val="00432509"/>
    <w:rsid w:val="0043281C"/>
    <w:rsid w:val="00436F5F"/>
    <w:rsid w:val="00437924"/>
    <w:rsid w:val="00441B03"/>
    <w:rsid w:val="00443584"/>
    <w:rsid w:val="00444913"/>
    <w:rsid w:val="00450B80"/>
    <w:rsid w:val="00455582"/>
    <w:rsid w:val="00460953"/>
    <w:rsid w:val="00461364"/>
    <w:rsid w:val="00462032"/>
    <w:rsid w:val="004669ED"/>
    <w:rsid w:val="00466F46"/>
    <w:rsid w:val="00467556"/>
    <w:rsid w:val="00467634"/>
    <w:rsid w:val="004679C0"/>
    <w:rsid w:val="004733D0"/>
    <w:rsid w:val="00473FDE"/>
    <w:rsid w:val="00482EC8"/>
    <w:rsid w:val="00483289"/>
    <w:rsid w:val="00485CCB"/>
    <w:rsid w:val="00486274"/>
    <w:rsid w:val="00491FF3"/>
    <w:rsid w:val="004A0B2B"/>
    <w:rsid w:val="004A121D"/>
    <w:rsid w:val="004A6F79"/>
    <w:rsid w:val="004B23E0"/>
    <w:rsid w:val="004B25D1"/>
    <w:rsid w:val="004B6754"/>
    <w:rsid w:val="004B6CC7"/>
    <w:rsid w:val="004C1DAD"/>
    <w:rsid w:val="004C4A10"/>
    <w:rsid w:val="004C7297"/>
    <w:rsid w:val="004D00CF"/>
    <w:rsid w:val="004D3586"/>
    <w:rsid w:val="004D68ED"/>
    <w:rsid w:val="004E0A73"/>
    <w:rsid w:val="004E18FD"/>
    <w:rsid w:val="004E29E7"/>
    <w:rsid w:val="004E2F88"/>
    <w:rsid w:val="004E4C17"/>
    <w:rsid w:val="0050199B"/>
    <w:rsid w:val="005030F4"/>
    <w:rsid w:val="0050333C"/>
    <w:rsid w:val="00505170"/>
    <w:rsid w:val="005053F1"/>
    <w:rsid w:val="00512DA3"/>
    <w:rsid w:val="00517F10"/>
    <w:rsid w:val="00522874"/>
    <w:rsid w:val="00523E4F"/>
    <w:rsid w:val="00524856"/>
    <w:rsid w:val="00525513"/>
    <w:rsid w:val="00526C53"/>
    <w:rsid w:val="00527186"/>
    <w:rsid w:val="00540137"/>
    <w:rsid w:val="00540775"/>
    <w:rsid w:val="00543A71"/>
    <w:rsid w:val="00544BE8"/>
    <w:rsid w:val="005468E2"/>
    <w:rsid w:val="00546C93"/>
    <w:rsid w:val="00552AC9"/>
    <w:rsid w:val="00553E23"/>
    <w:rsid w:val="0055444D"/>
    <w:rsid w:val="00554A7B"/>
    <w:rsid w:val="00555954"/>
    <w:rsid w:val="00560491"/>
    <w:rsid w:val="0056134C"/>
    <w:rsid w:val="00561AFF"/>
    <w:rsid w:val="00563232"/>
    <w:rsid w:val="0056323E"/>
    <w:rsid w:val="00563862"/>
    <w:rsid w:val="005653C4"/>
    <w:rsid w:val="0056581F"/>
    <w:rsid w:val="0056699B"/>
    <w:rsid w:val="00571173"/>
    <w:rsid w:val="00571AFD"/>
    <w:rsid w:val="00574906"/>
    <w:rsid w:val="005826C5"/>
    <w:rsid w:val="00582D8A"/>
    <w:rsid w:val="005833F8"/>
    <w:rsid w:val="00584A09"/>
    <w:rsid w:val="00587366"/>
    <w:rsid w:val="005938E4"/>
    <w:rsid w:val="005964AE"/>
    <w:rsid w:val="00596DA6"/>
    <w:rsid w:val="005B1863"/>
    <w:rsid w:val="005B4FAC"/>
    <w:rsid w:val="005B5C05"/>
    <w:rsid w:val="005B6074"/>
    <w:rsid w:val="005C238D"/>
    <w:rsid w:val="005C2DA1"/>
    <w:rsid w:val="005C3B46"/>
    <w:rsid w:val="005C40E5"/>
    <w:rsid w:val="005C669E"/>
    <w:rsid w:val="005C6D55"/>
    <w:rsid w:val="005D38A2"/>
    <w:rsid w:val="005D488B"/>
    <w:rsid w:val="005D50CC"/>
    <w:rsid w:val="005D7263"/>
    <w:rsid w:val="005E13BB"/>
    <w:rsid w:val="005E1724"/>
    <w:rsid w:val="005E2817"/>
    <w:rsid w:val="005E393A"/>
    <w:rsid w:val="005E564B"/>
    <w:rsid w:val="005E5DED"/>
    <w:rsid w:val="005E72C1"/>
    <w:rsid w:val="005F18DB"/>
    <w:rsid w:val="005F3167"/>
    <w:rsid w:val="005F3E7F"/>
    <w:rsid w:val="005F439B"/>
    <w:rsid w:val="005F5BAB"/>
    <w:rsid w:val="00602C21"/>
    <w:rsid w:val="0060408A"/>
    <w:rsid w:val="0061094A"/>
    <w:rsid w:val="006111E6"/>
    <w:rsid w:val="00614D61"/>
    <w:rsid w:val="00626483"/>
    <w:rsid w:val="006320A1"/>
    <w:rsid w:val="00636C38"/>
    <w:rsid w:val="006404C0"/>
    <w:rsid w:val="0065233D"/>
    <w:rsid w:val="00653E8E"/>
    <w:rsid w:val="00653F2D"/>
    <w:rsid w:val="006562FA"/>
    <w:rsid w:val="00657B3F"/>
    <w:rsid w:val="00661831"/>
    <w:rsid w:val="00665B79"/>
    <w:rsid w:val="0067764F"/>
    <w:rsid w:val="00680BF0"/>
    <w:rsid w:val="00690273"/>
    <w:rsid w:val="00691D6D"/>
    <w:rsid w:val="006970A4"/>
    <w:rsid w:val="00697204"/>
    <w:rsid w:val="006A2650"/>
    <w:rsid w:val="006A3E1D"/>
    <w:rsid w:val="006A4324"/>
    <w:rsid w:val="006B7623"/>
    <w:rsid w:val="006C62A8"/>
    <w:rsid w:val="006D0B6B"/>
    <w:rsid w:val="006D12E1"/>
    <w:rsid w:val="006D2E8B"/>
    <w:rsid w:val="006D7FDE"/>
    <w:rsid w:val="006E4E73"/>
    <w:rsid w:val="006E6EC2"/>
    <w:rsid w:val="006F0545"/>
    <w:rsid w:val="006F174E"/>
    <w:rsid w:val="006F18E6"/>
    <w:rsid w:val="006F1CC7"/>
    <w:rsid w:val="006F404D"/>
    <w:rsid w:val="006F43F7"/>
    <w:rsid w:val="006F4DD4"/>
    <w:rsid w:val="006F6E28"/>
    <w:rsid w:val="006F7176"/>
    <w:rsid w:val="00703C00"/>
    <w:rsid w:val="00705D0E"/>
    <w:rsid w:val="00714116"/>
    <w:rsid w:val="007165E3"/>
    <w:rsid w:val="00717BE4"/>
    <w:rsid w:val="00722D2A"/>
    <w:rsid w:val="00723B8B"/>
    <w:rsid w:val="00724970"/>
    <w:rsid w:val="00734E6A"/>
    <w:rsid w:val="007364AC"/>
    <w:rsid w:val="00737ABB"/>
    <w:rsid w:val="00741F5E"/>
    <w:rsid w:val="00742223"/>
    <w:rsid w:val="00742904"/>
    <w:rsid w:val="0074534F"/>
    <w:rsid w:val="00753343"/>
    <w:rsid w:val="007658DA"/>
    <w:rsid w:val="00770E19"/>
    <w:rsid w:val="00786BA7"/>
    <w:rsid w:val="00787608"/>
    <w:rsid w:val="00790D17"/>
    <w:rsid w:val="00794C47"/>
    <w:rsid w:val="007A5F0A"/>
    <w:rsid w:val="007B0EE2"/>
    <w:rsid w:val="007B2261"/>
    <w:rsid w:val="007B370E"/>
    <w:rsid w:val="007C0169"/>
    <w:rsid w:val="007C14EA"/>
    <w:rsid w:val="007C2DE0"/>
    <w:rsid w:val="007C3C8A"/>
    <w:rsid w:val="007C3F2B"/>
    <w:rsid w:val="007C510F"/>
    <w:rsid w:val="007D346F"/>
    <w:rsid w:val="007D4C01"/>
    <w:rsid w:val="007D5AA8"/>
    <w:rsid w:val="007E12E0"/>
    <w:rsid w:val="007E1A42"/>
    <w:rsid w:val="007E51A3"/>
    <w:rsid w:val="007E5634"/>
    <w:rsid w:val="007E7359"/>
    <w:rsid w:val="007F1B18"/>
    <w:rsid w:val="007F3E5D"/>
    <w:rsid w:val="0080007C"/>
    <w:rsid w:val="00806BC5"/>
    <w:rsid w:val="00810417"/>
    <w:rsid w:val="00810431"/>
    <w:rsid w:val="00814C8C"/>
    <w:rsid w:val="00816C46"/>
    <w:rsid w:val="008170FC"/>
    <w:rsid w:val="0081768F"/>
    <w:rsid w:val="0082162A"/>
    <w:rsid w:val="00822B37"/>
    <w:rsid w:val="0082591E"/>
    <w:rsid w:val="00827850"/>
    <w:rsid w:val="00835ABC"/>
    <w:rsid w:val="008367E7"/>
    <w:rsid w:val="008402BB"/>
    <w:rsid w:val="00841860"/>
    <w:rsid w:val="00845059"/>
    <w:rsid w:val="00845BF8"/>
    <w:rsid w:val="008514BB"/>
    <w:rsid w:val="008574DF"/>
    <w:rsid w:val="00857BFA"/>
    <w:rsid w:val="00857E0A"/>
    <w:rsid w:val="008634B7"/>
    <w:rsid w:val="00866C0F"/>
    <w:rsid w:val="00866E4F"/>
    <w:rsid w:val="0087073E"/>
    <w:rsid w:val="00872393"/>
    <w:rsid w:val="00873220"/>
    <w:rsid w:val="0087635D"/>
    <w:rsid w:val="00877133"/>
    <w:rsid w:val="00884117"/>
    <w:rsid w:val="00884D59"/>
    <w:rsid w:val="0088511C"/>
    <w:rsid w:val="008854E0"/>
    <w:rsid w:val="008872DA"/>
    <w:rsid w:val="00896516"/>
    <w:rsid w:val="00897C05"/>
    <w:rsid w:val="008A23E2"/>
    <w:rsid w:val="008A3FDF"/>
    <w:rsid w:val="008A4E0A"/>
    <w:rsid w:val="008A75F4"/>
    <w:rsid w:val="008C0563"/>
    <w:rsid w:val="008C1072"/>
    <w:rsid w:val="008C535E"/>
    <w:rsid w:val="008D0077"/>
    <w:rsid w:val="008D0662"/>
    <w:rsid w:val="008D758F"/>
    <w:rsid w:val="008E00B4"/>
    <w:rsid w:val="008E2A9F"/>
    <w:rsid w:val="008F1584"/>
    <w:rsid w:val="009001D3"/>
    <w:rsid w:val="00900438"/>
    <w:rsid w:val="00901BA6"/>
    <w:rsid w:val="00902A62"/>
    <w:rsid w:val="00903D3E"/>
    <w:rsid w:val="009133DF"/>
    <w:rsid w:val="00920E04"/>
    <w:rsid w:val="00927BF0"/>
    <w:rsid w:val="00932DFD"/>
    <w:rsid w:val="00943605"/>
    <w:rsid w:val="00952E3A"/>
    <w:rsid w:val="009617F1"/>
    <w:rsid w:val="0096569F"/>
    <w:rsid w:val="009669F7"/>
    <w:rsid w:val="009760F7"/>
    <w:rsid w:val="00984D00"/>
    <w:rsid w:val="0098730F"/>
    <w:rsid w:val="00990AC2"/>
    <w:rsid w:val="009923D7"/>
    <w:rsid w:val="00996957"/>
    <w:rsid w:val="00997A8A"/>
    <w:rsid w:val="009A1966"/>
    <w:rsid w:val="009A4B57"/>
    <w:rsid w:val="009A70FC"/>
    <w:rsid w:val="009B2F6F"/>
    <w:rsid w:val="009B45AE"/>
    <w:rsid w:val="009B4872"/>
    <w:rsid w:val="009B6D75"/>
    <w:rsid w:val="009C05E1"/>
    <w:rsid w:val="009C0E79"/>
    <w:rsid w:val="009C2EBA"/>
    <w:rsid w:val="009C467F"/>
    <w:rsid w:val="009C6CB5"/>
    <w:rsid w:val="009D122B"/>
    <w:rsid w:val="009D62A0"/>
    <w:rsid w:val="009D7832"/>
    <w:rsid w:val="009D7A41"/>
    <w:rsid w:val="009E3413"/>
    <w:rsid w:val="009E61BF"/>
    <w:rsid w:val="009E6421"/>
    <w:rsid w:val="009E7014"/>
    <w:rsid w:val="009F0D17"/>
    <w:rsid w:val="009F36D4"/>
    <w:rsid w:val="009F3A4A"/>
    <w:rsid w:val="009F41A5"/>
    <w:rsid w:val="009F4D31"/>
    <w:rsid w:val="009F709C"/>
    <w:rsid w:val="009F7C8D"/>
    <w:rsid w:val="00A01416"/>
    <w:rsid w:val="00A01479"/>
    <w:rsid w:val="00A01E5D"/>
    <w:rsid w:val="00A047B0"/>
    <w:rsid w:val="00A0491A"/>
    <w:rsid w:val="00A0491F"/>
    <w:rsid w:val="00A064CF"/>
    <w:rsid w:val="00A07586"/>
    <w:rsid w:val="00A1161E"/>
    <w:rsid w:val="00A12898"/>
    <w:rsid w:val="00A24F27"/>
    <w:rsid w:val="00A3181C"/>
    <w:rsid w:val="00A33F2A"/>
    <w:rsid w:val="00A3534E"/>
    <w:rsid w:val="00A40CFC"/>
    <w:rsid w:val="00A40D22"/>
    <w:rsid w:val="00A42797"/>
    <w:rsid w:val="00A43A96"/>
    <w:rsid w:val="00A46D3C"/>
    <w:rsid w:val="00A51682"/>
    <w:rsid w:val="00A549C1"/>
    <w:rsid w:val="00A7143B"/>
    <w:rsid w:val="00A72612"/>
    <w:rsid w:val="00A72F0E"/>
    <w:rsid w:val="00A7301C"/>
    <w:rsid w:val="00A73086"/>
    <w:rsid w:val="00A731B4"/>
    <w:rsid w:val="00A777DD"/>
    <w:rsid w:val="00A77E0D"/>
    <w:rsid w:val="00A80EEE"/>
    <w:rsid w:val="00A81192"/>
    <w:rsid w:val="00A823F3"/>
    <w:rsid w:val="00A82F16"/>
    <w:rsid w:val="00A83B51"/>
    <w:rsid w:val="00A84362"/>
    <w:rsid w:val="00A8443E"/>
    <w:rsid w:val="00A87FDD"/>
    <w:rsid w:val="00A921FA"/>
    <w:rsid w:val="00A931CF"/>
    <w:rsid w:val="00A95950"/>
    <w:rsid w:val="00AA0A4A"/>
    <w:rsid w:val="00AA0AB1"/>
    <w:rsid w:val="00AA1579"/>
    <w:rsid w:val="00AA346C"/>
    <w:rsid w:val="00AA459B"/>
    <w:rsid w:val="00AA6263"/>
    <w:rsid w:val="00AB0D44"/>
    <w:rsid w:val="00AB2DC0"/>
    <w:rsid w:val="00AB65E0"/>
    <w:rsid w:val="00AB6A86"/>
    <w:rsid w:val="00AB7646"/>
    <w:rsid w:val="00AC106B"/>
    <w:rsid w:val="00AC1F05"/>
    <w:rsid w:val="00AC2BB9"/>
    <w:rsid w:val="00AC4B29"/>
    <w:rsid w:val="00AD4BA7"/>
    <w:rsid w:val="00AE374D"/>
    <w:rsid w:val="00AE40E0"/>
    <w:rsid w:val="00AF17E2"/>
    <w:rsid w:val="00AF1CD6"/>
    <w:rsid w:val="00AF2DAF"/>
    <w:rsid w:val="00AF4630"/>
    <w:rsid w:val="00AF47E1"/>
    <w:rsid w:val="00AF71C8"/>
    <w:rsid w:val="00B002E3"/>
    <w:rsid w:val="00B01110"/>
    <w:rsid w:val="00B0223B"/>
    <w:rsid w:val="00B03940"/>
    <w:rsid w:val="00B138DF"/>
    <w:rsid w:val="00B14D2B"/>
    <w:rsid w:val="00B17183"/>
    <w:rsid w:val="00B17DFD"/>
    <w:rsid w:val="00B23DB1"/>
    <w:rsid w:val="00B253FB"/>
    <w:rsid w:val="00B256D4"/>
    <w:rsid w:val="00B31B5F"/>
    <w:rsid w:val="00B31E2A"/>
    <w:rsid w:val="00B32A42"/>
    <w:rsid w:val="00B335C1"/>
    <w:rsid w:val="00B33803"/>
    <w:rsid w:val="00B343A7"/>
    <w:rsid w:val="00B42D80"/>
    <w:rsid w:val="00B446EC"/>
    <w:rsid w:val="00B45C60"/>
    <w:rsid w:val="00B47318"/>
    <w:rsid w:val="00B5120C"/>
    <w:rsid w:val="00B53F78"/>
    <w:rsid w:val="00B5485C"/>
    <w:rsid w:val="00B6041D"/>
    <w:rsid w:val="00B613FA"/>
    <w:rsid w:val="00B644A1"/>
    <w:rsid w:val="00B70E64"/>
    <w:rsid w:val="00B711B2"/>
    <w:rsid w:val="00B71EFA"/>
    <w:rsid w:val="00B732C5"/>
    <w:rsid w:val="00B77A6E"/>
    <w:rsid w:val="00B80B36"/>
    <w:rsid w:val="00B80C04"/>
    <w:rsid w:val="00B85DBA"/>
    <w:rsid w:val="00B941D5"/>
    <w:rsid w:val="00B9795A"/>
    <w:rsid w:val="00BA1E01"/>
    <w:rsid w:val="00BA1E8B"/>
    <w:rsid w:val="00BA2152"/>
    <w:rsid w:val="00BB2B5F"/>
    <w:rsid w:val="00BB4DE7"/>
    <w:rsid w:val="00BD5E67"/>
    <w:rsid w:val="00BD7DA4"/>
    <w:rsid w:val="00BE02B0"/>
    <w:rsid w:val="00BE077E"/>
    <w:rsid w:val="00BE124E"/>
    <w:rsid w:val="00BE1C29"/>
    <w:rsid w:val="00BE6A08"/>
    <w:rsid w:val="00BE6A63"/>
    <w:rsid w:val="00BF550A"/>
    <w:rsid w:val="00BF591F"/>
    <w:rsid w:val="00C04566"/>
    <w:rsid w:val="00C04B95"/>
    <w:rsid w:val="00C06AE3"/>
    <w:rsid w:val="00C07C66"/>
    <w:rsid w:val="00C10441"/>
    <w:rsid w:val="00C2479D"/>
    <w:rsid w:val="00C248A1"/>
    <w:rsid w:val="00C24F2B"/>
    <w:rsid w:val="00C25777"/>
    <w:rsid w:val="00C2793C"/>
    <w:rsid w:val="00C31758"/>
    <w:rsid w:val="00C34083"/>
    <w:rsid w:val="00C342C6"/>
    <w:rsid w:val="00C3467D"/>
    <w:rsid w:val="00C3571A"/>
    <w:rsid w:val="00C36F55"/>
    <w:rsid w:val="00C3738B"/>
    <w:rsid w:val="00C40BED"/>
    <w:rsid w:val="00C417ED"/>
    <w:rsid w:val="00C418CF"/>
    <w:rsid w:val="00C4218F"/>
    <w:rsid w:val="00C52FA3"/>
    <w:rsid w:val="00C53F6B"/>
    <w:rsid w:val="00C54FAE"/>
    <w:rsid w:val="00C6168B"/>
    <w:rsid w:val="00C62B28"/>
    <w:rsid w:val="00C65AF4"/>
    <w:rsid w:val="00C66E07"/>
    <w:rsid w:val="00C73097"/>
    <w:rsid w:val="00C73FF6"/>
    <w:rsid w:val="00C74A0F"/>
    <w:rsid w:val="00C762C1"/>
    <w:rsid w:val="00C80EB8"/>
    <w:rsid w:val="00C83308"/>
    <w:rsid w:val="00C871BC"/>
    <w:rsid w:val="00C953D0"/>
    <w:rsid w:val="00C956DC"/>
    <w:rsid w:val="00C96519"/>
    <w:rsid w:val="00CA5AC3"/>
    <w:rsid w:val="00CA64B0"/>
    <w:rsid w:val="00CA68E0"/>
    <w:rsid w:val="00CB2FB9"/>
    <w:rsid w:val="00CC1066"/>
    <w:rsid w:val="00CC1C88"/>
    <w:rsid w:val="00CC2D6F"/>
    <w:rsid w:val="00CC4276"/>
    <w:rsid w:val="00CC5F68"/>
    <w:rsid w:val="00CE1795"/>
    <w:rsid w:val="00CF19CC"/>
    <w:rsid w:val="00CF3597"/>
    <w:rsid w:val="00CF54B2"/>
    <w:rsid w:val="00D005FB"/>
    <w:rsid w:val="00D00FE3"/>
    <w:rsid w:val="00D03D05"/>
    <w:rsid w:val="00D11392"/>
    <w:rsid w:val="00D12416"/>
    <w:rsid w:val="00D127C8"/>
    <w:rsid w:val="00D13FB5"/>
    <w:rsid w:val="00D16417"/>
    <w:rsid w:val="00D205C2"/>
    <w:rsid w:val="00D3278D"/>
    <w:rsid w:val="00D33D4C"/>
    <w:rsid w:val="00D35686"/>
    <w:rsid w:val="00D37B1C"/>
    <w:rsid w:val="00D435E1"/>
    <w:rsid w:val="00D44FFC"/>
    <w:rsid w:val="00D50919"/>
    <w:rsid w:val="00D51038"/>
    <w:rsid w:val="00D51169"/>
    <w:rsid w:val="00D54327"/>
    <w:rsid w:val="00D65C62"/>
    <w:rsid w:val="00D65D64"/>
    <w:rsid w:val="00D66C2F"/>
    <w:rsid w:val="00D67CF1"/>
    <w:rsid w:val="00D70C9A"/>
    <w:rsid w:val="00D7243C"/>
    <w:rsid w:val="00D7423C"/>
    <w:rsid w:val="00D75806"/>
    <w:rsid w:val="00D75CDB"/>
    <w:rsid w:val="00D766F0"/>
    <w:rsid w:val="00D76734"/>
    <w:rsid w:val="00D830D3"/>
    <w:rsid w:val="00D8369B"/>
    <w:rsid w:val="00D84B73"/>
    <w:rsid w:val="00D92F8A"/>
    <w:rsid w:val="00D9306B"/>
    <w:rsid w:val="00D93593"/>
    <w:rsid w:val="00DA18BA"/>
    <w:rsid w:val="00DA5D30"/>
    <w:rsid w:val="00DA76E3"/>
    <w:rsid w:val="00DA7D6F"/>
    <w:rsid w:val="00DB08B5"/>
    <w:rsid w:val="00DB3004"/>
    <w:rsid w:val="00DC0CF9"/>
    <w:rsid w:val="00DC3213"/>
    <w:rsid w:val="00DC5586"/>
    <w:rsid w:val="00DD3689"/>
    <w:rsid w:val="00DD52F6"/>
    <w:rsid w:val="00DD7596"/>
    <w:rsid w:val="00DE030E"/>
    <w:rsid w:val="00DE11EF"/>
    <w:rsid w:val="00DE183F"/>
    <w:rsid w:val="00DE26A0"/>
    <w:rsid w:val="00DE2D5F"/>
    <w:rsid w:val="00DE42C8"/>
    <w:rsid w:val="00DF11C1"/>
    <w:rsid w:val="00DF1628"/>
    <w:rsid w:val="00E00A76"/>
    <w:rsid w:val="00E04724"/>
    <w:rsid w:val="00E04C40"/>
    <w:rsid w:val="00E11AAF"/>
    <w:rsid w:val="00E1597D"/>
    <w:rsid w:val="00E173AF"/>
    <w:rsid w:val="00E23AF5"/>
    <w:rsid w:val="00E241A5"/>
    <w:rsid w:val="00E26F46"/>
    <w:rsid w:val="00E273EF"/>
    <w:rsid w:val="00E30E06"/>
    <w:rsid w:val="00E31517"/>
    <w:rsid w:val="00E3220A"/>
    <w:rsid w:val="00E42F89"/>
    <w:rsid w:val="00E441E0"/>
    <w:rsid w:val="00E4723B"/>
    <w:rsid w:val="00E52148"/>
    <w:rsid w:val="00E524ED"/>
    <w:rsid w:val="00E561CC"/>
    <w:rsid w:val="00E5792B"/>
    <w:rsid w:val="00E63B52"/>
    <w:rsid w:val="00E75A53"/>
    <w:rsid w:val="00E76160"/>
    <w:rsid w:val="00E8372F"/>
    <w:rsid w:val="00E83A21"/>
    <w:rsid w:val="00E85F4F"/>
    <w:rsid w:val="00E87478"/>
    <w:rsid w:val="00E910FD"/>
    <w:rsid w:val="00E9123A"/>
    <w:rsid w:val="00E91D4E"/>
    <w:rsid w:val="00E97206"/>
    <w:rsid w:val="00E97646"/>
    <w:rsid w:val="00EA6542"/>
    <w:rsid w:val="00EB03E6"/>
    <w:rsid w:val="00EB1F83"/>
    <w:rsid w:val="00EB6C2C"/>
    <w:rsid w:val="00EC102D"/>
    <w:rsid w:val="00EC37C9"/>
    <w:rsid w:val="00EC4554"/>
    <w:rsid w:val="00ED0054"/>
    <w:rsid w:val="00ED0D2D"/>
    <w:rsid w:val="00ED258D"/>
    <w:rsid w:val="00ED3AB1"/>
    <w:rsid w:val="00ED3B81"/>
    <w:rsid w:val="00ED549B"/>
    <w:rsid w:val="00ED7907"/>
    <w:rsid w:val="00EE0EEB"/>
    <w:rsid w:val="00EE2D66"/>
    <w:rsid w:val="00EE3F86"/>
    <w:rsid w:val="00EE5492"/>
    <w:rsid w:val="00EE61BE"/>
    <w:rsid w:val="00EE668C"/>
    <w:rsid w:val="00EE7575"/>
    <w:rsid w:val="00EF25F1"/>
    <w:rsid w:val="00EF3B52"/>
    <w:rsid w:val="00EF4F02"/>
    <w:rsid w:val="00EF71E3"/>
    <w:rsid w:val="00EF78DB"/>
    <w:rsid w:val="00F00DC8"/>
    <w:rsid w:val="00F010E8"/>
    <w:rsid w:val="00F075AB"/>
    <w:rsid w:val="00F14F8E"/>
    <w:rsid w:val="00F1717B"/>
    <w:rsid w:val="00F220B2"/>
    <w:rsid w:val="00F25B18"/>
    <w:rsid w:val="00F26F25"/>
    <w:rsid w:val="00F27ECA"/>
    <w:rsid w:val="00F3102E"/>
    <w:rsid w:val="00F33969"/>
    <w:rsid w:val="00F37D80"/>
    <w:rsid w:val="00F404E8"/>
    <w:rsid w:val="00F406EA"/>
    <w:rsid w:val="00F4608E"/>
    <w:rsid w:val="00F46CBF"/>
    <w:rsid w:val="00F475FE"/>
    <w:rsid w:val="00F47A60"/>
    <w:rsid w:val="00F534E7"/>
    <w:rsid w:val="00F56DA4"/>
    <w:rsid w:val="00F6242D"/>
    <w:rsid w:val="00F62B7E"/>
    <w:rsid w:val="00F65282"/>
    <w:rsid w:val="00F66845"/>
    <w:rsid w:val="00F67BEC"/>
    <w:rsid w:val="00F73898"/>
    <w:rsid w:val="00F741E6"/>
    <w:rsid w:val="00F7439E"/>
    <w:rsid w:val="00F74FD2"/>
    <w:rsid w:val="00F75234"/>
    <w:rsid w:val="00F80FD3"/>
    <w:rsid w:val="00F8189F"/>
    <w:rsid w:val="00F83915"/>
    <w:rsid w:val="00F84313"/>
    <w:rsid w:val="00F90667"/>
    <w:rsid w:val="00F91BA0"/>
    <w:rsid w:val="00F94B34"/>
    <w:rsid w:val="00F95E3D"/>
    <w:rsid w:val="00FA0E52"/>
    <w:rsid w:val="00FC4075"/>
    <w:rsid w:val="00FD07D2"/>
    <w:rsid w:val="00FD172A"/>
    <w:rsid w:val="00FD2053"/>
    <w:rsid w:val="00FD20E8"/>
    <w:rsid w:val="00FE0743"/>
    <w:rsid w:val="00FE14B5"/>
    <w:rsid w:val="00FE5D8F"/>
    <w:rsid w:val="00FE7838"/>
    <w:rsid w:val="00FF2018"/>
    <w:rsid w:val="00FF22E1"/>
    <w:rsid w:val="00FF2A12"/>
    <w:rsid w:val="00FF2BB5"/>
    <w:rsid w:val="00FF4C7B"/>
    <w:rsid w:val="00FF5F9D"/>
    <w:rsid w:val="00FF63A1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57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69E"/>
    <w:pPr>
      <w:autoSpaceDE w:val="0"/>
      <w:autoSpaceDN w:val="0"/>
      <w:adjustRightInd w:val="0"/>
      <w:spacing w:before="120" w:after="120" w:line="480" w:lineRule="auto"/>
    </w:pPr>
    <w:rPr>
      <w:rFonts w:ascii="Arial" w:hAnsi="Arial" w:cs="Arial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E173AF"/>
    <w:pPr>
      <w:numPr>
        <w:numId w:val="0"/>
      </w:numPr>
      <w:ind w:left="360" w:hanging="360"/>
      <w:outlineLvl w:val="0"/>
    </w:pPr>
    <w:rPr>
      <w:sz w:val="28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7E1A42"/>
    <w:pPr>
      <w:numPr>
        <w:ilvl w:val="0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A42"/>
    <w:pPr>
      <w:numPr>
        <w:ilvl w:val="1"/>
        <w:numId w:val="26"/>
      </w:numPr>
      <w:outlineLvl w:val="2"/>
    </w:pPr>
    <w:rPr>
      <w:rFonts w:eastAsia="TimesNewRoman"/>
      <w:b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71EFA"/>
    <w:pPr>
      <w:numPr>
        <w:ilvl w:val="2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26C5"/>
    <w:pPr>
      <w:keepNext/>
      <w:outlineLvl w:val="4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3AF"/>
    <w:rPr>
      <w:rFonts w:ascii="Arial" w:eastAsia="TimesNewRoman" w:hAnsi="Arial" w:cs="Arial"/>
      <w:b/>
      <w:sz w:val="28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04853"/>
  </w:style>
  <w:style w:type="paragraph" w:styleId="Header">
    <w:name w:val="header"/>
    <w:basedOn w:val="Normal"/>
    <w:link w:val="HeaderChar"/>
    <w:uiPriority w:val="99"/>
    <w:unhideWhenUsed/>
    <w:rsid w:val="00902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A62"/>
  </w:style>
  <w:style w:type="paragraph" w:styleId="Footer">
    <w:name w:val="footer"/>
    <w:basedOn w:val="Normal"/>
    <w:link w:val="FooterChar"/>
    <w:uiPriority w:val="99"/>
    <w:unhideWhenUsed/>
    <w:rsid w:val="00902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A62"/>
  </w:style>
  <w:style w:type="character" w:customStyle="1" w:styleId="st1">
    <w:name w:val="st1"/>
    <w:basedOn w:val="DefaultParagraphFont"/>
    <w:rsid w:val="00C74A0F"/>
  </w:style>
  <w:style w:type="character" w:styleId="CommentReference">
    <w:name w:val="annotation reference"/>
    <w:basedOn w:val="DefaultParagraphFont"/>
    <w:uiPriority w:val="99"/>
    <w:semiHidden/>
    <w:unhideWhenUsed/>
    <w:rsid w:val="0031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D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684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E1A42"/>
    <w:rPr>
      <w:rFonts w:ascii="Arial" w:eastAsia="TimesNewRoman" w:hAnsi="Arial" w:cs="Arial"/>
      <w:b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71EFA"/>
    <w:rPr>
      <w:rFonts w:ascii="Arial" w:eastAsia="TimesNewRoman" w:hAnsi="Arial" w:cs="Arial"/>
      <w:b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E1A42"/>
    <w:rPr>
      <w:rFonts w:ascii="Arial" w:eastAsia="TimesNewRoman" w:hAnsi="Arial" w:cs="Arial"/>
      <w:b/>
      <w:szCs w:val="24"/>
      <w:lang w:val="en-US"/>
    </w:rPr>
  </w:style>
  <w:style w:type="paragraph" w:styleId="Revision">
    <w:name w:val="Revision"/>
    <w:hidden/>
    <w:uiPriority w:val="99"/>
    <w:semiHidden/>
    <w:rsid w:val="009F41A5"/>
    <w:pPr>
      <w:spacing w:after="0" w:line="240" w:lineRule="auto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E241A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8443E"/>
  </w:style>
  <w:style w:type="character" w:customStyle="1" w:styleId="hitinf">
    <w:name w:val="hit_inf"/>
    <w:basedOn w:val="DefaultParagraphFont"/>
    <w:rsid w:val="00A8443E"/>
  </w:style>
  <w:style w:type="character" w:customStyle="1" w:styleId="hitorg">
    <w:name w:val="hit_org"/>
    <w:basedOn w:val="DefaultParagraphFont"/>
    <w:rsid w:val="00A8443E"/>
  </w:style>
  <w:style w:type="character" w:styleId="FollowedHyperlink">
    <w:name w:val="FollowedHyperlink"/>
    <w:basedOn w:val="DefaultParagraphFont"/>
    <w:uiPriority w:val="99"/>
    <w:semiHidden/>
    <w:unhideWhenUsed/>
    <w:rsid w:val="00444913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5826C5"/>
    <w:rPr>
      <w:rFonts w:ascii="Arial" w:hAnsi="Arial" w:cs="Arial"/>
      <w:b/>
      <w:lang w:val="en-US"/>
    </w:rPr>
  </w:style>
  <w:style w:type="table" w:styleId="TableGrid">
    <w:name w:val="Table Grid"/>
    <w:basedOn w:val="TableNormal"/>
    <w:uiPriority w:val="59"/>
    <w:rsid w:val="006B7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FE5D8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5D8F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E5D8F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E5D8F"/>
    <w:rPr>
      <w:rFonts w:ascii="Arial" w:hAnsi="Arial" w:cs="Arial"/>
      <w:noProof/>
      <w:lang w:val="en-US"/>
    </w:rPr>
  </w:style>
  <w:style w:type="character" w:customStyle="1" w:styleId="highwire-cite-metadata-journal">
    <w:name w:val="highwire-cite-metadata-journal"/>
    <w:basedOn w:val="DefaultParagraphFont"/>
    <w:rsid w:val="00214081"/>
  </w:style>
  <w:style w:type="character" w:customStyle="1" w:styleId="highwire-cite-metadata-date">
    <w:name w:val="highwire-cite-metadata-date"/>
    <w:basedOn w:val="DefaultParagraphFont"/>
    <w:rsid w:val="00214081"/>
  </w:style>
  <w:style w:type="character" w:customStyle="1" w:styleId="highwire-cite-metadata-volume">
    <w:name w:val="highwire-cite-metadata-volume"/>
    <w:basedOn w:val="DefaultParagraphFont"/>
    <w:rsid w:val="00214081"/>
  </w:style>
  <w:style w:type="character" w:customStyle="1" w:styleId="highwire-cite-metadata-pages">
    <w:name w:val="highwire-cite-metadata-pages"/>
    <w:basedOn w:val="DefaultParagraphFont"/>
    <w:rsid w:val="00214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69E"/>
    <w:pPr>
      <w:autoSpaceDE w:val="0"/>
      <w:autoSpaceDN w:val="0"/>
      <w:adjustRightInd w:val="0"/>
      <w:spacing w:before="120" w:after="120" w:line="480" w:lineRule="auto"/>
    </w:pPr>
    <w:rPr>
      <w:rFonts w:ascii="Arial" w:hAnsi="Arial" w:cs="Arial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E173AF"/>
    <w:pPr>
      <w:numPr>
        <w:numId w:val="0"/>
      </w:numPr>
      <w:ind w:left="360" w:hanging="360"/>
      <w:outlineLvl w:val="0"/>
    </w:pPr>
    <w:rPr>
      <w:sz w:val="28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7E1A42"/>
    <w:pPr>
      <w:numPr>
        <w:ilvl w:val="0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A42"/>
    <w:pPr>
      <w:numPr>
        <w:ilvl w:val="1"/>
        <w:numId w:val="26"/>
      </w:numPr>
      <w:outlineLvl w:val="2"/>
    </w:pPr>
    <w:rPr>
      <w:rFonts w:eastAsia="TimesNewRoman"/>
      <w:b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71EFA"/>
    <w:pPr>
      <w:numPr>
        <w:ilvl w:val="2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26C5"/>
    <w:pPr>
      <w:keepNext/>
      <w:outlineLvl w:val="4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3AF"/>
    <w:rPr>
      <w:rFonts w:ascii="Arial" w:eastAsia="TimesNewRoman" w:hAnsi="Arial" w:cs="Arial"/>
      <w:b/>
      <w:sz w:val="28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04853"/>
  </w:style>
  <w:style w:type="paragraph" w:styleId="Header">
    <w:name w:val="header"/>
    <w:basedOn w:val="Normal"/>
    <w:link w:val="HeaderChar"/>
    <w:uiPriority w:val="99"/>
    <w:unhideWhenUsed/>
    <w:rsid w:val="00902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A62"/>
  </w:style>
  <w:style w:type="paragraph" w:styleId="Footer">
    <w:name w:val="footer"/>
    <w:basedOn w:val="Normal"/>
    <w:link w:val="FooterChar"/>
    <w:uiPriority w:val="99"/>
    <w:unhideWhenUsed/>
    <w:rsid w:val="00902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A62"/>
  </w:style>
  <w:style w:type="character" w:customStyle="1" w:styleId="st1">
    <w:name w:val="st1"/>
    <w:basedOn w:val="DefaultParagraphFont"/>
    <w:rsid w:val="00C74A0F"/>
  </w:style>
  <w:style w:type="character" w:styleId="CommentReference">
    <w:name w:val="annotation reference"/>
    <w:basedOn w:val="DefaultParagraphFont"/>
    <w:uiPriority w:val="99"/>
    <w:semiHidden/>
    <w:unhideWhenUsed/>
    <w:rsid w:val="0031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D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684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E1A42"/>
    <w:rPr>
      <w:rFonts w:ascii="Arial" w:eastAsia="TimesNewRoman" w:hAnsi="Arial" w:cs="Arial"/>
      <w:b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71EFA"/>
    <w:rPr>
      <w:rFonts w:ascii="Arial" w:eastAsia="TimesNewRoman" w:hAnsi="Arial" w:cs="Arial"/>
      <w:b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E1A42"/>
    <w:rPr>
      <w:rFonts w:ascii="Arial" w:eastAsia="TimesNewRoman" w:hAnsi="Arial" w:cs="Arial"/>
      <w:b/>
      <w:szCs w:val="24"/>
      <w:lang w:val="en-US"/>
    </w:rPr>
  </w:style>
  <w:style w:type="paragraph" w:styleId="Revision">
    <w:name w:val="Revision"/>
    <w:hidden/>
    <w:uiPriority w:val="99"/>
    <w:semiHidden/>
    <w:rsid w:val="009F41A5"/>
    <w:pPr>
      <w:spacing w:after="0" w:line="240" w:lineRule="auto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E241A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8443E"/>
  </w:style>
  <w:style w:type="character" w:customStyle="1" w:styleId="hitinf">
    <w:name w:val="hit_inf"/>
    <w:basedOn w:val="DefaultParagraphFont"/>
    <w:rsid w:val="00A8443E"/>
  </w:style>
  <w:style w:type="character" w:customStyle="1" w:styleId="hitorg">
    <w:name w:val="hit_org"/>
    <w:basedOn w:val="DefaultParagraphFont"/>
    <w:rsid w:val="00A8443E"/>
  </w:style>
  <w:style w:type="character" w:styleId="FollowedHyperlink">
    <w:name w:val="FollowedHyperlink"/>
    <w:basedOn w:val="DefaultParagraphFont"/>
    <w:uiPriority w:val="99"/>
    <w:semiHidden/>
    <w:unhideWhenUsed/>
    <w:rsid w:val="00444913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5826C5"/>
    <w:rPr>
      <w:rFonts w:ascii="Arial" w:hAnsi="Arial" w:cs="Arial"/>
      <w:b/>
      <w:lang w:val="en-US"/>
    </w:rPr>
  </w:style>
  <w:style w:type="table" w:styleId="TableGrid">
    <w:name w:val="Table Grid"/>
    <w:basedOn w:val="TableNormal"/>
    <w:uiPriority w:val="59"/>
    <w:rsid w:val="006B7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FE5D8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5D8F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E5D8F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E5D8F"/>
    <w:rPr>
      <w:rFonts w:ascii="Arial" w:hAnsi="Arial" w:cs="Arial"/>
      <w:noProof/>
      <w:lang w:val="en-US"/>
    </w:rPr>
  </w:style>
  <w:style w:type="character" w:customStyle="1" w:styleId="highwire-cite-metadata-journal">
    <w:name w:val="highwire-cite-metadata-journal"/>
    <w:basedOn w:val="DefaultParagraphFont"/>
    <w:rsid w:val="00214081"/>
  </w:style>
  <w:style w:type="character" w:customStyle="1" w:styleId="highwire-cite-metadata-date">
    <w:name w:val="highwire-cite-metadata-date"/>
    <w:basedOn w:val="DefaultParagraphFont"/>
    <w:rsid w:val="00214081"/>
  </w:style>
  <w:style w:type="character" w:customStyle="1" w:styleId="highwire-cite-metadata-volume">
    <w:name w:val="highwire-cite-metadata-volume"/>
    <w:basedOn w:val="DefaultParagraphFont"/>
    <w:rsid w:val="00214081"/>
  </w:style>
  <w:style w:type="character" w:customStyle="1" w:styleId="highwire-cite-metadata-pages">
    <w:name w:val="highwire-cite-metadata-pages"/>
    <w:basedOn w:val="DefaultParagraphFont"/>
    <w:rsid w:val="00214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A9735-9FF2-450E-B89B-CE6971C4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1372</Words>
  <Characters>7822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2017-10-19T19:32:00Z</dcterms:created>
  <dcterms:modified xsi:type="dcterms:W3CDTF">2017-10-19T19:32:00Z</dcterms:modified>
</cp:coreProperties>
</file>