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2E5E6" w14:textId="77777777" w:rsidR="0082461B" w:rsidRDefault="0082461B" w:rsidP="00646D78">
      <w:pPr>
        <w:pStyle w:val="MDPI12title"/>
        <w:jc w:val="both"/>
        <w:rPr>
          <w:rStyle w:val="Strong"/>
          <w:rFonts w:ascii="Times New Roman" w:hAnsi="Times New Roman"/>
          <w:color w:val="000000" w:themeColor="text1"/>
          <w:szCs w:val="36"/>
          <w:lang w:val="en-GB"/>
        </w:rPr>
      </w:pPr>
    </w:p>
    <w:p w14:paraId="51B41E57" w14:textId="3A82D71A" w:rsidR="00646D78" w:rsidRPr="00646D78" w:rsidRDefault="00646D78" w:rsidP="0082461B">
      <w:pPr>
        <w:pStyle w:val="MDPI12title"/>
        <w:spacing w:line="360" w:lineRule="auto"/>
        <w:jc w:val="both"/>
        <w:rPr>
          <w:rFonts w:ascii="Times New Roman" w:hAnsi="Times New Roman"/>
          <w:i/>
          <w:color w:val="000000" w:themeColor="text1"/>
          <w:szCs w:val="36"/>
        </w:rPr>
      </w:pPr>
      <w:r w:rsidRPr="00646D78">
        <w:rPr>
          <w:rStyle w:val="Strong"/>
          <w:rFonts w:ascii="Times New Roman" w:hAnsi="Times New Roman"/>
          <w:color w:val="000000" w:themeColor="text1"/>
          <w:szCs w:val="36"/>
          <w:lang w:val="en-GB"/>
        </w:rPr>
        <w:t>Rifampicin exposure in Tuberculosis Patients with Comorbidities in sub-Saharan Africa: Prioritizing Populations for Treatment - A Systematic Review and Meta-Analysis</w:t>
      </w:r>
    </w:p>
    <w:p w14:paraId="05FCD1C4" w14:textId="77777777" w:rsidR="00646D78" w:rsidRPr="00646D78" w:rsidRDefault="00646D78" w:rsidP="0082461B">
      <w:pPr>
        <w:pStyle w:val="MDPI13authornames"/>
        <w:spacing w:line="360" w:lineRule="auto"/>
        <w:jc w:val="both"/>
        <w:rPr>
          <w:rFonts w:ascii="Times New Roman" w:hAnsi="Times New Roman"/>
          <w:color w:val="000000" w:themeColor="text1"/>
          <w:szCs w:val="20"/>
          <w:vertAlign w:val="superscript"/>
          <w:lang w:val="en-GB"/>
        </w:rPr>
      </w:pPr>
      <w:r w:rsidRPr="00646D78">
        <w:rPr>
          <w:rFonts w:ascii="Times New Roman" w:hAnsi="Times New Roman"/>
          <w:color w:val="000000" w:themeColor="text1"/>
          <w:szCs w:val="20"/>
          <w:lang w:val="en-GB"/>
        </w:rPr>
        <w:t>Bibie Said</w:t>
      </w:r>
      <w:r w:rsidRPr="00646D78">
        <w:rPr>
          <w:rFonts w:ascii="Times New Roman" w:hAnsi="Times New Roman"/>
          <w:color w:val="000000" w:themeColor="text1"/>
          <w:szCs w:val="20"/>
          <w:vertAlign w:val="superscript"/>
          <w:lang w:val="en-GB"/>
        </w:rPr>
        <w:t>1,2*</w:t>
      </w:r>
      <w:r w:rsidRPr="00646D78">
        <w:rPr>
          <w:rFonts w:ascii="Times New Roman" w:hAnsi="Times New Roman"/>
          <w:color w:val="000000" w:themeColor="text1"/>
          <w:szCs w:val="20"/>
          <w:lang w:val="en-GB"/>
        </w:rPr>
        <w:t>, Yuan Pétermann</w:t>
      </w:r>
      <w:r w:rsidRPr="00646D78">
        <w:rPr>
          <w:rFonts w:ascii="Times New Roman" w:hAnsi="Times New Roman"/>
          <w:color w:val="000000" w:themeColor="text1"/>
          <w:szCs w:val="20"/>
          <w:vertAlign w:val="superscript"/>
          <w:lang w:val="en-GB"/>
        </w:rPr>
        <w:t>3</w:t>
      </w:r>
      <w:r w:rsidRPr="00646D78">
        <w:rPr>
          <w:rFonts w:ascii="Times New Roman" w:hAnsi="Times New Roman"/>
          <w:color w:val="000000" w:themeColor="text1"/>
          <w:szCs w:val="20"/>
          <w:lang w:val="en-GB"/>
        </w:rPr>
        <w:t>, Patrick Howlett</w:t>
      </w:r>
      <w:r w:rsidRPr="00646D78">
        <w:rPr>
          <w:rFonts w:ascii="Times New Roman" w:hAnsi="Times New Roman"/>
          <w:color w:val="000000" w:themeColor="text1"/>
          <w:szCs w:val="20"/>
          <w:vertAlign w:val="superscript"/>
          <w:lang w:val="en-GB"/>
        </w:rPr>
        <w:t>4</w:t>
      </w:r>
      <w:r w:rsidRPr="00646D78">
        <w:rPr>
          <w:rFonts w:ascii="Times New Roman" w:hAnsi="Times New Roman"/>
          <w:color w:val="000000" w:themeColor="text1"/>
          <w:szCs w:val="20"/>
          <w:lang w:val="en-GB"/>
        </w:rPr>
        <w:t>, Monia Guidi</w:t>
      </w:r>
      <w:r w:rsidRPr="00646D78">
        <w:rPr>
          <w:rFonts w:ascii="Times New Roman" w:hAnsi="Times New Roman"/>
          <w:color w:val="000000" w:themeColor="text1"/>
          <w:szCs w:val="20"/>
          <w:vertAlign w:val="superscript"/>
          <w:lang w:val="en-GB"/>
        </w:rPr>
        <w:t>3,5,6</w:t>
      </w:r>
      <w:r w:rsidRPr="00646D78">
        <w:rPr>
          <w:rFonts w:ascii="Times New Roman" w:hAnsi="Times New Roman"/>
          <w:color w:val="000000" w:themeColor="text1"/>
          <w:szCs w:val="20"/>
          <w:lang w:val="en-GB"/>
        </w:rPr>
        <w:t>, Yann Thoma</w:t>
      </w:r>
      <w:r w:rsidRPr="00646D78">
        <w:rPr>
          <w:rFonts w:ascii="Times New Roman" w:hAnsi="Times New Roman"/>
          <w:color w:val="000000" w:themeColor="text1"/>
          <w:szCs w:val="20"/>
          <w:vertAlign w:val="superscript"/>
          <w:lang w:val="en-GB"/>
        </w:rPr>
        <w:t>7</w:t>
      </w:r>
      <w:r w:rsidRPr="00646D78">
        <w:rPr>
          <w:rFonts w:ascii="Times New Roman" w:hAnsi="Times New Roman"/>
          <w:color w:val="000000" w:themeColor="text1"/>
          <w:szCs w:val="20"/>
          <w:lang w:val="en-GB"/>
        </w:rPr>
        <w:t>, Violet Dismas Kajogoo</w:t>
      </w:r>
      <w:r w:rsidRPr="00646D78">
        <w:rPr>
          <w:rFonts w:ascii="Times New Roman" w:hAnsi="Times New Roman"/>
          <w:color w:val="000000" w:themeColor="text1"/>
          <w:szCs w:val="20"/>
          <w:vertAlign w:val="superscript"/>
          <w:lang w:val="en-GB"/>
        </w:rPr>
        <w:t>8</w:t>
      </w:r>
      <w:r w:rsidRPr="00646D78">
        <w:rPr>
          <w:rFonts w:ascii="Times New Roman" w:hAnsi="Times New Roman"/>
          <w:color w:val="000000" w:themeColor="text1"/>
          <w:szCs w:val="20"/>
          <w:lang w:val="en-GB"/>
        </w:rPr>
        <w:t>, Margaretha Sariko</w:t>
      </w:r>
      <w:r w:rsidRPr="00646D78">
        <w:rPr>
          <w:rFonts w:ascii="Times New Roman" w:hAnsi="Times New Roman"/>
          <w:color w:val="000000" w:themeColor="text1"/>
          <w:szCs w:val="20"/>
          <w:vertAlign w:val="superscript"/>
          <w:lang w:val="en-GB"/>
        </w:rPr>
        <w:t>9</w:t>
      </w:r>
      <w:r w:rsidRPr="00646D78">
        <w:rPr>
          <w:rFonts w:ascii="Times New Roman" w:hAnsi="Times New Roman"/>
          <w:color w:val="000000" w:themeColor="text1"/>
          <w:szCs w:val="20"/>
          <w:lang w:val="en-GB"/>
        </w:rPr>
        <w:t>, Scott K. Heysell</w:t>
      </w:r>
      <w:r w:rsidRPr="00646D78">
        <w:rPr>
          <w:rFonts w:ascii="Times New Roman" w:hAnsi="Times New Roman"/>
          <w:color w:val="000000" w:themeColor="text1"/>
          <w:szCs w:val="20"/>
          <w:vertAlign w:val="superscript"/>
          <w:lang w:val="en-GB"/>
        </w:rPr>
        <w:t>10</w:t>
      </w:r>
      <w:r w:rsidRPr="00646D78">
        <w:rPr>
          <w:rFonts w:ascii="Times New Roman" w:hAnsi="Times New Roman"/>
          <w:color w:val="000000" w:themeColor="text1"/>
          <w:szCs w:val="20"/>
          <w:lang w:val="en-GB"/>
        </w:rPr>
        <w:t>, Jan-Willem Alffenaar</w:t>
      </w:r>
      <w:r w:rsidRPr="00646D78">
        <w:rPr>
          <w:rFonts w:ascii="Times New Roman" w:hAnsi="Times New Roman"/>
          <w:color w:val="000000" w:themeColor="text1"/>
          <w:szCs w:val="20"/>
          <w:vertAlign w:val="superscript"/>
          <w:lang w:val="en-GB"/>
        </w:rPr>
        <w:t>11,12,13</w:t>
      </w:r>
      <w:r w:rsidRPr="00646D78">
        <w:rPr>
          <w:rFonts w:ascii="Times New Roman" w:hAnsi="Times New Roman"/>
          <w:color w:val="000000" w:themeColor="text1"/>
          <w:szCs w:val="20"/>
          <w:lang w:val="en-GB"/>
        </w:rPr>
        <w:t>, Emmanuel Mpolya</w:t>
      </w:r>
      <w:r w:rsidRPr="00646D78">
        <w:rPr>
          <w:rFonts w:ascii="Times New Roman" w:hAnsi="Times New Roman"/>
          <w:color w:val="000000" w:themeColor="text1"/>
          <w:szCs w:val="20"/>
          <w:vertAlign w:val="superscript"/>
          <w:lang w:val="en-GB"/>
        </w:rPr>
        <w:t>1</w:t>
      </w:r>
      <w:r w:rsidRPr="00646D78">
        <w:rPr>
          <w:rFonts w:ascii="Times New Roman" w:hAnsi="Times New Roman"/>
          <w:color w:val="000000" w:themeColor="text1"/>
          <w:szCs w:val="20"/>
          <w:lang w:val="en-GB"/>
        </w:rPr>
        <w:t>, Stellah Mpagama</w:t>
      </w:r>
      <w:r w:rsidRPr="00646D78">
        <w:rPr>
          <w:rFonts w:ascii="Times New Roman" w:hAnsi="Times New Roman"/>
          <w:color w:val="000000" w:themeColor="text1"/>
          <w:szCs w:val="20"/>
          <w:vertAlign w:val="superscript"/>
          <w:lang w:val="en-GB"/>
        </w:rPr>
        <w:t>2</w:t>
      </w:r>
    </w:p>
    <w:p w14:paraId="4F07FDBB"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 xml:space="preserve">1 </w:t>
      </w:r>
      <w:r w:rsidRPr="00646D78">
        <w:rPr>
          <w:rFonts w:ascii="Times New Roman" w:hAnsi="Times New Roman"/>
          <w:color w:val="000000" w:themeColor="text1"/>
          <w:sz w:val="20"/>
          <w:szCs w:val="20"/>
        </w:rPr>
        <w:t>Department of Health and Biomedical Sciences, School of Life Sciences, Nelson Mandela African Institution of Science and Technology (NM-AIST), Arusha, Tanzania</w:t>
      </w:r>
    </w:p>
    <w:p w14:paraId="009DCB40"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2</w:t>
      </w:r>
      <w:r w:rsidRPr="00646D78">
        <w:rPr>
          <w:rFonts w:ascii="Times New Roman" w:hAnsi="Times New Roman"/>
          <w:color w:val="000000" w:themeColor="text1"/>
          <w:sz w:val="20"/>
          <w:szCs w:val="20"/>
          <w:lang w:val="en-GB"/>
        </w:rPr>
        <w:t xml:space="preserve"> Kibong'oto Infectious Diseases Hospital - Sanya Juu Siha Kilimanjaro Tanzania, Mae</w:t>
      </w:r>
    </w:p>
    <w:p w14:paraId="408B0156"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3</w:t>
      </w:r>
      <w:r w:rsidRPr="00646D78">
        <w:rPr>
          <w:rFonts w:ascii="Times New Roman" w:hAnsi="Times New Roman"/>
          <w:color w:val="000000" w:themeColor="text1"/>
          <w:sz w:val="20"/>
          <w:szCs w:val="20"/>
          <w:lang w:val="en-GB"/>
        </w:rPr>
        <w:t xml:space="preserve"> Center for Research and Innovation in Clinical Pharmaceutical Sciences, Lausanne University Hospital and University of Lausanne, Lausanne, Switzerland. </w:t>
      </w:r>
    </w:p>
    <w:p w14:paraId="2FBF04BB"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 xml:space="preserve">4 </w:t>
      </w:r>
      <w:r w:rsidRPr="00646D78">
        <w:rPr>
          <w:rFonts w:ascii="Times New Roman" w:hAnsi="Times New Roman"/>
          <w:color w:val="000000" w:themeColor="text1"/>
          <w:sz w:val="20"/>
          <w:szCs w:val="20"/>
          <w:lang w:val="en-GB"/>
        </w:rPr>
        <w:t>National Heart &amp;amp; Lung Institute, Imperial College London, Guy Scadding Building, Cale Street, London, SW3 6LY</w:t>
      </w:r>
    </w:p>
    <w:p w14:paraId="4E25399F"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5</w:t>
      </w:r>
      <w:r w:rsidRPr="00646D78">
        <w:rPr>
          <w:rFonts w:ascii="Times New Roman" w:hAnsi="Times New Roman"/>
          <w:color w:val="000000" w:themeColor="text1"/>
          <w:sz w:val="20"/>
          <w:szCs w:val="20"/>
          <w:lang w:val="en-GB"/>
        </w:rPr>
        <w:t xml:space="preserve"> Service of Clinical Pharmacology, Lausanne University Hospital and University of Lausanne, Lausanne, Switzerland. </w:t>
      </w:r>
    </w:p>
    <w:p w14:paraId="052071BD"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 xml:space="preserve">6 </w:t>
      </w:r>
      <w:r w:rsidRPr="00646D78">
        <w:rPr>
          <w:rFonts w:ascii="Times New Roman" w:hAnsi="Times New Roman"/>
          <w:color w:val="000000" w:themeColor="text1"/>
          <w:sz w:val="20"/>
          <w:szCs w:val="20"/>
          <w:lang w:val="en-GB"/>
        </w:rPr>
        <w:t>Institute of Pharmaceutical Sciences of Western Switzerland, University of Geneva, University of Lausanne, Geneva &amp; Lausanne, Switzerland</w:t>
      </w:r>
    </w:p>
    <w:p w14:paraId="48B8257E"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7</w:t>
      </w:r>
      <w:r w:rsidRPr="00646D78">
        <w:rPr>
          <w:rFonts w:ascii="Times New Roman" w:hAnsi="Times New Roman"/>
          <w:color w:val="000000" w:themeColor="text1"/>
          <w:sz w:val="20"/>
          <w:szCs w:val="20"/>
          <w:lang w:val="en-GB"/>
        </w:rPr>
        <w:t xml:space="preserve"> School of Engineering and Management Vaud, HES-SO University of Applied Sciences and Arts Western Switzerland, 1401 Yverdon-les-Bains, Switzerland</w:t>
      </w:r>
    </w:p>
    <w:p w14:paraId="5B8337B3"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8</w:t>
      </w:r>
      <w:r w:rsidRPr="00646D78">
        <w:rPr>
          <w:rFonts w:ascii="Times New Roman" w:hAnsi="Times New Roman"/>
          <w:color w:val="000000" w:themeColor="text1"/>
          <w:sz w:val="20"/>
          <w:szCs w:val="20"/>
          <w:lang w:val="en-GB"/>
        </w:rPr>
        <w:t xml:space="preserve"> Department of clinical trials, Tanzania Diabetes Association, P.O. Box 65201, Dar-es-salaam, Tanzania</w:t>
      </w:r>
    </w:p>
    <w:p w14:paraId="53FCC191"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 xml:space="preserve">9 </w:t>
      </w:r>
      <w:r w:rsidRPr="00646D78">
        <w:rPr>
          <w:rFonts w:ascii="Times New Roman" w:hAnsi="Times New Roman"/>
          <w:color w:val="000000" w:themeColor="text1"/>
          <w:sz w:val="20"/>
          <w:szCs w:val="20"/>
          <w:lang w:val="en-GB"/>
        </w:rPr>
        <w:t>Kilimanjaro Clinical Research Institute</w:t>
      </w:r>
    </w:p>
    <w:p w14:paraId="229AB4F7"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 xml:space="preserve">10 </w:t>
      </w:r>
      <w:r w:rsidRPr="00646D78">
        <w:rPr>
          <w:rFonts w:ascii="Times New Roman" w:hAnsi="Times New Roman"/>
          <w:color w:val="000000" w:themeColor="text1"/>
          <w:sz w:val="20"/>
          <w:szCs w:val="20"/>
          <w:lang w:val="en-GB"/>
        </w:rPr>
        <w:t xml:space="preserve">Division of Infectious Diseases and International Health, University of Virginia, Charlottesville, Virginia </w:t>
      </w:r>
    </w:p>
    <w:p w14:paraId="241D20AE"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 xml:space="preserve">11 </w:t>
      </w:r>
      <w:r w:rsidRPr="00646D78">
        <w:rPr>
          <w:rFonts w:ascii="Times New Roman" w:hAnsi="Times New Roman"/>
          <w:color w:val="000000" w:themeColor="text1"/>
          <w:sz w:val="20"/>
          <w:szCs w:val="20"/>
          <w:lang w:val="en-GB"/>
        </w:rPr>
        <w:t xml:space="preserve">School of Pharmacy, Faculty of Medicine and Health, University of Sydney, Sydney, NSW, Australia </w:t>
      </w:r>
    </w:p>
    <w:p w14:paraId="0C7B687D"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12</w:t>
      </w:r>
      <w:r w:rsidRPr="00646D78">
        <w:rPr>
          <w:rFonts w:ascii="Times New Roman" w:hAnsi="Times New Roman"/>
          <w:color w:val="000000" w:themeColor="text1"/>
          <w:sz w:val="20"/>
          <w:szCs w:val="20"/>
          <w:lang w:val="en-GB"/>
        </w:rPr>
        <w:t xml:space="preserve"> The University of Sydney Infectious Diseases Institute, University of Sydney, Sydney, NSW, Australia</w:t>
      </w:r>
    </w:p>
    <w:p w14:paraId="75643C81" w14:textId="77777777" w:rsidR="00646D78" w:rsidRPr="00646D78" w:rsidRDefault="00646D78" w:rsidP="0082461B">
      <w:pPr>
        <w:pStyle w:val="MDPI16affiliation"/>
        <w:spacing w:line="360" w:lineRule="auto"/>
        <w:ind w:left="396"/>
        <w:jc w:val="both"/>
        <w:rPr>
          <w:rFonts w:ascii="Times New Roman" w:hAnsi="Times New Roman"/>
          <w:color w:val="000000" w:themeColor="text1"/>
          <w:sz w:val="20"/>
          <w:szCs w:val="20"/>
          <w:lang w:val="en-GB"/>
        </w:rPr>
      </w:pPr>
      <w:r w:rsidRPr="00646D78">
        <w:rPr>
          <w:rFonts w:ascii="Times New Roman" w:hAnsi="Times New Roman"/>
          <w:color w:val="000000" w:themeColor="text1"/>
          <w:sz w:val="20"/>
          <w:szCs w:val="20"/>
          <w:vertAlign w:val="superscript"/>
          <w:lang w:val="en-GB"/>
        </w:rPr>
        <w:t>13</w:t>
      </w:r>
      <w:r w:rsidRPr="00646D78">
        <w:rPr>
          <w:rFonts w:ascii="Times New Roman" w:hAnsi="Times New Roman"/>
          <w:color w:val="000000" w:themeColor="text1"/>
          <w:sz w:val="20"/>
          <w:szCs w:val="20"/>
          <w:lang w:val="en-GB"/>
        </w:rPr>
        <w:t xml:space="preserve"> Westmead Hospital, Department of Pharmacy, Sydney, NSW, Australia</w:t>
      </w:r>
    </w:p>
    <w:p w14:paraId="21720A70" w14:textId="77777777" w:rsidR="00646D78" w:rsidRPr="00646D78" w:rsidRDefault="00646D78" w:rsidP="0082461B">
      <w:pPr>
        <w:pStyle w:val="MDPI16affiliation"/>
        <w:spacing w:line="360" w:lineRule="auto"/>
        <w:ind w:left="198"/>
        <w:jc w:val="both"/>
        <w:rPr>
          <w:rFonts w:ascii="Times New Roman" w:hAnsi="Times New Roman"/>
          <w:color w:val="000000" w:themeColor="text1"/>
          <w:sz w:val="20"/>
          <w:szCs w:val="20"/>
        </w:rPr>
      </w:pPr>
    </w:p>
    <w:p w14:paraId="2F0741FB" w14:textId="2B73DC3C" w:rsidR="00646D78" w:rsidRPr="00646D78" w:rsidRDefault="0082461B" w:rsidP="0082461B">
      <w:pPr>
        <w:pStyle w:val="MDPI16affiliation"/>
        <w:spacing w:line="360" w:lineRule="auto"/>
        <w:ind w:left="198"/>
        <w:jc w:val="both"/>
        <w:rPr>
          <w:rFonts w:ascii="Times New Roman" w:hAnsi="Times New Roman"/>
          <w:color w:val="000000" w:themeColor="text1"/>
          <w:sz w:val="20"/>
          <w:szCs w:val="20"/>
        </w:rPr>
      </w:pPr>
      <w:r>
        <w:rPr>
          <w:rFonts w:ascii="Times New Roman" w:hAnsi="Times New Roman"/>
          <w:b/>
          <w:color w:val="000000" w:themeColor="text1"/>
          <w:sz w:val="20"/>
          <w:szCs w:val="20"/>
        </w:rPr>
        <w:t xml:space="preserve">  </w:t>
      </w:r>
      <w:r w:rsidR="00646D78" w:rsidRPr="00646D78">
        <w:rPr>
          <w:rFonts w:ascii="Times New Roman" w:hAnsi="Times New Roman"/>
          <w:b/>
          <w:color w:val="000000" w:themeColor="text1"/>
          <w:sz w:val="20"/>
          <w:szCs w:val="20"/>
        </w:rPr>
        <w:t>*</w:t>
      </w:r>
      <w:r w:rsidR="00646D78" w:rsidRPr="00646D78">
        <w:rPr>
          <w:rFonts w:ascii="Times New Roman" w:hAnsi="Times New Roman"/>
          <w:color w:val="000000" w:themeColor="text1"/>
          <w:sz w:val="20"/>
          <w:szCs w:val="20"/>
        </w:rPr>
        <w:tab/>
        <w:t xml:space="preserve">Correspondence: Bibie N. Said, MD., MSc. Clinical trials </w:t>
      </w:r>
      <w:hyperlink r:id="rId4" w:history="1">
        <w:r w:rsidR="00646D78" w:rsidRPr="00646D78">
          <w:rPr>
            <w:rFonts w:ascii="Times New Roman" w:hAnsi="Times New Roman"/>
            <w:color w:val="000000" w:themeColor="text1"/>
            <w:sz w:val="20"/>
            <w:szCs w:val="20"/>
          </w:rPr>
          <w:t>bibiesd90@gmail.com</w:t>
        </w:r>
      </w:hyperlink>
      <w:r w:rsidR="00646D78" w:rsidRPr="00646D78">
        <w:rPr>
          <w:rFonts w:ascii="Times New Roman" w:hAnsi="Times New Roman"/>
          <w:color w:val="000000" w:themeColor="text1"/>
          <w:sz w:val="20"/>
          <w:szCs w:val="20"/>
        </w:rPr>
        <w:t>, (</w:t>
      </w:r>
      <w:hyperlink r:id="rId5" w:history="1">
        <w:r w:rsidR="00646D78" w:rsidRPr="00646D78">
          <w:rPr>
            <w:rStyle w:val="Hyperlink"/>
            <w:rFonts w:ascii="Times New Roman" w:hAnsi="Times New Roman"/>
            <w:sz w:val="20"/>
            <w:szCs w:val="20"/>
          </w:rPr>
          <w:t>https://orcid.org/0000-0002-3687-6827</w:t>
        </w:r>
      </w:hyperlink>
      <w:r w:rsidR="00646D78" w:rsidRPr="00646D78">
        <w:rPr>
          <w:rFonts w:ascii="Times New Roman" w:hAnsi="Times New Roman"/>
          <w:color w:val="000000" w:themeColor="text1"/>
          <w:sz w:val="20"/>
          <w:szCs w:val="20"/>
        </w:rPr>
        <w:t>), Kibong'oto Infectious Diseases Hospital - Sanya Juu, P.O. Box 12, Siha/Kilimanjaro, Tanzania</w:t>
      </w:r>
    </w:p>
    <w:p w14:paraId="20C21BE0" w14:textId="77777777" w:rsidR="00646D78" w:rsidRPr="00646D78" w:rsidRDefault="00646D78" w:rsidP="00646D78">
      <w:pPr>
        <w:jc w:val="both"/>
        <w:rPr>
          <w:rFonts w:ascii="Times New Roman" w:hAnsi="Times New Roman" w:cs="Times New Roman"/>
        </w:rPr>
      </w:pPr>
    </w:p>
    <w:p w14:paraId="2FDA8B02" w14:textId="77777777" w:rsidR="00727AA6" w:rsidRDefault="00727AA6" w:rsidP="00646D78">
      <w:pPr>
        <w:jc w:val="both"/>
        <w:rPr>
          <w:rFonts w:ascii="Times New Roman" w:hAnsi="Times New Roman" w:cs="Times New Roman"/>
        </w:rPr>
      </w:pPr>
    </w:p>
    <w:p w14:paraId="3C23585B" w14:textId="77777777" w:rsidR="0082461B" w:rsidRDefault="0082461B" w:rsidP="00646D78">
      <w:pPr>
        <w:jc w:val="both"/>
        <w:rPr>
          <w:rFonts w:ascii="Times New Roman" w:hAnsi="Times New Roman" w:cs="Times New Roman"/>
        </w:rPr>
      </w:pPr>
    </w:p>
    <w:p w14:paraId="56F1E6A1" w14:textId="6B3FDA96" w:rsidR="0082461B" w:rsidRDefault="0082461B" w:rsidP="00646D78">
      <w:pPr>
        <w:jc w:val="both"/>
        <w:rPr>
          <w:rFonts w:ascii="Times New Roman" w:hAnsi="Times New Roman" w:cs="Times New Roman"/>
        </w:rPr>
      </w:pPr>
      <w:r>
        <w:rPr>
          <w:rFonts w:ascii="Times New Roman" w:hAnsi="Times New Roman" w:cs="Times New Roman"/>
        </w:rPr>
        <w:br w:type="page"/>
      </w:r>
    </w:p>
    <w:p w14:paraId="0BB1AE92" w14:textId="77777777" w:rsidR="0082461B" w:rsidRPr="00646D78" w:rsidRDefault="0082461B" w:rsidP="00646D78">
      <w:pPr>
        <w:jc w:val="both"/>
        <w:rPr>
          <w:rFonts w:ascii="Times New Roman" w:hAnsi="Times New Roman" w:cs="Times New Roman"/>
        </w:rPr>
      </w:pPr>
    </w:p>
    <w:p w14:paraId="765B6653" w14:textId="77777777" w:rsidR="00727AA6" w:rsidRPr="00646D78" w:rsidRDefault="00727AA6" w:rsidP="00646D78">
      <w:pPr>
        <w:jc w:val="both"/>
        <w:rPr>
          <w:rFonts w:ascii="Times New Roman" w:hAnsi="Times New Roman" w:cs="Times New Roman"/>
        </w:rPr>
      </w:pPr>
    </w:p>
    <w:p w14:paraId="2B7172E4" w14:textId="77777777" w:rsidR="00727AA6" w:rsidRPr="00646D78" w:rsidRDefault="00727AA6" w:rsidP="00646D78">
      <w:pPr>
        <w:jc w:val="both"/>
        <w:rPr>
          <w:rFonts w:ascii="Times New Roman" w:hAnsi="Times New Roman" w:cs="Times New Roman"/>
        </w:rPr>
      </w:pPr>
      <w:r w:rsidRPr="00646D78">
        <w:rPr>
          <w:rFonts w:ascii="Times New Roman" w:hAnsi="Times New Roman" w:cs="Times New Roman"/>
          <w:noProof/>
        </w:rPr>
        <w:drawing>
          <wp:inline distT="0" distB="0" distL="0" distR="0" wp14:anchorId="5E92582D" wp14:editId="2F4DA565">
            <wp:extent cx="6134583" cy="1897972"/>
            <wp:effectExtent l="0" t="0" r="0" b="0"/>
            <wp:docPr id="3717388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38857" name="Picture 371738857"/>
                    <pic:cNvPicPr/>
                  </pic:nvPicPr>
                  <pic:blipFill rotWithShape="1">
                    <a:blip r:embed="rId6">
                      <a:extLst>
                        <a:ext uri="{28A0092B-C50C-407E-A947-70E740481C1C}">
                          <a14:useLocalDpi xmlns:a14="http://schemas.microsoft.com/office/drawing/2010/main" val="0"/>
                        </a:ext>
                      </a:extLst>
                    </a:blip>
                    <a:srcRect l="1281" t="30731" r="2007" b="26554"/>
                    <a:stretch/>
                  </pic:blipFill>
                  <pic:spPr bwMode="auto">
                    <a:xfrm>
                      <a:off x="0" y="0"/>
                      <a:ext cx="6237279" cy="1929745"/>
                    </a:xfrm>
                    <a:prstGeom prst="rect">
                      <a:avLst/>
                    </a:prstGeom>
                    <a:ln>
                      <a:noFill/>
                    </a:ln>
                    <a:extLst>
                      <a:ext uri="{53640926-AAD7-44D8-BBD7-CCE9431645EC}">
                        <a14:shadowObscured xmlns:a14="http://schemas.microsoft.com/office/drawing/2010/main"/>
                      </a:ext>
                    </a:extLst>
                  </pic:spPr>
                </pic:pic>
              </a:graphicData>
            </a:graphic>
          </wp:inline>
        </w:drawing>
      </w:r>
    </w:p>
    <w:p w14:paraId="3A516E85" w14:textId="452E9692" w:rsidR="00727AA6" w:rsidRPr="00646D78" w:rsidRDefault="00727AA6" w:rsidP="00646D78">
      <w:pPr>
        <w:spacing w:line="360" w:lineRule="auto"/>
        <w:jc w:val="both"/>
        <w:rPr>
          <w:rFonts w:ascii="Times New Roman" w:hAnsi="Times New Roman" w:cs="Times New Roman"/>
        </w:rPr>
      </w:pPr>
      <w:r w:rsidRPr="00646D78">
        <w:rPr>
          <w:rFonts w:ascii="Times New Roman" w:hAnsi="Times New Roman" w:cs="Times New Roman"/>
          <w:b/>
          <w:bCs/>
        </w:rPr>
        <w:t>Fig</w:t>
      </w:r>
      <w:r w:rsidR="006C3316" w:rsidRPr="00646D78">
        <w:rPr>
          <w:rFonts w:ascii="Times New Roman" w:hAnsi="Times New Roman" w:cs="Times New Roman"/>
          <w:b/>
          <w:bCs/>
        </w:rPr>
        <w:t>.</w:t>
      </w:r>
      <w:r w:rsidRPr="00646D78">
        <w:rPr>
          <w:rFonts w:ascii="Times New Roman" w:hAnsi="Times New Roman" w:cs="Times New Roman"/>
          <w:b/>
          <w:bCs/>
        </w:rPr>
        <w:t xml:space="preserve"> </w:t>
      </w:r>
      <w:r w:rsidR="00187E5E" w:rsidRPr="00646D78">
        <w:rPr>
          <w:rFonts w:ascii="Times New Roman" w:hAnsi="Times New Roman" w:cs="Times New Roman"/>
          <w:b/>
          <w:bCs/>
        </w:rPr>
        <w:t>5</w:t>
      </w:r>
      <w:r w:rsidRPr="00646D78">
        <w:rPr>
          <w:rFonts w:ascii="Times New Roman" w:hAnsi="Times New Roman" w:cs="Times New Roman"/>
          <w:b/>
          <w:bCs/>
        </w:rPr>
        <w:t>:</w:t>
      </w:r>
      <w:r w:rsidRPr="00646D78">
        <w:rPr>
          <w:rFonts w:ascii="Times New Roman" w:hAnsi="Times New Roman" w:cs="Times New Roman"/>
        </w:rPr>
        <w:t xml:space="preserve"> Forest plot for the pooled </w:t>
      </w:r>
      <w:r w:rsidRPr="00646D78">
        <w:rPr>
          <w:rFonts w:ascii="Times New Roman" w:hAnsi="Times New Roman" w:cs="Times New Roman"/>
          <w:color w:val="000000"/>
        </w:rPr>
        <w:t>peak plasma concentration</w:t>
      </w:r>
      <w:r w:rsidRPr="00646D78">
        <w:rPr>
          <w:rFonts w:ascii="Times New Roman" w:hAnsi="Times New Roman" w:cs="Times New Roman"/>
        </w:rPr>
        <w:t xml:space="preserve"> C</w:t>
      </w:r>
      <w:r w:rsidRPr="00646D78">
        <w:rPr>
          <w:rFonts w:ascii="Times New Roman" w:hAnsi="Times New Roman" w:cs="Times New Roman"/>
          <w:vertAlign w:val="subscript"/>
        </w:rPr>
        <w:t>max</w:t>
      </w:r>
      <w:r w:rsidRPr="00646D78">
        <w:rPr>
          <w:rFonts w:ascii="Times New Roman" w:hAnsi="Times New Roman" w:cs="Times New Roman"/>
        </w:rPr>
        <w:t xml:space="preserve"> </w:t>
      </w:r>
      <w:r w:rsidR="009D5570" w:rsidRPr="00445611">
        <w:rPr>
          <w:rFonts w:ascii="Times New Roman" w:hAnsi="Times New Roman" w:cs="Times New Roman"/>
        </w:rPr>
        <w:t>(</w:t>
      </w:r>
      <w:r w:rsidR="009D5570" w:rsidRPr="00445611">
        <w:rPr>
          <w:rFonts w:ascii="Times New Roman" w:hAnsi="Times New Roman"/>
          <w:color w:val="000000" w:themeColor="text1"/>
        </w:rPr>
        <w:t>mg. L</w:t>
      </w:r>
      <w:r w:rsidR="009D5570" w:rsidRPr="00445611">
        <w:rPr>
          <w:rFonts w:ascii="Times New Roman" w:hAnsi="Times New Roman"/>
          <w:color w:val="000000" w:themeColor="text1"/>
          <w:vertAlign w:val="superscript"/>
        </w:rPr>
        <w:t>-</w:t>
      </w:r>
      <w:r w:rsidR="009D5570" w:rsidRPr="00F81EDB">
        <w:rPr>
          <w:rFonts w:ascii="Times New Roman" w:hAnsi="Times New Roman"/>
          <w:b/>
          <w:bCs/>
          <w:color w:val="000000" w:themeColor="text1"/>
          <w:vertAlign w:val="superscript"/>
        </w:rPr>
        <w:t>1</w:t>
      </w:r>
      <w:r w:rsidR="009D5570" w:rsidRPr="00445611">
        <w:rPr>
          <w:rFonts w:ascii="Times New Roman" w:hAnsi="Times New Roman" w:cs="Times New Roman"/>
        </w:rPr>
        <w:t>)</w:t>
      </w:r>
      <w:r w:rsidR="009D5570">
        <w:rPr>
          <w:rFonts w:ascii="Times New Roman" w:hAnsi="Times New Roman" w:cs="Times New Roman"/>
        </w:rPr>
        <w:t xml:space="preserve"> </w:t>
      </w:r>
      <w:r w:rsidR="009D5570" w:rsidRPr="00646D78">
        <w:rPr>
          <w:rFonts w:ascii="Times New Roman" w:hAnsi="Times New Roman" w:cs="Times New Roman"/>
        </w:rPr>
        <w:t xml:space="preserve"> </w:t>
      </w:r>
      <w:r w:rsidRPr="00646D78">
        <w:rPr>
          <w:rFonts w:ascii="Times New Roman" w:hAnsi="Times New Roman" w:cs="Times New Roman"/>
        </w:rPr>
        <w:t>among TB-Diabetes population in non-sub-Saharan Africa population</w:t>
      </w:r>
    </w:p>
    <w:p w14:paraId="6109A80D" w14:textId="77777777" w:rsidR="00727AA6" w:rsidRPr="00646D78" w:rsidRDefault="00727AA6" w:rsidP="00646D78">
      <w:pPr>
        <w:spacing w:line="360" w:lineRule="auto"/>
        <w:jc w:val="both"/>
        <w:rPr>
          <w:rFonts w:ascii="Times New Roman" w:hAnsi="Times New Roman" w:cs="Times New Roman"/>
        </w:rPr>
      </w:pPr>
    </w:p>
    <w:p w14:paraId="4A80DC5B" w14:textId="77777777" w:rsidR="00727AA6" w:rsidRPr="00646D78" w:rsidRDefault="00727AA6" w:rsidP="00646D78">
      <w:pPr>
        <w:jc w:val="both"/>
        <w:rPr>
          <w:rFonts w:ascii="Times New Roman" w:hAnsi="Times New Roman" w:cs="Times New Roman"/>
        </w:rPr>
      </w:pPr>
      <w:r w:rsidRPr="00646D78">
        <w:rPr>
          <w:rFonts w:ascii="Times New Roman" w:hAnsi="Times New Roman" w:cs="Times New Roman"/>
          <w:noProof/>
          <w:lang w:eastAsia="fr-CH"/>
        </w:rPr>
        <w:drawing>
          <wp:inline distT="0" distB="0" distL="0" distR="0" wp14:anchorId="50CECE82" wp14:editId="28D5419F">
            <wp:extent cx="5443849" cy="2033905"/>
            <wp:effectExtent l="0" t="0" r="5080" b="0"/>
            <wp:docPr id="146032190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21901" name="Picture 1460321901"/>
                    <pic:cNvPicPr/>
                  </pic:nvPicPr>
                  <pic:blipFill rotWithShape="1">
                    <a:blip r:embed="rId7">
                      <a:extLst>
                        <a:ext uri="{28A0092B-C50C-407E-A947-70E740481C1C}">
                          <a14:useLocalDpi xmlns:a14="http://schemas.microsoft.com/office/drawing/2010/main" val="0"/>
                        </a:ext>
                      </a:extLst>
                    </a:blip>
                    <a:srcRect l="-427" t="32290" r="1" b="27080"/>
                    <a:stretch/>
                  </pic:blipFill>
                  <pic:spPr bwMode="auto">
                    <a:xfrm>
                      <a:off x="0" y="0"/>
                      <a:ext cx="5450457" cy="2036374"/>
                    </a:xfrm>
                    <a:prstGeom prst="rect">
                      <a:avLst/>
                    </a:prstGeom>
                    <a:ln>
                      <a:noFill/>
                    </a:ln>
                    <a:extLst>
                      <a:ext uri="{53640926-AAD7-44D8-BBD7-CCE9431645EC}">
                        <a14:shadowObscured xmlns:a14="http://schemas.microsoft.com/office/drawing/2010/main"/>
                      </a:ext>
                    </a:extLst>
                  </pic:spPr>
                </pic:pic>
              </a:graphicData>
            </a:graphic>
          </wp:inline>
        </w:drawing>
      </w:r>
    </w:p>
    <w:p w14:paraId="4C925C89" w14:textId="3C1FF38E" w:rsidR="00727AA6" w:rsidRPr="00646D78" w:rsidRDefault="00727AA6" w:rsidP="00646D78">
      <w:pPr>
        <w:spacing w:line="360" w:lineRule="auto"/>
        <w:jc w:val="both"/>
        <w:rPr>
          <w:rFonts w:ascii="Times New Roman" w:hAnsi="Times New Roman" w:cs="Times New Roman"/>
        </w:rPr>
      </w:pPr>
      <w:r w:rsidRPr="00646D78">
        <w:rPr>
          <w:rFonts w:ascii="Times New Roman" w:hAnsi="Times New Roman" w:cs="Times New Roman"/>
          <w:b/>
          <w:bCs/>
        </w:rPr>
        <w:t>Fig</w:t>
      </w:r>
      <w:r w:rsidR="006C3316" w:rsidRPr="00646D78">
        <w:rPr>
          <w:rFonts w:ascii="Times New Roman" w:hAnsi="Times New Roman" w:cs="Times New Roman"/>
          <w:b/>
          <w:bCs/>
        </w:rPr>
        <w:t>.</w:t>
      </w:r>
      <w:r w:rsidRPr="00646D78">
        <w:rPr>
          <w:rFonts w:ascii="Times New Roman" w:hAnsi="Times New Roman" w:cs="Times New Roman"/>
          <w:b/>
          <w:bCs/>
        </w:rPr>
        <w:t xml:space="preserve"> </w:t>
      </w:r>
      <w:r w:rsidR="00187E5E" w:rsidRPr="00646D78">
        <w:rPr>
          <w:rFonts w:ascii="Times New Roman" w:hAnsi="Times New Roman" w:cs="Times New Roman"/>
          <w:b/>
          <w:bCs/>
        </w:rPr>
        <w:t>6</w:t>
      </w:r>
      <w:r w:rsidRPr="00646D78">
        <w:rPr>
          <w:rFonts w:ascii="Times New Roman" w:hAnsi="Times New Roman" w:cs="Times New Roman"/>
          <w:b/>
          <w:bCs/>
        </w:rPr>
        <w:t>:</w:t>
      </w:r>
      <w:r w:rsidRPr="00646D78">
        <w:rPr>
          <w:rFonts w:ascii="Times New Roman" w:hAnsi="Times New Roman" w:cs="Times New Roman"/>
        </w:rPr>
        <w:t xml:space="preserve"> Forest Plot for pooled AUC</w:t>
      </w:r>
      <w:r w:rsidR="00445611">
        <w:rPr>
          <w:rFonts w:ascii="Times New Roman" w:hAnsi="Times New Roman" w:cs="Times New Roman"/>
        </w:rPr>
        <w:t xml:space="preserve"> </w:t>
      </w:r>
      <w:r w:rsidR="00445611" w:rsidRPr="00445611">
        <w:rPr>
          <w:rFonts w:ascii="Times New Roman" w:hAnsi="Times New Roman" w:cs="Times New Roman"/>
        </w:rPr>
        <w:t>(</w:t>
      </w:r>
      <w:r w:rsidR="00445611" w:rsidRPr="00445611">
        <w:rPr>
          <w:rFonts w:ascii="Times New Roman" w:hAnsi="Times New Roman"/>
          <w:color w:val="000000" w:themeColor="text1"/>
        </w:rPr>
        <w:t>mg.h. L</w:t>
      </w:r>
      <w:r w:rsidR="00445611" w:rsidRPr="00445611">
        <w:rPr>
          <w:rFonts w:ascii="Times New Roman" w:hAnsi="Times New Roman"/>
          <w:color w:val="000000" w:themeColor="text1"/>
          <w:vertAlign w:val="superscript"/>
        </w:rPr>
        <w:t>-1</w:t>
      </w:r>
      <w:r w:rsidR="00445611" w:rsidRPr="00445611">
        <w:rPr>
          <w:rFonts w:ascii="Times New Roman" w:hAnsi="Times New Roman" w:cs="Times New Roman"/>
        </w:rPr>
        <w:t>)</w:t>
      </w:r>
      <w:r w:rsidR="00445611">
        <w:rPr>
          <w:rFonts w:ascii="Times New Roman" w:hAnsi="Times New Roman" w:cs="Times New Roman"/>
        </w:rPr>
        <w:t xml:space="preserve"> </w:t>
      </w:r>
      <w:r w:rsidRPr="00646D78">
        <w:rPr>
          <w:rFonts w:ascii="Times New Roman" w:hAnsi="Times New Roman" w:cs="Times New Roman"/>
        </w:rPr>
        <w:t>in TB-HIVs Patients in Sub-Saharan Africa population</w:t>
      </w:r>
    </w:p>
    <w:p w14:paraId="25F4C691" w14:textId="77777777" w:rsidR="00727AA6" w:rsidRPr="00646D78" w:rsidRDefault="00727AA6" w:rsidP="00646D78">
      <w:pPr>
        <w:spacing w:line="360" w:lineRule="auto"/>
        <w:jc w:val="both"/>
        <w:rPr>
          <w:rFonts w:ascii="Times New Roman" w:hAnsi="Times New Roman" w:cs="Times New Roman"/>
        </w:rPr>
      </w:pPr>
    </w:p>
    <w:p w14:paraId="3A727780" w14:textId="77777777" w:rsidR="00727AA6" w:rsidRPr="00646D78" w:rsidRDefault="00727AA6" w:rsidP="00646D78">
      <w:pPr>
        <w:spacing w:line="360" w:lineRule="auto"/>
        <w:jc w:val="both"/>
        <w:rPr>
          <w:rFonts w:ascii="Times New Roman" w:hAnsi="Times New Roman" w:cs="Times New Roman"/>
          <w:b/>
          <w:bCs/>
        </w:rPr>
      </w:pPr>
      <w:r w:rsidRPr="00646D78">
        <w:rPr>
          <w:rFonts w:ascii="Times New Roman" w:hAnsi="Times New Roman" w:cs="Times New Roman"/>
          <w:noProof/>
        </w:rPr>
        <w:drawing>
          <wp:inline distT="0" distB="0" distL="0" distR="0" wp14:anchorId="184335EC" wp14:editId="65786B4F">
            <wp:extent cx="5702300" cy="1942952"/>
            <wp:effectExtent l="0" t="0" r="0" b="635"/>
            <wp:docPr id="99968773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87737" name="Picture 999687737"/>
                    <pic:cNvPicPr/>
                  </pic:nvPicPr>
                  <pic:blipFill rotWithShape="1">
                    <a:blip r:embed="rId8">
                      <a:extLst>
                        <a:ext uri="{28A0092B-C50C-407E-A947-70E740481C1C}">
                          <a14:useLocalDpi xmlns:a14="http://schemas.microsoft.com/office/drawing/2010/main" val="0"/>
                        </a:ext>
                      </a:extLst>
                    </a:blip>
                    <a:srcRect l="6977" t="34286" r="6765" b="28857"/>
                    <a:stretch/>
                  </pic:blipFill>
                  <pic:spPr bwMode="auto">
                    <a:xfrm>
                      <a:off x="0" y="0"/>
                      <a:ext cx="5757630" cy="1961805"/>
                    </a:xfrm>
                    <a:prstGeom prst="rect">
                      <a:avLst/>
                    </a:prstGeom>
                    <a:ln>
                      <a:noFill/>
                    </a:ln>
                    <a:extLst>
                      <a:ext uri="{53640926-AAD7-44D8-BBD7-CCE9431645EC}">
                        <a14:shadowObscured xmlns:a14="http://schemas.microsoft.com/office/drawing/2010/main"/>
                      </a:ext>
                    </a:extLst>
                  </pic:spPr>
                </pic:pic>
              </a:graphicData>
            </a:graphic>
          </wp:inline>
        </w:drawing>
      </w:r>
    </w:p>
    <w:p w14:paraId="545F46A3" w14:textId="047DBEB1" w:rsidR="00727AA6" w:rsidRPr="00646D78" w:rsidRDefault="00727AA6" w:rsidP="00646D78">
      <w:pPr>
        <w:jc w:val="both"/>
        <w:rPr>
          <w:rFonts w:ascii="Times New Roman" w:hAnsi="Times New Roman" w:cs="Times New Roman"/>
        </w:rPr>
      </w:pPr>
      <w:r w:rsidRPr="00646D78">
        <w:rPr>
          <w:rFonts w:ascii="Times New Roman" w:hAnsi="Times New Roman" w:cs="Times New Roman"/>
          <w:b/>
          <w:bCs/>
        </w:rPr>
        <w:t>Fig</w:t>
      </w:r>
      <w:r w:rsidR="006C3316" w:rsidRPr="00646D78">
        <w:rPr>
          <w:rFonts w:ascii="Times New Roman" w:hAnsi="Times New Roman" w:cs="Times New Roman"/>
          <w:b/>
          <w:bCs/>
        </w:rPr>
        <w:t>.</w:t>
      </w:r>
      <w:r w:rsidRPr="00646D78">
        <w:rPr>
          <w:rFonts w:ascii="Times New Roman" w:hAnsi="Times New Roman" w:cs="Times New Roman"/>
          <w:b/>
          <w:bCs/>
        </w:rPr>
        <w:t xml:space="preserve"> </w:t>
      </w:r>
      <w:r w:rsidR="00187E5E" w:rsidRPr="00646D78">
        <w:rPr>
          <w:rFonts w:ascii="Times New Roman" w:hAnsi="Times New Roman" w:cs="Times New Roman"/>
          <w:b/>
          <w:bCs/>
        </w:rPr>
        <w:t>7</w:t>
      </w:r>
      <w:r w:rsidRPr="00646D78">
        <w:rPr>
          <w:rFonts w:ascii="Times New Roman" w:hAnsi="Times New Roman" w:cs="Times New Roman"/>
          <w:b/>
          <w:bCs/>
        </w:rPr>
        <w:t>:</w:t>
      </w:r>
      <w:r w:rsidRPr="00646D78">
        <w:rPr>
          <w:rFonts w:ascii="Times New Roman" w:hAnsi="Times New Roman" w:cs="Times New Roman"/>
        </w:rPr>
        <w:t xml:space="preserve"> Forest Plot for pooled AUC</w:t>
      </w:r>
      <w:r w:rsidR="00445611">
        <w:rPr>
          <w:rFonts w:ascii="Times New Roman" w:hAnsi="Times New Roman" w:cs="Times New Roman"/>
        </w:rPr>
        <w:t xml:space="preserve"> </w:t>
      </w:r>
      <w:r w:rsidR="00445611" w:rsidRPr="00445611">
        <w:rPr>
          <w:rFonts w:ascii="Times New Roman" w:hAnsi="Times New Roman" w:cs="Times New Roman"/>
        </w:rPr>
        <w:t>(</w:t>
      </w:r>
      <w:r w:rsidR="00445611" w:rsidRPr="00445611">
        <w:rPr>
          <w:rFonts w:ascii="Times New Roman" w:hAnsi="Times New Roman"/>
          <w:color w:val="000000" w:themeColor="text1"/>
        </w:rPr>
        <w:t>mg.h. L</w:t>
      </w:r>
      <w:r w:rsidR="00445611" w:rsidRPr="00445611">
        <w:rPr>
          <w:rFonts w:ascii="Times New Roman" w:hAnsi="Times New Roman"/>
          <w:color w:val="000000" w:themeColor="text1"/>
          <w:vertAlign w:val="superscript"/>
        </w:rPr>
        <w:t>-</w:t>
      </w:r>
      <w:r w:rsidR="00445611" w:rsidRPr="00F81EDB">
        <w:rPr>
          <w:rFonts w:ascii="Times New Roman" w:hAnsi="Times New Roman"/>
          <w:b/>
          <w:bCs/>
          <w:color w:val="000000" w:themeColor="text1"/>
          <w:vertAlign w:val="superscript"/>
        </w:rPr>
        <w:t>1</w:t>
      </w:r>
      <w:r w:rsidR="00445611" w:rsidRPr="00445611">
        <w:rPr>
          <w:rFonts w:ascii="Times New Roman" w:hAnsi="Times New Roman" w:cs="Times New Roman"/>
        </w:rPr>
        <w:t>)</w:t>
      </w:r>
      <w:r w:rsidR="00445611">
        <w:rPr>
          <w:rFonts w:ascii="Times New Roman" w:hAnsi="Times New Roman" w:cs="Times New Roman"/>
        </w:rPr>
        <w:t xml:space="preserve"> </w:t>
      </w:r>
      <w:r w:rsidRPr="00646D78">
        <w:rPr>
          <w:rFonts w:ascii="Times New Roman" w:hAnsi="Times New Roman" w:cs="Times New Roman"/>
        </w:rPr>
        <w:t xml:space="preserve"> in TB-HIVs Patients in non- sub-Saharan Africa studies</w:t>
      </w:r>
      <w:r w:rsidRPr="00646D78" w:rsidDel="00847979">
        <w:rPr>
          <w:rFonts w:ascii="Times New Roman" w:hAnsi="Times New Roman" w:cs="Times New Roman"/>
        </w:rPr>
        <w:t xml:space="preserve"> </w:t>
      </w:r>
      <w:r w:rsidRPr="00646D78">
        <w:rPr>
          <w:rFonts w:ascii="Times New Roman" w:hAnsi="Times New Roman" w:cs="Times New Roman"/>
        </w:rPr>
        <w:t>population.</w:t>
      </w:r>
    </w:p>
    <w:p w14:paraId="6625AC96"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4E5ADA5F"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0E784D39"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noProof/>
          <w:color w:val="2E3743"/>
          <w:shd w:val="clear" w:color="auto" w:fill="FFFFFF"/>
        </w:rPr>
        <w:lastRenderedPageBreak/>
        <w:drawing>
          <wp:inline distT="0" distB="0" distL="0" distR="0" wp14:anchorId="57B9A7F7" wp14:editId="086D88A6">
            <wp:extent cx="5651500" cy="3437255"/>
            <wp:effectExtent l="0" t="0" r="0" b="4445"/>
            <wp:docPr id="88420915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09153" name="Picture 884209153"/>
                    <pic:cNvPicPr/>
                  </pic:nvPicPr>
                  <pic:blipFill rotWithShape="1">
                    <a:blip r:embed="rId9">
                      <a:extLst>
                        <a:ext uri="{28A0092B-C50C-407E-A947-70E740481C1C}">
                          <a14:useLocalDpi xmlns:a14="http://schemas.microsoft.com/office/drawing/2010/main" val="0"/>
                        </a:ext>
                      </a:extLst>
                    </a:blip>
                    <a:srcRect t="9714" r="3249"/>
                    <a:stretch/>
                  </pic:blipFill>
                  <pic:spPr bwMode="auto">
                    <a:xfrm>
                      <a:off x="0" y="0"/>
                      <a:ext cx="5678318" cy="3453566"/>
                    </a:xfrm>
                    <a:prstGeom prst="rect">
                      <a:avLst/>
                    </a:prstGeom>
                    <a:ln>
                      <a:noFill/>
                    </a:ln>
                    <a:extLst>
                      <a:ext uri="{53640926-AAD7-44D8-BBD7-CCE9431645EC}">
                        <a14:shadowObscured xmlns:a14="http://schemas.microsoft.com/office/drawing/2010/main"/>
                      </a:ext>
                    </a:extLst>
                  </pic:spPr>
                </pic:pic>
              </a:graphicData>
            </a:graphic>
          </wp:inline>
        </w:drawing>
      </w:r>
    </w:p>
    <w:p w14:paraId="38374DF6" w14:textId="63FDF82E"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b/>
          <w:bCs/>
          <w:color w:val="2E3743"/>
          <w:shd w:val="clear" w:color="auto" w:fill="FFFFFF"/>
        </w:rPr>
        <w:t>Fig</w:t>
      </w:r>
      <w:r w:rsidR="006C3316" w:rsidRPr="00646D78">
        <w:rPr>
          <w:rFonts w:ascii="Times New Roman" w:hAnsi="Times New Roman" w:cs="Times New Roman"/>
          <w:b/>
          <w:bCs/>
          <w:color w:val="2E3743"/>
          <w:shd w:val="clear" w:color="auto" w:fill="FFFFFF"/>
        </w:rPr>
        <w:t>.</w:t>
      </w:r>
      <w:r w:rsidRPr="00646D78">
        <w:rPr>
          <w:rFonts w:ascii="Times New Roman" w:hAnsi="Times New Roman" w:cs="Times New Roman"/>
          <w:b/>
          <w:bCs/>
          <w:color w:val="2E3743"/>
          <w:shd w:val="clear" w:color="auto" w:fill="FFFFFF"/>
        </w:rPr>
        <w:t xml:space="preserve"> </w:t>
      </w:r>
      <w:r w:rsidR="00187E5E" w:rsidRPr="00646D78">
        <w:rPr>
          <w:rFonts w:ascii="Times New Roman" w:hAnsi="Times New Roman" w:cs="Times New Roman"/>
          <w:b/>
          <w:bCs/>
          <w:color w:val="2E3743"/>
          <w:shd w:val="clear" w:color="auto" w:fill="FFFFFF"/>
        </w:rPr>
        <w:t>8</w:t>
      </w:r>
      <w:r w:rsidR="006C3316" w:rsidRPr="00646D78">
        <w:rPr>
          <w:rFonts w:ascii="Times New Roman" w:hAnsi="Times New Roman" w:cs="Times New Roman"/>
          <w:b/>
          <w:bCs/>
          <w:color w:val="2E3743"/>
          <w:shd w:val="clear" w:color="auto" w:fill="FFFFFF"/>
        </w:rPr>
        <w:t xml:space="preserve">a: </w:t>
      </w:r>
      <w:r w:rsidRPr="00646D78">
        <w:rPr>
          <w:rFonts w:ascii="Times New Roman" w:hAnsi="Times New Roman" w:cs="Times New Roman"/>
          <w:color w:val="2E3743"/>
          <w:shd w:val="clear" w:color="auto" w:fill="FFFFFF"/>
        </w:rPr>
        <w:t xml:space="preserve">Funnel plot for mean </w:t>
      </w:r>
      <w:r w:rsidRPr="00646D78">
        <w:rPr>
          <w:rFonts w:ascii="Times New Roman" w:hAnsi="Times New Roman" w:cs="Times New Roman"/>
        </w:rPr>
        <w:t>C</w:t>
      </w:r>
      <w:r w:rsidRPr="00646D78">
        <w:rPr>
          <w:rFonts w:ascii="Times New Roman" w:hAnsi="Times New Roman" w:cs="Times New Roman"/>
          <w:vertAlign w:val="subscript"/>
        </w:rPr>
        <w:t>max</w:t>
      </w:r>
      <w:r w:rsidRPr="00646D78">
        <w:rPr>
          <w:rFonts w:ascii="Times New Roman" w:hAnsi="Times New Roman" w:cs="Times New Roman"/>
        </w:rPr>
        <w:t xml:space="preserve"> </w:t>
      </w:r>
      <w:r w:rsidR="00445611" w:rsidRPr="00445611">
        <w:rPr>
          <w:rFonts w:ascii="Times New Roman" w:hAnsi="Times New Roman" w:cs="Times New Roman"/>
        </w:rPr>
        <w:t>(</w:t>
      </w:r>
      <w:r w:rsidR="00445611" w:rsidRPr="00445611">
        <w:rPr>
          <w:rFonts w:ascii="Times New Roman" w:hAnsi="Times New Roman"/>
          <w:color w:val="000000" w:themeColor="text1"/>
        </w:rPr>
        <w:t>mg. L</w:t>
      </w:r>
      <w:r w:rsidR="00445611" w:rsidRPr="00445611">
        <w:rPr>
          <w:rFonts w:ascii="Times New Roman" w:hAnsi="Times New Roman"/>
          <w:color w:val="000000" w:themeColor="text1"/>
          <w:vertAlign w:val="superscript"/>
        </w:rPr>
        <w:t>-</w:t>
      </w:r>
      <w:r w:rsidR="00445611" w:rsidRPr="00F81EDB">
        <w:rPr>
          <w:rFonts w:ascii="Times New Roman" w:hAnsi="Times New Roman"/>
          <w:b/>
          <w:bCs/>
          <w:color w:val="000000" w:themeColor="text1"/>
          <w:vertAlign w:val="superscript"/>
        </w:rPr>
        <w:t>1</w:t>
      </w:r>
      <w:r w:rsidR="00445611" w:rsidRPr="00445611">
        <w:rPr>
          <w:rFonts w:ascii="Times New Roman" w:hAnsi="Times New Roman" w:cs="Times New Roman"/>
        </w:rPr>
        <w:t>)</w:t>
      </w:r>
      <w:r w:rsidR="00445611">
        <w:rPr>
          <w:rFonts w:ascii="Times New Roman" w:hAnsi="Times New Roman" w:cs="Times New Roman"/>
        </w:rPr>
        <w:t xml:space="preserve"> </w:t>
      </w:r>
      <w:r w:rsidR="00445611" w:rsidRPr="00646D78">
        <w:rPr>
          <w:rFonts w:ascii="Times New Roman" w:hAnsi="Times New Roman" w:cs="Times New Roman"/>
        </w:rPr>
        <w:t xml:space="preserve"> </w:t>
      </w:r>
      <w:r w:rsidRPr="00646D78">
        <w:rPr>
          <w:rFonts w:ascii="Times New Roman" w:hAnsi="Times New Roman" w:cs="Times New Roman"/>
        </w:rPr>
        <w:t xml:space="preserve">Meta-Analysis for included </w:t>
      </w:r>
      <w:r w:rsidRPr="00646D78">
        <w:rPr>
          <w:rFonts w:ascii="Times New Roman" w:hAnsi="Times New Roman" w:cs="Times New Roman"/>
          <w:color w:val="2E3743"/>
          <w:shd w:val="clear" w:color="auto" w:fill="FFFFFF"/>
        </w:rPr>
        <w:t>population</w:t>
      </w:r>
      <w:r w:rsidR="00813362">
        <w:rPr>
          <w:rFonts w:ascii="Times New Roman" w:hAnsi="Times New Roman" w:cs="Times New Roman"/>
          <w:color w:val="2E3743"/>
          <w:shd w:val="clear" w:color="auto" w:fill="FFFFFF"/>
        </w:rPr>
        <w:t xml:space="preserve"> in mg/L</w:t>
      </w:r>
      <w:r w:rsidRPr="00646D78">
        <w:rPr>
          <w:rFonts w:ascii="Times New Roman" w:hAnsi="Times New Roman" w:cs="Times New Roman"/>
          <w:color w:val="2E3743"/>
          <w:shd w:val="clear" w:color="auto" w:fill="FFFFFF"/>
        </w:rPr>
        <w:t xml:space="preserve"> </w:t>
      </w:r>
    </w:p>
    <w:p w14:paraId="3CB6B06E"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479B528A"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2CBA4529"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noProof/>
          <w:color w:val="2E3743"/>
          <w:shd w:val="clear" w:color="auto" w:fill="FFFFFF"/>
        </w:rPr>
        <w:drawing>
          <wp:inline distT="0" distB="0" distL="0" distR="0" wp14:anchorId="6D1FFA94" wp14:editId="7EDCFB65">
            <wp:extent cx="5388610" cy="2794000"/>
            <wp:effectExtent l="0" t="0" r="0" b="0"/>
            <wp:docPr id="13636502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61007" name="Picture 1029161007"/>
                    <pic:cNvPicPr/>
                  </pic:nvPicPr>
                  <pic:blipFill rotWithShape="1">
                    <a:blip r:embed="rId10">
                      <a:extLst>
                        <a:ext uri="{28A0092B-C50C-407E-A947-70E740481C1C}">
                          <a14:useLocalDpi xmlns:a14="http://schemas.microsoft.com/office/drawing/2010/main" val="0"/>
                        </a:ext>
                      </a:extLst>
                    </a:blip>
                    <a:srcRect t="13636" r="3128" b="3030"/>
                    <a:stretch/>
                  </pic:blipFill>
                  <pic:spPr bwMode="auto">
                    <a:xfrm>
                      <a:off x="0" y="0"/>
                      <a:ext cx="5388610" cy="2794000"/>
                    </a:xfrm>
                    <a:prstGeom prst="rect">
                      <a:avLst/>
                    </a:prstGeom>
                    <a:ln>
                      <a:noFill/>
                    </a:ln>
                    <a:extLst>
                      <a:ext uri="{53640926-AAD7-44D8-BBD7-CCE9431645EC}">
                        <a14:shadowObscured xmlns:a14="http://schemas.microsoft.com/office/drawing/2010/main"/>
                      </a:ext>
                    </a:extLst>
                  </pic:spPr>
                </pic:pic>
              </a:graphicData>
            </a:graphic>
          </wp:inline>
        </w:drawing>
      </w:r>
    </w:p>
    <w:p w14:paraId="4E1CCACA" w14:textId="353F93A2"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b/>
          <w:bCs/>
          <w:color w:val="2E3743"/>
          <w:shd w:val="clear" w:color="auto" w:fill="FFFFFF"/>
        </w:rPr>
        <w:t>Fig</w:t>
      </w:r>
      <w:r w:rsidR="006C3316" w:rsidRPr="00646D78">
        <w:rPr>
          <w:rFonts w:ascii="Times New Roman" w:hAnsi="Times New Roman" w:cs="Times New Roman"/>
          <w:b/>
          <w:bCs/>
          <w:color w:val="2E3743"/>
          <w:shd w:val="clear" w:color="auto" w:fill="FFFFFF"/>
        </w:rPr>
        <w:t>.</w:t>
      </w:r>
      <w:r w:rsidRPr="00646D78">
        <w:rPr>
          <w:rFonts w:ascii="Times New Roman" w:hAnsi="Times New Roman" w:cs="Times New Roman"/>
          <w:b/>
          <w:bCs/>
          <w:color w:val="2E3743"/>
          <w:shd w:val="clear" w:color="auto" w:fill="FFFFFF"/>
        </w:rPr>
        <w:t xml:space="preserve"> </w:t>
      </w:r>
      <w:r w:rsidR="00187E5E" w:rsidRPr="00646D78">
        <w:rPr>
          <w:rFonts w:ascii="Times New Roman" w:hAnsi="Times New Roman" w:cs="Times New Roman"/>
          <w:b/>
          <w:bCs/>
          <w:color w:val="2E3743"/>
          <w:shd w:val="clear" w:color="auto" w:fill="FFFFFF"/>
        </w:rPr>
        <w:t>8</w:t>
      </w:r>
      <w:r w:rsidR="006C3316" w:rsidRPr="00646D78">
        <w:rPr>
          <w:rFonts w:ascii="Times New Roman" w:hAnsi="Times New Roman" w:cs="Times New Roman"/>
          <w:b/>
          <w:bCs/>
          <w:color w:val="2E3743"/>
          <w:shd w:val="clear" w:color="auto" w:fill="FFFFFF"/>
        </w:rPr>
        <w:t>b:</w:t>
      </w:r>
      <w:r w:rsidRPr="00646D78">
        <w:rPr>
          <w:rFonts w:ascii="Times New Roman" w:hAnsi="Times New Roman" w:cs="Times New Roman"/>
          <w:color w:val="2E3743"/>
          <w:shd w:val="clear" w:color="auto" w:fill="FFFFFF"/>
        </w:rPr>
        <w:t xml:space="preserve"> Funnel plot for mean </w:t>
      </w:r>
      <w:r w:rsidRPr="00646D78">
        <w:rPr>
          <w:rFonts w:ascii="Times New Roman" w:hAnsi="Times New Roman" w:cs="Times New Roman"/>
        </w:rPr>
        <w:t>AUC</w:t>
      </w:r>
      <w:r w:rsidR="00445611">
        <w:rPr>
          <w:rFonts w:ascii="Times New Roman" w:hAnsi="Times New Roman" w:cs="Times New Roman"/>
        </w:rPr>
        <w:t xml:space="preserve"> </w:t>
      </w:r>
      <w:r w:rsidR="00445611" w:rsidRPr="00445611">
        <w:rPr>
          <w:rFonts w:ascii="Times New Roman" w:hAnsi="Times New Roman" w:cs="Times New Roman"/>
        </w:rPr>
        <w:t>(</w:t>
      </w:r>
      <w:r w:rsidR="00445611" w:rsidRPr="00445611">
        <w:rPr>
          <w:rFonts w:ascii="Times New Roman" w:hAnsi="Times New Roman"/>
          <w:color w:val="000000" w:themeColor="text1"/>
        </w:rPr>
        <w:t>mg.h. L</w:t>
      </w:r>
      <w:r w:rsidR="00445611" w:rsidRPr="00445611">
        <w:rPr>
          <w:rFonts w:ascii="Times New Roman" w:hAnsi="Times New Roman"/>
          <w:color w:val="000000" w:themeColor="text1"/>
          <w:vertAlign w:val="superscript"/>
        </w:rPr>
        <w:t>-</w:t>
      </w:r>
      <w:r w:rsidR="00445611" w:rsidRPr="00F81EDB">
        <w:rPr>
          <w:rFonts w:ascii="Times New Roman" w:hAnsi="Times New Roman"/>
          <w:b/>
          <w:bCs/>
          <w:color w:val="000000" w:themeColor="text1"/>
          <w:vertAlign w:val="superscript"/>
        </w:rPr>
        <w:t>1</w:t>
      </w:r>
      <w:r w:rsidR="00445611" w:rsidRPr="00445611">
        <w:rPr>
          <w:rFonts w:ascii="Times New Roman" w:hAnsi="Times New Roman" w:cs="Times New Roman"/>
        </w:rPr>
        <w:t>)</w:t>
      </w:r>
      <w:r w:rsidRPr="00646D78">
        <w:rPr>
          <w:rFonts w:ascii="Times New Roman" w:hAnsi="Times New Roman" w:cs="Times New Roman"/>
        </w:rPr>
        <w:t xml:space="preserve"> Meta-Analysis for</w:t>
      </w:r>
      <w:r w:rsidR="00F04ED8" w:rsidRPr="00F04ED8">
        <w:rPr>
          <w:rFonts w:ascii="Times New Roman" w:hAnsi="Times New Roman" w:cs="Times New Roman"/>
          <w:color w:val="2E3743"/>
          <w:shd w:val="clear" w:color="auto" w:fill="FFFFFF"/>
        </w:rPr>
        <w:t xml:space="preserve"> whole </w:t>
      </w:r>
      <w:r w:rsidR="00F04ED8">
        <w:rPr>
          <w:rFonts w:ascii="Times New Roman" w:hAnsi="Times New Roman" w:cs="Times New Roman"/>
          <w:color w:val="2E3743"/>
          <w:shd w:val="clear" w:color="auto" w:fill="FFFFFF"/>
        </w:rPr>
        <w:t>HIV included populations.</w:t>
      </w:r>
    </w:p>
    <w:p w14:paraId="419C9959"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2FB3CFBD"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noProof/>
          <w:color w:val="2E3743"/>
          <w:shd w:val="clear" w:color="auto" w:fill="FFFFFF"/>
        </w:rPr>
        <w:lastRenderedPageBreak/>
        <w:drawing>
          <wp:inline distT="0" distB="0" distL="0" distR="0" wp14:anchorId="7EA546A7" wp14:editId="25946357">
            <wp:extent cx="5474826" cy="3310255"/>
            <wp:effectExtent l="0" t="0" r="0" b="4445"/>
            <wp:docPr id="8221898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89877" name="Picture 822189877"/>
                    <pic:cNvPicPr/>
                  </pic:nvPicPr>
                  <pic:blipFill rotWithShape="1">
                    <a:blip r:embed="rId11">
                      <a:extLst>
                        <a:ext uri="{28A0092B-C50C-407E-A947-70E740481C1C}">
                          <a14:useLocalDpi xmlns:a14="http://schemas.microsoft.com/office/drawing/2010/main" val="0"/>
                        </a:ext>
                      </a:extLst>
                    </a:blip>
                    <a:srcRect l="-428" t="9635" r="3738" b="2351"/>
                    <a:stretch/>
                  </pic:blipFill>
                  <pic:spPr bwMode="auto">
                    <a:xfrm>
                      <a:off x="0" y="0"/>
                      <a:ext cx="5508901" cy="3330858"/>
                    </a:xfrm>
                    <a:prstGeom prst="rect">
                      <a:avLst/>
                    </a:prstGeom>
                    <a:ln>
                      <a:noFill/>
                    </a:ln>
                    <a:extLst>
                      <a:ext uri="{53640926-AAD7-44D8-BBD7-CCE9431645EC}">
                        <a14:shadowObscured xmlns:a14="http://schemas.microsoft.com/office/drawing/2010/main"/>
                      </a:ext>
                    </a:extLst>
                  </pic:spPr>
                </pic:pic>
              </a:graphicData>
            </a:graphic>
          </wp:inline>
        </w:drawing>
      </w:r>
    </w:p>
    <w:p w14:paraId="2035486C" w14:textId="3DB0E5EF"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b/>
          <w:bCs/>
          <w:color w:val="2E3743"/>
          <w:shd w:val="clear" w:color="auto" w:fill="FFFFFF"/>
        </w:rPr>
        <w:t>Fig</w:t>
      </w:r>
      <w:r w:rsidR="006C3316" w:rsidRPr="00646D78">
        <w:rPr>
          <w:rFonts w:ascii="Times New Roman" w:hAnsi="Times New Roman" w:cs="Times New Roman"/>
          <w:b/>
          <w:bCs/>
          <w:color w:val="2E3743"/>
          <w:shd w:val="clear" w:color="auto" w:fill="FFFFFF"/>
        </w:rPr>
        <w:t>.</w:t>
      </w:r>
      <w:r w:rsidRPr="00646D78">
        <w:rPr>
          <w:rFonts w:ascii="Times New Roman" w:hAnsi="Times New Roman" w:cs="Times New Roman"/>
          <w:b/>
          <w:bCs/>
          <w:color w:val="2E3743"/>
          <w:shd w:val="clear" w:color="auto" w:fill="FFFFFF"/>
        </w:rPr>
        <w:t xml:space="preserve"> </w:t>
      </w:r>
      <w:r w:rsidR="00187E5E" w:rsidRPr="00646D78">
        <w:rPr>
          <w:rFonts w:ascii="Times New Roman" w:hAnsi="Times New Roman" w:cs="Times New Roman"/>
          <w:b/>
          <w:bCs/>
          <w:color w:val="2E3743"/>
          <w:shd w:val="clear" w:color="auto" w:fill="FFFFFF"/>
        </w:rPr>
        <w:t>8</w:t>
      </w:r>
      <w:r w:rsidR="006C3316" w:rsidRPr="00646D78">
        <w:rPr>
          <w:rFonts w:ascii="Times New Roman" w:hAnsi="Times New Roman" w:cs="Times New Roman"/>
          <w:b/>
          <w:bCs/>
          <w:color w:val="2E3743"/>
          <w:shd w:val="clear" w:color="auto" w:fill="FFFFFF"/>
        </w:rPr>
        <w:t>c:</w:t>
      </w:r>
      <w:r w:rsidRPr="00646D78">
        <w:rPr>
          <w:rFonts w:ascii="Times New Roman" w:hAnsi="Times New Roman" w:cs="Times New Roman"/>
          <w:color w:val="2E3743"/>
          <w:shd w:val="clear" w:color="auto" w:fill="FFFFFF"/>
        </w:rPr>
        <w:t xml:space="preserve"> Funnel plot for mean </w:t>
      </w:r>
      <w:r w:rsidRPr="00646D78">
        <w:rPr>
          <w:rFonts w:ascii="Times New Roman" w:hAnsi="Times New Roman" w:cs="Times New Roman"/>
        </w:rPr>
        <w:t>C</w:t>
      </w:r>
      <w:r w:rsidRPr="00646D78">
        <w:rPr>
          <w:rFonts w:ascii="Times New Roman" w:hAnsi="Times New Roman" w:cs="Times New Roman"/>
          <w:vertAlign w:val="subscript"/>
        </w:rPr>
        <w:t>max</w:t>
      </w:r>
      <w:r w:rsidR="00445611">
        <w:rPr>
          <w:rFonts w:ascii="Times New Roman" w:hAnsi="Times New Roman" w:cs="Times New Roman"/>
          <w:vertAlign w:val="subscript"/>
        </w:rPr>
        <w:t xml:space="preserve"> </w:t>
      </w:r>
      <w:r w:rsidR="00445611" w:rsidRPr="00445611">
        <w:rPr>
          <w:rFonts w:ascii="Times New Roman" w:hAnsi="Times New Roman"/>
          <w:color w:val="000000" w:themeColor="text1"/>
        </w:rPr>
        <w:t>(mg. L</w:t>
      </w:r>
      <w:r w:rsidR="00445611" w:rsidRPr="00445611">
        <w:rPr>
          <w:rFonts w:ascii="Times New Roman" w:hAnsi="Times New Roman"/>
          <w:color w:val="000000" w:themeColor="text1"/>
          <w:vertAlign w:val="superscript"/>
        </w:rPr>
        <w:t>-1</w:t>
      </w:r>
      <w:r w:rsidR="00445611" w:rsidRPr="00445611">
        <w:rPr>
          <w:rFonts w:ascii="Times New Roman" w:hAnsi="Times New Roman"/>
          <w:color w:val="000000" w:themeColor="text1"/>
        </w:rPr>
        <w:t>)</w:t>
      </w:r>
      <w:r w:rsidRPr="00646D78">
        <w:rPr>
          <w:rFonts w:ascii="Times New Roman" w:hAnsi="Times New Roman" w:cs="Times New Roman"/>
        </w:rPr>
        <w:t xml:space="preserve"> Meta-Analysis in TB-</w:t>
      </w:r>
      <w:r w:rsidRPr="00646D78">
        <w:rPr>
          <w:rFonts w:ascii="Times New Roman" w:hAnsi="Times New Roman" w:cs="Times New Roman"/>
          <w:color w:val="2E3743"/>
          <w:shd w:val="clear" w:color="auto" w:fill="FFFFFF"/>
        </w:rPr>
        <w:t xml:space="preserve">HIV for sub-Saharan Africa population </w:t>
      </w:r>
      <w:r w:rsidR="00813362">
        <w:rPr>
          <w:rFonts w:ascii="Times New Roman" w:hAnsi="Times New Roman" w:cs="Times New Roman"/>
          <w:color w:val="2E3743"/>
          <w:shd w:val="clear" w:color="auto" w:fill="FFFFFF"/>
        </w:rPr>
        <w:t>in mg/L</w:t>
      </w:r>
    </w:p>
    <w:p w14:paraId="37282B01"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1B06A20D" w14:textId="77777777" w:rsidR="00727AA6" w:rsidRPr="00646D78" w:rsidRDefault="00727AA6" w:rsidP="00646D78">
      <w:pPr>
        <w:jc w:val="both"/>
        <w:rPr>
          <w:rFonts w:ascii="Times New Roman" w:hAnsi="Times New Roman" w:cs="Times New Roman"/>
          <w:color w:val="2E3743"/>
          <w:shd w:val="clear" w:color="auto" w:fill="FFFFFF"/>
        </w:rPr>
      </w:pPr>
      <w:r w:rsidRPr="00646D78">
        <w:rPr>
          <w:rFonts w:ascii="Times New Roman" w:hAnsi="Times New Roman" w:cs="Times New Roman"/>
          <w:noProof/>
          <w:color w:val="2E3743"/>
          <w:shd w:val="clear" w:color="auto" w:fill="FFFFFF"/>
        </w:rPr>
        <w:drawing>
          <wp:inline distT="0" distB="0" distL="0" distR="0" wp14:anchorId="48B3BF05" wp14:editId="32B4086C">
            <wp:extent cx="5448300" cy="3098800"/>
            <wp:effectExtent l="0" t="0" r="0" b="0"/>
            <wp:docPr id="160885911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59114" name="Picture 1608859114"/>
                    <pic:cNvPicPr/>
                  </pic:nvPicPr>
                  <pic:blipFill rotWithShape="1">
                    <a:blip r:embed="rId12">
                      <a:extLst>
                        <a:ext uri="{28A0092B-C50C-407E-A947-70E740481C1C}">
                          <a14:useLocalDpi xmlns:a14="http://schemas.microsoft.com/office/drawing/2010/main" val="0"/>
                        </a:ext>
                      </a:extLst>
                    </a:blip>
                    <a:srcRect t="9714" r="3959" b="2000"/>
                    <a:stretch/>
                  </pic:blipFill>
                  <pic:spPr bwMode="auto">
                    <a:xfrm>
                      <a:off x="0" y="0"/>
                      <a:ext cx="5480031" cy="3116847"/>
                    </a:xfrm>
                    <a:prstGeom prst="rect">
                      <a:avLst/>
                    </a:prstGeom>
                    <a:ln>
                      <a:noFill/>
                    </a:ln>
                    <a:extLst>
                      <a:ext uri="{53640926-AAD7-44D8-BBD7-CCE9431645EC}">
                        <a14:shadowObscured xmlns:a14="http://schemas.microsoft.com/office/drawing/2010/main"/>
                      </a:ext>
                    </a:extLst>
                  </pic:spPr>
                </pic:pic>
              </a:graphicData>
            </a:graphic>
          </wp:inline>
        </w:drawing>
      </w:r>
    </w:p>
    <w:p w14:paraId="68839AA5" w14:textId="5F674F6D"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b/>
          <w:bCs/>
          <w:color w:val="2E3743"/>
          <w:shd w:val="clear" w:color="auto" w:fill="FFFFFF"/>
        </w:rPr>
        <w:t>Fig</w:t>
      </w:r>
      <w:r w:rsidR="006C3316" w:rsidRPr="00646D78">
        <w:rPr>
          <w:rFonts w:ascii="Times New Roman" w:hAnsi="Times New Roman" w:cs="Times New Roman"/>
          <w:b/>
          <w:bCs/>
          <w:color w:val="2E3743"/>
          <w:shd w:val="clear" w:color="auto" w:fill="FFFFFF"/>
        </w:rPr>
        <w:t>. 8d:</w:t>
      </w:r>
      <w:r w:rsidRPr="00646D78">
        <w:rPr>
          <w:rFonts w:ascii="Times New Roman" w:hAnsi="Times New Roman" w:cs="Times New Roman"/>
          <w:color w:val="2E3743"/>
          <w:shd w:val="clear" w:color="auto" w:fill="FFFFFF"/>
        </w:rPr>
        <w:t xml:space="preserve"> Funnel plot for </w:t>
      </w:r>
      <w:r w:rsidR="005F743F">
        <w:rPr>
          <w:rFonts w:ascii="Times New Roman" w:hAnsi="Times New Roman" w:cs="Times New Roman"/>
          <w:color w:val="2E3743"/>
          <w:shd w:val="clear" w:color="auto" w:fill="FFFFFF"/>
        </w:rPr>
        <w:t xml:space="preserve">pooled </w:t>
      </w:r>
      <w:r w:rsidRPr="00646D78">
        <w:rPr>
          <w:rFonts w:ascii="Times New Roman" w:hAnsi="Times New Roman" w:cs="Times New Roman"/>
          <w:color w:val="2E3743"/>
          <w:shd w:val="clear" w:color="auto" w:fill="FFFFFF"/>
        </w:rPr>
        <w:t xml:space="preserve">mean </w:t>
      </w:r>
      <w:r w:rsidRPr="00646D78">
        <w:rPr>
          <w:rFonts w:ascii="Times New Roman" w:hAnsi="Times New Roman" w:cs="Times New Roman"/>
        </w:rPr>
        <w:t>C</w:t>
      </w:r>
      <w:r w:rsidRPr="00646D78">
        <w:rPr>
          <w:rFonts w:ascii="Times New Roman" w:hAnsi="Times New Roman" w:cs="Times New Roman"/>
          <w:vertAlign w:val="subscript"/>
        </w:rPr>
        <w:t>max</w:t>
      </w:r>
      <w:r w:rsidR="00445611">
        <w:rPr>
          <w:rFonts w:ascii="Times New Roman" w:hAnsi="Times New Roman" w:cs="Times New Roman"/>
          <w:vertAlign w:val="subscript"/>
        </w:rPr>
        <w:t xml:space="preserve"> </w:t>
      </w:r>
      <w:r w:rsidR="00445611" w:rsidRPr="00445611">
        <w:rPr>
          <w:rFonts w:ascii="Times New Roman" w:hAnsi="Times New Roman"/>
          <w:color w:val="000000" w:themeColor="text1"/>
        </w:rPr>
        <w:t>(mg. L</w:t>
      </w:r>
      <w:r w:rsidR="00445611" w:rsidRPr="00445611">
        <w:rPr>
          <w:rFonts w:ascii="Times New Roman" w:hAnsi="Times New Roman"/>
          <w:color w:val="000000" w:themeColor="text1"/>
          <w:vertAlign w:val="superscript"/>
        </w:rPr>
        <w:t>-1</w:t>
      </w:r>
      <w:r w:rsidR="00445611" w:rsidRPr="00445611">
        <w:rPr>
          <w:rFonts w:ascii="Times New Roman" w:hAnsi="Times New Roman"/>
          <w:color w:val="000000" w:themeColor="text1"/>
        </w:rPr>
        <w:t>)</w:t>
      </w:r>
      <w:r w:rsidRPr="00445611">
        <w:rPr>
          <w:rFonts w:ascii="Times New Roman" w:hAnsi="Times New Roman" w:cs="Times New Roman"/>
        </w:rPr>
        <w:t xml:space="preserve"> </w:t>
      </w:r>
      <w:r w:rsidRPr="00646D78">
        <w:rPr>
          <w:rFonts w:ascii="Times New Roman" w:hAnsi="Times New Roman" w:cs="Times New Roman"/>
        </w:rPr>
        <w:t>Meta-Analysis in TB-</w:t>
      </w:r>
      <w:r w:rsidRPr="00646D78">
        <w:rPr>
          <w:rFonts w:ascii="Times New Roman" w:hAnsi="Times New Roman" w:cs="Times New Roman"/>
          <w:color w:val="2E3743"/>
          <w:shd w:val="clear" w:color="auto" w:fill="FFFFFF"/>
        </w:rPr>
        <w:t xml:space="preserve">HIV for other population </w:t>
      </w:r>
    </w:p>
    <w:p w14:paraId="1BD0A88D"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2EDEDF52"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372A2C2C"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noProof/>
          <w:color w:val="2E3743"/>
          <w:shd w:val="clear" w:color="auto" w:fill="FFFFFF"/>
        </w:rPr>
        <w:lastRenderedPageBreak/>
        <w:drawing>
          <wp:inline distT="0" distB="0" distL="0" distR="0" wp14:anchorId="3FB3D666" wp14:editId="7134E59D">
            <wp:extent cx="5330190" cy="2771493"/>
            <wp:effectExtent l="0" t="0" r="3810" b="0"/>
            <wp:docPr id="143739640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52364" name="Picture 2131852364"/>
                    <pic:cNvPicPr/>
                  </pic:nvPicPr>
                  <pic:blipFill rotWithShape="1">
                    <a:blip r:embed="rId13">
                      <a:extLst>
                        <a:ext uri="{28A0092B-C50C-407E-A947-70E740481C1C}">
                          <a14:useLocalDpi xmlns:a14="http://schemas.microsoft.com/office/drawing/2010/main" val="0"/>
                        </a:ext>
                      </a:extLst>
                    </a:blip>
                    <a:srcRect t="14510" r="4151" b="2805"/>
                    <a:stretch/>
                  </pic:blipFill>
                  <pic:spPr bwMode="auto">
                    <a:xfrm>
                      <a:off x="0" y="0"/>
                      <a:ext cx="5331722" cy="2772290"/>
                    </a:xfrm>
                    <a:prstGeom prst="rect">
                      <a:avLst/>
                    </a:prstGeom>
                    <a:ln>
                      <a:noFill/>
                    </a:ln>
                    <a:extLst>
                      <a:ext uri="{53640926-AAD7-44D8-BBD7-CCE9431645EC}">
                        <a14:shadowObscured xmlns:a14="http://schemas.microsoft.com/office/drawing/2010/main"/>
                      </a:ext>
                    </a:extLst>
                  </pic:spPr>
                </pic:pic>
              </a:graphicData>
            </a:graphic>
          </wp:inline>
        </w:drawing>
      </w:r>
    </w:p>
    <w:p w14:paraId="67ED7697" w14:textId="66281A91"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b/>
          <w:bCs/>
          <w:color w:val="2E3743"/>
          <w:shd w:val="clear" w:color="auto" w:fill="FFFFFF"/>
        </w:rPr>
        <w:t>Fig</w:t>
      </w:r>
      <w:r w:rsidR="006C3316" w:rsidRPr="00646D78">
        <w:rPr>
          <w:rFonts w:ascii="Times New Roman" w:hAnsi="Times New Roman" w:cs="Times New Roman"/>
          <w:b/>
          <w:bCs/>
          <w:color w:val="2E3743"/>
          <w:shd w:val="clear" w:color="auto" w:fill="FFFFFF"/>
        </w:rPr>
        <w:t>.</w:t>
      </w:r>
      <w:r w:rsidRPr="00646D78">
        <w:rPr>
          <w:rFonts w:ascii="Times New Roman" w:hAnsi="Times New Roman" w:cs="Times New Roman"/>
          <w:b/>
          <w:bCs/>
          <w:color w:val="2E3743"/>
          <w:shd w:val="clear" w:color="auto" w:fill="FFFFFF"/>
        </w:rPr>
        <w:t xml:space="preserve"> </w:t>
      </w:r>
      <w:r w:rsidR="00187E5E" w:rsidRPr="00646D78">
        <w:rPr>
          <w:rFonts w:ascii="Times New Roman" w:hAnsi="Times New Roman" w:cs="Times New Roman"/>
          <w:b/>
          <w:bCs/>
          <w:color w:val="2E3743"/>
          <w:shd w:val="clear" w:color="auto" w:fill="FFFFFF"/>
        </w:rPr>
        <w:t>8</w:t>
      </w:r>
      <w:r w:rsidR="006C3316" w:rsidRPr="00646D78">
        <w:rPr>
          <w:rFonts w:ascii="Times New Roman" w:hAnsi="Times New Roman" w:cs="Times New Roman"/>
          <w:b/>
          <w:bCs/>
          <w:color w:val="2E3743"/>
          <w:shd w:val="clear" w:color="auto" w:fill="FFFFFF"/>
        </w:rPr>
        <w:t>e:</w:t>
      </w:r>
      <w:r w:rsidRPr="00646D78">
        <w:rPr>
          <w:rFonts w:ascii="Times New Roman" w:hAnsi="Times New Roman" w:cs="Times New Roman"/>
          <w:color w:val="2E3743"/>
          <w:shd w:val="clear" w:color="auto" w:fill="FFFFFF"/>
        </w:rPr>
        <w:t xml:space="preserve"> Funnel plot for mean </w:t>
      </w:r>
      <w:r w:rsidRPr="00445611">
        <w:rPr>
          <w:rFonts w:ascii="Times New Roman" w:hAnsi="Times New Roman" w:cs="Times New Roman"/>
        </w:rPr>
        <w:t>C</w:t>
      </w:r>
      <w:r w:rsidRPr="00445611">
        <w:rPr>
          <w:rFonts w:ascii="Times New Roman" w:hAnsi="Times New Roman" w:cs="Times New Roman"/>
          <w:vertAlign w:val="subscript"/>
        </w:rPr>
        <w:t>max</w:t>
      </w:r>
      <w:r w:rsidR="00445611" w:rsidRPr="00445611">
        <w:rPr>
          <w:rFonts w:ascii="Times New Roman" w:hAnsi="Times New Roman" w:cs="Times New Roman"/>
          <w:vertAlign w:val="subscript"/>
        </w:rPr>
        <w:t xml:space="preserve"> </w:t>
      </w:r>
      <w:r w:rsidR="00445611" w:rsidRPr="00445611">
        <w:rPr>
          <w:rFonts w:ascii="Times New Roman" w:hAnsi="Times New Roman"/>
          <w:color w:val="000000" w:themeColor="text1"/>
        </w:rPr>
        <w:t>(mg. L</w:t>
      </w:r>
      <w:r w:rsidR="00445611" w:rsidRPr="00445611">
        <w:rPr>
          <w:rFonts w:ascii="Times New Roman" w:hAnsi="Times New Roman"/>
          <w:color w:val="000000" w:themeColor="text1"/>
          <w:vertAlign w:val="superscript"/>
        </w:rPr>
        <w:t>-1</w:t>
      </w:r>
      <w:r w:rsidR="00445611" w:rsidRPr="00445611">
        <w:rPr>
          <w:rFonts w:ascii="Times New Roman" w:hAnsi="Times New Roman"/>
          <w:color w:val="000000" w:themeColor="text1"/>
        </w:rPr>
        <w:t>)</w:t>
      </w:r>
      <w:r w:rsidRPr="00646D78">
        <w:rPr>
          <w:rFonts w:ascii="Times New Roman" w:hAnsi="Times New Roman" w:cs="Times New Roman"/>
        </w:rPr>
        <w:t xml:space="preserve"> Meta-Analysis in TB-</w:t>
      </w:r>
      <w:r w:rsidRPr="00646D78">
        <w:rPr>
          <w:rFonts w:ascii="Times New Roman" w:hAnsi="Times New Roman" w:cs="Times New Roman"/>
          <w:color w:val="2E3743"/>
          <w:shd w:val="clear" w:color="auto" w:fill="FFFFFF"/>
        </w:rPr>
        <w:t>Diabetes population (P&lt; 0.0001)</w:t>
      </w:r>
    </w:p>
    <w:p w14:paraId="1BEB5A32"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2EEFF3C0"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4666E072" w14:textId="77777777" w:rsidR="00727AA6" w:rsidRPr="00646D78" w:rsidRDefault="00727AA6" w:rsidP="00646D78">
      <w:pPr>
        <w:tabs>
          <w:tab w:val="left" w:pos="2360"/>
        </w:tabs>
        <w:jc w:val="both"/>
        <w:rPr>
          <w:rFonts w:ascii="Times New Roman" w:hAnsi="Times New Roman" w:cs="Times New Roman"/>
          <w:b/>
          <w:bCs/>
          <w:color w:val="2E3743"/>
          <w:shd w:val="clear" w:color="auto" w:fill="FFFFFF"/>
        </w:rPr>
      </w:pPr>
      <w:r w:rsidRPr="00646D78">
        <w:rPr>
          <w:rFonts w:ascii="Times New Roman" w:hAnsi="Times New Roman" w:cs="Times New Roman"/>
          <w:b/>
          <w:bCs/>
          <w:noProof/>
          <w:color w:val="2E3743"/>
          <w:shd w:val="clear" w:color="auto" w:fill="FFFFFF"/>
        </w:rPr>
        <w:drawing>
          <wp:inline distT="0" distB="0" distL="0" distR="0" wp14:anchorId="15599AB8" wp14:editId="299140DD">
            <wp:extent cx="5728970" cy="3102015"/>
            <wp:effectExtent l="0" t="0" r="0" b="0"/>
            <wp:docPr id="4311657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65728" name="Picture 431165728"/>
                    <pic:cNvPicPr/>
                  </pic:nvPicPr>
                  <pic:blipFill rotWithShape="1">
                    <a:blip r:embed="rId14">
                      <a:extLst>
                        <a:ext uri="{28A0092B-C50C-407E-A947-70E740481C1C}">
                          <a14:useLocalDpi xmlns:a14="http://schemas.microsoft.com/office/drawing/2010/main" val="0"/>
                        </a:ext>
                      </a:extLst>
                    </a:blip>
                    <a:srcRect t="10417" r="4378" b="2351"/>
                    <a:stretch/>
                  </pic:blipFill>
                  <pic:spPr bwMode="auto">
                    <a:xfrm>
                      <a:off x="0" y="0"/>
                      <a:ext cx="5757506" cy="3117466"/>
                    </a:xfrm>
                    <a:prstGeom prst="rect">
                      <a:avLst/>
                    </a:prstGeom>
                    <a:ln>
                      <a:noFill/>
                    </a:ln>
                    <a:extLst>
                      <a:ext uri="{53640926-AAD7-44D8-BBD7-CCE9431645EC}">
                        <a14:shadowObscured xmlns:a14="http://schemas.microsoft.com/office/drawing/2010/main"/>
                      </a:ext>
                    </a:extLst>
                  </pic:spPr>
                </pic:pic>
              </a:graphicData>
            </a:graphic>
          </wp:inline>
        </w:drawing>
      </w:r>
    </w:p>
    <w:p w14:paraId="73BD4B21" w14:textId="2126EDC8"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b/>
          <w:bCs/>
          <w:color w:val="2E3743"/>
          <w:shd w:val="clear" w:color="auto" w:fill="FFFFFF"/>
        </w:rPr>
        <w:t>Fig</w:t>
      </w:r>
      <w:r w:rsidR="006C3316" w:rsidRPr="00646D78">
        <w:rPr>
          <w:rFonts w:ascii="Times New Roman" w:hAnsi="Times New Roman" w:cs="Times New Roman"/>
          <w:b/>
          <w:bCs/>
          <w:color w:val="2E3743"/>
          <w:shd w:val="clear" w:color="auto" w:fill="FFFFFF"/>
        </w:rPr>
        <w:t>.</w:t>
      </w:r>
      <w:r w:rsidRPr="00646D78">
        <w:rPr>
          <w:rFonts w:ascii="Times New Roman" w:hAnsi="Times New Roman" w:cs="Times New Roman"/>
          <w:b/>
          <w:bCs/>
          <w:color w:val="2E3743"/>
          <w:shd w:val="clear" w:color="auto" w:fill="FFFFFF"/>
        </w:rPr>
        <w:t xml:space="preserve"> </w:t>
      </w:r>
      <w:r w:rsidR="00187E5E" w:rsidRPr="00646D78">
        <w:rPr>
          <w:rFonts w:ascii="Times New Roman" w:hAnsi="Times New Roman" w:cs="Times New Roman"/>
          <w:b/>
          <w:bCs/>
          <w:color w:val="2E3743"/>
          <w:shd w:val="clear" w:color="auto" w:fill="FFFFFF"/>
        </w:rPr>
        <w:t>8</w:t>
      </w:r>
      <w:r w:rsidR="006C3316" w:rsidRPr="00646D78">
        <w:rPr>
          <w:rFonts w:ascii="Times New Roman" w:hAnsi="Times New Roman" w:cs="Times New Roman"/>
          <w:b/>
          <w:bCs/>
          <w:color w:val="2E3743"/>
          <w:shd w:val="clear" w:color="auto" w:fill="FFFFFF"/>
        </w:rPr>
        <w:t>f:</w:t>
      </w:r>
      <w:r w:rsidRPr="00646D78">
        <w:rPr>
          <w:rFonts w:ascii="Times New Roman" w:hAnsi="Times New Roman" w:cs="Times New Roman"/>
          <w:color w:val="2E3743"/>
          <w:shd w:val="clear" w:color="auto" w:fill="FFFFFF"/>
        </w:rPr>
        <w:t xml:space="preserve"> Funnel plot for mean </w:t>
      </w:r>
      <w:r w:rsidRPr="00646D78">
        <w:rPr>
          <w:rFonts w:ascii="Times New Roman" w:hAnsi="Times New Roman" w:cs="Times New Roman"/>
        </w:rPr>
        <w:t>AUC</w:t>
      </w:r>
      <w:r w:rsidR="00445611" w:rsidRPr="00445611">
        <w:rPr>
          <w:rFonts w:ascii="Times New Roman" w:hAnsi="Times New Roman" w:cs="Times New Roman"/>
        </w:rPr>
        <w:t>(</w:t>
      </w:r>
      <w:r w:rsidR="00445611" w:rsidRPr="00445611">
        <w:rPr>
          <w:rFonts w:ascii="Times New Roman" w:hAnsi="Times New Roman"/>
          <w:color w:val="000000" w:themeColor="text1"/>
        </w:rPr>
        <w:t>mg.h. L</w:t>
      </w:r>
      <w:r w:rsidR="00445611" w:rsidRPr="00445611">
        <w:rPr>
          <w:rFonts w:ascii="Times New Roman" w:hAnsi="Times New Roman"/>
          <w:color w:val="000000" w:themeColor="text1"/>
          <w:vertAlign w:val="superscript"/>
        </w:rPr>
        <w:t>-</w:t>
      </w:r>
      <w:r w:rsidR="00445611" w:rsidRPr="00F81EDB">
        <w:rPr>
          <w:rFonts w:ascii="Times New Roman" w:hAnsi="Times New Roman"/>
          <w:b/>
          <w:bCs/>
          <w:color w:val="000000" w:themeColor="text1"/>
          <w:vertAlign w:val="superscript"/>
        </w:rPr>
        <w:t>1</w:t>
      </w:r>
      <w:r w:rsidR="00445611" w:rsidRPr="00445611">
        <w:rPr>
          <w:rFonts w:ascii="Times New Roman" w:hAnsi="Times New Roman" w:cs="Times New Roman"/>
        </w:rPr>
        <w:t>)</w:t>
      </w:r>
      <w:r w:rsidR="00445611">
        <w:rPr>
          <w:rFonts w:ascii="Times New Roman" w:hAnsi="Times New Roman" w:cs="Times New Roman"/>
        </w:rPr>
        <w:t xml:space="preserve"> </w:t>
      </w:r>
      <w:r w:rsidR="00445611" w:rsidRPr="00646D78">
        <w:rPr>
          <w:rFonts w:ascii="Times New Roman" w:hAnsi="Times New Roman" w:cs="Times New Roman"/>
        </w:rPr>
        <w:t xml:space="preserve"> </w:t>
      </w:r>
      <w:r w:rsidRPr="00646D78">
        <w:rPr>
          <w:rFonts w:ascii="Times New Roman" w:hAnsi="Times New Roman" w:cs="Times New Roman"/>
        </w:rPr>
        <w:t xml:space="preserve"> Meta-Analysis in TB-</w:t>
      </w:r>
      <w:r w:rsidRPr="00646D78">
        <w:rPr>
          <w:rFonts w:ascii="Times New Roman" w:hAnsi="Times New Roman" w:cs="Times New Roman"/>
          <w:color w:val="2E3743"/>
          <w:shd w:val="clear" w:color="auto" w:fill="FFFFFF"/>
        </w:rPr>
        <w:t>HIV for sub-Saharan Africa population (P&lt; 0.0001)</w:t>
      </w:r>
    </w:p>
    <w:p w14:paraId="3FF82966"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2E590400"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27FB3497"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noProof/>
          <w:color w:val="2E3743"/>
          <w:shd w:val="clear" w:color="auto" w:fill="FFFFFF"/>
        </w:rPr>
        <w:lastRenderedPageBreak/>
        <w:drawing>
          <wp:inline distT="0" distB="0" distL="0" distR="0" wp14:anchorId="447224B8" wp14:editId="69F776CA">
            <wp:extent cx="5918200" cy="3251200"/>
            <wp:effectExtent l="0" t="0" r="0" b="0"/>
            <wp:docPr id="169123856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38564" name="Picture 1691238564"/>
                    <pic:cNvPicPr/>
                  </pic:nvPicPr>
                  <pic:blipFill rotWithShape="1">
                    <a:blip r:embed="rId15">
                      <a:extLst>
                        <a:ext uri="{28A0092B-C50C-407E-A947-70E740481C1C}">
                          <a14:useLocalDpi xmlns:a14="http://schemas.microsoft.com/office/drawing/2010/main" val="0"/>
                        </a:ext>
                      </a:extLst>
                    </a:blip>
                    <a:srcRect t="10001" r="3891" b="2857"/>
                    <a:stretch/>
                  </pic:blipFill>
                  <pic:spPr bwMode="auto">
                    <a:xfrm>
                      <a:off x="0" y="0"/>
                      <a:ext cx="5918200" cy="3251200"/>
                    </a:xfrm>
                    <a:prstGeom prst="rect">
                      <a:avLst/>
                    </a:prstGeom>
                    <a:ln>
                      <a:noFill/>
                    </a:ln>
                    <a:extLst>
                      <a:ext uri="{53640926-AAD7-44D8-BBD7-CCE9431645EC}">
                        <a14:shadowObscured xmlns:a14="http://schemas.microsoft.com/office/drawing/2010/main"/>
                      </a:ext>
                    </a:extLst>
                  </pic:spPr>
                </pic:pic>
              </a:graphicData>
            </a:graphic>
          </wp:inline>
        </w:drawing>
      </w:r>
    </w:p>
    <w:p w14:paraId="6B1D4E5C" w14:textId="673054AF" w:rsidR="00727AA6" w:rsidRPr="00646D78" w:rsidRDefault="00727AA6" w:rsidP="00646D78">
      <w:pPr>
        <w:tabs>
          <w:tab w:val="left" w:pos="2360"/>
        </w:tabs>
        <w:jc w:val="both"/>
        <w:rPr>
          <w:rFonts w:ascii="Times New Roman" w:hAnsi="Times New Roman" w:cs="Times New Roman"/>
          <w:color w:val="2E3743"/>
          <w:shd w:val="clear" w:color="auto" w:fill="FFFFFF"/>
        </w:rPr>
      </w:pPr>
      <w:r w:rsidRPr="00646D78">
        <w:rPr>
          <w:rFonts w:ascii="Times New Roman" w:hAnsi="Times New Roman" w:cs="Times New Roman"/>
          <w:b/>
          <w:bCs/>
          <w:color w:val="2E3743"/>
          <w:shd w:val="clear" w:color="auto" w:fill="FFFFFF"/>
        </w:rPr>
        <w:t>Fig</w:t>
      </w:r>
      <w:r w:rsidR="006C3316" w:rsidRPr="00646D78">
        <w:rPr>
          <w:rFonts w:ascii="Times New Roman" w:hAnsi="Times New Roman" w:cs="Times New Roman"/>
          <w:b/>
          <w:bCs/>
          <w:color w:val="2E3743"/>
          <w:shd w:val="clear" w:color="auto" w:fill="FFFFFF"/>
        </w:rPr>
        <w:t>.</w:t>
      </w:r>
      <w:r w:rsidRPr="00646D78">
        <w:rPr>
          <w:rFonts w:ascii="Times New Roman" w:hAnsi="Times New Roman" w:cs="Times New Roman"/>
          <w:b/>
          <w:bCs/>
          <w:color w:val="2E3743"/>
          <w:shd w:val="clear" w:color="auto" w:fill="FFFFFF"/>
        </w:rPr>
        <w:t xml:space="preserve"> </w:t>
      </w:r>
      <w:r w:rsidR="00187E5E" w:rsidRPr="00646D78">
        <w:rPr>
          <w:rFonts w:ascii="Times New Roman" w:hAnsi="Times New Roman" w:cs="Times New Roman"/>
          <w:b/>
          <w:bCs/>
          <w:color w:val="2E3743"/>
          <w:shd w:val="clear" w:color="auto" w:fill="FFFFFF"/>
        </w:rPr>
        <w:t>8</w:t>
      </w:r>
      <w:r w:rsidR="006C3316" w:rsidRPr="00646D78">
        <w:rPr>
          <w:rFonts w:ascii="Times New Roman" w:hAnsi="Times New Roman" w:cs="Times New Roman"/>
          <w:b/>
          <w:bCs/>
          <w:color w:val="2E3743"/>
          <w:shd w:val="clear" w:color="auto" w:fill="FFFFFF"/>
        </w:rPr>
        <w:t>g:</w:t>
      </w:r>
      <w:r w:rsidRPr="00646D78">
        <w:rPr>
          <w:rFonts w:ascii="Times New Roman" w:hAnsi="Times New Roman" w:cs="Times New Roman"/>
          <w:color w:val="2E3743"/>
          <w:shd w:val="clear" w:color="auto" w:fill="FFFFFF"/>
        </w:rPr>
        <w:t xml:space="preserve"> Funnel plot for mean </w:t>
      </w:r>
      <w:r w:rsidRPr="00646D78">
        <w:rPr>
          <w:rFonts w:ascii="Times New Roman" w:hAnsi="Times New Roman" w:cs="Times New Roman"/>
        </w:rPr>
        <w:t>AUC</w:t>
      </w:r>
      <w:r w:rsidR="00445611">
        <w:rPr>
          <w:rFonts w:ascii="Times New Roman" w:hAnsi="Times New Roman" w:cs="Times New Roman"/>
        </w:rPr>
        <w:t xml:space="preserve"> </w:t>
      </w:r>
      <w:r w:rsidR="00445611" w:rsidRPr="00445611">
        <w:rPr>
          <w:rFonts w:ascii="Times New Roman" w:hAnsi="Times New Roman" w:cs="Times New Roman"/>
        </w:rPr>
        <w:t>(</w:t>
      </w:r>
      <w:r w:rsidR="00445611" w:rsidRPr="00445611">
        <w:rPr>
          <w:rFonts w:ascii="Times New Roman" w:hAnsi="Times New Roman"/>
          <w:color w:val="000000" w:themeColor="text1"/>
        </w:rPr>
        <w:t>mg.h. L</w:t>
      </w:r>
      <w:r w:rsidR="00445611" w:rsidRPr="00445611">
        <w:rPr>
          <w:rFonts w:ascii="Times New Roman" w:hAnsi="Times New Roman"/>
          <w:color w:val="000000" w:themeColor="text1"/>
          <w:vertAlign w:val="superscript"/>
        </w:rPr>
        <w:t>-</w:t>
      </w:r>
      <w:r w:rsidR="00445611" w:rsidRPr="00F81EDB">
        <w:rPr>
          <w:rFonts w:ascii="Times New Roman" w:hAnsi="Times New Roman"/>
          <w:b/>
          <w:bCs/>
          <w:color w:val="000000" w:themeColor="text1"/>
          <w:vertAlign w:val="superscript"/>
        </w:rPr>
        <w:t>1</w:t>
      </w:r>
      <w:r w:rsidR="00445611" w:rsidRPr="00445611">
        <w:rPr>
          <w:rFonts w:ascii="Times New Roman" w:hAnsi="Times New Roman" w:cs="Times New Roman"/>
        </w:rPr>
        <w:t>)</w:t>
      </w:r>
      <w:r w:rsidR="00445611">
        <w:rPr>
          <w:rFonts w:ascii="Times New Roman" w:hAnsi="Times New Roman" w:cs="Times New Roman"/>
        </w:rPr>
        <w:t xml:space="preserve"> </w:t>
      </w:r>
      <w:r w:rsidR="00445611" w:rsidRPr="00646D78">
        <w:rPr>
          <w:rFonts w:ascii="Times New Roman" w:hAnsi="Times New Roman" w:cs="Times New Roman"/>
        </w:rPr>
        <w:t xml:space="preserve"> </w:t>
      </w:r>
      <w:r w:rsidRPr="00646D78">
        <w:rPr>
          <w:rFonts w:ascii="Times New Roman" w:hAnsi="Times New Roman" w:cs="Times New Roman"/>
        </w:rPr>
        <w:t xml:space="preserve"> Meta-Analysis in TB-</w:t>
      </w:r>
      <w:r w:rsidRPr="00646D78">
        <w:rPr>
          <w:rFonts w:ascii="Times New Roman" w:hAnsi="Times New Roman" w:cs="Times New Roman"/>
          <w:color w:val="2E3743"/>
          <w:shd w:val="clear" w:color="auto" w:fill="FFFFFF"/>
        </w:rPr>
        <w:t>HIV for other population (P&lt; 0.0001)</w:t>
      </w:r>
    </w:p>
    <w:p w14:paraId="5E540087" w14:textId="77777777" w:rsidR="00727AA6" w:rsidRPr="00646D78" w:rsidRDefault="00727AA6" w:rsidP="00646D78">
      <w:pPr>
        <w:tabs>
          <w:tab w:val="left" w:pos="2360"/>
        </w:tabs>
        <w:jc w:val="both"/>
        <w:rPr>
          <w:rFonts w:ascii="Times New Roman" w:hAnsi="Times New Roman" w:cs="Times New Roman"/>
          <w:color w:val="2E3743"/>
          <w:shd w:val="clear" w:color="auto" w:fill="FFFFFF"/>
        </w:rPr>
      </w:pPr>
    </w:p>
    <w:p w14:paraId="57A52477" w14:textId="77777777" w:rsidR="00727AA6" w:rsidRPr="00646D78" w:rsidRDefault="00727AA6" w:rsidP="00646D78">
      <w:pPr>
        <w:jc w:val="both"/>
        <w:rPr>
          <w:rFonts w:ascii="Times New Roman" w:hAnsi="Times New Roman" w:cs="Times New Roman"/>
        </w:rPr>
      </w:pPr>
    </w:p>
    <w:p w14:paraId="7574D8DF" w14:textId="163E7F58" w:rsidR="00727AA6" w:rsidRPr="00646D78" w:rsidRDefault="00727AA6" w:rsidP="00646D78">
      <w:pPr>
        <w:pStyle w:val="Heading1"/>
        <w:jc w:val="both"/>
        <w:rPr>
          <w:rFonts w:ascii="Times New Roman" w:hAnsi="Times New Roman" w:cs="Times New Roman"/>
          <w:b/>
          <w:bCs/>
          <w:sz w:val="28"/>
          <w:szCs w:val="28"/>
        </w:rPr>
      </w:pPr>
      <w:r w:rsidRPr="00646D78">
        <w:rPr>
          <w:rFonts w:ascii="Times New Roman" w:hAnsi="Times New Roman" w:cs="Times New Roman"/>
          <w:b/>
          <w:bCs/>
          <w:sz w:val="28"/>
          <w:szCs w:val="28"/>
        </w:rPr>
        <w:t>Search strategy :</w:t>
      </w:r>
    </w:p>
    <w:p w14:paraId="1EB0D594" w14:textId="3F5DBE4C" w:rsidR="00727AA6" w:rsidRPr="00646D78" w:rsidRDefault="00727AA6" w:rsidP="00646D78">
      <w:pPr>
        <w:jc w:val="both"/>
        <w:rPr>
          <w:rFonts w:ascii="Times New Roman" w:hAnsi="Times New Roman" w:cs="Times New Roman"/>
        </w:rPr>
      </w:pPr>
    </w:p>
    <w:p w14:paraId="00FE5E45" w14:textId="77777777" w:rsidR="00727AA6" w:rsidRPr="00646D78" w:rsidRDefault="00727AA6" w:rsidP="00646D78">
      <w:pPr>
        <w:pStyle w:val="NoSpacing"/>
        <w:jc w:val="both"/>
        <w:rPr>
          <w:rFonts w:ascii="Times New Roman" w:hAnsi="Times New Roman" w:cs="Times New Roman"/>
          <w:b/>
          <w:bCs/>
          <w:sz w:val="28"/>
          <w:szCs w:val="28"/>
          <w:lang w:val="en-GB"/>
        </w:rPr>
      </w:pPr>
      <w:r w:rsidRPr="00646D78">
        <w:rPr>
          <w:rFonts w:ascii="Times New Roman" w:hAnsi="Times New Roman" w:cs="Times New Roman"/>
          <w:b/>
          <w:bCs/>
          <w:lang w:val="en-GB"/>
        </w:rPr>
        <w:t>Advanced search Word on PubMed</w:t>
      </w:r>
    </w:p>
    <w:p w14:paraId="397325D4" w14:textId="77777777" w:rsidR="00727AA6" w:rsidRPr="00646D78" w:rsidRDefault="00727AA6" w:rsidP="00646D78">
      <w:pPr>
        <w:jc w:val="both"/>
        <w:rPr>
          <w:rFonts w:ascii="Times New Roman" w:hAnsi="Times New Roman" w:cs="Times New Roman"/>
          <w:color w:val="212121"/>
          <w:shd w:val="clear" w:color="auto" w:fill="F6F6F6"/>
        </w:rPr>
      </w:pPr>
      <w:r w:rsidRPr="00646D78">
        <w:rPr>
          <w:rFonts w:ascii="Times New Roman" w:hAnsi="Times New Roman" w:cs="Times New Roman"/>
          <w:color w:val="212121"/>
        </w:rPr>
        <w:t>((((("drug monitoring"[MeSH Terms] OR ("drug"[All Fields] AND "monitoring"[All Fields]) OR "drug monitoring"[All Fields] OR ("therapeutic"[All Fields] AND "drug"[All Fields] AND "monitoring"[All Fields]) OR "therapeutic drug monitoring"[All Fields] OR ("hiv"[MeSH Terms] OR "hiv"[All Fields] OR ("human"[All Fields] AND "immunodeficiency"[All Fields] AND "virus"[All Fields]) OR "human immunodeficiency virus"[All Fields])) AND ("hiv"[MeSH Terms] OR "hiv"[All Fields])) OR ("diabete"[All Fields] OR "diabetes mellitus"[MeSH Terms] OR ("diabetes"[All Fields] AND "mellitus"[All Fields]) OR "diabetes mellitus"[All Fields] OR "diabetes"[All Fields] OR "diabetes insipidus"[MeSH Terms] OR ("diabetes"[All Fields] AND "insipidus"[All Fields]) OR "diabetes</w:t>
      </w:r>
      <w:r w:rsidRPr="00646D78">
        <w:rPr>
          <w:rFonts w:ascii="Times New Roman" w:hAnsi="Times New Roman" w:cs="Times New Roman"/>
          <w:color w:val="212121"/>
          <w:shd w:val="clear" w:color="auto" w:fill="F6F6F6"/>
        </w:rPr>
        <w:t xml:space="preserve"> </w:t>
      </w:r>
      <w:r w:rsidRPr="00646D78">
        <w:rPr>
          <w:rFonts w:ascii="Times New Roman" w:hAnsi="Times New Roman" w:cs="Times New Roman"/>
          <w:color w:val="212121"/>
        </w:rPr>
        <w:t>insipidus"[All Fields] OR "diabetic"[All Fields] OR "diabetics"[All Fields] OR "diabets"[All Fields])) AND (("diabete"[All Fields] OR "diabetes mellitus"[MeSH Terms] OR ("diabetes"[All Fields] AND "mellitus"[All Fields]) OR "diabetes mellitus"[All Fields] OR "diabetes"[All Fields] OR "diabetes insipidus"[MeSH Terms] OR ("diabetes"[All Fields] AND "insipidus"[All Fields]) OR "diabetes insipidus"[All Fields] OR "diabetic"[All Fields] OR "diabetics"[All Fields] OR "diabets"[All Fields]) AND "mellitus"[All Fields])) OR ("malnutrition"[MeSH Terms] OR "malnutrition"[All Fields] OR "malnutrition s"[All Fields] OR "malnutritional"[All Fields] OR "malnutritions"[All Fields]) OR ("pharmacokinetic"[All Fields] OR "pharmacokinetical"[All Fields] OR "pharmacokinetically"[All Fields] OR "pharmacokinetics"[MeSH Subheading] OR "pharmacokinetics"[All Fields] OR "pharmacokinetics"[MeSH Terms]) OR ("tuberculosi"[All Fields] OR "tuberculosis"[MeSH Terms] OR "tuberculosis"[All Fields] OR "tuberculoses"[All Fields] OR "tuberculosis</w:t>
      </w:r>
      <w:r w:rsidRPr="00646D78">
        <w:rPr>
          <w:rFonts w:ascii="Times New Roman" w:hAnsi="Times New Roman" w:cs="Times New Roman"/>
          <w:color w:val="212121"/>
          <w:shd w:val="clear" w:color="auto" w:fill="F6F6F6"/>
        </w:rPr>
        <w:t xml:space="preserve"> </w:t>
      </w:r>
      <w:r w:rsidRPr="00646D78">
        <w:rPr>
          <w:rFonts w:ascii="Times New Roman" w:hAnsi="Times New Roman" w:cs="Times New Roman"/>
          <w:color w:val="212121"/>
        </w:rPr>
        <w:t>s"[All Fields])) AND ("drug"[All Fields] AND ("concentrate"[All Fields] OR "concentrated"[All Fields] OR "concentrates"[All Fields] OR "concentrating"[All Fields] OR "concentration"[All Fields] OR "concentrations"[All Fields]))</w:t>
      </w:r>
    </w:p>
    <w:p w14:paraId="117F08AA" w14:textId="77777777" w:rsidR="00727AA6" w:rsidRPr="00646D78" w:rsidRDefault="00727AA6" w:rsidP="00646D78">
      <w:pPr>
        <w:pStyle w:val="NoSpacing"/>
        <w:jc w:val="both"/>
        <w:rPr>
          <w:rFonts w:ascii="Times New Roman" w:hAnsi="Times New Roman" w:cs="Times New Roman"/>
          <w:b/>
          <w:bCs/>
          <w:sz w:val="28"/>
          <w:szCs w:val="28"/>
          <w:lang w:val="en-GB"/>
        </w:rPr>
      </w:pPr>
    </w:p>
    <w:p w14:paraId="517C2E1C" w14:textId="77777777" w:rsidR="00727AA6" w:rsidRPr="00646D78" w:rsidRDefault="00727AA6" w:rsidP="00646D78">
      <w:pPr>
        <w:pStyle w:val="NoSpacing"/>
        <w:jc w:val="both"/>
        <w:rPr>
          <w:rFonts w:ascii="Times New Roman" w:hAnsi="Times New Roman" w:cs="Times New Roman"/>
          <w:b/>
          <w:bCs/>
          <w:sz w:val="28"/>
          <w:szCs w:val="28"/>
          <w:lang w:val="en-GB"/>
        </w:rPr>
      </w:pPr>
      <w:r w:rsidRPr="00646D78">
        <w:rPr>
          <w:rFonts w:ascii="Times New Roman" w:hAnsi="Times New Roman" w:cs="Times New Roman"/>
          <w:b/>
          <w:bCs/>
          <w:sz w:val="28"/>
          <w:szCs w:val="28"/>
          <w:lang w:val="en-GB"/>
        </w:rPr>
        <w:t xml:space="preserve"> </w:t>
      </w:r>
    </w:p>
    <w:p w14:paraId="2401C589" w14:textId="77777777" w:rsidR="00727AA6" w:rsidRPr="00646D78" w:rsidRDefault="00727AA6" w:rsidP="00646D78">
      <w:pPr>
        <w:pStyle w:val="Heading2"/>
        <w:jc w:val="both"/>
        <w:rPr>
          <w:rFonts w:ascii="Times New Roman" w:hAnsi="Times New Roman" w:cs="Times New Roman"/>
          <w:b/>
          <w:bCs/>
          <w:color w:val="000000" w:themeColor="text1"/>
          <w:sz w:val="22"/>
          <w:szCs w:val="22"/>
        </w:rPr>
      </w:pPr>
      <w:bookmarkStart w:id="0" w:name="_Toc145609404"/>
      <w:r w:rsidRPr="00646D78">
        <w:rPr>
          <w:rFonts w:ascii="Times New Roman" w:hAnsi="Times New Roman" w:cs="Times New Roman"/>
          <w:b/>
          <w:bCs/>
          <w:color w:val="000000" w:themeColor="text1"/>
          <w:sz w:val="22"/>
          <w:szCs w:val="22"/>
        </w:rPr>
        <w:t>Embase.com</w:t>
      </w:r>
      <w:bookmarkEnd w:id="0"/>
    </w:p>
    <w:p w14:paraId="7303D8AE" w14:textId="77777777" w:rsidR="00727AA6" w:rsidRPr="00646D78" w:rsidRDefault="00727AA6" w:rsidP="00646D78">
      <w:pPr>
        <w:jc w:val="both"/>
        <w:rPr>
          <w:rFonts w:ascii="Times New Roman" w:hAnsi="Times New Roman" w:cs="Times New Roman"/>
        </w:rPr>
      </w:pPr>
      <w:r w:rsidRPr="00646D78">
        <w:rPr>
          <w:rFonts w:ascii="Times New Roman" w:hAnsi="Times New Roman" w:cs="Times New Roman"/>
          <w:color w:val="FF0000"/>
        </w:rPr>
        <w:t>('tuberculosis'/exp AND ('comorbidity'/de OR 'coinfection'/exp OR 'Human immunodeficiency virus'/exp OR 'diabetes mellitus'/exp OR 'malnutrition'/exp OR (((concurrent OR simultaneous) NEXT/3 (problem* OR disease* OR disorder* OR infect*)) OR comorbid* OR "co morbid*" OR "co infect*" OR Coinfect* OR "dual disease*"):ab,ti,kw) OR ((Tuberculosis OR Tuberculous OR Tubercular OR TB) NEAR/6 (HIV OR AIDS OR "human immunodeficiency virus" OR "human immuno deficiency virus" OR "immunodeficiency associated virus" OR "immuno deficiency associated virus" OR "lymphadenopathy associated retrovirus" OR "Lymphadenopathy associated virus" OR Diabet* OR Malnutri* OR Undernutri* OR Underfeed* OR Underfed OR Malnourish* OR Undernourish* OR Cachexi*)):ab,ti,kw)</w:t>
      </w:r>
      <w:r w:rsidRPr="00646D78">
        <w:rPr>
          <w:rFonts w:ascii="Times New Roman" w:hAnsi="Times New Roman" w:cs="Times New Roman"/>
        </w:rPr>
        <w:t xml:space="preserve"> AND </w:t>
      </w:r>
      <w:r w:rsidRPr="00646D78">
        <w:rPr>
          <w:rFonts w:ascii="Times New Roman" w:hAnsi="Times New Roman" w:cs="Times New Roman"/>
          <w:color w:val="00B050"/>
        </w:rPr>
        <w:t xml:space="preserve">('tuberculostatic agent'/de OR 'rifampicin'/exp OR 'rifampicin derivative'/exp OR 'rifampicin plus trimethoprim'/exp OR (Rifampicin OR RIF OR "aptecin" OR "ba 41 166" OR "ba 41166" OR "ba 41166e" OR "ba41166" OR "ba41166e" OR "benemicin" OR "doloresum" OR "eremfat" OR "finamicina" OR "kalrifam" OR "l 5103" OR "lositril" OR "manorifcin" OR "medifam" OR "nsc 113916" OR "nsc 113926" OR "orifam" OR "prolung" OR "ramfin" OR "ramicin" OR "rhymactan" OR "rifa" OR "rifacilin" OR "rifadin" OR "rifadine" OR "rifagen" OR "rifaldin" OR "rifamax" OR "rifamed" OR "rifampicine" OR "rifampin" OR "rifampycin" OR "rifamsolin" OR "rifapiam" OR "rifarad" OR "rifaren" OR "rifasynt" OR "rifcap" OR "rifcin" OR "rifodex" OR "rifoldin" OR "rimactan" OR "rimactane" OR "rimapen" OR "rimpacin" OR "rimpin" OR "rimycin" OR "ripin" OR "ripolin" OR "rofact" OR "sinerdol" OR "syntoren" OR "tubocin" OR "tuborin" OR RHEZ OR rifamethoprim OR rifap OR rimstar):ab,ti,kw,tn OR ((TB NEAR/3 (treat* OR drug*)) OR (anti NEXT/1 (Tuberculosis OR Tuberculous OR Tubercular)) OR Tuberculostatic OR Antituberculosis OR Antituberculostatic OR Antituberculous OR Antitubercular):ab,ti,kw) </w:t>
      </w:r>
      <w:r w:rsidRPr="00646D78">
        <w:rPr>
          <w:rFonts w:ascii="Times New Roman" w:hAnsi="Times New Roman" w:cs="Times New Roman"/>
        </w:rPr>
        <w:t xml:space="preserve">AND </w:t>
      </w:r>
      <w:r w:rsidRPr="00646D78">
        <w:rPr>
          <w:rFonts w:ascii="Times New Roman" w:hAnsi="Times New Roman" w:cs="Times New Roman"/>
          <w:color w:val="3A7C22" w:themeColor="accent6" w:themeShade="BF"/>
        </w:rPr>
        <w:t xml:space="preserve">('pharmacokinetics'/exp OR 'pharmacokinetic parameters'/exp OR 'pharmacodynamics'/de OR 'pharmacodynamic parameters'/exp OR 'drug toxicity and intoxication'/exp OR 'drug monitoring'/exp OR ("drug monitor*" OR "medication monitor*" OR TDM OR pharmacokinetic* OR PK OR pharmacodynamic* OR "maximum concentration*" OR Cmax* OR "c max*" OR "peak concentration*" OR "time to max*" OR Tmax* OR "t max*" OR "time to peak*" OR "area under the curv*" OR "area under curv*" OR AUC OR MIC OR "minimum inhibitory concentration*" OR "Serum drug concentr*" OR "serum concentr*" OR "plasma concentration*" OR "blood concentration*" OR Absor* OR Malabsor* OR "Drug exposure" OR ((treatment* OR dose* OR dosing) NEAR/3 optimi*) OR "dosing strateg*"):ab,ti,kw) </w:t>
      </w:r>
      <w:r w:rsidRPr="00646D78">
        <w:rPr>
          <w:rFonts w:ascii="Times New Roman" w:hAnsi="Times New Roman" w:cs="Times New Roman"/>
        </w:rPr>
        <w:t>NOT ([animals]/lim NOT [humans]/lim) NOT ('juvenile'/exp NOT 'adult'/exp) NOT 'conference abstract'/it</w:t>
      </w:r>
    </w:p>
    <w:p w14:paraId="759C8916" w14:textId="77777777" w:rsidR="00727AA6" w:rsidRPr="00646D78" w:rsidRDefault="00727AA6" w:rsidP="00646D78">
      <w:pPr>
        <w:jc w:val="both"/>
        <w:rPr>
          <w:rFonts w:ascii="Times New Roman" w:hAnsi="Times New Roman" w:cs="Times New Roman"/>
        </w:rPr>
      </w:pPr>
    </w:p>
    <w:p w14:paraId="11441731" w14:textId="34C0672E" w:rsidR="00727AA6" w:rsidRPr="00646D78" w:rsidRDefault="0045698E" w:rsidP="0045698E">
      <w:pPr>
        <w:pStyle w:val="NoSpacing"/>
        <w:spacing w:line="276" w:lineRule="auto"/>
        <w:jc w:val="both"/>
        <w:rPr>
          <w:rFonts w:ascii="Times New Roman" w:hAnsi="Times New Roman" w:cs="Times New Roman"/>
          <w:b/>
          <w:bCs/>
          <w:lang w:val="en-GB"/>
        </w:rPr>
      </w:pPr>
      <w:r>
        <w:rPr>
          <w:rFonts w:ascii="Times New Roman" w:hAnsi="Times New Roman" w:cs="Times New Roman"/>
          <w:b/>
          <w:bCs/>
          <w:lang w:val="en-GB"/>
        </w:rPr>
        <w:t>Web of Science</w:t>
      </w:r>
    </w:p>
    <w:p w14:paraId="16DFB82C" w14:textId="77777777" w:rsidR="0045698E" w:rsidRPr="0045698E" w:rsidRDefault="0045698E" w:rsidP="0045698E">
      <w:pPr>
        <w:jc w:val="both"/>
        <w:rPr>
          <w:rFonts w:ascii="Times New Roman" w:hAnsi="Times New Roman" w:cs="Times New Roman"/>
          <w:lang w:val="en-TZ"/>
        </w:rPr>
      </w:pPr>
      <w:r w:rsidRPr="0045698E">
        <w:rPr>
          <w:rFonts w:ascii="Times New Roman" w:hAnsi="Times New Roman" w:cs="Times New Roman"/>
          <w:lang w:val="en-TZ"/>
        </w:rPr>
        <w:t>(TS=("Tuberculosis") AND TS=("Human Immunodeficiency Virus") AND (TS=("Diabetes") OR TS=("Diabetic Mellitus"))  </w:t>
      </w:r>
    </w:p>
    <w:p w14:paraId="1FA93C57" w14:textId="77777777" w:rsidR="0045698E" w:rsidRPr="0045698E" w:rsidRDefault="0045698E" w:rsidP="0045698E">
      <w:pPr>
        <w:jc w:val="both"/>
        <w:rPr>
          <w:rFonts w:ascii="Times New Roman" w:hAnsi="Times New Roman" w:cs="Times New Roman"/>
          <w:lang w:val="en-TZ"/>
        </w:rPr>
      </w:pPr>
      <w:r w:rsidRPr="0045698E">
        <w:rPr>
          <w:rFonts w:ascii="Times New Roman" w:hAnsi="Times New Roman" w:cs="Times New Roman"/>
          <w:lang w:val="en-TZ"/>
        </w:rPr>
        <w:t>AND TS=("Malnutrition") AND TS=("Rifampicin") AND TS=("Therapeutic Drug Monitoring")  </w:t>
      </w:r>
    </w:p>
    <w:p w14:paraId="3A7C8C9A" w14:textId="77777777" w:rsidR="0045698E" w:rsidRPr="0045698E" w:rsidRDefault="0045698E" w:rsidP="0045698E">
      <w:pPr>
        <w:jc w:val="both"/>
        <w:rPr>
          <w:rFonts w:ascii="Times New Roman" w:hAnsi="Times New Roman" w:cs="Times New Roman"/>
          <w:lang w:val="en-TZ"/>
        </w:rPr>
      </w:pPr>
      <w:r w:rsidRPr="0045698E">
        <w:rPr>
          <w:rFonts w:ascii="Times New Roman" w:hAnsi="Times New Roman" w:cs="Times New Roman"/>
          <w:lang w:val="en-TZ"/>
        </w:rPr>
        <w:t>AND TS=("Drug Concentration") AND TS=("Pharmacokinetics") AND TS=("Pharmacodynamics"))</w:t>
      </w:r>
    </w:p>
    <w:p w14:paraId="6BBDB49F" w14:textId="41D15612" w:rsidR="00727AA6" w:rsidRPr="00646D78" w:rsidRDefault="00727AA6" w:rsidP="0045698E">
      <w:pPr>
        <w:spacing w:line="360" w:lineRule="auto"/>
        <w:jc w:val="both"/>
        <w:rPr>
          <w:rFonts w:ascii="Times New Roman" w:hAnsi="Times New Roman" w:cs="Times New Roman"/>
        </w:rPr>
      </w:pPr>
    </w:p>
    <w:sectPr w:rsidR="00727AA6" w:rsidRPr="00646D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A6"/>
    <w:rsid w:val="0004130B"/>
    <w:rsid w:val="000F0C9C"/>
    <w:rsid w:val="001066DA"/>
    <w:rsid w:val="00187E5E"/>
    <w:rsid w:val="0023017D"/>
    <w:rsid w:val="00241659"/>
    <w:rsid w:val="00445611"/>
    <w:rsid w:val="0045698E"/>
    <w:rsid w:val="0047553F"/>
    <w:rsid w:val="005A4EBE"/>
    <w:rsid w:val="005F743F"/>
    <w:rsid w:val="00646D78"/>
    <w:rsid w:val="006C3316"/>
    <w:rsid w:val="00727AA6"/>
    <w:rsid w:val="0076417F"/>
    <w:rsid w:val="00813362"/>
    <w:rsid w:val="0082461B"/>
    <w:rsid w:val="00826C0A"/>
    <w:rsid w:val="00947993"/>
    <w:rsid w:val="009D5570"/>
    <w:rsid w:val="00A226EF"/>
    <w:rsid w:val="00A825CD"/>
    <w:rsid w:val="00AB0C22"/>
    <w:rsid w:val="00AC3F74"/>
    <w:rsid w:val="00AC5765"/>
    <w:rsid w:val="00C409B1"/>
    <w:rsid w:val="00D95CFB"/>
    <w:rsid w:val="00E04F5D"/>
    <w:rsid w:val="00F04ED8"/>
  </w:rsids>
  <m:mathPr>
    <m:mathFont m:val="Cambria Math"/>
    <m:brkBin m:val="before"/>
    <m:brkBinSub m:val="--"/>
    <m:smallFrac m:val="0"/>
    <m:dispDef/>
    <m:lMargin m:val="0"/>
    <m:rMargin m:val="0"/>
    <m:defJc m:val="centerGroup"/>
    <m:wrapIndent m:val="1440"/>
    <m:intLim m:val="subSup"/>
    <m:naryLim m:val="undOvr"/>
  </m:mathPr>
  <w:themeFontLang w:val="en-T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C7E6"/>
  <w15:chartTrackingRefBased/>
  <w15:docId w15:val="{6FF7C902-CF63-FE4C-8B74-B87FE4B5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T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27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7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A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A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A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A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AA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727AA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27AA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27AA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27AA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27AA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27AA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27AA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27AA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27A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AA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27A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AA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27A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7AA6"/>
    <w:rPr>
      <w:i/>
      <w:iCs/>
      <w:color w:val="404040" w:themeColor="text1" w:themeTint="BF"/>
      <w:lang w:val="en-GB"/>
    </w:rPr>
  </w:style>
  <w:style w:type="paragraph" w:styleId="ListParagraph">
    <w:name w:val="List Paragraph"/>
    <w:basedOn w:val="Normal"/>
    <w:uiPriority w:val="34"/>
    <w:qFormat/>
    <w:rsid w:val="00727AA6"/>
    <w:pPr>
      <w:ind w:left="720"/>
      <w:contextualSpacing/>
    </w:pPr>
  </w:style>
  <w:style w:type="character" w:styleId="IntenseEmphasis">
    <w:name w:val="Intense Emphasis"/>
    <w:basedOn w:val="DefaultParagraphFont"/>
    <w:uiPriority w:val="21"/>
    <w:qFormat/>
    <w:rsid w:val="00727AA6"/>
    <w:rPr>
      <w:i/>
      <w:iCs/>
      <w:color w:val="0F4761" w:themeColor="accent1" w:themeShade="BF"/>
    </w:rPr>
  </w:style>
  <w:style w:type="paragraph" w:styleId="IntenseQuote">
    <w:name w:val="Intense Quote"/>
    <w:basedOn w:val="Normal"/>
    <w:next w:val="Normal"/>
    <w:link w:val="IntenseQuoteChar"/>
    <w:uiPriority w:val="30"/>
    <w:qFormat/>
    <w:rsid w:val="00727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AA6"/>
    <w:rPr>
      <w:i/>
      <w:iCs/>
      <w:color w:val="0F4761" w:themeColor="accent1" w:themeShade="BF"/>
      <w:lang w:val="en-GB"/>
    </w:rPr>
  </w:style>
  <w:style w:type="character" w:styleId="IntenseReference">
    <w:name w:val="Intense Reference"/>
    <w:basedOn w:val="DefaultParagraphFont"/>
    <w:uiPriority w:val="32"/>
    <w:qFormat/>
    <w:rsid w:val="00727AA6"/>
    <w:rPr>
      <w:b/>
      <w:bCs/>
      <w:smallCaps/>
      <w:color w:val="0F4761" w:themeColor="accent1" w:themeShade="BF"/>
      <w:spacing w:val="5"/>
    </w:rPr>
  </w:style>
  <w:style w:type="paragraph" w:styleId="NoSpacing">
    <w:name w:val="No Spacing"/>
    <w:uiPriority w:val="1"/>
    <w:qFormat/>
    <w:rsid w:val="00727AA6"/>
    <w:rPr>
      <w:sz w:val="22"/>
      <w:szCs w:val="22"/>
      <w:lang w:val="fr-FR"/>
    </w:rPr>
  </w:style>
  <w:style w:type="paragraph" w:customStyle="1" w:styleId="MDPI12title">
    <w:name w:val="MDPI_1.2_title"/>
    <w:next w:val="Normal"/>
    <w:qFormat/>
    <w:rsid w:val="00646D7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qFormat/>
    <w:rsid w:val="00646D78"/>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6affiliation">
    <w:name w:val="MDPI_1.6_affiliation"/>
    <w:qFormat/>
    <w:rsid w:val="00646D7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character" w:styleId="Strong">
    <w:name w:val="Strong"/>
    <w:basedOn w:val="DefaultParagraphFont"/>
    <w:uiPriority w:val="22"/>
    <w:qFormat/>
    <w:rsid w:val="00646D78"/>
    <w:rPr>
      <w:b/>
      <w:bCs/>
    </w:rPr>
  </w:style>
  <w:style w:type="character" w:styleId="Hyperlink">
    <w:name w:val="Hyperlink"/>
    <w:uiPriority w:val="99"/>
    <w:rsid w:val="00646D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275843">
      <w:bodyDiv w:val="1"/>
      <w:marLeft w:val="0"/>
      <w:marRight w:val="0"/>
      <w:marTop w:val="0"/>
      <w:marBottom w:val="0"/>
      <w:divBdr>
        <w:top w:val="none" w:sz="0" w:space="0" w:color="auto"/>
        <w:left w:val="none" w:sz="0" w:space="0" w:color="auto"/>
        <w:bottom w:val="none" w:sz="0" w:space="0" w:color="auto"/>
        <w:right w:val="none" w:sz="0" w:space="0" w:color="auto"/>
      </w:divBdr>
    </w:div>
    <w:div w:id="152871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orcid.org/0000-0002-3687-6827"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hyperlink" Target="mailto:bibiesd90@gmail.com"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Bibie Ngungwa</dc:creator>
  <cp:keywords/>
  <dc:description/>
  <cp:lastModifiedBy>Bibie Ngungwa</cp:lastModifiedBy>
  <cp:revision>2</cp:revision>
  <dcterms:created xsi:type="dcterms:W3CDTF">2025-05-04T13:31:00Z</dcterms:created>
  <dcterms:modified xsi:type="dcterms:W3CDTF">2025-05-04T13:31:00Z</dcterms:modified>
</cp:coreProperties>
</file>