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5902F" w14:textId="1C7428E8" w:rsidR="00684C3B" w:rsidRDefault="00684C3B" w:rsidP="00684C3B">
      <w:pPr>
        <w:spacing w:after="0" w:line="360" w:lineRule="auto"/>
        <w:jc w:val="center"/>
        <w:rPr>
          <w:rFonts w:cs="Calibri"/>
          <w:b/>
          <w:sz w:val="28"/>
          <w:szCs w:val="28"/>
        </w:rPr>
      </w:pPr>
      <w:r>
        <w:rPr>
          <w:rFonts w:cs="Calibri"/>
          <w:b/>
          <w:sz w:val="28"/>
          <w:szCs w:val="28"/>
        </w:rPr>
        <w:t>Supplementary Materials</w:t>
      </w:r>
    </w:p>
    <w:p w14:paraId="7BC7195D" w14:textId="77777777" w:rsidR="00684C3B" w:rsidRDefault="00684C3B" w:rsidP="00684C3B">
      <w:pPr>
        <w:spacing w:after="0" w:line="360" w:lineRule="auto"/>
        <w:jc w:val="center"/>
        <w:rPr>
          <w:rFonts w:cs="Calibri"/>
          <w:b/>
          <w:sz w:val="28"/>
          <w:szCs w:val="28"/>
        </w:rPr>
      </w:pPr>
    </w:p>
    <w:p w14:paraId="40DB407A" w14:textId="524F0F94" w:rsidR="009C3BDF" w:rsidRPr="009575D2" w:rsidRDefault="009C3BDF" w:rsidP="009C3BDF">
      <w:pPr>
        <w:spacing w:after="0" w:line="360" w:lineRule="auto"/>
        <w:rPr>
          <w:rFonts w:cs="Calibri"/>
          <w:b/>
          <w:sz w:val="28"/>
          <w:szCs w:val="28"/>
        </w:rPr>
      </w:pPr>
      <w:r w:rsidRPr="009575D2">
        <w:rPr>
          <w:rFonts w:cs="Calibri"/>
          <w:b/>
          <w:sz w:val="28"/>
          <w:szCs w:val="28"/>
        </w:rPr>
        <w:t>The Pharmacokinetics and Target Attainment of Antimicrobial Drugs Throughout Pregnancy. Part II: Cephalosporins</w:t>
      </w:r>
    </w:p>
    <w:p w14:paraId="36457125" w14:textId="77777777" w:rsidR="009C3BDF" w:rsidRDefault="009C3BDF" w:rsidP="009C3BDF">
      <w:pPr>
        <w:spacing w:after="0" w:line="360" w:lineRule="auto"/>
        <w:rPr>
          <w:rFonts w:cs="Calibri"/>
        </w:rPr>
      </w:pPr>
    </w:p>
    <w:p w14:paraId="211276B4" w14:textId="77777777" w:rsidR="009C3BDF" w:rsidRPr="009575D2" w:rsidRDefault="009C3BDF" w:rsidP="009C3BDF">
      <w:pPr>
        <w:spacing w:after="0" w:line="360" w:lineRule="auto"/>
        <w:rPr>
          <w:rFonts w:cs="Calibri"/>
          <w:vertAlign w:val="superscript"/>
        </w:rPr>
      </w:pPr>
      <w:r w:rsidRPr="009575D2">
        <w:rPr>
          <w:rFonts w:cs="Calibri"/>
        </w:rPr>
        <w:t>Femke A. Elzinga</w:t>
      </w:r>
      <w:r w:rsidRPr="009575D2">
        <w:rPr>
          <w:rFonts w:cs="Calibri"/>
          <w:vertAlign w:val="superscript"/>
        </w:rPr>
        <w:t>1,</w:t>
      </w:r>
      <w:r>
        <w:rPr>
          <w:rFonts w:cs="Calibri"/>
          <w:vertAlign w:val="superscript"/>
        </w:rPr>
        <w:t>2,</w:t>
      </w:r>
      <w:r w:rsidRPr="009575D2">
        <w:rPr>
          <w:rFonts w:cs="Calibri"/>
          <w:vertAlign w:val="superscript"/>
        </w:rPr>
        <w:t>#</w:t>
      </w:r>
      <w:r w:rsidRPr="009575D2">
        <w:rPr>
          <w:rFonts w:cs="Calibri"/>
        </w:rPr>
        <w:t>, Kaylee R.M. Ferrier</w:t>
      </w:r>
      <w:r>
        <w:rPr>
          <w:rFonts w:cs="Calibri"/>
          <w:vertAlign w:val="superscript"/>
        </w:rPr>
        <w:t>3</w:t>
      </w:r>
      <w:r w:rsidRPr="009575D2">
        <w:rPr>
          <w:rFonts w:cs="Calibri"/>
          <w:vertAlign w:val="superscript"/>
        </w:rPr>
        <w:t>,#</w:t>
      </w:r>
      <w:r w:rsidRPr="009575D2">
        <w:rPr>
          <w:rFonts w:cs="Calibri"/>
        </w:rPr>
        <w:t>, Fabian Mulder</w:t>
      </w:r>
      <w:r w:rsidRPr="009575D2">
        <w:rPr>
          <w:rFonts w:cs="Calibri"/>
          <w:vertAlign w:val="superscript"/>
        </w:rPr>
        <w:t>1</w:t>
      </w:r>
      <w:r w:rsidRPr="009575D2">
        <w:rPr>
          <w:rFonts w:cs="Calibri"/>
        </w:rPr>
        <w:t>, Eline H. van der Veen</w:t>
      </w:r>
      <w:r w:rsidRPr="009575D2">
        <w:rPr>
          <w:rFonts w:cs="Calibri"/>
          <w:vertAlign w:val="superscript"/>
        </w:rPr>
        <w:t>1</w:t>
      </w:r>
      <w:r w:rsidRPr="009575D2">
        <w:rPr>
          <w:rFonts w:cs="Calibri"/>
        </w:rPr>
        <w:t>, Jelmer R. Prins</w:t>
      </w:r>
      <w:r>
        <w:rPr>
          <w:rFonts w:cs="Calibri"/>
          <w:vertAlign w:val="superscript"/>
        </w:rPr>
        <w:t>4</w:t>
      </w:r>
      <w:r w:rsidRPr="009575D2">
        <w:rPr>
          <w:rFonts w:cs="Calibri"/>
        </w:rPr>
        <w:t>, Lars C. Nijdam</w:t>
      </w:r>
      <w:r>
        <w:rPr>
          <w:rFonts w:cs="Calibri"/>
          <w:vertAlign w:val="superscript"/>
        </w:rPr>
        <w:t>3</w:t>
      </w:r>
      <w:r w:rsidRPr="009575D2">
        <w:rPr>
          <w:rFonts w:cs="Calibri"/>
        </w:rPr>
        <w:t>, Marjolijn N. Lub-de Hooge</w:t>
      </w:r>
      <w:r w:rsidRPr="009575D2">
        <w:rPr>
          <w:rFonts w:cs="Calibri"/>
          <w:vertAlign w:val="superscript"/>
        </w:rPr>
        <w:t>1</w:t>
      </w:r>
      <w:r w:rsidRPr="009575D2">
        <w:rPr>
          <w:rFonts w:cs="Calibri"/>
        </w:rPr>
        <w:t>, Rik L.J Winter</w:t>
      </w:r>
      <w:r>
        <w:rPr>
          <w:rFonts w:cs="Calibri"/>
          <w:vertAlign w:val="superscript"/>
        </w:rPr>
        <w:t>5</w:t>
      </w:r>
      <w:r w:rsidRPr="009575D2">
        <w:rPr>
          <w:rFonts w:cs="Calibri"/>
        </w:rPr>
        <w:t>, Jos G.W. Kosterink</w:t>
      </w:r>
      <w:r w:rsidRPr="009575D2">
        <w:rPr>
          <w:rFonts w:cs="Calibri"/>
          <w:vertAlign w:val="superscript"/>
        </w:rPr>
        <w:t>1,</w:t>
      </w:r>
      <w:r>
        <w:rPr>
          <w:rFonts w:cs="Calibri"/>
          <w:vertAlign w:val="superscript"/>
        </w:rPr>
        <w:t>6</w:t>
      </w:r>
      <w:r w:rsidRPr="009575D2">
        <w:rPr>
          <w:rFonts w:cs="Calibri"/>
        </w:rPr>
        <w:t>, Daan J. Touw</w:t>
      </w:r>
      <w:r w:rsidRPr="009575D2">
        <w:rPr>
          <w:rFonts w:cs="Calibri"/>
          <w:vertAlign w:val="superscript"/>
        </w:rPr>
        <w:t>1,</w:t>
      </w:r>
      <w:r>
        <w:rPr>
          <w:rFonts w:cs="Calibri"/>
          <w:vertAlign w:val="superscript"/>
        </w:rPr>
        <w:t>7</w:t>
      </w:r>
      <w:r w:rsidRPr="009575D2">
        <w:rPr>
          <w:rFonts w:cs="Calibri"/>
        </w:rPr>
        <w:t>, Paola Mian</w:t>
      </w:r>
      <w:r w:rsidRPr="00D26511">
        <w:rPr>
          <w:rFonts w:cs="Calibri"/>
          <w:vertAlign w:val="superscript"/>
        </w:rPr>
        <w:t>1,</w:t>
      </w:r>
      <w:r w:rsidRPr="009575D2">
        <w:rPr>
          <w:rFonts w:cs="Calibri"/>
          <w:vertAlign w:val="superscript"/>
        </w:rPr>
        <w:t>2,7,*</w:t>
      </w:r>
    </w:p>
    <w:p w14:paraId="5C609E32" w14:textId="77777777" w:rsidR="009C3BDF" w:rsidRDefault="009C3BDF" w:rsidP="009C3BDF">
      <w:pPr>
        <w:spacing w:after="0" w:line="360" w:lineRule="auto"/>
        <w:rPr>
          <w:rFonts w:cs="Calibri"/>
          <w:b/>
          <w:bCs/>
        </w:rPr>
      </w:pPr>
    </w:p>
    <w:p w14:paraId="01A1D6F5" w14:textId="77777777" w:rsidR="009C3BDF" w:rsidRPr="009575D2" w:rsidRDefault="009C3BDF" w:rsidP="009C3BDF">
      <w:pPr>
        <w:spacing w:after="0" w:line="360" w:lineRule="auto"/>
        <w:rPr>
          <w:rFonts w:cs="Calibri"/>
          <w:b/>
          <w:bCs/>
        </w:rPr>
      </w:pPr>
      <w:r w:rsidRPr="009575D2">
        <w:rPr>
          <w:rFonts w:cs="Calibri"/>
          <w:b/>
          <w:bCs/>
        </w:rPr>
        <w:t>Affiliations</w:t>
      </w:r>
      <w:r w:rsidRPr="009575D2">
        <w:rPr>
          <w:rFonts w:cs="Calibri"/>
        </w:rPr>
        <w:t>:</w:t>
      </w:r>
    </w:p>
    <w:p w14:paraId="38C032F8" w14:textId="77777777" w:rsidR="009C3BDF" w:rsidRDefault="009C3BDF" w:rsidP="009C3BDF">
      <w:pPr>
        <w:pStyle w:val="ListParagraph"/>
        <w:numPr>
          <w:ilvl w:val="0"/>
          <w:numId w:val="1"/>
        </w:numPr>
        <w:spacing w:after="0" w:line="360" w:lineRule="auto"/>
        <w:rPr>
          <w:rFonts w:cs="Calibri"/>
        </w:rPr>
      </w:pPr>
      <w:r w:rsidRPr="009575D2">
        <w:rPr>
          <w:rFonts w:cs="Calibri"/>
        </w:rPr>
        <w:t>Department of Clinical Pharmacy and Pharmacology, University Medical Center Groningen and University of Groningen, Groningen, the Netherlands.</w:t>
      </w:r>
    </w:p>
    <w:p w14:paraId="40703640" w14:textId="77777777" w:rsidR="009C3BDF" w:rsidRPr="006B0BEE" w:rsidRDefault="009C3BDF" w:rsidP="009C3BDF">
      <w:pPr>
        <w:pStyle w:val="ListParagraph"/>
        <w:numPr>
          <w:ilvl w:val="0"/>
          <w:numId w:val="1"/>
        </w:numPr>
        <w:spacing w:after="0" w:line="360" w:lineRule="auto"/>
        <w:rPr>
          <w:rFonts w:cs="Calibri"/>
        </w:rPr>
      </w:pPr>
      <w:r>
        <w:rPr>
          <w:rFonts w:cs="Calibri"/>
        </w:rPr>
        <w:t xml:space="preserve">Pharmacometrics Expertise Center of the Northern Netherlands, University Medical Center Groningen, University of Groningen, Groningen, the Netherlands. </w:t>
      </w:r>
    </w:p>
    <w:p w14:paraId="2BDE189B" w14:textId="77777777" w:rsidR="009C3BDF" w:rsidRPr="009575D2" w:rsidRDefault="009C3BDF" w:rsidP="009C3BDF">
      <w:pPr>
        <w:pStyle w:val="ListParagraph"/>
        <w:numPr>
          <w:ilvl w:val="0"/>
          <w:numId w:val="1"/>
        </w:numPr>
        <w:spacing w:after="0" w:line="360" w:lineRule="auto"/>
        <w:rPr>
          <w:rFonts w:cs="Calibri"/>
        </w:rPr>
      </w:pPr>
      <w:r w:rsidRPr="009575D2">
        <w:rPr>
          <w:rFonts w:cs="Calibri"/>
          <w:color w:val="212121"/>
          <w:shd w:val="clear" w:color="auto" w:fill="FFFFFF"/>
        </w:rPr>
        <w:t xml:space="preserve">Department of Clinical Pharmacy, </w:t>
      </w:r>
      <w:proofErr w:type="spellStart"/>
      <w:r w:rsidRPr="009575D2">
        <w:rPr>
          <w:rFonts w:cs="Calibri"/>
          <w:color w:val="212121"/>
          <w:shd w:val="clear" w:color="auto" w:fill="FFFFFF"/>
        </w:rPr>
        <w:t>Medisch</w:t>
      </w:r>
      <w:proofErr w:type="spellEnd"/>
      <w:r w:rsidRPr="009575D2">
        <w:rPr>
          <w:rFonts w:cs="Calibri"/>
          <w:color w:val="212121"/>
          <w:shd w:val="clear" w:color="auto" w:fill="FFFFFF"/>
        </w:rPr>
        <w:t xml:space="preserve"> Spectrum Twente, Enschede, the Netherlands.</w:t>
      </w:r>
    </w:p>
    <w:p w14:paraId="0262C69B" w14:textId="77777777" w:rsidR="009C3BDF" w:rsidRPr="009575D2" w:rsidRDefault="009C3BDF" w:rsidP="009C3BDF">
      <w:pPr>
        <w:pStyle w:val="ListParagraph"/>
        <w:numPr>
          <w:ilvl w:val="0"/>
          <w:numId w:val="1"/>
        </w:numPr>
        <w:spacing w:after="0" w:line="360" w:lineRule="auto"/>
        <w:rPr>
          <w:rFonts w:cs="Calibri"/>
        </w:rPr>
      </w:pPr>
      <w:r w:rsidRPr="009575D2">
        <w:rPr>
          <w:rFonts w:cs="Calibri"/>
        </w:rPr>
        <w:t>Department of Obstetrics and Gynecology, University Medical Center Groningen and University of Groningen, Groningen, the Netherlands.</w:t>
      </w:r>
    </w:p>
    <w:p w14:paraId="2269E90C" w14:textId="77777777" w:rsidR="009C3BDF" w:rsidRPr="009575D2" w:rsidRDefault="009C3BDF" w:rsidP="009C3BDF">
      <w:pPr>
        <w:pStyle w:val="ListParagraph"/>
        <w:numPr>
          <w:ilvl w:val="0"/>
          <w:numId w:val="1"/>
        </w:numPr>
        <w:spacing w:after="0" w:line="360" w:lineRule="auto"/>
        <w:rPr>
          <w:rFonts w:cs="Calibri"/>
        </w:rPr>
      </w:pPr>
      <w:r w:rsidRPr="009575D2">
        <w:rPr>
          <w:rFonts w:cs="Calibri"/>
          <w:color w:val="212121"/>
          <w:shd w:val="clear" w:color="auto" w:fill="FFFFFF"/>
        </w:rPr>
        <w:t xml:space="preserve">Department of Medical Microbiology, </w:t>
      </w:r>
      <w:r w:rsidRPr="009575D2">
        <w:rPr>
          <w:rFonts w:cs="Calibri"/>
        </w:rPr>
        <w:t xml:space="preserve">University Medical Center Groningen and University of Groningen, </w:t>
      </w:r>
      <w:r w:rsidRPr="009575D2">
        <w:rPr>
          <w:rFonts w:cs="Calibri"/>
          <w:color w:val="212121"/>
          <w:shd w:val="clear" w:color="auto" w:fill="FFFFFF"/>
        </w:rPr>
        <w:t>Groningen, the Netherlands.</w:t>
      </w:r>
    </w:p>
    <w:p w14:paraId="541E48CD" w14:textId="77777777" w:rsidR="009C3BDF" w:rsidRPr="009575D2" w:rsidRDefault="009C3BDF" w:rsidP="009C3BDF">
      <w:pPr>
        <w:pStyle w:val="ListParagraph"/>
        <w:numPr>
          <w:ilvl w:val="0"/>
          <w:numId w:val="1"/>
        </w:numPr>
        <w:spacing w:after="0" w:line="360" w:lineRule="auto"/>
        <w:rPr>
          <w:rFonts w:cs="Calibri"/>
        </w:rPr>
      </w:pPr>
      <w:proofErr w:type="spellStart"/>
      <w:r w:rsidRPr="009575D2">
        <w:rPr>
          <w:rFonts w:cs="Calibri"/>
          <w:color w:val="212121"/>
          <w:shd w:val="clear" w:color="auto" w:fill="FFFFFF"/>
        </w:rPr>
        <w:t>Pharmaco</w:t>
      </w:r>
      <w:proofErr w:type="spellEnd"/>
      <w:r w:rsidRPr="009575D2">
        <w:rPr>
          <w:rFonts w:cs="Calibri"/>
          <w:color w:val="212121"/>
          <w:shd w:val="clear" w:color="auto" w:fill="FFFFFF"/>
        </w:rPr>
        <w:t xml:space="preserve">,-Therapy,-Epidemiology, and Economy, Groningen Research Institute for Pharmacy (GRIP), University of Groningen, Groningen, the Netherlands. </w:t>
      </w:r>
    </w:p>
    <w:p w14:paraId="28DBD058" w14:textId="77777777" w:rsidR="009C3BDF" w:rsidRPr="009575D2" w:rsidRDefault="009C3BDF" w:rsidP="009C3BDF">
      <w:pPr>
        <w:pStyle w:val="ListParagraph"/>
        <w:numPr>
          <w:ilvl w:val="0"/>
          <w:numId w:val="1"/>
        </w:numPr>
        <w:spacing w:after="0" w:line="360" w:lineRule="auto"/>
        <w:rPr>
          <w:rFonts w:cs="Calibri"/>
        </w:rPr>
      </w:pPr>
      <w:r w:rsidRPr="009575D2">
        <w:rPr>
          <w:rFonts w:cs="Calibri"/>
          <w:color w:val="212121"/>
          <w:shd w:val="clear" w:color="auto" w:fill="FFFFFF"/>
        </w:rPr>
        <w:t>Department of Pharmaceutical Analysis, Groningen Research Institute for Pharmacy (GRIP), University of Groningen, Groningen, the Netherlands.</w:t>
      </w:r>
    </w:p>
    <w:p w14:paraId="13D47AB7" w14:textId="77777777" w:rsidR="009C3BDF" w:rsidRPr="009575D2" w:rsidRDefault="009C3BDF" w:rsidP="009C3BDF">
      <w:pPr>
        <w:pStyle w:val="ListParagraph"/>
        <w:numPr>
          <w:ilvl w:val="0"/>
          <w:numId w:val="1"/>
        </w:numPr>
        <w:spacing w:after="0" w:line="360" w:lineRule="auto"/>
        <w:rPr>
          <w:rFonts w:cs="Calibri"/>
        </w:rPr>
      </w:pPr>
      <w:r w:rsidRPr="009575D2">
        <w:rPr>
          <w:rFonts w:cs="Calibri"/>
          <w:color w:val="212121"/>
          <w:shd w:val="clear" w:color="auto" w:fill="FFFFFF"/>
        </w:rPr>
        <w:t xml:space="preserve">Department of Pediatrics, Beatrix Children’s Hospital, University Medical Center Groningen, University of Groningen, Groningen, the Netherlands. </w:t>
      </w:r>
    </w:p>
    <w:p w14:paraId="5974818A" w14:textId="77777777" w:rsidR="009C3BDF" w:rsidRPr="009575D2" w:rsidRDefault="009C3BDF" w:rsidP="009C3BDF">
      <w:pPr>
        <w:spacing w:after="0" w:line="360" w:lineRule="auto"/>
        <w:rPr>
          <w:rFonts w:cs="Calibri"/>
          <w:vertAlign w:val="superscript"/>
        </w:rPr>
      </w:pPr>
    </w:p>
    <w:p w14:paraId="659A7AC6" w14:textId="77777777" w:rsidR="009C3BDF" w:rsidRDefault="009C3BDF" w:rsidP="009C3BDF">
      <w:pPr>
        <w:spacing w:after="0" w:line="360" w:lineRule="auto"/>
        <w:rPr>
          <w:rFonts w:cs="Calibri"/>
        </w:rPr>
      </w:pPr>
      <w:r w:rsidRPr="009575D2">
        <w:rPr>
          <w:rFonts w:cs="Calibri"/>
          <w:vertAlign w:val="superscript"/>
        </w:rPr>
        <w:t>#</w:t>
      </w:r>
      <w:r w:rsidRPr="009575D2">
        <w:rPr>
          <w:rFonts w:cs="Calibri"/>
        </w:rPr>
        <w:t xml:space="preserve"> Authors contributed equally.</w:t>
      </w:r>
    </w:p>
    <w:p w14:paraId="7264F07E" w14:textId="77777777" w:rsidR="009C3BDF" w:rsidRPr="009575D2" w:rsidRDefault="009C3BDF" w:rsidP="009C3BDF">
      <w:pPr>
        <w:spacing w:after="0" w:line="360" w:lineRule="auto"/>
        <w:rPr>
          <w:rFonts w:cs="Calibri"/>
        </w:rPr>
      </w:pPr>
    </w:p>
    <w:p w14:paraId="256B0790" w14:textId="77777777" w:rsidR="009C3BDF" w:rsidRPr="009575D2" w:rsidRDefault="009C3BDF" w:rsidP="009C3BDF">
      <w:pPr>
        <w:spacing w:after="0" w:line="360" w:lineRule="auto"/>
        <w:rPr>
          <w:rFonts w:cs="Calibri"/>
          <w:b/>
          <w:bCs/>
        </w:rPr>
      </w:pPr>
      <w:r w:rsidRPr="009575D2">
        <w:rPr>
          <w:rFonts w:cs="Calibri"/>
          <w:b/>
          <w:bCs/>
        </w:rPr>
        <w:t>* Corresponding author:</w:t>
      </w:r>
    </w:p>
    <w:p w14:paraId="160DE779" w14:textId="77777777" w:rsidR="009C3BDF" w:rsidRPr="009575D2" w:rsidRDefault="009C3BDF" w:rsidP="009C3BDF">
      <w:pPr>
        <w:pStyle w:val="MDPI16affiliation"/>
        <w:spacing w:line="360" w:lineRule="auto"/>
        <w:ind w:left="0" w:firstLine="0"/>
        <w:rPr>
          <w:rFonts w:ascii="Calibri" w:hAnsi="Calibri" w:cs="Calibri"/>
          <w:sz w:val="22"/>
          <w:szCs w:val="22"/>
        </w:rPr>
      </w:pPr>
      <w:r w:rsidRPr="009575D2">
        <w:rPr>
          <w:rFonts w:ascii="Calibri" w:hAnsi="Calibri" w:cs="Calibri"/>
          <w:sz w:val="22"/>
          <w:szCs w:val="22"/>
        </w:rPr>
        <w:t xml:space="preserve">Paola Mian PharmD, PhD. Department of Clinical Pharmacy and Pharmacology, University Medical Center Groningen and University of Groningen, </w:t>
      </w:r>
      <w:proofErr w:type="spellStart"/>
      <w:r w:rsidRPr="009575D2">
        <w:rPr>
          <w:rFonts w:ascii="Calibri" w:hAnsi="Calibri" w:cs="Calibri"/>
          <w:sz w:val="22"/>
          <w:szCs w:val="22"/>
        </w:rPr>
        <w:t>Hanzeplein</w:t>
      </w:r>
      <w:proofErr w:type="spellEnd"/>
      <w:r w:rsidRPr="009575D2">
        <w:rPr>
          <w:rFonts w:ascii="Calibri" w:hAnsi="Calibri" w:cs="Calibri"/>
          <w:sz w:val="22"/>
          <w:szCs w:val="22"/>
        </w:rPr>
        <w:t xml:space="preserve"> 1, 9713 GZ Groningen, the Netherlands. Email</w:t>
      </w:r>
      <w:r w:rsidRPr="009575D2">
        <w:rPr>
          <w:rFonts w:ascii="Calibri" w:hAnsi="Calibri" w:cs="Calibri"/>
          <w:color w:val="auto"/>
          <w:sz w:val="22"/>
          <w:szCs w:val="22"/>
        </w:rPr>
        <w:t xml:space="preserve">: </w:t>
      </w:r>
      <w:hyperlink r:id="rId7" w:history="1">
        <w:r w:rsidRPr="009575D2">
          <w:rPr>
            <w:rStyle w:val="Hyperlink"/>
            <w:rFonts w:ascii="Calibri" w:eastAsiaTheme="majorEastAsia" w:hAnsi="Calibri" w:cs="Calibri"/>
            <w:color w:val="auto"/>
            <w:sz w:val="22"/>
            <w:szCs w:val="22"/>
            <w:u w:val="none"/>
          </w:rPr>
          <w:t>p.mian@umcg.nl</w:t>
        </w:r>
      </w:hyperlink>
      <w:r w:rsidRPr="009575D2">
        <w:rPr>
          <w:rFonts w:ascii="Calibri" w:hAnsi="Calibri" w:cs="Calibri"/>
          <w:color w:val="auto"/>
          <w:sz w:val="22"/>
          <w:szCs w:val="22"/>
        </w:rPr>
        <w:t>; Tel</w:t>
      </w:r>
      <w:r w:rsidRPr="009575D2">
        <w:rPr>
          <w:rFonts w:ascii="Calibri" w:hAnsi="Calibri" w:cs="Calibri"/>
          <w:sz w:val="22"/>
          <w:szCs w:val="22"/>
        </w:rPr>
        <w:t>: +310503616161</w:t>
      </w:r>
    </w:p>
    <w:p w14:paraId="2E75BD5D" w14:textId="77777777" w:rsidR="009C3BDF" w:rsidRPr="009575D2" w:rsidRDefault="009C3BDF" w:rsidP="009C3BDF">
      <w:pPr>
        <w:spacing w:after="0" w:line="360" w:lineRule="auto"/>
        <w:rPr>
          <w:rFonts w:cs="Calibri"/>
        </w:rPr>
      </w:pPr>
    </w:p>
    <w:p w14:paraId="75EE594C" w14:textId="77777777" w:rsidR="009C3BDF" w:rsidRPr="009575D2" w:rsidRDefault="009C3BDF" w:rsidP="009C3BDF">
      <w:pPr>
        <w:spacing w:after="0" w:line="360" w:lineRule="auto"/>
        <w:rPr>
          <w:rFonts w:cs="Calibri"/>
        </w:rPr>
      </w:pPr>
      <w:r w:rsidRPr="009575D2">
        <w:rPr>
          <w:rFonts w:cs="Calibri"/>
        </w:rPr>
        <w:t xml:space="preserve">Target journal (invitation): Clinical Pharmacokinetics </w:t>
      </w:r>
    </w:p>
    <w:p w14:paraId="71C5BDEC" w14:textId="77777777" w:rsidR="009C3BDF" w:rsidRDefault="009C3BDF">
      <w:pPr>
        <w:sectPr w:rsidR="009C3BDF" w:rsidSect="00281473">
          <w:footerReference w:type="default" r:id="rId8"/>
          <w:pgSz w:w="11906" w:h="16838"/>
          <w:pgMar w:top="1417" w:right="1417" w:bottom="1417" w:left="1417" w:header="708" w:footer="708" w:gutter="0"/>
          <w:cols w:space="708"/>
          <w:titlePg/>
          <w:docGrid w:linePitch="360"/>
        </w:sectPr>
      </w:pPr>
    </w:p>
    <w:p w14:paraId="136D5C87" w14:textId="469F0108" w:rsidR="009C3BDF" w:rsidRDefault="009C3BDF">
      <w:r w:rsidRPr="009C3BDF">
        <w:rPr>
          <w:b/>
          <w:bCs/>
        </w:rPr>
        <w:lastRenderedPageBreak/>
        <w:t>Supplementary File 1</w:t>
      </w:r>
      <w:r>
        <w:t xml:space="preserve">. PRISMA 2020 Checklist. </w:t>
      </w:r>
    </w:p>
    <w:tbl>
      <w:tblPr>
        <w:tblW w:w="15200" w:type="dxa"/>
        <w:tblLook w:val="04A0" w:firstRow="1" w:lastRow="0" w:firstColumn="1" w:lastColumn="0" w:noHBand="0" w:noVBand="1"/>
      </w:tblPr>
      <w:tblGrid>
        <w:gridCol w:w="1668"/>
        <w:gridCol w:w="587"/>
        <w:gridCol w:w="11745"/>
        <w:gridCol w:w="1200"/>
      </w:tblGrid>
      <w:tr w:rsidR="009C3BDF" w:rsidRPr="009C3BDF" w14:paraId="19A213C0" w14:textId="77777777" w:rsidTr="009C3BDF">
        <w:trPr>
          <w:trHeight w:val="65"/>
          <w:tblHeader/>
        </w:trPr>
        <w:tc>
          <w:tcPr>
            <w:tcW w:w="1668"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1478B178" w14:textId="77777777" w:rsidR="009C3BDF" w:rsidRPr="009C3BDF" w:rsidRDefault="009C3BDF" w:rsidP="009C3BDF">
            <w:pPr>
              <w:widowControl w:val="0"/>
              <w:autoSpaceDE w:val="0"/>
              <w:autoSpaceDN w:val="0"/>
              <w:adjustRightInd w:val="0"/>
              <w:spacing w:after="0" w:line="240" w:lineRule="auto"/>
              <w:rPr>
                <w:rFonts w:ascii="Arial" w:hAnsi="Arial" w:cs="Arial"/>
                <w:color w:val="FFFFFF"/>
                <w:sz w:val="18"/>
                <w:szCs w:val="18"/>
                <w:lang w:val="en-CA" w:eastAsia="en-CA"/>
              </w:rPr>
            </w:pPr>
            <w:r w:rsidRPr="009C3BDF">
              <w:rPr>
                <w:rFonts w:ascii="Arial" w:hAnsi="Arial" w:cs="Arial"/>
                <w:b/>
                <w:bCs/>
                <w:color w:val="FFFFFF"/>
                <w:sz w:val="18"/>
                <w:szCs w:val="18"/>
                <w:lang w:val="en-CA" w:eastAsia="en-CA"/>
              </w:rPr>
              <w:t xml:space="preserve">Section and Topic </w:t>
            </w:r>
          </w:p>
        </w:tc>
        <w:tc>
          <w:tcPr>
            <w:tcW w:w="587"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753CF4A6" w14:textId="77777777" w:rsidR="009C3BDF" w:rsidRPr="009C3BDF" w:rsidRDefault="009C3BDF" w:rsidP="009C3BDF">
            <w:pPr>
              <w:widowControl w:val="0"/>
              <w:autoSpaceDE w:val="0"/>
              <w:autoSpaceDN w:val="0"/>
              <w:adjustRightInd w:val="0"/>
              <w:spacing w:after="0" w:line="240" w:lineRule="auto"/>
              <w:rPr>
                <w:rFonts w:ascii="Arial" w:hAnsi="Arial" w:cs="Arial"/>
                <w:b/>
                <w:bCs/>
                <w:color w:val="FFFFFF"/>
                <w:sz w:val="18"/>
                <w:szCs w:val="18"/>
                <w:lang w:val="en-CA" w:eastAsia="en-CA"/>
              </w:rPr>
            </w:pPr>
            <w:r w:rsidRPr="009C3BDF">
              <w:rPr>
                <w:rFonts w:ascii="Arial" w:hAnsi="Arial" w:cs="Arial"/>
                <w:b/>
                <w:bCs/>
                <w:color w:val="FFFFFF"/>
                <w:sz w:val="18"/>
                <w:szCs w:val="18"/>
                <w:lang w:val="en-CA" w:eastAsia="en-CA"/>
              </w:rPr>
              <w:t>Item #</w:t>
            </w:r>
          </w:p>
        </w:tc>
        <w:tc>
          <w:tcPr>
            <w:tcW w:w="11745"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3E827D04" w14:textId="77777777" w:rsidR="009C3BDF" w:rsidRPr="009C3BDF" w:rsidRDefault="009C3BDF" w:rsidP="009C3BDF">
            <w:pPr>
              <w:widowControl w:val="0"/>
              <w:autoSpaceDE w:val="0"/>
              <w:autoSpaceDN w:val="0"/>
              <w:adjustRightInd w:val="0"/>
              <w:spacing w:after="0" w:line="240" w:lineRule="auto"/>
              <w:rPr>
                <w:rFonts w:ascii="Arial" w:hAnsi="Arial" w:cs="Arial"/>
                <w:color w:val="FFFFFF"/>
                <w:sz w:val="18"/>
                <w:szCs w:val="18"/>
                <w:lang w:val="en-CA" w:eastAsia="en-CA"/>
              </w:rPr>
            </w:pPr>
            <w:r w:rsidRPr="009C3BDF">
              <w:rPr>
                <w:rFonts w:ascii="Arial" w:hAnsi="Arial" w:cs="Arial"/>
                <w:b/>
                <w:bCs/>
                <w:color w:val="FFFFFF"/>
                <w:sz w:val="18"/>
                <w:szCs w:val="18"/>
                <w:lang w:val="en-CA" w:eastAsia="en-CA"/>
              </w:rPr>
              <w:t xml:space="preserve">Checklist item </w:t>
            </w:r>
          </w:p>
        </w:tc>
        <w:tc>
          <w:tcPr>
            <w:tcW w:w="1200"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2F02CDE8" w14:textId="77777777" w:rsidR="009C3BDF" w:rsidRPr="009C3BDF" w:rsidRDefault="009C3BDF" w:rsidP="009C3BDF">
            <w:pPr>
              <w:widowControl w:val="0"/>
              <w:autoSpaceDE w:val="0"/>
              <w:autoSpaceDN w:val="0"/>
              <w:adjustRightInd w:val="0"/>
              <w:spacing w:after="0" w:line="240" w:lineRule="auto"/>
              <w:rPr>
                <w:rFonts w:ascii="Arial" w:hAnsi="Arial" w:cs="Arial"/>
                <w:color w:val="FFFFFF"/>
                <w:sz w:val="18"/>
                <w:szCs w:val="18"/>
                <w:lang w:val="en-CA" w:eastAsia="en-CA"/>
              </w:rPr>
            </w:pPr>
            <w:r w:rsidRPr="009C3BDF">
              <w:rPr>
                <w:rFonts w:ascii="Arial" w:hAnsi="Arial" w:cs="Arial"/>
                <w:b/>
                <w:bCs/>
                <w:color w:val="FFFFFF"/>
                <w:sz w:val="18"/>
                <w:szCs w:val="18"/>
                <w:lang w:val="en-CA" w:eastAsia="en-CA"/>
              </w:rPr>
              <w:t xml:space="preserve">Location where item is reported </w:t>
            </w:r>
          </w:p>
        </w:tc>
      </w:tr>
      <w:tr w:rsidR="009C3BDF" w:rsidRPr="009C3BDF" w14:paraId="668ACE14"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9DC77C0"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TITLE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19EAFA23" w14:textId="77777777" w:rsidR="009C3BDF" w:rsidRPr="009C3BDF" w:rsidRDefault="009C3BDF" w:rsidP="009C3BDF">
            <w:pPr>
              <w:widowControl w:val="0"/>
              <w:autoSpaceDE w:val="0"/>
              <w:autoSpaceDN w:val="0"/>
              <w:adjustRightInd w:val="0"/>
              <w:spacing w:after="0" w:line="240" w:lineRule="auto"/>
              <w:jc w:val="right"/>
              <w:rPr>
                <w:rFonts w:ascii="Arial" w:hAnsi="Arial" w:cs="Arial"/>
                <w:sz w:val="18"/>
                <w:szCs w:val="18"/>
                <w:lang w:val="en-CA" w:eastAsia="en-CA"/>
              </w:rPr>
            </w:pPr>
          </w:p>
        </w:tc>
      </w:tr>
      <w:tr w:rsidR="009C3BDF" w:rsidRPr="009C3BDF" w14:paraId="41395BDB" w14:textId="77777777" w:rsidTr="009C3BDF">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7610CC6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Title </w:t>
            </w:r>
          </w:p>
        </w:tc>
        <w:tc>
          <w:tcPr>
            <w:tcW w:w="587" w:type="dxa"/>
            <w:tcBorders>
              <w:top w:val="single" w:sz="6" w:space="0" w:color="000000"/>
              <w:left w:val="single" w:sz="6" w:space="0" w:color="000000"/>
              <w:bottom w:val="double" w:sz="2" w:space="0" w:color="FFFFCC"/>
              <w:right w:val="single" w:sz="6" w:space="0" w:color="000000"/>
            </w:tcBorders>
            <w:hideMark/>
          </w:tcPr>
          <w:p w14:paraId="7D7E5DE9"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w:t>
            </w:r>
          </w:p>
        </w:tc>
        <w:tc>
          <w:tcPr>
            <w:tcW w:w="11745" w:type="dxa"/>
            <w:tcBorders>
              <w:top w:val="single" w:sz="6" w:space="0" w:color="000000"/>
              <w:left w:val="single" w:sz="6" w:space="0" w:color="000000"/>
              <w:bottom w:val="double" w:sz="6" w:space="0" w:color="000000"/>
              <w:right w:val="single" w:sz="6" w:space="0" w:color="000000"/>
            </w:tcBorders>
            <w:hideMark/>
          </w:tcPr>
          <w:p w14:paraId="73E5B365"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Identify the report as a systematic review.</w:t>
            </w:r>
          </w:p>
        </w:tc>
        <w:tc>
          <w:tcPr>
            <w:tcW w:w="1200" w:type="dxa"/>
            <w:tcBorders>
              <w:top w:val="single" w:sz="6" w:space="0" w:color="000000"/>
              <w:left w:val="single" w:sz="6" w:space="0" w:color="000000"/>
              <w:bottom w:val="double" w:sz="6" w:space="0" w:color="000000"/>
              <w:right w:val="single" w:sz="6" w:space="0" w:color="000000"/>
            </w:tcBorders>
          </w:tcPr>
          <w:p w14:paraId="4E201E5B" w14:textId="33C2A883"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1</w:t>
            </w:r>
          </w:p>
        </w:tc>
      </w:tr>
      <w:tr w:rsidR="009C3BDF" w:rsidRPr="009C3BDF" w14:paraId="071C6709"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5085AF62"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ABSTRACT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33A61FBD" w14:textId="77777777" w:rsidR="009C3BDF" w:rsidRPr="009C3BDF" w:rsidRDefault="009C3BDF" w:rsidP="009C3BDF">
            <w:pPr>
              <w:widowControl w:val="0"/>
              <w:autoSpaceDE w:val="0"/>
              <w:autoSpaceDN w:val="0"/>
              <w:adjustRightInd w:val="0"/>
              <w:spacing w:after="0" w:line="240" w:lineRule="auto"/>
              <w:jc w:val="right"/>
              <w:rPr>
                <w:rFonts w:ascii="Arial" w:hAnsi="Arial" w:cs="Arial"/>
                <w:sz w:val="18"/>
                <w:szCs w:val="18"/>
                <w:lang w:val="en-CA" w:eastAsia="en-CA"/>
              </w:rPr>
            </w:pPr>
          </w:p>
        </w:tc>
      </w:tr>
      <w:tr w:rsidR="009C3BDF" w:rsidRPr="009C3BDF" w14:paraId="287085F3" w14:textId="77777777" w:rsidTr="009C3BDF">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67A981C9"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Abstract </w:t>
            </w:r>
          </w:p>
        </w:tc>
        <w:tc>
          <w:tcPr>
            <w:tcW w:w="587" w:type="dxa"/>
            <w:tcBorders>
              <w:top w:val="single" w:sz="6" w:space="0" w:color="000000"/>
              <w:left w:val="single" w:sz="6" w:space="0" w:color="000000"/>
              <w:bottom w:val="double" w:sz="2" w:space="0" w:color="FFFFCC"/>
              <w:right w:val="single" w:sz="6" w:space="0" w:color="000000"/>
            </w:tcBorders>
            <w:hideMark/>
          </w:tcPr>
          <w:p w14:paraId="6CE4DABA"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w:t>
            </w:r>
          </w:p>
        </w:tc>
        <w:tc>
          <w:tcPr>
            <w:tcW w:w="11745" w:type="dxa"/>
            <w:tcBorders>
              <w:top w:val="single" w:sz="6" w:space="0" w:color="000000"/>
              <w:left w:val="single" w:sz="6" w:space="0" w:color="000000"/>
              <w:bottom w:val="double" w:sz="6" w:space="0" w:color="000000"/>
              <w:right w:val="single" w:sz="6" w:space="0" w:color="000000"/>
            </w:tcBorders>
            <w:hideMark/>
          </w:tcPr>
          <w:p w14:paraId="22A80231"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See the PRISMA 2020 for Abstracts checklist.</w:t>
            </w:r>
          </w:p>
        </w:tc>
        <w:tc>
          <w:tcPr>
            <w:tcW w:w="1200" w:type="dxa"/>
            <w:tcBorders>
              <w:top w:val="single" w:sz="6" w:space="0" w:color="000000"/>
              <w:left w:val="single" w:sz="6" w:space="0" w:color="000000"/>
              <w:bottom w:val="double" w:sz="6" w:space="0" w:color="000000"/>
              <w:right w:val="single" w:sz="6" w:space="0" w:color="000000"/>
            </w:tcBorders>
          </w:tcPr>
          <w:p w14:paraId="2268C594" w14:textId="3BDDD1DD"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sidRPr="009C3BDF">
              <w:rPr>
                <w:rFonts w:ascii="Arial" w:hAnsi="Arial" w:cs="Arial"/>
                <w:sz w:val="16"/>
                <w:szCs w:val="16"/>
                <w:lang w:val="en-CA" w:eastAsia="en-CA"/>
              </w:rPr>
              <w:t>Only PubMed</w:t>
            </w:r>
          </w:p>
        </w:tc>
      </w:tr>
      <w:tr w:rsidR="009C3BDF" w:rsidRPr="009C3BDF" w14:paraId="6E204C23"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FCF842E"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INTRODUCTION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570ECECC" w14:textId="77777777" w:rsidR="009C3BDF" w:rsidRPr="009C3BDF" w:rsidRDefault="009C3BDF" w:rsidP="009C3BDF">
            <w:pPr>
              <w:widowControl w:val="0"/>
              <w:autoSpaceDE w:val="0"/>
              <w:autoSpaceDN w:val="0"/>
              <w:adjustRightInd w:val="0"/>
              <w:spacing w:after="0" w:line="240" w:lineRule="auto"/>
              <w:jc w:val="right"/>
              <w:rPr>
                <w:rFonts w:ascii="Arial" w:hAnsi="Arial" w:cs="Arial"/>
                <w:sz w:val="18"/>
                <w:szCs w:val="18"/>
                <w:lang w:val="en-CA" w:eastAsia="en-CA"/>
              </w:rPr>
            </w:pPr>
          </w:p>
        </w:tc>
      </w:tr>
      <w:tr w:rsidR="009C3BDF" w:rsidRPr="009C3BDF" w14:paraId="04BDA2A8"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6815C75C"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Rationale </w:t>
            </w:r>
          </w:p>
        </w:tc>
        <w:tc>
          <w:tcPr>
            <w:tcW w:w="587" w:type="dxa"/>
            <w:tcBorders>
              <w:top w:val="single" w:sz="6" w:space="0" w:color="000000"/>
              <w:left w:val="single" w:sz="6" w:space="0" w:color="000000"/>
              <w:bottom w:val="single" w:sz="6" w:space="0" w:color="000000"/>
              <w:right w:val="single" w:sz="6" w:space="0" w:color="000000"/>
            </w:tcBorders>
            <w:hideMark/>
          </w:tcPr>
          <w:p w14:paraId="268DFCF3"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3</w:t>
            </w:r>
          </w:p>
        </w:tc>
        <w:tc>
          <w:tcPr>
            <w:tcW w:w="11745" w:type="dxa"/>
            <w:tcBorders>
              <w:top w:val="single" w:sz="6" w:space="0" w:color="000000"/>
              <w:left w:val="single" w:sz="6" w:space="0" w:color="000000"/>
              <w:bottom w:val="single" w:sz="6" w:space="0" w:color="000000"/>
              <w:right w:val="single" w:sz="6" w:space="0" w:color="000000"/>
            </w:tcBorders>
            <w:hideMark/>
          </w:tcPr>
          <w:p w14:paraId="302DB8AA"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the rationale for the review in the context of existing knowledge.</w:t>
            </w:r>
          </w:p>
        </w:tc>
        <w:tc>
          <w:tcPr>
            <w:tcW w:w="1200" w:type="dxa"/>
            <w:tcBorders>
              <w:top w:val="single" w:sz="6" w:space="0" w:color="000000"/>
              <w:left w:val="single" w:sz="6" w:space="0" w:color="000000"/>
              <w:bottom w:val="single" w:sz="6" w:space="0" w:color="000000"/>
              <w:right w:val="single" w:sz="6" w:space="0" w:color="000000"/>
            </w:tcBorders>
          </w:tcPr>
          <w:p w14:paraId="6512290C" w14:textId="47C8D3BE"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4</w:t>
            </w:r>
          </w:p>
        </w:tc>
      </w:tr>
      <w:tr w:rsidR="009C3BDF" w:rsidRPr="009C3BDF" w14:paraId="644DE8B7" w14:textId="77777777" w:rsidTr="009C3BDF">
        <w:trPr>
          <w:trHeight w:val="48"/>
        </w:trPr>
        <w:tc>
          <w:tcPr>
            <w:tcW w:w="1668" w:type="dxa"/>
            <w:tcBorders>
              <w:top w:val="single" w:sz="6" w:space="0" w:color="000000"/>
              <w:left w:val="single" w:sz="6" w:space="0" w:color="000000"/>
              <w:bottom w:val="double" w:sz="2" w:space="0" w:color="FFFFCC"/>
              <w:right w:val="single" w:sz="6" w:space="0" w:color="000000"/>
            </w:tcBorders>
            <w:hideMark/>
          </w:tcPr>
          <w:p w14:paraId="7A15ACB8"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Objectives </w:t>
            </w:r>
          </w:p>
        </w:tc>
        <w:tc>
          <w:tcPr>
            <w:tcW w:w="587" w:type="dxa"/>
            <w:tcBorders>
              <w:top w:val="single" w:sz="6" w:space="0" w:color="000000"/>
              <w:left w:val="single" w:sz="6" w:space="0" w:color="000000"/>
              <w:bottom w:val="double" w:sz="2" w:space="0" w:color="FFFFCC"/>
              <w:right w:val="single" w:sz="6" w:space="0" w:color="000000"/>
            </w:tcBorders>
            <w:hideMark/>
          </w:tcPr>
          <w:p w14:paraId="2C8FF6B2"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4</w:t>
            </w:r>
          </w:p>
        </w:tc>
        <w:tc>
          <w:tcPr>
            <w:tcW w:w="11745" w:type="dxa"/>
            <w:tcBorders>
              <w:top w:val="single" w:sz="6" w:space="0" w:color="000000"/>
              <w:left w:val="single" w:sz="6" w:space="0" w:color="000000"/>
              <w:bottom w:val="double" w:sz="6" w:space="0" w:color="000000"/>
              <w:right w:val="single" w:sz="6" w:space="0" w:color="000000"/>
            </w:tcBorders>
            <w:hideMark/>
          </w:tcPr>
          <w:p w14:paraId="29F7DB37"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Provide an explicit statement of the objective(s) or question(s) the review addresses.</w:t>
            </w:r>
          </w:p>
        </w:tc>
        <w:tc>
          <w:tcPr>
            <w:tcW w:w="1200" w:type="dxa"/>
            <w:tcBorders>
              <w:top w:val="single" w:sz="6" w:space="0" w:color="000000"/>
              <w:left w:val="single" w:sz="6" w:space="0" w:color="000000"/>
              <w:bottom w:val="double" w:sz="6" w:space="0" w:color="000000"/>
              <w:right w:val="single" w:sz="6" w:space="0" w:color="000000"/>
            </w:tcBorders>
          </w:tcPr>
          <w:p w14:paraId="24A18A93" w14:textId="7E6FEC4C"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4</w:t>
            </w:r>
          </w:p>
        </w:tc>
      </w:tr>
      <w:tr w:rsidR="009C3BDF" w:rsidRPr="009C3BDF" w14:paraId="42CED408"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1BE5A0FB"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METHODS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535D7142" w14:textId="77777777" w:rsidR="009C3BDF" w:rsidRPr="009C3BDF" w:rsidRDefault="009C3BDF" w:rsidP="009C3BDF">
            <w:pPr>
              <w:widowControl w:val="0"/>
              <w:autoSpaceDE w:val="0"/>
              <w:autoSpaceDN w:val="0"/>
              <w:adjustRightInd w:val="0"/>
              <w:spacing w:after="0" w:line="240" w:lineRule="auto"/>
              <w:jc w:val="right"/>
              <w:rPr>
                <w:rFonts w:ascii="Arial" w:hAnsi="Arial" w:cs="Arial"/>
                <w:sz w:val="18"/>
                <w:szCs w:val="18"/>
                <w:lang w:val="en-CA" w:eastAsia="en-CA"/>
              </w:rPr>
            </w:pPr>
          </w:p>
        </w:tc>
      </w:tr>
      <w:tr w:rsidR="009C3BDF" w:rsidRPr="009C3BDF" w14:paraId="47EF59FC"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13A915B2"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Eligibility criteria </w:t>
            </w:r>
          </w:p>
        </w:tc>
        <w:tc>
          <w:tcPr>
            <w:tcW w:w="587" w:type="dxa"/>
            <w:tcBorders>
              <w:top w:val="single" w:sz="6" w:space="0" w:color="000000"/>
              <w:left w:val="single" w:sz="6" w:space="0" w:color="000000"/>
              <w:bottom w:val="single" w:sz="6" w:space="0" w:color="000000"/>
              <w:right w:val="single" w:sz="6" w:space="0" w:color="000000"/>
            </w:tcBorders>
            <w:hideMark/>
          </w:tcPr>
          <w:p w14:paraId="58B1F886"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5</w:t>
            </w:r>
          </w:p>
        </w:tc>
        <w:tc>
          <w:tcPr>
            <w:tcW w:w="11745" w:type="dxa"/>
            <w:tcBorders>
              <w:top w:val="single" w:sz="6" w:space="0" w:color="000000"/>
              <w:left w:val="single" w:sz="6" w:space="0" w:color="000000"/>
              <w:bottom w:val="single" w:sz="6" w:space="0" w:color="000000"/>
              <w:right w:val="single" w:sz="6" w:space="0" w:color="000000"/>
            </w:tcBorders>
            <w:hideMark/>
          </w:tcPr>
          <w:p w14:paraId="3E98029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the inclusion and exclusion criteria for the review and how studies were grouped for the syntheses.</w:t>
            </w:r>
          </w:p>
        </w:tc>
        <w:tc>
          <w:tcPr>
            <w:tcW w:w="1200" w:type="dxa"/>
            <w:tcBorders>
              <w:top w:val="single" w:sz="6" w:space="0" w:color="000000"/>
              <w:left w:val="single" w:sz="6" w:space="0" w:color="000000"/>
              <w:bottom w:val="single" w:sz="6" w:space="0" w:color="000000"/>
              <w:right w:val="single" w:sz="6" w:space="0" w:color="000000"/>
            </w:tcBorders>
          </w:tcPr>
          <w:p w14:paraId="68A974B6" w14:textId="26C91C5E"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5</w:t>
            </w:r>
          </w:p>
        </w:tc>
      </w:tr>
      <w:tr w:rsidR="009C3BDF" w:rsidRPr="009C3BDF" w14:paraId="36BCA164" w14:textId="77777777" w:rsidTr="009C3BDF">
        <w:trPr>
          <w:trHeight w:val="191"/>
        </w:trPr>
        <w:tc>
          <w:tcPr>
            <w:tcW w:w="1668" w:type="dxa"/>
            <w:tcBorders>
              <w:top w:val="single" w:sz="6" w:space="0" w:color="000000"/>
              <w:left w:val="single" w:sz="6" w:space="0" w:color="000000"/>
              <w:bottom w:val="single" w:sz="6" w:space="0" w:color="000000"/>
              <w:right w:val="single" w:sz="6" w:space="0" w:color="000000"/>
            </w:tcBorders>
            <w:hideMark/>
          </w:tcPr>
          <w:p w14:paraId="445BF9A7"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Information sources </w:t>
            </w:r>
          </w:p>
        </w:tc>
        <w:tc>
          <w:tcPr>
            <w:tcW w:w="587" w:type="dxa"/>
            <w:tcBorders>
              <w:top w:val="single" w:sz="6" w:space="0" w:color="000000"/>
              <w:left w:val="single" w:sz="6" w:space="0" w:color="000000"/>
              <w:bottom w:val="single" w:sz="6" w:space="0" w:color="000000"/>
              <w:right w:val="single" w:sz="6" w:space="0" w:color="000000"/>
            </w:tcBorders>
            <w:hideMark/>
          </w:tcPr>
          <w:p w14:paraId="17856518"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6</w:t>
            </w:r>
          </w:p>
        </w:tc>
        <w:tc>
          <w:tcPr>
            <w:tcW w:w="11745" w:type="dxa"/>
            <w:tcBorders>
              <w:top w:val="single" w:sz="6" w:space="0" w:color="000000"/>
              <w:left w:val="single" w:sz="6" w:space="0" w:color="000000"/>
              <w:bottom w:val="single" w:sz="6" w:space="0" w:color="000000"/>
              <w:right w:val="single" w:sz="6" w:space="0" w:color="000000"/>
            </w:tcBorders>
            <w:hideMark/>
          </w:tcPr>
          <w:p w14:paraId="738412F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6" w:space="0" w:color="000000"/>
              <w:left w:val="single" w:sz="6" w:space="0" w:color="000000"/>
              <w:bottom w:val="single" w:sz="6" w:space="0" w:color="000000"/>
              <w:right w:val="single" w:sz="6" w:space="0" w:color="000000"/>
            </w:tcBorders>
          </w:tcPr>
          <w:p w14:paraId="2CD9B334" w14:textId="0C520643"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4</w:t>
            </w:r>
          </w:p>
        </w:tc>
      </w:tr>
      <w:tr w:rsidR="009C3BDF" w:rsidRPr="009C3BDF" w14:paraId="33677DCD"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7D884873"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Search strategy</w:t>
            </w:r>
          </w:p>
        </w:tc>
        <w:tc>
          <w:tcPr>
            <w:tcW w:w="587" w:type="dxa"/>
            <w:tcBorders>
              <w:top w:val="single" w:sz="6" w:space="0" w:color="000000"/>
              <w:left w:val="single" w:sz="6" w:space="0" w:color="000000"/>
              <w:bottom w:val="single" w:sz="6" w:space="0" w:color="000000"/>
              <w:right w:val="single" w:sz="6" w:space="0" w:color="000000"/>
            </w:tcBorders>
            <w:hideMark/>
          </w:tcPr>
          <w:p w14:paraId="70505CC9"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7</w:t>
            </w:r>
          </w:p>
        </w:tc>
        <w:tc>
          <w:tcPr>
            <w:tcW w:w="11745" w:type="dxa"/>
            <w:tcBorders>
              <w:top w:val="single" w:sz="6" w:space="0" w:color="000000"/>
              <w:left w:val="single" w:sz="6" w:space="0" w:color="000000"/>
              <w:bottom w:val="single" w:sz="6" w:space="0" w:color="000000"/>
              <w:right w:val="single" w:sz="6" w:space="0" w:color="000000"/>
            </w:tcBorders>
            <w:hideMark/>
          </w:tcPr>
          <w:p w14:paraId="56047258"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the full search strategies for all databases, registers and websites, including any filters and limits used.</w:t>
            </w:r>
          </w:p>
        </w:tc>
        <w:tc>
          <w:tcPr>
            <w:tcW w:w="1200" w:type="dxa"/>
            <w:tcBorders>
              <w:top w:val="single" w:sz="6" w:space="0" w:color="000000"/>
              <w:left w:val="single" w:sz="6" w:space="0" w:color="000000"/>
              <w:bottom w:val="single" w:sz="6" w:space="0" w:color="000000"/>
              <w:right w:val="single" w:sz="6" w:space="0" w:color="000000"/>
            </w:tcBorders>
          </w:tcPr>
          <w:p w14:paraId="03A38665" w14:textId="597E418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4-5</w:t>
            </w:r>
          </w:p>
        </w:tc>
      </w:tr>
      <w:tr w:rsidR="009C3BDF" w:rsidRPr="009C3BDF" w14:paraId="2F898DA3"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2451E24A"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Selection process</w:t>
            </w:r>
          </w:p>
        </w:tc>
        <w:tc>
          <w:tcPr>
            <w:tcW w:w="587" w:type="dxa"/>
            <w:tcBorders>
              <w:top w:val="single" w:sz="6" w:space="0" w:color="000000"/>
              <w:left w:val="single" w:sz="6" w:space="0" w:color="000000"/>
              <w:bottom w:val="single" w:sz="6" w:space="0" w:color="000000"/>
              <w:right w:val="single" w:sz="6" w:space="0" w:color="000000"/>
            </w:tcBorders>
            <w:hideMark/>
          </w:tcPr>
          <w:p w14:paraId="7462E8E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8</w:t>
            </w:r>
          </w:p>
        </w:tc>
        <w:tc>
          <w:tcPr>
            <w:tcW w:w="11745" w:type="dxa"/>
            <w:tcBorders>
              <w:top w:val="single" w:sz="6" w:space="0" w:color="000000"/>
              <w:left w:val="single" w:sz="6" w:space="0" w:color="000000"/>
              <w:bottom w:val="single" w:sz="6" w:space="0" w:color="000000"/>
              <w:right w:val="single" w:sz="6" w:space="0" w:color="000000"/>
            </w:tcBorders>
            <w:hideMark/>
          </w:tcPr>
          <w:p w14:paraId="118EC735"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2D7D0084" w14:textId="0BEA707B"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5</w:t>
            </w:r>
          </w:p>
        </w:tc>
      </w:tr>
      <w:tr w:rsidR="009C3BDF" w:rsidRPr="009C3BDF" w14:paraId="621D841B" w14:textId="77777777" w:rsidTr="009C3BDF">
        <w:trPr>
          <w:trHeight w:val="152"/>
        </w:trPr>
        <w:tc>
          <w:tcPr>
            <w:tcW w:w="1668" w:type="dxa"/>
            <w:tcBorders>
              <w:top w:val="single" w:sz="6" w:space="0" w:color="000000"/>
              <w:left w:val="single" w:sz="6" w:space="0" w:color="000000"/>
              <w:bottom w:val="single" w:sz="6" w:space="0" w:color="000000"/>
              <w:right w:val="single" w:sz="6" w:space="0" w:color="000000"/>
            </w:tcBorders>
            <w:hideMark/>
          </w:tcPr>
          <w:p w14:paraId="4B0B7D35"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Data collection process </w:t>
            </w:r>
          </w:p>
        </w:tc>
        <w:tc>
          <w:tcPr>
            <w:tcW w:w="587" w:type="dxa"/>
            <w:tcBorders>
              <w:top w:val="single" w:sz="6" w:space="0" w:color="000000"/>
              <w:left w:val="single" w:sz="6" w:space="0" w:color="000000"/>
              <w:bottom w:val="single" w:sz="6" w:space="0" w:color="000000"/>
              <w:right w:val="single" w:sz="6" w:space="0" w:color="000000"/>
            </w:tcBorders>
            <w:hideMark/>
          </w:tcPr>
          <w:p w14:paraId="12CF2FA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9</w:t>
            </w:r>
          </w:p>
        </w:tc>
        <w:tc>
          <w:tcPr>
            <w:tcW w:w="11745" w:type="dxa"/>
            <w:tcBorders>
              <w:top w:val="single" w:sz="6" w:space="0" w:color="000000"/>
              <w:left w:val="single" w:sz="6" w:space="0" w:color="000000"/>
              <w:bottom w:val="single" w:sz="6" w:space="0" w:color="000000"/>
              <w:right w:val="single" w:sz="6" w:space="0" w:color="000000"/>
            </w:tcBorders>
            <w:hideMark/>
          </w:tcPr>
          <w:p w14:paraId="3164B60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7FA7C42A" w14:textId="3BE9CD11"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03DEA8D2" w14:textId="77777777" w:rsidTr="009C3BDF">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2161DB99"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Data items </w:t>
            </w:r>
          </w:p>
        </w:tc>
        <w:tc>
          <w:tcPr>
            <w:tcW w:w="587" w:type="dxa"/>
            <w:tcBorders>
              <w:top w:val="single" w:sz="6" w:space="0" w:color="000000"/>
              <w:left w:val="single" w:sz="6" w:space="0" w:color="000000"/>
              <w:bottom w:val="single" w:sz="6" w:space="0" w:color="000000"/>
              <w:right w:val="single" w:sz="6" w:space="0" w:color="000000"/>
            </w:tcBorders>
            <w:hideMark/>
          </w:tcPr>
          <w:p w14:paraId="4232439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10a</w:t>
            </w:r>
          </w:p>
        </w:tc>
        <w:tc>
          <w:tcPr>
            <w:tcW w:w="11745" w:type="dxa"/>
            <w:tcBorders>
              <w:top w:val="single" w:sz="6" w:space="0" w:color="000000"/>
              <w:left w:val="single" w:sz="6" w:space="0" w:color="000000"/>
              <w:bottom w:val="single" w:sz="6" w:space="0" w:color="000000"/>
              <w:right w:val="single" w:sz="6" w:space="0" w:color="000000"/>
            </w:tcBorders>
            <w:hideMark/>
          </w:tcPr>
          <w:p w14:paraId="1D58BF5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6" w:space="0" w:color="000000"/>
              <w:left w:val="single" w:sz="6" w:space="0" w:color="000000"/>
              <w:bottom w:val="single" w:sz="6" w:space="0" w:color="000000"/>
              <w:right w:val="single" w:sz="6" w:space="0" w:color="000000"/>
            </w:tcBorders>
          </w:tcPr>
          <w:p w14:paraId="70B2511D" w14:textId="136CC95D"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4BB5C676"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FF2754"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4A948D58"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10b</w:t>
            </w:r>
          </w:p>
        </w:tc>
        <w:tc>
          <w:tcPr>
            <w:tcW w:w="11745" w:type="dxa"/>
            <w:tcBorders>
              <w:top w:val="single" w:sz="6" w:space="0" w:color="000000"/>
              <w:left w:val="single" w:sz="6" w:space="0" w:color="000000"/>
              <w:bottom w:val="single" w:sz="6" w:space="0" w:color="000000"/>
              <w:right w:val="single" w:sz="6" w:space="0" w:color="000000"/>
            </w:tcBorders>
            <w:hideMark/>
          </w:tcPr>
          <w:p w14:paraId="3FFF3BEA"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6" w:space="0" w:color="000000"/>
              <w:left w:val="single" w:sz="6" w:space="0" w:color="000000"/>
              <w:bottom w:val="single" w:sz="6" w:space="0" w:color="000000"/>
              <w:right w:val="single" w:sz="6" w:space="0" w:color="000000"/>
            </w:tcBorders>
          </w:tcPr>
          <w:p w14:paraId="3DAA5CC5" w14:textId="4F75B38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745C6475"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178B6EF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Study risk of bias assessment</w:t>
            </w:r>
          </w:p>
        </w:tc>
        <w:tc>
          <w:tcPr>
            <w:tcW w:w="587" w:type="dxa"/>
            <w:tcBorders>
              <w:top w:val="single" w:sz="6" w:space="0" w:color="000000"/>
              <w:left w:val="single" w:sz="6" w:space="0" w:color="000000"/>
              <w:bottom w:val="single" w:sz="6" w:space="0" w:color="000000"/>
              <w:right w:val="single" w:sz="6" w:space="0" w:color="000000"/>
            </w:tcBorders>
            <w:hideMark/>
          </w:tcPr>
          <w:p w14:paraId="5B2DBCBF"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11</w:t>
            </w:r>
          </w:p>
        </w:tc>
        <w:tc>
          <w:tcPr>
            <w:tcW w:w="11745" w:type="dxa"/>
            <w:tcBorders>
              <w:top w:val="single" w:sz="6" w:space="0" w:color="000000"/>
              <w:left w:val="single" w:sz="6" w:space="0" w:color="000000"/>
              <w:bottom w:val="single" w:sz="6" w:space="0" w:color="000000"/>
              <w:right w:val="single" w:sz="6" w:space="0" w:color="000000"/>
            </w:tcBorders>
            <w:hideMark/>
          </w:tcPr>
          <w:p w14:paraId="04AEC741"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401EB040" w14:textId="0F958CE4"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0016CE5F"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1786DB3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Effect measures </w:t>
            </w:r>
          </w:p>
        </w:tc>
        <w:tc>
          <w:tcPr>
            <w:tcW w:w="587" w:type="dxa"/>
            <w:tcBorders>
              <w:top w:val="single" w:sz="6" w:space="0" w:color="000000"/>
              <w:left w:val="single" w:sz="6" w:space="0" w:color="000000"/>
              <w:bottom w:val="single" w:sz="6" w:space="0" w:color="000000"/>
              <w:right w:val="single" w:sz="6" w:space="0" w:color="000000"/>
            </w:tcBorders>
            <w:hideMark/>
          </w:tcPr>
          <w:p w14:paraId="2B946017"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12</w:t>
            </w:r>
          </w:p>
        </w:tc>
        <w:tc>
          <w:tcPr>
            <w:tcW w:w="11745" w:type="dxa"/>
            <w:tcBorders>
              <w:top w:val="single" w:sz="6" w:space="0" w:color="000000"/>
              <w:left w:val="single" w:sz="6" w:space="0" w:color="000000"/>
              <w:bottom w:val="single" w:sz="6" w:space="0" w:color="000000"/>
              <w:right w:val="single" w:sz="6" w:space="0" w:color="000000"/>
            </w:tcBorders>
            <w:hideMark/>
          </w:tcPr>
          <w:p w14:paraId="7637120B"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Specify for each outcome the effect measure(s) (e.g. risk ratio, mean difference) used in the synthesis or presentation of results.</w:t>
            </w:r>
          </w:p>
        </w:tc>
        <w:tc>
          <w:tcPr>
            <w:tcW w:w="1200" w:type="dxa"/>
            <w:tcBorders>
              <w:top w:val="single" w:sz="6" w:space="0" w:color="000000"/>
              <w:left w:val="single" w:sz="6" w:space="0" w:color="000000"/>
              <w:bottom w:val="single" w:sz="6" w:space="0" w:color="000000"/>
              <w:right w:val="single" w:sz="6" w:space="0" w:color="000000"/>
            </w:tcBorders>
          </w:tcPr>
          <w:p w14:paraId="39BC18F9" w14:textId="58220737"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5-6</w:t>
            </w:r>
          </w:p>
        </w:tc>
      </w:tr>
      <w:tr w:rsidR="009C3BDF" w:rsidRPr="009C3BDF" w14:paraId="23C2A2CF" w14:textId="77777777" w:rsidTr="009C3BDF">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05F7B1B0"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Synthesis methods</w:t>
            </w:r>
          </w:p>
        </w:tc>
        <w:tc>
          <w:tcPr>
            <w:tcW w:w="587" w:type="dxa"/>
            <w:tcBorders>
              <w:top w:val="single" w:sz="6" w:space="0" w:color="000000"/>
              <w:left w:val="single" w:sz="6" w:space="0" w:color="000000"/>
              <w:bottom w:val="single" w:sz="6" w:space="0" w:color="000000"/>
              <w:right w:val="single" w:sz="6" w:space="0" w:color="000000"/>
            </w:tcBorders>
            <w:hideMark/>
          </w:tcPr>
          <w:p w14:paraId="0A684FA2"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13a</w:t>
            </w:r>
          </w:p>
        </w:tc>
        <w:tc>
          <w:tcPr>
            <w:tcW w:w="11745" w:type="dxa"/>
            <w:tcBorders>
              <w:top w:val="single" w:sz="6" w:space="0" w:color="000000"/>
              <w:left w:val="single" w:sz="6" w:space="0" w:color="000000"/>
              <w:bottom w:val="single" w:sz="6" w:space="0" w:color="000000"/>
              <w:right w:val="single" w:sz="6" w:space="0" w:color="000000"/>
            </w:tcBorders>
            <w:hideMark/>
          </w:tcPr>
          <w:p w14:paraId="5EC3BEC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6" w:space="0" w:color="000000"/>
              <w:left w:val="single" w:sz="6" w:space="0" w:color="000000"/>
              <w:bottom w:val="single" w:sz="6" w:space="0" w:color="000000"/>
              <w:right w:val="single" w:sz="6" w:space="0" w:color="000000"/>
            </w:tcBorders>
          </w:tcPr>
          <w:p w14:paraId="167BBB06" w14:textId="2C7BB4BB"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5</w:t>
            </w:r>
          </w:p>
        </w:tc>
      </w:tr>
      <w:tr w:rsidR="009C3BDF" w:rsidRPr="009C3BDF" w14:paraId="6EF5E2AA"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EC9991"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1BCC3CA0"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13b</w:t>
            </w:r>
          </w:p>
        </w:tc>
        <w:tc>
          <w:tcPr>
            <w:tcW w:w="11745" w:type="dxa"/>
            <w:tcBorders>
              <w:top w:val="single" w:sz="6" w:space="0" w:color="000000"/>
              <w:left w:val="single" w:sz="6" w:space="0" w:color="000000"/>
              <w:bottom w:val="single" w:sz="6" w:space="0" w:color="000000"/>
              <w:right w:val="single" w:sz="6" w:space="0" w:color="000000"/>
            </w:tcBorders>
            <w:hideMark/>
          </w:tcPr>
          <w:p w14:paraId="053E7DCD"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6" w:space="0" w:color="000000"/>
              <w:left w:val="single" w:sz="6" w:space="0" w:color="000000"/>
              <w:bottom w:val="single" w:sz="6" w:space="0" w:color="000000"/>
              <w:right w:val="single" w:sz="6" w:space="0" w:color="000000"/>
            </w:tcBorders>
          </w:tcPr>
          <w:p w14:paraId="496CD360" w14:textId="20D1250E"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720A4079"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0576F6"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6EB1A816"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13c</w:t>
            </w:r>
          </w:p>
        </w:tc>
        <w:tc>
          <w:tcPr>
            <w:tcW w:w="11745" w:type="dxa"/>
            <w:tcBorders>
              <w:top w:val="single" w:sz="6" w:space="0" w:color="000000"/>
              <w:left w:val="single" w:sz="6" w:space="0" w:color="000000"/>
              <w:bottom w:val="single" w:sz="6" w:space="0" w:color="000000"/>
              <w:right w:val="single" w:sz="6" w:space="0" w:color="000000"/>
            </w:tcBorders>
            <w:hideMark/>
          </w:tcPr>
          <w:p w14:paraId="308A435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used to tabulate or visually display results of individual studies and syntheses.</w:t>
            </w:r>
          </w:p>
        </w:tc>
        <w:tc>
          <w:tcPr>
            <w:tcW w:w="1200" w:type="dxa"/>
            <w:tcBorders>
              <w:top w:val="single" w:sz="6" w:space="0" w:color="000000"/>
              <w:left w:val="single" w:sz="6" w:space="0" w:color="000000"/>
              <w:bottom w:val="single" w:sz="6" w:space="0" w:color="000000"/>
              <w:right w:val="single" w:sz="6" w:space="0" w:color="000000"/>
            </w:tcBorders>
          </w:tcPr>
          <w:p w14:paraId="43461116" w14:textId="128749A1"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20F35853"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5846BD"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6B9E7FF9"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13d</w:t>
            </w:r>
          </w:p>
        </w:tc>
        <w:tc>
          <w:tcPr>
            <w:tcW w:w="11745" w:type="dxa"/>
            <w:tcBorders>
              <w:top w:val="single" w:sz="6" w:space="0" w:color="000000"/>
              <w:left w:val="single" w:sz="6" w:space="0" w:color="000000"/>
              <w:bottom w:val="single" w:sz="6" w:space="0" w:color="000000"/>
              <w:right w:val="single" w:sz="6" w:space="0" w:color="000000"/>
            </w:tcBorders>
            <w:hideMark/>
          </w:tcPr>
          <w:p w14:paraId="3AA05FF4"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6" w:space="0" w:color="000000"/>
              <w:left w:val="single" w:sz="6" w:space="0" w:color="000000"/>
              <w:bottom w:val="single" w:sz="6" w:space="0" w:color="000000"/>
              <w:right w:val="single" w:sz="6" w:space="0" w:color="000000"/>
            </w:tcBorders>
          </w:tcPr>
          <w:p w14:paraId="358DEE14" w14:textId="6B205A29"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75302A7D"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902093"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5E3E78A0"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13e</w:t>
            </w:r>
          </w:p>
        </w:tc>
        <w:tc>
          <w:tcPr>
            <w:tcW w:w="11745" w:type="dxa"/>
            <w:tcBorders>
              <w:top w:val="single" w:sz="6" w:space="0" w:color="000000"/>
              <w:left w:val="single" w:sz="6" w:space="0" w:color="000000"/>
              <w:bottom w:val="single" w:sz="6" w:space="0" w:color="000000"/>
              <w:right w:val="single" w:sz="6" w:space="0" w:color="000000"/>
            </w:tcBorders>
            <w:hideMark/>
          </w:tcPr>
          <w:p w14:paraId="1DA66812"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used to explore possible causes of heterogeneity among study results (e.g. subgroup analysis, meta-regression).</w:t>
            </w:r>
          </w:p>
        </w:tc>
        <w:tc>
          <w:tcPr>
            <w:tcW w:w="1200" w:type="dxa"/>
            <w:tcBorders>
              <w:top w:val="single" w:sz="6" w:space="0" w:color="000000"/>
              <w:left w:val="single" w:sz="6" w:space="0" w:color="000000"/>
              <w:bottom w:val="single" w:sz="6" w:space="0" w:color="000000"/>
              <w:right w:val="single" w:sz="6" w:space="0" w:color="000000"/>
            </w:tcBorders>
          </w:tcPr>
          <w:p w14:paraId="13F33B21" w14:textId="4FAFB369"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6F3921BD" w14:textId="77777777" w:rsidTr="009C3BDF">
        <w:trPr>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DB04E1"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1457152A"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13f</w:t>
            </w:r>
          </w:p>
        </w:tc>
        <w:tc>
          <w:tcPr>
            <w:tcW w:w="11745" w:type="dxa"/>
            <w:tcBorders>
              <w:top w:val="single" w:sz="6" w:space="0" w:color="000000"/>
              <w:left w:val="single" w:sz="6" w:space="0" w:color="000000"/>
              <w:bottom w:val="single" w:sz="6" w:space="0" w:color="000000"/>
              <w:right w:val="single" w:sz="6" w:space="0" w:color="000000"/>
            </w:tcBorders>
            <w:hideMark/>
          </w:tcPr>
          <w:p w14:paraId="6BD3B589"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sensitivity analyses conducted to assess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33E83B56" w14:textId="11B1ED5C"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04158940"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7DD04525"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lastRenderedPageBreak/>
              <w:t>Reporting bias assessment</w:t>
            </w:r>
          </w:p>
        </w:tc>
        <w:tc>
          <w:tcPr>
            <w:tcW w:w="587" w:type="dxa"/>
            <w:tcBorders>
              <w:top w:val="single" w:sz="6" w:space="0" w:color="000000"/>
              <w:left w:val="single" w:sz="6" w:space="0" w:color="000000"/>
              <w:bottom w:val="single" w:sz="6" w:space="0" w:color="000000"/>
              <w:right w:val="single" w:sz="6" w:space="0" w:color="000000"/>
            </w:tcBorders>
            <w:hideMark/>
          </w:tcPr>
          <w:p w14:paraId="39F99574"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14</w:t>
            </w:r>
          </w:p>
        </w:tc>
        <w:tc>
          <w:tcPr>
            <w:tcW w:w="11745" w:type="dxa"/>
            <w:tcBorders>
              <w:top w:val="single" w:sz="6" w:space="0" w:color="000000"/>
              <w:left w:val="single" w:sz="6" w:space="0" w:color="000000"/>
              <w:bottom w:val="single" w:sz="6" w:space="0" w:color="000000"/>
              <w:right w:val="single" w:sz="6" w:space="0" w:color="000000"/>
            </w:tcBorders>
            <w:hideMark/>
          </w:tcPr>
          <w:p w14:paraId="36E7441B"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used to assess risk of bias due to missing results in a synthesis (arising from reporting biases).</w:t>
            </w:r>
          </w:p>
        </w:tc>
        <w:tc>
          <w:tcPr>
            <w:tcW w:w="1200" w:type="dxa"/>
            <w:tcBorders>
              <w:top w:val="single" w:sz="6" w:space="0" w:color="000000"/>
              <w:left w:val="single" w:sz="6" w:space="0" w:color="000000"/>
              <w:bottom w:val="single" w:sz="6" w:space="0" w:color="000000"/>
              <w:right w:val="single" w:sz="6" w:space="0" w:color="000000"/>
            </w:tcBorders>
          </w:tcPr>
          <w:p w14:paraId="612C85CA" w14:textId="214214A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18C80087"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493F212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Certainty assessment</w:t>
            </w:r>
          </w:p>
        </w:tc>
        <w:tc>
          <w:tcPr>
            <w:tcW w:w="587" w:type="dxa"/>
            <w:tcBorders>
              <w:top w:val="single" w:sz="6" w:space="0" w:color="000000"/>
              <w:left w:val="single" w:sz="6" w:space="0" w:color="000000"/>
              <w:bottom w:val="single" w:sz="6" w:space="0" w:color="000000"/>
              <w:right w:val="single" w:sz="6" w:space="0" w:color="000000"/>
            </w:tcBorders>
            <w:hideMark/>
          </w:tcPr>
          <w:p w14:paraId="15E8E61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15</w:t>
            </w:r>
          </w:p>
        </w:tc>
        <w:tc>
          <w:tcPr>
            <w:tcW w:w="11745" w:type="dxa"/>
            <w:tcBorders>
              <w:top w:val="single" w:sz="6" w:space="0" w:color="000000"/>
              <w:left w:val="single" w:sz="6" w:space="0" w:color="000000"/>
              <w:bottom w:val="single" w:sz="6" w:space="0" w:color="000000"/>
              <w:right w:val="single" w:sz="6" w:space="0" w:color="000000"/>
            </w:tcBorders>
            <w:hideMark/>
          </w:tcPr>
          <w:p w14:paraId="22D09871"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any methods used to assess certainty (or confidence) in the body of evidence for an outcome.</w:t>
            </w:r>
          </w:p>
        </w:tc>
        <w:tc>
          <w:tcPr>
            <w:tcW w:w="1200" w:type="dxa"/>
            <w:tcBorders>
              <w:top w:val="single" w:sz="6" w:space="0" w:color="000000"/>
              <w:left w:val="single" w:sz="6" w:space="0" w:color="000000"/>
              <w:bottom w:val="single" w:sz="6" w:space="0" w:color="000000"/>
              <w:right w:val="single" w:sz="6" w:space="0" w:color="000000"/>
            </w:tcBorders>
          </w:tcPr>
          <w:p w14:paraId="3774D97A" w14:textId="171D4E02"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4A3B40BF"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BC90166"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RESULTS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79479565" w14:textId="77777777" w:rsidR="009C3BDF" w:rsidRPr="009C3BDF" w:rsidRDefault="009C3BDF" w:rsidP="009C3BDF">
            <w:pPr>
              <w:widowControl w:val="0"/>
              <w:autoSpaceDE w:val="0"/>
              <w:autoSpaceDN w:val="0"/>
              <w:adjustRightInd w:val="0"/>
              <w:spacing w:after="0" w:line="240" w:lineRule="auto"/>
              <w:jc w:val="center"/>
              <w:rPr>
                <w:rFonts w:ascii="Arial" w:hAnsi="Arial" w:cs="Arial"/>
                <w:sz w:val="18"/>
                <w:szCs w:val="18"/>
                <w:lang w:val="en-CA" w:eastAsia="en-CA"/>
              </w:rPr>
            </w:pPr>
          </w:p>
        </w:tc>
      </w:tr>
      <w:tr w:rsidR="009C3BDF" w:rsidRPr="009C3BDF" w14:paraId="0C95D94F" w14:textId="77777777" w:rsidTr="009C3BDF">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5E2FBF5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Study selection </w:t>
            </w:r>
          </w:p>
        </w:tc>
        <w:tc>
          <w:tcPr>
            <w:tcW w:w="587" w:type="dxa"/>
            <w:tcBorders>
              <w:top w:val="single" w:sz="6" w:space="0" w:color="000000"/>
              <w:left w:val="single" w:sz="6" w:space="0" w:color="000000"/>
              <w:bottom w:val="single" w:sz="6" w:space="0" w:color="000000"/>
              <w:right w:val="single" w:sz="6" w:space="0" w:color="000000"/>
            </w:tcBorders>
            <w:hideMark/>
          </w:tcPr>
          <w:p w14:paraId="68CD6D23"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16a</w:t>
            </w:r>
          </w:p>
        </w:tc>
        <w:tc>
          <w:tcPr>
            <w:tcW w:w="11745" w:type="dxa"/>
            <w:tcBorders>
              <w:top w:val="single" w:sz="6" w:space="0" w:color="000000"/>
              <w:left w:val="single" w:sz="6" w:space="0" w:color="000000"/>
              <w:bottom w:val="single" w:sz="6" w:space="0" w:color="000000"/>
              <w:right w:val="single" w:sz="6" w:space="0" w:color="000000"/>
            </w:tcBorders>
            <w:hideMark/>
          </w:tcPr>
          <w:p w14:paraId="2BE0B873"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6" w:space="0" w:color="000000"/>
              <w:left w:val="single" w:sz="6" w:space="0" w:color="000000"/>
              <w:bottom w:val="single" w:sz="6" w:space="0" w:color="000000"/>
              <w:right w:val="single" w:sz="6" w:space="0" w:color="000000"/>
            </w:tcBorders>
          </w:tcPr>
          <w:p w14:paraId="6710DA5C" w14:textId="5A4657A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w:t>
            </w:r>
          </w:p>
        </w:tc>
      </w:tr>
      <w:tr w:rsidR="009C3BDF" w:rsidRPr="009C3BDF" w14:paraId="37121EDF"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BE7607"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04C2CB94"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16b</w:t>
            </w:r>
          </w:p>
        </w:tc>
        <w:tc>
          <w:tcPr>
            <w:tcW w:w="11745" w:type="dxa"/>
            <w:tcBorders>
              <w:top w:val="single" w:sz="6" w:space="0" w:color="000000"/>
              <w:left w:val="single" w:sz="6" w:space="0" w:color="000000"/>
              <w:bottom w:val="single" w:sz="6" w:space="0" w:color="000000"/>
              <w:right w:val="single" w:sz="6" w:space="0" w:color="000000"/>
            </w:tcBorders>
            <w:hideMark/>
          </w:tcPr>
          <w:p w14:paraId="4008A8E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Cite studies that might appear to meet the inclusion criteria, but which were excluded, and explain why they were excluded.</w:t>
            </w:r>
          </w:p>
        </w:tc>
        <w:tc>
          <w:tcPr>
            <w:tcW w:w="1200" w:type="dxa"/>
            <w:tcBorders>
              <w:top w:val="single" w:sz="6" w:space="0" w:color="000000"/>
              <w:left w:val="single" w:sz="6" w:space="0" w:color="000000"/>
              <w:bottom w:val="single" w:sz="6" w:space="0" w:color="000000"/>
              <w:right w:val="single" w:sz="6" w:space="0" w:color="000000"/>
            </w:tcBorders>
          </w:tcPr>
          <w:p w14:paraId="2745AD32" w14:textId="486B7E78"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5432CFA5" w14:textId="77777777" w:rsidTr="009C3BDF">
        <w:trPr>
          <w:trHeight w:val="103"/>
        </w:trPr>
        <w:tc>
          <w:tcPr>
            <w:tcW w:w="1668" w:type="dxa"/>
            <w:tcBorders>
              <w:top w:val="single" w:sz="6" w:space="0" w:color="000000"/>
              <w:left w:val="single" w:sz="6" w:space="0" w:color="000000"/>
              <w:bottom w:val="single" w:sz="6" w:space="0" w:color="000000"/>
              <w:right w:val="single" w:sz="6" w:space="0" w:color="000000"/>
            </w:tcBorders>
            <w:hideMark/>
          </w:tcPr>
          <w:p w14:paraId="4D372455"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Study characteristics </w:t>
            </w:r>
          </w:p>
        </w:tc>
        <w:tc>
          <w:tcPr>
            <w:tcW w:w="587" w:type="dxa"/>
            <w:tcBorders>
              <w:top w:val="single" w:sz="6" w:space="0" w:color="000000"/>
              <w:left w:val="single" w:sz="6" w:space="0" w:color="000000"/>
              <w:bottom w:val="single" w:sz="6" w:space="0" w:color="000000"/>
              <w:right w:val="single" w:sz="6" w:space="0" w:color="000000"/>
            </w:tcBorders>
            <w:hideMark/>
          </w:tcPr>
          <w:p w14:paraId="5779AA1E"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17</w:t>
            </w:r>
          </w:p>
        </w:tc>
        <w:tc>
          <w:tcPr>
            <w:tcW w:w="11745" w:type="dxa"/>
            <w:tcBorders>
              <w:top w:val="single" w:sz="6" w:space="0" w:color="000000"/>
              <w:left w:val="single" w:sz="6" w:space="0" w:color="000000"/>
              <w:bottom w:val="single" w:sz="6" w:space="0" w:color="000000"/>
              <w:right w:val="single" w:sz="6" w:space="0" w:color="000000"/>
            </w:tcBorders>
            <w:hideMark/>
          </w:tcPr>
          <w:p w14:paraId="7180278C"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Cite each included study and present its characteristics.</w:t>
            </w:r>
          </w:p>
        </w:tc>
        <w:tc>
          <w:tcPr>
            <w:tcW w:w="1200" w:type="dxa"/>
            <w:tcBorders>
              <w:top w:val="single" w:sz="6" w:space="0" w:color="000000"/>
              <w:left w:val="single" w:sz="6" w:space="0" w:color="000000"/>
              <w:bottom w:val="single" w:sz="6" w:space="0" w:color="000000"/>
              <w:right w:val="single" w:sz="6" w:space="0" w:color="000000"/>
            </w:tcBorders>
          </w:tcPr>
          <w:p w14:paraId="5C7A2037" w14:textId="76792135"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6-18</w:t>
            </w:r>
          </w:p>
        </w:tc>
      </w:tr>
      <w:tr w:rsidR="009C3BDF" w:rsidRPr="009C3BDF" w14:paraId="411176AB"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3C54DBD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Risk of bias in studies </w:t>
            </w:r>
          </w:p>
        </w:tc>
        <w:tc>
          <w:tcPr>
            <w:tcW w:w="587" w:type="dxa"/>
            <w:tcBorders>
              <w:top w:val="single" w:sz="6" w:space="0" w:color="000000"/>
              <w:left w:val="single" w:sz="6" w:space="0" w:color="000000"/>
              <w:bottom w:val="single" w:sz="6" w:space="0" w:color="000000"/>
              <w:right w:val="single" w:sz="6" w:space="0" w:color="000000"/>
            </w:tcBorders>
            <w:hideMark/>
          </w:tcPr>
          <w:p w14:paraId="1E8273F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18</w:t>
            </w:r>
          </w:p>
        </w:tc>
        <w:tc>
          <w:tcPr>
            <w:tcW w:w="11745" w:type="dxa"/>
            <w:tcBorders>
              <w:top w:val="single" w:sz="6" w:space="0" w:color="000000"/>
              <w:left w:val="single" w:sz="6" w:space="0" w:color="000000"/>
              <w:bottom w:val="single" w:sz="6" w:space="0" w:color="000000"/>
              <w:right w:val="single" w:sz="6" w:space="0" w:color="000000"/>
            </w:tcBorders>
            <w:hideMark/>
          </w:tcPr>
          <w:p w14:paraId="0DA8832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assessments of risk of bias for each included study.</w:t>
            </w:r>
          </w:p>
        </w:tc>
        <w:tc>
          <w:tcPr>
            <w:tcW w:w="1200" w:type="dxa"/>
            <w:tcBorders>
              <w:top w:val="single" w:sz="6" w:space="0" w:color="000000"/>
              <w:left w:val="single" w:sz="6" w:space="0" w:color="000000"/>
              <w:bottom w:val="single" w:sz="6" w:space="0" w:color="000000"/>
              <w:right w:val="single" w:sz="6" w:space="0" w:color="000000"/>
            </w:tcBorders>
          </w:tcPr>
          <w:p w14:paraId="14BD667D" w14:textId="5948E70B"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7E6595EB"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56024CD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Results of individual studies </w:t>
            </w:r>
          </w:p>
        </w:tc>
        <w:tc>
          <w:tcPr>
            <w:tcW w:w="587" w:type="dxa"/>
            <w:tcBorders>
              <w:top w:val="single" w:sz="6" w:space="0" w:color="000000"/>
              <w:left w:val="single" w:sz="6" w:space="0" w:color="000000"/>
              <w:bottom w:val="single" w:sz="6" w:space="0" w:color="000000"/>
              <w:right w:val="single" w:sz="6" w:space="0" w:color="000000"/>
            </w:tcBorders>
            <w:hideMark/>
          </w:tcPr>
          <w:p w14:paraId="314BDD2E"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19</w:t>
            </w:r>
          </w:p>
        </w:tc>
        <w:tc>
          <w:tcPr>
            <w:tcW w:w="11745" w:type="dxa"/>
            <w:tcBorders>
              <w:top w:val="single" w:sz="6" w:space="0" w:color="000000"/>
              <w:left w:val="single" w:sz="6" w:space="0" w:color="000000"/>
              <w:bottom w:val="single" w:sz="6" w:space="0" w:color="000000"/>
              <w:right w:val="single" w:sz="6" w:space="0" w:color="000000"/>
            </w:tcBorders>
            <w:hideMark/>
          </w:tcPr>
          <w:p w14:paraId="46710334"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6" w:space="0" w:color="000000"/>
              <w:left w:val="single" w:sz="6" w:space="0" w:color="000000"/>
              <w:bottom w:val="single" w:sz="6" w:space="0" w:color="000000"/>
              <w:right w:val="single" w:sz="6" w:space="0" w:color="000000"/>
            </w:tcBorders>
          </w:tcPr>
          <w:p w14:paraId="7894C564" w14:textId="32D89A13"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6-18</w:t>
            </w:r>
          </w:p>
        </w:tc>
      </w:tr>
      <w:tr w:rsidR="009C3BDF" w:rsidRPr="009C3BDF" w14:paraId="666A4901" w14:textId="77777777" w:rsidTr="009C3BDF">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1A355DAC"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Results of syntheses</w:t>
            </w:r>
          </w:p>
        </w:tc>
        <w:tc>
          <w:tcPr>
            <w:tcW w:w="587" w:type="dxa"/>
            <w:tcBorders>
              <w:top w:val="single" w:sz="6" w:space="0" w:color="000000"/>
              <w:left w:val="single" w:sz="6" w:space="0" w:color="000000"/>
              <w:bottom w:val="single" w:sz="6" w:space="0" w:color="000000"/>
              <w:right w:val="single" w:sz="6" w:space="0" w:color="000000"/>
            </w:tcBorders>
            <w:hideMark/>
          </w:tcPr>
          <w:p w14:paraId="0C57485C"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20a</w:t>
            </w:r>
          </w:p>
        </w:tc>
        <w:tc>
          <w:tcPr>
            <w:tcW w:w="11745" w:type="dxa"/>
            <w:tcBorders>
              <w:top w:val="single" w:sz="6" w:space="0" w:color="000000"/>
              <w:left w:val="single" w:sz="6" w:space="0" w:color="000000"/>
              <w:bottom w:val="single" w:sz="6" w:space="0" w:color="000000"/>
              <w:right w:val="single" w:sz="6" w:space="0" w:color="000000"/>
            </w:tcBorders>
            <w:hideMark/>
          </w:tcPr>
          <w:p w14:paraId="0B7F9FBB"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For each synthesis, briefly summarise the characteristics and risk of bias among contributing studies.</w:t>
            </w:r>
          </w:p>
        </w:tc>
        <w:tc>
          <w:tcPr>
            <w:tcW w:w="1200" w:type="dxa"/>
            <w:tcBorders>
              <w:top w:val="single" w:sz="6" w:space="0" w:color="000000"/>
              <w:left w:val="single" w:sz="6" w:space="0" w:color="000000"/>
              <w:bottom w:val="single" w:sz="6" w:space="0" w:color="000000"/>
              <w:right w:val="single" w:sz="6" w:space="0" w:color="000000"/>
            </w:tcBorders>
          </w:tcPr>
          <w:p w14:paraId="3A1F8627" w14:textId="27DC7962"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3D121294" w14:textId="77777777" w:rsidTr="009C3BDF">
        <w:trPr>
          <w:trHeight w:val="2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7F861B"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35486C03"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20b</w:t>
            </w:r>
          </w:p>
        </w:tc>
        <w:tc>
          <w:tcPr>
            <w:tcW w:w="11745" w:type="dxa"/>
            <w:tcBorders>
              <w:top w:val="single" w:sz="6" w:space="0" w:color="000000"/>
              <w:left w:val="single" w:sz="6" w:space="0" w:color="000000"/>
              <w:bottom w:val="single" w:sz="6" w:space="0" w:color="000000"/>
              <w:right w:val="single" w:sz="6" w:space="0" w:color="000000"/>
            </w:tcBorders>
            <w:hideMark/>
          </w:tcPr>
          <w:p w14:paraId="36647D64"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6" w:space="0" w:color="000000"/>
              <w:left w:val="single" w:sz="6" w:space="0" w:color="000000"/>
              <w:bottom w:val="single" w:sz="6" w:space="0" w:color="000000"/>
              <w:right w:val="single" w:sz="6" w:space="0" w:color="000000"/>
            </w:tcBorders>
          </w:tcPr>
          <w:p w14:paraId="482B380C" w14:textId="50297C31"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32493EAA"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5F9905"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637E4C2D"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20c</w:t>
            </w:r>
          </w:p>
        </w:tc>
        <w:tc>
          <w:tcPr>
            <w:tcW w:w="11745" w:type="dxa"/>
            <w:tcBorders>
              <w:top w:val="single" w:sz="6" w:space="0" w:color="000000"/>
              <w:left w:val="single" w:sz="6" w:space="0" w:color="000000"/>
              <w:bottom w:val="single" w:sz="6" w:space="0" w:color="000000"/>
              <w:right w:val="single" w:sz="6" w:space="0" w:color="000000"/>
            </w:tcBorders>
            <w:hideMark/>
          </w:tcPr>
          <w:p w14:paraId="7F3D41D2"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results of all investigations of possible causes of heterogeneity among study results.</w:t>
            </w:r>
          </w:p>
        </w:tc>
        <w:tc>
          <w:tcPr>
            <w:tcW w:w="1200" w:type="dxa"/>
            <w:tcBorders>
              <w:top w:val="single" w:sz="6" w:space="0" w:color="000000"/>
              <w:left w:val="single" w:sz="6" w:space="0" w:color="000000"/>
              <w:bottom w:val="single" w:sz="6" w:space="0" w:color="000000"/>
              <w:right w:val="single" w:sz="6" w:space="0" w:color="000000"/>
            </w:tcBorders>
          </w:tcPr>
          <w:p w14:paraId="6C130F92" w14:textId="628E4A9A"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58D8EC96"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F5C584"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75A736E9"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20d</w:t>
            </w:r>
          </w:p>
        </w:tc>
        <w:tc>
          <w:tcPr>
            <w:tcW w:w="11745" w:type="dxa"/>
            <w:tcBorders>
              <w:top w:val="single" w:sz="6" w:space="0" w:color="000000"/>
              <w:left w:val="single" w:sz="6" w:space="0" w:color="000000"/>
              <w:bottom w:val="single" w:sz="6" w:space="0" w:color="000000"/>
              <w:right w:val="single" w:sz="6" w:space="0" w:color="000000"/>
            </w:tcBorders>
            <w:hideMark/>
          </w:tcPr>
          <w:p w14:paraId="2AF2804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results of all sensitivity analyses conducted to assess the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34310D53" w14:textId="07D0D7E1"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73AA1D20"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14F9229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Reporting biases</w:t>
            </w:r>
          </w:p>
        </w:tc>
        <w:tc>
          <w:tcPr>
            <w:tcW w:w="587" w:type="dxa"/>
            <w:tcBorders>
              <w:top w:val="single" w:sz="6" w:space="0" w:color="000000"/>
              <w:left w:val="single" w:sz="6" w:space="0" w:color="000000"/>
              <w:bottom w:val="single" w:sz="6" w:space="0" w:color="000000"/>
              <w:right w:val="single" w:sz="6" w:space="0" w:color="000000"/>
            </w:tcBorders>
            <w:hideMark/>
          </w:tcPr>
          <w:p w14:paraId="34B1BEFF"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21</w:t>
            </w:r>
          </w:p>
        </w:tc>
        <w:tc>
          <w:tcPr>
            <w:tcW w:w="11745" w:type="dxa"/>
            <w:tcBorders>
              <w:top w:val="single" w:sz="6" w:space="0" w:color="000000"/>
              <w:left w:val="single" w:sz="6" w:space="0" w:color="000000"/>
              <w:bottom w:val="single" w:sz="6" w:space="0" w:color="000000"/>
              <w:right w:val="single" w:sz="6" w:space="0" w:color="000000"/>
            </w:tcBorders>
            <w:hideMark/>
          </w:tcPr>
          <w:p w14:paraId="21F90DF0"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assessments of risk of bias due to missing results (arising from reporting biases) for each synthesis assessed.</w:t>
            </w:r>
          </w:p>
        </w:tc>
        <w:tc>
          <w:tcPr>
            <w:tcW w:w="1200" w:type="dxa"/>
            <w:tcBorders>
              <w:top w:val="single" w:sz="6" w:space="0" w:color="000000"/>
              <w:left w:val="single" w:sz="6" w:space="0" w:color="000000"/>
              <w:bottom w:val="single" w:sz="6" w:space="0" w:color="000000"/>
              <w:right w:val="single" w:sz="6" w:space="0" w:color="000000"/>
            </w:tcBorders>
          </w:tcPr>
          <w:p w14:paraId="6A9866BC" w14:textId="71F695B9"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61EC4A95"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602C44D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Certainty of evidence </w:t>
            </w:r>
          </w:p>
        </w:tc>
        <w:tc>
          <w:tcPr>
            <w:tcW w:w="587" w:type="dxa"/>
            <w:tcBorders>
              <w:top w:val="single" w:sz="6" w:space="0" w:color="000000"/>
              <w:left w:val="single" w:sz="6" w:space="0" w:color="000000"/>
              <w:bottom w:val="single" w:sz="6" w:space="0" w:color="000000"/>
              <w:right w:val="single" w:sz="6" w:space="0" w:color="000000"/>
            </w:tcBorders>
            <w:hideMark/>
          </w:tcPr>
          <w:p w14:paraId="1D5AD663"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22</w:t>
            </w:r>
          </w:p>
        </w:tc>
        <w:tc>
          <w:tcPr>
            <w:tcW w:w="11745" w:type="dxa"/>
            <w:tcBorders>
              <w:top w:val="single" w:sz="6" w:space="0" w:color="000000"/>
              <w:left w:val="single" w:sz="6" w:space="0" w:color="000000"/>
              <w:bottom w:val="single" w:sz="6" w:space="0" w:color="000000"/>
              <w:right w:val="single" w:sz="6" w:space="0" w:color="000000"/>
            </w:tcBorders>
            <w:hideMark/>
          </w:tcPr>
          <w:p w14:paraId="40DF505B"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Present assessments of certainty (or confidence) in the body of evidence for each outcome assessed.</w:t>
            </w:r>
          </w:p>
        </w:tc>
        <w:tc>
          <w:tcPr>
            <w:tcW w:w="1200" w:type="dxa"/>
            <w:tcBorders>
              <w:top w:val="single" w:sz="6" w:space="0" w:color="000000"/>
              <w:left w:val="single" w:sz="6" w:space="0" w:color="000000"/>
              <w:bottom w:val="single" w:sz="6" w:space="0" w:color="000000"/>
              <w:right w:val="single" w:sz="6" w:space="0" w:color="000000"/>
            </w:tcBorders>
          </w:tcPr>
          <w:p w14:paraId="521A9C55" w14:textId="2F4C91E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6-18</w:t>
            </w:r>
          </w:p>
        </w:tc>
      </w:tr>
      <w:tr w:rsidR="009C3BDF" w:rsidRPr="009C3BDF" w14:paraId="4BDF2E7C"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0F630F0"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 xml:space="preserve">DISCUSSION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3FC035DD" w14:textId="77777777" w:rsidR="009C3BDF" w:rsidRPr="009C3BDF" w:rsidRDefault="009C3BDF" w:rsidP="009C3BDF">
            <w:pPr>
              <w:widowControl w:val="0"/>
              <w:autoSpaceDE w:val="0"/>
              <w:autoSpaceDN w:val="0"/>
              <w:adjustRightInd w:val="0"/>
              <w:spacing w:after="0" w:line="240" w:lineRule="auto"/>
              <w:jc w:val="center"/>
              <w:rPr>
                <w:rFonts w:ascii="Arial" w:hAnsi="Arial" w:cs="Arial"/>
                <w:sz w:val="18"/>
                <w:szCs w:val="18"/>
                <w:lang w:val="en-CA" w:eastAsia="en-CA"/>
              </w:rPr>
            </w:pPr>
          </w:p>
        </w:tc>
      </w:tr>
      <w:tr w:rsidR="009C3BDF" w:rsidRPr="009C3BDF" w14:paraId="53FE3AFD" w14:textId="77777777" w:rsidTr="009C3BDF">
        <w:trPr>
          <w:trHeight w:val="48"/>
        </w:trPr>
        <w:tc>
          <w:tcPr>
            <w:tcW w:w="1668" w:type="dxa"/>
            <w:vMerge w:val="restart"/>
            <w:tcBorders>
              <w:top w:val="single" w:sz="6" w:space="0" w:color="000000"/>
              <w:left w:val="single" w:sz="6" w:space="0" w:color="000000"/>
              <w:bottom w:val="single" w:sz="4" w:space="0" w:color="auto"/>
              <w:right w:val="single" w:sz="6" w:space="0" w:color="000000"/>
            </w:tcBorders>
            <w:hideMark/>
          </w:tcPr>
          <w:p w14:paraId="4C0724A9"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 xml:space="preserve">Discussion </w:t>
            </w:r>
          </w:p>
        </w:tc>
        <w:tc>
          <w:tcPr>
            <w:tcW w:w="587" w:type="dxa"/>
            <w:tcBorders>
              <w:top w:val="single" w:sz="6" w:space="0" w:color="000000"/>
              <w:left w:val="single" w:sz="6" w:space="0" w:color="000000"/>
              <w:bottom w:val="single" w:sz="6" w:space="0" w:color="000000"/>
              <w:right w:val="single" w:sz="6" w:space="0" w:color="000000"/>
            </w:tcBorders>
            <w:hideMark/>
          </w:tcPr>
          <w:p w14:paraId="49164A86"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23a</w:t>
            </w:r>
          </w:p>
        </w:tc>
        <w:tc>
          <w:tcPr>
            <w:tcW w:w="11745" w:type="dxa"/>
            <w:tcBorders>
              <w:top w:val="single" w:sz="6" w:space="0" w:color="000000"/>
              <w:left w:val="single" w:sz="6" w:space="0" w:color="000000"/>
              <w:bottom w:val="single" w:sz="6" w:space="0" w:color="000000"/>
              <w:right w:val="single" w:sz="6" w:space="0" w:color="000000"/>
            </w:tcBorders>
            <w:hideMark/>
          </w:tcPr>
          <w:p w14:paraId="7735DC6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Provide a general interpretation of the results in the context of other evidence.</w:t>
            </w:r>
          </w:p>
        </w:tc>
        <w:tc>
          <w:tcPr>
            <w:tcW w:w="1200" w:type="dxa"/>
            <w:tcBorders>
              <w:top w:val="single" w:sz="6" w:space="0" w:color="000000"/>
              <w:left w:val="single" w:sz="6" w:space="0" w:color="000000"/>
              <w:bottom w:val="single" w:sz="6" w:space="0" w:color="000000"/>
              <w:right w:val="single" w:sz="6" w:space="0" w:color="000000"/>
            </w:tcBorders>
          </w:tcPr>
          <w:p w14:paraId="68565B6C" w14:textId="34EE0AF6"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18</w:t>
            </w:r>
          </w:p>
        </w:tc>
      </w:tr>
      <w:tr w:rsidR="009C3BDF" w:rsidRPr="009C3BDF" w14:paraId="335BBCBD" w14:textId="77777777" w:rsidTr="009C3BDF">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5B29E64F"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71753BD7"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23b</w:t>
            </w:r>
          </w:p>
        </w:tc>
        <w:tc>
          <w:tcPr>
            <w:tcW w:w="11745" w:type="dxa"/>
            <w:tcBorders>
              <w:top w:val="single" w:sz="6" w:space="0" w:color="000000"/>
              <w:left w:val="single" w:sz="6" w:space="0" w:color="000000"/>
              <w:bottom w:val="single" w:sz="6" w:space="0" w:color="000000"/>
              <w:right w:val="single" w:sz="6" w:space="0" w:color="000000"/>
            </w:tcBorders>
            <w:hideMark/>
          </w:tcPr>
          <w:p w14:paraId="39858A76"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Discuss any limitations of the evidence included in the review.</w:t>
            </w:r>
          </w:p>
        </w:tc>
        <w:tc>
          <w:tcPr>
            <w:tcW w:w="1200" w:type="dxa"/>
            <w:tcBorders>
              <w:top w:val="single" w:sz="6" w:space="0" w:color="000000"/>
              <w:left w:val="single" w:sz="6" w:space="0" w:color="000000"/>
              <w:bottom w:val="single" w:sz="6" w:space="0" w:color="000000"/>
              <w:right w:val="single" w:sz="6" w:space="0" w:color="000000"/>
            </w:tcBorders>
          </w:tcPr>
          <w:p w14:paraId="531DA54F" w14:textId="52F12B73"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18-19</w:t>
            </w:r>
          </w:p>
        </w:tc>
      </w:tr>
      <w:tr w:rsidR="009C3BDF" w:rsidRPr="009C3BDF" w14:paraId="329EB8CD" w14:textId="77777777" w:rsidTr="009C3BDF">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61646DDC"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4" w:space="0" w:color="auto"/>
              <w:right w:val="single" w:sz="6" w:space="0" w:color="000000"/>
            </w:tcBorders>
            <w:hideMark/>
          </w:tcPr>
          <w:p w14:paraId="64D76A89"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23c</w:t>
            </w:r>
          </w:p>
        </w:tc>
        <w:tc>
          <w:tcPr>
            <w:tcW w:w="11745" w:type="dxa"/>
            <w:tcBorders>
              <w:top w:val="single" w:sz="6" w:space="0" w:color="000000"/>
              <w:left w:val="single" w:sz="6" w:space="0" w:color="000000"/>
              <w:bottom w:val="single" w:sz="6" w:space="0" w:color="000000"/>
              <w:right w:val="single" w:sz="6" w:space="0" w:color="000000"/>
            </w:tcBorders>
            <w:hideMark/>
          </w:tcPr>
          <w:p w14:paraId="371EECE7"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Discuss any limitations of the review processes used.</w:t>
            </w:r>
          </w:p>
        </w:tc>
        <w:tc>
          <w:tcPr>
            <w:tcW w:w="1200" w:type="dxa"/>
            <w:tcBorders>
              <w:top w:val="single" w:sz="6" w:space="0" w:color="000000"/>
              <w:left w:val="single" w:sz="6" w:space="0" w:color="000000"/>
              <w:bottom w:val="single" w:sz="6" w:space="0" w:color="000000"/>
              <w:right w:val="single" w:sz="6" w:space="0" w:color="000000"/>
            </w:tcBorders>
          </w:tcPr>
          <w:p w14:paraId="3873194F" w14:textId="7CF600AF"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19-20</w:t>
            </w:r>
          </w:p>
        </w:tc>
      </w:tr>
      <w:tr w:rsidR="009C3BDF" w:rsidRPr="009C3BDF" w14:paraId="0D4DBFBF" w14:textId="77777777" w:rsidTr="009C3BDF">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0E2466CB"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4" w:space="0" w:color="auto"/>
              <w:left w:val="single" w:sz="6" w:space="0" w:color="000000"/>
              <w:bottom w:val="single" w:sz="4" w:space="0" w:color="auto"/>
              <w:right w:val="single" w:sz="4" w:space="0" w:color="auto"/>
            </w:tcBorders>
            <w:hideMark/>
          </w:tcPr>
          <w:p w14:paraId="258836D1"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23d</w:t>
            </w:r>
          </w:p>
        </w:tc>
        <w:tc>
          <w:tcPr>
            <w:tcW w:w="11745" w:type="dxa"/>
            <w:tcBorders>
              <w:top w:val="single" w:sz="6" w:space="0" w:color="000000"/>
              <w:left w:val="single" w:sz="4" w:space="0" w:color="auto"/>
              <w:bottom w:val="double" w:sz="6" w:space="0" w:color="000000"/>
              <w:right w:val="single" w:sz="6" w:space="0" w:color="000000"/>
            </w:tcBorders>
            <w:hideMark/>
          </w:tcPr>
          <w:p w14:paraId="75ABA4D2"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Discuss implications of the results for practice, policy, and future research.</w:t>
            </w:r>
          </w:p>
        </w:tc>
        <w:tc>
          <w:tcPr>
            <w:tcW w:w="1200" w:type="dxa"/>
            <w:tcBorders>
              <w:top w:val="single" w:sz="6" w:space="0" w:color="000000"/>
              <w:left w:val="single" w:sz="6" w:space="0" w:color="000000"/>
              <w:bottom w:val="double" w:sz="6" w:space="0" w:color="000000"/>
              <w:right w:val="single" w:sz="6" w:space="0" w:color="000000"/>
            </w:tcBorders>
          </w:tcPr>
          <w:p w14:paraId="54DF15A2" w14:textId="5E62252A"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18-20</w:t>
            </w:r>
          </w:p>
        </w:tc>
      </w:tr>
      <w:tr w:rsidR="009C3BDF" w:rsidRPr="009C3BDF" w14:paraId="732726DB" w14:textId="77777777" w:rsidTr="009C3BDF">
        <w:trPr>
          <w:trHeight w:val="24"/>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AC1B855" w14:textId="77777777" w:rsidR="009C3BDF" w:rsidRPr="009C3BDF" w:rsidRDefault="009C3BDF" w:rsidP="009C3BDF">
            <w:pPr>
              <w:widowControl w:val="0"/>
              <w:autoSpaceDE w:val="0"/>
              <w:autoSpaceDN w:val="0"/>
              <w:adjustRightInd w:val="0"/>
              <w:spacing w:after="0" w:line="240" w:lineRule="auto"/>
              <w:rPr>
                <w:rFonts w:ascii="Arial" w:hAnsi="Arial" w:cs="Arial"/>
                <w:color w:val="000000"/>
                <w:sz w:val="18"/>
                <w:szCs w:val="18"/>
                <w:lang w:val="en-CA" w:eastAsia="en-CA"/>
              </w:rPr>
            </w:pPr>
            <w:r w:rsidRPr="009C3BDF">
              <w:rPr>
                <w:rFonts w:ascii="Arial" w:hAnsi="Arial" w:cs="Arial"/>
                <w:b/>
                <w:bCs/>
                <w:color w:val="000000"/>
                <w:sz w:val="18"/>
                <w:szCs w:val="18"/>
                <w:lang w:val="en-CA" w:eastAsia="en-CA"/>
              </w:rPr>
              <w:t>OTHER INFORMATION</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74C98CB0" w14:textId="77777777" w:rsidR="009C3BDF" w:rsidRPr="009C3BDF" w:rsidRDefault="009C3BDF" w:rsidP="009C3BDF">
            <w:pPr>
              <w:widowControl w:val="0"/>
              <w:autoSpaceDE w:val="0"/>
              <w:autoSpaceDN w:val="0"/>
              <w:adjustRightInd w:val="0"/>
              <w:spacing w:after="0" w:line="240" w:lineRule="auto"/>
              <w:jc w:val="center"/>
              <w:rPr>
                <w:rFonts w:ascii="Arial" w:hAnsi="Arial" w:cs="Arial"/>
                <w:sz w:val="18"/>
                <w:szCs w:val="18"/>
                <w:lang w:val="en-CA" w:eastAsia="en-CA"/>
              </w:rPr>
            </w:pPr>
          </w:p>
        </w:tc>
      </w:tr>
      <w:tr w:rsidR="009C3BDF" w:rsidRPr="009C3BDF" w14:paraId="05D1C038" w14:textId="77777777" w:rsidTr="009C3BDF">
        <w:trPr>
          <w:trHeight w:val="48"/>
        </w:trPr>
        <w:tc>
          <w:tcPr>
            <w:tcW w:w="1668" w:type="dxa"/>
            <w:vMerge w:val="restart"/>
            <w:tcBorders>
              <w:top w:val="single" w:sz="6" w:space="0" w:color="000000"/>
              <w:left w:val="single" w:sz="6" w:space="0" w:color="000000"/>
              <w:bottom w:val="single" w:sz="6" w:space="0" w:color="000000"/>
              <w:right w:val="single" w:sz="6" w:space="0" w:color="000000"/>
            </w:tcBorders>
            <w:hideMark/>
          </w:tcPr>
          <w:p w14:paraId="400AA78E"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Registration and protocol</w:t>
            </w:r>
          </w:p>
        </w:tc>
        <w:tc>
          <w:tcPr>
            <w:tcW w:w="587" w:type="dxa"/>
            <w:tcBorders>
              <w:top w:val="single" w:sz="6" w:space="0" w:color="000000"/>
              <w:left w:val="single" w:sz="6" w:space="0" w:color="000000"/>
              <w:bottom w:val="single" w:sz="6" w:space="0" w:color="000000"/>
              <w:right w:val="single" w:sz="6" w:space="0" w:color="000000"/>
            </w:tcBorders>
            <w:hideMark/>
          </w:tcPr>
          <w:p w14:paraId="73CAC022"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24a</w:t>
            </w:r>
          </w:p>
        </w:tc>
        <w:tc>
          <w:tcPr>
            <w:tcW w:w="11745" w:type="dxa"/>
            <w:tcBorders>
              <w:top w:val="single" w:sz="6" w:space="0" w:color="000000"/>
              <w:left w:val="single" w:sz="6" w:space="0" w:color="000000"/>
              <w:bottom w:val="single" w:sz="6" w:space="0" w:color="000000"/>
              <w:right w:val="single" w:sz="6" w:space="0" w:color="000000"/>
            </w:tcBorders>
            <w:hideMark/>
          </w:tcPr>
          <w:p w14:paraId="4439D87B"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Provide registration information for the review, including register name and registration number, or state that the review was not registered.</w:t>
            </w:r>
          </w:p>
        </w:tc>
        <w:tc>
          <w:tcPr>
            <w:tcW w:w="1200" w:type="dxa"/>
            <w:tcBorders>
              <w:top w:val="single" w:sz="6" w:space="0" w:color="000000"/>
              <w:left w:val="single" w:sz="6" w:space="0" w:color="000000"/>
              <w:bottom w:val="single" w:sz="6" w:space="0" w:color="000000"/>
              <w:right w:val="single" w:sz="6" w:space="0" w:color="000000"/>
            </w:tcBorders>
          </w:tcPr>
          <w:p w14:paraId="7A32B189" w14:textId="7638B530"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09DE452F" w14:textId="77777777" w:rsidTr="009C3BDF">
        <w:trPr>
          <w:trHeight w:val="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C7EA1A"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426CC568"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24b</w:t>
            </w:r>
          </w:p>
        </w:tc>
        <w:tc>
          <w:tcPr>
            <w:tcW w:w="11745" w:type="dxa"/>
            <w:tcBorders>
              <w:top w:val="single" w:sz="6" w:space="0" w:color="000000"/>
              <w:left w:val="single" w:sz="6" w:space="0" w:color="000000"/>
              <w:bottom w:val="single" w:sz="6" w:space="0" w:color="000000"/>
              <w:right w:val="single" w:sz="6" w:space="0" w:color="000000"/>
            </w:tcBorders>
            <w:hideMark/>
          </w:tcPr>
          <w:p w14:paraId="61DDF814"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Indicate where the review protocol can be accessed, or state that a protocol was not prepared.</w:t>
            </w:r>
          </w:p>
        </w:tc>
        <w:tc>
          <w:tcPr>
            <w:tcW w:w="1200" w:type="dxa"/>
            <w:tcBorders>
              <w:top w:val="single" w:sz="6" w:space="0" w:color="000000"/>
              <w:left w:val="single" w:sz="6" w:space="0" w:color="000000"/>
              <w:bottom w:val="single" w:sz="6" w:space="0" w:color="000000"/>
              <w:right w:val="single" w:sz="6" w:space="0" w:color="000000"/>
            </w:tcBorders>
          </w:tcPr>
          <w:p w14:paraId="1B82F42E" w14:textId="2CDF8434"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20</w:t>
            </w:r>
          </w:p>
        </w:tc>
      </w:tr>
      <w:tr w:rsidR="009C3BDF" w:rsidRPr="009C3BDF" w14:paraId="3CDC4A37" w14:textId="77777777" w:rsidTr="009C3BDF">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10BF97" w14:textId="77777777" w:rsidR="009C3BDF" w:rsidRPr="009C3BDF" w:rsidRDefault="009C3BDF" w:rsidP="009C3BDF">
            <w:pPr>
              <w:spacing w:after="0" w:line="240" w:lineRule="auto"/>
              <w:rPr>
                <w:rFonts w:ascii="Arial" w:hAnsi="Arial" w:cs="Arial"/>
                <w:color w:val="000000"/>
                <w:sz w:val="18"/>
                <w:szCs w:val="18"/>
                <w:lang w:val="en-CA" w:eastAsia="en-CA"/>
              </w:rPr>
            </w:pPr>
          </w:p>
        </w:tc>
        <w:tc>
          <w:tcPr>
            <w:tcW w:w="587" w:type="dxa"/>
            <w:tcBorders>
              <w:top w:val="single" w:sz="6" w:space="0" w:color="000000"/>
              <w:left w:val="single" w:sz="6" w:space="0" w:color="000000"/>
              <w:bottom w:val="single" w:sz="6" w:space="0" w:color="000000"/>
              <w:right w:val="single" w:sz="6" w:space="0" w:color="000000"/>
            </w:tcBorders>
            <w:hideMark/>
          </w:tcPr>
          <w:p w14:paraId="3092E171"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24c</w:t>
            </w:r>
          </w:p>
        </w:tc>
        <w:tc>
          <w:tcPr>
            <w:tcW w:w="11745" w:type="dxa"/>
            <w:tcBorders>
              <w:top w:val="single" w:sz="6" w:space="0" w:color="000000"/>
              <w:left w:val="single" w:sz="6" w:space="0" w:color="000000"/>
              <w:bottom w:val="single" w:sz="6" w:space="0" w:color="000000"/>
              <w:right w:val="single" w:sz="6" w:space="0" w:color="000000"/>
            </w:tcBorders>
            <w:hideMark/>
          </w:tcPr>
          <w:p w14:paraId="0DDF80DF"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and explain any amendments to information provided at registration or in the protocol.</w:t>
            </w:r>
          </w:p>
        </w:tc>
        <w:tc>
          <w:tcPr>
            <w:tcW w:w="1200" w:type="dxa"/>
            <w:tcBorders>
              <w:top w:val="single" w:sz="6" w:space="0" w:color="000000"/>
              <w:left w:val="single" w:sz="6" w:space="0" w:color="000000"/>
              <w:bottom w:val="single" w:sz="6" w:space="0" w:color="000000"/>
              <w:right w:val="single" w:sz="6" w:space="0" w:color="000000"/>
            </w:tcBorders>
          </w:tcPr>
          <w:p w14:paraId="525FB62A" w14:textId="15DF962F"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r w:rsidR="009C3BDF" w:rsidRPr="009C3BDF" w14:paraId="487D4343"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6A17FB77"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Support</w:t>
            </w:r>
          </w:p>
        </w:tc>
        <w:tc>
          <w:tcPr>
            <w:tcW w:w="587" w:type="dxa"/>
            <w:tcBorders>
              <w:top w:val="single" w:sz="6" w:space="0" w:color="000000"/>
              <w:left w:val="single" w:sz="6" w:space="0" w:color="000000"/>
              <w:bottom w:val="single" w:sz="6" w:space="0" w:color="000000"/>
              <w:right w:val="single" w:sz="6" w:space="0" w:color="000000"/>
            </w:tcBorders>
            <w:hideMark/>
          </w:tcPr>
          <w:p w14:paraId="3516FC1E"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25</w:t>
            </w:r>
          </w:p>
        </w:tc>
        <w:tc>
          <w:tcPr>
            <w:tcW w:w="11745" w:type="dxa"/>
            <w:tcBorders>
              <w:top w:val="single" w:sz="6" w:space="0" w:color="000000"/>
              <w:left w:val="single" w:sz="6" w:space="0" w:color="000000"/>
              <w:bottom w:val="single" w:sz="6" w:space="0" w:color="000000"/>
              <w:right w:val="single" w:sz="6" w:space="0" w:color="000000"/>
            </w:tcBorders>
            <w:hideMark/>
          </w:tcPr>
          <w:p w14:paraId="4DD2D65A"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Describe sources of financial or non-financial support for the review, and the role of the funders or sponsors in the review.</w:t>
            </w:r>
          </w:p>
        </w:tc>
        <w:tc>
          <w:tcPr>
            <w:tcW w:w="1200" w:type="dxa"/>
            <w:tcBorders>
              <w:top w:val="single" w:sz="6" w:space="0" w:color="000000"/>
              <w:left w:val="single" w:sz="6" w:space="0" w:color="000000"/>
              <w:bottom w:val="single" w:sz="6" w:space="0" w:color="000000"/>
              <w:right w:val="single" w:sz="6" w:space="0" w:color="000000"/>
            </w:tcBorders>
          </w:tcPr>
          <w:p w14:paraId="2C76112A" w14:textId="0B50766B"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20</w:t>
            </w:r>
          </w:p>
        </w:tc>
      </w:tr>
      <w:tr w:rsidR="009C3BDF" w:rsidRPr="009C3BDF" w14:paraId="289192C0" w14:textId="77777777" w:rsidTr="009C3BDF">
        <w:trPr>
          <w:trHeight w:val="48"/>
        </w:trPr>
        <w:tc>
          <w:tcPr>
            <w:tcW w:w="1668" w:type="dxa"/>
            <w:tcBorders>
              <w:top w:val="single" w:sz="6" w:space="0" w:color="000000"/>
              <w:left w:val="single" w:sz="6" w:space="0" w:color="000000"/>
              <w:bottom w:val="single" w:sz="6" w:space="0" w:color="000000"/>
              <w:right w:val="single" w:sz="6" w:space="0" w:color="000000"/>
            </w:tcBorders>
            <w:hideMark/>
          </w:tcPr>
          <w:p w14:paraId="088A345D"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Competing interests</w:t>
            </w:r>
          </w:p>
        </w:tc>
        <w:tc>
          <w:tcPr>
            <w:tcW w:w="587" w:type="dxa"/>
            <w:tcBorders>
              <w:top w:val="single" w:sz="6" w:space="0" w:color="000000"/>
              <w:left w:val="single" w:sz="6" w:space="0" w:color="000000"/>
              <w:bottom w:val="single" w:sz="6" w:space="0" w:color="000000"/>
              <w:right w:val="single" w:sz="6" w:space="0" w:color="000000"/>
            </w:tcBorders>
            <w:hideMark/>
          </w:tcPr>
          <w:p w14:paraId="39079127"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26</w:t>
            </w:r>
          </w:p>
        </w:tc>
        <w:tc>
          <w:tcPr>
            <w:tcW w:w="11745" w:type="dxa"/>
            <w:tcBorders>
              <w:top w:val="single" w:sz="6" w:space="0" w:color="000000"/>
              <w:left w:val="single" w:sz="6" w:space="0" w:color="000000"/>
              <w:bottom w:val="single" w:sz="6" w:space="0" w:color="000000"/>
              <w:right w:val="single" w:sz="6" w:space="0" w:color="000000"/>
            </w:tcBorders>
            <w:hideMark/>
          </w:tcPr>
          <w:p w14:paraId="725855F0"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Declare any competing interests of review authors.</w:t>
            </w:r>
          </w:p>
        </w:tc>
        <w:tc>
          <w:tcPr>
            <w:tcW w:w="1200" w:type="dxa"/>
            <w:tcBorders>
              <w:top w:val="single" w:sz="6" w:space="0" w:color="000000"/>
              <w:left w:val="single" w:sz="6" w:space="0" w:color="000000"/>
              <w:bottom w:val="single" w:sz="6" w:space="0" w:color="000000"/>
              <w:right w:val="single" w:sz="6" w:space="0" w:color="000000"/>
            </w:tcBorders>
          </w:tcPr>
          <w:p w14:paraId="41E5D10C" w14:textId="0DD6A1D3"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20</w:t>
            </w:r>
          </w:p>
        </w:tc>
      </w:tr>
      <w:tr w:rsidR="009C3BDF" w:rsidRPr="009C3BDF" w14:paraId="0FC587D3" w14:textId="77777777" w:rsidTr="009C3BDF">
        <w:trPr>
          <w:trHeight w:val="219"/>
        </w:trPr>
        <w:tc>
          <w:tcPr>
            <w:tcW w:w="1668" w:type="dxa"/>
            <w:tcBorders>
              <w:top w:val="single" w:sz="6" w:space="0" w:color="000000"/>
              <w:left w:val="single" w:sz="6" w:space="0" w:color="000000"/>
              <w:bottom w:val="double" w:sz="6" w:space="0" w:color="000000"/>
              <w:right w:val="single" w:sz="6" w:space="0" w:color="000000"/>
            </w:tcBorders>
            <w:hideMark/>
          </w:tcPr>
          <w:p w14:paraId="73B79DF9"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lastRenderedPageBreak/>
              <w:t>Availability of data, code and other materials</w:t>
            </w:r>
          </w:p>
        </w:tc>
        <w:tc>
          <w:tcPr>
            <w:tcW w:w="587" w:type="dxa"/>
            <w:tcBorders>
              <w:top w:val="single" w:sz="6" w:space="0" w:color="000000"/>
              <w:left w:val="single" w:sz="6" w:space="0" w:color="000000"/>
              <w:bottom w:val="double" w:sz="6" w:space="0" w:color="000000"/>
              <w:right w:val="single" w:sz="6" w:space="0" w:color="000000"/>
            </w:tcBorders>
            <w:hideMark/>
          </w:tcPr>
          <w:p w14:paraId="66344B92" w14:textId="77777777" w:rsidR="009C3BDF" w:rsidRPr="009C3BDF" w:rsidRDefault="009C3BDF" w:rsidP="009C3BDF">
            <w:pPr>
              <w:widowControl w:val="0"/>
              <w:autoSpaceDE w:val="0"/>
              <w:autoSpaceDN w:val="0"/>
              <w:adjustRightInd w:val="0"/>
              <w:spacing w:before="40" w:after="40" w:line="240" w:lineRule="auto"/>
              <w:jc w:val="right"/>
              <w:rPr>
                <w:rFonts w:ascii="Arial" w:hAnsi="Arial" w:cs="Arial"/>
                <w:color w:val="000000"/>
                <w:sz w:val="18"/>
                <w:szCs w:val="18"/>
                <w:lang w:val="en-CA" w:eastAsia="en-CA"/>
              </w:rPr>
            </w:pPr>
            <w:r w:rsidRPr="009C3BDF">
              <w:rPr>
                <w:rFonts w:ascii="Arial" w:hAnsi="Arial" w:cs="Arial"/>
                <w:color w:val="000000"/>
                <w:sz w:val="18"/>
                <w:szCs w:val="18"/>
                <w:lang w:val="en-CA" w:eastAsia="en-CA"/>
              </w:rPr>
              <w:t>27</w:t>
            </w:r>
          </w:p>
        </w:tc>
        <w:tc>
          <w:tcPr>
            <w:tcW w:w="11745" w:type="dxa"/>
            <w:tcBorders>
              <w:top w:val="single" w:sz="6" w:space="0" w:color="000000"/>
              <w:left w:val="single" w:sz="6" w:space="0" w:color="000000"/>
              <w:bottom w:val="double" w:sz="6" w:space="0" w:color="000000"/>
              <w:right w:val="single" w:sz="6" w:space="0" w:color="000000"/>
            </w:tcBorders>
            <w:hideMark/>
          </w:tcPr>
          <w:p w14:paraId="7F441273" w14:textId="77777777" w:rsidR="009C3BDF" w:rsidRPr="009C3BDF" w:rsidRDefault="009C3BDF" w:rsidP="009C3BDF">
            <w:pPr>
              <w:widowControl w:val="0"/>
              <w:autoSpaceDE w:val="0"/>
              <w:autoSpaceDN w:val="0"/>
              <w:adjustRightInd w:val="0"/>
              <w:spacing w:before="40" w:after="40" w:line="240" w:lineRule="auto"/>
              <w:rPr>
                <w:rFonts w:ascii="Arial" w:hAnsi="Arial" w:cs="Arial"/>
                <w:color w:val="000000"/>
                <w:sz w:val="18"/>
                <w:szCs w:val="18"/>
                <w:lang w:val="en-CA" w:eastAsia="en-CA"/>
              </w:rPr>
            </w:pPr>
            <w:r w:rsidRPr="009C3BDF">
              <w:rPr>
                <w:rFonts w:ascii="Arial"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6" w:space="0" w:color="000000"/>
              <w:left w:val="single" w:sz="6" w:space="0" w:color="000000"/>
              <w:bottom w:val="double" w:sz="6" w:space="0" w:color="000000"/>
              <w:right w:val="single" w:sz="6" w:space="0" w:color="000000"/>
            </w:tcBorders>
          </w:tcPr>
          <w:p w14:paraId="7184D3FD" w14:textId="7E0ACB4E" w:rsidR="009C3BDF" w:rsidRPr="009C3BDF" w:rsidRDefault="009C3BDF" w:rsidP="009C3BDF">
            <w:pPr>
              <w:widowControl w:val="0"/>
              <w:autoSpaceDE w:val="0"/>
              <w:autoSpaceDN w:val="0"/>
              <w:adjustRightInd w:val="0"/>
              <w:spacing w:before="40" w:after="40" w:line="240" w:lineRule="auto"/>
              <w:rPr>
                <w:rFonts w:ascii="Arial" w:hAnsi="Arial" w:cs="Arial"/>
                <w:sz w:val="18"/>
                <w:szCs w:val="18"/>
                <w:lang w:val="en-CA" w:eastAsia="en-CA"/>
              </w:rPr>
            </w:pPr>
            <w:r>
              <w:rPr>
                <w:rFonts w:ascii="Arial" w:hAnsi="Arial" w:cs="Arial"/>
                <w:sz w:val="18"/>
                <w:szCs w:val="18"/>
                <w:lang w:val="en-CA" w:eastAsia="en-CA"/>
              </w:rPr>
              <w:t>N/A</w:t>
            </w:r>
          </w:p>
        </w:tc>
      </w:tr>
    </w:tbl>
    <w:p w14:paraId="4DB9840D" w14:textId="77777777" w:rsidR="009C3BDF" w:rsidRDefault="009C3BDF">
      <w:pPr>
        <w:sectPr w:rsidR="009C3BDF" w:rsidSect="00EE7326">
          <w:pgSz w:w="16838" w:h="11906" w:orient="landscape"/>
          <w:pgMar w:top="720" w:right="720" w:bottom="720" w:left="720" w:header="709" w:footer="709" w:gutter="0"/>
          <w:pgNumType w:start="1"/>
          <w:cols w:space="708"/>
          <w:docGrid w:linePitch="360"/>
        </w:sectPr>
      </w:pPr>
    </w:p>
    <w:p w14:paraId="3E725183" w14:textId="002253BB" w:rsidR="009C3BDF" w:rsidRDefault="009C3BDF">
      <w:r w:rsidRPr="009C3BDF">
        <w:rPr>
          <w:b/>
          <w:bCs/>
        </w:rPr>
        <w:lastRenderedPageBreak/>
        <w:t>Supplementary File 2</w:t>
      </w:r>
      <w:r>
        <w:t xml:space="preserve">. Cephalosporin key terms with accompanying field codes. </w:t>
      </w:r>
    </w:p>
    <w:tbl>
      <w:tblPr>
        <w:tblW w:w="910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52"/>
        <w:gridCol w:w="6550"/>
      </w:tblGrid>
      <w:tr w:rsidR="009C3BDF" w:rsidRPr="009C3BDF" w14:paraId="67DA9748"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69DA319" w14:textId="77777777" w:rsidR="009C3BDF" w:rsidRPr="009C3BDF" w:rsidRDefault="009C3BDF" w:rsidP="009C3BDF">
            <w:pPr>
              <w:rPr>
                <w:b/>
                <w:bCs/>
              </w:rPr>
            </w:pPr>
            <w:r w:rsidRPr="009C3BDF">
              <w:rPr>
                <w:b/>
                <w:bCs/>
              </w:rPr>
              <w:t>Key aspect or drug name</w:t>
            </w:r>
          </w:p>
        </w:tc>
        <w:tc>
          <w:tcPr>
            <w:tcW w:w="6550" w:type="dxa"/>
            <w:tcBorders>
              <w:top w:val="single" w:sz="4" w:space="0" w:color="BFBFBF"/>
              <w:left w:val="single" w:sz="4" w:space="0" w:color="BFBFBF"/>
              <w:bottom w:val="single" w:sz="4" w:space="0" w:color="BFBFBF"/>
              <w:right w:val="single" w:sz="4" w:space="0" w:color="BFBFBF"/>
            </w:tcBorders>
            <w:hideMark/>
          </w:tcPr>
          <w:p w14:paraId="7886D65D" w14:textId="77777777" w:rsidR="009C3BDF" w:rsidRPr="009C3BDF" w:rsidRDefault="009C3BDF" w:rsidP="009C3BDF">
            <w:pPr>
              <w:rPr>
                <w:b/>
                <w:bCs/>
              </w:rPr>
            </w:pPr>
            <w:r w:rsidRPr="009C3BDF">
              <w:rPr>
                <w:b/>
                <w:bCs/>
              </w:rPr>
              <w:t>Search terms</w:t>
            </w:r>
          </w:p>
        </w:tc>
      </w:tr>
      <w:tr w:rsidR="009C3BDF" w:rsidRPr="009C3BDF" w14:paraId="11945C1B"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7EA9BC4" w14:textId="77777777" w:rsidR="009C3BDF" w:rsidRPr="009C3BDF" w:rsidRDefault="009C3BDF" w:rsidP="009C3BDF">
            <w:pPr>
              <w:rPr>
                <w:b/>
                <w:bCs/>
              </w:rPr>
            </w:pPr>
            <w:r w:rsidRPr="009C3BDF">
              <w:rPr>
                <w:b/>
                <w:bCs/>
              </w:rPr>
              <w:t>Pregnancy</w:t>
            </w:r>
          </w:p>
        </w:tc>
        <w:tc>
          <w:tcPr>
            <w:tcW w:w="6550" w:type="dxa"/>
            <w:tcBorders>
              <w:top w:val="single" w:sz="4" w:space="0" w:color="BFBFBF"/>
              <w:left w:val="single" w:sz="4" w:space="0" w:color="BFBFBF"/>
              <w:bottom w:val="single" w:sz="4" w:space="0" w:color="BFBFBF"/>
              <w:right w:val="single" w:sz="4" w:space="0" w:color="BFBFBF"/>
            </w:tcBorders>
            <w:hideMark/>
          </w:tcPr>
          <w:p w14:paraId="0E669CA7" w14:textId="77777777" w:rsidR="009C3BDF" w:rsidRPr="009C3BDF" w:rsidRDefault="009C3BDF" w:rsidP="009C3BDF">
            <w:r w:rsidRPr="009C3BDF">
              <w:t xml:space="preserve">("Pregnancy"[Mesh] OR </w:t>
            </w:r>
            <w:proofErr w:type="spellStart"/>
            <w:r w:rsidRPr="009C3BDF">
              <w:t>pregnanc</w:t>
            </w:r>
            <w:proofErr w:type="spellEnd"/>
            <w:r w:rsidRPr="009C3BDF">
              <w:t>*[</w:t>
            </w:r>
            <w:proofErr w:type="spellStart"/>
            <w:r w:rsidRPr="009C3BDF">
              <w:t>tiab</w:t>
            </w:r>
            <w:proofErr w:type="spellEnd"/>
            <w:r w:rsidRPr="009C3BDF">
              <w:t>] OR gestation*[</w:t>
            </w:r>
            <w:proofErr w:type="spellStart"/>
            <w:r w:rsidRPr="009C3BDF">
              <w:t>tiab</w:t>
            </w:r>
            <w:proofErr w:type="spellEnd"/>
            <w:r w:rsidRPr="009C3BDF">
              <w:t>] OR caesarean*[</w:t>
            </w:r>
            <w:proofErr w:type="spellStart"/>
            <w:r w:rsidRPr="009C3BDF">
              <w:t>tiab</w:t>
            </w:r>
            <w:proofErr w:type="spellEnd"/>
            <w:r w:rsidRPr="009C3BDF">
              <w:t>] OR cesarean*[</w:t>
            </w:r>
            <w:proofErr w:type="spellStart"/>
            <w:r w:rsidRPr="009C3BDF">
              <w:t>tiab</w:t>
            </w:r>
            <w:proofErr w:type="spellEnd"/>
            <w:r w:rsidRPr="009C3BDF">
              <w:t>] OR “abdominal deliver*”[</w:t>
            </w:r>
            <w:proofErr w:type="spellStart"/>
            <w:r w:rsidRPr="009C3BDF">
              <w:t>tiab</w:t>
            </w:r>
            <w:proofErr w:type="spellEnd"/>
            <w:r w:rsidRPr="009C3BDF">
              <w:t>] OR “C-section*”[</w:t>
            </w:r>
            <w:proofErr w:type="spellStart"/>
            <w:r w:rsidRPr="009C3BDF">
              <w:t>tiab</w:t>
            </w:r>
            <w:proofErr w:type="spellEnd"/>
            <w:r w:rsidRPr="009C3BDF">
              <w:t>] OR "Delivery, Obstetric"[Mesh] OR “obstetric deliver*”[</w:t>
            </w:r>
            <w:proofErr w:type="spellStart"/>
            <w:r w:rsidRPr="009C3BDF">
              <w:t>tiab</w:t>
            </w:r>
            <w:proofErr w:type="spellEnd"/>
            <w:r w:rsidRPr="009C3BDF">
              <w:t>] OR "Labor, Obstetric"[Mesh] OR “obstetric labor”[</w:t>
            </w:r>
            <w:proofErr w:type="spellStart"/>
            <w:r w:rsidRPr="009C3BDF">
              <w:t>tiab</w:t>
            </w:r>
            <w:proofErr w:type="spellEnd"/>
            <w:r w:rsidRPr="009C3BDF">
              <w:t>] OR labor [</w:t>
            </w:r>
            <w:proofErr w:type="spellStart"/>
            <w:r w:rsidRPr="009C3BDF">
              <w:t>tiab</w:t>
            </w:r>
            <w:proofErr w:type="spellEnd"/>
            <w:r w:rsidRPr="009C3BDF">
              <w:t>] OR labor [</w:t>
            </w:r>
            <w:proofErr w:type="spellStart"/>
            <w:r w:rsidRPr="009C3BDF">
              <w:t>tiab</w:t>
            </w:r>
            <w:proofErr w:type="spellEnd"/>
            <w:r w:rsidRPr="009C3BDF">
              <w:t>])</w:t>
            </w:r>
          </w:p>
        </w:tc>
      </w:tr>
      <w:tr w:rsidR="009C3BDF" w:rsidRPr="009C3BDF" w14:paraId="506D2727"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39E3C72" w14:textId="77777777" w:rsidR="009C3BDF" w:rsidRPr="009C3BDF" w:rsidRDefault="009C3BDF" w:rsidP="009C3BDF">
            <w:pPr>
              <w:rPr>
                <w:b/>
                <w:bCs/>
              </w:rPr>
            </w:pPr>
            <w:r w:rsidRPr="009C3BDF">
              <w:rPr>
                <w:b/>
                <w:bCs/>
              </w:rPr>
              <w:t xml:space="preserve">Pharmacokinetics </w:t>
            </w:r>
          </w:p>
        </w:tc>
        <w:tc>
          <w:tcPr>
            <w:tcW w:w="6550" w:type="dxa"/>
            <w:tcBorders>
              <w:top w:val="single" w:sz="4" w:space="0" w:color="BFBFBF"/>
              <w:left w:val="single" w:sz="4" w:space="0" w:color="BFBFBF"/>
              <w:bottom w:val="single" w:sz="4" w:space="0" w:color="BFBFBF"/>
              <w:right w:val="single" w:sz="4" w:space="0" w:color="BFBFBF"/>
            </w:tcBorders>
            <w:hideMark/>
          </w:tcPr>
          <w:p w14:paraId="6881A393" w14:textId="77777777" w:rsidR="009C3BDF" w:rsidRPr="009C3BDF" w:rsidRDefault="009C3BDF" w:rsidP="009C3BDF">
            <w:r w:rsidRPr="009C3BDF">
              <w:t>("Pharmacokinetics"[Mesh] OR pharmacokinetic*[</w:t>
            </w:r>
            <w:proofErr w:type="spellStart"/>
            <w:r w:rsidRPr="009C3BDF">
              <w:t>tiab</w:t>
            </w:r>
            <w:proofErr w:type="spellEnd"/>
            <w:r w:rsidRPr="009C3BDF">
              <w:t>] OR “drug kinetic*”[</w:t>
            </w:r>
            <w:proofErr w:type="spellStart"/>
            <w:r w:rsidRPr="009C3BDF">
              <w:t>tiab</w:t>
            </w:r>
            <w:proofErr w:type="spellEnd"/>
            <w:r w:rsidRPr="009C3BDF">
              <w:t>] OR ADME*[</w:t>
            </w:r>
            <w:proofErr w:type="spellStart"/>
            <w:r w:rsidRPr="009C3BDF">
              <w:t>tiab</w:t>
            </w:r>
            <w:proofErr w:type="spellEnd"/>
            <w:r w:rsidRPr="009C3BDF">
              <w:t>] OR LADMER[</w:t>
            </w:r>
            <w:proofErr w:type="spellStart"/>
            <w:r w:rsidRPr="009C3BDF">
              <w:t>tiab</w:t>
            </w:r>
            <w:proofErr w:type="spellEnd"/>
            <w:r w:rsidRPr="009C3BDF">
              <w:t>] OR (absorption[</w:t>
            </w:r>
            <w:proofErr w:type="spellStart"/>
            <w:r w:rsidRPr="009C3BDF">
              <w:t>tiab</w:t>
            </w:r>
            <w:proofErr w:type="spellEnd"/>
            <w:r w:rsidRPr="009C3BDF">
              <w:t>] AND distribution[</w:t>
            </w:r>
            <w:proofErr w:type="spellStart"/>
            <w:r w:rsidRPr="009C3BDF">
              <w:t>tiab</w:t>
            </w:r>
            <w:proofErr w:type="spellEnd"/>
            <w:r w:rsidRPr="009C3BDF">
              <w:t>] AND metabolism[</w:t>
            </w:r>
            <w:proofErr w:type="spellStart"/>
            <w:r w:rsidRPr="009C3BDF">
              <w:t>tiab</w:t>
            </w:r>
            <w:proofErr w:type="spellEnd"/>
            <w:r w:rsidRPr="009C3BDF">
              <w:t>] AND elimination[</w:t>
            </w:r>
            <w:proofErr w:type="spellStart"/>
            <w:r w:rsidRPr="009C3BDF">
              <w:t>tiab</w:t>
            </w:r>
            <w:proofErr w:type="spellEnd"/>
            <w:r w:rsidRPr="009C3BDF">
              <w:t>]) OR "pharmacokinetics" [Subheading])</w:t>
            </w:r>
          </w:p>
        </w:tc>
      </w:tr>
      <w:tr w:rsidR="009C3BDF" w:rsidRPr="009C3BDF" w14:paraId="16AB7D2A"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683DA77" w14:textId="77777777" w:rsidR="009C3BDF" w:rsidRPr="009C3BDF" w:rsidRDefault="009C3BDF" w:rsidP="009C3BDF">
            <w:pPr>
              <w:rPr>
                <w:b/>
                <w:bCs/>
              </w:rPr>
            </w:pPr>
            <w:r w:rsidRPr="009C3BDF">
              <w:rPr>
                <w:b/>
                <w:bCs/>
              </w:rPr>
              <w:t xml:space="preserve">Cefazolin </w:t>
            </w:r>
          </w:p>
        </w:tc>
        <w:tc>
          <w:tcPr>
            <w:tcW w:w="6550" w:type="dxa"/>
            <w:tcBorders>
              <w:top w:val="single" w:sz="4" w:space="0" w:color="BFBFBF"/>
              <w:left w:val="single" w:sz="4" w:space="0" w:color="BFBFBF"/>
              <w:bottom w:val="single" w:sz="4" w:space="0" w:color="BFBFBF"/>
              <w:right w:val="single" w:sz="4" w:space="0" w:color="BFBFBF"/>
            </w:tcBorders>
            <w:hideMark/>
          </w:tcPr>
          <w:p w14:paraId="0B60ABCD" w14:textId="77777777" w:rsidR="009C3BDF" w:rsidRPr="009C3BDF" w:rsidRDefault="009C3BDF" w:rsidP="009C3BDF">
            <w:r w:rsidRPr="009C3BDF">
              <w:t>("cefazolin"[Mesh] OR cefazolin[</w:t>
            </w:r>
            <w:proofErr w:type="spellStart"/>
            <w:r w:rsidRPr="009C3BDF">
              <w:t>tiab</w:t>
            </w:r>
            <w:proofErr w:type="spellEnd"/>
            <w:r w:rsidRPr="009C3BDF">
              <w:t>] OR cephazolin[</w:t>
            </w:r>
            <w:proofErr w:type="spellStart"/>
            <w:r w:rsidRPr="009C3BDF">
              <w:t>tiab</w:t>
            </w:r>
            <w:proofErr w:type="spellEnd"/>
            <w:r w:rsidRPr="009C3BDF">
              <w:t xml:space="preserve">] OR </w:t>
            </w:r>
            <w:proofErr w:type="spellStart"/>
            <w:r w:rsidRPr="009C3BDF">
              <w:t>kefzol</w:t>
            </w:r>
            <w:proofErr w:type="spellEnd"/>
            <w:r w:rsidRPr="009C3BDF">
              <w:t>[</w:t>
            </w:r>
            <w:proofErr w:type="spellStart"/>
            <w:r w:rsidRPr="009C3BDF">
              <w:t>tiab</w:t>
            </w:r>
            <w:proofErr w:type="spellEnd"/>
            <w:r w:rsidRPr="009C3BDF">
              <w:t>] OR Cephazolin[</w:t>
            </w:r>
            <w:proofErr w:type="spellStart"/>
            <w:r w:rsidRPr="009C3BDF">
              <w:t>tiab</w:t>
            </w:r>
            <w:proofErr w:type="spellEnd"/>
            <w:r w:rsidRPr="009C3BDF">
              <w:t xml:space="preserve">] OR </w:t>
            </w:r>
            <w:proofErr w:type="spellStart"/>
            <w:r w:rsidRPr="009C3BDF">
              <w:t>Cefamedin</w:t>
            </w:r>
            <w:proofErr w:type="spellEnd"/>
            <w:r w:rsidRPr="009C3BDF">
              <w:t>[</w:t>
            </w:r>
            <w:proofErr w:type="spellStart"/>
            <w:r w:rsidRPr="009C3BDF">
              <w:t>tiab</w:t>
            </w:r>
            <w:proofErr w:type="spellEnd"/>
            <w:r w:rsidRPr="009C3BDF">
              <w:t xml:space="preserve">] OR </w:t>
            </w:r>
            <w:proofErr w:type="spellStart"/>
            <w:r w:rsidRPr="009C3BDF">
              <w:t>Cefamezine</w:t>
            </w:r>
            <w:proofErr w:type="spellEnd"/>
            <w:r w:rsidRPr="009C3BDF">
              <w:t>[</w:t>
            </w:r>
            <w:proofErr w:type="spellStart"/>
            <w:r w:rsidRPr="009C3BDF">
              <w:t>tiab</w:t>
            </w:r>
            <w:proofErr w:type="spellEnd"/>
            <w:r w:rsidRPr="009C3BDF">
              <w:t xml:space="preserve">] OR </w:t>
            </w:r>
            <w:proofErr w:type="spellStart"/>
            <w:r w:rsidRPr="009C3BDF">
              <w:t>Cephamezine</w:t>
            </w:r>
            <w:proofErr w:type="spellEnd"/>
            <w:r w:rsidRPr="009C3BDF">
              <w:t>[</w:t>
            </w:r>
            <w:proofErr w:type="spellStart"/>
            <w:r w:rsidRPr="009C3BDF">
              <w:t>tiab</w:t>
            </w:r>
            <w:proofErr w:type="spellEnd"/>
            <w:r w:rsidRPr="009C3BDF">
              <w:t xml:space="preserve">] OR </w:t>
            </w:r>
            <w:proofErr w:type="spellStart"/>
            <w:r w:rsidRPr="009C3BDF">
              <w:t>Gramaxin</w:t>
            </w:r>
            <w:proofErr w:type="spellEnd"/>
            <w:r w:rsidRPr="009C3BDF">
              <w:t>[</w:t>
            </w:r>
            <w:proofErr w:type="spellStart"/>
            <w:r w:rsidRPr="009C3BDF">
              <w:t>tiab</w:t>
            </w:r>
            <w:proofErr w:type="spellEnd"/>
            <w:r w:rsidRPr="009C3BDF">
              <w:t xml:space="preserve">] OR </w:t>
            </w:r>
            <w:proofErr w:type="spellStart"/>
            <w:r w:rsidRPr="009C3BDF">
              <w:t>Kefzol</w:t>
            </w:r>
            <w:proofErr w:type="spellEnd"/>
            <w:r w:rsidRPr="009C3BDF">
              <w:t>[</w:t>
            </w:r>
            <w:proofErr w:type="spellStart"/>
            <w:r w:rsidRPr="009C3BDF">
              <w:t>tiab</w:t>
            </w:r>
            <w:proofErr w:type="spellEnd"/>
            <w:r w:rsidRPr="009C3BDF">
              <w:t xml:space="preserve">] OR </w:t>
            </w:r>
            <w:proofErr w:type="spellStart"/>
            <w:r w:rsidRPr="009C3BDF">
              <w:t>Totacef</w:t>
            </w:r>
            <w:proofErr w:type="spellEnd"/>
            <w:r w:rsidRPr="009C3BDF">
              <w:t>[</w:t>
            </w:r>
            <w:proofErr w:type="spellStart"/>
            <w:r w:rsidRPr="009C3BDF">
              <w:t>tiab</w:t>
            </w:r>
            <w:proofErr w:type="spellEnd"/>
            <w:r w:rsidRPr="009C3BDF">
              <w:t>] OR Ancef [</w:t>
            </w:r>
            <w:proofErr w:type="spellStart"/>
            <w:r w:rsidRPr="009C3BDF">
              <w:t>tiab</w:t>
            </w:r>
            <w:proofErr w:type="spellEnd"/>
            <w:r w:rsidRPr="009C3BDF">
              <w:t>])</w:t>
            </w:r>
          </w:p>
        </w:tc>
      </w:tr>
      <w:tr w:rsidR="009C3BDF" w:rsidRPr="009C3BDF" w14:paraId="57842509"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BED75BF" w14:textId="77777777" w:rsidR="009C3BDF" w:rsidRPr="009C3BDF" w:rsidRDefault="009C3BDF" w:rsidP="009C3BDF">
            <w:pPr>
              <w:rPr>
                <w:b/>
                <w:bCs/>
              </w:rPr>
            </w:pPr>
            <w:r w:rsidRPr="009C3BDF">
              <w:rPr>
                <w:b/>
                <w:bCs/>
              </w:rPr>
              <w:t xml:space="preserve">Cephalexin </w:t>
            </w:r>
          </w:p>
        </w:tc>
        <w:tc>
          <w:tcPr>
            <w:tcW w:w="6550" w:type="dxa"/>
            <w:tcBorders>
              <w:top w:val="single" w:sz="4" w:space="0" w:color="BFBFBF"/>
              <w:left w:val="single" w:sz="4" w:space="0" w:color="BFBFBF"/>
              <w:bottom w:val="single" w:sz="4" w:space="0" w:color="BFBFBF"/>
              <w:right w:val="single" w:sz="4" w:space="0" w:color="BFBFBF"/>
            </w:tcBorders>
            <w:hideMark/>
          </w:tcPr>
          <w:p w14:paraId="6FCAF0C8" w14:textId="77777777" w:rsidR="009C3BDF" w:rsidRPr="009C3BDF" w:rsidRDefault="009C3BDF" w:rsidP="009C3BDF">
            <w:r w:rsidRPr="009C3BDF">
              <w:t>(“Cephalexin”[Mesh] OR Cephalexin*[</w:t>
            </w:r>
            <w:proofErr w:type="spellStart"/>
            <w:r w:rsidRPr="009C3BDF">
              <w:t>tiab</w:t>
            </w:r>
            <w:proofErr w:type="spellEnd"/>
            <w:r w:rsidRPr="009C3BDF">
              <w:t>] OR Cefalexin*[</w:t>
            </w:r>
            <w:proofErr w:type="spellStart"/>
            <w:r w:rsidRPr="009C3BDF">
              <w:t>tiab</w:t>
            </w:r>
            <w:proofErr w:type="spellEnd"/>
            <w:r w:rsidRPr="009C3BDF">
              <w:t xml:space="preserve">] OR </w:t>
            </w:r>
            <w:proofErr w:type="spellStart"/>
            <w:r w:rsidRPr="009C3BDF">
              <w:t>Ceporexine</w:t>
            </w:r>
            <w:proofErr w:type="spellEnd"/>
            <w:r w:rsidRPr="009C3BDF">
              <w:t>[</w:t>
            </w:r>
            <w:proofErr w:type="spellStart"/>
            <w:r w:rsidRPr="009C3BDF">
              <w:t>tiab</w:t>
            </w:r>
            <w:proofErr w:type="spellEnd"/>
            <w:r w:rsidRPr="009C3BDF">
              <w:t xml:space="preserve">] OR </w:t>
            </w:r>
            <w:proofErr w:type="spellStart"/>
            <w:r w:rsidRPr="009C3BDF">
              <w:t>Palitrex</w:t>
            </w:r>
            <w:proofErr w:type="spellEnd"/>
            <w:r w:rsidRPr="009C3BDF">
              <w:t>[</w:t>
            </w:r>
            <w:proofErr w:type="spellStart"/>
            <w:r w:rsidRPr="009C3BDF">
              <w:t>tiab</w:t>
            </w:r>
            <w:proofErr w:type="spellEnd"/>
            <w:r w:rsidRPr="009C3BDF">
              <w:t>])</w:t>
            </w:r>
          </w:p>
        </w:tc>
      </w:tr>
      <w:tr w:rsidR="009C3BDF" w:rsidRPr="009C3BDF" w14:paraId="20CDED8F"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38DB831" w14:textId="77777777" w:rsidR="009C3BDF" w:rsidRPr="009C3BDF" w:rsidRDefault="009C3BDF" w:rsidP="009C3BDF">
            <w:pPr>
              <w:rPr>
                <w:b/>
                <w:bCs/>
              </w:rPr>
            </w:pPr>
            <w:r w:rsidRPr="009C3BDF">
              <w:rPr>
                <w:b/>
                <w:bCs/>
              </w:rPr>
              <w:t xml:space="preserve">Cephalothin </w:t>
            </w:r>
          </w:p>
        </w:tc>
        <w:tc>
          <w:tcPr>
            <w:tcW w:w="6550" w:type="dxa"/>
            <w:tcBorders>
              <w:top w:val="single" w:sz="4" w:space="0" w:color="BFBFBF"/>
              <w:left w:val="single" w:sz="4" w:space="0" w:color="BFBFBF"/>
              <w:bottom w:val="single" w:sz="4" w:space="0" w:color="BFBFBF"/>
              <w:right w:val="single" w:sz="4" w:space="0" w:color="BFBFBF"/>
            </w:tcBorders>
            <w:hideMark/>
          </w:tcPr>
          <w:p w14:paraId="6EDFF52F" w14:textId="77777777" w:rsidR="009C3BDF" w:rsidRPr="009C3BDF" w:rsidRDefault="009C3BDF" w:rsidP="009C3BDF">
            <w:r w:rsidRPr="009C3BDF">
              <w:t>(“Cephalothin”[Mesh] OR Cephalothin[</w:t>
            </w:r>
            <w:proofErr w:type="spellStart"/>
            <w:r w:rsidRPr="009C3BDF">
              <w:t>tiab</w:t>
            </w:r>
            <w:proofErr w:type="spellEnd"/>
            <w:r w:rsidRPr="009C3BDF">
              <w:t xml:space="preserve">] OR </w:t>
            </w:r>
            <w:proofErr w:type="spellStart"/>
            <w:r w:rsidRPr="009C3BDF">
              <w:t>Cefalotin</w:t>
            </w:r>
            <w:proofErr w:type="spellEnd"/>
            <w:r w:rsidRPr="009C3BDF">
              <w:t>[</w:t>
            </w:r>
            <w:proofErr w:type="spellStart"/>
            <w:r w:rsidRPr="009C3BDF">
              <w:t>tiab</w:t>
            </w:r>
            <w:proofErr w:type="spellEnd"/>
            <w:r w:rsidRPr="009C3BDF">
              <w:t xml:space="preserve">] OR </w:t>
            </w:r>
            <w:proofErr w:type="spellStart"/>
            <w:r w:rsidRPr="009C3BDF">
              <w:t>Ceftina</w:t>
            </w:r>
            <w:proofErr w:type="spellEnd"/>
            <w:r w:rsidRPr="009C3BDF">
              <w:t>[</w:t>
            </w:r>
            <w:proofErr w:type="spellStart"/>
            <w:r w:rsidRPr="009C3BDF">
              <w:t>tiab</w:t>
            </w:r>
            <w:proofErr w:type="spellEnd"/>
            <w:r w:rsidRPr="009C3BDF">
              <w:t xml:space="preserve">] OR </w:t>
            </w:r>
            <w:proofErr w:type="spellStart"/>
            <w:r w:rsidRPr="009C3BDF">
              <w:t>Seffin</w:t>
            </w:r>
            <w:proofErr w:type="spellEnd"/>
            <w:r w:rsidRPr="009C3BDF">
              <w:t>[</w:t>
            </w:r>
            <w:proofErr w:type="spellStart"/>
            <w:r w:rsidRPr="009C3BDF">
              <w:t>tiab</w:t>
            </w:r>
            <w:proofErr w:type="spellEnd"/>
            <w:r w:rsidRPr="009C3BDF">
              <w:t xml:space="preserve">] OR </w:t>
            </w:r>
            <w:proofErr w:type="spellStart"/>
            <w:r w:rsidRPr="009C3BDF">
              <w:t>Keflin</w:t>
            </w:r>
            <w:proofErr w:type="spellEnd"/>
            <w:r w:rsidRPr="009C3BDF">
              <w:t>[</w:t>
            </w:r>
            <w:proofErr w:type="spellStart"/>
            <w:r w:rsidRPr="009C3BDF">
              <w:t>tiab</w:t>
            </w:r>
            <w:proofErr w:type="spellEnd"/>
            <w:r w:rsidRPr="009C3BDF">
              <w:t>])</w:t>
            </w:r>
          </w:p>
        </w:tc>
      </w:tr>
      <w:tr w:rsidR="009C3BDF" w:rsidRPr="009C3BDF" w14:paraId="0C5DE7BF"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171F4691" w14:textId="77777777" w:rsidR="009C3BDF" w:rsidRPr="009C3BDF" w:rsidRDefault="009C3BDF" w:rsidP="009C3BDF">
            <w:pPr>
              <w:rPr>
                <w:b/>
                <w:bCs/>
              </w:rPr>
            </w:pPr>
            <w:proofErr w:type="spellStart"/>
            <w:r w:rsidRPr="009C3BDF">
              <w:rPr>
                <w:b/>
                <w:bCs/>
              </w:rPr>
              <w:t>Cephradine</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25E2E452" w14:textId="77777777" w:rsidR="009C3BDF" w:rsidRPr="009C3BDF" w:rsidRDefault="009C3BDF" w:rsidP="009C3BDF">
            <w:r w:rsidRPr="009C3BDF">
              <w:t>(“</w:t>
            </w:r>
            <w:proofErr w:type="spellStart"/>
            <w:r w:rsidRPr="009C3BDF">
              <w:t>Cephradine</w:t>
            </w:r>
            <w:proofErr w:type="spellEnd"/>
            <w:r w:rsidRPr="009C3BDF">
              <w:t xml:space="preserve">”[Mesh] OR </w:t>
            </w:r>
            <w:proofErr w:type="spellStart"/>
            <w:r w:rsidRPr="009C3BDF">
              <w:t>Cephradine</w:t>
            </w:r>
            <w:proofErr w:type="spellEnd"/>
            <w:r w:rsidRPr="009C3BDF">
              <w:t>[</w:t>
            </w:r>
            <w:proofErr w:type="spellStart"/>
            <w:r w:rsidRPr="009C3BDF">
              <w:t>tiab</w:t>
            </w:r>
            <w:proofErr w:type="spellEnd"/>
            <w:r w:rsidRPr="009C3BDF">
              <w:t>] OR cefradine[</w:t>
            </w:r>
            <w:proofErr w:type="spellStart"/>
            <w:r w:rsidRPr="009C3BDF">
              <w:t>tiab</w:t>
            </w:r>
            <w:proofErr w:type="spellEnd"/>
            <w:r w:rsidRPr="009C3BDF">
              <w:t>])</w:t>
            </w:r>
          </w:p>
        </w:tc>
      </w:tr>
      <w:tr w:rsidR="009C3BDF" w:rsidRPr="009C3BDF" w14:paraId="67F96EC2"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9904895" w14:textId="77777777" w:rsidR="009C3BDF" w:rsidRPr="009C3BDF" w:rsidRDefault="009C3BDF" w:rsidP="009C3BDF">
            <w:pPr>
              <w:rPr>
                <w:b/>
                <w:bCs/>
              </w:rPr>
            </w:pPr>
            <w:r w:rsidRPr="009C3BDF">
              <w:rPr>
                <w:b/>
                <w:bCs/>
              </w:rPr>
              <w:t>Cefadroxil</w:t>
            </w:r>
          </w:p>
        </w:tc>
        <w:tc>
          <w:tcPr>
            <w:tcW w:w="6550" w:type="dxa"/>
            <w:tcBorders>
              <w:top w:val="single" w:sz="4" w:space="0" w:color="BFBFBF"/>
              <w:left w:val="single" w:sz="4" w:space="0" w:color="BFBFBF"/>
              <w:bottom w:val="single" w:sz="4" w:space="0" w:color="BFBFBF"/>
              <w:right w:val="single" w:sz="4" w:space="0" w:color="BFBFBF"/>
            </w:tcBorders>
            <w:hideMark/>
          </w:tcPr>
          <w:p w14:paraId="7F3D2676" w14:textId="77777777" w:rsidR="009C3BDF" w:rsidRPr="009C3BDF" w:rsidRDefault="009C3BDF" w:rsidP="009C3BDF">
            <w:r w:rsidRPr="009C3BDF">
              <w:t xml:space="preserve">(“Cefadroxil”[Mesh] OR </w:t>
            </w:r>
            <w:proofErr w:type="spellStart"/>
            <w:r w:rsidRPr="009C3BDF">
              <w:t>Cephadroxyl</w:t>
            </w:r>
            <w:proofErr w:type="spellEnd"/>
            <w:r w:rsidRPr="009C3BDF">
              <w:t xml:space="preserve"> [</w:t>
            </w:r>
            <w:proofErr w:type="spellStart"/>
            <w:r w:rsidRPr="009C3BDF">
              <w:t>tiab</w:t>
            </w:r>
            <w:proofErr w:type="spellEnd"/>
            <w:r w:rsidRPr="009C3BDF">
              <w:t>])</w:t>
            </w:r>
          </w:p>
        </w:tc>
      </w:tr>
      <w:tr w:rsidR="009C3BDF" w:rsidRPr="009C3BDF" w14:paraId="3FA8E639"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671AE5E9" w14:textId="77777777" w:rsidR="009C3BDF" w:rsidRPr="009C3BDF" w:rsidRDefault="009C3BDF" w:rsidP="009C3BDF">
            <w:pPr>
              <w:rPr>
                <w:b/>
                <w:bCs/>
              </w:rPr>
            </w:pPr>
            <w:proofErr w:type="spellStart"/>
            <w:r w:rsidRPr="009C3BDF">
              <w:rPr>
                <w:b/>
                <w:bCs/>
              </w:rPr>
              <w:t>Cephapirin</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0DF308E5" w14:textId="77777777" w:rsidR="009C3BDF" w:rsidRPr="009C3BDF" w:rsidRDefault="009C3BDF" w:rsidP="009C3BDF">
            <w:r w:rsidRPr="009C3BDF">
              <w:t>(“</w:t>
            </w:r>
            <w:proofErr w:type="spellStart"/>
            <w:r w:rsidRPr="009C3BDF">
              <w:t>Cephapirin</w:t>
            </w:r>
            <w:proofErr w:type="spellEnd"/>
            <w:r w:rsidRPr="009C3BDF">
              <w:t xml:space="preserve">”[Mesh] OR </w:t>
            </w:r>
            <w:proofErr w:type="spellStart"/>
            <w:r w:rsidRPr="009C3BDF">
              <w:t>cefapirin</w:t>
            </w:r>
            <w:proofErr w:type="spellEnd"/>
            <w:r w:rsidRPr="009C3BDF">
              <w:t xml:space="preserve"> [</w:t>
            </w:r>
            <w:proofErr w:type="spellStart"/>
            <w:r w:rsidRPr="009C3BDF">
              <w:t>tiab</w:t>
            </w:r>
            <w:proofErr w:type="spellEnd"/>
            <w:r w:rsidRPr="009C3BDF">
              <w:t>])</w:t>
            </w:r>
          </w:p>
        </w:tc>
      </w:tr>
      <w:tr w:rsidR="009C3BDF" w:rsidRPr="009C3BDF" w14:paraId="06AD8182"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D94F8EA" w14:textId="77777777" w:rsidR="009C3BDF" w:rsidRPr="009C3BDF" w:rsidRDefault="009C3BDF" w:rsidP="009C3BDF">
            <w:pPr>
              <w:rPr>
                <w:b/>
                <w:bCs/>
              </w:rPr>
            </w:pPr>
            <w:r w:rsidRPr="009C3BDF">
              <w:rPr>
                <w:b/>
                <w:bCs/>
              </w:rPr>
              <w:t>Cephaloridine</w:t>
            </w:r>
          </w:p>
        </w:tc>
        <w:tc>
          <w:tcPr>
            <w:tcW w:w="6550" w:type="dxa"/>
            <w:tcBorders>
              <w:top w:val="single" w:sz="4" w:space="0" w:color="BFBFBF"/>
              <w:left w:val="single" w:sz="4" w:space="0" w:color="BFBFBF"/>
              <w:bottom w:val="single" w:sz="4" w:space="0" w:color="BFBFBF"/>
              <w:right w:val="single" w:sz="4" w:space="0" w:color="BFBFBF"/>
            </w:tcBorders>
            <w:hideMark/>
          </w:tcPr>
          <w:p w14:paraId="671E0B89" w14:textId="77777777" w:rsidR="009C3BDF" w:rsidRPr="009C3BDF" w:rsidRDefault="009C3BDF" w:rsidP="009C3BDF">
            <w:r w:rsidRPr="009C3BDF">
              <w:t>(“Cephaloridine”[Mesh] OR cephaloridine [</w:t>
            </w:r>
            <w:proofErr w:type="spellStart"/>
            <w:r w:rsidRPr="009C3BDF">
              <w:t>tiab</w:t>
            </w:r>
            <w:proofErr w:type="spellEnd"/>
            <w:r w:rsidRPr="009C3BDF">
              <w:t>] OR cefaloridine [</w:t>
            </w:r>
            <w:proofErr w:type="spellStart"/>
            <w:r w:rsidRPr="009C3BDF">
              <w:t>tiab</w:t>
            </w:r>
            <w:proofErr w:type="spellEnd"/>
            <w:r w:rsidRPr="009C3BDF">
              <w:t xml:space="preserve">] OR </w:t>
            </w:r>
            <w:proofErr w:type="spellStart"/>
            <w:r w:rsidRPr="009C3BDF">
              <w:t>ceporin</w:t>
            </w:r>
            <w:proofErr w:type="spellEnd"/>
            <w:r w:rsidRPr="009C3BDF">
              <w:t xml:space="preserve"> [</w:t>
            </w:r>
            <w:proofErr w:type="spellStart"/>
            <w:r w:rsidRPr="009C3BDF">
              <w:t>tiab</w:t>
            </w:r>
            <w:proofErr w:type="spellEnd"/>
            <w:r w:rsidRPr="009C3BDF">
              <w:t>])</w:t>
            </w:r>
          </w:p>
        </w:tc>
      </w:tr>
      <w:tr w:rsidR="009C3BDF" w:rsidRPr="009C3BDF" w14:paraId="037B87AA"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94DF992" w14:textId="77777777" w:rsidR="009C3BDF" w:rsidRPr="009C3BDF" w:rsidRDefault="009C3BDF" w:rsidP="009C3BDF">
            <w:pPr>
              <w:rPr>
                <w:b/>
                <w:bCs/>
              </w:rPr>
            </w:pPr>
            <w:proofErr w:type="spellStart"/>
            <w:r w:rsidRPr="009C3BDF">
              <w:rPr>
                <w:b/>
                <w:bCs/>
              </w:rPr>
              <w:t>Cefatrizine</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4F6C295C" w14:textId="77777777" w:rsidR="009C3BDF" w:rsidRPr="009C3BDF" w:rsidRDefault="009C3BDF" w:rsidP="009C3BDF">
            <w:r w:rsidRPr="009C3BDF">
              <w:t>("</w:t>
            </w:r>
            <w:proofErr w:type="spellStart"/>
            <w:r w:rsidRPr="009C3BDF">
              <w:t>Cefatrizine</w:t>
            </w:r>
            <w:proofErr w:type="spellEnd"/>
            <w:r w:rsidRPr="009C3BDF">
              <w:t xml:space="preserve">"[Mesh] OR </w:t>
            </w:r>
            <w:proofErr w:type="spellStart"/>
            <w:r w:rsidRPr="009C3BDF">
              <w:t>Cefatrizin</w:t>
            </w:r>
            <w:proofErr w:type="spellEnd"/>
            <w:r w:rsidRPr="009C3BDF">
              <w:t>*[</w:t>
            </w:r>
            <w:proofErr w:type="spellStart"/>
            <w:r w:rsidRPr="009C3BDF">
              <w:t>tiab</w:t>
            </w:r>
            <w:proofErr w:type="spellEnd"/>
            <w:r w:rsidRPr="009C3BDF">
              <w:t xml:space="preserve">] OR </w:t>
            </w:r>
            <w:proofErr w:type="spellStart"/>
            <w:r w:rsidRPr="009C3BDF">
              <w:t>cephatrizin</w:t>
            </w:r>
            <w:proofErr w:type="spellEnd"/>
            <w:r w:rsidRPr="009C3BDF">
              <w:t>*[</w:t>
            </w:r>
            <w:proofErr w:type="spellStart"/>
            <w:r w:rsidRPr="009C3BDF">
              <w:t>tiab</w:t>
            </w:r>
            <w:proofErr w:type="spellEnd"/>
            <w:r w:rsidRPr="009C3BDF">
              <w:t>])</w:t>
            </w:r>
          </w:p>
        </w:tc>
      </w:tr>
      <w:tr w:rsidR="009C3BDF" w:rsidRPr="009C3BDF" w14:paraId="42E1BB49"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3510450C" w14:textId="77777777" w:rsidR="009C3BDF" w:rsidRPr="009C3BDF" w:rsidRDefault="009C3BDF" w:rsidP="009C3BDF">
            <w:pPr>
              <w:rPr>
                <w:b/>
                <w:bCs/>
              </w:rPr>
            </w:pPr>
            <w:proofErr w:type="spellStart"/>
            <w:r w:rsidRPr="009C3BDF">
              <w:rPr>
                <w:b/>
                <w:bCs/>
              </w:rPr>
              <w:t>Ceftezole</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4C35B15B" w14:textId="77777777" w:rsidR="009C3BDF" w:rsidRPr="009C3BDF" w:rsidRDefault="009C3BDF" w:rsidP="009C3BDF">
            <w:r w:rsidRPr="009C3BDF">
              <w:t>("</w:t>
            </w:r>
            <w:proofErr w:type="spellStart"/>
            <w:r w:rsidRPr="009C3BDF">
              <w:t>Ceftezole</w:t>
            </w:r>
            <w:proofErr w:type="spellEnd"/>
            <w:r w:rsidRPr="009C3BDF">
              <w:t xml:space="preserve">"[Mesh] OR </w:t>
            </w:r>
            <w:proofErr w:type="spellStart"/>
            <w:r w:rsidRPr="009C3BDF">
              <w:t>Ceftezol</w:t>
            </w:r>
            <w:proofErr w:type="spellEnd"/>
            <w:r w:rsidRPr="009C3BDF">
              <w:t>*[</w:t>
            </w:r>
            <w:proofErr w:type="spellStart"/>
            <w:r w:rsidRPr="009C3BDF">
              <w:t>tiab</w:t>
            </w:r>
            <w:proofErr w:type="spellEnd"/>
            <w:r w:rsidRPr="009C3BDF">
              <w:t xml:space="preserve">] OR </w:t>
            </w:r>
            <w:proofErr w:type="spellStart"/>
            <w:r w:rsidRPr="009C3BDF">
              <w:t>Cephtezol</w:t>
            </w:r>
            <w:proofErr w:type="spellEnd"/>
            <w:r w:rsidRPr="009C3BDF">
              <w:t>*[</w:t>
            </w:r>
            <w:proofErr w:type="spellStart"/>
            <w:r w:rsidRPr="009C3BDF">
              <w:t>tiab</w:t>
            </w:r>
            <w:proofErr w:type="spellEnd"/>
            <w:r w:rsidRPr="009C3BDF">
              <w:t>])</w:t>
            </w:r>
          </w:p>
        </w:tc>
      </w:tr>
      <w:tr w:rsidR="009C3BDF" w:rsidRPr="009C3BDF" w14:paraId="37C2C58E"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68DAC771" w14:textId="77777777" w:rsidR="009C3BDF" w:rsidRPr="009C3BDF" w:rsidRDefault="009C3BDF" w:rsidP="009C3BDF">
            <w:pPr>
              <w:rPr>
                <w:b/>
                <w:bCs/>
              </w:rPr>
            </w:pPr>
            <w:r w:rsidRPr="009C3BDF">
              <w:rPr>
                <w:b/>
                <w:bCs/>
              </w:rPr>
              <w:t xml:space="preserve">Cefaclor </w:t>
            </w:r>
          </w:p>
        </w:tc>
        <w:tc>
          <w:tcPr>
            <w:tcW w:w="6550" w:type="dxa"/>
            <w:tcBorders>
              <w:top w:val="single" w:sz="4" w:space="0" w:color="BFBFBF"/>
              <w:left w:val="single" w:sz="4" w:space="0" w:color="BFBFBF"/>
              <w:bottom w:val="single" w:sz="4" w:space="0" w:color="BFBFBF"/>
              <w:right w:val="single" w:sz="4" w:space="0" w:color="BFBFBF"/>
            </w:tcBorders>
            <w:hideMark/>
          </w:tcPr>
          <w:p w14:paraId="2C2237C8" w14:textId="77777777" w:rsidR="009C3BDF" w:rsidRPr="009C3BDF" w:rsidRDefault="009C3BDF" w:rsidP="009C3BDF">
            <w:r w:rsidRPr="009C3BDF">
              <w:t>(“Cefaclor”[Mesh] OR Cefaclor[</w:t>
            </w:r>
            <w:proofErr w:type="spellStart"/>
            <w:r w:rsidRPr="009C3BDF">
              <w:t>tiab</w:t>
            </w:r>
            <w:proofErr w:type="spellEnd"/>
            <w:r w:rsidRPr="009C3BDF">
              <w:t xml:space="preserve">] OR </w:t>
            </w:r>
            <w:proofErr w:type="spellStart"/>
            <w:r w:rsidRPr="009C3BDF">
              <w:t>Keclor</w:t>
            </w:r>
            <w:proofErr w:type="spellEnd"/>
            <w:r w:rsidRPr="009C3BDF">
              <w:t>[</w:t>
            </w:r>
            <w:proofErr w:type="spellStart"/>
            <w:r w:rsidRPr="009C3BDF">
              <w:t>tiab</w:t>
            </w:r>
            <w:proofErr w:type="spellEnd"/>
            <w:r w:rsidRPr="009C3BDF">
              <w:t xml:space="preserve">] OR </w:t>
            </w:r>
            <w:proofErr w:type="spellStart"/>
            <w:r w:rsidRPr="009C3BDF">
              <w:t>Ceclor</w:t>
            </w:r>
            <w:proofErr w:type="spellEnd"/>
            <w:r w:rsidRPr="009C3BDF">
              <w:t>[</w:t>
            </w:r>
            <w:proofErr w:type="spellStart"/>
            <w:r w:rsidRPr="009C3BDF">
              <w:t>tiab</w:t>
            </w:r>
            <w:proofErr w:type="spellEnd"/>
            <w:r w:rsidRPr="009C3BDF">
              <w:t>])</w:t>
            </w:r>
          </w:p>
        </w:tc>
      </w:tr>
      <w:tr w:rsidR="009C3BDF" w:rsidRPr="009C3BDF" w14:paraId="139A4197"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621A084" w14:textId="77777777" w:rsidR="009C3BDF" w:rsidRPr="009C3BDF" w:rsidRDefault="009C3BDF" w:rsidP="009C3BDF">
            <w:pPr>
              <w:rPr>
                <w:b/>
                <w:bCs/>
              </w:rPr>
            </w:pPr>
            <w:r w:rsidRPr="009C3BDF">
              <w:rPr>
                <w:b/>
                <w:bCs/>
              </w:rPr>
              <w:t xml:space="preserve">Cefuroxime </w:t>
            </w:r>
          </w:p>
        </w:tc>
        <w:tc>
          <w:tcPr>
            <w:tcW w:w="6550" w:type="dxa"/>
            <w:tcBorders>
              <w:top w:val="single" w:sz="4" w:space="0" w:color="BFBFBF"/>
              <w:left w:val="single" w:sz="4" w:space="0" w:color="BFBFBF"/>
              <w:bottom w:val="single" w:sz="4" w:space="0" w:color="BFBFBF"/>
              <w:right w:val="single" w:sz="4" w:space="0" w:color="BFBFBF"/>
            </w:tcBorders>
            <w:hideMark/>
          </w:tcPr>
          <w:p w14:paraId="1317D02E" w14:textId="77777777" w:rsidR="009C3BDF" w:rsidRPr="009C3BDF" w:rsidRDefault="009C3BDF" w:rsidP="009C3BDF">
            <w:r w:rsidRPr="009C3BDF">
              <w:t xml:space="preserve">(“Cefuroxime”[Mesh] OR </w:t>
            </w:r>
            <w:proofErr w:type="spellStart"/>
            <w:r w:rsidRPr="009C3BDF">
              <w:t>Cefuroxim</w:t>
            </w:r>
            <w:proofErr w:type="spellEnd"/>
            <w:r w:rsidRPr="009C3BDF">
              <w:t>*[</w:t>
            </w:r>
            <w:proofErr w:type="spellStart"/>
            <w:r w:rsidRPr="009C3BDF">
              <w:t>tiab</w:t>
            </w:r>
            <w:proofErr w:type="spellEnd"/>
            <w:r w:rsidRPr="009C3BDF">
              <w:t xml:space="preserve">] OR </w:t>
            </w:r>
            <w:proofErr w:type="spellStart"/>
            <w:r w:rsidRPr="009C3BDF">
              <w:t>Cephuroxim</w:t>
            </w:r>
            <w:proofErr w:type="spellEnd"/>
            <w:r w:rsidRPr="009C3BDF">
              <w:t>*[</w:t>
            </w:r>
            <w:proofErr w:type="spellStart"/>
            <w:r w:rsidRPr="009C3BDF">
              <w:t>tiab</w:t>
            </w:r>
            <w:proofErr w:type="spellEnd"/>
            <w:r w:rsidRPr="009C3BDF">
              <w:t xml:space="preserve">] OR </w:t>
            </w:r>
            <w:proofErr w:type="spellStart"/>
            <w:r w:rsidRPr="009C3BDF">
              <w:t>Zinacef</w:t>
            </w:r>
            <w:proofErr w:type="spellEnd"/>
            <w:r w:rsidRPr="009C3BDF">
              <w:t>[</w:t>
            </w:r>
            <w:proofErr w:type="spellStart"/>
            <w:r w:rsidRPr="009C3BDF">
              <w:t>tiab</w:t>
            </w:r>
            <w:proofErr w:type="spellEnd"/>
            <w:r w:rsidRPr="009C3BDF">
              <w:t xml:space="preserve">] OR </w:t>
            </w:r>
            <w:proofErr w:type="spellStart"/>
            <w:r w:rsidRPr="009C3BDF">
              <w:t>Ketocef</w:t>
            </w:r>
            <w:proofErr w:type="spellEnd"/>
            <w:r w:rsidRPr="009C3BDF">
              <w:t>[</w:t>
            </w:r>
            <w:proofErr w:type="spellStart"/>
            <w:r w:rsidRPr="009C3BDF">
              <w:t>tiab</w:t>
            </w:r>
            <w:proofErr w:type="spellEnd"/>
            <w:r w:rsidRPr="009C3BDF">
              <w:t>])</w:t>
            </w:r>
          </w:p>
        </w:tc>
      </w:tr>
      <w:tr w:rsidR="009C3BDF" w:rsidRPr="009C3BDF" w14:paraId="6533B946"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1FD2FF45" w14:textId="77777777" w:rsidR="009C3BDF" w:rsidRPr="009C3BDF" w:rsidRDefault="009C3BDF" w:rsidP="009C3BDF">
            <w:pPr>
              <w:rPr>
                <w:b/>
                <w:bCs/>
              </w:rPr>
            </w:pPr>
            <w:r w:rsidRPr="009C3BDF">
              <w:rPr>
                <w:b/>
                <w:bCs/>
              </w:rPr>
              <w:t xml:space="preserve">Cefuroxime </w:t>
            </w:r>
            <w:proofErr w:type="spellStart"/>
            <w:r w:rsidRPr="009C3BDF">
              <w:rPr>
                <w:b/>
                <w:bCs/>
              </w:rPr>
              <w:t>axetil</w:t>
            </w:r>
            <w:proofErr w:type="spellEnd"/>
            <w:r w:rsidRPr="009C3BDF">
              <w:rPr>
                <w:b/>
                <w:bCs/>
              </w:rPr>
              <w:t xml:space="preserve"> </w:t>
            </w:r>
          </w:p>
        </w:tc>
        <w:tc>
          <w:tcPr>
            <w:tcW w:w="6550" w:type="dxa"/>
            <w:tcBorders>
              <w:top w:val="single" w:sz="4" w:space="0" w:color="BFBFBF"/>
              <w:left w:val="single" w:sz="4" w:space="0" w:color="BFBFBF"/>
              <w:bottom w:val="single" w:sz="4" w:space="0" w:color="BFBFBF"/>
              <w:right w:val="single" w:sz="4" w:space="0" w:color="BFBFBF"/>
            </w:tcBorders>
            <w:hideMark/>
          </w:tcPr>
          <w:p w14:paraId="7C97C37E" w14:textId="77777777" w:rsidR="009C3BDF" w:rsidRPr="009C3BDF" w:rsidRDefault="009C3BDF" w:rsidP="009C3BDF">
            <w:r w:rsidRPr="009C3BDF">
              <w:t xml:space="preserve">(“Cefuroxime </w:t>
            </w:r>
            <w:proofErr w:type="spellStart"/>
            <w:r w:rsidRPr="009C3BDF">
              <w:t>axetil</w:t>
            </w:r>
            <w:proofErr w:type="spellEnd"/>
            <w:r w:rsidRPr="009C3BDF">
              <w:t xml:space="preserve">”[Mesh] OR “Cefuroxime </w:t>
            </w:r>
            <w:proofErr w:type="spellStart"/>
            <w:r w:rsidRPr="009C3BDF">
              <w:t>axetil</w:t>
            </w:r>
            <w:proofErr w:type="spellEnd"/>
            <w:r w:rsidRPr="009C3BDF">
              <w:t>” [</w:t>
            </w:r>
            <w:proofErr w:type="spellStart"/>
            <w:r w:rsidRPr="009C3BDF">
              <w:t>tiab</w:t>
            </w:r>
            <w:proofErr w:type="spellEnd"/>
            <w:r w:rsidRPr="009C3BDF">
              <w:t xml:space="preserve">] OR </w:t>
            </w:r>
            <w:proofErr w:type="spellStart"/>
            <w:r w:rsidRPr="009C3BDF">
              <w:t>ceftin</w:t>
            </w:r>
            <w:proofErr w:type="spellEnd"/>
            <w:r w:rsidRPr="009C3BDF">
              <w:t xml:space="preserve"> [</w:t>
            </w:r>
            <w:proofErr w:type="spellStart"/>
            <w:r w:rsidRPr="009C3BDF">
              <w:t>tiab</w:t>
            </w:r>
            <w:proofErr w:type="spellEnd"/>
            <w:r w:rsidRPr="009C3BDF">
              <w:t xml:space="preserve">] OR </w:t>
            </w:r>
            <w:proofErr w:type="spellStart"/>
            <w:r w:rsidRPr="009C3BDF">
              <w:t>Zinnat</w:t>
            </w:r>
            <w:proofErr w:type="spellEnd"/>
            <w:r w:rsidRPr="009C3BDF">
              <w:t xml:space="preserve"> [</w:t>
            </w:r>
            <w:proofErr w:type="spellStart"/>
            <w:r w:rsidRPr="009C3BDF">
              <w:t>tiab</w:t>
            </w:r>
            <w:proofErr w:type="spellEnd"/>
            <w:r w:rsidRPr="009C3BDF">
              <w:t xml:space="preserve">] OR </w:t>
            </w:r>
            <w:proofErr w:type="spellStart"/>
            <w:r w:rsidRPr="009C3BDF">
              <w:t>acetoxyethylcefuroxime</w:t>
            </w:r>
            <w:proofErr w:type="spellEnd"/>
            <w:r w:rsidRPr="009C3BDF">
              <w:t xml:space="preserve"> [</w:t>
            </w:r>
            <w:proofErr w:type="spellStart"/>
            <w:r w:rsidRPr="009C3BDF">
              <w:t>tiab</w:t>
            </w:r>
            <w:proofErr w:type="spellEnd"/>
            <w:r w:rsidRPr="009C3BDF">
              <w:t>])</w:t>
            </w:r>
          </w:p>
        </w:tc>
      </w:tr>
      <w:tr w:rsidR="009C3BDF" w:rsidRPr="009C3BDF" w14:paraId="6238D32F"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C57A00E" w14:textId="77777777" w:rsidR="009C3BDF" w:rsidRPr="009C3BDF" w:rsidRDefault="009C3BDF" w:rsidP="009C3BDF">
            <w:pPr>
              <w:rPr>
                <w:b/>
                <w:bCs/>
              </w:rPr>
            </w:pPr>
            <w:r w:rsidRPr="009C3BDF">
              <w:rPr>
                <w:b/>
                <w:bCs/>
              </w:rPr>
              <w:t xml:space="preserve">Cefamandole </w:t>
            </w:r>
          </w:p>
        </w:tc>
        <w:tc>
          <w:tcPr>
            <w:tcW w:w="6550" w:type="dxa"/>
            <w:tcBorders>
              <w:top w:val="single" w:sz="4" w:space="0" w:color="BFBFBF"/>
              <w:left w:val="single" w:sz="4" w:space="0" w:color="BFBFBF"/>
              <w:bottom w:val="single" w:sz="4" w:space="0" w:color="BFBFBF"/>
              <w:right w:val="single" w:sz="4" w:space="0" w:color="BFBFBF"/>
            </w:tcBorders>
            <w:hideMark/>
          </w:tcPr>
          <w:p w14:paraId="18A3E299" w14:textId="77777777" w:rsidR="009C3BDF" w:rsidRPr="009C3BDF" w:rsidRDefault="009C3BDF" w:rsidP="009C3BDF">
            <w:r w:rsidRPr="009C3BDF">
              <w:t xml:space="preserve">(“Cefamandole”[Mesh] OR </w:t>
            </w:r>
            <w:proofErr w:type="spellStart"/>
            <w:r w:rsidRPr="009C3BDF">
              <w:t>Cefamandol</w:t>
            </w:r>
            <w:proofErr w:type="spellEnd"/>
            <w:r w:rsidRPr="009C3BDF">
              <w:t>[</w:t>
            </w:r>
            <w:proofErr w:type="spellStart"/>
            <w:r w:rsidRPr="009C3BDF">
              <w:t>tiab</w:t>
            </w:r>
            <w:proofErr w:type="spellEnd"/>
            <w:r w:rsidRPr="009C3BDF">
              <w:t xml:space="preserve">] OR </w:t>
            </w:r>
            <w:proofErr w:type="spellStart"/>
            <w:r w:rsidRPr="009C3BDF">
              <w:t>Cephamandol</w:t>
            </w:r>
            <w:proofErr w:type="spellEnd"/>
            <w:r w:rsidRPr="009C3BDF">
              <w:t>[</w:t>
            </w:r>
            <w:proofErr w:type="spellStart"/>
            <w:r w:rsidRPr="009C3BDF">
              <w:t>tiab</w:t>
            </w:r>
            <w:proofErr w:type="spellEnd"/>
            <w:r w:rsidRPr="009C3BDF">
              <w:t>])</w:t>
            </w:r>
          </w:p>
        </w:tc>
      </w:tr>
      <w:tr w:rsidR="009C3BDF" w:rsidRPr="009C3BDF" w14:paraId="1AC67C30"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390A967B" w14:textId="77777777" w:rsidR="009C3BDF" w:rsidRPr="009C3BDF" w:rsidRDefault="009C3BDF" w:rsidP="009C3BDF">
            <w:pPr>
              <w:rPr>
                <w:b/>
                <w:bCs/>
              </w:rPr>
            </w:pPr>
            <w:r w:rsidRPr="009C3BDF">
              <w:rPr>
                <w:b/>
                <w:bCs/>
              </w:rPr>
              <w:t>Cefoxitin</w:t>
            </w:r>
          </w:p>
        </w:tc>
        <w:tc>
          <w:tcPr>
            <w:tcW w:w="6550" w:type="dxa"/>
            <w:tcBorders>
              <w:top w:val="single" w:sz="4" w:space="0" w:color="BFBFBF"/>
              <w:left w:val="single" w:sz="4" w:space="0" w:color="BFBFBF"/>
              <w:bottom w:val="single" w:sz="4" w:space="0" w:color="BFBFBF"/>
              <w:right w:val="single" w:sz="4" w:space="0" w:color="BFBFBF"/>
            </w:tcBorders>
            <w:hideMark/>
          </w:tcPr>
          <w:p w14:paraId="663BAF71" w14:textId="77777777" w:rsidR="009C3BDF" w:rsidRPr="009C3BDF" w:rsidRDefault="009C3BDF" w:rsidP="009C3BDF">
            <w:r w:rsidRPr="009C3BDF">
              <w:t>(“Cefoxitin”[Mesh] OR cefoxitin [</w:t>
            </w:r>
            <w:proofErr w:type="spellStart"/>
            <w:r w:rsidRPr="009C3BDF">
              <w:t>tiab</w:t>
            </w:r>
            <w:proofErr w:type="spellEnd"/>
            <w:r w:rsidRPr="009C3BDF">
              <w:t xml:space="preserve">] OR </w:t>
            </w:r>
            <w:proofErr w:type="spellStart"/>
            <w:r w:rsidRPr="009C3BDF">
              <w:t>mefoxin</w:t>
            </w:r>
            <w:proofErr w:type="spellEnd"/>
            <w:r w:rsidRPr="009C3BDF">
              <w:t xml:space="preserve"> [</w:t>
            </w:r>
            <w:proofErr w:type="spellStart"/>
            <w:r w:rsidRPr="009C3BDF">
              <w:t>tiab</w:t>
            </w:r>
            <w:proofErr w:type="spellEnd"/>
            <w:r w:rsidRPr="009C3BDF">
              <w:t>])</w:t>
            </w:r>
          </w:p>
        </w:tc>
      </w:tr>
      <w:tr w:rsidR="009C3BDF" w:rsidRPr="009C3BDF" w14:paraId="4E3E2E72"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B96F3C3" w14:textId="77777777" w:rsidR="009C3BDF" w:rsidRPr="009C3BDF" w:rsidRDefault="009C3BDF" w:rsidP="009C3BDF">
            <w:pPr>
              <w:rPr>
                <w:b/>
                <w:bCs/>
              </w:rPr>
            </w:pPr>
            <w:proofErr w:type="spellStart"/>
            <w:r w:rsidRPr="009C3BDF">
              <w:rPr>
                <w:b/>
                <w:bCs/>
              </w:rPr>
              <w:t>Cefprozil</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79124DC3" w14:textId="77777777" w:rsidR="009C3BDF" w:rsidRPr="009C3BDF" w:rsidRDefault="009C3BDF" w:rsidP="009C3BDF">
            <w:r w:rsidRPr="009C3BDF">
              <w:t>(“</w:t>
            </w:r>
            <w:proofErr w:type="spellStart"/>
            <w:r w:rsidRPr="009C3BDF">
              <w:t>Cefprozil</w:t>
            </w:r>
            <w:proofErr w:type="spellEnd"/>
            <w:r w:rsidRPr="009C3BDF">
              <w:t xml:space="preserve">”[Mesh] OR </w:t>
            </w:r>
            <w:proofErr w:type="spellStart"/>
            <w:r w:rsidRPr="009C3BDF">
              <w:t>cefprozil</w:t>
            </w:r>
            <w:proofErr w:type="spellEnd"/>
            <w:r w:rsidRPr="009C3BDF">
              <w:t xml:space="preserve"> [</w:t>
            </w:r>
            <w:proofErr w:type="spellStart"/>
            <w:r w:rsidRPr="009C3BDF">
              <w:t>tiab</w:t>
            </w:r>
            <w:proofErr w:type="spellEnd"/>
            <w:r w:rsidRPr="009C3BDF">
              <w:t xml:space="preserve">] OR </w:t>
            </w:r>
            <w:proofErr w:type="spellStart"/>
            <w:r w:rsidRPr="009C3BDF">
              <w:t>cefzil</w:t>
            </w:r>
            <w:proofErr w:type="spellEnd"/>
            <w:r w:rsidRPr="009C3BDF">
              <w:t xml:space="preserve"> [</w:t>
            </w:r>
            <w:proofErr w:type="spellStart"/>
            <w:r w:rsidRPr="009C3BDF">
              <w:t>tiab</w:t>
            </w:r>
            <w:proofErr w:type="spellEnd"/>
            <w:r w:rsidRPr="009C3BDF">
              <w:t>])</w:t>
            </w:r>
          </w:p>
        </w:tc>
      </w:tr>
      <w:tr w:rsidR="009C3BDF" w:rsidRPr="009C3BDF" w14:paraId="07852DFA"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288A7F3" w14:textId="77777777" w:rsidR="009C3BDF" w:rsidRPr="009C3BDF" w:rsidRDefault="009C3BDF" w:rsidP="009C3BDF">
            <w:pPr>
              <w:rPr>
                <w:b/>
                <w:bCs/>
              </w:rPr>
            </w:pPr>
            <w:r w:rsidRPr="009C3BDF">
              <w:rPr>
                <w:b/>
                <w:bCs/>
              </w:rPr>
              <w:t>Cefotetan</w:t>
            </w:r>
          </w:p>
        </w:tc>
        <w:tc>
          <w:tcPr>
            <w:tcW w:w="6550" w:type="dxa"/>
            <w:tcBorders>
              <w:top w:val="single" w:sz="4" w:space="0" w:color="BFBFBF"/>
              <w:left w:val="single" w:sz="4" w:space="0" w:color="BFBFBF"/>
              <w:bottom w:val="single" w:sz="4" w:space="0" w:color="BFBFBF"/>
              <w:right w:val="single" w:sz="4" w:space="0" w:color="BFBFBF"/>
            </w:tcBorders>
            <w:hideMark/>
          </w:tcPr>
          <w:p w14:paraId="0F9FFBA2" w14:textId="77777777" w:rsidR="009C3BDF" w:rsidRPr="009C3BDF" w:rsidRDefault="009C3BDF" w:rsidP="009C3BDF">
            <w:r w:rsidRPr="009C3BDF">
              <w:t>(“Cefotetan”[Mesh] OR cefotetan [</w:t>
            </w:r>
            <w:proofErr w:type="spellStart"/>
            <w:r w:rsidRPr="009C3BDF">
              <w:t>tiab</w:t>
            </w:r>
            <w:proofErr w:type="spellEnd"/>
            <w:r w:rsidRPr="009C3BDF">
              <w:t xml:space="preserve">] OR </w:t>
            </w:r>
            <w:proofErr w:type="spellStart"/>
            <w:r w:rsidRPr="009C3BDF">
              <w:t>apatef</w:t>
            </w:r>
            <w:proofErr w:type="spellEnd"/>
            <w:r w:rsidRPr="009C3BDF">
              <w:t xml:space="preserve"> [</w:t>
            </w:r>
            <w:proofErr w:type="spellStart"/>
            <w:r w:rsidRPr="009C3BDF">
              <w:t>tiab</w:t>
            </w:r>
            <w:proofErr w:type="spellEnd"/>
            <w:r w:rsidRPr="009C3BDF">
              <w:t xml:space="preserve">] OR </w:t>
            </w:r>
            <w:proofErr w:type="spellStart"/>
            <w:r w:rsidRPr="009C3BDF">
              <w:t>ceftotan</w:t>
            </w:r>
            <w:proofErr w:type="spellEnd"/>
            <w:r w:rsidRPr="009C3BDF">
              <w:t xml:space="preserve"> [</w:t>
            </w:r>
            <w:proofErr w:type="spellStart"/>
            <w:r w:rsidRPr="009C3BDF">
              <w:t>tiab</w:t>
            </w:r>
            <w:proofErr w:type="spellEnd"/>
            <w:r w:rsidRPr="009C3BDF">
              <w:t xml:space="preserve">] OR </w:t>
            </w:r>
            <w:proofErr w:type="spellStart"/>
            <w:r w:rsidRPr="009C3BDF">
              <w:t>cefotan</w:t>
            </w:r>
            <w:proofErr w:type="spellEnd"/>
            <w:r w:rsidRPr="009C3BDF">
              <w:t xml:space="preserve"> [</w:t>
            </w:r>
            <w:proofErr w:type="spellStart"/>
            <w:r w:rsidRPr="009C3BDF">
              <w:t>tiab</w:t>
            </w:r>
            <w:proofErr w:type="spellEnd"/>
            <w:r w:rsidRPr="009C3BDF">
              <w:t>])</w:t>
            </w:r>
          </w:p>
        </w:tc>
      </w:tr>
      <w:tr w:rsidR="009C3BDF" w:rsidRPr="009C3BDF" w14:paraId="50C816D0" w14:textId="77777777" w:rsidTr="009C3BDF">
        <w:trPr>
          <w:trHeight w:val="471"/>
        </w:trPr>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1B41852C" w14:textId="77777777" w:rsidR="009C3BDF" w:rsidRPr="009C3BDF" w:rsidRDefault="009C3BDF" w:rsidP="009C3BDF">
            <w:pPr>
              <w:rPr>
                <w:b/>
                <w:bCs/>
              </w:rPr>
            </w:pPr>
            <w:r w:rsidRPr="009C3BDF">
              <w:rPr>
                <w:b/>
                <w:bCs/>
              </w:rPr>
              <w:lastRenderedPageBreak/>
              <w:t>Cefmetazole</w:t>
            </w:r>
          </w:p>
        </w:tc>
        <w:tc>
          <w:tcPr>
            <w:tcW w:w="6550" w:type="dxa"/>
            <w:tcBorders>
              <w:top w:val="single" w:sz="4" w:space="0" w:color="BFBFBF"/>
              <w:left w:val="single" w:sz="4" w:space="0" w:color="BFBFBF"/>
              <w:bottom w:val="single" w:sz="4" w:space="0" w:color="BFBFBF"/>
              <w:right w:val="single" w:sz="4" w:space="0" w:color="BFBFBF"/>
            </w:tcBorders>
            <w:hideMark/>
          </w:tcPr>
          <w:p w14:paraId="3B9EA90C" w14:textId="77777777" w:rsidR="009C3BDF" w:rsidRPr="009C3BDF" w:rsidRDefault="009C3BDF" w:rsidP="009C3BDF">
            <w:r w:rsidRPr="009C3BDF">
              <w:t>(“Cefmetazole”[Mesh] OR cefmetazole [</w:t>
            </w:r>
            <w:proofErr w:type="spellStart"/>
            <w:r w:rsidRPr="009C3BDF">
              <w:t>tiab</w:t>
            </w:r>
            <w:proofErr w:type="spellEnd"/>
            <w:r w:rsidRPr="009C3BDF">
              <w:t xml:space="preserve">] OR </w:t>
            </w:r>
            <w:proofErr w:type="spellStart"/>
            <w:r w:rsidRPr="009C3BDF">
              <w:t>zefazone</w:t>
            </w:r>
            <w:proofErr w:type="spellEnd"/>
            <w:r w:rsidRPr="009C3BDF">
              <w:t xml:space="preserve"> [</w:t>
            </w:r>
            <w:proofErr w:type="spellStart"/>
            <w:r w:rsidRPr="009C3BDF">
              <w:t>tiab</w:t>
            </w:r>
            <w:proofErr w:type="spellEnd"/>
            <w:r w:rsidRPr="009C3BDF">
              <w:t xml:space="preserve">] OR </w:t>
            </w:r>
            <w:proofErr w:type="spellStart"/>
            <w:r w:rsidRPr="009C3BDF">
              <w:t>cefmetazon</w:t>
            </w:r>
            <w:proofErr w:type="spellEnd"/>
            <w:r w:rsidRPr="009C3BDF">
              <w:t xml:space="preserve"> [</w:t>
            </w:r>
            <w:proofErr w:type="spellStart"/>
            <w:r w:rsidRPr="009C3BDF">
              <w:t>tiab</w:t>
            </w:r>
            <w:proofErr w:type="spellEnd"/>
            <w:r w:rsidRPr="009C3BDF">
              <w:t>])</w:t>
            </w:r>
          </w:p>
        </w:tc>
      </w:tr>
      <w:tr w:rsidR="009C3BDF" w:rsidRPr="009C3BDF" w14:paraId="5112DB06"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27200128" w14:textId="77777777" w:rsidR="009C3BDF" w:rsidRPr="009C3BDF" w:rsidRDefault="009C3BDF" w:rsidP="009C3BDF">
            <w:pPr>
              <w:rPr>
                <w:b/>
                <w:bCs/>
              </w:rPr>
            </w:pPr>
            <w:r w:rsidRPr="009C3BDF">
              <w:rPr>
                <w:b/>
                <w:bCs/>
              </w:rPr>
              <w:t>Cefonicid</w:t>
            </w:r>
          </w:p>
        </w:tc>
        <w:tc>
          <w:tcPr>
            <w:tcW w:w="6550" w:type="dxa"/>
            <w:tcBorders>
              <w:top w:val="single" w:sz="4" w:space="0" w:color="BFBFBF"/>
              <w:left w:val="single" w:sz="4" w:space="0" w:color="BFBFBF"/>
              <w:bottom w:val="single" w:sz="4" w:space="0" w:color="BFBFBF"/>
              <w:right w:val="single" w:sz="4" w:space="0" w:color="BFBFBF"/>
            </w:tcBorders>
            <w:hideMark/>
          </w:tcPr>
          <w:p w14:paraId="11D91BF9" w14:textId="77777777" w:rsidR="009C3BDF" w:rsidRPr="009C3BDF" w:rsidRDefault="009C3BDF" w:rsidP="009C3BDF">
            <w:r w:rsidRPr="009C3BDF">
              <w:t>(“Cefonicid”[Mesh] OR cefonicid [</w:t>
            </w:r>
            <w:proofErr w:type="spellStart"/>
            <w:r w:rsidRPr="009C3BDF">
              <w:t>tiab</w:t>
            </w:r>
            <w:proofErr w:type="spellEnd"/>
            <w:r w:rsidRPr="009C3BDF">
              <w:t>])</w:t>
            </w:r>
          </w:p>
        </w:tc>
      </w:tr>
      <w:tr w:rsidR="009C3BDF" w:rsidRPr="009C3BDF" w14:paraId="1384E82B"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B695E87" w14:textId="77777777" w:rsidR="009C3BDF" w:rsidRPr="009C3BDF" w:rsidRDefault="009C3BDF" w:rsidP="009C3BDF">
            <w:pPr>
              <w:rPr>
                <w:b/>
                <w:bCs/>
              </w:rPr>
            </w:pPr>
            <w:proofErr w:type="spellStart"/>
            <w:r w:rsidRPr="009C3BDF">
              <w:rPr>
                <w:b/>
                <w:bCs/>
              </w:rPr>
              <w:t>Ceforanide</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745C49B7" w14:textId="77777777" w:rsidR="009C3BDF" w:rsidRPr="009C3BDF" w:rsidRDefault="009C3BDF" w:rsidP="009C3BDF">
            <w:r w:rsidRPr="009C3BDF">
              <w:t>(“</w:t>
            </w:r>
            <w:proofErr w:type="spellStart"/>
            <w:r w:rsidRPr="009C3BDF">
              <w:t>Ceforanide</w:t>
            </w:r>
            <w:proofErr w:type="spellEnd"/>
            <w:r w:rsidRPr="009C3BDF">
              <w:t xml:space="preserve">”[Mesh] OR </w:t>
            </w:r>
            <w:proofErr w:type="spellStart"/>
            <w:r w:rsidRPr="009C3BDF">
              <w:t>ceforanide</w:t>
            </w:r>
            <w:proofErr w:type="spellEnd"/>
            <w:r w:rsidRPr="009C3BDF">
              <w:t xml:space="preserve"> [</w:t>
            </w:r>
            <w:proofErr w:type="spellStart"/>
            <w:r w:rsidRPr="009C3BDF">
              <w:t>tiab</w:t>
            </w:r>
            <w:proofErr w:type="spellEnd"/>
            <w:r w:rsidRPr="009C3BDF">
              <w:t xml:space="preserve">] OR </w:t>
            </w:r>
            <w:proofErr w:type="spellStart"/>
            <w:r w:rsidRPr="009C3BDF">
              <w:t>cefaronide</w:t>
            </w:r>
            <w:proofErr w:type="spellEnd"/>
            <w:r w:rsidRPr="009C3BDF">
              <w:t xml:space="preserve"> [</w:t>
            </w:r>
            <w:proofErr w:type="spellStart"/>
            <w:r w:rsidRPr="009C3BDF">
              <w:t>tiab</w:t>
            </w:r>
            <w:proofErr w:type="spellEnd"/>
            <w:r w:rsidRPr="009C3BDF">
              <w:t>])</w:t>
            </w:r>
          </w:p>
        </w:tc>
      </w:tr>
      <w:tr w:rsidR="009C3BDF" w:rsidRPr="009C3BDF" w14:paraId="58F7E26A"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6CCB88AB" w14:textId="77777777" w:rsidR="009C3BDF" w:rsidRPr="009C3BDF" w:rsidRDefault="009C3BDF" w:rsidP="009C3BDF">
            <w:pPr>
              <w:rPr>
                <w:b/>
                <w:bCs/>
              </w:rPr>
            </w:pPr>
            <w:bookmarkStart w:id="0" w:name="_Hlk204247099"/>
            <w:r w:rsidRPr="009C3BDF">
              <w:rPr>
                <w:b/>
                <w:bCs/>
              </w:rPr>
              <w:t xml:space="preserve">Cefotaxime </w:t>
            </w:r>
            <w:bookmarkEnd w:id="0"/>
          </w:p>
        </w:tc>
        <w:tc>
          <w:tcPr>
            <w:tcW w:w="6550" w:type="dxa"/>
            <w:tcBorders>
              <w:top w:val="single" w:sz="4" w:space="0" w:color="BFBFBF"/>
              <w:left w:val="single" w:sz="4" w:space="0" w:color="BFBFBF"/>
              <w:bottom w:val="single" w:sz="4" w:space="0" w:color="BFBFBF"/>
              <w:right w:val="single" w:sz="4" w:space="0" w:color="BFBFBF"/>
            </w:tcBorders>
            <w:hideMark/>
          </w:tcPr>
          <w:p w14:paraId="5746FA29" w14:textId="77777777" w:rsidR="009C3BDF" w:rsidRPr="009C3BDF" w:rsidRDefault="009C3BDF" w:rsidP="009C3BDF">
            <w:r w:rsidRPr="009C3BDF">
              <w:t xml:space="preserve">(“Cefotaxime”[Mesh] OR </w:t>
            </w:r>
            <w:proofErr w:type="spellStart"/>
            <w:r w:rsidRPr="009C3BDF">
              <w:t>Cefotaxim</w:t>
            </w:r>
            <w:proofErr w:type="spellEnd"/>
            <w:r w:rsidRPr="009C3BDF">
              <w:t>*[</w:t>
            </w:r>
            <w:proofErr w:type="spellStart"/>
            <w:r w:rsidRPr="009C3BDF">
              <w:t>tiab</w:t>
            </w:r>
            <w:proofErr w:type="spellEnd"/>
            <w:r w:rsidRPr="009C3BDF">
              <w:t xml:space="preserve">] OR </w:t>
            </w:r>
            <w:proofErr w:type="spellStart"/>
            <w:r w:rsidRPr="009C3BDF">
              <w:t>Cephotaxim</w:t>
            </w:r>
            <w:proofErr w:type="spellEnd"/>
            <w:r w:rsidRPr="009C3BDF">
              <w:t>*[</w:t>
            </w:r>
            <w:proofErr w:type="spellStart"/>
            <w:r w:rsidRPr="009C3BDF">
              <w:t>tiab</w:t>
            </w:r>
            <w:proofErr w:type="spellEnd"/>
            <w:r w:rsidRPr="009C3BDF">
              <w:t xml:space="preserve">] OR </w:t>
            </w:r>
            <w:proofErr w:type="spellStart"/>
            <w:r w:rsidRPr="009C3BDF">
              <w:t>Biosint</w:t>
            </w:r>
            <w:proofErr w:type="spellEnd"/>
            <w:r w:rsidRPr="009C3BDF">
              <w:t>[</w:t>
            </w:r>
            <w:proofErr w:type="spellStart"/>
            <w:r w:rsidRPr="009C3BDF">
              <w:t>tiab</w:t>
            </w:r>
            <w:proofErr w:type="spellEnd"/>
            <w:r w:rsidRPr="009C3BDF">
              <w:t xml:space="preserve">] OR </w:t>
            </w:r>
            <w:proofErr w:type="spellStart"/>
            <w:r w:rsidRPr="009C3BDF">
              <w:t>Cefradil</w:t>
            </w:r>
            <w:proofErr w:type="spellEnd"/>
            <w:r w:rsidRPr="009C3BDF">
              <w:t>[</w:t>
            </w:r>
            <w:proofErr w:type="spellStart"/>
            <w:r w:rsidRPr="009C3BDF">
              <w:t>tiab</w:t>
            </w:r>
            <w:proofErr w:type="spellEnd"/>
            <w:r w:rsidRPr="009C3BDF">
              <w:t xml:space="preserve">] OR </w:t>
            </w:r>
            <w:proofErr w:type="spellStart"/>
            <w:r w:rsidRPr="009C3BDF">
              <w:t>Taporin</w:t>
            </w:r>
            <w:proofErr w:type="spellEnd"/>
            <w:r w:rsidRPr="009C3BDF">
              <w:t>[</w:t>
            </w:r>
            <w:proofErr w:type="spellStart"/>
            <w:r w:rsidRPr="009C3BDF">
              <w:t>tiab</w:t>
            </w:r>
            <w:proofErr w:type="spellEnd"/>
            <w:r w:rsidRPr="009C3BDF">
              <w:t xml:space="preserve">] OR </w:t>
            </w:r>
            <w:proofErr w:type="spellStart"/>
            <w:r w:rsidRPr="009C3BDF">
              <w:t>Fotexina</w:t>
            </w:r>
            <w:proofErr w:type="spellEnd"/>
            <w:r w:rsidRPr="009C3BDF">
              <w:t>[</w:t>
            </w:r>
            <w:proofErr w:type="spellStart"/>
            <w:r w:rsidRPr="009C3BDF">
              <w:t>tiab</w:t>
            </w:r>
            <w:proofErr w:type="spellEnd"/>
            <w:r w:rsidRPr="009C3BDF">
              <w:t xml:space="preserve">] OR </w:t>
            </w:r>
            <w:proofErr w:type="spellStart"/>
            <w:r w:rsidRPr="009C3BDF">
              <w:t>Benaxima</w:t>
            </w:r>
            <w:proofErr w:type="spellEnd"/>
            <w:r w:rsidRPr="009C3BDF">
              <w:t>[</w:t>
            </w:r>
            <w:proofErr w:type="spellStart"/>
            <w:r w:rsidRPr="009C3BDF">
              <w:t>tiab</w:t>
            </w:r>
            <w:proofErr w:type="spellEnd"/>
            <w:r w:rsidRPr="009C3BDF">
              <w:t xml:space="preserve">] OR </w:t>
            </w:r>
            <w:proofErr w:type="spellStart"/>
            <w:r w:rsidRPr="009C3BDF">
              <w:t>Claforan</w:t>
            </w:r>
            <w:proofErr w:type="spellEnd"/>
            <w:r w:rsidRPr="009C3BDF">
              <w:t>[</w:t>
            </w:r>
            <w:proofErr w:type="spellStart"/>
            <w:r w:rsidRPr="009C3BDF">
              <w:t>tiab</w:t>
            </w:r>
            <w:proofErr w:type="spellEnd"/>
            <w:r w:rsidRPr="009C3BDF">
              <w:t xml:space="preserve">] OR </w:t>
            </w:r>
            <w:proofErr w:type="spellStart"/>
            <w:r w:rsidRPr="009C3BDF">
              <w:t>Primafen</w:t>
            </w:r>
            <w:proofErr w:type="spellEnd"/>
            <w:r w:rsidRPr="009C3BDF">
              <w:t>[</w:t>
            </w:r>
            <w:proofErr w:type="spellStart"/>
            <w:r w:rsidRPr="009C3BDF">
              <w:t>tiab</w:t>
            </w:r>
            <w:proofErr w:type="spellEnd"/>
            <w:r w:rsidRPr="009C3BDF">
              <w:t xml:space="preserve">] OR </w:t>
            </w:r>
            <w:proofErr w:type="spellStart"/>
            <w:r w:rsidRPr="009C3BDF">
              <w:t>Klaforan</w:t>
            </w:r>
            <w:proofErr w:type="spellEnd"/>
            <w:r w:rsidRPr="009C3BDF">
              <w:t>[</w:t>
            </w:r>
            <w:proofErr w:type="spellStart"/>
            <w:r w:rsidRPr="009C3BDF">
              <w:t>tiab</w:t>
            </w:r>
            <w:proofErr w:type="spellEnd"/>
            <w:r w:rsidRPr="009C3BDF">
              <w:t>])</w:t>
            </w:r>
          </w:p>
        </w:tc>
      </w:tr>
      <w:tr w:rsidR="009C3BDF" w:rsidRPr="009C3BDF" w14:paraId="13651F21"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38B5EF73" w14:textId="77777777" w:rsidR="009C3BDF" w:rsidRPr="009C3BDF" w:rsidRDefault="009C3BDF" w:rsidP="009C3BDF">
            <w:pPr>
              <w:rPr>
                <w:b/>
                <w:bCs/>
              </w:rPr>
            </w:pPr>
            <w:bookmarkStart w:id="1" w:name="_Hlk204247308"/>
            <w:r w:rsidRPr="009C3BDF">
              <w:rPr>
                <w:b/>
                <w:bCs/>
              </w:rPr>
              <w:t xml:space="preserve">Ceftazidime </w:t>
            </w:r>
            <w:bookmarkEnd w:id="1"/>
          </w:p>
        </w:tc>
        <w:tc>
          <w:tcPr>
            <w:tcW w:w="6550" w:type="dxa"/>
            <w:tcBorders>
              <w:top w:val="single" w:sz="4" w:space="0" w:color="BFBFBF"/>
              <w:left w:val="single" w:sz="4" w:space="0" w:color="BFBFBF"/>
              <w:bottom w:val="single" w:sz="4" w:space="0" w:color="BFBFBF"/>
              <w:right w:val="single" w:sz="4" w:space="0" w:color="BFBFBF"/>
            </w:tcBorders>
            <w:hideMark/>
          </w:tcPr>
          <w:p w14:paraId="36AFDAAE" w14:textId="77777777" w:rsidR="009C3BDF" w:rsidRPr="009C3BDF" w:rsidRDefault="009C3BDF" w:rsidP="009C3BDF">
            <w:r w:rsidRPr="009C3BDF">
              <w:t xml:space="preserve">(“Ceftazidime”[Mesh] OR </w:t>
            </w:r>
            <w:proofErr w:type="spellStart"/>
            <w:r w:rsidRPr="009C3BDF">
              <w:t>Ceftazidim</w:t>
            </w:r>
            <w:proofErr w:type="spellEnd"/>
            <w:r w:rsidRPr="009C3BDF">
              <w:t>*[</w:t>
            </w:r>
            <w:proofErr w:type="spellStart"/>
            <w:r w:rsidRPr="009C3BDF">
              <w:t>tiab</w:t>
            </w:r>
            <w:proofErr w:type="spellEnd"/>
            <w:r w:rsidRPr="009C3BDF">
              <w:t xml:space="preserve">] OR </w:t>
            </w:r>
            <w:proofErr w:type="spellStart"/>
            <w:r w:rsidRPr="009C3BDF">
              <w:t>Cephtazidim</w:t>
            </w:r>
            <w:proofErr w:type="spellEnd"/>
            <w:r w:rsidRPr="009C3BDF">
              <w:t>*[</w:t>
            </w:r>
            <w:proofErr w:type="spellStart"/>
            <w:r w:rsidRPr="009C3BDF">
              <w:t>tiab</w:t>
            </w:r>
            <w:proofErr w:type="spellEnd"/>
            <w:r w:rsidRPr="009C3BDF">
              <w:t xml:space="preserve">] OR </w:t>
            </w:r>
            <w:proofErr w:type="spellStart"/>
            <w:r w:rsidRPr="009C3BDF">
              <w:t>Fortaz</w:t>
            </w:r>
            <w:proofErr w:type="spellEnd"/>
            <w:r w:rsidRPr="009C3BDF">
              <w:t>[</w:t>
            </w:r>
            <w:proofErr w:type="spellStart"/>
            <w:r w:rsidRPr="009C3BDF">
              <w:t>tiab</w:t>
            </w:r>
            <w:proofErr w:type="spellEnd"/>
            <w:r w:rsidRPr="009C3BDF">
              <w:t>] OR Fortum[</w:t>
            </w:r>
            <w:proofErr w:type="spellStart"/>
            <w:r w:rsidRPr="009C3BDF">
              <w:t>tiab</w:t>
            </w:r>
            <w:proofErr w:type="spellEnd"/>
            <w:r w:rsidRPr="009C3BDF">
              <w:t xml:space="preserve">] OR </w:t>
            </w:r>
            <w:proofErr w:type="spellStart"/>
            <w:r w:rsidRPr="009C3BDF">
              <w:t>Tazidim</w:t>
            </w:r>
            <w:proofErr w:type="spellEnd"/>
            <w:r w:rsidRPr="009C3BDF">
              <w:t>*[</w:t>
            </w:r>
            <w:proofErr w:type="spellStart"/>
            <w:r w:rsidRPr="009C3BDF">
              <w:t>tiab</w:t>
            </w:r>
            <w:proofErr w:type="spellEnd"/>
            <w:r w:rsidRPr="009C3BDF">
              <w:t>])</w:t>
            </w:r>
          </w:p>
        </w:tc>
      </w:tr>
      <w:tr w:rsidR="009C3BDF" w:rsidRPr="009C3BDF" w14:paraId="6E6C4F0E"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2967E744" w14:textId="77777777" w:rsidR="009C3BDF" w:rsidRPr="009C3BDF" w:rsidRDefault="009C3BDF" w:rsidP="009C3BDF">
            <w:pPr>
              <w:rPr>
                <w:b/>
                <w:bCs/>
              </w:rPr>
            </w:pPr>
            <w:r w:rsidRPr="009C3BDF">
              <w:rPr>
                <w:b/>
                <w:bCs/>
              </w:rPr>
              <w:t xml:space="preserve">Ceftibuten </w:t>
            </w:r>
          </w:p>
        </w:tc>
        <w:tc>
          <w:tcPr>
            <w:tcW w:w="6550" w:type="dxa"/>
            <w:tcBorders>
              <w:top w:val="single" w:sz="4" w:space="0" w:color="BFBFBF"/>
              <w:left w:val="single" w:sz="4" w:space="0" w:color="BFBFBF"/>
              <w:bottom w:val="single" w:sz="4" w:space="0" w:color="BFBFBF"/>
              <w:right w:val="single" w:sz="4" w:space="0" w:color="BFBFBF"/>
            </w:tcBorders>
            <w:hideMark/>
          </w:tcPr>
          <w:p w14:paraId="121FF0FA" w14:textId="77777777" w:rsidR="009C3BDF" w:rsidRPr="009C3BDF" w:rsidRDefault="009C3BDF" w:rsidP="009C3BDF">
            <w:r w:rsidRPr="009C3BDF">
              <w:t>(“Ceftibuten”[Mesh] OR Ceftibuten[</w:t>
            </w:r>
            <w:proofErr w:type="spellStart"/>
            <w:r w:rsidRPr="009C3BDF">
              <w:t>tiab</w:t>
            </w:r>
            <w:proofErr w:type="spellEnd"/>
            <w:r w:rsidRPr="009C3BDF">
              <w:t xml:space="preserve">] OR </w:t>
            </w:r>
            <w:proofErr w:type="spellStart"/>
            <w:r w:rsidRPr="009C3BDF">
              <w:t>Cedax</w:t>
            </w:r>
            <w:proofErr w:type="spellEnd"/>
            <w:r w:rsidRPr="009C3BDF">
              <w:t>[</w:t>
            </w:r>
            <w:proofErr w:type="spellStart"/>
            <w:r w:rsidRPr="009C3BDF">
              <w:t>tiab</w:t>
            </w:r>
            <w:proofErr w:type="spellEnd"/>
            <w:r w:rsidRPr="009C3BDF">
              <w:t>])</w:t>
            </w:r>
          </w:p>
        </w:tc>
      </w:tr>
      <w:tr w:rsidR="009C3BDF" w:rsidRPr="009C3BDF" w14:paraId="32C360AC"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4C21BAAE" w14:textId="77777777" w:rsidR="009C3BDF" w:rsidRPr="009C3BDF" w:rsidRDefault="009C3BDF" w:rsidP="009C3BDF">
            <w:pPr>
              <w:rPr>
                <w:b/>
                <w:bCs/>
              </w:rPr>
            </w:pPr>
            <w:r w:rsidRPr="009C3BDF">
              <w:rPr>
                <w:b/>
                <w:bCs/>
              </w:rPr>
              <w:t xml:space="preserve">Ceftriaxone </w:t>
            </w:r>
          </w:p>
        </w:tc>
        <w:tc>
          <w:tcPr>
            <w:tcW w:w="6550" w:type="dxa"/>
            <w:tcBorders>
              <w:top w:val="single" w:sz="4" w:space="0" w:color="BFBFBF"/>
              <w:left w:val="single" w:sz="4" w:space="0" w:color="BFBFBF"/>
              <w:bottom w:val="single" w:sz="4" w:space="0" w:color="BFBFBF"/>
              <w:right w:val="single" w:sz="4" w:space="0" w:color="BFBFBF"/>
            </w:tcBorders>
            <w:hideMark/>
          </w:tcPr>
          <w:p w14:paraId="450382F2" w14:textId="77777777" w:rsidR="009C3BDF" w:rsidRPr="009C3BDF" w:rsidRDefault="009C3BDF" w:rsidP="009C3BDF">
            <w:r w:rsidRPr="009C3BDF">
              <w:t xml:space="preserve">(Ceftriaxone[Mesh] OR </w:t>
            </w:r>
            <w:proofErr w:type="spellStart"/>
            <w:r w:rsidRPr="009C3BDF">
              <w:t>Ceftriaxon</w:t>
            </w:r>
            <w:proofErr w:type="spellEnd"/>
            <w:r w:rsidRPr="009C3BDF">
              <w:t>*[</w:t>
            </w:r>
            <w:proofErr w:type="spellStart"/>
            <w:r w:rsidRPr="009C3BDF">
              <w:t>tiab</w:t>
            </w:r>
            <w:proofErr w:type="spellEnd"/>
            <w:r w:rsidRPr="009C3BDF">
              <w:t xml:space="preserve">] OR </w:t>
            </w:r>
            <w:proofErr w:type="spellStart"/>
            <w:r w:rsidRPr="009C3BDF">
              <w:t>Cefatriaxon</w:t>
            </w:r>
            <w:proofErr w:type="spellEnd"/>
            <w:r w:rsidRPr="009C3BDF">
              <w:t>*[</w:t>
            </w:r>
            <w:proofErr w:type="spellStart"/>
            <w:r w:rsidRPr="009C3BDF">
              <w:t>tiab</w:t>
            </w:r>
            <w:proofErr w:type="spellEnd"/>
            <w:r w:rsidRPr="009C3BDF">
              <w:t xml:space="preserve">] OR </w:t>
            </w:r>
            <w:proofErr w:type="spellStart"/>
            <w:r w:rsidRPr="009C3BDF">
              <w:t>Ceftrex</w:t>
            </w:r>
            <w:proofErr w:type="spellEnd"/>
            <w:r w:rsidRPr="009C3BDF">
              <w:t>[</w:t>
            </w:r>
            <w:proofErr w:type="spellStart"/>
            <w:r w:rsidRPr="009C3BDF">
              <w:t>tiab</w:t>
            </w:r>
            <w:proofErr w:type="spellEnd"/>
            <w:r w:rsidRPr="009C3BDF">
              <w:t xml:space="preserve">] OR </w:t>
            </w:r>
            <w:proofErr w:type="spellStart"/>
            <w:r w:rsidRPr="009C3BDF">
              <w:t>Lendacin</w:t>
            </w:r>
            <w:proofErr w:type="spellEnd"/>
            <w:r w:rsidRPr="009C3BDF">
              <w:t>[</w:t>
            </w:r>
            <w:proofErr w:type="spellStart"/>
            <w:r w:rsidRPr="009C3BDF">
              <w:t>tiab</w:t>
            </w:r>
            <w:proofErr w:type="spellEnd"/>
            <w:r w:rsidRPr="009C3BDF">
              <w:t xml:space="preserve">] OR </w:t>
            </w:r>
            <w:proofErr w:type="spellStart"/>
            <w:r w:rsidRPr="009C3BDF">
              <w:t>Longacef</w:t>
            </w:r>
            <w:proofErr w:type="spellEnd"/>
            <w:r w:rsidRPr="009C3BDF">
              <w:t>[</w:t>
            </w:r>
            <w:proofErr w:type="spellStart"/>
            <w:r w:rsidRPr="009C3BDF">
              <w:t>tiab</w:t>
            </w:r>
            <w:proofErr w:type="spellEnd"/>
            <w:r w:rsidRPr="009C3BDF">
              <w:t xml:space="preserve">] OR </w:t>
            </w:r>
            <w:proofErr w:type="spellStart"/>
            <w:r w:rsidRPr="009C3BDF">
              <w:t>Longaceph</w:t>
            </w:r>
            <w:proofErr w:type="spellEnd"/>
            <w:r w:rsidRPr="009C3BDF">
              <w:t>[</w:t>
            </w:r>
            <w:proofErr w:type="spellStart"/>
            <w:r w:rsidRPr="009C3BDF">
              <w:t>tiab</w:t>
            </w:r>
            <w:proofErr w:type="spellEnd"/>
            <w:r w:rsidRPr="009C3BDF">
              <w:t>] OR Rocephin*[</w:t>
            </w:r>
            <w:proofErr w:type="spellStart"/>
            <w:r w:rsidRPr="009C3BDF">
              <w:t>tiab</w:t>
            </w:r>
            <w:proofErr w:type="spellEnd"/>
            <w:r w:rsidRPr="009C3BDF">
              <w:t xml:space="preserve">] OR </w:t>
            </w:r>
            <w:proofErr w:type="spellStart"/>
            <w:r w:rsidRPr="009C3BDF">
              <w:t>Rocefalin</w:t>
            </w:r>
            <w:proofErr w:type="spellEnd"/>
            <w:r w:rsidRPr="009C3BDF">
              <w:t>[</w:t>
            </w:r>
            <w:proofErr w:type="spellStart"/>
            <w:r w:rsidRPr="009C3BDF">
              <w:t>tiab</w:t>
            </w:r>
            <w:proofErr w:type="spellEnd"/>
            <w:r w:rsidRPr="009C3BDF">
              <w:t xml:space="preserve">] OR </w:t>
            </w:r>
            <w:proofErr w:type="spellStart"/>
            <w:r w:rsidRPr="009C3BDF">
              <w:t>Rocefin</w:t>
            </w:r>
            <w:proofErr w:type="spellEnd"/>
            <w:r w:rsidRPr="009C3BDF">
              <w:t>*[</w:t>
            </w:r>
            <w:proofErr w:type="spellStart"/>
            <w:r w:rsidRPr="009C3BDF">
              <w:t>tiab</w:t>
            </w:r>
            <w:proofErr w:type="spellEnd"/>
            <w:r w:rsidRPr="009C3BDF">
              <w:t xml:space="preserve">] OR </w:t>
            </w:r>
            <w:proofErr w:type="spellStart"/>
            <w:r w:rsidRPr="009C3BDF">
              <w:t>Tacex</w:t>
            </w:r>
            <w:proofErr w:type="spellEnd"/>
            <w:r w:rsidRPr="009C3BDF">
              <w:t>[</w:t>
            </w:r>
            <w:proofErr w:type="spellStart"/>
            <w:r w:rsidRPr="009C3BDF">
              <w:t>tiab</w:t>
            </w:r>
            <w:proofErr w:type="spellEnd"/>
            <w:r w:rsidRPr="009C3BDF">
              <w:t xml:space="preserve">] OR </w:t>
            </w:r>
            <w:proofErr w:type="spellStart"/>
            <w:r w:rsidRPr="009C3BDF">
              <w:t>Terbac</w:t>
            </w:r>
            <w:proofErr w:type="spellEnd"/>
            <w:r w:rsidRPr="009C3BDF">
              <w:t>[</w:t>
            </w:r>
            <w:proofErr w:type="spellStart"/>
            <w:r w:rsidRPr="009C3BDF">
              <w:t>tiab</w:t>
            </w:r>
            <w:proofErr w:type="spellEnd"/>
            <w:r w:rsidRPr="009C3BDF">
              <w:t xml:space="preserve">] OR </w:t>
            </w:r>
            <w:proofErr w:type="spellStart"/>
            <w:r w:rsidRPr="009C3BDF">
              <w:t>Benaxona</w:t>
            </w:r>
            <w:proofErr w:type="spellEnd"/>
            <w:r w:rsidRPr="009C3BDF">
              <w:t>[</w:t>
            </w:r>
            <w:proofErr w:type="spellStart"/>
            <w:r w:rsidRPr="009C3BDF">
              <w:t>tiab</w:t>
            </w:r>
            <w:proofErr w:type="spellEnd"/>
            <w:r w:rsidRPr="009C3BDF">
              <w:t xml:space="preserve">] OR </w:t>
            </w:r>
            <w:proofErr w:type="spellStart"/>
            <w:r w:rsidRPr="009C3BDF">
              <w:t>Cefaxona</w:t>
            </w:r>
            <w:proofErr w:type="spellEnd"/>
            <w:r w:rsidRPr="009C3BDF">
              <w:t>[</w:t>
            </w:r>
            <w:proofErr w:type="spellStart"/>
            <w:r w:rsidRPr="009C3BDF">
              <w:t>tiab</w:t>
            </w:r>
            <w:proofErr w:type="spellEnd"/>
            <w:r w:rsidRPr="009C3BDF">
              <w:t>])</w:t>
            </w:r>
          </w:p>
        </w:tc>
      </w:tr>
      <w:tr w:rsidR="009C3BDF" w:rsidRPr="009C3BDF" w14:paraId="5919027F"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0C606966" w14:textId="77777777" w:rsidR="009C3BDF" w:rsidRPr="009C3BDF" w:rsidRDefault="009C3BDF" w:rsidP="009C3BDF">
            <w:pPr>
              <w:rPr>
                <w:b/>
                <w:bCs/>
              </w:rPr>
            </w:pPr>
            <w:r w:rsidRPr="009C3BDF">
              <w:rPr>
                <w:b/>
                <w:bCs/>
              </w:rPr>
              <w:t xml:space="preserve">Cefixime </w:t>
            </w:r>
          </w:p>
        </w:tc>
        <w:tc>
          <w:tcPr>
            <w:tcW w:w="6550" w:type="dxa"/>
            <w:tcBorders>
              <w:top w:val="single" w:sz="4" w:space="0" w:color="BFBFBF"/>
              <w:left w:val="single" w:sz="4" w:space="0" w:color="BFBFBF"/>
              <w:bottom w:val="single" w:sz="4" w:space="0" w:color="BFBFBF"/>
              <w:right w:val="single" w:sz="4" w:space="0" w:color="BFBFBF"/>
            </w:tcBorders>
            <w:hideMark/>
          </w:tcPr>
          <w:p w14:paraId="69B82965" w14:textId="77777777" w:rsidR="009C3BDF" w:rsidRPr="009C3BDF" w:rsidRDefault="009C3BDF" w:rsidP="009C3BDF">
            <w:r w:rsidRPr="009C3BDF">
              <w:t xml:space="preserve">(Cefixime[Mesh] OR </w:t>
            </w:r>
            <w:proofErr w:type="spellStart"/>
            <w:r w:rsidRPr="009C3BDF">
              <w:t>Cefixim</w:t>
            </w:r>
            <w:proofErr w:type="spellEnd"/>
            <w:r w:rsidRPr="009C3BDF">
              <w:t>*[</w:t>
            </w:r>
            <w:proofErr w:type="spellStart"/>
            <w:r w:rsidRPr="009C3BDF">
              <w:t>tiab</w:t>
            </w:r>
            <w:proofErr w:type="spellEnd"/>
            <w:r w:rsidRPr="009C3BDF">
              <w:t xml:space="preserve">] OR </w:t>
            </w:r>
            <w:proofErr w:type="spellStart"/>
            <w:r w:rsidRPr="009C3BDF">
              <w:t>Cephixim</w:t>
            </w:r>
            <w:proofErr w:type="spellEnd"/>
            <w:r w:rsidRPr="009C3BDF">
              <w:t>*[</w:t>
            </w:r>
            <w:proofErr w:type="spellStart"/>
            <w:r w:rsidRPr="009C3BDF">
              <w:t>tiab</w:t>
            </w:r>
            <w:proofErr w:type="spellEnd"/>
            <w:r w:rsidRPr="009C3BDF">
              <w:t xml:space="preserve">] OR </w:t>
            </w:r>
            <w:proofErr w:type="spellStart"/>
            <w:r w:rsidRPr="009C3BDF">
              <w:t>Suprax</w:t>
            </w:r>
            <w:proofErr w:type="spellEnd"/>
            <w:r w:rsidRPr="009C3BDF">
              <w:t>[</w:t>
            </w:r>
            <w:proofErr w:type="spellStart"/>
            <w:r w:rsidRPr="009C3BDF">
              <w:t>tiab</w:t>
            </w:r>
            <w:proofErr w:type="spellEnd"/>
            <w:r w:rsidRPr="009C3BDF">
              <w:t>])</w:t>
            </w:r>
          </w:p>
        </w:tc>
      </w:tr>
      <w:tr w:rsidR="009C3BDF" w:rsidRPr="009C3BDF" w14:paraId="721DBC79"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2F81B72D" w14:textId="77777777" w:rsidR="009C3BDF" w:rsidRPr="009C3BDF" w:rsidRDefault="009C3BDF" w:rsidP="009C3BDF">
            <w:pPr>
              <w:rPr>
                <w:b/>
                <w:bCs/>
              </w:rPr>
            </w:pPr>
            <w:r w:rsidRPr="009C3BDF">
              <w:rPr>
                <w:b/>
                <w:bCs/>
              </w:rPr>
              <w:t>Ceftizoxime</w:t>
            </w:r>
          </w:p>
        </w:tc>
        <w:tc>
          <w:tcPr>
            <w:tcW w:w="6550" w:type="dxa"/>
            <w:tcBorders>
              <w:top w:val="single" w:sz="4" w:space="0" w:color="BFBFBF"/>
              <w:left w:val="single" w:sz="4" w:space="0" w:color="BFBFBF"/>
              <w:bottom w:val="single" w:sz="4" w:space="0" w:color="BFBFBF"/>
              <w:right w:val="single" w:sz="4" w:space="0" w:color="BFBFBF"/>
            </w:tcBorders>
            <w:hideMark/>
          </w:tcPr>
          <w:p w14:paraId="1E5D088D" w14:textId="77777777" w:rsidR="009C3BDF" w:rsidRPr="009C3BDF" w:rsidRDefault="009C3BDF" w:rsidP="009C3BDF">
            <w:r w:rsidRPr="009C3BDF">
              <w:t>(“Ceftizoxime”[Mesh] OR ceftizoxime[</w:t>
            </w:r>
            <w:proofErr w:type="spellStart"/>
            <w:r w:rsidRPr="009C3BDF">
              <w:t>tiab</w:t>
            </w:r>
            <w:proofErr w:type="spellEnd"/>
            <w:r w:rsidRPr="009C3BDF">
              <w:t>])</w:t>
            </w:r>
          </w:p>
        </w:tc>
      </w:tr>
      <w:tr w:rsidR="009C3BDF" w:rsidRPr="009C3BDF" w14:paraId="2DD4B26F"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79D45115" w14:textId="77777777" w:rsidR="009C3BDF" w:rsidRPr="009C3BDF" w:rsidRDefault="009C3BDF" w:rsidP="009C3BDF">
            <w:pPr>
              <w:rPr>
                <w:b/>
                <w:bCs/>
              </w:rPr>
            </w:pPr>
            <w:proofErr w:type="spellStart"/>
            <w:r w:rsidRPr="009C3BDF">
              <w:rPr>
                <w:b/>
                <w:bCs/>
              </w:rPr>
              <w:t>Cefoperazone</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61379ED1" w14:textId="77777777" w:rsidR="009C3BDF" w:rsidRPr="009C3BDF" w:rsidRDefault="009C3BDF" w:rsidP="009C3BDF">
            <w:r w:rsidRPr="009C3BDF">
              <w:t>(“</w:t>
            </w:r>
            <w:proofErr w:type="spellStart"/>
            <w:r w:rsidRPr="009C3BDF">
              <w:t>Cefoperazone</w:t>
            </w:r>
            <w:proofErr w:type="spellEnd"/>
            <w:r w:rsidRPr="009C3BDF">
              <w:t xml:space="preserve">”[Mesh] OR </w:t>
            </w:r>
            <w:proofErr w:type="spellStart"/>
            <w:r w:rsidRPr="009C3BDF">
              <w:t>cefoperazone</w:t>
            </w:r>
            <w:proofErr w:type="spellEnd"/>
            <w:r w:rsidRPr="009C3BDF">
              <w:t xml:space="preserve"> [</w:t>
            </w:r>
            <w:proofErr w:type="spellStart"/>
            <w:r w:rsidRPr="009C3BDF">
              <w:t>tiab</w:t>
            </w:r>
            <w:proofErr w:type="spellEnd"/>
            <w:r w:rsidRPr="009C3BDF">
              <w:t xml:space="preserve">] OR </w:t>
            </w:r>
            <w:proofErr w:type="spellStart"/>
            <w:r w:rsidRPr="009C3BDF">
              <w:t>cefoperazon</w:t>
            </w:r>
            <w:proofErr w:type="spellEnd"/>
            <w:r w:rsidRPr="009C3BDF">
              <w:t xml:space="preserve"> [</w:t>
            </w:r>
            <w:proofErr w:type="spellStart"/>
            <w:r w:rsidRPr="009C3BDF">
              <w:t>tiab</w:t>
            </w:r>
            <w:proofErr w:type="spellEnd"/>
            <w:r w:rsidRPr="009C3BDF">
              <w:t>])</w:t>
            </w:r>
          </w:p>
        </w:tc>
      </w:tr>
      <w:tr w:rsidR="009C3BDF" w:rsidRPr="009C3BDF" w14:paraId="3FB9CCD6"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3CE257D" w14:textId="77777777" w:rsidR="009C3BDF" w:rsidRPr="009C3BDF" w:rsidRDefault="009C3BDF" w:rsidP="009C3BDF">
            <w:pPr>
              <w:rPr>
                <w:b/>
                <w:bCs/>
              </w:rPr>
            </w:pPr>
            <w:r w:rsidRPr="009C3BDF">
              <w:rPr>
                <w:b/>
                <w:bCs/>
              </w:rPr>
              <w:t>Cefpodoxime</w:t>
            </w:r>
          </w:p>
        </w:tc>
        <w:tc>
          <w:tcPr>
            <w:tcW w:w="6550" w:type="dxa"/>
            <w:tcBorders>
              <w:top w:val="single" w:sz="4" w:space="0" w:color="BFBFBF"/>
              <w:left w:val="single" w:sz="4" w:space="0" w:color="BFBFBF"/>
              <w:bottom w:val="single" w:sz="4" w:space="0" w:color="BFBFBF"/>
              <w:right w:val="single" w:sz="4" w:space="0" w:color="BFBFBF"/>
            </w:tcBorders>
            <w:hideMark/>
          </w:tcPr>
          <w:p w14:paraId="26810C18" w14:textId="77777777" w:rsidR="009C3BDF" w:rsidRPr="009C3BDF" w:rsidRDefault="009C3BDF" w:rsidP="009C3BDF">
            <w:r w:rsidRPr="009C3BDF">
              <w:t>(“Cefpodoxime”[Mesh] OR cefpodoxime [</w:t>
            </w:r>
            <w:proofErr w:type="spellStart"/>
            <w:r w:rsidRPr="009C3BDF">
              <w:t>tiab</w:t>
            </w:r>
            <w:proofErr w:type="spellEnd"/>
            <w:r w:rsidRPr="009C3BDF">
              <w:t>])</w:t>
            </w:r>
          </w:p>
        </w:tc>
      </w:tr>
      <w:tr w:rsidR="009C3BDF" w:rsidRPr="009C3BDF" w14:paraId="662FC7BA"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5F3F898" w14:textId="77777777" w:rsidR="009C3BDF" w:rsidRPr="009C3BDF" w:rsidRDefault="009C3BDF" w:rsidP="009C3BDF">
            <w:pPr>
              <w:rPr>
                <w:b/>
                <w:bCs/>
              </w:rPr>
            </w:pPr>
            <w:r w:rsidRPr="009C3BDF">
              <w:rPr>
                <w:b/>
                <w:bCs/>
              </w:rPr>
              <w:t>Cefdinir</w:t>
            </w:r>
          </w:p>
        </w:tc>
        <w:tc>
          <w:tcPr>
            <w:tcW w:w="6550" w:type="dxa"/>
            <w:tcBorders>
              <w:top w:val="single" w:sz="4" w:space="0" w:color="BFBFBF"/>
              <w:left w:val="single" w:sz="4" w:space="0" w:color="BFBFBF"/>
              <w:bottom w:val="single" w:sz="4" w:space="0" w:color="BFBFBF"/>
              <w:right w:val="single" w:sz="4" w:space="0" w:color="BFBFBF"/>
            </w:tcBorders>
            <w:hideMark/>
          </w:tcPr>
          <w:p w14:paraId="0B94CAAB" w14:textId="77777777" w:rsidR="009C3BDF" w:rsidRPr="009C3BDF" w:rsidRDefault="009C3BDF" w:rsidP="009C3BDF">
            <w:r w:rsidRPr="009C3BDF">
              <w:t>(“Cefdinir”[Mesh] OR cefdinir [</w:t>
            </w:r>
            <w:proofErr w:type="spellStart"/>
            <w:r w:rsidRPr="009C3BDF">
              <w:t>tiab</w:t>
            </w:r>
            <w:proofErr w:type="spellEnd"/>
            <w:r w:rsidRPr="009C3BDF">
              <w:t>])</w:t>
            </w:r>
          </w:p>
        </w:tc>
      </w:tr>
      <w:tr w:rsidR="009C3BDF" w:rsidRPr="009C3BDF" w14:paraId="123A20A9"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20E20F5" w14:textId="77777777" w:rsidR="009C3BDF" w:rsidRPr="009C3BDF" w:rsidRDefault="009C3BDF" w:rsidP="009C3BDF">
            <w:pPr>
              <w:rPr>
                <w:b/>
                <w:bCs/>
              </w:rPr>
            </w:pPr>
            <w:r w:rsidRPr="009C3BDF">
              <w:rPr>
                <w:b/>
                <w:bCs/>
              </w:rPr>
              <w:t xml:space="preserve">Cefepime </w:t>
            </w:r>
          </w:p>
        </w:tc>
        <w:tc>
          <w:tcPr>
            <w:tcW w:w="6550" w:type="dxa"/>
            <w:tcBorders>
              <w:top w:val="single" w:sz="4" w:space="0" w:color="BFBFBF"/>
              <w:left w:val="single" w:sz="4" w:space="0" w:color="BFBFBF"/>
              <w:bottom w:val="single" w:sz="4" w:space="0" w:color="BFBFBF"/>
              <w:right w:val="single" w:sz="4" w:space="0" w:color="BFBFBF"/>
            </w:tcBorders>
            <w:hideMark/>
          </w:tcPr>
          <w:p w14:paraId="0313308C" w14:textId="77777777" w:rsidR="009C3BDF" w:rsidRPr="009C3BDF" w:rsidRDefault="009C3BDF" w:rsidP="009C3BDF">
            <w:r w:rsidRPr="009C3BDF">
              <w:t xml:space="preserve">(“Cefepime” [Mesh] OR </w:t>
            </w:r>
            <w:proofErr w:type="spellStart"/>
            <w:r w:rsidRPr="009C3BDF">
              <w:t>Cefepim</w:t>
            </w:r>
            <w:proofErr w:type="spellEnd"/>
            <w:r w:rsidRPr="009C3BDF">
              <w:t>*[</w:t>
            </w:r>
            <w:proofErr w:type="spellStart"/>
            <w:r w:rsidRPr="009C3BDF">
              <w:t>tiab</w:t>
            </w:r>
            <w:proofErr w:type="spellEnd"/>
            <w:r w:rsidRPr="009C3BDF">
              <w:t xml:space="preserve">] OR </w:t>
            </w:r>
            <w:proofErr w:type="spellStart"/>
            <w:r w:rsidRPr="009C3BDF">
              <w:t>Maxipime</w:t>
            </w:r>
            <w:proofErr w:type="spellEnd"/>
            <w:r w:rsidRPr="009C3BDF">
              <w:t>[</w:t>
            </w:r>
            <w:proofErr w:type="spellStart"/>
            <w:r w:rsidRPr="009C3BDF">
              <w:t>tiab</w:t>
            </w:r>
            <w:proofErr w:type="spellEnd"/>
            <w:r w:rsidRPr="009C3BDF">
              <w:t xml:space="preserve">] OR </w:t>
            </w:r>
            <w:proofErr w:type="spellStart"/>
            <w:r w:rsidRPr="009C3BDF">
              <w:t>Axépim</w:t>
            </w:r>
            <w:proofErr w:type="spellEnd"/>
            <w:r w:rsidRPr="009C3BDF">
              <w:t>[</w:t>
            </w:r>
            <w:proofErr w:type="spellStart"/>
            <w:r w:rsidRPr="009C3BDF">
              <w:t>tiab</w:t>
            </w:r>
            <w:proofErr w:type="spellEnd"/>
            <w:r w:rsidRPr="009C3BDF">
              <w:t xml:space="preserve">] OR </w:t>
            </w:r>
            <w:proofErr w:type="spellStart"/>
            <w:r w:rsidRPr="009C3BDF">
              <w:t>Quadrocef</w:t>
            </w:r>
            <w:proofErr w:type="spellEnd"/>
            <w:r w:rsidRPr="009C3BDF">
              <w:t>[</w:t>
            </w:r>
            <w:proofErr w:type="spellStart"/>
            <w:r w:rsidRPr="009C3BDF">
              <w:t>tiab</w:t>
            </w:r>
            <w:proofErr w:type="spellEnd"/>
            <w:r w:rsidRPr="009C3BDF">
              <w:t>])</w:t>
            </w:r>
          </w:p>
        </w:tc>
      </w:tr>
      <w:tr w:rsidR="009C3BDF" w:rsidRPr="009C3BDF" w14:paraId="0B9531DE"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B03B6E8" w14:textId="77777777" w:rsidR="009C3BDF" w:rsidRPr="009C3BDF" w:rsidRDefault="009C3BDF" w:rsidP="009C3BDF">
            <w:pPr>
              <w:rPr>
                <w:b/>
                <w:bCs/>
              </w:rPr>
            </w:pPr>
            <w:r w:rsidRPr="009C3BDF">
              <w:rPr>
                <w:b/>
                <w:bCs/>
              </w:rPr>
              <w:t>Cefpirome</w:t>
            </w:r>
          </w:p>
        </w:tc>
        <w:tc>
          <w:tcPr>
            <w:tcW w:w="6550" w:type="dxa"/>
            <w:tcBorders>
              <w:top w:val="single" w:sz="4" w:space="0" w:color="BFBFBF"/>
              <w:left w:val="single" w:sz="4" w:space="0" w:color="BFBFBF"/>
              <w:bottom w:val="single" w:sz="4" w:space="0" w:color="BFBFBF"/>
              <w:right w:val="single" w:sz="4" w:space="0" w:color="BFBFBF"/>
            </w:tcBorders>
            <w:hideMark/>
          </w:tcPr>
          <w:p w14:paraId="388CC603" w14:textId="77777777" w:rsidR="009C3BDF" w:rsidRPr="009C3BDF" w:rsidRDefault="009C3BDF" w:rsidP="009C3BDF">
            <w:r w:rsidRPr="009C3BDF">
              <w:t>(“Cefpirome”[Mesh] OR cefpirome [</w:t>
            </w:r>
            <w:proofErr w:type="spellStart"/>
            <w:r w:rsidRPr="009C3BDF">
              <w:t>tiab</w:t>
            </w:r>
            <w:proofErr w:type="spellEnd"/>
            <w:r w:rsidRPr="009C3BDF">
              <w:t>])</w:t>
            </w:r>
          </w:p>
        </w:tc>
      </w:tr>
      <w:tr w:rsidR="009C3BDF" w:rsidRPr="009C3BDF" w14:paraId="513969B7"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75A6BDC7" w14:textId="77777777" w:rsidR="009C3BDF" w:rsidRPr="009C3BDF" w:rsidRDefault="009C3BDF" w:rsidP="009C3BDF">
            <w:pPr>
              <w:rPr>
                <w:b/>
                <w:bCs/>
              </w:rPr>
            </w:pPr>
            <w:r w:rsidRPr="009C3BDF">
              <w:rPr>
                <w:b/>
                <w:bCs/>
              </w:rPr>
              <w:t>Cefquinome</w:t>
            </w:r>
          </w:p>
        </w:tc>
        <w:tc>
          <w:tcPr>
            <w:tcW w:w="6550" w:type="dxa"/>
            <w:tcBorders>
              <w:top w:val="single" w:sz="4" w:space="0" w:color="BFBFBF"/>
              <w:left w:val="single" w:sz="4" w:space="0" w:color="BFBFBF"/>
              <w:bottom w:val="single" w:sz="4" w:space="0" w:color="BFBFBF"/>
              <w:right w:val="single" w:sz="4" w:space="0" w:color="BFBFBF"/>
            </w:tcBorders>
            <w:hideMark/>
          </w:tcPr>
          <w:p w14:paraId="18CB7AF9" w14:textId="77777777" w:rsidR="009C3BDF" w:rsidRPr="009C3BDF" w:rsidRDefault="009C3BDF" w:rsidP="009C3BDF">
            <w:r w:rsidRPr="009C3BDF">
              <w:t>(“Cefquinome”[Mesh] OR cefquinome [</w:t>
            </w:r>
            <w:proofErr w:type="spellStart"/>
            <w:r w:rsidRPr="009C3BDF">
              <w:t>tiab</w:t>
            </w:r>
            <w:proofErr w:type="spellEnd"/>
            <w:r w:rsidRPr="009C3BDF">
              <w:t>])</w:t>
            </w:r>
          </w:p>
        </w:tc>
      </w:tr>
      <w:tr w:rsidR="009C3BDF" w:rsidRPr="009C3BDF" w14:paraId="261E56CD"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2299615B" w14:textId="77777777" w:rsidR="009C3BDF" w:rsidRPr="009C3BDF" w:rsidRDefault="009C3BDF" w:rsidP="009C3BDF">
            <w:pPr>
              <w:rPr>
                <w:b/>
                <w:bCs/>
              </w:rPr>
            </w:pPr>
            <w:proofErr w:type="spellStart"/>
            <w:r w:rsidRPr="009C3BDF">
              <w:rPr>
                <w:b/>
                <w:bCs/>
              </w:rPr>
              <w:t>Cefclidin</w:t>
            </w:r>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7138ABA9" w14:textId="77777777" w:rsidR="009C3BDF" w:rsidRPr="009C3BDF" w:rsidRDefault="009C3BDF" w:rsidP="009C3BDF">
            <w:r w:rsidRPr="009C3BDF">
              <w:t>(“</w:t>
            </w:r>
            <w:proofErr w:type="spellStart"/>
            <w:r w:rsidRPr="009C3BDF">
              <w:t>Cefclidin</w:t>
            </w:r>
            <w:proofErr w:type="spellEnd"/>
            <w:r w:rsidRPr="009C3BDF">
              <w:t xml:space="preserve">”[Mesh] OR </w:t>
            </w:r>
            <w:proofErr w:type="spellStart"/>
            <w:r w:rsidRPr="009C3BDF">
              <w:t>cefclidin</w:t>
            </w:r>
            <w:proofErr w:type="spellEnd"/>
            <w:r w:rsidRPr="009C3BDF">
              <w:t xml:space="preserve"> [</w:t>
            </w:r>
            <w:proofErr w:type="spellStart"/>
            <w:r w:rsidRPr="009C3BDF">
              <w:t>tiab</w:t>
            </w:r>
            <w:proofErr w:type="spellEnd"/>
            <w:r w:rsidRPr="009C3BDF">
              <w:t>] OR cefaclidine [</w:t>
            </w:r>
            <w:proofErr w:type="spellStart"/>
            <w:r w:rsidRPr="009C3BDF">
              <w:t>tiab</w:t>
            </w:r>
            <w:proofErr w:type="spellEnd"/>
            <w:r w:rsidRPr="009C3BDF">
              <w:t>])</w:t>
            </w:r>
          </w:p>
        </w:tc>
      </w:tr>
      <w:tr w:rsidR="009C3BDF" w:rsidRPr="009C3BDF" w14:paraId="36CFC583"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74F4B93B" w14:textId="77777777" w:rsidR="009C3BDF" w:rsidRPr="009C3BDF" w:rsidRDefault="009C3BDF" w:rsidP="009C3BDF">
            <w:pPr>
              <w:rPr>
                <w:b/>
                <w:bCs/>
              </w:rPr>
            </w:pPr>
            <w:bookmarkStart w:id="2" w:name="_Hlk204248358"/>
            <w:proofErr w:type="spellStart"/>
            <w:r w:rsidRPr="009C3BDF">
              <w:rPr>
                <w:b/>
                <w:bCs/>
              </w:rPr>
              <w:t>Cefuprenam</w:t>
            </w:r>
            <w:bookmarkEnd w:id="2"/>
            <w:proofErr w:type="spellEnd"/>
          </w:p>
        </w:tc>
        <w:tc>
          <w:tcPr>
            <w:tcW w:w="6550" w:type="dxa"/>
            <w:tcBorders>
              <w:top w:val="single" w:sz="4" w:space="0" w:color="BFBFBF"/>
              <w:left w:val="single" w:sz="4" w:space="0" w:color="BFBFBF"/>
              <w:bottom w:val="single" w:sz="4" w:space="0" w:color="BFBFBF"/>
              <w:right w:val="single" w:sz="4" w:space="0" w:color="BFBFBF"/>
            </w:tcBorders>
            <w:hideMark/>
          </w:tcPr>
          <w:p w14:paraId="6B730690" w14:textId="77777777" w:rsidR="009C3BDF" w:rsidRPr="009C3BDF" w:rsidRDefault="009C3BDF" w:rsidP="009C3BDF">
            <w:r w:rsidRPr="009C3BDF">
              <w:t>(“</w:t>
            </w:r>
            <w:proofErr w:type="spellStart"/>
            <w:r w:rsidRPr="009C3BDF">
              <w:t>Cefuprenam</w:t>
            </w:r>
            <w:proofErr w:type="spellEnd"/>
            <w:r w:rsidRPr="009C3BDF">
              <w:t xml:space="preserve">”[Mesh] OR </w:t>
            </w:r>
            <w:proofErr w:type="spellStart"/>
            <w:r w:rsidRPr="009C3BDF">
              <w:t>cefuprenam</w:t>
            </w:r>
            <w:proofErr w:type="spellEnd"/>
            <w:r w:rsidRPr="009C3BDF">
              <w:t xml:space="preserve"> [</w:t>
            </w:r>
            <w:proofErr w:type="spellStart"/>
            <w:r w:rsidRPr="009C3BDF">
              <w:t>tiab</w:t>
            </w:r>
            <w:proofErr w:type="spellEnd"/>
            <w:r w:rsidRPr="009C3BDF">
              <w:t>])</w:t>
            </w:r>
          </w:p>
        </w:tc>
      </w:tr>
      <w:tr w:rsidR="009C3BDF" w:rsidRPr="009C3BDF" w14:paraId="2D321A2E" w14:textId="77777777" w:rsidTr="009C3BDF">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5BD90E87" w14:textId="77777777" w:rsidR="009C3BDF" w:rsidRPr="009C3BDF" w:rsidRDefault="009C3BDF" w:rsidP="009C3BDF">
            <w:pPr>
              <w:rPr>
                <w:b/>
                <w:bCs/>
              </w:rPr>
            </w:pPr>
            <w:proofErr w:type="spellStart"/>
            <w:r w:rsidRPr="009C3BDF">
              <w:rPr>
                <w:b/>
                <w:bCs/>
              </w:rPr>
              <w:t>Ceftaroline</w:t>
            </w:r>
            <w:proofErr w:type="spellEnd"/>
            <w:r w:rsidRPr="009C3BDF">
              <w:rPr>
                <w:b/>
                <w:bCs/>
              </w:rPr>
              <w:t xml:space="preserve"> </w:t>
            </w:r>
            <w:proofErr w:type="spellStart"/>
            <w:r w:rsidRPr="009C3BDF">
              <w:rPr>
                <w:b/>
                <w:bCs/>
              </w:rPr>
              <w:t>fosamil</w:t>
            </w:r>
            <w:proofErr w:type="spellEnd"/>
            <w:r w:rsidRPr="009C3BDF">
              <w:rPr>
                <w:b/>
                <w:bCs/>
              </w:rPr>
              <w:t xml:space="preserve"> </w:t>
            </w:r>
          </w:p>
        </w:tc>
        <w:tc>
          <w:tcPr>
            <w:tcW w:w="6550" w:type="dxa"/>
            <w:tcBorders>
              <w:top w:val="single" w:sz="4" w:space="0" w:color="BFBFBF"/>
              <w:left w:val="single" w:sz="4" w:space="0" w:color="BFBFBF"/>
              <w:bottom w:val="single" w:sz="4" w:space="0" w:color="BFBFBF"/>
              <w:right w:val="single" w:sz="4" w:space="0" w:color="BFBFBF"/>
            </w:tcBorders>
            <w:hideMark/>
          </w:tcPr>
          <w:p w14:paraId="310F2603" w14:textId="77777777" w:rsidR="009C3BDF" w:rsidRPr="009C3BDF" w:rsidRDefault="009C3BDF" w:rsidP="009C3BDF">
            <w:r w:rsidRPr="009C3BDF">
              <w:t>(“</w:t>
            </w:r>
            <w:proofErr w:type="spellStart"/>
            <w:r w:rsidRPr="009C3BDF">
              <w:t>Ceftaroline</w:t>
            </w:r>
            <w:proofErr w:type="spellEnd"/>
            <w:r w:rsidRPr="009C3BDF">
              <w:t xml:space="preserve"> </w:t>
            </w:r>
            <w:proofErr w:type="spellStart"/>
            <w:r w:rsidRPr="009C3BDF">
              <w:t>fosamil</w:t>
            </w:r>
            <w:proofErr w:type="spellEnd"/>
            <w:r w:rsidRPr="009C3BDF">
              <w:t>”[Mesh] OR “</w:t>
            </w:r>
            <w:proofErr w:type="spellStart"/>
            <w:r w:rsidRPr="009C3BDF">
              <w:t>ceftaroline</w:t>
            </w:r>
            <w:proofErr w:type="spellEnd"/>
            <w:r w:rsidRPr="009C3BDF">
              <w:t xml:space="preserve"> </w:t>
            </w:r>
            <w:proofErr w:type="spellStart"/>
            <w:r w:rsidRPr="009C3BDF">
              <w:t>fosfamil</w:t>
            </w:r>
            <w:proofErr w:type="spellEnd"/>
            <w:r w:rsidRPr="009C3BDF">
              <w:t>” [</w:t>
            </w:r>
            <w:proofErr w:type="spellStart"/>
            <w:r w:rsidRPr="009C3BDF">
              <w:t>tiab</w:t>
            </w:r>
            <w:proofErr w:type="spellEnd"/>
            <w:r w:rsidRPr="009C3BDF">
              <w:t>] OR “</w:t>
            </w:r>
            <w:proofErr w:type="spellStart"/>
            <w:r w:rsidRPr="009C3BDF">
              <w:t>ceftaroline</w:t>
            </w:r>
            <w:proofErr w:type="spellEnd"/>
            <w:r w:rsidRPr="009C3BDF">
              <w:t>” [</w:t>
            </w:r>
            <w:proofErr w:type="spellStart"/>
            <w:r w:rsidRPr="009C3BDF">
              <w:t>tiab</w:t>
            </w:r>
            <w:proofErr w:type="spellEnd"/>
            <w:r w:rsidRPr="009C3BDF">
              <w:t>])</w:t>
            </w:r>
          </w:p>
        </w:tc>
      </w:tr>
      <w:tr w:rsidR="009C3BDF" w:rsidRPr="009C3BDF" w14:paraId="1660904C" w14:textId="77777777" w:rsidTr="009C3BDF">
        <w:trPr>
          <w:trHeight w:val="70"/>
        </w:trPr>
        <w:tc>
          <w:tcPr>
            <w:tcW w:w="2552"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hideMark/>
          </w:tcPr>
          <w:p w14:paraId="76232F6C" w14:textId="77777777" w:rsidR="009C3BDF" w:rsidRPr="009C3BDF" w:rsidRDefault="009C3BDF" w:rsidP="009C3BDF">
            <w:pPr>
              <w:rPr>
                <w:b/>
                <w:bCs/>
              </w:rPr>
            </w:pPr>
            <w:bookmarkStart w:id="3" w:name="_Hlk204248471"/>
            <w:r w:rsidRPr="009C3BDF">
              <w:rPr>
                <w:b/>
                <w:bCs/>
              </w:rPr>
              <w:t>Ceftobiprole</w:t>
            </w:r>
            <w:bookmarkEnd w:id="3"/>
          </w:p>
        </w:tc>
        <w:tc>
          <w:tcPr>
            <w:tcW w:w="6550" w:type="dxa"/>
            <w:tcBorders>
              <w:top w:val="single" w:sz="4" w:space="0" w:color="BFBFBF"/>
              <w:left w:val="single" w:sz="4" w:space="0" w:color="BFBFBF"/>
              <w:bottom w:val="single" w:sz="4" w:space="0" w:color="BFBFBF"/>
              <w:right w:val="single" w:sz="4" w:space="0" w:color="BFBFBF"/>
            </w:tcBorders>
            <w:hideMark/>
          </w:tcPr>
          <w:p w14:paraId="3EDF44D6" w14:textId="77777777" w:rsidR="009C3BDF" w:rsidRPr="009C3BDF" w:rsidRDefault="009C3BDF" w:rsidP="009C3BDF">
            <w:r w:rsidRPr="009C3BDF">
              <w:t xml:space="preserve">("ceftobiprole"[Mesh] OR </w:t>
            </w:r>
            <w:proofErr w:type="spellStart"/>
            <w:r w:rsidRPr="009C3BDF">
              <w:t>ceftobiprol</w:t>
            </w:r>
            <w:proofErr w:type="spellEnd"/>
            <w:r w:rsidRPr="009C3BDF">
              <w:t>*[</w:t>
            </w:r>
            <w:proofErr w:type="spellStart"/>
            <w:r w:rsidRPr="009C3BDF">
              <w:t>tiab</w:t>
            </w:r>
            <w:proofErr w:type="spellEnd"/>
            <w:r w:rsidRPr="009C3BDF">
              <w:t xml:space="preserve">] OR </w:t>
            </w:r>
            <w:proofErr w:type="spellStart"/>
            <w:r w:rsidRPr="009C3BDF">
              <w:t>cephtobiprol</w:t>
            </w:r>
            <w:proofErr w:type="spellEnd"/>
            <w:r w:rsidRPr="009C3BDF">
              <w:t>*[</w:t>
            </w:r>
            <w:proofErr w:type="spellStart"/>
            <w:r w:rsidRPr="009C3BDF">
              <w:t>tiab</w:t>
            </w:r>
            <w:proofErr w:type="spellEnd"/>
            <w:r w:rsidRPr="009C3BDF">
              <w:t>])</w:t>
            </w:r>
          </w:p>
        </w:tc>
      </w:tr>
    </w:tbl>
    <w:p w14:paraId="53776811" w14:textId="77777777" w:rsidR="009C3BDF" w:rsidRDefault="009C3BDF"/>
    <w:sectPr w:rsidR="009C3BDF" w:rsidSect="009C3BDF">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3D900" w14:textId="77777777" w:rsidR="00625744" w:rsidRDefault="00625744" w:rsidP="00281473">
      <w:pPr>
        <w:spacing w:after="0" w:line="240" w:lineRule="auto"/>
      </w:pPr>
      <w:r>
        <w:separator/>
      </w:r>
    </w:p>
  </w:endnote>
  <w:endnote w:type="continuationSeparator" w:id="0">
    <w:p w14:paraId="2807DA1B" w14:textId="77777777" w:rsidR="00625744" w:rsidRDefault="00625744" w:rsidP="0028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951158"/>
      <w:docPartObj>
        <w:docPartGallery w:val="Page Numbers (Bottom of Page)"/>
        <w:docPartUnique/>
      </w:docPartObj>
    </w:sdtPr>
    <w:sdtEndPr>
      <w:rPr>
        <w:sz w:val="18"/>
        <w:szCs w:val="18"/>
      </w:rPr>
    </w:sdtEndPr>
    <w:sdtContent>
      <w:p w14:paraId="6DD42041" w14:textId="08651B5D" w:rsidR="00281473" w:rsidRPr="00EE7326" w:rsidRDefault="00281473">
        <w:pPr>
          <w:pStyle w:val="Footer"/>
          <w:jc w:val="right"/>
          <w:rPr>
            <w:sz w:val="18"/>
            <w:szCs w:val="18"/>
          </w:rPr>
        </w:pPr>
        <w:r w:rsidRPr="00EE7326">
          <w:rPr>
            <w:sz w:val="18"/>
            <w:szCs w:val="18"/>
          </w:rPr>
          <w:fldChar w:fldCharType="begin"/>
        </w:r>
        <w:r w:rsidRPr="00EE7326">
          <w:rPr>
            <w:sz w:val="18"/>
            <w:szCs w:val="18"/>
          </w:rPr>
          <w:instrText>PAGE   \* MERGEFORMAT</w:instrText>
        </w:r>
        <w:r w:rsidRPr="00EE7326">
          <w:rPr>
            <w:sz w:val="18"/>
            <w:szCs w:val="18"/>
          </w:rPr>
          <w:fldChar w:fldCharType="separate"/>
        </w:r>
        <w:r w:rsidRPr="00EE7326">
          <w:rPr>
            <w:sz w:val="18"/>
            <w:szCs w:val="18"/>
            <w:lang w:val="nl-NL"/>
          </w:rPr>
          <w:t>2</w:t>
        </w:r>
        <w:r w:rsidRPr="00EE7326">
          <w:rPr>
            <w:sz w:val="18"/>
            <w:szCs w:val="18"/>
          </w:rPr>
          <w:fldChar w:fldCharType="end"/>
        </w:r>
      </w:p>
    </w:sdtContent>
  </w:sdt>
  <w:p w14:paraId="534D8C76" w14:textId="77777777" w:rsidR="00281473" w:rsidRDefault="00281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1C8F" w14:textId="77777777" w:rsidR="00625744" w:rsidRDefault="00625744" w:rsidP="00281473">
      <w:pPr>
        <w:spacing w:after="0" w:line="240" w:lineRule="auto"/>
      </w:pPr>
      <w:r>
        <w:separator/>
      </w:r>
    </w:p>
  </w:footnote>
  <w:footnote w:type="continuationSeparator" w:id="0">
    <w:p w14:paraId="3E7CEA6A" w14:textId="77777777" w:rsidR="00625744" w:rsidRDefault="00625744" w:rsidP="002814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442BE"/>
    <w:multiLevelType w:val="hybridMultilevel"/>
    <w:tmpl w:val="21F2BC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20427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DF"/>
    <w:rsid w:val="00281473"/>
    <w:rsid w:val="00337B9D"/>
    <w:rsid w:val="00625744"/>
    <w:rsid w:val="00684C3B"/>
    <w:rsid w:val="009C3BDF"/>
    <w:rsid w:val="00EB385D"/>
    <w:rsid w:val="00EE7326"/>
    <w:rsid w:val="00FC6C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A5F69"/>
  <w15:chartTrackingRefBased/>
  <w15:docId w15:val="{31C9D3D6-4665-4CE4-961C-60D4393A0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BDF"/>
    <w:pPr>
      <w:spacing w:line="259" w:lineRule="auto"/>
    </w:pPr>
    <w:rPr>
      <w:rFonts w:ascii="Calibri" w:eastAsia="Times New Roman" w:hAnsi="Calibri" w:cs="Times New Roman"/>
      <w:kern w:val="0"/>
      <w:sz w:val="22"/>
      <w:szCs w:val="22"/>
      <w:lang w:val="en-US" w:eastAsia="nl-NL"/>
      <w14:ligatures w14:val="none"/>
    </w:rPr>
  </w:style>
  <w:style w:type="paragraph" w:styleId="Heading1">
    <w:name w:val="heading 1"/>
    <w:basedOn w:val="Normal"/>
    <w:next w:val="Normal"/>
    <w:link w:val="Heading1Char"/>
    <w:uiPriority w:val="9"/>
    <w:qFormat/>
    <w:rsid w:val="009C3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B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BDF"/>
    <w:rPr>
      <w:rFonts w:eastAsiaTheme="majorEastAsia" w:cstheme="majorBidi"/>
      <w:color w:val="272727" w:themeColor="text1" w:themeTint="D8"/>
    </w:rPr>
  </w:style>
  <w:style w:type="paragraph" w:styleId="Title">
    <w:name w:val="Title"/>
    <w:basedOn w:val="Normal"/>
    <w:next w:val="Normal"/>
    <w:link w:val="TitleChar"/>
    <w:uiPriority w:val="10"/>
    <w:qFormat/>
    <w:rsid w:val="009C3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B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BDF"/>
    <w:pPr>
      <w:spacing w:before="160"/>
      <w:jc w:val="center"/>
    </w:pPr>
    <w:rPr>
      <w:i/>
      <w:iCs/>
      <w:color w:val="404040" w:themeColor="text1" w:themeTint="BF"/>
    </w:rPr>
  </w:style>
  <w:style w:type="character" w:customStyle="1" w:styleId="QuoteChar">
    <w:name w:val="Quote Char"/>
    <w:basedOn w:val="DefaultParagraphFont"/>
    <w:link w:val="Quote"/>
    <w:uiPriority w:val="29"/>
    <w:rsid w:val="009C3BDF"/>
    <w:rPr>
      <w:i/>
      <w:iCs/>
      <w:color w:val="404040" w:themeColor="text1" w:themeTint="BF"/>
    </w:rPr>
  </w:style>
  <w:style w:type="paragraph" w:styleId="ListParagraph">
    <w:name w:val="List Paragraph"/>
    <w:basedOn w:val="Normal"/>
    <w:uiPriority w:val="34"/>
    <w:qFormat/>
    <w:rsid w:val="009C3BDF"/>
    <w:pPr>
      <w:ind w:left="720"/>
      <w:contextualSpacing/>
    </w:pPr>
  </w:style>
  <w:style w:type="character" w:styleId="IntenseEmphasis">
    <w:name w:val="Intense Emphasis"/>
    <w:basedOn w:val="DefaultParagraphFont"/>
    <w:uiPriority w:val="21"/>
    <w:qFormat/>
    <w:rsid w:val="009C3BDF"/>
    <w:rPr>
      <w:i/>
      <w:iCs/>
      <w:color w:val="0F4761" w:themeColor="accent1" w:themeShade="BF"/>
    </w:rPr>
  </w:style>
  <w:style w:type="paragraph" w:styleId="IntenseQuote">
    <w:name w:val="Intense Quote"/>
    <w:basedOn w:val="Normal"/>
    <w:next w:val="Normal"/>
    <w:link w:val="IntenseQuoteChar"/>
    <w:uiPriority w:val="30"/>
    <w:qFormat/>
    <w:rsid w:val="009C3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BDF"/>
    <w:rPr>
      <w:i/>
      <w:iCs/>
      <w:color w:val="0F4761" w:themeColor="accent1" w:themeShade="BF"/>
    </w:rPr>
  </w:style>
  <w:style w:type="character" w:styleId="IntenseReference">
    <w:name w:val="Intense Reference"/>
    <w:basedOn w:val="DefaultParagraphFont"/>
    <w:uiPriority w:val="32"/>
    <w:qFormat/>
    <w:rsid w:val="009C3BDF"/>
    <w:rPr>
      <w:b/>
      <w:bCs/>
      <w:smallCaps/>
      <w:color w:val="0F4761" w:themeColor="accent1" w:themeShade="BF"/>
      <w:spacing w:val="5"/>
    </w:rPr>
  </w:style>
  <w:style w:type="character" w:styleId="Hyperlink">
    <w:name w:val="Hyperlink"/>
    <w:uiPriority w:val="99"/>
    <w:unhideWhenUsed/>
    <w:rsid w:val="009C3BDF"/>
    <w:rPr>
      <w:color w:val="0000FF"/>
      <w:u w:val="single"/>
    </w:rPr>
  </w:style>
  <w:style w:type="paragraph" w:customStyle="1" w:styleId="MDPI16affiliation">
    <w:name w:val="MDPI_1.6_affiliation"/>
    <w:qFormat/>
    <w:rsid w:val="009C3BDF"/>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styleId="CommentText">
    <w:name w:val="annotation text"/>
    <w:basedOn w:val="Normal"/>
    <w:link w:val="CommentTextChar"/>
    <w:uiPriority w:val="99"/>
    <w:semiHidden/>
    <w:unhideWhenUsed/>
    <w:rsid w:val="009C3BDF"/>
    <w:pPr>
      <w:spacing w:line="240" w:lineRule="auto"/>
    </w:pPr>
    <w:rPr>
      <w:sz w:val="20"/>
      <w:szCs w:val="20"/>
      <w14:ligatures w14:val="standardContextual"/>
    </w:rPr>
  </w:style>
  <w:style w:type="character" w:customStyle="1" w:styleId="CommentTextChar">
    <w:name w:val="Comment Text Char"/>
    <w:basedOn w:val="DefaultParagraphFont"/>
    <w:link w:val="CommentText"/>
    <w:uiPriority w:val="99"/>
    <w:semiHidden/>
    <w:rsid w:val="009C3BDF"/>
    <w:rPr>
      <w:rFonts w:ascii="Calibri" w:eastAsia="Times New Roman" w:hAnsi="Calibri" w:cs="Times New Roman"/>
      <w:kern w:val="0"/>
      <w:sz w:val="20"/>
      <w:szCs w:val="20"/>
      <w:lang w:val="en-US" w:eastAsia="nl-NL"/>
    </w:rPr>
  </w:style>
  <w:style w:type="character" w:styleId="CommentReference">
    <w:name w:val="annotation reference"/>
    <w:basedOn w:val="DefaultParagraphFont"/>
    <w:uiPriority w:val="99"/>
    <w:semiHidden/>
    <w:unhideWhenUsed/>
    <w:rsid w:val="009C3BDF"/>
    <w:rPr>
      <w:sz w:val="16"/>
      <w:szCs w:val="16"/>
    </w:rPr>
  </w:style>
  <w:style w:type="paragraph" w:styleId="Revision">
    <w:name w:val="Revision"/>
    <w:hidden/>
    <w:uiPriority w:val="99"/>
    <w:semiHidden/>
    <w:rsid w:val="009C3BDF"/>
    <w:pPr>
      <w:spacing w:after="0" w:line="240" w:lineRule="auto"/>
    </w:pPr>
    <w:rPr>
      <w:rFonts w:ascii="Calibri" w:eastAsia="Times New Roman" w:hAnsi="Calibri" w:cs="Times New Roman"/>
      <w:kern w:val="0"/>
      <w:sz w:val="22"/>
      <w:szCs w:val="22"/>
      <w:lang w:val="en-US" w:eastAsia="nl-NL"/>
      <w14:ligatures w14:val="none"/>
    </w:rPr>
  </w:style>
  <w:style w:type="paragraph" w:styleId="Header">
    <w:name w:val="header"/>
    <w:basedOn w:val="Normal"/>
    <w:link w:val="HeaderChar"/>
    <w:uiPriority w:val="99"/>
    <w:unhideWhenUsed/>
    <w:rsid w:val="002814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1473"/>
    <w:rPr>
      <w:rFonts w:ascii="Calibri" w:eastAsia="Times New Roman" w:hAnsi="Calibri" w:cs="Times New Roman"/>
      <w:kern w:val="0"/>
      <w:sz w:val="22"/>
      <w:szCs w:val="22"/>
      <w:lang w:val="en-US" w:eastAsia="nl-NL"/>
      <w14:ligatures w14:val="none"/>
    </w:rPr>
  </w:style>
  <w:style w:type="paragraph" w:styleId="Footer">
    <w:name w:val="footer"/>
    <w:basedOn w:val="Normal"/>
    <w:link w:val="FooterChar"/>
    <w:uiPriority w:val="99"/>
    <w:unhideWhenUsed/>
    <w:rsid w:val="002814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1473"/>
    <w:rPr>
      <w:rFonts w:ascii="Calibri" w:eastAsia="Times New Roman" w:hAnsi="Calibri" w:cs="Times New Roman"/>
      <w:kern w:val="0"/>
      <w:sz w:val="22"/>
      <w:szCs w:val="22"/>
      <w:lang w:val="en-US"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484">
      <w:bodyDiv w:val="1"/>
      <w:marLeft w:val="0"/>
      <w:marRight w:val="0"/>
      <w:marTop w:val="0"/>
      <w:marBottom w:val="0"/>
      <w:divBdr>
        <w:top w:val="none" w:sz="0" w:space="0" w:color="auto"/>
        <w:left w:val="none" w:sz="0" w:space="0" w:color="auto"/>
        <w:bottom w:val="none" w:sz="0" w:space="0" w:color="auto"/>
        <w:right w:val="none" w:sz="0" w:space="0" w:color="auto"/>
      </w:divBdr>
    </w:div>
    <w:div w:id="74865745">
      <w:bodyDiv w:val="1"/>
      <w:marLeft w:val="0"/>
      <w:marRight w:val="0"/>
      <w:marTop w:val="0"/>
      <w:marBottom w:val="0"/>
      <w:divBdr>
        <w:top w:val="none" w:sz="0" w:space="0" w:color="auto"/>
        <w:left w:val="none" w:sz="0" w:space="0" w:color="auto"/>
        <w:bottom w:val="none" w:sz="0" w:space="0" w:color="auto"/>
        <w:right w:val="none" w:sz="0" w:space="0" w:color="auto"/>
      </w:divBdr>
    </w:div>
    <w:div w:id="1110003532">
      <w:bodyDiv w:val="1"/>
      <w:marLeft w:val="0"/>
      <w:marRight w:val="0"/>
      <w:marTop w:val="0"/>
      <w:marBottom w:val="0"/>
      <w:divBdr>
        <w:top w:val="none" w:sz="0" w:space="0" w:color="auto"/>
        <w:left w:val="none" w:sz="0" w:space="0" w:color="auto"/>
        <w:bottom w:val="none" w:sz="0" w:space="0" w:color="auto"/>
        <w:right w:val="none" w:sz="0" w:space="0" w:color="auto"/>
      </w:divBdr>
    </w:div>
    <w:div w:id="1152259280">
      <w:bodyDiv w:val="1"/>
      <w:marLeft w:val="0"/>
      <w:marRight w:val="0"/>
      <w:marTop w:val="0"/>
      <w:marBottom w:val="0"/>
      <w:divBdr>
        <w:top w:val="none" w:sz="0" w:space="0" w:color="auto"/>
        <w:left w:val="none" w:sz="0" w:space="0" w:color="auto"/>
        <w:bottom w:val="none" w:sz="0" w:space="0" w:color="auto"/>
        <w:right w:val="none" w:sz="0" w:space="0" w:color="auto"/>
      </w:divBdr>
    </w:div>
    <w:div w:id="148000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mian@umcg.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1953</Words>
  <Characters>10743</Characters>
  <Application>Microsoft Office Word</Application>
  <DocSecurity>0</DocSecurity>
  <Lines>89</Lines>
  <Paragraphs>25</Paragraphs>
  <ScaleCrop>false</ScaleCrop>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Elzinga, FA (apoth)</dc:creator>
  <cp:keywords/>
  <dc:description/>
  <cp:lastModifiedBy>Elzinga, FA (kff)</cp:lastModifiedBy>
  <cp:revision>5</cp:revision>
  <dcterms:created xsi:type="dcterms:W3CDTF">2025-10-03T14:44:00Z</dcterms:created>
  <dcterms:modified xsi:type="dcterms:W3CDTF">2026-04-26T17:29:00Z</dcterms:modified>
</cp:coreProperties>
</file>