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849D0" w14:textId="43917AA7" w:rsidR="000559F0" w:rsidRDefault="00203F19" w:rsidP="000559F0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</w:pPr>
      <w:r w:rsidRPr="00203F19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  <w:t xml:space="preserve">Comparing the predictive performance of machine learning models with a newly developed population pharmacokinetic model for busulfan in </w:t>
      </w:r>
      <w:proofErr w:type="spellStart"/>
      <w:r w:rsidRPr="00203F19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  <w:t>paediatric</w:t>
      </w:r>
      <w:proofErr w:type="spellEnd"/>
      <w:r w:rsidRPr="00203F19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  <w:t xml:space="preserve"> patients</w:t>
      </w:r>
    </w:p>
    <w:p w14:paraId="2488111A" w14:textId="77777777" w:rsidR="00203F19" w:rsidRDefault="00203F19" w:rsidP="000559F0">
      <w:pPr>
        <w:rPr>
          <w:lang w:val="en-US"/>
        </w:rPr>
      </w:pPr>
    </w:p>
    <w:p w14:paraId="43B4628A" w14:textId="77777777" w:rsidR="000559F0" w:rsidRDefault="000559F0" w:rsidP="000559F0">
      <w:pPr>
        <w:rPr>
          <w:b/>
          <w:bCs/>
        </w:rPr>
      </w:pPr>
      <w:r w:rsidRPr="00E93B37">
        <w:rPr>
          <w:b/>
          <w:bCs/>
        </w:rPr>
        <w:t xml:space="preserve">Clinical Pharmacokinetics </w:t>
      </w:r>
    </w:p>
    <w:p w14:paraId="44BD1515" w14:textId="0EA2347C" w:rsidR="00812F45" w:rsidRPr="00E93B37" w:rsidRDefault="00812F45" w:rsidP="000559F0">
      <w:pPr>
        <w:rPr>
          <w:b/>
          <w:bCs/>
        </w:rPr>
      </w:pPr>
      <w:r>
        <w:rPr>
          <w:b/>
          <w:bCs/>
        </w:rPr>
        <w:t>Supplementary Material 2</w:t>
      </w:r>
    </w:p>
    <w:p w14:paraId="7A3527E3" w14:textId="77777777" w:rsidR="000559F0" w:rsidRPr="004E39D6" w:rsidRDefault="000559F0" w:rsidP="000559F0">
      <w:pPr>
        <w:rPr>
          <w:lang w:val="en-US"/>
        </w:rPr>
      </w:pPr>
    </w:p>
    <w:p w14:paraId="644834E9" w14:textId="77777777" w:rsidR="000559F0" w:rsidRPr="00A208FB" w:rsidRDefault="000559F0" w:rsidP="000559F0">
      <w:pPr>
        <w:rPr>
          <w:sz w:val="20"/>
          <w:szCs w:val="20"/>
          <w:lang w:val="en-US"/>
        </w:rPr>
      </w:pPr>
      <w:r w:rsidRPr="00A208FB">
        <w:rPr>
          <w:sz w:val="20"/>
          <w:szCs w:val="20"/>
          <w:lang w:val="en-US"/>
        </w:rPr>
        <w:t>Tianwu Yang</w:t>
      </w:r>
      <w:r w:rsidRPr="00A208FB">
        <w:rPr>
          <w:sz w:val="20"/>
          <w:szCs w:val="20"/>
          <w:vertAlign w:val="superscript"/>
          <w:lang w:val="en-US"/>
        </w:rPr>
        <w:t xml:space="preserve">1 </w:t>
      </w:r>
      <w:r w:rsidRPr="00A208FB">
        <w:rPr>
          <w:sz w:val="20"/>
          <w:szCs w:val="20"/>
          <w:lang w:val="en-US"/>
        </w:rPr>
        <w:t>(ORCID: 0009-0005-0856-4497), Maria Thastrup</w:t>
      </w:r>
      <w:r w:rsidRPr="00A208FB">
        <w:rPr>
          <w:sz w:val="20"/>
          <w:szCs w:val="20"/>
          <w:vertAlign w:val="superscript"/>
          <w:lang w:val="en-US"/>
        </w:rPr>
        <w:t>2</w:t>
      </w:r>
      <w:r w:rsidRPr="00A208FB">
        <w:rPr>
          <w:sz w:val="20"/>
          <w:szCs w:val="20"/>
          <w:lang w:val="en-US"/>
        </w:rPr>
        <w:t xml:space="preserve"> (ORCID: 0000-0001-9950-5911), Tania Nicole Masmas</w:t>
      </w:r>
      <w:r w:rsidRPr="00A208FB">
        <w:rPr>
          <w:sz w:val="20"/>
          <w:szCs w:val="20"/>
          <w:vertAlign w:val="superscript"/>
          <w:lang w:val="en-US"/>
        </w:rPr>
        <w:t>2</w:t>
      </w:r>
      <w:r w:rsidRPr="00A208FB">
        <w:rPr>
          <w:sz w:val="20"/>
          <w:szCs w:val="20"/>
          <w:lang w:val="en-US"/>
        </w:rPr>
        <w:t xml:space="preserve"> (ORCID: 0000-0003-1604-422X), Hilde Hylland Uhlving</w:t>
      </w:r>
      <w:r w:rsidRPr="00A208FB">
        <w:rPr>
          <w:sz w:val="20"/>
          <w:szCs w:val="20"/>
          <w:vertAlign w:val="superscript"/>
          <w:lang w:val="en-US"/>
        </w:rPr>
        <w:t>2</w:t>
      </w:r>
      <w:r w:rsidRPr="00A208FB">
        <w:rPr>
          <w:sz w:val="20"/>
          <w:szCs w:val="20"/>
          <w:lang w:val="en-US"/>
        </w:rPr>
        <w:t xml:space="preserve"> (ORCID: 0000-0003-0389-3767), Jacob Nersting</w:t>
      </w:r>
      <w:r w:rsidRPr="00A208FB">
        <w:rPr>
          <w:sz w:val="20"/>
          <w:szCs w:val="20"/>
          <w:vertAlign w:val="superscript"/>
          <w:lang w:val="en-US"/>
        </w:rPr>
        <w:t>2</w:t>
      </w:r>
      <w:r w:rsidRPr="00A208FB">
        <w:rPr>
          <w:sz w:val="20"/>
          <w:szCs w:val="20"/>
          <w:lang w:val="en-US"/>
        </w:rPr>
        <w:t xml:space="preserve"> (ORCID: 0000-0001-9144-7972), Malene Johanne Petersen</w:t>
      </w:r>
      <w:r w:rsidRPr="00A208FB">
        <w:rPr>
          <w:sz w:val="20"/>
          <w:szCs w:val="20"/>
          <w:vertAlign w:val="superscript"/>
          <w:lang w:val="en-US"/>
        </w:rPr>
        <w:t xml:space="preserve">2 </w:t>
      </w:r>
      <w:r w:rsidRPr="00A208FB">
        <w:rPr>
          <w:sz w:val="20"/>
          <w:szCs w:val="20"/>
          <w:lang w:val="en-US"/>
        </w:rPr>
        <w:t>(ORCID: 0000-0002-0531-8531), Anna Sofie Buhl Rasmussen</w:t>
      </w:r>
      <w:r w:rsidRPr="00A208FB">
        <w:rPr>
          <w:sz w:val="20"/>
          <w:szCs w:val="20"/>
          <w:vertAlign w:val="superscript"/>
          <w:lang w:val="en-US"/>
        </w:rPr>
        <w:t>2</w:t>
      </w:r>
      <w:r w:rsidRPr="00A208FB">
        <w:rPr>
          <w:sz w:val="20"/>
          <w:szCs w:val="20"/>
          <w:lang w:val="en-US"/>
        </w:rPr>
        <w:t xml:space="preserve"> (ORCID: 0000-0002-4997-2914), Kjeld Schmiegelow*</w:t>
      </w:r>
      <w:r w:rsidRPr="00A208FB">
        <w:rPr>
          <w:sz w:val="20"/>
          <w:szCs w:val="20"/>
          <w:vertAlign w:val="superscript"/>
          <w:lang w:val="en-US"/>
        </w:rPr>
        <w:t>2, 3</w:t>
      </w:r>
      <w:r w:rsidRPr="00A208FB">
        <w:rPr>
          <w:sz w:val="20"/>
          <w:szCs w:val="20"/>
          <w:lang w:val="en-US"/>
        </w:rPr>
        <w:t xml:space="preserve"> (ORCID: 0000-0002-0829-4993), Trine Meldgaard Lund*</w:t>
      </w:r>
      <w:r w:rsidRPr="00A208FB">
        <w:rPr>
          <w:sz w:val="20"/>
          <w:szCs w:val="20"/>
          <w:vertAlign w:val="superscript"/>
          <w:lang w:val="en-US"/>
        </w:rPr>
        <w:t xml:space="preserve">1 </w:t>
      </w:r>
      <w:r w:rsidRPr="00A208FB">
        <w:rPr>
          <w:sz w:val="20"/>
          <w:szCs w:val="20"/>
          <w:lang w:val="en-US"/>
        </w:rPr>
        <w:t>(ORCID: 0000-0001-8598-2880)</w:t>
      </w:r>
    </w:p>
    <w:p w14:paraId="4122BBD1" w14:textId="77777777" w:rsidR="000559F0" w:rsidRPr="004E39D6" w:rsidRDefault="000559F0" w:rsidP="000559F0">
      <w:pPr>
        <w:rPr>
          <w:sz w:val="20"/>
          <w:szCs w:val="20"/>
        </w:rPr>
      </w:pPr>
      <w:r w:rsidRPr="00A208FB">
        <w:rPr>
          <w:sz w:val="20"/>
          <w:szCs w:val="20"/>
          <w:vertAlign w:val="superscript"/>
          <w:lang w:val="en-US"/>
        </w:rPr>
        <w:t>1</w:t>
      </w:r>
      <w:r w:rsidRPr="00A208FB">
        <w:rPr>
          <w:sz w:val="20"/>
          <w:szCs w:val="20"/>
          <w:lang w:val="en-US"/>
        </w:rPr>
        <w:t xml:space="preserve"> Department of Drug </w:t>
      </w:r>
      <w:r w:rsidRPr="004E39D6">
        <w:rPr>
          <w:sz w:val="20"/>
          <w:szCs w:val="20"/>
        </w:rPr>
        <w:t>Design and Pharmacology, University of Copenhagen, Denmark</w:t>
      </w:r>
    </w:p>
    <w:p w14:paraId="6C8C0D5A" w14:textId="77777777" w:rsidR="000559F0" w:rsidRPr="00A208FB" w:rsidRDefault="000559F0" w:rsidP="000559F0">
      <w:pPr>
        <w:rPr>
          <w:sz w:val="20"/>
          <w:szCs w:val="20"/>
          <w:lang w:val="en-US"/>
        </w:rPr>
      </w:pPr>
      <w:r w:rsidRPr="004E39D6">
        <w:rPr>
          <w:sz w:val="20"/>
          <w:szCs w:val="20"/>
          <w:vertAlign w:val="superscript"/>
        </w:rPr>
        <w:t>2</w:t>
      </w:r>
      <w:r w:rsidRPr="004E39D6">
        <w:rPr>
          <w:sz w:val="20"/>
          <w:szCs w:val="20"/>
        </w:rPr>
        <w:t xml:space="preserve"> Department of Paediatrics and Adolescent</w:t>
      </w:r>
      <w:r w:rsidRPr="00A208FB">
        <w:rPr>
          <w:sz w:val="20"/>
          <w:szCs w:val="20"/>
          <w:lang w:val="en-US"/>
        </w:rPr>
        <w:t xml:space="preserve"> Medicine, Copenhagen University Hospital, Rigshospitalet, Denmark</w:t>
      </w:r>
    </w:p>
    <w:p w14:paraId="53E91A06" w14:textId="77777777" w:rsidR="000559F0" w:rsidRPr="00A208FB" w:rsidRDefault="000559F0" w:rsidP="000559F0">
      <w:pPr>
        <w:rPr>
          <w:sz w:val="20"/>
          <w:szCs w:val="20"/>
          <w:lang w:val="en-US"/>
        </w:rPr>
      </w:pPr>
      <w:r w:rsidRPr="00A208FB">
        <w:rPr>
          <w:sz w:val="20"/>
          <w:szCs w:val="20"/>
          <w:vertAlign w:val="superscript"/>
          <w:lang w:val="en-US"/>
        </w:rPr>
        <w:t>3</w:t>
      </w:r>
      <w:r w:rsidRPr="00A208FB">
        <w:rPr>
          <w:sz w:val="20"/>
          <w:szCs w:val="20"/>
          <w:lang w:val="en-US"/>
        </w:rPr>
        <w:t xml:space="preserve"> Institute of Clinical Medicine, Faculty of Medicine, University of Copenhagen, Copenhagen, Denmark</w:t>
      </w:r>
    </w:p>
    <w:p w14:paraId="30983A69" w14:textId="77777777" w:rsidR="000559F0" w:rsidRPr="00A208FB" w:rsidRDefault="000559F0" w:rsidP="000559F0">
      <w:pPr>
        <w:rPr>
          <w:sz w:val="20"/>
          <w:szCs w:val="20"/>
          <w:lang w:val="en-US"/>
        </w:rPr>
      </w:pPr>
      <w:r w:rsidRPr="00A208FB">
        <w:rPr>
          <w:sz w:val="20"/>
          <w:szCs w:val="20"/>
          <w:lang w:val="en-US"/>
        </w:rPr>
        <w:t>* Shared last authorship</w:t>
      </w:r>
    </w:p>
    <w:p w14:paraId="5B05AD01" w14:textId="77777777" w:rsidR="000559F0" w:rsidRPr="00A208FB" w:rsidRDefault="000559F0" w:rsidP="000559F0">
      <w:pPr>
        <w:rPr>
          <w:lang w:val="en-US"/>
        </w:rPr>
      </w:pPr>
    </w:p>
    <w:p w14:paraId="03CAD78F" w14:textId="77777777" w:rsidR="000559F0" w:rsidRPr="00A208FB" w:rsidRDefault="000559F0" w:rsidP="000559F0">
      <w:pPr>
        <w:rPr>
          <w:rFonts w:cs="Times New Roman"/>
          <w:sz w:val="20"/>
          <w:szCs w:val="20"/>
          <w:lang w:val="en-US"/>
        </w:rPr>
      </w:pPr>
      <w:r w:rsidRPr="00A208FB">
        <w:rPr>
          <w:rFonts w:cs="Times New Roman"/>
          <w:b/>
          <w:sz w:val="20"/>
          <w:szCs w:val="20"/>
          <w:lang w:val="en-US"/>
        </w:rPr>
        <w:t>Corresponding author:</w:t>
      </w:r>
      <w:r w:rsidRPr="00A208FB">
        <w:rPr>
          <w:rFonts w:cs="Times New Roman"/>
          <w:b/>
          <w:sz w:val="20"/>
          <w:szCs w:val="20"/>
          <w:lang w:val="en-US"/>
        </w:rPr>
        <w:br/>
      </w:r>
      <w:r w:rsidRPr="00A208FB">
        <w:rPr>
          <w:rFonts w:cs="Times New Roman"/>
          <w:sz w:val="20"/>
          <w:szCs w:val="20"/>
          <w:lang w:val="en-US"/>
        </w:rPr>
        <w:t>Trine Meldgaard Lund</w:t>
      </w:r>
      <w:r w:rsidRPr="00A208FB">
        <w:rPr>
          <w:rFonts w:cs="Times New Roman"/>
          <w:sz w:val="20"/>
          <w:szCs w:val="20"/>
          <w:lang w:val="en-US"/>
        </w:rPr>
        <w:br/>
        <w:t>Address: Department of Drug Design and Pharmacology, Faculty of Health and Medical Sciences, University of Copenhagen, Universitetsparken 2, 2100 Copenhagen, Denmark</w:t>
      </w:r>
      <w:r w:rsidRPr="00A208FB">
        <w:rPr>
          <w:rFonts w:cs="Times New Roman"/>
          <w:sz w:val="20"/>
          <w:szCs w:val="20"/>
          <w:lang w:val="en-US"/>
        </w:rPr>
        <w:br/>
        <w:t>E-mail: trine.lund@sund.ku.dk</w:t>
      </w:r>
      <w:r w:rsidRPr="00A208FB">
        <w:rPr>
          <w:rFonts w:cs="Times New Roman"/>
          <w:sz w:val="20"/>
          <w:szCs w:val="20"/>
          <w:lang w:val="en-US"/>
        </w:rPr>
        <w:br/>
        <w:t xml:space="preserve">Tel.: + 45 35 33 63 40 </w:t>
      </w:r>
    </w:p>
    <w:p w14:paraId="27BCE880" w14:textId="77777777" w:rsidR="000559F0" w:rsidRPr="000559F0" w:rsidRDefault="000559F0">
      <w:pPr>
        <w:rPr>
          <w:lang w:val="en-US"/>
        </w:rPr>
      </w:pPr>
    </w:p>
    <w:p w14:paraId="40B2D4D7" w14:textId="0E68F7CD" w:rsidR="000559F0" w:rsidRDefault="000559F0">
      <w:r>
        <w:br w:type="page"/>
      </w:r>
    </w:p>
    <w:p w14:paraId="18E3C957" w14:textId="6FD32257" w:rsidR="002154A7" w:rsidRPr="00536F67" w:rsidRDefault="00797C83">
      <w:r w:rsidRPr="00536F67">
        <w:lastRenderedPageBreak/>
        <w:t xml:space="preserve">Table </w:t>
      </w:r>
      <w:r w:rsidR="006B4A77">
        <w:t xml:space="preserve">S2. </w:t>
      </w:r>
      <w:r w:rsidRPr="00536F67">
        <w:t>1.</w:t>
      </w:r>
      <w:r w:rsidR="006B4A77">
        <w:t xml:space="preserve"> </w:t>
      </w:r>
      <w:r w:rsidR="00EB7B8A">
        <w:t xml:space="preserve">Clinical information </w:t>
      </w:r>
      <w:r w:rsidR="00EB7B8A" w:rsidRPr="00536F67">
        <w:rPr>
          <w:rFonts w:hint="eastAsia"/>
        </w:rPr>
        <w:t xml:space="preserve">summary of the </w:t>
      </w:r>
      <w:r w:rsidR="00EB7B8A">
        <w:t xml:space="preserve">Danish </w:t>
      </w:r>
      <w:r w:rsidR="00EB7B8A" w:rsidRPr="00536F67">
        <w:rPr>
          <w:rFonts w:hint="eastAsia"/>
        </w:rPr>
        <w:t xml:space="preserve">dataset for </w:t>
      </w:r>
      <w:r w:rsidR="00EB7B8A">
        <w:t xml:space="preserve">internal model development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4"/>
        <w:gridCol w:w="1861"/>
      </w:tblGrid>
      <w:tr w:rsidR="006B4A77" w:rsidRPr="00A719B4" w14:paraId="00D5EC4A" w14:textId="167A958B" w:rsidTr="00A719B4">
        <w:tc>
          <w:tcPr>
            <w:tcW w:w="3854" w:type="dxa"/>
            <w:tcBorders>
              <w:left w:val="nil"/>
              <w:right w:val="nil"/>
            </w:tcBorders>
          </w:tcPr>
          <w:p w14:paraId="0E1086B0" w14:textId="77777777" w:rsidR="006B4A77" w:rsidRPr="00A719B4" w:rsidRDefault="006B4A77"/>
        </w:tc>
        <w:tc>
          <w:tcPr>
            <w:tcW w:w="1861" w:type="dxa"/>
            <w:tcBorders>
              <w:left w:val="nil"/>
              <w:bottom w:val="single" w:sz="4" w:space="0" w:color="auto"/>
              <w:right w:val="nil"/>
            </w:tcBorders>
          </w:tcPr>
          <w:p w14:paraId="2B0BBB1F" w14:textId="045817E8" w:rsidR="006B4A77" w:rsidRPr="00A719B4" w:rsidRDefault="006B4A77">
            <w:r w:rsidRPr="00A719B4">
              <w:t>Numbers</w:t>
            </w:r>
          </w:p>
        </w:tc>
      </w:tr>
      <w:tr w:rsidR="006B4A77" w:rsidRPr="00A719B4" w14:paraId="421B5428" w14:textId="77777777" w:rsidTr="00A719B4">
        <w:tc>
          <w:tcPr>
            <w:tcW w:w="3854" w:type="dxa"/>
            <w:tcBorders>
              <w:left w:val="nil"/>
              <w:right w:val="nil"/>
            </w:tcBorders>
          </w:tcPr>
          <w:p w14:paraId="71951F6A" w14:textId="37F8BB87" w:rsidR="006B4A77" w:rsidRPr="00A719B4" w:rsidRDefault="006B4A77" w:rsidP="003844CE">
            <w:r w:rsidRPr="00A719B4">
              <w:t>VOD occurs</w:t>
            </w:r>
          </w:p>
          <w:p w14:paraId="3B78593B" w14:textId="77777777" w:rsidR="006B4A77" w:rsidRPr="00A719B4" w:rsidRDefault="006B4A77" w:rsidP="003844CE">
            <w:r w:rsidRPr="00A719B4">
              <w:t>Yes</w:t>
            </w:r>
          </w:p>
          <w:p w14:paraId="21B98885" w14:textId="77777777" w:rsidR="006B4A77" w:rsidRPr="00A719B4" w:rsidRDefault="006B4A77" w:rsidP="003844CE">
            <w:r w:rsidRPr="00A719B4">
              <w:t>No</w:t>
            </w:r>
          </w:p>
          <w:p w14:paraId="7E458431" w14:textId="51A1D325" w:rsidR="006B4A77" w:rsidRPr="00A719B4" w:rsidRDefault="006B4A77" w:rsidP="003844CE">
            <w:r w:rsidRPr="00A719B4">
              <w:t>NA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  <w:right w:val="nil"/>
            </w:tcBorders>
          </w:tcPr>
          <w:p w14:paraId="2B2F4598" w14:textId="77777777" w:rsidR="006B4A77" w:rsidRPr="00A719B4" w:rsidRDefault="006B4A77" w:rsidP="003844CE"/>
          <w:p w14:paraId="67A1D577" w14:textId="42C0E58E" w:rsidR="006B4A77" w:rsidRPr="00A719B4" w:rsidRDefault="006B4A77" w:rsidP="003844CE">
            <w:r w:rsidRPr="00A719B4">
              <w:t>10</w:t>
            </w:r>
          </w:p>
          <w:p w14:paraId="23DD0074" w14:textId="28A2171F" w:rsidR="006B4A77" w:rsidRPr="00A719B4" w:rsidRDefault="006B4A77" w:rsidP="003844CE">
            <w:r w:rsidRPr="00A719B4">
              <w:t>55</w:t>
            </w:r>
          </w:p>
          <w:p w14:paraId="4BED3A8B" w14:textId="706719CF" w:rsidR="006B4A77" w:rsidRPr="00A719B4" w:rsidRDefault="006B4A77" w:rsidP="003844CE">
            <w:r w:rsidRPr="00A719B4">
              <w:t>2</w:t>
            </w:r>
          </w:p>
        </w:tc>
      </w:tr>
      <w:tr w:rsidR="006B4A77" w:rsidRPr="00A719B4" w14:paraId="131606A2" w14:textId="77777777" w:rsidTr="00A719B4">
        <w:tc>
          <w:tcPr>
            <w:tcW w:w="3854" w:type="dxa"/>
            <w:tcBorders>
              <w:left w:val="nil"/>
              <w:right w:val="nil"/>
            </w:tcBorders>
          </w:tcPr>
          <w:p w14:paraId="7F664420" w14:textId="737A2A1D" w:rsidR="006B4A77" w:rsidRPr="00A719B4" w:rsidRDefault="006B4A77" w:rsidP="003844CE">
            <w:r w:rsidRPr="00A719B4">
              <w:t>Diagnose type</w:t>
            </w:r>
          </w:p>
          <w:p w14:paraId="6FC0DA05" w14:textId="77777777" w:rsidR="006B4A77" w:rsidRPr="00A719B4" w:rsidRDefault="006B4A77" w:rsidP="00FC5BE5">
            <w:r w:rsidRPr="00A719B4">
              <w:t>Haemoglobinopathy</w:t>
            </w:r>
          </w:p>
          <w:p w14:paraId="5478D492" w14:textId="77777777" w:rsidR="006B4A77" w:rsidRPr="00A719B4" w:rsidRDefault="006B4A77" w:rsidP="00FC5BE5">
            <w:r w:rsidRPr="00A719B4">
              <w:t>Immunodeficiency</w:t>
            </w:r>
          </w:p>
          <w:p w14:paraId="3A7FCE77" w14:textId="6F16C009" w:rsidR="006B4A77" w:rsidRPr="00A719B4" w:rsidRDefault="006B4A77" w:rsidP="00FC5BE5">
            <w:r w:rsidRPr="00A719B4">
              <w:t>Malignant/haematological</w:t>
            </w:r>
          </w:p>
          <w:p w14:paraId="54207482" w14:textId="162A5FAD" w:rsidR="006B4A77" w:rsidRPr="00A719B4" w:rsidRDefault="006B4A77" w:rsidP="00FC5BE5">
            <w:r w:rsidRPr="00A719B4">
              <w:t>Malignant/solid tumour</w:t>
            </w:r>
          </w:p>
          <w:p w14:paraId="61F7533E" w14:textId="7C2291CA" w:rsidR="006B4A77" w:rsidRPr="00A719B4" w:rsidRDefault="006B4A77" w:rsidP="00FC5BE5">
            <w:r w:rsidRPr="00A719B4">
              <w:t>Metabolic disease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  <w:right w:val="nil"/>
            </w:tcBorders>
          </w:tcPr>
          <w:p w14:paraId="088EC4DF" w14:textId="30AE85C2" w:rsidR="006B4A77" w:rsidRPr="00A719B4" w:rsidRDefault="006B4A77" w:rsidP="003844CE"/>
          <w:p w14:paraId="23887967" w14:textId="77777777" w:rsidR="006B4A77" w:rsidRPr="00A719B4" w:rsidRDefault="006B4A77" w:rsidP="003844CE">
            <w:r w:rsidRPr="00A719B4">
              <w:t>2</w:t>
            </w:r>
          </w:p>
          <w:p w14:paraId="158EBDEF" w14:textId="77777777" w:rsidR="006B4A77" w:rsidRPr="00A719B4" w:rsidRDefault="006B4A77" w:rsidP="003844CE">
            <w:r w:rsidRPr="00A719B4">
              <w:t>11</w:t>
            </w:r>
          </w:p>
          <w:p w14:paraId="555A1E42" w14:textId="77777777" w:rsidR="006B4A77" w:rsidRPr="00A719B4" w:rsidRDefault="006B4A77" w:rsidP="003844CE">
            <w:r w:rsidRPr="00A719B4">
              <w:t>45</w:t>
            </w:r>
          </w:p>
          <w:p w14:paraId="3F9A68B0" w14:textId="77777777" w:rsidR="006B4A77" w:rsidRPr="00A719B4" w:rsidRDefault="006B4A77" w:rsidP="003844CE">
            <w:r w:rsidRPr="00A719B4">
              <w:t>4</w:t>
            </w:r>
          </w:p>
          <w:p w14:paraId="684166C9" w14:textId="21AF0FCA" w:rsidR="006B4A77" w:rsidRPr="00A719B4" w:rsidRDefault="006B4A77" w:rsidP="003844CE">
            <w:r w:rsidRPr="00A719B4">
              <w:t>5</w:t>
            </w:r>
          </w:p>
        </w:tc>
      </w:tr>
      <w:tr w:rsidR="006B4A77" w:rsidRPr="00A719B4" w14:paraId="47DC79D1" w14:textId="77777777" w:rsidTr="00A719B4">
        <w:tc>
          <w:tcPr>
            <w:tcW w:w="3854" w:type="dxa"/>
            <w:tcBorders>
              <w:left w:val="nil"/>
              <w:bottom w:val="single" w:sz="4" w:space="0" w:color="auto"/>
              <w:right w:val="nil"/>
            </w:tcBorders>
          </w:tcPr>
          <w:p w14:paraId="561099C7" w14:textId="299D143E" w:rsidR="006B4A77" w:rsidRPr="00A719B4" w:rsidRDefault="006B4A77" w:rsidP="003844CE">
            <w:r w:rsidRPr="00A719B4">
              <w:t>GVHD occurs</w:t>
            </w:r>
          </w:p>
          <w:p w14:paraId="40FCC87C" w14:textId="77777777" w:rsidR="006B4A77" w:rsidRPr="00A719B4" w:rsidRDefault="006B4A77" w:rsidP="003844CE">
            <w:r w:rsidRPr="00A719B4">
              <w:t>Yes</w:t>
            </w:r>
          </w:p>
          <w:p w14:paraId="0E7A976A" w14:textId="77777777" w:rsidR="006B4A77" w:rsidRPr="00A719B4" w:rsidRDefault="006B4A77" w:rsidP="003844CE">
            <w:r w:rsidRPr="00A719B4">
              <w:t>No</w:t>
            </w:r>
          </w:p>
          <w:p w14:paraId="61D72BEB" w14:textId="39F2D64A" w:rsidR="006B4A77" w:rsidRPr="00A719B4" w:rsidRDefault="006B4A77" w:rsidP="003844CE">
            <w:r w:rsidRPr="00A719B4">
              <w:t>NA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  <w:right w:val="nil"/>
            </w:tcBorders>
          </w:tcPr>
          <w:p w14:paraId="7319F5C1" w14:textId="77777777" w:rsidR="006B4A77" w:rsidRPr="00A719B4" w:rsidRDefault="006B4A77" w:rsidP="003844CE"/>
          <w:p w14:paraId="0343761F" w14:textId="52FBA7FC" w:rsidR="006B4A77" w:rsidRPr="00A719B4" w:rsidRDefault="006B4A77" w:rsidP="003844CE">
            <w:r w:rsidRPr="00A719B4">
              <w:t>29</w:t>
            </w:r>
          </w:p>
          <w:p w14:paraId="1389666C" w14:textId="7E2BA2C0" w:rsidR="006B4A77" w:rsidRPr="00A719B4" w:rsidRDefault="006B4A77" w:rsidP="003844CE">
            <w:r w:rsidRPr="00A719B4">
              <w:t>33</w:t>
            </w:r>
          </w:p>
          <w:p w14:paraId="16BCAF2A" w14:textId="192AFF79" w:rsidR="006B4A77" w:rsidRPr="00A719B4" w:rsidRDefault="006B4A77" w:rsidP="003844CE">
            <w:r w:rsidRPr="00A719B4">
              <w:t>5</w:t>
            </w:r>
          </w:p>
        </w:tc>
      </w:tr>
      <w:tr w:rsidR="00467C3B" w:rsidRPr="00A719B4" w14:paraId="68655950" w14:textId="77777777" w:rsidTr="00A719B4">
        <w:tc>
          <w:tcPr>
            <w:tcW w:w="3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B854EE" w14:textId="2EBCD9A9" w:rsidR="00467C3B" w:rsidRPr="00A719B4" w:rsidRDefault="00A719B4" w:rsidP="003844CE">
            <w:r w:rsidRPr="00A719B4">
              <w:t>Donor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9EE935" w14:textId="77777777" w:rsidR="00467C3B" w:rsidRPr="00A719B4" w:rsidRDefault="00467C3B" w:rsidP="003844CE"/>
        </w:tc>
      </w:tr>
      <w:tr w:rsidR="00A719B4" w:rsidRPr="00A719B4" w14:paraId="50A83094" w14:textId="77777777" w:rsidTr="00A719B4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7D2B825C" w14:textId="683836A8" w:rsidR="00A719B4" w:rsidRPr="00A719B4" w:rsidRDefault="00A719B4" w:rsidP="003844CE">
            <w:r w:rsidRPr="00A719B4">
              <w:t>Autologous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0934FBAF" w14:textId="4F95AE29" w:rsidR="00A719B4" w:rsidRPr="00A719B4" w:rsidRDefault="00A719B4" w:rsidP="003844CE">
            <w:r w:rsidRPr="00A719B4">
              <w:t>4</w:t>
            </w:r>
          </w:p>
        </w:tc>
      </w:tr>
      <w:tr w:rsidR="00A719B4" w:rsidRPr="00A719B4" w14:paraId="255F9A78" w14:textId="77777777" w:rsidTr="00A719B4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3569FD96" w14:textId="124F3EAC" w:rsidR="00A719B4" w:rsidRPr="00A719B4" w:rsidRDefault="00560388" w:rsidP="003844CE">
            <w:r>
              <w:t>HLA</w:t>
            </w:r>
            <w:r w:rsidR="00A719B4" w:rsidRPr="00A719B4">
              <w:t>-identical sibling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3E32291A" w14:textId="47482E77" w:rsidR="00A719B4" w:rsidRPr="00A719B4" w:rsidRDefault="00A719B4" w:rsidP="003844CE">
            <w:r w:rsidRPr="00A719B4">
              <w:t>15</w:t>
            </w:r>
          </w:p>
        </w:tc>
      </w:tr>
      <w:tr w:rsidR="00A719B4" w:rsidRPr="00A719B4" w14:paraId="42E1BE47" w14:textId="77777777" w:rsidTr="00A719B4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5D923EA6" w14:textId="12318314" w:rsidR="00A719B4" w:rsidRPr="00A719B4" w:rsidRDefault="00A719B4" w:rsidP="003844CE">
            <w:r w:rsidRPr="00A719B4">
              <w:t>Matched unrelated donor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4E7A3F78" w14:textId="58E2840E" w:rsidR="00A719B4" w:rsidRPr="00A719B4" w:rsidRDefault="00A719B4" w:rsidP="003844CE">
            <w:r w:rsidRPr="00A719B4">
              <w:t>33</w:t>
            </w:r>
          </w:p>
        </w:tc>
      </w:tr>
      <w:tr w:rsidR="00A719B4" w:rsidRPr="00A719B4" w14:paraId="65C59EE9" w14:textId="77777777" w:rsidTr="00A719B4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3A56BF62" w14:textId="750BBBA0" w:rsidR="00A719B4" w:rsidRPr="00A719B4" w:rsidRDefault="00560388" w:rsidP="003844CE">
            <w:r>
              <w:t>M</w:t>
            </w:r>
            <w:r w:rsidRPr="00A719B4">
              <w:t xml:space="preserve">ismatched </w:t>
            </w:r>
            <w:r w:rsidR="00A719B4" w:rsidRPr="00A719B4">
              <w:t>related donor (</w:t>
            </w:r>
            <w:proofErr w:type="spellStart"/>
            <w:r w:rsidR="00A719B4" w:rsidRPr="00A719B4">
              <w:t>haplo</w:t>
            </w:r>
            <w:proofErr w:type="spellEnd"/>
            <w:r w:rsidR="00A719B4" w:rsidRPr="00A719B4">
              <w:t>)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2CF8F46C" w14:textId="6433849B" w:rsidR="00A719B4" w:rsidRPr="00A719B4" w:rsidRDefault="00A719B4" w:rsidP="003844CE">
            <w:r w:rsidRPr="00A719B4">
              <w:t>6</w:t>
            </w:r>
          </w:p>
        </w:tc>
      </w:tr>
      <w:tr w:rsidR="00A719B4" w:rsidRPr="00A719B4" w14:paraId="3013C3DB" w14:textId="77777777" w:rsidTr="00A719B4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3DAB8519" w14:textId="50792495" w:rsidR="00A719B4" w:rsidRPr="00A719B4" w:rsidRDefault="00A719B4" w:rsidP="003844CE">
            <w:r w:rsidRPr="00A719B4">
              <w:t>Mismatched unrelated donor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781DF382" w14:textId="527D40C5" w:rsidR="00A719B4" w:rsidRPr="00A719B4" w:rsidRDefault="00A719B4" w:rsidP="003844CE">
            <w:r w:rsidRPr="00A719B4">
              <w:t>8</w:t>
            </w:r>
          </w:p>
        </w:tc>
      </w:tr>
      <w:tr w:rsidR="00A719B4" w:rsidRPr="00A719B4" w14:paraId="5DAEFB8B" w14:textId="77777777" w:rsidTr="00752662">
        <w:tc>
          <w:tcPr>
            <w:tcW w:w="3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66F74" w14:textId="13922AC0" w:rsidR="00A719B4" w:rsidRPr="00A719B4" w:rsidRDefault="00A719B4" w:rsidP="003844CE">
            <w:r w:rsidRPr="00A719B4">
              <w:t>Death before infusion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E9461" w14:textId="6DF87BBD" w:rsidR="00A719B4" w:rsidRPr="00A719B4" w:rsidRDefault="00A719B4" w:rsidP="003844CE">
            <w:r w:rsidRPr="00A719B4">
              <w:t>1</w:t>
            </w:r>
          </w:p>
        </w:tc>
      </w:tr>
      <w:tr w:rsidR="00A719B4" w:rsidRPr="00A719B4" w14:paraId="16C0F413" w14:textId="77777777" w:rsidTr="00752662">
        <w:tc>
          <w:tcPr>
            <w:tcW w:w="3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31BE0" w14:textId="34DDED41" w:rsidR="00A719B4" w:rsidRPr="00A719B4" w:rsidRDefault="00A719B4" w:rsidP="003844CE">
            <w:r w:rsidRPr="00A719B4">
              <w:t>Bone marrow graft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14214" w14:textId="7AB5BB25" w:rsidR="00A719B4" w:rsidRPr="00A719B4" w:rsidRDefault="00A719B4" w:rsidP="003844CE">
            <w:r w:rsidRPr="00A719B4">
              <w:t>48</w:t>
            </w:r>
          </w:p>
        </w:tc>
      </w:tr>
      <w:tr w:rsidR="00A719B4" w:rsidRPr="00A719B4" w14:paraId="252BD32E" w14:textId="77777777" w:rsidTr="00752662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70D31A9A" w14:textId="6ADAE53A" w:rsidR="00A719B4" w:rsidRPr="00A719B4" w:rsidRDefault="00A719B4" w:rsidP="003844CE">
            <w:r w:rsidRPr="00A719B4">
              <w:t>U</w:t>
            </w:r>
            <w:r w:rsidR="00560388">
              <w:t>m</w:t>
            </w:r>
            <w:r w:rsidRPr="00A719B4">
              <w:t>bilical cord graft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6DB072AA" w14:textId="08FCBBDA" w:rsidR="00A719B4" w:rsidRPr="00A719B4" w:rsidRDefault="00A719B4" w:rsidP="003844CE">
            <w:r w:rsidRPr="00A719B4">
              <w:t>5</w:t>
            </w:r>
          </w:p>
        </w:tc>
      </w:tr>
      <w:tr w:rsidR="00A719B4" w:rsidRPr="00A719B4" w14:paraId="65D8181F" w14:textId="77777777" w:rsidTr="00480734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7EA7DD23" w14:textId="1FED2A4C" w:rsidR="00A719B4" w:rsidRPr="00A719B4" w:rsidRDefault="00A719B4" w:rsidP="003844CE">
            <w:r w:rsidRPr="00A719B4">
              <w:t>Peripheral blood graft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08DB7304" w14:textId="687C5CFB" w:rsidR="00A719B4" w:rsidRPr="00A719B4" w:rsidRDefault="00A719B4" w:rsidP="003844CE">
            <w:r w:rsidRPr="00A719B4">
              <w:t>9</w:t>
            </w:r>
          </w:p>
        </w:tc>
      </w:tr>
      <w:tr w:rsidR="00A719B4" w:rsidRPr="00A719B4" w14:paraId="26455308" w14:textId="77777777" w:rsidTr="00480734"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</w:tcPr>
          <w:p w14:paraId="266E9F3C" w14:textId="7E08F638" w:rsidR="00A719B4" w:rsidRPr="00A719B4" w:rsidRDefault="00480734" w:rsidP="003844CE">
            <w:r w:rsidRPr="00480734">
              <w:t xml:space="preserve">Autologous graft 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</w:tcPr>
          <w:p w14:paraId="7CDF86DA" w14:textId="3ABF8E1C" w:rsidR="00A719B4" w:rsidRPr="00A719B4" w:rsidRDefault="00480734" w:rsidP="003844CE">
            <w:r>
              <w:t>4</w:t>
            </w:r>
          </w:p>
        </w:tc>
      </w:tr>
      <w:tr w:rsidR="00480734" w:rsidRPr="00A719B4" w14:paraId="7FB6419A" w14:textId="77777777" w:rsidTr="00480734">
        <w:tc>
          <w:tcPr>
            <w:tcW w:w="3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EFBCC" w14:textId="52051D40" w:rsidR="00480734" w:rsidRPr="00480734" w:rsidRDefault="00480734" w:rsidP="003844CE">
            <w:r>
              <w:t>Death before infusion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E8F90" w14:textId="29400B06" w:rsidR="00480734" w:rsidRDefault="00480734" w:rsidP="003844CE">
            <w:r>
              <w:t>1</w:t>
            </w:r>
          </w:p>
        </w:tc>
      </w:tr>
      <w:tr w:rsidR="006B4A77" w:rsidRPr="00A719B4" w14:paraId="4C290F8B" w14:textId="77777777" w:rsidTr="00A719B4">
        <w:tc>
          <w:tcPr>
            <w:tcW w:w="3854" w:type="dxa"/>
            <w:tcBorders>
              <w:top w:val="single" w:sz="4" w:space="0" w:color="auto"/>
              <w:left w:val="nil"/>
              <w:right w:val="nil"/>
            </w:tcBorders>
          </w:tcPr>
          <w:p w14:paraId="3C9DC632" w14:textId="3FB4C83C" w:rsidR="006B4A77" w:rsidRPr="00A719B4" w:rsidRDefault="00480734" w:rsidP="003844CE">
            <w:r w:rsidRPr="00480734">
              <w:t>Survival at last follow-up</w:t>
            </w:r>
          </w:p>
          <w:p w14:paraId="149F49B4" w14:textId="3A35100A" w:rsidR="006B4A77" w:rsidRPr="00A719B4" w:rsidRDefault="00480734" w:rsidP="003844CE">
            <w:r>
              <w:t>Alive</w:t>
            </w:r>
          </w:p>
          <w:p w14:paraId="50E32333" w14:textId="34D8E82C" w:rsidR="006B4A77" w:rsidRPr="00A719B4" w:rsidRDefault="00480734" w:rsidP="003844CE">
            <w:r>
              <w:t>Dead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right w:val="nil"/>
            </w:tcBorders>
          </w:tcPr>
          <w:p w14:paraId="15671936" w14:textId="77777777" w:rsidR="006B4A77" w:rsidRPr="00A719B4" w:rsidRDefault="006B4A77" w:rsidP="003844CE"/>
          <w:p w14:paraId="4DC435F8" w14:textId="772C1821" w:rsidR="006B4A77" w:rsidRPr="00A719B4" w:rsidRDefault="006B4A77" w:rsidP="003844CE">
            <w:r w:rsidRPr="00A719B4">
              <w:t>5</w:t>
            </w:r>
            <w:r w:rsidR="00480734">
              <w:t>2</w:t>
            </w:r>
          </w:p>
          <w:p w14:paraId="34CA32D2" w14:textId="1DF0B8C2" w:rsidR="006B4A77" w:rsidRPr="00A719B4" w:rsidRDefault="006B4A77" w:rsidP="003844CE">
            <w:r w:rsidRPr="00A719B4">
              <w:t>1</w:t>
            </w:r>
            <w:r w:rsidR="00480734">
              <w:t>5</w:t>
            </w:r>
          </w:p>
        </w:tc>
      </w:tr>
    </w:tbl>
    <w:p w14:paraId="6A340F45" w14:textId="2A3611F9" w:rsidR="002154A7" w:rsidRPr="00536F67" w:rsidRDefault="008C1931">
      <w:r>
        <w:t xml:space="preserve">Abbreviations: </w:t>
      </w:r>
      <w:r w:rsidR="0066003A" w:rsidRPr="00536F67">
        <w:t>GVHD</w:t>
      </w:r>
      <w:r w:rsidR="00467C3B">
        <w:rPr>
          <w:rFonts w:hint="eastAsia"/>
        </w:rPr>
        <w:t>,</w:t>
      </w:r>
      <w:r w:rsidR="0076117B">
        <w:t xml:space="preserve"> </w:t>
      </w:r>
      <w:bookmarkStart w:id="0" w:name="_Hlk206356563"/>
      <w:r w:rsidR="0066003A" w:rsidRPr="00536F67">
        <w:t>Graft-versus-host disease</w:t>
      </w:r>
      <w:bookmarkEnd w:id="0"/>
      <w:r w:rsidR="00980634">
        <w:rPr>
          <w:rFonts w:hint="eastAsia"/>
        </w:rPr>
        <w:t xml:space="preserve">; </w:t>
      </w:r>
      <w:r w:rsidR="00980634" w:rsidRPr="00536F67">
        <w:t>VOD</w:t>
      </w:r>
      <w:r w:rsidR="00980634">
        <w:rPr>
          <w:rFonts w:hint="eastAsia"/>
        </w:rPr>
        <w:t>,</w:t>
      </w:r>
      <w:r w:rsidR="00980634">
        <w:t xml:space="preserve"> </w:t>
      </w:r>
      <w:r w:rsidR="00980634" w:rsidRPr="00536F67">
        <w:t>Veno-occlusive disease</w:t>
      </w:r>
      <w:r w:rsidR="0066003A" w:rsidRPr="00536F67">
        <w:rPr>
          <w:rFonts w:hint="eastAsia"/>
        </w:rPr>
        <w:t>.</w:t>
      </w:r>
    </w:p>
    <w:p w14:paraId="5C8D16E6" w14:textId="77777777" w:rsidR="004A0C2C" w:rsidRPr="00536F67" w:rsidRDefault="004A0C2C"/>
    <w:p w14:paraId="7E97AD0A" w14:textId="224387AC" w:rsidR="00C9614A" w:rsidRDefault="00C9614A">
      <w:r>
        <w:br w:type="page"/>
      </w:r>
    </w:p>
    <w:p w14:paraId="54AF6DA8" w14:textId="552D5AC6" w:rsidR="00677414" w:rsidRDefault="00677414" w:rsidP="00677414">
      <w:r w:rsidRPr="00536F67">
        <w:lastRenderedPageBreak/>
        <w:t xml:space="preserve">Table </w:t>
      </w:r>
      <w:r w:rsidR="00A01BB9">
        <w:t>S2.</w:t>
      </w:r>
      <w:r w:rsidR="00C73A25">
        <w:t>2</w:t>
      </w:r>
      <w:r w:rsidRPr="00536F67">
        <w:t xml:space="preserve">. </w:t>
      </w:r>
      <w:r>
        <w:t xml:space="preserve">The </w:t>
      </w:r>
      <w:r w:rsidR="0056665E">
        <w:t xml:space="preserve">population prediction performance of the final popPK model </w:t>
      </w:r>
      <w:r w:rsidR="002C27CD">
        <w:t xml:space="preserve">to predict plasma concentrations in </w:t>
      </w:r>
      <w:r w:rsidR="0056665E">
        <w:t xml:space="preserve">the </w:t>
      </w:r>
      <w:r>
        <w:t xml:space="preserve">external </w:t>
      </w:r>
      <w:r w:rsidR="00F12850">
        <w:t xml:space="preserve">Dutch </w:t>
      </w:r>
      <w:r>
        <w:t>dataset</w:t>
      </w:r>
      <w:r w:rsidR="0056665E">
        <w:t xml:space="preserve"> (divided into different days of infusion)</w:t>
      </w:r>
      <w:r>
        <w:t>.</w:t>
      </w:r>
    </w:p>
    <w:tbl>
      <w:tblPr>
        <w:tblStyle w:val="TableGrid"/>
        <w:tblW w:w="9030" w:type="dxa"/>
        <w:tblLook w:val="04A0" w:firstRow="1" w:lastRow="0" w:firstColumn="1" w:lastColumn="0" w:noHBand="0" w:noVBand="1"/>
      </w:tblPr>
      <w:tblGrid>
        <w:gridCol w:w="2605"/>
        <w:gridCol w:w="1350"/>
        <w:gridCol w:w="1350"/>
        <w:gridCol w:w="1260"/>
        <w:gridCol w:w="1260"/>
        <w:gridCol w:w="1205"/>
      </w:tblGrid>
      <w:tr w:rsidR="00677414" w14:paraId="2CAC3C69" w14:textId="77777777" w:rsidTr="0089482A">
        <w:tc>
          <w:tcPr>
            <w:tcW w:w="2605" w:type="dxa"/>
          </w:tcPr>
          <w:p w14:paraId="690EB2FA" w14:textId="77777777" w:rsidR="00677414" w:rsidRDefault="00677414" w:rsidP="007830BF"/>
        </w:tc>
        <w:tc>
          <w:tcPr>
            <w:tcW w:w="1350" w:type="dxa"/>
          </w:tcPr>
          <w:p w14:paraId="73F4FEB4" w14:textId="77777777" w:rsidR="00677414" w:rsidRDefault="00677414" w:rsidP="007830BF">
            <w:r>
              <w:t>MDPE</w:t>
            </w:r>
          </w:p>
        </w:tc>
        <w:tc>
          <w:tcPr>
            <w:tcW w:w="1350" w:type="dxa"/>
          </w:tcPr>
          <w:p w14:paraId="18DC3016" w14:textId="77777777" w:rsidR="00677414" w:rsidRDefault="00677414" w:rsidP="007830BF">
            <w:r>
              <w:t>MDAPE</w:t>
            </w:r>
          </w:p>
        </w:tc>
        <w:tc>
          <w:tcPr>
            <w:tcW w:w="1260" w:type="dxa"/>
          </w:tcPr>
          <w:p w14:paraId="522D76A9" w14:textId="77777777" w:rsidR="00677414" w:rsidRDefault="00677414" w:rsidP="007830BF">
            <w:r>
              <w:t>F</w:t>
            </w:r>
            <w:r w:rsidRPr="005C1D08">
              <w:rPr>
                <w:vertAlign w:val="subscript"/>
              </w:rPr>
              <w:t>15</w:t>
            </w:r>
          </w:p>
        </w:tc>
        <w:tc>
          <w:tcPr>
            <w:tcW w:w="1260" w:type="dxa"/>
          </w:tcPr>
          <w:p w14:paraId="352E13DA" w14:textId="77777777" w:rsidR="00677414" w:rsidRDefault="00677414" w:rsidP="007830BF">
            <w:r>
              <w:t>F</w:t>
            </w:r>
            <w:r w:rsidRPr="005C1D08">
              <w:rPr>
                <w:vertAlign w:val="subscript"/>
              </w:rPr>
              <w:t>20</w:t>
            </w:r>
          </w:p>
        </w:tc>
        <w:tc>
          <w:tcPr>
            <w:tcW w:w="1205" w:type="dxa"/>
          </w:tcPr>
          <w:p w14:paraId="43BC5F99" w14:textId="77777777" w:rsidR="00677414" w:rsidRDefault="00677414" w:rsidP="007830BF">
            <w:r>
              <w:t>F</w:t>
            </w:r>
            <w:r w:rsidRPr="005C1D08">
              <w:rPr>
                <w:vertAlign w:val="subscript"/>
              </w:rPr>
              <w:t>30</w:t>
            </w:r>
          </w:p>
        </w:tc>
      </w:tr>
      <w:tr w:rsidR="00677414" w14:paraId="0AC8FC4D" w14:textId="77777777" w:rsidTr="0089482A">
        <w:tc>
          <w:tcPr>
            <w:tcW w:w="2605" w:type="dxa"/>
          </w:tcPr>
          <w:p w14:paraId="6A7FB2A1" w14:textId="77777777" w:rsidR="00677414" w:rsidRDefault="00677414" w:rsidP="007830BF">
            <w:r>
              <w:t>External dataset</w:t>
            </w:r>
          </w:p>
          <w:p w14:paraId="3FF4B7A9" w14:textId="77777777" w:rsidR="00677414" w:rsidRDefault="00677414" w:rsidP="007830BF">
            <w:r>
              <w:t>(day 1)</w:t>
            </w:r>
          </w:p>
        </w:tc>
        <w:tc>
          <w:tcPr>
            <w:tcW w:w="1350" w:type="dxa"/>
          </w:tcPr>
          <w:p w14:paraId="2A369AD3" w14:textId="77777777" w:rsidR="00677414" w:rsidRDefault="00677414" w:rsidP="007830BF">
            <w:r w:rsidRPr="007172BC">
              <w:t>-7.16</w:t>
            </w:r>
            <w:r>
              <w:t>%</w:t>
            </w:r>
          </w:p>
        </w:tc>
        <w:tc>
          <w:tcPr>
            <w:tcW w:w="1350" w:type="dxa"/>
          </w:tcPr>
          <w:p w14:paraId="0BDE4E9F" w14:textId="77777777" w:rsidR="00677414" w:rsidRDefault="00677414" w:rsidP="007830BF">
            <w:r w:rsidRPr="007172BC">
              <w:t>16.01</w:t>
            </w:r>
            <w:r>
              <w:t>%</w:t>
            </w:r>
          </w:p>
        </w:tc>
        <w:tc>
          <w:tcPr>
            <w:tcW w:w="1260" w:type="dxa"/>
          </w:tcPr>
          <w:p w14:paraId="6A7AE58D" w14:textId="77777777" w:rsidR="00677414" w:rsidRDefault="00677414" w:rsidP="007830BF">
            <w:r w:rsidRPr="007172BC">
              <w:t>48.0</w:t>
            </w:r>
            <w:r>
              <w:t>8%</w:t>
            </w:r>
          </w:p>
        </w:tc>
        <w:tc>
          <w:tcPr>
            <w:tcW w:w="1260" w:type="dxa"/>
          </w:tcPr>
          <w:p w14:paraId="07C5507B" w14:textId="77777777" w:rsidR="00677414" w:rsidRDefault="00677414" w:rsidP="007830BF">
            <w:r>
              <w:t>59.91%</w:t>
            </w:r>
          </w:p>
        </w:tc>
        <w:tc>
          <w:tcPr>
            <w:tcW w:w="1205" w:type="dxa"/>
          </w:tcPr>
          <w:p w14:paraId="37AD34A2" w14:textId="77777777" w:rsidR="00677414" w:rsidRDefault="00677414" w:rsidP="007830BF">
            <w:r>
              <w:t>78.55%</w:t>
            </w:r>
          </w:p>
        </w:tc>
      </w:tr>
      <w:tr w:rsidR="00677414" w14:paraId="16E03A0A" w14:textId="77777777" w:rsidTr="0089482A">
        <w:tc>
          <w:tcPr>
            <w:tcW w:w="2605" w:type="dxa"/>
          </w:tcPr>
          <w:p w14:paraId="5B83DA75" w14:textId="77777777" w:rsidR="00677414" w:rsidRDefault="00677414" w:rsidP="007830BF">
            <w:r>
              <w:t>External dataset</w:t>
            </w:r>
          </w:p>
          <w:p w14:paraId="6C609517" w14:textId="77777777" w:rsidR="00677414" w:rsidRDefault="00677414" w:rsidP="007830BF">
            <w:r>
              <w:t>(day 2)</w:t>
            </w:r>
          </w:p>
        </w:tc>
        <w:tc>
          <w:tcPr>
            <w:tcW w:w="1350" w:type="dxa"/>
          </w:tcPr>
          <w:p w14:paraId="50448459" w14:textId="77777777" w:rsidR="00677414" w:rsidRDefault="00677414" w:rsidP="007830BF">
            <w:r>
              <w:t>-2.49%</w:t>
            </w:r>
          </w:p>
        </w:tc>
        <w:tc>
          <w:tcPr>
            <w:tcW w:w="1350" w:type="dxa"/>
          </w:tcPr>
          <w:p w14:paraId="6F9620DF" w14:textId="77777777" w:rsidR="00677414" w:rsidRDefault="00677414" w:rsidP="007830BF">
            <w:r>
              <w:t>15.81%</w:t>
            </w:r>
          </w:p>
        </w:tc>
        <w:tc>
          <w:tcPr>
            <w:tcW w:w="1260" w:type="dxa"/>
          </w:tcPr>
          <w:p w14:paraId="6D780358" w14:textId="77777777" w:rsidR="00677414" w:rsidRDefault="00677414" w:rsidP="007830BF">
            <w:r>
              <w:t>47.34%</w:t>
            </w:r>
          </w:p>
        </w:tc>
        <w:tc>
          <w:tcPr>
            <w:tcW w:w="1260" w:type="dxa"/>
          </w:tcPr>
          <w:p w14:paraId="30253C62" w14:textId="77777777" w:rsidR="00677414" w:rsidRDefault="00677414" w:rsidP="007830BF">
            <w:r>
              <w:t>62.78%</w:t>
            </w:r>
          </w:p>
        </w:tc>
        <w:tc>
          <w:tcPr>
            <w:tcW w:w="1205" w:type="dxa"/>
          </w:tcPr>
          <w:p w14:paraId="1F8A475B" w14:textId="77777777" w:rsidR="00677414" w:rsidRDefault="00677414" w:rsidP="007830BF">
            <w:r>
              <w:t>77.72%</w:t>
            </w:r>
          </w:p>
        </w:tc>
      </w:tr>
      <w:tr w:rsidR="00677414" w14:paraId="4B95FB79" w14:textId="77777777" w:rsidTr="0089482A">
        <w:tc>
          <w:tcPr>
            <w:tcW w:w="2605" w:type="dxa"/>
          </w:tcPr>
          <w:p w14:paraId="331F4C27" w14:textId="77777777" w:rsidR="00677414" w:rsidRDefault="00677414" w:rsidP="007830BF">
            <w:r>
              <w:t>External dataset</w:t>
            </w:r>
          </w:p>
          <w:p w14:paraId="52B948B0" w14:textId="77777777" w:rsidR="00677414" w:rsidRDefault="00677414" w:rsidP="007830BF">
            <w:r>
              <w:t>(day 3)</w:t>
            </w:r>
          </w:p>
        </w:tc>
        <w:tc>
          <w:tcPr>
            <w:tcW w:w="1350" w:type="dxa"/>
          </w:tcPr>
          <w:p w14:paraId="29265D95" w14:textId="77777777" w:rsidR="00677414" w:rsidRDefault="00677414" w:rsidP="007830BF">
            <w:r>
              <w:t>2.31%</w:t>
            </w:r>
          </w:p>
        </w:tc>
        <w:tc>
          <w:tcPr>
            <w:tcW w:w="1350" w:type="dxa"/>
          </w:tcPr>
          <w:p w14:paraId="3FE0E835" w14:textId="77777777" w:rsidR="00677414" w:rsidRDefault="00677414" w:rsidP="007830BF">
            <w:r>
              <w:t>14.54%</w:t>
            </w:r>
          </w:p>
        </w:tc>
        <w:tc>
          <w:tcPr>
            <w:tcW w:w="1260" w:type="dxa"/>
          </w:tcPr>
          <w:p w14:paraId="3239133E" w14:textId="77777777" w:rsidR="00677414" w:rsidRDefault="00677414" w:rsidP="007830BF">
            <w:r>
              <w:t>50.79%</w:t>
            </w:r>
          </w:p>
        </w:tc>
        <w:tc>
          <w:tcPr>
            <w:tcW w:w="1260" w:type="dxa"/>
          </w:tcPr>
          <w:p w14:paraId="52A41122" w14:textId="77777777" w:rsidR="00677414" w:rsidRDefault="00677414" w:rsidP="007830BF">
            <w:r>
              <w:t>61.9%</w:t>
            </w:r>
          </w:p>
        </w:tc>
        <w:tc>
          <w:tcPr>
            <w:tcW w:w="1205" w:type="dxa"/>
          </w:tcPr>
          <w:p w14:paraId="7B32167F" w14:textId="77777777" w:rsidR="00677414" w:rsidRDefault="00677414" w:rsidP="007830BF">
            <w:r>
              <w:t>79.37%</w:t>
            </w:r>
          </w:p>
        </w:tc>
      </w:tr>
      <w:tr w:rsidR="00677414" w14:paraId="13841A1F" w14:textId="77777777" w:rsidTr="0089482A">
        <w:tc>
          <w:tcPr>
            <w:tcW w:w="2605" w:type="dxa"/>
          </w:tcPr>
          <w:p w14:paraId="53DD3C2E" w14:textId="77777777" w:rsidR="00677414" w:rsidRDefault="00677414" w:rsidP="007830BF">
            <w:r>
              <w:t>External dataset</w:t>
            </w:r>
          </w:p>
          <w:p w14:paraId="695A87C7" w14:textId="77777777" w:rsidR="00677414" w:rsidRDefault="00677414" w:rsidP="007830BF">
            <w:r>
              <w:t>(day 4)</w:t>
            </w:r>
          </w:p>
        </w:tc>
        <w:tc>
          <w:tcPr>
            <w:tcW w:w="1350" w:type="dxa"/>
          </w:tcPr>
          <w:p w14:paraId="5117B9AE" w14:textId="77777777" w:rsidR="00677414" w:rsidRDefault="00677414" w:rsidP="007830BF">
            <w:r>
              <w:t>-4.39%</w:t>
            </w:r>
          </w:p>
        </w:tc>
        <w:tc>
          <w:tcPr>
            <w:tcW w:w="1350" w:type="dxa"/>
          </w:tcPr>
          <w:p w14:paraId="163B20A1" w14:textId="77777777" w:rsidR="00677414" w:rsidRDefault="00677414" w:rsidP="007830BF">
            <w:r>
              <w:t>14.43%</w:t>
            </w:r>
          </w:p>
        </w:tc>
        <w:tc>
          <w:tcPr>
            <w:tcW w:w="1260" w:type="dxa"/>
          </w:tcPr>
          <w:p w14:paraId="755F80D9" w14:textId="77777777" w:rsidR="00677414" w:rsidRDefault="00677414" w:rsidP="007830BF">
            <w:r>
              <w:t>52.52%</w:t>
            </w:r>
          </w:p>
        </w:tc>
        <w:tc>
          <w:tcPr>
            <w:tcW w:w="1260" w:type="dxa"/>
          </w:tcPr>
          <w:p w14:paraId="6BDF0628" w14:textId="77777777" w:rsidR="00677414" w:rsidRDefault="00677414" w:rsidP="007830BF">
            <w:r>
              <w:t>62.76%</w:t>
            </w:r>
          </w:p>
        </w:tc>
        <w:tc>
          <w:tcPr>
            <w:tcW w:w="1205" w:type="dxa"/>
          </w:tcPr>
          <w:p w14:paraId="65FC1A26" w14:textId="77777777" w:rsidR="00677414" w:rsidRDefault="00677414" w:rsidP="007830BF">
            <w:r>
              <w:t>83.53%</w:t>
            </w:r>
          </w:p>
        </w:tc>
      </w:tr>
    </w:tbl>
    <w:p w14:paraId="73B32A7D" w14:textId="4F3681CD" w:rsidR="00980634" w:rsidRDefault="00980634">
      <w:r w:rsidRPr="00467C3B">
        <w:t>Abbreviations</w:t>
      </w:r>
      <w:r>
        <w:rPr>
          <w:rFonts w:hint="eastAsia"/>
        </w:rPr>
        <w:t xml:space="preserve">: </w:t>
      </w:r>
      <w:r>
        <w:t>F</w:t>
      </w:r>
      <w:r w:rsidRPr="005C1D08">
        <w:rPr>
          <w:vertAlign w:val="subscript"/>
        </w:rPr>
        <w:t>15</w:t>
      </w:r>
      <w:r>
        <w:t>, F</w:t>
      </w:r>
      <w:r w:rsidRPr="005C1D08">
        <w:rPr>
          <w:vertAlign w:val="subscript"/>
        </w:rPr>
        <w:t>20</w:t>
      </w:r>
      <w:r>
        <w:t>, and F</w:t>
      </w:r>
      <w:r w:rsidRPr="005C1D08">
        <w:rPr>
          <w:vertAlign w:val="subscript"/>
        </w:rPr>
        <w:t>30</w:t>
      </w:r>
      <w:r>
        <w:rPr>
          <w:rFonts w:hint="eastAsia"/>
        </w:rPr>
        <w:t>,</w:t>
      </w:r>
      <w:r>
        <w:t xml:space="preserve"> fractions of </w:t>
      </w:r>
      <w:r>
        <w:rPr>
          <w:rFonts w:hint="eastAsia"/>
        </w:rPr>
        <w:t>prediction error</w:t>
      </w:r>
      <w:r>
        <w:t xml:space="preserve"> within </w:t>
      </w:r>
      <w:r w:rsidRPr="005A67CD">
        <w:t>±</w:t>
      </w:r>
      <w:r>
        <w:t>15</w:t>
      </w:r>
      <w:r w:rsidRPr="005A67CD">
        <w:t>%</w:t>
      </w:r>
      <w:r>
        <w:t xml:space="preserve">, </w:t>
      </w:r>
      <w:r w:rsidRPr="005A67CD">
        <w:t>±20%</w:t>
      </w:r>
      <w:r>
        <w:t xml:space="preserve">, and </w:t>
      </w:r>
      <w:r w:rsidRPr="005A67CD">
        <w:t>±</w:t>
      </w:r>
      <w:r>
        <w:t>3</w:t>
      </w:r>
      <w:r w:rsidRPr="005A67CD">
        <w:t>0%</w:t>
      </w:r>
      <w:r>
        <w:t>, respectively</w:t>
      </w:r>
      <w:r>
        <w:rPr>
          <w:rFonts w:hint="eastAsia"/>
        </w:rPr>
        <w:t xml:space="preserve">; </w:t>
      </w:r>
      <w:r w:rsidRPr="00DA64ED">
        <w:t>MDAPE</w:t>
      </w:r>
      <w:r>
        <w:rPr>
          <w:rFonts w:hint="eastAsia"/>
        </w:rPr>
        <w:t>,</w:t>
      </w:r>
      <w:r w:rsidRPr="00DA64ED">
        <w:t xml:space="preserve"> median absolute prediction error</w:t>
      </w:r>
      <w:r>
        <w:rPr>
          <w:rFonts w:hint="eastAsia"/>
        </w:rPr>
        <w:t xml:space="preserve">; </w:t>
      </w:r>
      <w:r w:rsidRPr="00DA64ED">
        <w:t>MDPE</w:t>
      </w:r>
      <w:r>
        <w:rPr>
          <w:rFonts w:hint="eastAsia"/>
        </w:rPr>
        <w:t>,</w:t>
      </w:r>
      <w:r w:rsidRPr="00DA64ED">
        <w:t xml:space="preserve"> median prediction error</w:t>
      </w:r>
      <w:r>
        <w:rPr>
          <w:rFonts w:hint="eastAsia"/>
        </w:rPr>
        <w:t>.</w:t>
      </w:r>
    </w:p>
    <w:p w14:paraId="15862C90" w14:textId="77777777" w:rsidR="00980634" w:rsidRDefault="00980634"/>
    <w:p w14:paraId="5257C6D7" w14:textId="27D3F898" w:rsidR="00576607" w:rsidRDefault="00576607">
      <w:r w:rsidRPr="00536F67">
        <w:t xml:space="preserve">Table </w:t>
      </w:r>
      <w:r>
        <w:t>S2.</w:t>
      </w:r>
      <w:r w:rsidR="00C73A25">
        <w:t>3</w:t>
      </w:r>
      <w:r>
        <w:rPr>
          <w:rFonts w:hint="eastAsia"/>
        </w:rPr>
        <w:t>. Basic information of Patient A and B for Figure 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76607" w14:paraId="19E77A2E" w14:textId="77777777" w:rsidTr="00F37987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7A482496" w14:textId="77777777" w:rsidR="00576607" w:rsidRDefault="00576607"/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3CB0779E" w14:textId="2E213DE3" w:rsidR="00576607" w:rsidRDefault="00576607">
            <w:r>
              <w:rPr>
                <w:rFonts w:hint="eastAsia"/>
              </w:rPr>
              <w:t>Patient A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58E9BC3E" w14:textId="1B173472" w:rsidR="00576607" w:rsidRDefault="00576607">
            <w:r>
              <w:rPr>
                <w:rFonts w:hint="eastAsia"/>
              </w:rPr>
              <w:t>Patient B</w:t>
            </w:r>
          </w:p>
        </w:tc>
      </w:tr>
      <w:tr w:rsidR="00576607" w14:paraId="3AEAAAF6" w14:textId="77777777" w:rsidTr="00F37987">
        <w:tc>
          <w:tcPr>
            <w:tcW w:w="3005" w:type="dxa"/>
            <w:tcBorders>
              <w:top w:val="single" w:sz="4" w:space="0" w:color="auto"/>
            </w:tcBorders>
          </w:tcPr>
          <w:p w14:paraId="60470083" w14:textId="6D926D68" w:rsidR="00576607" w:rsidRDefault="00576607">
            <w:r>
              <w:rPr>
                <w:rFonts w:hint="eastAsia"/>
              </w:rPr>
              <w:t>Age (years)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1EEB9E93" w14:textId="01436845" w:rsidR="00576607" w:rsidRDefault="00576607">
            <w:r>
              <w:rPr>
                <w:rFonts w:hint="eastAsia"/>
              </w:rPr>
              <w:t>15.2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502F1FFA" w14:textId="0A660EAF" w:rsidR="00576607" w:rsidRDefault="00576607">
            <w:r>
              <w:rPr>
                <w:rFonts w:hint="eastAsia"/>
              </w:rPr>
              <w:t>1.5</w:t>
            </w:r>
          </w:p>
        </w:tc>
      </w:tr>
      <w:tr w:rsidR="00576607" w14:paraId="4A457E6E" w14:textId="77777777" w:rsidTr="00F37987">
        <w:tc>
          <w:tcPr>
            <w:tcW w:w="3005" w:type="dxa"/>
          </w:tcPr>
          <w:p w14:paraId="57AD83D8" w14:textId="39C7E1DC" w:rsidR="00576607" w:rsidRDefault="00576607">
            <w:r>
              <w:rPr>
                <w:rFonts w:hint="eastAsia"/>
              </w:rPr>
              <w:t>Weight (kg)</w:t>
            </w:r>
          </w:p>
        </w:tc>
        <w:tc>
          <w:tcPr>
            <w:tcW w:w="3005" w:type="dxa"/>
          </w:tcPr>
          <w:p w14:paraId="36A7E590" w14:textId="12E2230B" w:rsidR="00576607" w:rsidRDefault="00576607">
            <w:r>
              <w:rPr>
                <w:rFonts w:hint="eastAsia"/>
              </w:rPr>
              <w:t>49</w:t>
            </w:r>
          </w:p>
        </w:tc>
        <w:tc>
          <w:tcPr>
            <w:tcW w:w="3006" w:type="dxa"/>
          </w:tcPr>
          <w:p w14:paraId="621E94F6" w14:textId="01CA89BD" w:rsidR="00576607" w:rsidRDefault="00576607">
            <w:r>
              <w:rPr>
                <w:rFonts w:hint="eastAsia"/>
              </w:rPr>
              <w:t>9.8</w:t>
            </w:r>
          </w:p>
        </w:tc>
      </w:tr>
      <w:tr w:rsidR="00576607" w14:paraId="4DC464E9" w14:textId="77777777" w:rsidTr="00F37987">
        <w:tc>
          <w:tcPr>
            <w:tcW w:w="3005" w:type="dxa"/>
          </w:tcPr>
          <w:p w14:paraId="67100C5D" w14:textId="412395CE" w:rsidR="00576607" w:rsidRDefault="00576607">
            <w:r>
              <w:rPr>
                <w:rFonts w:hint="eastAsia"/>
              </w:rPr>
              <w:t>Sex</w:t>
            </w:r>
          </w:p>
        </w:tc>
        <w:tc>
          <w:tcPr>
            <w:tcW w:w="3005" w:type="dxa"/>
          </w:tcPr>
          <w:p w14:paraId="6DB733C8" w14:textId="5E6D8666" w:rsidR="00576607" w:rsidRDefault="00576607">
            <w:r>
              <w:rPr>
                <w:rFonts w:hint="eastAsia"/>
              </w:rPr>
              <w:t>Female</w:t>
            </w:r>
          </w:p>
        </w:tc>
        <w:tc>
          <w:tcPr>
            <w:tcW w:w="3006" w:type="dxa"/>
          </w:tcPr>
          <w:p w14:paraId="284A845B" w14:textId="075EACB9" w:rsidR="00576607" w:rsidRDefault="00576607">
            <w:r>
              <w:rPr>
                <w:rFonts w:hint="eastAsia"/>
              </w:rPr>
              <w:t>Male</w:t>
            </w:r>
          </w:p>
        </w:tc>
      </w:tr>
      <w:tr w:rsidR="00576607" w14:paraId="225A8070" w14:textId="77777777" w:rsidTr="00F37987">
        <w:tc>
          <w:tcPr>
            <w:tcW w:w="3005" w:type="dxa"/>
          </w:tcPr>
          <w:p w14:paraId="02600DEC" w14:textId="032B9ACD" w:rsidR="00576607" w:rsidRDefault="00576607">
            <w:r>
              <w:rPr>
                <w:rFonts w:hint="eastAsia"/>
              </w:rPr>
              <w:t>Dose (mg) day 1</w:t>
            </w:r>
          </w:p>
        </w:tc>
        <w:tc>
          <w:tcPr>
            <w:tcW w:w="3005" w:type="dxa"/>
          </w:tcPr>
          <w:p w14:paraId="3A02D0F4" w14:textId="699257EA" w:rsidR="00576607" w:rsidRDefault="00576607">
            <w:r>
              <w:rPr>
                <w:rFonts w:hint="eastAsia"/>
              </w:rPr>
              <w:t>156</w:t>
            </w:r>
          </w:p>
        </w:tc>
        <w:tc>
          <w:tcPr>
            <w:tcW w:w="3006" w:type="dxa"/>
          </w:tcPr>
          <w:p w14:paraId="1916FFA8" w14:textId="2EFE9086" w:rsidR="00576607" w:rsidRDefault="00576607">
            <w:r>
              <w:rPr>
                <w:rFonts w:hint="eastAsia"/>
              </w:rPr>
              <w:t>49</w:t>
            </w:r>
          </w:p>
        </w:tc>
      </w:tr>
      <w:tr w:rsidR="00576607" w14:paraId="68A07BB3" w14:textId="77777777" w:rsidTr="00F37987">
        <w:tc>
          <w:tcPr>
            <w:tcW w:w="3005" w:type="dxa"/>
          </w:tcPr>
          <w:p w14:paraId="04FE0934" w14:textId="184CEE72" w:rsidR="00576607" w:rsidRDefault="00576607">
            <w:r>
              <w:rPr>
                <w:rFonts w:hint="eastAsia"/>
              </w:rPr>
              <w:t>Dose (mg) day 2</w:t>
            </w:r>
          </w:p>
        </w:tc>
        <w:tc>
          <w:tcPr>
            <w:tcW w:w="3005" w:type="dxa"/>
          </w:tcPr>
          <w:p w14:paraId="20B3D26E" w14:textId="58BD9A4D" w:rsidR="00576607" w:rsidRDefault="00576607">
            <w:r>
              <w:rPr>
                <w:rFonts w:hint="eastAsia"/>
              </w:rPr>
              <w:t>258</w:t>
            </w:r>
          </w:p>
        </w:tc>
        <w:tc>
          <w:tcPr>
            <w:tcW w:w="3006" w:type="dxa"/>
          </w:tcPr>
          <w:p w14:paraId="2D9C84D4" w14:textId="1F132C12" w:rsidR="00576607" w:rsidRDefault="00576607">
            <w:r>
              <w:rPr>
                <w:rFonts w:hint="eastAsia"/>
              </w:rPr>
              <w:t>49</w:t>
            </w:r>
          </w:p>
        </w:tc>
      </w:tr>
      <w:tr w:rsidR="00576607" w14:paraId="65EFA624" w14:textId="77777777" w:rsidTr="00F37987">
        <w:tc>
          <w:tcPr>
            <w:tcW w:w="3005" w:type="dxa"/>
            <w:tcBorders>
              <w:bottom w:val="single" w:sz="4" w:space="0" w:color="auto"/>
            </w:tcBorders>
          </w:tcPr>
          <w:p w14:paraId="1FCA88E6" w14:textId="20C93D14" w:rsidR="00576607" w:rsidRDefault="00576607">
            <w:r>
              <w:rPr>
                <w:rFonts w:hint="eastAsia"/>
              </w:rPr>
              <w:t>Dose (mg) day 3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37F29727" w14:textId="13146F58" w:rsidR="00576607" w:rsidRDefault="00576607">
            <w:r>
              <w:rPr>
                <w:rFonts w:hint="eastAsia"/>
              </w:rPr>
              <w:t>348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709D8476" w14:textId="1A8C828B" w:rsidR="00576607" w:rsidRDefault="00576607">
            <w:r>
              <w:rPr>
                <w:rFonts w:hint="eastAsia"/>
              </w:rPr>
              <w:t>79</w:t>
            </w:r>
          </w:p>
        </w:tc>
      </w:tr>
    </w:tbl>
    <w:p w14:paraId="6CE009AA" w14:textId="1DA2B909" w:rsidR="00576607" w:rsidRDefault="00576607">
      <w:r>
        <w:rPr>
          <w:rFonts w:hint="eastAsia"/>
        </w:rPr>
        <w:t xml:space="preserve">The </w:t>
      </w:r>
      <w:r>
        <w:t>basic</w:t>
      </w:r>
      <w:r>
        <w:rPr>
          <w:rFonts w:hint="eastAsia"/>
        </w:rPr>
        <w:t xml:space="preserve"> information </w:t>
      </w:r>
      <w:r>
        <w:t>is</w:t>
      </w:r>
      <w:r>
        <w:rPr>
          <w:rFonts w:hint="eastAsia"/>
        </w:rPr>
        <w:t xml:space="preserve"> from two real </w:t>
      </w:r>
      <w:r>
        <w:t>example</w:t>
      </w:r>
      <w:r>
        <w:rPr>
          <w:rFonts w:hint="eastAsia"/>
        </w:rPr>
        <w:t xml:space="preserve"> patients from the Danish and Dutch </w:t>
      </w:r>
      <w:r>
        <w:t>datasets</w:t>
      </w:r>
      <w:r>
        <w:rPr>
          <w:rFonts w:hint="eastAsia"/>
        </w:rPr>
        <w:t>.</w:t>
      </w:r>
    </w:p>
    <w:p w14:paraId="16420DF5" w14:textId="77777777" w:rsidR="00980634" w:rsidRDefault="00980634"/>
    <w:p w14:paraId="1B81F872" w14:textId="3B099240" w:rsidR="00980634" w:rsidRDefault="00980634">
      <w:r>
        <w:rPr>
          <w:rFonts w:hint="eastAsia"/>
        </w:rPr>
        <w:t xml:space="preserve">Table S2.4 Comparison of typical </w:t>
      </w:r>
      <w:r>
        <w:t>values</w:t>
      </w:r>
      <w:r>
        <w:rPr>
          <w:rFonts w:hint="eastAsia"/>
        </w:rPr>
        <w:t xml:space="preserve"> for a standard 70 kg patient with four previous published models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1350"/>
        <w:gridCol w:w="1326"/>
        <w:gridCol w:w="2274"/>
      </w:tblGrid>
      <w:tr w:rsidR="00564132" w14:paraId="0F519FAC" w14:textId="77777777" w:rsidTr="00302D6D"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4CD2E64" w14:textId="6E277D3F" w:rsidR="00564132" w:rsidRDefault="00564132">
            <w:r>
              <w:rPr>
                <w:rFonts w:hint="eastAsia"/>
              </w:rPr>
              <w:t>Model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E7966B4" w14:textId="37CCAA6C" w:rsidR="00564132" w:rsidRDefault="00564132">
            <w:r>
              <w:rPr>
                <w:rFonts w:hint="eastAsia"/>
              </w:rPr>
              <w:t>CL (L/h)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394D884E" w14:textId="52567362" w:rsidR="00564132" w:rsidRDefault="00564132">
            <w:r>
              <w:rPr>
                <w:rFonts w:hint="eastAsia"/>
              </w:rPr>
              <w:t>V (L)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</w:tcPr>
          <w:p w14:paraId="6E72EB0E" w14:textId="004C911E" w:rsidR="00564132" w:rsidRDefault="00564132">
            <w:r>
              <w:rPr>
                <w:rFonts w:hint="eastAsia"/>
              </w:rPr>
              <w:t xml:space="preserve">Model </w:t>
            </w:r>
            <w:r>
              <w:t>structure</w:t>
            </w:r>
          </w:p>
        </w:tc>
      </w:tr>
      <w:tr w:rsidR="00564132" w14:paraId="67371868" w14:textId="77777777" w:rsidTr="00302D6D">
        <w:tc>
          <w:tcPr>
            <w:tcW w:w="2605" w:type="dxa"/>
            <w:tcBorders>
              <w:top w:val="single" w:sz="4" w:space="0" w:color="auto"/>
            </w:tcBorders>
          </w:tcPr>
          <w:p w14:paraId="49673B16" w14:textId="53C9E94D" w:rsidR="00564132" w:rsidRDefault="00564132">
            <w:r>
              <w:rPr>
                <w:rFonts w:hint="eastAsia"/>
              </w:rPr>
              <w:t>Current study model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8529E46" w14:textId="77D0AB50" w:rsidR="00564132" w:rsidRDefault="00564132">
            <w:r>
              <w:rPr>
                <w:rFonts w:hint="eastAsia"/>
              </w:rPr>
              <w:t>13.95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611FC755" w14:textId="7500B06B" w:rsidR="00564132" w:rsidRDefault="00564132">
            <w:r>
              <w:rPr>
                <w:rFonts w:hint="eastAsia"/>
              </w:rPr>
              <w:t>47.92</w:t>
            </w:r>
          </w:p>
        </w:tc>
        <w:tc>
          <w:tcPr>
            <w:tcW w:w="2274" w:type="dxa"/>
            <w:tcBorders>
              <w:top w:val="single" w:sz="4" w:space="0" w:color="auto"/>
            </w:tcBorders>
          </w:tcPr>
          <w:p w14:paraId="1B2F0550" w14:textId="46776E8E" w:rsidR="00564132" w:rsidRDefault="00564132">
            <w:r>
              <w:rPr>
                <w:rFonts w:hint="eastAsia"/>
              </w:rPr>
              <w:t>1 compartment</w:t>
            </w:r>
          </w:p>
        </w:tc>
      </w:tr>
      <w:tr w:rsidR="00564132" w14:paraId="726EA9B1" w14:textId="77777777" w:rsidTr="00302D6D">
        <w:tc>
          <w:tcPr>
            <w:tcW w:w="2605" w:type="dxa"/>
          </w:tcPr>
          <w:p w14:paraId="2B2933C4" w14:textId="629BE712" w:rsidR="00564132" w:rsidRDefault="00564132">
            <w:r>
              <w:rPr>
                <w:rFonts w:hint="eastAsia"/>
              </w:rPr>
              <w:t>Balis 2025</w:t>
            </w:r>
          </w:p>
        </w:tc>
        <w:tc>
          <w:tcPr>
            <w:tcW w:w="1350" w:type="dxa"/>
          </w:tcPr>
          <w:p w14:paraId="66B3C237" w14:textId="2139CC37" w:rsidR="00564132" w:rsidRDefault="00564132">
            <w:r>
              <w:rPr>
                <w:rFonts w:hint="eastAsia"/>
              </w:rPr>
              <w:t>14.35</w:t>
            </w:r>
          </w:p>
        </w:tc>
        <w:tc>
          <w:tcPr>
            <w:tcW w:w="1326" w:type="dxa"/>
          </w:tcPr>
          <w:p w14:paraId="192E93EC" w14:textId="0C7EDA84" w:rsidR="00564132" w:rsidRDefault="00564132">
            <w:r>
              <w:rPr>
                <w:rFonts w:hint="eastAsia"/>
              </w:rPr>
              <w:t>46.76</w:t>
            </w:r>
          </w:p>
        </w:tc>
        <w:tc>
          <w:tcPr>
            <w:tcW w:w="2274" w:type="dxa"/>
          </w:tcPr>
          <w:p w14:paraId="2AED7357" w14:textId="09E9B1EF" w:rsidR="00564132" w:rsidRDefault="00564132">
            <w:r>
              <w:rPr>
                <w:rFonts w:hint="eastAsia"/>
              </w:rPr>
              <w:t>1 compartment</w:t>
            </w:r>
          </w:p>
        </w:tc>
      </w:tr>
      <w:tr w:rsidR="00564132" w14:paraId="47C43157" w14:textId="77777777" w:rsidTr="00302D6D">
        <w:tc>
          <w:tcPr>
            <w:tcW w:w="2605" w:type="dxa"/>
          </w:tcPr>
          <w:p w14:paraId="47B03482" w14:textId="434E418B" w:rsidR="00564132" w:rsidRDefault="00564132">
            <w:r>
              <w:rPr>
                <w:rFonts w:hint="eastAsia"/>
              </w:rPr>
              <w:t>Bognar 2022</w:t>
            </w:r>
          </w:p>
        </w:tc>
        <w:tc>
          <w:tcPr>
            <w:tcW w:w="1350" w:type="dxa"/>
          </w:tcPr>
          <w:p w14:paraId="4DDB3A30" w14:textId="5F6D74B2" w:rsidR="00564132" w:rsidRDefault="00564132">
            <w:r>
              <w:rPr>
                <w:rFonts w:hint="eastAsia"/>
              </w:rPr>
              <w:t>10.45</w:t>
            </w:r>
          </w:p>
        </w:tc>
        <w:tc>
          <w:tcPr>
            <w:tcW w:w="1326" w:type="dxa"/>
          </w:tcPr>
          <w:p w14:paraId="2EE51C95" w14:textId="3F0BD8B6" w:rsidR="00564132" w:rsidRDefault="00564132">
            <w:r>
              <w:rPr>
                <w:rFonts w:hint="eastAsia"/>
              </w:rPr>
              <w:t>/</w:t>
            </w:r>
          </w:p>
        </w:tc>
        <w:tc>
          <w:tcPr>
            <w:tcW w:w="2274" w:type="dxa"/>
          </w:tcPr>
          <w:p w14:paraId="268653FA" w14:textId="69BD7BB9" w:rsidR="00564132" w:rsidRDefault="00564132">
            <w:r>
              <w:rPr>
                <w:rFonts w:hint="eastAsia"/>
              </w:rPr>
              <w:t>2 compartments</w:t>
            </w:r>
          </w:p>
        </w:tc>
      </w:tr>
      <w:tr w:rsidR="00564132" w14:paraId="1E1B9CBD" w14:textId="77777777" w:rsidTr="00302D6D">
        <w:tc>
          <w:tcPr>
            <w:tcW w:w="2605" w:type="dxa"/>
          </w:tcPr>
          <w:p w14:paraId="4CA5AD39" w14:textId="40F3BCD0" w:rsidR="00564132" w:rsidRDefault="00564132">
            <w:r>
              <w:rPr>
                <w:rFonts w:hint="eastAsia"/>
              </w:rPr>
              <w:t>Langenhorst 2020</w:t>
            </w:r>
          </w:p>
        </w:tc>
        <w:tc>
          <w:tcPr>
            <w:tcW w:w="1350" w:type="dxa"/>
          </w:tcPr>
          <w:p w14:paraId="0AF33CA7" w14:textId="46BBD63B" w:rsidR="00564132" w:rsidRDefault="00564132">
            <w:r>
              <w:rPr>
                <w:rFonts w:hint="eastAsia"/>
              </w:rPr>
              <w:t>10.02</w:t>
            </w:r>
          </w:p>
        </w:tc>
        <w:tc>
          <w:tcPr>
            <w:tcW w:w="1326" w:type="dxa"/>
          </w:tcPr>
          <w:p w14:paraId="7F67451B" w14:textId="3C7DF028" w:rsidR="00564132" w:rsidRDefault="00564132">
            <w:r>
              <w:rPr>
                <w:rFonts w:hint="eastAsia"/>
              </w:rPr>
              <w:t>/</w:t>
            </w:r>
          </w:p>
        </w:tc>
        <w:tc>
          <w:tcPr>
            <w:tcW w:w="2274" w:type="dxa"/>
          </w:tcPr>
          <w:p w14:paraId="37D30CE7" w14:textId="02EA3FA8" w:rsidR="00564132" w:rsidRDefault="00564132">
            <w:r>
              <w:rPr>
                <w:rFonts w:hint="eastAsia"/>
              </w:rPr>
              <w:t>2 compartments</w:t>
            </w:r>
          </w:p>
        </w:tc>
      </w:tr>
      <w:tr w:rsidR="00564132" w14:paraId="0F5F8A92" w14:textId="77777777" w:rsidTr="00302D6D">
        <w:tc>
          <w:tcPr>
            <w:tcW w:w="2605" w:type="dxa"/>
            <w:tcBorders>
              <w:bottom w:val="single" w:sz="4" w:space="0" w:color="auto"/>
            </w:tcBorders>
          </w:tcPr>
          <w:p w14:paraId="6508F255" w14:textId="0B8E09A0" w:rsidR="00564132" w:rsidRDefault="00564132">
            <w:proofErr w:type="spellStart"/>
            <w:r>
              <w:rPr>
                <w:rFonts w:hint="eastAsia"/>
              </w:rPr>
              <w:t>MuCune</w:t>
            </w:r>
            <w:proofErr w:type="spellEnd"/>
            <w:r>
              <w:rPr>
                <w:rFonts w:hint="eastAsia"/>
              </w:rPr>
              <w:t xml:space="preserve"> 2014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34597CC" w14:textId="55C70028" w:rsidR="00564132" w:rsidRDefault="00564132">
            <w:r>
              <w:rPr>
                <w:rFonts w:hint="eastAsia"/>
              </w:rPr>
              <w:t>12.4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3FDD3CAF" w14:textId="0A1700CF" w:rsidR="00564132" w:rsidRDefault="00564132">
            <w:r>
              <w:rPr>
                <w:rFonts w:hint="eastAsia"/>
              </w:rPr>
              <w:t>/</w:t>
            </w: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256DDBAB" w14:textId="1C168DF4" w:rsidR="00564132" w:rsidRDefault="00564132">
            <w:r>
              <w:rPr>
                <w:rFonts w:hint="eastAsia"/>
              </w:rPr>
              <w:t>2 compartments</w:t>
            </w:r>
          </w:p>
        </w:tc>
      </w:tr>
    </w:tbl>
    <w:p w14:paraId="1E6856B3" w14:textId="77777777" w:rsidR="00980634" w:rsidRPr="00536F67" w:rsidRDefault="00980634"/>
    <w:sectPr w:rsidR="00980634" w:rsidRPr="00536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04F08"/>
    <w:multiLevelType w:val="hybridMultilevel"/>
    <w:tmpl w:val="9AC8960C"/>
    <w:lvl w:ilvl="0" w:tplc="EB3E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91158"/>
    <w:multiLevelType w:val="hybridMultilevel"/>
    <w:tmpl w:val="431E4642"/>
    <w:lvl w:ilvl="0" w:tplc="DA02333A">
      <w:start w:val="1"/>
      <w:numFmt w:val="decimal"/>
      <w:lvlText w:val="%1."/>
      <w:lvlJc w:val="left"/>
      <w:pPr>
        <w:ind w:left="1020" w:hanging="360"/>
      </w:pPr>
    </w:lvl>
    <w:lvl w:ilvl="1" w:tplc="BB623E02">
      <w:start w:val="1"/>
      <w:numFmt w:val="decimal"/>
      <w:lvlText w:val="%2."/>
      <w:lvlJc w:val="left"/>
      <w:pPr>
        <w:ind w:left="1020" w:hanging="360"/>
      </w:pPr>
    </w:lvl>
    <w:lvl w:ilvl="2" w:tplc="41000F32">
      <w:start w:val="1"/>
      <w:numFmt w:val="decimal"/>
      <w:lvlText w:val="%3."/>
      <w:lvlJc w:val="left"/>
      <w:pPr>
        <w:ind w:left="1020" w:hanging="360"/>
      </w:pPr>
    </w:lvl>
    <w:lvl w:ilvl="3" w:tplc="55A64AE8">
      <w:start w:val="1"/>
      <w:numFmt w:val="decimal"/>
      <w:lvlText w:val="%4."/>
      <w:lvlJc w:val="left"/>
      <w:pPr>
        <w:ind w:left="1020" w:hanging="360"/>
      </w:pPr>
    </w:lvl>
    <w:lvl w:ilvl="4" w:tplc="02C24A6E">
      <w:start w:val="1"/>
      <w:numFmt w:val="decimal"/>
      <w:lvlText w:val="%5."/>
      <w:lvlJc w:val="left"/>
      <w:pPr>
        <w:ind w:left="1020" w:hanging="360"/>
      </w:pPr>
    </w:lvl>
    <w:lvl w:ilvl="5" w:tplc="C68095AC">
      <w:start w:val="1"/>
      <w:numFmt w:val="decimal"/>
      <w:lvlText w:val="%6."/>
      <w:lvlJc w:val="left"/>
      <w:pPr>
        <w:ind w:left="1020" w:hanging="360"/>
      </w:pPr>
    </w:lvl>
    <w:lvl w:ilvl="6" w:tplc="4D668F8A">
      <w:start w:val="1"/>
      <w:numFmt w:val="decimal"/>
      <w:lvlText w:val="%7."/>
      <w:lvlJc w:val="left"/>
      <w:pPr>
        <w:ind w:left="1020" w:hanging="360"/>
      </w:pPr>
    </w:lvl>
    <w:lvl w:ilvl="7" w:tplc="1A045166">
      <w:start w:val="1"/>
      <w:numFmt w:val="decimal"/>
      <w:lvlText w:val="%8."/>
      <w:lvlJc w:val="left"/>
      <w:pPr>
        <w:ind w:left="1020" w:hanging="360"/>
      </w:pPr>
    </w:lvl>
    <w:lvl w:ilvl="8" w:tplc="3E80460A">
      <w:start w:val="1"/>
      <w:numFmt w:val="decimal"/>
      <w:lvlText w:val="%9."/>
      <w:lvlJc w:val="left"/>
      <w:pPr>
        <w:ind w:left="1020" w:hanging="360"/>
      </w:pPr>
    </w:lvl>
  </w:abstractNum>
  <w:num w:numId="1" w16cid:durableId="985158177">
    <w:abstractNumId w:val="0"/>
  </w:num>
  <w:num w:numId="2" w16cid:durableId="904871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C4"/>
    <w:rsid w:val="00021153"/>
    <w:rsid w:val="00044D78"/>
    <w:rsid w:val="000559F0"/>
    <w:rsid w:val="0005620E"/>
    <w:rsid w:val="000869AA"/>
    <w:rsid w:val="000D09E8"/>
    <w:rsid w:val="000E4E00"/>
    <w:rsid w:val="000F70C4"/>
    <w:rsid w:val="001014CA"/>
    <w:rsid w:val="00101E09"/>
    <w:rsid w:val="00187126"/>
    <w:rsid w:val="001A1307"/>
    <w:rsid w:val="001B6887"/>
    <w:rsid w:val="001C2A05"/>
    <w:rsid w:val="001C7724"/>
    <w:rsid w:val="001C77E5"/>
    <w:rsid w:val="001D217D"/>
    <w:rsid w:val="001E79FD"/>
    <w:rsid w:val="001F0BF8"/>
    <w:rsid w:val="00202343"/>
    <w:rsid w:val="00203F19"/>
    <w:rsid w:val="00214BFD"/>
    <w:rsid w:val="00214C29"/>
    <w:rsid w:val="002154A7"/>
    <w:rsid w:val="0022326C"/>
    <w:rsid w:val="00225698"/>
    <w:rsid w:val="00282337"/>
    <w:rsid w:val="00296346"/>
    <w:rsid w:val="002C177D"/>
    <w:rsid w:val="002C27CD"/>
    <w:rsid w:val="002E1902"/>
    <w:rsid w:val="002E624E"/>
    <w:rsid w:val="00302D6D"/>
    <w:rsid w:val="003318CC"/>
    <w:rsid w:val="00332182"/>
    <w:rsid w:val="00341DBE"/>
    <w:rsid w:val="00353F86"/>
    <w:rsid w:val="003844CE"/>
    <w:rsid w:val="00391FFF"/>
    <w:rsid w:val="00396B54"/>
    <w:rsid w:val="003C01B3"/>
    <w:rsid w:val="003E5A0C"/>
    <w:rsid w:val="003E6E2B"/>
    <w:rsid w:val="004255AA"/>
    <w:rsid w:val="004436BE"/>
    <w:rsid w:val="0046370B"/>
    <w:rsid w:val="00467C3B"/>
    <w:rsid w:val="00471EBC"/>
    <w:rsid w:val="00480734"/>
    <w:rsid w:val="004A0C2C"/>
    <w:rsid w:val="004D4118"/>
    <w:rsid w:val="004D41AB"/>
    <w:rsid w:val="004D7216"/>
    <w:rsid w:val="004F323F"/>
    <w:rsid w:val="004F645C"/>
    <w:rsid w:val="005028E6"/>
    <w:rsid w:val="0051077C"/>
    <w:rsid w:val="005111F0"/>
    <w:rsid w:val="00536F67"/>
    <w:rsid w:val="00560388"/>
    <w:rsid w:val="00564132"/>
    <w:rsid w:val="0056466A"/>
    <w:rsid w:val="0056665E"/>
    <w:rsid w:val="005707CB"/>
    <w:rsid w:val="00576607"/>
    <w:rsid w:val="005C1D08"/>
    <w:rsid w:val="005D1B84"/>
    <w:rsid w:val="005D2CCC"/>
    <w:rsid w:val="005F2635"/>
    <w:rsid w:val="00656C6D"/>
    <w:rsid w:val="0066003A"/>
    <w:rsid w:val="0066188F"/>
    <w:rsid w:val="00675C80"/>
    <w:rsid w:val="00677414"/>
    <w:rsid w:val="006A2F53"/>
    <w:rsid w:val="006B10EC"/>
    <w:rsid w:val="006B4A77"/>
    <w:rsid w:val="006B65FB"/>
    <w:rsid w:val="006C36E1"/>
    <w:rsid w:val="006E2A99"/>
    <w:rsid w:val="006F6585"/>
    <w:rsid w:val="00712D2F"/>
    <w:rsid w:val="007168DA"/>
    <w:rsid w:val="00723CC3"/>
    <w:rsid w:val="00737F5D"/>
    <w:rsid w:val="00742832"/>
    <w:rsid w:val="00743098"/>
    <w:rsid w:val="00752662"/>
    <w:rsid w:val="0076117B"/>
    <w:rsid w:val="0076500F"/>
    <w:rsid w:val="0076529B"/>
    <w:rsid w:val="00797C83"/>
    <w:rsid w:val="007D2AA9"/>
    <w:rsid w:val="007E34C4"/>
    <w:rsid w:val="00811138"/>
    <w:rsid w:val="00812F45"/>
    <w:rsid w:val="008259D4"/>
    <w:rsid w:val="008321A9"/>
    <w:rsid w:val="008435D1"/>
    <w:rsid w:val="008468F8"/>
    <w:rsid w:val="0089482A"/>
    <w:rsid w:val="008B5D51"/>
    <w:rsid w:val="008C1931"/>
    <w:rsid w:val="008C5065"/>
    <w:rsid w:val="008D5356"/>
    <w:rsid w:val="0094656E"/>
    <w:rsid w:val="00951600"/>
    <w:rsid w:val="00955494"/>
    <w:rsid w:val="00955D33"/>
    <w:rsid w:val="00955E39"/>
    <w:rsid w:val="009751DA"/>
    <w:rsid w:val="00980634"/>
    <w:rsid w:val="009819F4"/>
    <w:rsid w:val="009A3B75"/>
    <w:rsid w:val="009A4D2A"/>
    <w:rsid w:val="009B3CCD"/>
    <w:rsid w:val="009D69DF"/>
    <w:rsid w:val="009E6803"/>
    <w:rsid w:val="00A01BB9"/>
    <w:rsid w:val="00A05227"/>
    <w:rsid w:val="00A302E4"/>
    <w:rsid w:val="00A44557"/>
    <w:rsid w:val="00A64077"/>
    <w:rsid w:val="00A719B4"/>
    <w:rsid w:val="00A972B9"/>
    <w:rsid w:val="00AB10A3"/>
    <w:rsid w:val="00AC5BE4"/>
    <w:rsid w:val="00AE0F99"/>
    <w:rsid w:val="00AE116E"/>
    <w:rsid w:val="00AF7CCD"/>
    <w:rsid w:val="00B0077E"/>
    <w:rsid w:val="00B05B7E"/>
    <w:rsid w:val="00B25025"/>
    <w:rsid w:val="00B577C4"/>
    <w:rsid w:val="00B70003"/>
    <w:rsid w:val="00B7328D"/>
    <w:rsid w:val="00B84951"/>
    <w:rsid w:val="00B87EA7"/>
    <w:rsid w:val="00BB039C"/>
    <w:rsid w:val="00BB6CC3"/>
    <w:rsid w:val="00BF48F7"/>
    <w:rsid w:val="00BF6E13"/>
    <w:rsid w:val="00C17432"/>
    <w:rsid w:val="00C36519"/>
    <w:rsid w:val="00C505A7"/>
    <w:rsid w:val="00C5301E"/>
    <w:rsid w:val="00C73A25"/>
    <w:rsid w:val="00C9614A"/>
    <w:rsid w:val="00CD1790"/>
    <w:rsid w:val="00CE7D3C"/>
    <w:rsid w:val="00CF3F3C"/>
    <w:rsid w:val="00CF6483"/>
    <w:rsid w:val="00D01EE9"/>
    <w:rsid w:val="00D1708D"/>
    <w:rsid w:val="00D336B5"/>
    <w:rsid w:val="00D734D6"/>
    <w:rsid w:val="00D84472"/>
    <w:rsid w:val="00DB222B"/>
    <w:rsid w:val="00DB55D9"/>
    <w:rsid w:val="00E3034F"/>
    <w:rsid w:val="00E425D2"/>
    <w:rsid w:val="00E473EB"/>
    <w:rsid w:val="00E5038C"/>
    <w:rsid w:val="00E806CA"/>
    <w:rsid w:val="00E85F09"/>
    <w:rsid w:val="00E9169F"/>
    <w:rsid w:val="00E93B37"/>
    <w:rsid w:val="00EB0763"/>
    <w:rsid w:val="00EB7B8A"/>
    <w:rsid w:val="00EC2066"/>
    <w:rsid w:val="00ED3533"/>
    <w:rsid w:val="00F12850"/>
    <w:rsid w:val="00F26025"/>
    <w:rsid w:val="00F262A7"/>
    <w:rsid w:val="00F37987"/>
    <w:rsid w:val="00F40615"/>
    <w:rsid w:val="00F45293"/>
    <w:rsid w:val="00F5147B"/>
    <w:rsid w:val="00F72902"/>
    <w:rsid w:val="00F73C8F"/>
    <w:rsid w:val="00FA030A"/>
    <w:rsid w:val="00FB4D80"/>
    <w:rsid w:val="00FC041F"/>
    <w:rsid w:val="00FC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BCC50"/>
  <w15:chartTrackingRefBased/>
  <w15:docId w15:val="{E4D744C7-CBA4-4F43-8E6B-B7C2A3298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6CA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7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7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7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7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7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5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844CE"/>
    <w:rPr>
      <w:color w:val="666666"/>
    </w:rPr>
  </w:style>
  <w:style w:type="paragraph" w:styleId="Revision">
    <w:name w:val="Revision"/>
    <w:hidden/>
    <w:uiPriority w:val="99"/>
    <w:semiHidden/>
    <w:rsid w:val="00BB039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5D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D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D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D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D33"/>
    <w:rPr>
      <w:b/>
      <w:bCs/>
      <w:sz w:val="20"/>
      <w:szCs w:val="20"/>
    </w:rPr>
  </w:style>
  <w:style w:type="table" w:styleId="ListTable3">
    <w:name w:val="List Table 3"/>
    <w:basedOn w:val="TableNormal"/>
    <w:uiPriority w:val="48"/>
    <w:rsid w:val="004A0C2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4A0C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A9344-279E-4ABB-8C72-C8303605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460</Words>
  <Characters>2774</Characters>
  <Application>Microsoft Office Word</Application>
  <DocSecurity>0</DocSecurity>
  <Lines>277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Tianwu Yang</dc:creator>
  <cp:keywords/>
  <dc:description/>
  <cp:lastModifiedBy>Tianwu Yang</cp:lastModifiedBy>
  <cp:revision>5</cp:revision>
  <dcterms:created xsi:type="dcterms:W3CDTF">2026-07-28T13:42:00Z</dcterms:created>
  <dcterms:modified xsi:type="dcterms:W3CDTF">2026-07-29T12:44:00Z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GrammarlyDocumentId">
    <vt:lpwstr>d4ef75ea-b2ff-4ac8-838e-8983cb526086</vt:lpwstr>
  </property>
  <property fmtid="{D5CDD505-2E9C-101B-9397-08002B2CF9AE}" pid="4" name="sdDocumentDate">
    <vt:lpwstr>46111</vt:lpwstr>
  </property>
  <property fmtid="{D5CDD505-2E9C-101B-9397-08002B2CF9AE}" pid="5" name="SD_IntegrationInfoAdded">
    <vt:bool>true</vt:bool>
  </property>
</Properties>
</file>