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0AD" w:rsidRPr="00AA2C93" w:rsidRDefault="002520AD" w:rsidP="00AA2C93">
      <w:pPr>
        <w:rPr>
          <w:rFonts w:ascii="Times New Roman" w:hAnsi="Times New Roman" w:cs="Times New Roman"/>
          <w:b/>
          <w:bCs/>
          <w:noProof/>
          <w:lang w:val="en-US" w:eastAsia="en-GB"/>
        </w:rPr>
      </w:pPr>
      <w:r w:rsidRPr="00AA2C93">
        <w:rPr>
          <w:rFonts w:ascii="Times New Roman" w:hAnsi="Times New Roman" w:cs="Times New Roman"/>
          <w:b/>
          <w:bCs/>
          <w:noProof/>
          <w:lang w:eastAsia="en-GB"/>
        </w:rPr>
        <w:t>Electronic supplementary material 1: Online questionnaire</w:t>
      </w:r>
    </w:p>
    <w:p w:rsidR="00AA2C93" w:rsidRDefault="00AA2C93" w:rsidP="002520AD">
      <w:pPr>
        <w:rPr>
          <w:rFonts w:ascii="Times New Roman" w:hAnsi="Times New Roman" w:cs="Times New Roman"/>
          <w:noProof/>
          <w:lang w:val="en-US" w:eastAsia="en-GB"/>
        </w:rPr>
      </w:pPr>
    </w:p>
    <w:p w:rsidR="00AA2C93" w:rsidRPr="00AA2C93" w:rsidRDefault="002520AD" w:rsidP="002520AD">
      <w:pPr>
        <w:rPr>
          <w:rFonts w:ascii="Times New Roman" w:hAnsi="Times New Roman" w:cs="Times New Roman"/>
          <w:noProof/>
          <w:lang w:val="en-US" w:eastAsia="en-GB"/>
        </w:rPr>
      </w:pPr>
      <w:r w:rsidRPr="00AA2C93">
        <w:rPr>
          <w:rFonts w:ascii="Times New Roman" w:hAnsi="Times New Roman" w:cs="Times New Roman"/>
          <w:noProof/>
          <w:lang w:val="en-US" w:eastAsia="en-GB"/>
        </w:rPr>
        <w:t xml:space="preserve">Supplement to: </w:t>
      </w:r>
    </w:p>
    <w:p w:rsidR="00AA2C93" w:rsidRPr="00AA2C93" w:rsidRDefault="00AA2C93" w:rsidP="002520AD">
      <w:pPr>
        <w:rPr>
          <w:rFonts w:ascii="Times New Roman" w:hAnsi="Times New Roman" w:cs="Times New Roman"/>
          <w:noProof/>
          <w:lang w:eastAsia="en-GB"/>
        </w:rPr>
      </w:pPr>
      <w:r w:rsidRPr="00AA2C93">
        <w:rPr>
          <w:rFonts w:ascii="Times New Roman" w:hAnsi="Times New Roman" w:cs="Times New Roman"/>
          <w:noProof/>
          <w:lang w:eastAsia="en-GB"/>
        </w:rPr>
        <w:t>The UK BIO-TRAC Study: A Cross-Sectional Study of Product and Batch Traceability for Biologics in Clinical Practice And Electronic Adverse Drug Reaction Reporting In The UK</w:t>
      </w:r>
    </w:p>
    <w:p w:rsidR="00AA2C93" w:rsidRPr="00AA2C93" w:rsidRDefault="00AA2C93" w:rsidP="002520AD">
      <w:pPr>
        <w:rPr>
          <w:rFonts w:ascii="Times New Roman" w:hAnsi="Times New Roman" w:cs="Times New Roman"/>
          <w:noProof/>
          <w:lang w:val="nl-NL" w:eastAsia="en-GB"/>
        </w:rPr>
      </w:pPr>
      <w:r w:rsidRPr="00AA2C93">
        <w:rPr>
          <w:rFonts w:ascii="Times New Roman" w:hAnsi="Times New Roman" w:cs="Times New Roman"/>
          <w:noProof/>
          <w:lang w:val="nl-NL" w:eastAsia="en-GB"/>
        </w:rPr>
        <w:t>Drug Safety</w:t>
      </w:r>
    </w:p>
    <w:p w:rsidR="00AA2C93" w:rsidRPr="00AA2C93" w:rsidRDefault="00AA2C93" w:rsidP="00AA2C93">
      <w:pPr>
        <w:spacing w:line="360" w:lineRule="auto"/>
        <w:rPr>
          <w:rFonts w:ascii="Times New Roman" w:hAnsi="Times New Roman" w:cs="Times New Roman"/>
          <w:b/>
          <w:color w:val="5B9BD5" w:themeColor="accent1"/>
          <w:lang w:val="nl-NL"/>
        </w:rPr>
      </w:pPr>
      <w:r w:rsidRPr="00AA2C93">
        <w:rPr>
          <w:rFonts w:ascii="Times New Roman" w:hAnsi="Times New Roman" w:cs="Times New Roman"/>
          <w:lang w:val="nl-NL"/>
        </w:rPr>
        <w:t xml:space="preserve">Kevin Klein </w:t>
      </w:r>
      <w:r w:rsidRPr="00AA2C93">
        <w:rPr>
          <w:rFonts w:ascii="Times New Roman" w:hAnsi="Times New Roman" w:cs="Times New Roman"/>
          <w:vertAlign w:val="superscript"/>
          <w:lang w:val="nl-NL"/>
        </w:rPr>
        <w:t>1 2 3</w:t>
      </w:r>
      <w:r w:rsidRPr="00AA2C93">
        <w:rPr>
          <w:rFonts w:ascii="Times New Roman" w:hAnsi="Times New Roman" w:cs="Times New Roman"/>
          <w:lang w:val="nl-NL"/>
        </w:rPr>
        <w:t xml:space="preserve">, Lorna </w:t>
      </w:r>
      <w:proofErr w:type="spellStart"/>
      <w:r w:rsidRPr="00AA2C93">
        <w:rPr>
          <w:rFonts w:ascii="Times New Roman" w:hAnsi="Times New Roman" w:cs="Times New Roman"/>
          <w:lang w:val="nl-NL"/>
        </w:rPr>
        <w:t>Hazell</w:t>
      </w:r>
      <w:proofErr w:type="spellEnd"/>
      <w:r w:rsidRPr="00AA2C93">
        <w:rPr>
          <w:rFonts w:ascii="Times New Roman" w:hAnsi="Times New Roman" w:cs="Times New Roman"/>
          <w:lang w:val="nl-NL"/>
        </w:rPr>
        <w:t xml:space="preserve"> </w:t>
      </w:r>
      <w:r w:rsidRPr="00AA2C93">
        <w:rPr>
          <w:rFonts w:ascii="Times New Roman" w:hAnsi="Times New Roman" w:cs="Times New Roman"/>
          <w:vertAlign w:val="superscript"/>
          <w:lang w:val="nl-NL"/>
        </w:rPr>
        <w:t>4 5</w:t>
      </w:r>
      <w:r w:rsidRPr="00AA2C93">
        <w:rPr>
          <w:rFonts w:ascii="Times New Roman" w:hAnsi="Times New Roman" w:cs="Times New Roman"/>
          <w:lang w:val="nl-NL"/>
        </w:rPr>
        <w:t xml:space="preserve">, Pieter Stolk </w:t>
      </w:r>
      <w:r w:rsidRPr="00AA2C93">
        <w:rPr>
          <w:rFonts w:ascii="Times New Roman" w:hAnsi="Times New Roman" w:cs="Times New Roman"/>
          <w:vertAlign w:val="superscript"/>
          <w:lang w:val="nl-NL"/>
        </w:rPr>
        <w:t>1 2 3</w:t>
      </w:r>
      <w:r w:rsidRPr="00AA2C93">
        <w:rPr>
          <w:rFonts w:ascii="Times New Roman" w:hAnsi="Times New Roman" w:cs="Times New Roman"/>
          <w:lang w:val="nl-NL"/>
        </w:rPr>
        <w:t xml:space="preserve">, </w:t>
      </w:r>
      <w:proofErr w:type="spellStart"/>
      <w:r w:rsidRPr="00AA2C93">
        <w:rPr>
          <w:rFonts w:ascii="Times New Roman" w:hAnsi="Times New Roman" w:cs="Times New Roman"/>
          <w:lang w:val="nl-NL"/>
        </w:rPr>
        <w:t>Saad</w:t>
      </w:r>
      <w:proofErr w:type="spellEnd"/>
      <w:r w:rsidRPr="00AA2C93">
        <w:rPr>
          <w:rFonts w:ascii="Times New Roman" w:hAnsi="Times New Roman" w:cs="Times New Roman"/>
          <w:lang w:val="nl-NL"/>
        </w:rPr>
        <w:t xml:space="preserve"> </w:t>
      </w:r>
      <w:proofErr w:type="spellStart"/>
      <w:r w:rsidRPr="00AA2C93">
        <w:rPr>
          <w:rFonts w:ascii="Times New Roman" w:hAnsi="Times New Roman" w:cs="Times New Roman"/>
          <w:lang w:val="nl-NL"/>
        </w:rPr>
        <w:t>Shakir</w:t>
      </w:r>
      <w:proofErr w:type="spellEnd"/>
      <w:r w:rsidRPr="00AA2C93">
        <w:rPr>
          <w:rFonts w:ascii="Times New Roman" w:hAnsi="Times New Roman" w:cs="Times New Roman"/>
          <w:lang w:val="nl-NL"/>
        </w:rPr>
        <w:t xml:space="preserve"> </w:t>
      </w:r>
      <w:r w:rsidRPr="00AA2C93">
        <w:rPr>
          <w:rFonts w:ascii="Times New Roman" w:hAnsi="Times New Roman" w:cs="Times New Roman"/>
          <w:vertAlign w:val="superscript"/>
          <w:lang w:val="nl-NL"/>
        </w:rPr>
        <w:t>4 5</w:t>
      </w:r>
    </w:p>
    <w:p w:rsidR="00AA2C93" w:rsidRPr="00AA2C93" w:rsidRDefault="00AA2C93" w:rsidP="00AA2C93">
      <w:pPr>
        <w:spacing w:line="240" w:lineRule="auto"/>
        <w:rPr>
          <w:rFonts w:ascii="Times New Roman" w:hAnsi="Times New Roman" w:cs="Times New Roman"/>
          <w:lang w:val="nl-NL"/>
        </w:rPr>
      </w:pPr>
      <w:r w:rsidRPr="00AA2C93">
        <w:rPr>
          <w:rFonts w:ascii="Times New Roman" w:hAnsi="Times New Roman" w:cs="Times New Roman"/>
          <w:vertAlign w:val="superscript"/>
          <w:lang w:val="nl-NL"/>
        </w:rPr>
        <w:t>1</w:t>
      </w:r>
      <w:r w:rsidRPr="00AA2C93">
        <w:rPr>
          <w:rFonts w:ascii="Times New Roman" w:hAnsi="Times New Roman" w:cs="Times New Roman"/>
          <w:lang w:val="nl-NL"/>
        </w:rPr>
        <w:t xml:space="preserve"> Lygature, Utrecht, The Netherlands</w:t>
      </w:r>
    </w:p>
    <w:p w:rsidR="00AA2C93" w:rsidRPr="00AA2C93" w:rsidRDefault="00AA2C93" w:rsidP="00AA2C93">
      <w:pPr>
        <w:spacing w:line="240" w:lineRule="auto"/>
        <w:rPr>
          <w:rFonts w:ascii="Times New Roman" w:hAnsi="Times New Roman" w:cs="Times New Roman"/>
          <w:vertAlign w:val="superscript"/>
          <w:lang w:val="nl-NL"/>
        </w:rPr>
      </w:pPr>
      <w:r w:rsidRPr="00AA2C93">
        <w:rPr>
          <w:rFonts w:ascii="Times New Roman" w:hAnsi="Times New Roman" w:cs="Times New Roman"/>
          <w:vertAlign w:val="superscript"/>
          <w:lang w:val="nl-NL"/>
        </w:rPr>
        <w:t>2</w:t>
      </w:r>
      <w:r w:rsidRPr="00AA2C93">
        <w:rPr>
          <w:rFonts w:ascii="Times New Roman" w:hAnsi="Times New Roman" w:cs="Times New Roman"/>
          <w:lang w:val="nl-NL"/>
        </w:rPr>
        <w:t xml:space="preserve"> Utrecht University, Utrecht, The Netherlands</w:t>
      </w:r>
    </w:p>
    <w:p w:rsidR="00AA2C93" w:rsidRPr="00AA2C93" w:rsidRDefault="00AA2C93" w:rsidP="00AA2C93">
      <w:pPr>
        <w:spacing w:line="240" w:lineRule="auto"/>
        <w:rPr>
          <w:rFonts w:ascii="Times New Roman" w:hAnsi="Times New Roman" w:cs="Times New Roman"/>
        </w:rPr>
      </w:pPr>
      <w:r w:rsidRPr="00AA2C93">
        <w:rPr>
          <w:rFonts w:ascii="Times New Roman" w:hAnsi="Times New Roman" w:cs="Times New Roman"/>
          <w:vertAlign w:val="superscript"/>
        </w:rPr>
        <w:t>3</w:t>
      </w:r>
      <w:r w:rsidRPr="00AA2C93">
        <w:rPr>
          <w:rFonts w:ascii="Times New Roman" w:hAnsi="Times New Roman" w:cs="Times New Roman"/>
        </w:rPr>
        <w:t xml:space="preserve"> Exon Consultancy, Amsterdam, The Netherlands</w:t>
      </w:r>
    </w:p>
    <w:p w:rsidR="00AA2C93" w:rsidRPr="00AA2C93" w:rsidRDefault="00AA2C93" w:rsidP="00AA2C93">
      <w:pPr>
        <w:spacing w:line="240" w:lineRule="auto"/>
        <w:rPr>
          <w:rFonts w:ascii="Times New Roman" w:hAnsi="Times New Roman" w:cs="Times New Roman"/>
        </w:rPr>
      </w:pPr>
      <w:r w:rsidRPr="00AA2C93">
        <w:rPr>
          <w:rFonts w:ascii="Times New Roman" w:hAnsi="Times New Roman" w:cs="Times New Roman"/>
          <w:vertAlign w:val="superscript"/>
        </w:rPr>
        <w:t>4</w:t>
      </w:r>
      <w:r w:rsidRPr="00AA2C93">
        <w:rPr>
          <w:rFonts w:ascii="Times New Roman" w:hAnsi="Times New Roman" w:cs="Times New Roman"/>
        </w:rPr>
        <w:t xml:space="preserve"> Drug Safety Research Unit (DSRU), Southampton, United Kingdom</w:t>
      </w:r>
    </w:p>
    <w:p w:rsidR="00AA2C93" w:rsidRPr="00AA2C93" w:rsidRDefault="00AA2C93" w:rsidP="00AA2C93">
      <w:pPr>
        <w:spacing w:line="240" w:lineRule="auto"/>
        <w:rPr>
          <w:rFonts w:ascii="Times New Roman" w:hAnsi="Times New Roman" w:cs="Times New Roman"/>
          <w:vertAlign w:val="superscript"/>
        </w:rPr>
      </w:pPr>
      <w:r w:rsidRPr="00AA2C93">
        <w:rPr>
          <w:rFonts w:ascii="Times New Roman" w:hAnsi="Times New Roman" w:cs="Times New Roman"/>
          <w:vertAlign w:val="superscript"/>
        </w:rPr>
        <w:t>5</w:t>
      </w:r>
      <w:r w:rsidRPr="00AA2C93">
        <w:rPr>
          <w:rFonts w:ascii="Times New Roman" w:hAnsi="Times New Roman" w:cs="Times New Roman"/>
        </w:rPr>
        <w:t xml:space="preserve"> School of Pharmacy and Biomedical Sciences, University of Portsmouth, Portsmouth, United Kingdom</w:t>
      </w:r>
    </w:p>
    <w:p w:rsidR="002520AD" w:rsidRPr="00AA2C93" w:rsidRDefault="00AA2C93" w:rsidP="002520AD">
      <w:pPr>
        <w:rPr>
          <w:rFonts w:ascii="Times New Roman" w:hAnsi="Times New Roman" w:cs="Times New Roman"/>
          <w:noProof/>
          <w:lang w:val="en-US" w:eastAsia="en-GB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val="en-US" w:eastAsia="en-GB"/>
        </w:rPr>
        <w:t>Corresponding author</w:t>
      </w:r>
      <w:r w:rsidR="002520AD" w:rsidRPr="00AA2C93">
        <w:rPr>
          <w:rFonts w:ascii="Times New Roman" w:hAnsi="Times New Roman" w:cs="Times New Roman"/>
          <w:noProof/>
          <w:lang w:val="en-US" w:eastAsia="en-GB"/>
        </w:rPr>
        <w:t xml:space="preserve">: </w:t>
      </w:r>
      <w:hyperlink r:id="rId4" w:history="1">
        <w:r w:rsidRPr="00AA2C93">
          <w:rPr>
            <w:rStyle w:val="Hyperlink"/>
            <w:rFonts w:ascii="Times New Roman" w:hAnsi="Times New Roman" w:cs="Times New Roman"/>
            <w:noProof/>
            <w:lang w:val="en-US" w:eastAsia="en-GB"/>
          </w:rPr>
          <w:t>k.klein1</w:t>
        </w:r>
        <w:r w:rsidRPr="00AA2C93">
          <w:rPr>
            <w:rStyle w:val="Hyperlink"/>
            <w:rFonts w:ascii="Times New Roman" w:hAnsi="Times New Roman" w:cs="Times New Roman"/>
            <w:noProof/>
            <w:lang w:val="en-US" w:eastAsia="en-GB"/>
          </w:rPr>
          <w:t>@uu.nl</w:t>
        </w:r>
      </w:hyperlink>
    </w:p>
    <w:p w:rsidR="00AA2C93" w:rsidRPr="00AA2C93" w:rsidRDefault="00AA2C93" w:rsidP="002520AD">
      <w:pPr>
        <w:rPr>
          <w:rFonts w:ascii="Times New Roman" w:hAnsi="Times New Roman" w:cs="Times New Roman"/>
          <w:noProof/>
          <w:lang w:val="en-US" w:eastAsia="en-GB"/>
        </w:rPr>
      </w:pPr>
    </w:p>
    <w:p w:rsidR="00AA2C93" w:rsidRPr="00AA2C93" w:rsidRDefault="00AA2C93" w:rsidP="002520AD">
      <w:pPr>
        <w:rPr>
          <w:rFonts w:ascii="Times New Roman" w:hAnsi="Times New Roman" w:cs="Times New Roman"/>
          <w:noProof/>
          <w:lang w:val="en-US"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  <w:r w:rsidRPr="00AA2C93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65331B48" wp14:editId="74AA8247">
            <wp:extent cx="5731510" cy="48304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3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  <w:r w:rsidRPr="00AA2C9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18AC691E" wp14:editId="72C7D76C">
            <wp:extent cx="5731510" cy="157607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  <w:r w:rsidRPr="00AA2C9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55EB3262" wp14:editId="6A3E3BF5">
            <wp:extent cx="5731510" cy="894080"/>
            <wp:effectExtent l="0" t="0" r="254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</w:rPr>
      </w:pPr>
    </w:p>
    <w:p w:rsidR="00FB0C37" w:rsidRPr="00AA2C93" w:rsidRDefault="00FB0C37">
      <w:pPr>
        <w:rPr>
          <w:rFonts w:ascii="Times New Roman" w:hAnsi="Times New Roman" w:cs="Times New Roman"/>
        </w:rPr>
      </w:pPr>
      <w:r w:rsidRPr="00AA2C93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6128C34C" wp14:editId="24C74481">
            <wp:extent cx="5731510" cy="236537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CA9" w:rsidRPr="00AA2C93" w:rsidRDefault="00FB0C37">
      <w:pPr>
        <w:rPr>
          <w:rFonts w:ascii="Times New Roman" w:hAnsi="Times New Roman" w:cs="Times New Roman"/>
        </w:rPr>
      </w:pPr>
      <w:r w:rsidRPr="00AA2C9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7B8F2B42" wp14:editId="3E7B8F3E">
            <wp:extent cx="5731510" cy="2398395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</w:rPr>
      </w:pPr>
      <w:r w:rsidRPr="00AA2C9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4CD95BA9" wp14:editId="6FD199CD">
            <wp:extent cx="5731510" cy="233299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  <w:r w:rsidRPr="00AA2C9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3DACD9EC" wp14:editId="2B310C5A">
            <wp:extent cx="5731510" cy="2094865"/>
            <wp:effectExtent l="0" t="0" r="254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</w:p>
    <w:p w:rsidR="00FB0C37" w:rsidRPr="00AA2C93" w:rsidRDefault="00FB0C37">
      <w:pPr>
        <w:rPr>
          <w:rFonts w:ascii="Times New Roman" w:hAnsi="Times New Roman" w:cs="Times New Roman"/>
          <w:noProof/>
          <w:lang w:eastAsia="en-GB"/>
        </w:rPr>
      </w:pPr>
      <w:r w:rsidRPr="00AA2C9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7113182E" wp14:editId="49EDA035">
            <wp:extent cx="5731510" cy="122491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</w:rPr>
      </w:pPr>
      <w:r w:rsidRPr="00AA2C93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9DB6823" wp14:editId="534AC174">
            <wp:extent cx="5731510" cy="1173480"/>
            <wp:effectExtent l="0" t="0" r="254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C37" w:rsidRPr="00AA2C93" w:rsidRDefault="00FB0C37">
      <w:pPr>
        <w:rPr>
          <w:rFonts w:ascii="Times New Roman" w:hAnsi="Times New Roman" w:cs="Times New Roman"/>
        </w:rPr>
      </w:pPr>
    </w:p>
    <w:p w:rsidR="00FB0C37" w:rsidRPr="00AA2C93" w:rsidRDefault="00FB0C37">
      <w:pPr>
        <w:rPr>
          <w:rFonts w:ascii="Times New Roman" w:hAnsi="Times New Roman" w:cs="Times New Roman"/>
        </w:rPr>
      </w:pPr>
    </w:p>
    <w:p w:rsidR="00FB0C37" w:rsidRPr="00AA2C93" w:rsidRDefault="00FB0C37">
      <w:pPr>
        <w:rPr>
          <w:rFonts w:ascii="Times New Roman" w:hAnsi="Times New Roman" w:cs="Times New Roman"/>
        </w:rPr>
      </w:pPr>
    </w:p>
    <w:p w:rsidR="00FB0C37" w:rsidRPr="00AA2C93" w:rsidRDefault="00FB0C37">
      <w:pPr>
        <w:rPr>
          <w:rFonts w:ascii="Times New Roman" w:hAnsi="Times New Roman" w:cs="Times New Roman"/>
        </w:rPr>
      </w:pPr>
    </w:p>
    <w:sectPr w:rsidR="00FB0C37" w:rsidRPr="00AA2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37"/>
    <w:rsid w:val="002520AD"/>
    <w:rsid w:val="008C3CA9"/>
    <w:rsid w:val="009068D3"/>
    <w:rsid w:val="00AA2C93"/>
    <w:rsid w:val="00FB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21B1"/>
  <w15:chartTrackingRefBased/>
  <w15:docId w15:val="{1C5961C4-EE4C-4DE1-874E-C4D0D0B3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520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20AD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AA2C9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2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k.klein1@uu.nl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Hazell</dc:creator>
  <cp:keywords/>
  <dc:description/>
  <cp:lastModifiedBy>Kevin Klein</cp:lastModifiedBy>
  <cp:revision>2</cp:revision>
  <dcterms:created xsi:type="dcterms:W3CDTF">2019-11-20T15:13:00Z</dcterms:created>
  <dcterms:modified xsi:type="dcterms:W3CDTF">2019-11-20T15:13:00Z</dcterms:modified>
</cp:coreProperties>
</file>