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CC39C" w14:textId="77777777" w:rsidR="0009276F" w:rsidRPr="00AB601C" w:rsidRDefault="0009276F" w:rsidP="0009276F">
      <w:r w:rsidRPr="00AB601C">
        <w:rPr>
          <w:rFonts w:ascii="Times New Roman" w:hAnsi="Times New Roman"/>
          <w:b/>
          <w:bCs/>
          <w:noProof/>
        </w:rPr>
        <w:t>Supplementary Table 1</w:t>
      </w:r>
    </w:p>
    <w:tbl>
      <w:tblPr>
        <w:tblStyle w:val="TableGrid"/>
        <w:tblW w:w="14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4"/>
        <w:gridCol w:w="2552"/>
        <w:gridCol w:w="2553"/>
        <w:gridCol w:w="2553"/>
        <w:gridCol w:w="2408"/>
      </w:tblGrid>
      <w:tr w:rsidR="0009276F" w:rsidRPr="00AB601C" w14:paraId="43B22E22" w14:textId="77777777" w:rsidTr="0053546C">
        <w:trPr>
          <w:trHeight w:val="386"/>
        </w:trPr>
        <w:tc>
          <w:tcPr>
            <w:tcW w:w="14170" w:type="dxa"/>
            <w:gridSpan w:val="5"/>
          </w:tcPr>
          <w:p w14:paraId="6C891AE0" w14:textId="77777777" w:rsidR="0009276F" w:rsidRPr="00AB601C" w:rsidRDefault="0009276F" w:rsidP="0053546C">
            <w:pPr>
              <w:spacing w:after="120" w:line="480" w:lineRule="auto"/>
              <w:rPr>
                <w:rFonts w:ascii="Times New Roman" w:hAnsi="Times New Roman"/>
                <w:b/>
                <w:bCs/>
                <w:sz w:val="32"/>
                <w:szCs w:val="24"/>
              </w:rPr>
            </w:pPr>
            <w:r w:rsidRPr="00AB601C">
              <w:rPr>
                <w:rFonts w:ascii="Times New Roman" w:hAnsi="Times New Roman"/>
                <w:b/>
                <w:bCs/>
                <w:sz w:val="32"/>
                <w:szCs w:val="24"/>
              </w:rPr>
              <w:t>The Safety Profile of Upadacitinib in Patients with Rheumatoid Arthritis in Japan</w:t>
            </w:r>
          </w:p>
          <w:p w14:paraId="62D8F018" w14:textId="77777777" w:rsidR="0009276F" w:rsidRPr="00AB601C" w:rsidRDefault="0009276F" w:rsidP="0053546C">
            <w:pPr>
              <w:tabs>
                <w:tab w:val="num" w:pos="720"/>
              </w:tabs>
              <w:spacing w:after="120" w:line="480" w:lineRule="auto"/>
              <w:rPr>
                <w:rFonts w:ascii="Times New Roman" w:hAnsi="Times New Roman"/>
              </w:rPr>
            </w:pPr>
          </w:p>
          <w:p w14:paraId="377FB823" w14:textId="77777777" w:rsidR="0009276F" w:rsidRPr="00AB601C" w:rsidRDefault="0009276F" w:rsidP="0053546C">
            <w:pPr>
              <w:tabs>
                <w:tab w:val="num" w:pos="720"/>
              </w:tabs>
              <w:spacing w:after="120" w:line="480" w:lineRule="auto"/>
              <w:rPr>
                <w:rFonts w:ascii="Times New Roman" w:hAnsi="Times New Roman"/>
                <w:vertAlign w:val="superscript"/>
              </w:rPr>
            </w:pPr>
            <w:proofErr w:type="spellStart"/>
            <w:r w:rsidRPr="00AB601C">
              <w:rPr>
                <w:rFonts w:ascii="Times New Roman" w:hAnsi="Times New Roman"/>
              </w:rPr>
              <w:t>Kunihiro</w:t>
            </w:r>
            <w:proofErr w:type="spellEnd"/>
            <w:r w:rsidRPr="00AB601C">
              <w:rPr>
                <w:rFonts w:ascii="Times New Roman" w:hAnsi="Times New Roman"/>
              </w:rPr>
              <w:t xml:space="preserve"> Yamaoka</w:t>
            </w:r>
            <w:r w:rsidRPr="00AB601C">
              <w:rPr>
                <w:rFonts w:ascii="Times New Roman" w:hAnsi="Times New Roman"/>
                <w:vertAlign w:val="superscript"/>
              </w:rPr>
              <w:t>1</w:t>
            </w:r>
            <w:r w:rsidRPr="00AB601C">
              <w:rPr>
                <w:rFonts w:ascii="Times New Roman" w:hAnsi="Times New Roman"/>
              </w:rPr>
              <w:t xml:space="preserve"> </w:t>
            </w:r>
            <w:r w:rsidRPr="00AB601C">
              <w:rPr>
                <w:rFonts w:ascii="Times New Roman" w:hAnsi="Times New Roman"/>
                <w:b/>
                <w:bCs/>
                <w:sz w:val="20"/>
                <w:szCs w:val="20"/>
                <w:lang w:eastAsia="ja-JP"/>
              </w:rPr>
              <w:t>·</w:t>
            </w:r>
            <w:r w:rsidRPr="00AB601C">
              <w:rPr>
                <w:rFonts w:ascii="Times New Roman" w:hAnsi="Times New Roman"/>
              </w:rPr>
              <w:t xml:space="preserve"> </w:t>
            </w:r>
            <w:proofErr w:type="spellStart"/>
            <w:r w:rsidRPr="00AB601C">
              <w:rPr>
                <w:rFonts w:ascii="Times New Roman" w:hAnsi="Times New Roman"/>
              </w:rPr>
              <w:t>Yoshiya</w:t>
            </w:r>
            <w:proofErr w:type="spellEnd"/>
            <w:r w:rsidRPr="00AB601C">
              <w:rPr>
                <w:rFonts w:ascii="Times New Roman" w:hAnsi="Times New Roman"/>
              </w:rPr>
              <w:t xml:space="preserve"> Tanaka</w:t>
            </w:r>
            <w:r w:rsidRPr="00AB601C">
              <w:rPr>
                <w:rFonts w:ascii="Times New Roman" w:hAnsi="Times New Roman"/>
                <w:vertAlign w:val="superscript"/>
              </w:rPr>
              <w:t>2</w:t>
            </w:r>
            <w:r w:rsidRPr="00AB601C">
              <w:rPr>
                <w:rFonts w:ascii="Times New Roman" w:hAnsi="Times New Roman"/>
              </w:rPr>
              <w:t xml:space="preserve"> </w:t>
            </w:r>
            <w:r w:rsidRPr="00AB601C">
              <w:rPr>
                <w:rFonts w:ascii="Times New Roman" w:hAnsi="Times New Roman"/>
                <w:b/>
                <w:bCs/>
                <w:sz w:val="20"/>
                <w:szCs w:val="20"/>
                <w:lang w:eastAsia="ja-JP"/>
              </w:rPr>
              <w:t>·</w:t>
            </w:r>
            <w:r w:rsidRPr="00AB601C">
              <w:rPr>
                <w:rFonts w:ascii="Times New Roman" w:hAnsi="Times New Roman"/>
              </w:rPr>
              <w:t xml:space="preserve"> </w:t>
            </w:r>
            <w:proofErr w:type="spellStart"/>
            <w:r w:rsidRPr="00AB601C">
              <w:rPr>
                <w:rFonts w:ascii="Times New Roman" w:hAnsi="Times New Roman"/>
              </w:rPr>
              <w:t>Hideto</w:t>
            </w:r>
            <w:proofErr w:type="spellEnd"/>
            <w:r w:rsidRPr="00AB601C">
              <w:rPr>
                <w:rFonts w:ascii="Times New Roman" w:hAnsi="Times New Roman"/>
              </w:rPr>
              <w:t xml:space="preserve"> Kameda</w:t>
            </w:r>
            <w:r w:rsidRPr="00AB601C">
              <w:rPr>
                <w:rFonts w:ascii="Times New Roman" w:hAnsi="Times New Roman"/>
                <w:vertAlign w:val="superscript"/>
              </w:rPr>
              <w:t>3</w:t>
            </w:r>
            <w:r w:rsidRPr="00AB601C">
              <w:rPr>
                <w:rFonts w:ascii="Times New Roman" w:hAnsi="Times New Roman"/>
              </w:rPr>
              <w:t xml:space="preserve"> </w:t>
            </w:r>
            <w:r w:rsidRPr="00AB601C">
              <w:rPr>
                <w:rFonts w:ascii="Times New Roman" w:hAnsi="Times New Roman"/>
                <w:b/>
                <w:bCs/>
                <w:sz w:val="20"/>
                <w:szCs w:val="20"/>
                <w:lang w:eastAsia="ja-JP"/>
              </w:rPr>
              <w:t>·</w:t>
            </w:r>
            <w:r w:rsidRPr="00AB601C">
              <w:rPr>
                <w:rFonts w:ascii="Times New Roman" w:hAnsi="Times New Roman"/>
              </w:rPr>
              <w:t xml:space="preserve"> Nasser Khan</w:t>
            </w:r>
            <w:r w:rsidRPr="00AB601C">
              <w:rPr>
                <w:rFonts w:ascii="Times New Roman" w:hAnsi="Times New Roman"/>
                <w:vertAlign w:val="superscript"/>
              </w:rPr>
              <w:t>4</w:t>
            </w:r>
            <w:r w:rsidRPr="00AB601C">
              <w:rPr>
                <w:rFonts w:ascii="Times New Roman" w:hAnsi="Times New Roman"/>
              </w:rPr>
              <w:t xml:space="preserve"> </w:t>
            </w:r>
            <w:r w:rsidRPr="00AB601C">
              <w:rPr>
                <w:rFonts w:ascii="Times New Roman" w:hAnsi="Times New Roman"/>
                <w:b/>
                <w:bCs/>
                <w:sz w:val="20"/>
                <w:szCs w:val="20"/>
                <w:lang w:eastAsia="ja-JP"/>
              </w:rPr>
              <w:t>·</w:t>
            </w:r>
            <w:r w:rsidRPr="00AB601C">
              <w:rPr>
                <w:rFonts w:ascii="Times New Roman" w:hAnsi="Times New Roman"/>
              </w:rPr>
              <w:t xml:space="preserve"> Nobuhito Sasaki</w:t>
            </w:r>
            <w:r w:rsidRPr="00AB601C">
              <w:rPr>
                <w:rFonts w:ascii="Times New Roman" w:hAnsi="Times New Roman"/>
                <w:vertAlign w:val="superscript"/>
              </w:rPr>
              <w:t>5</w:t>
            </w:r>
            <w:r w:rsidRPr="00AB601C">
              <w:rPr>
                <w:rFonts w:ascii="Times New Roman" w:hAnsi="Times New Roman"/>
                <w:b/>
                <w:bCs/>
                <w:sz w:val="20"/>
                <w:szCs w:val="20"/>
                <w:lang w:eastAsia="ja-JP"/>
              </w:rPr>
              <w:t xml:space="preserve"> ·</w:t>
            </w:r>
            <w:r w:rsidRPr="00AB601C">
              <w:rPr>
                <w:rFonts w:ascii="Times New Roman" w:hAnsi="Times New Roman"/>
              </w:rPr>
              <w:t xml:space="preserve"> Masayoshi Harigai</w:t>
            </w:r>
            <w:r w:rsidRPr="00AB601C">
              <w:rPr>
                <w:rFonts w:ascii="Times New Roman" w:hAnsi="Times New Roman"/>
                <w:vertAlign w:val="superscript"/>
              </w:rPr>
              <w:t>6</w:t>
            </w:r>
            <w:r w:rsidRPr="00AB601C">
              <w:rPr>
                <w:rFonts w:ascii="Times New Roman" w:hAnsi="Times New Roman"/>
              </w:rPr>
              <w:t xml:space="preserve"> </w:t>
            </w:r>
            <w:r w:rsidRPr="00AB601C">
              <w:rPr>
                <w:rFonts w:ascii="Times New Roman" w:hAnsi="Times New Roman"/>
                <w:b/>
                <w:bCs/>
                <w:sz w:val="20"/>
                <w:szCs w:val="20"/>
                <w:lang w:eastAsia="ja-JP"/>
              </w:rPr>
              <w:t>·</w:t>
            </w:r>
            <w:r w:rsidRPr="00AB601C">
              <w:rPr>
                <w:rFonts w:ascii="Times New Roman" w:hAnsi="Times New Roman"/>
              </w:rPr>
              <w:t xml:space="preserve"> Yanna Song</w:t>
            </w:r>
            <w:r w:rsidRPr="00AB601C">
              <w:rPr>
                <w:rFonts w:ascii="Times New Roman" w:hAnsi="Times New Roman"/>
                <w:vertAlign w:val="superscript"/>
              </w:rPr>
              <w:t>4</w:t>
            </w:r>
            <w:r w:rsidRPr="00AB601C">
              <w:rPr>
                <w:rFonts w:ascii="Times New Roman" w:hAnsi="Times New Roman"/>
              </w:rPr>
              <w:t xml:space="preserve"> </w:t>
            </w:r>
            <w:r w:rsidRPr="00AB601C">
              <w:rPr>
                <w:rFonts w:ascii="Times New Roman" w:hAnsi="Times New Roman"/>
                <w:b/>
                <w:bCs/>
                <w:sz w:val="20"/>
                <w:szCs w:val="20"/>
                <w:lang w:eastAsia="ja-JP"/>
              </w:rPr>
              <w:t>·</w:t>
            </w:r>
            <w:r w:rsidRPr="00AB601C">
              <w:rPr>
                <w:rFonts w:ascii="Times New Roman" w:hAnsi="Times New Roman"/>
              </w:rPr>
              <w:t xml:space="preserve"> Ying Zhang</w:t>
            </w:r>
            <w:r w:rsidRPr="00AB601C">
              <w:rPr>
                <w:rFonts w:ascii="Times New Roman" w:hAnsi="Times New Roman"/>
                <w:vertAlign w:val="superscript"/>
              </w:rPr>
              <w:t>4</w:t>
            </w:r>
            <w:r w:rsidRPr="00AB601C">
              <w:rPr>
                <w:rFonts w:ascii="Times New Roman" w:hAnsi="Times New Roman"/>
              </w:rPr>
              <w:t xml:space="preserve"> </w:t>
            </w:r>
            <w:r w:rsidRPr="00AB601C">
              <w:rPr>
                <w:rFonts w:ascii="Times New Roman" w:hAnsi="Times New Roman"/>
                <w:b/>
                <w:bCs/>
                <w:sz w:val="20"/>
                <w:szCs w:val="20"/>
                <w:lang w:eastAsia="ja-JP"/>
              </w:rPr>
              <w:t>·</w:t>
            </w:r>
            <w:r w:rsidRPr="00AB601C">
              <w:rPr>
                <w:rFonts w:ascii="Times New Roman" w:hAnsi="Times New Roman"/>
              </w:rPr>
              <w:t xml:space="preserve"> Tsutomu Takeuchi</w:t>
            </w:r>
            <w:r w:rsidRPr="00AB601C">
              <w:rPr>
                <w:rFonts w:ascii="Times New Roman" w:hAnsi="Times New Roman"/>
                <w:vertAlign w:val="superscript"/>
              </w:rPr>
              <w:t>7</w:t>
            </w:r>
          </w:p>
          <w:p w14:paraId="39C7F460" w14:textId="77777777" w:rsidR="0009276F" w:rsidRPr="00AB601C" w:rsidRDefault="0009276F" w:rsidP="0053546C">
            <w:pPr>
              <w:tabs>
                <w:tab w:val="num" w:pos="720"/>
              </w:tabs>
              <w:spacing w:after="120" w:line="480" w:lineRule="auto"/>
              <w:rPr>
                <w:rFonts w:ascii="Times New Roman" w:hAnsi="Times New Roman"/>
                <w:vertAlign w:val="superscript"/>
              </w:rPr>
            </w:pPr>
          </w:p>
          <w:p w14:paraId="46F6E2A9" w14:textId="77777777" w:rsidR="0009276F" w:rsidRPr="00AB601C" w:rsidRDefault="0009276F" w:rsidP="0053546C">
            <w:pPr>
              <w:tabs>
                <w:tab w:val="num" w:pos="720"/>
              </w:tabs>
              <w:spacing w:after="0" w:line="480" w:lineRule="auto"/>
              <w:rPr>
                <w:rFonts w:ascii="Times New Roman" w:hAnsi="Times New Roman"/>
              </w:rPr>
            </w:pPr>
            <w:r w:rsidRPr="00AB601C">
              <w:rPr>
                <w:rFonts w:ascii="Times New Roman" w:hAnsi="Times New Roman"/>
                <w:vertAlign w:val="superscript"/>
              </w:rPr>
              <w:t xml:space="preserve">1 </w:t>
            </w:r>
            <w:proofErr w:type="spellStart"/>
            <w:r w:rsidRPr="00AB601C">
              <w:rPr>
                <w:rFonts w:ascii="Times New Roman" w:hAnsi="Times New Roman"/>
              </w:rPr>
              <w:t>Kitasato</w:t>
            </w:r>
            <w:proofErr w:type="spellEnd"/>
            <w:r w:rsidRPr="00AB601C">
              <w:rPr>
                <w:rFonts w:ascii="Times New Roman" w:hAnsi="Times New Roman"/>
              </w:rPr>
              <w:t xml:space="preserve"> University School of Medicine, Department of Rheumatology and Infectious Diseases, Kanagawa, Japan (ORCID: 0000-0001-8858-9435)</w:t>
            </w:r>
            <w:r w:rsidRPr="00AB601C">
              <w:rPr>
                <w:rFonts w:ascii="Times New Roman" w:hAnsi="Times New Roman"/>
              </w:rPr>
              <w:br/>
            </w:r>
            <w:r w:rsidRPr="00AB601C">
              <w:rPr>
                <w:rFonts w:ascii="Times New Roman" w:hAnsi="Times New Roman"/>
                <w:vertAlign w:val="superscript"/>
              </w:rPr>
              <w:t xml:space="preserve">2 </w:t>
            </w:r>
            <w:r w:rsidRPr="00AB601C">
              <w:rPr>
                <w:rFonts w:ascii="Times New Roman" w:hAnsi="Times New Roman"/>
              </w:rPr>
              <w:t>University of Occupational and Environmental Health, The First Department of Internal Medicine, Kitakyushu, Japan (ORCID: 0000-0002-0807-7139)</w:t>
            </w:r>
            <w:r w:rsidRPr="00AB601C">
              <w:rPr>
                <w:rFonts w:ascii="Times New Roman" w:hAnsi="Times New Roman"/>
              </w:rPr>
              <w:br/>
            </w:r>
            <w:r w:rsidRPr="00AB601C">
              <w:rPr>
                <w:rFonts w:ascii="Times New Roman" w:hAnsi="Times New Roman"/>
                <w:vertAlign w:val="superscript"/>
              </w:rPr>
              <w:t xml:space="preserve">3 </w:t>
            </w:r>
            <w:r w:rsidRPr="00AB601C">
              <w:rPr>
                <w:rFonts w:ascii="Times New Roman" w:hAnsi="Times New Roman"/>
              </w:rPr>
              <w:t>Toho University (</w:t>
            </w:r>
            <w:proofErr w:type="spellStart"/>
            <w:r w:rsidRPr="00AB601C">
              <w:rPr>
                <w:rFonts w:ascii="Times New Roman" w:hAnsi="Times New Roman"/>
              </w:rPr>
              <w:t>Ohashi</w:t>
            </w:r>
            <w:proofErr w:type="spellEnd"/>
            <w:r w:rsidRPr="00AB601C">
              <w:rPr>
                <w:rFonts w:ascii="Times New Roman" w:hAnsi="Times New Roman"/>
              </w:rPr>
              <w:t xml:space="preserve"> Medical </w:t>
            </w:r>
            <w:proofErr w:type="spellStart"/>
            <w:r w:rsidRPr="00AB601C">
              <w:rPr>
                <w:rFonts w:ascii="Times New Roman" w:hAnsi="Times New Roman"/>
              </w:rPr>
              <w:t>Center</w:t>
            </w:r>
            <w:proofErr w:type="spellEnd"/>
            <w:r w:rsidRPr="00AB601C">
              <w:rPr>
                <w:rFonts w:ascii="Times New Roman" w:hAnsi="Times New Roman"/>
              </w:rPr>
              <w:t>), Department of Internal Medicine, Division of Rheumatology, Tokyo, Japan (ORCID: 0000-0002-4330-5782)</w:t>
            </w:r>
            <w:r w:rsidRPr="00AB601C">
              <w:rPr>
                <w:rFonts w:ascii="Times New Roman" w:hAnsi="Times New Roman"/>
              </w:rPr>
              <w:br/>
            </w:r>
            <w:r w:rsidRPr="00AB601C">
              <w:rPr>
                <w:rFonts w:ascii="Times New Roman" w:hAnsi="Times New Roman"/>
                <w:vertAlign w:val="superscript"/>
              </w:rPr>
              <w:t xml:space="preserve">4 </w:t>
            </w:r>
            <w:r w:rsidRPr="00AB601C">
              <w:rPr>
                <w:rFonts w:ascii="Times New Roman" w:hAnsi="Times New Roman"/>
              </w:rPr>
              <w:t>AbbVie Inc., North Chicago, IL, USA</w:t>
            </w:r>
            <w:r w:rsidRPr="00AB601C">
              <w:rPr>
                <w:rFonts w:ascii="Times New Roman" w:hAnsi="Times New Roman"/>
              </w:rPr>
              <w:br/>
            </w:r>
            <w:r w:rsidRPr="00AB601C">
              <w:rPr>
                <w:rFonts w:ascii="Times New Roman" w:hAnsi="Times New Roman"/>
                <w:vertAlign w:val="superscript"/>
              </w:rPr>
              <w:t xml:space="preserve">5 </w:t>
            </w:r>
            <w:r w:rsidRPr="00AB601C">
              <w:rPr>
                <w:rFonts w:ascii="Times New Roman" w:hAnsi="Times New Roman"/>
              </w:rPr>
              <w:t>Immunology, AbbVie GK, Tokyo, Japan</w:t>
            </w:r>
          </w:p>
          <w:p w14:paraId="08625ACB" w14:textId="77777777" w:rsidR="0009276F" w:rsidRPr="00AB601C" w:rsidRDefault="0009276F" w:rsidP="0053546C">
            <w:pPr>
              <w:tabs>
                <w:tab w:val="num" w:pos="720"/>
              </w:tabs>
              <w:spacing w:after="0" w:line="480" w:lineRule="auto"/>
              <w:rPr>
                <w:rFonts w:ascii="Times New Roman" w:hAnsi="Times New Roman"/>
              </w:rPr>
            </w:pPr>
            <w:r w:rsidRPr="00AB601C">
              <w:rPr>
                <w:rFonts w:ascii="Times New Roman" w:hAnsi="Times New Roman"/>
                <w:vertAlign w:val="superscript"/>
              </w:rPr>
              <w:t xml:space="preserve">6 </w:t>
            </w:r>
            <w:r w:rsidRPr="00AB601C">
              <w:rPr>
                <w:rFonts w:ascii="Times New Roman" w:hAnsi="Times New Roman"/>
                <w:shd w:val="clear" w:color="auto" w:fill="FFFFFF"/>
              </w:rPr>
              <w:t>Tokyo Women’s Medical University School of Medicine,</w:t>
            </w:r>
            <w:r w:rsidRPr="00AB601C">
              <w:rPr>
                <w:rFonts w:ascii="Times New Roman" w:hAnsi="Times New Roman"/>
              </w:rPr>
              <w:t xml:space="preserve"> Department of Rheumatology</w:t>
            </w:r>
            <w:r w:rsidRPr="00AB601C">
              <w:rPr>
                <w:rFonts w:ascii="Times New Roman" w:hAnsi="Times New Roman"/>
                <w:shd w:val="clear" w:color="auto" w:fill="FFFFFF"/>
              </w:rPr>
              <w:t xml:space="preserve">, Tokyo, Japan </w:t>
            </w:r>
            <w:r w:rsidRPr="00AB601C">
              <w:rPr>
                <w:rFonts w:ascii="Times New Roman" w:hAnsi="Times New Roman"/>
              </w:rPr>
              <w:t>(ORCID: 0000-0002-6418-2603)</w:t>
            </w:r>
            <w:r w:rsidRPr="00AB601C">
              <w:rPr>
                <w:rFonts w:ascii="Times New Roman" w:hAnsi="Times New Roman"/>
              </w:rPr>
              <w:br/>
            </w:r>
            <w:r w:rsidRPr="00AB601C">
              <w:rPr>
                <w:rFonts w:ascii="Times New Roman" w:hAnsi="Times New Roman"/>
                <w:vertAlign w:val="superscript"/>
              </w:rPr>
              <w:t xml:space="preserve">7 </w:t>
            </w:r>
            <w:r w:rsidRPr="00AB601C">
              <w:rPr>
                <w:rFonts w:ascii="Times New Roman" w:hAnsi="Times New Roman"/>
              </w:rPr>
              <w:t>Keio University School of Medicine, Department of Internal Medicine, Division of Rheumatology, Tokyo, Japan (ORCID: 0000-0003-1111-8218)</w:t>
            </w:r>
          </w:p>
          <w:p w14:paraId="4041D8B7" w14:textId="77777777" w:rsidR="0009276F" w:rsidRPr="00AB601C" w:rsidRDefault="0009276F" w:rsidP="0053546C">
            <w:pPr>
              <w:autoSpaceDE w:val="0"/>
              <w:autoSpaceDN w:val="0"/>
              <w:adjustRightInd w:val="0"/>
              <w:snapToGrid w:val="0"/>
              <w:spacing w:after="0" w:line="480" w:lineRule="auto"/>
              <w:rPr>
                <w:rFonts w:ascii="Times New Roman" w:hAnsi="Times New Roman"/>
                <w:b/>
              </w:rPr>
            </w:pPr>
          </w:p>
          <w:p w14:paraId="3923BC72" w14:textId="77777777" w:rsidR="0009276F" w:rsidRPr="00AB601C" w:rsidRDefault="0009276F" w:rsidP="0053546C">
            <w:pPr>
              <w:autoSpaceDE w:val="0"/>
              <w:autoSpaceDN w:val="0"/>
              <w:adjustRightInd w:val="0"/>
              <w:snapToGrid w:val="0"/>
              <w:spacing w:after="0" w:line="480" w:lineRule="auto"/>
              <w:rPr>
                <w:rFonts w:ascii="Times New Roman" w:hAnsi="Times New Roman"/>
              </w:rPr>
            </w:pPr>
            <w:r w:rsidRPr="00AB601C">
              <w:rPr>
                <w:rFonts w:ascii="Times New Roman" w:hAnsi="Times New Roman"/>
                <w:b/>
              </w:rPr>
              <w:t xml:space="preserve">Corresponding Author: </w:t>
            </w:r>
            <w:proofErr w:type="spellStart"/>
            <w:r w:rsidRPr="00AB601C">
              <w:rPr>
                <w:rFonts w:ascii="Times New Roman" w:hAnsi="Times New Roman"/>
              </w:rPr>
              <w:t>Dr.</w:t>
            </w:r>
            <w:proofErr w:type="spellEnd"/>
            <w:r w:rsidRPr="00AB601C">
              <w:rPr>
                <w:rFonts w:ascii="Times New Roman" w:hAnsi="Times New Roman"/>
              </w:rPr>
              <w:t xml:space="preserve"> </w:t>
            </w:r>
            <w:proofErr w:type="spellStart"/>
            <w:r w:rsidRPr="00AB601C">
              <w:rPr>
                <w:rFonts w:ascii="Times New Roman" w:hAnsi="Times New Roman"/>
              </w:rPr>
              <w:t>Kunihiro</w:t>
            </w:r>
            <w:proofErr w:type="spellEnd"/>
            <w:r w:rsidRPr="00AB601C">
              <w:rPr>
                <w:rFonts w:ascii="Times New Roman" w:hAnsi="Times New Roman"/>
              </w:rPr>
              <w:t xml:space="preserve"> Yamaoka</w:t>
            </w:r>
          </w:p>
          <w:p w14:paraId="2B0144B2" w14:textId="77777777" w:rsidR="0009276F" w:rsidRPr="00AB601C" w:rsidRDefault="0009276F" w:rsidP="0053546C">
            <w:pPr>
              <w:autoSpaceDE w:val="0"/>
              <w:autoSpaceDN w:val="0"/>
              <w:adjustRightInd w:val="0"/>
              <w:snapToGrid w:val="0"/>
              <w:spacing w:after="0" w:line="480" w:lineRule="auto"/>
              <w:rPr>
                <w:rFonts w:ascii="Times New Roman" w:hAnsi="Times New Roman"/>
                <w:bCs/>
              </w:rPr>
            </w:pPr>
            <w:r w:rsidRPr="00AB601C">
              <w:rPr>
                <w:rFonts w:ascii="Times New Roman" w:hAnsi="Times New Roman"/>
                <w:b/>
              </w:rPr>
              <w:t xml:space="preserve">Email: </w:t>
            </w:r>
            <w:hyperlink r:id="rId4" w:history="1">
              <w:r w:rsidRPr="00AB601C">
                <w:rPr>
                  <w:rStyle w:val="Hyperlink"/>
                  <w:rFonts w:ascii="Times New Roman" w:hAnsi="Times New Roman"/>
                  <w:bCs/>
                </w:rPr>
                <w:t>yamaokak@gmail.com</w:t>
              </w:r>
            </w:hyperlink>
          </w:p>
          <w:p w14:paraId="6AB52DFD" w14:textId="77777777" w:rsidR="0009276F" w:rsidRPr="00AB601C" w:rsidRDefault="0009276F" w:rsidP="0053546C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B601C">
              <w:rPr>
                <w:rFonts w:ascii="Times New Roman" w:hAnsi="Times New Roman"/>
                <w:b/>
                <w:bCs/>
                <w:noProof/>
              </w:rPr>
              <w:lastRenderedPageBreak/>
              <w:t xml:space="preserve">Supplementary Table 1 </w:t>
            </w:r>
            <w:r w:rsidRPr="00AB601C">
              <w:rPr>
                <w:rFonts w:ascii="Times New Roman" w:hAnsi="Times New Roman"/>
                <w:noProof/>
              </w:rPr>
              <w:t xml:space="preserve">Risk factors for serious infection in the upadacitinib Japanese and global RA populations based on univariable Cox analysis </w:t>
            </w:r>
          </w:p>
        </w:tc>
      </w:tr>
      <w:tr w:rsidR="0009276F" w:rsidRPr="00AB601C" w14:paraId="0812350F" w14:textId="77777777" w:rsidTr="0053546C">
        <w:trPr>
          <w:trHeight w:val="386"/>
        </w:trPr>
        <w:tc>
          <w:tcPr>
            <w:tcW w:w="4104" w:type="dxa"/>
            <w:tcBorders>
              <w:top w:val="single" w:sz="12" w:space="0" w:color="auto"/>
            </w:tcBorders>
          </w:tcPr>
          <w:p w14:paraId="25A0A56C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5" w:type="dxa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14:paraId="1EF6D643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hAnsi="Times New Roman"/>
                <w:noProof/>
                <w:sz w:val="20"/>
                <w:szCs w:val="20"/>
              </w:rPr>
              <w:t>Japanese RA population</w:t>
            </w:r>
          </w:p>
        </w:tc>
        <w:tc>
          <w:tcPr>
            <w:tcW w:w="4961" w:type="dxa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14:paraId="7E867A63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hAnsi="Times New Roman"/>
                <w:noProof/>
                <w:sz w:val="20"/>
                <w:szCs w:val="20"/>
              </w:rPr>
              <w:t>Global RA population</w:t>
            </w:r>
          </w:p>
        </w:tc>
      </w:tr>
      <w:tr w:rsidR="0009276F" w:rsidRPr="00AB601C" w14:paraId="41338BAE" w14:textId="77777777" w:rsidTr="0053546C">
        <w:trPr>
          <w:trHeight w:val="386"/>
        </w:trPr>
        <w:tc>
          <w:tcPr>
            <w:tcW w:w="4104" w:type="dxa"/>
            <w:tcBorders>
              <w:bottom w:val="single" w:sz="12" w:space="0" w:color="auto"/>
            </w:tcBorders>
            <w:hideMark/>
          </w:tcPr>
          <w:p w14:paraId="3D8A3520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A24DAB2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2553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E6E934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Hazard ratio (95</w:t>
            </w:r>
            <w:r w:rsidRPr="00AB601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%</w:t>
            </w: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CI)</w:t>
            </w:r>
          </w:p>
        </w:tc>
        <w:tc>
          <w:tcPr>
            <w:tcW w:w="255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8D6A8D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2408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3D640A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Hazard ratio (95</w:t>
            </w:r>
            <w:r w:rsidRPr="00AB601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%</w:t>
            </w: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CI)</w:t>
            </w:r>
          </w:p>
        </w:tc>
      </w:tr>
      <w:tr w:rsidR="0009276F" w:rsidRPr="00AB601C" w14:paraId="43B863CF" w14:textId="77777777" w:rsidTr="0053546C">
        <w:trPr>
          <w:trHeight w:val="386"/>
        </w:trPr>
        <w:tc>
          <w:tcPr>
            <w:tcW w:w="4104" w:type="dxa"/>
            <w:tcBorders>
              <w:top w:val="single" w:sz="12" w:space="0" w:color="auto"/>
            </w:tcBorders>
            <w:vAlign w:val="center"/>
          </w:tcPr>
          <w:p w14:paraId="718266F4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Age, years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noWrap/>
            <w:vAlign w:val="center"/>
          </w:tcPr>
          <w:p w14:paraId="32B48931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3" w:type="dxa"/>
            <w:tcBorders>
              <w:top w:val="single" w:sz="12" w:space="0" w:color="auto"/>
            </w:tcBorders>
            <w:noWrap/>
            <w:vAlign w:val="center"/>
          </w:tcPr>
          <w:p w14:paraId="52FFDBAA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553" w:type="dxa"/>
            <w:tcBorders>
              <w:top w:val="single" w:sz="12" w:space="0" w:color="auto"/>
            </w:tcBorders>
            <w:noWrap/>
            <w:vAlign w:val="center"/>
          </w:tcPr>
          <w:p w14:paraId="3C9AF1CF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408" w:type="dxa"/>
            <w:tcBorders>
              <w:top w:val="single" w:sz="12" w:space="0" w:color="auto"/>
            </w:tcBorders>
            <w:noWrap/>
            <w:vAlign w:val="center"/>
          </w:tcPr>
          <w:p w14:paraId="1F3B5F01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09276F" w:rsidRPr="00AB601C" w14:paraId="5A7F979B" w14:textId="77777777" w:rsidTr="0053546C">
        <w:trPr>
          <w:trHeight w:val="386"/>
        </w:trPr>
        <w:tc>
          <w:tcPr>
            <w:tcW w:w="4104" w:type="dxa"/>
            <w:vAlign w:val="center"/>
          </w:tcPr>
          <w:p w14:paraId="13D9C9C1" w14:textId="77777777" w:rsidR="0009276F" w:rsidRPr="00AB601C" w:rsidRDefault="0009276F" w:rsidP="0053546C">
            <w:pPr>
              <w:spacing w:line="48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≥ 65</w:t>
            </w:r>
          </w:p>
        </w:tc>
        <w:tc>
          <w:tcPr>
            <w:tcW w:w="2552" w:type="dxa"/>
            <w:noWrap/>
            <w:vAlign w:val="center"/>
          </w:tcPr>
          <w:p w14:paraId="251DA484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2553" w:type="dxa"/>
            <w:noWrap/>
            <w:vAlign w:val="center"/>
          </w:tcPr>
          <w:p w14:paraId="7D3D26A7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1.57 (0.71, 3.50)</w:t>
            </w:r>
          </w:p>
        </w:tc>
        <w:tc>
          <w:tcPr>
            <w:tcW w:w="2553" w:type="dxa"/>
            <w:noWrap/>
            <w:vAlign w:val="center"/>
          </w:tcPr>
          <w:p w14:paraId="2E00D88B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898</w:t>
            </w:r>
          </w:p>
        </w:tc>
        <w:tc>
          <w:tcPr>
            <w:tcW w:w="2408" w:type="dxa"/>
            <w:noWrap/>
            <w:vAlign w:val="center"/>
          </w:tcPr>
          <w:p w14:paraId="71801A58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GB"/>
              </w:rPr>
              <w:t>1.75 (1.19, 2.56)</w:t>
            </w:r>
          </w:p>
        </w:tc>
      </w:tr>
      <w:tr w:rsidR="0009276F" w:rsidRPr="00AB601C" w14:paraId="53E0EEFB" w14:textId="77777777" w:rsidTr="0053546C">
        <w:trPr>
          <w:trHeight w:val="386"/>
        </w:trPr>
        <w:tc>
          <w:tcPr>
            <w:tcW w:w="4104" w:type="dxa"/>
            <w:vAlign w:val="center"/>
          </w:tcPr>
          <w:p w14:paraId="6BE7F60A" w14:textId="77777777" w:rsidR="0009276F" w:rsidRPr="00AB601C" w:rsidRDefault="0009276F" w:rsidP="0053546C">
            <w:pPr>
              <w:spacing w:line="48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50 to &lt; 65</w:t>
            </w:r>
          </w:p>
        </w:tc>
        <w:tc>
          <w:tcPr>
            <w:tcW w:w="2552" w:type="dxa"/>
            <w:noWrap/>
            <w:vAlign w:val="center"/>
          </w:tcPr>
          <w:p w14:paraId="3CD6CA94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164</w:t>
            </w:r>
          </w:p>
        </w:tc>
        <w:tc>
          <w:tcPr>
            <w:tcW w:w="2553" w:type="dxa"/>
            <w:noWrap/>
            <w:vAlign w:val="center"/>
          </w:tcPr>
          <w:p w14:paraId="17266DCE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0.84 (0.37, 1.89)</w:t>
            </w:r>
          </w:p>
        </w:tc>
        <w:tc>
          <w:tcPr>
            <w:tcW w:w="2553" w:type="dxa"/>
            <w:noWrap/>
            <w:vAlign w:val="center"/>
          </w:tcPr>
          <w:p w14:paraId="384F29BD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2050</w:t>
            </w:r>
          </w:p>
        </w:tc>
        <w:tc>
          <w:tcPr>
            <w:tcW w:w="2408" w:type="dxa"/>
            <w:noWrap/>
            <w:vAlign w:val="center"/>
          </w:tcPr>
          <w:p w14:paraId="50011073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1.08 (0.76, 1.53)</w:t>
            </w:r>
          </w:p>
        </w:tc>
      </w:tr>
      <w:tr w:rsidR="0009276F" w:rsidRPr="00AB601C" w14:paraId="58739226" w14:textId="77777777" w:rsidTr="0053546C">
        <w:trPr>
          <w:trHeight w:val="386"/>
        </w:trPr>
        <w:tc>
          <w:tcPr>
            <w:tcW w:w="4104" w:type="dxa"/>
            <w:vAlign w:val="center"/>
          </w:tcPr>
          <w:p w14:paraId="773CFFE7" w14:textId="77777777" w:rsidR="0009276F" w:rsidRPr="00AB601C" w:rsidRDefault="0009276F" w:rsidP="0053546C">
            <w:pPr>
              <w:spacing w:line="48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 50</w:t>
            </w:r>
          </w:p>
        </w:tc>
        <w:tc>
          <w:tcPr>
            <w:tcW w:w="2552" w:type="dxa"/>
            <w:noWrap/>
            <w:vAlign w:val="center"/>
          </w:tcPr>
          <w:p w14:paraId="7A323042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99</w:t>
            </w:r>
          </w:p>
        </w:tc>
        <w:tc>
          <w:tcPr>
            <w:tcW w:w="2553" w:type="dxa"/>
            <w:noWrap/>
            <w:vAlign w:val="center"/>
          </w:tcPr>
          <w:p w14:paraId="7272512E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2553" w:type="dxa"/>
            <w:noWrap/>
            <w:vAlign w:val="center"/>
          </w:tcPr>
          <w:p w14:paraId="26A13FA2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1310</w:t>
            </w:r>
          </w:p>
        </w:tc>
        <w:tc>
          <w:tcPr>
            <w:tcW w:w="2408" w:type="dxa"/>
            <w:noWrap/>
            <w:vAlign w:val="center"/>
          </w:tcPr>
          <w:p w14:paraId="1312EF50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ref</w:t>
            </w:r>
          </w:p>
        </w:tc>
      </w:tr>
      <w:tr w:rsidR="0009276F" w:rsidRPr="00AB601C" w14:paraId="397B5ED8" w14:textId="77777777" w:rsidTr="0053546C">
        <w:trPr>
          <w:trHeight w:val="386"/>
        </w:trPr>
        <w:tc>
          <w:tcPr>
            <w:tcW w:w="4104" w:type="dxa"/>
            <w:vAlign w:val="center"/>
          </w:tcPr>
          <w:p w14:paraId="64BA9D96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Sex</w:t>
            </w:r>
          </w:p>
        </w:tc>
        <w:tc>
          <w:tcPr>
            <w:tcW w:w="2552" w:type="dxa"/>
            <w:noWrap/>
            <w:vAlign w:val="center"/>
          </w:tcPr>
          <w:p w14:paraId="663C5EE7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3" w:type="dxa"/>
            <w:noWrap/>
            <w:vAlign w:val="center"/>
          </w:tcPr>
          <w:p w14:paraId="3511B4D6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3" w:type="dxa"/>
            <w:noWrap/>
            <w:vAlign w:val="center"/>
          </w:tcPr>
          <w:p w14:paraId="03534552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8" w:type="dxa"/>
            <w:noWrap/>
            <w:vAlign w:val="center"/>
          </w:tcPr>
          <w:p w14:paraId="2C970A85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09276F" w:rsidRPr="00AB601C" w14:paraId="4F4DCB1B" w14:textId="77777777" w:rsidTr="0053546C">
        <w:trPr>
          <w:trHeight w:val="386"/>
        </w:trPr>
        <w:tc>
          <w:tcPr>
            <w:tcW w:w="4104" w:type="dxa"/>
            <w:vAlign w:val="center"/>
          </w:tcPr>
          <w:p w14:paraId="4CF25CBC" w14:textId="77777777" w:rsidR="0009276F" w:rsidRPr="00AB601C" w:rsidRDefault="0009276F" w:rsidP="0053546C">
            <w:pPr>
              <w:spacing w:line="48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2552" w:type="dxa"/>
            <w:noWrap/>
            <w:vAlign w:val="center"/>
          </w:tcPr>
          <w:p w14:paraId="08DC7117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99</w:t>
            </w:r>
          </w:p>
        </w:tc>
        <w:tc>
          <w:tcPr>
            <w:tcW w:w="2553" w:type="dxa"/>
            <w:noWrap/>
            <w:vAlign w:val="center"/>
          </w:tcPr>
          <w:p w14:paraId="0BEB3C33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0.41 (0.16, 1.05)</w:t>
            </w:r>
          </w:p>
        </w:tc>
        <w:tc>
          <w:tcPr>
            <w:tcW w:w="2553" w:type="dxa"/>
            <w:noWrap/>
            <w:vAlign w:val="center"/>
          </w:tcPr>
          <w:p w14:paraId="5A7136E2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872</w:t>
            </w:r>
          </w:p>
        </w:tc>
        <w:tc>
          <w:tcPr>
            <w:tcW w:w="2408" w:type="dxa"/>
            <w:noWrap/>
            <w:vAlign w:val="center"/>
          </w:tcPr>
          <w:p w14:paraId="44536B72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1.26 (0.90, 1.75)</w:t>
            </w:r>
          </w:p>
        </w:tc>
      </w:tr>
      <w:tr w:rsidR="0009276F" w:rsidRPr="00AB601C" w14:paraId="67AAC64F" w14:textId="77777777" w:rsidTr="0053546C">
        <w:trPr>
          <w:trHeight w:val="386"/>
        </w:trPr>
        <w:tc>
          <w:tcPr>
            <w:tcW w:w="4104" w:type="dxa"/>
            <w:vAlign w:val="center"/>
          </w:tcPr>
          <w:p w14:paraId="7675AAB7" w14:textId="77777777" w:rsidR="0009276F" w:rsidRPr="00AB601C" w:rsidRDefault="0009276F" w:rsidP="0053546C">
            <w:pPr>
              <w:spacing w:line="48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2552" w:type="dxa"/>
            <w:noWrap/>
            <w:vAlign w:val="center"/>
          </w:tcPr>
          <w:p w14:paraId="1B231B81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272</w:t>
            </w:r>
          </w:p>
        </w:tc>
        <w:tc>
          <w:tcPr>
            <w:tcW w:w="2553" w:type="dxa"/>
            <w:noWrap/>
            <w:vAlign w:val="center"/>
          </w:tcPr>
          <w:p w14:paraId="2CE2E26E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2553" w:type="dxa"/>
            <w:noWrap/>
            <w:vAlign w:val="center"/>
          </w:tcPr>
          <w:p w14:paraId="17156324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3386</w:t>
            </w:r>
          </w:p>
        </w:tc>
        <w:tc>
          <w:tcPr>
            <w:tcW w:w="2408" w:type="dxa"/>
            <w:noWrap/>
            <w:vAlign w:val="center"/>
          </w:tcPr>
          <w:p w14:paraId="2A891301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ref</w:t>
            </w:r>
          </w:p>
        </w:tc>
      </w:tr>
      <w:tr w:rsidR="0009276F" w:rsidRPr="00AB601C" w14:paraId="24CC5885" w14:textId="77777777" w:rsidTr="0053546C">
        <w:trPr>
          <w:trHeight w:val="386"/>
        </w:trPr>
        <w:tc>
          <w:tcPr>
            <w:tcW w:w="4104" w:type="dxa"/>
            <w:vAlign w:val="center"/>
          </w:tcPr>
          <w:p w14:paraId="1D86A057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BMI, kg/m</w:t>
            </w: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2552" w:type="dxa"/>
            <w:noWrap/>
            <w:vAlign w:val="center"/>
          </w:tcPr>
          <w:p w14:paraId="50C1E2B3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3" w:type="dxa"/>
            <w:noWrap/>
            <w:vAlign w:val="center"/>
          </w:tcPr>
          <w:p w14:paraId="3922D69A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3" w:type="dxa"/>
            <w:noWrap/>
            <w:vAlign w:val="center"/>
          </w:tcPr>
          <w:p w14:paraId="088FA92A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8" w:type="dxa"/>
            <w:noWrap/>
            <w:vAlign w:val="center"/>
          </w:tcPr>
          <w:p w14:paraId="0A597439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09276F" w:rsidRPr="00AB601C" w14:paraId="4484FAE9" w14:textId="77777777" w:rsidTr="0053546C">
        <w:trPr>
          <w:trHeight w:val="386"/>
        </w:trPr>
        <w:tc>
          <w:tcPr>
            <w:tcW w:w="4104" w:type="dxa"/>
            <w:vAlign w:val="center"/>
          </w:tcPr>
          <w:p w14:paraId="4E6CA76E" w14:textId="5FB9403F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    &lt; 18.5</w:t>
            </w:r>
          </w:p>
        </w:tc>
        <w:tc>
          <w:tcPr>
            <w:tcW w:w="2552" w:type="dxa"/>
            <w:noWrap/>
            <w:vAlign w:val="center"/>
          </w:tcPr>
          <w:p w14:paraId="395FFAE2" w14:textId="60E29D88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2553" w:type="dxa"/>
            <w:noWrap/>
            <w:vAlign w:val="center"/>
          </w:tcPr>
          <w:p w14:paraId="3228745D" w14:textId="70C252C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2.16 (0.44, 10.70)</w:t>
            </w:r>
          </w:p>
        </w:tc>
        <w:tc>
          <w:tcPr>
            <w:tcW w:w="2553" w:type="dxa"/>
            <w:noWrap/>
            <w:vAlign w:val="center"/>
          </w:tcPr>
          <w:p w14:paraId="5504D978" w14:textId="69EE9D78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2408" w:type="dxa"/>
            <w:noWrap/>
            <w:vAlign w:val="center"/>
          </w:tcPr>
          <w:p w14:paraId="3617A796" w14:textId="021BE422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1.91 (0.92, 3.96)</w:t>
            </w:r>
          </w:p>
        </w:tc>
      </w:tr>
      <w:tr w:rsidR="0009276F" w:rsidRPr="00AB601C" w14:paraId="71A5BE6E" w14:textId="77777777" w:rsidTr="0053546C">
        <w:trPr>
          <w:trHeight w:val="386"/>
        </w:trPr>
        <w:tc>
          <w:tcPr>
            <w:tcW w:w="4104" w:type="dxa"/>
            <w:vAlign w:val="center"/>
          </w:tcPr>
          <w:p w14:paraId="3C9A992E" w14:textId="2AA4322E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    18.5 to &lt; 25</w:t>
            </w:r>
          </w:p>
        </w:tc>
        <w:tc>
          <w:tcPr>
            <w:tcW w:w="2552" w:type="dxa"/>
            <w:noWrap/>
            <w:vAlign w:val="center"/>
          </w:tcPr>
          <w:p w14:paraId="11F36011" w14:textId="7825CABA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260</w:t>
            </w:r>
          </w:p>
        </w:tc>
        <w:tc>
          <w:tcPr>
            <w:tcW w:w="2553" w:type="dxa"/>
            <w:noWrap/>
            <w:vAlign w:val="center"/>
          </w:tcPr>
          <w:p w14:paraId="40B9244C" w14:textId="5CDF2E5D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1.05 (0.25, 4.42)</w:t>
            </w:r>
          </w:p>
        </w:tc>
        <w:tc>
          <w:tcPr>
            <w:tcW w:w="2553" w:type="dxa"/>
            <w:noWrap/>
            <w:vAlign w:val="center"/>
          </w:tcPr>
          <w:p w14:paraId="19B25353" w14:textId="79029C18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1234</w:t>
            </w:r>
          </w:p>
        </w:tc>
        <w:tc>
          <w:tcPr>
            <w:tcW w:w="2408" w:type="dxa"/>
            <w:noWrap/>
            <w:vAlign w:val="center"/>
          </w:tcPr>
          <w:p w14:paraId="69335737" w14:textId="742B3DA6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0.86 (0.61, 1.23)</w:t>
            </w:r>
          </w:p>
        </w:tc>
      </w:tr>
      <w:tr w:rsidR="0009276F" w:rsidRPr="00AB601C" w14:paraId="34E39E58" w14:textId="77777777" w:rsidTr="0053546C">
        <w:trPr>
          <w:trHeight w:val="386"/>
        </w:trPr>
        <w:tc>
          <w:tcPr>
            <w:tcW w:w="4104" w:type="dxa"/>
            <w:vAlign w:val="center"/>
          </w:tcPr>
          <w:p w14:paraId="7E877FE9" w14:textId="64074431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lastRenderedPageBreak/>
              <w:t xml:space="preserve">   25 to &lt; 30</w:t>
            </w:r>
          </w:p>
        </w:tc>
        <w:tc>
          <w:tcPr>
            <w:tcW w:w="2552" w:type="dxa"/>
            <w:noWrap/>
            <w:vAlign w:val="center"/>
          </w:tcPr>
          <w:p w14:paraId="2F431AE3" w14:textId="05CFF6E1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2553" w:type="dxa"/>
            <w:noWrap/>
            <w:vAlign w:val="center"/>
          </w:tcPr>
          <w:p w14:paraId="3C6B3914" w14:textId="163EB882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0.83 (0.16, 4.26)</w:t>
            </w:r>
          </w:p>
        </w:tc>
        <w:tc>
          <w:tcPr>
            <w:tcW w:w="2553" w:type="dxa"/>
            <w:noWrap/>
            <w:vAlign w:val="center"/>
          </w:tcPr>
          <w:p w14:paraId="78797A18" w14:textId="7F39117D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1348</w:t>
            </w:r>
          </w:p>
        </w:tc>
        <w:tc>
          <w:tcPr>
            <w:tcW w:w="2408" w:type="dxa"/>
            <w:noWrap/>
            <w:vAlign w:val="center"/>
          </w:tcPr>
          <w:p w14:paraId="674DF602" w14:textId="4B60E670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0.83 (0.58, 1.18)</w:t>
            </w:r>
          </w:p>
        </w:tc>
      </w:tr>
      <w:tr w:rsidR="0009276F" w:rsidRPr="00AB601C" w14:paraId="00F7FF8B" w14:textId="77777777" w:rsidTr="0053546C">
        <w:trPr>
          <w:trHeight w:val="386"/>
        </w:trPr>
        <w:tc>
          <w:tcPr>
            <w:tcW w:w="4104" w:type="dxa"/>
            <w:vAlign w:val="center"/>
          </w:tcPr>
          <w:p w14:paraId="1B3E53DD" w14:textId="5F75449B" w:rsidR="0009276F" w:rsidRPr="00AB601C" w:rsidRDefault="0009276F" w:rsidP="0053546C">
            <w:pPr>
              <w:spacing w:line="48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≥ 30</w:t>
            </w:r>
          </w:p>
        </w:tc>
        <w:tc>
          <w:tcPr>
            <w:tcW w:w="2552" w:type="dxa"/>
            <w:noWrap/>
            <w:vAlign w:val="center"/>
          </w:tcPr>
          <w:p w14:paraId="4123FA1C" w14:textId="30D5DA0F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2553" w:type="dxa"/>
            <w:noWrap/>
            <w:vAlign w:val="center"/>
          </w:tcPr>
          <w:p w14:paraId="1C3EE030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2553" w:type="dxa"/>
            <w:noWrap/>
            <w:vAlign w:val="center"/>
          </w:tcPr>
          <w:p w14:paraId="332B4703" w14:textId="171B2C92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1579</w:t>
            </w:r>
          </w:p>
        </w:tc>
        <w:tc>
          <w:tcPr>
            <w:tcW w:w="2408" w:type="dxa"/>
            <w:noWrap/>
            <w:vAlign w:val="center"/>
          </w:tcPr>
          <w:p w14:paraId="1E501310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ref</w:t>
            </w:r>
          </w:p>
        </w:tc>
      </w:tr>
      <w:tr w:rsidR="0009276F" w:rsidRPr="00AB601C" w14:paraId="0C859CF4" w14:textId="77777777" w:rsidTr="0053546C">
        <w:trPr>
          <w:trHeight w:val="386"/>
        </w:trPr>
        <w:tc>
          <w:tcPr>
            <w:tcW w:w="4104" w:type="dxa"/>
            <w:vAlign w:val="center"/>
          </w:tcPr>
          <w:p w14:paraId="451329D9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Weight, kg</w:t>
            </w:r>
          </w:p>
        </w:tc>
        <w:tc>
          <w:tcPr>
            <w:tcW w:w="2552" w:type="dxa"/>
            <w:noWrap/>
            <w:vAlign w:val="center"/>
          </w:tcPr>
          <w:p w14:paraId="0B394613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371</w:t>
            </w:r>
          </w:p>
        </w:tc>
        <w:tc>
          <w:tcPr>
            <w:tcW w:w="2553" w:type="dxa"/>
            <w:noWrap/>
            <w:vAlign w:val="center"/>
          </w:tcPr>
          <w:p w14:paraId="2F41F67C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0.97 (0.94, 1.00)</w:t>
            </w:r>
          </w:p>
        </w:tc>
        <w:tc>
          <w:tcPr>
            <w:tcW w:w="2553" w:type="dxa"/>
            <w:noWrap/>
            <w:vAlign w:val="center"/>
          </w:tcPr>
          <w:p w14:paraId="1099B3A3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4258</w:t>
            </w:r>
          </w:p>
        </w:tc>
        <w:tc>
          <w:tcPr>
            <w:tcW w:w="2408" w:type="dxa"/>
            <w:noWrap/>
            <w:vAlign w:val="center"/>
          </w:tcPr>
          <w:p w14:paraId="738D3DB7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1.00 (0.99, 1.01)</w:t>
            </w:r>
          </w:p>
        </w:tc>
      </w:tr>
      <w:tr w:rsidR="0009276F" w:rsidRPr="00AB601C" w14:paraId="4FDD45B9" w14:textId="77777777" w:rsidTr="0053546C">
        <w:trPr>
          <w:trHeight w:val="386"/>
        </w:trPr>
        <w:tc>
          <w:tcPr>
            <w:tcW w:w="4104" w:type="dxa"/>
            <w:vAlign w:val="center"/>
          </w:tcPr>
          <w:p w14:paraId="7CE2FFB3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Duration of RA since diagnosis, years</w:t>
            </w:r>
          </w:p>
        </w:tc>
        <w:tc>
          <w:tcPr>
            <w:tcW w:w="2552" w:type="dxa"/>
            <w:noWrap/>
            <w:vAlign w:val="center"/>
          </w:tcPr>
          <w:p w14:paraId="2B7865AC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371</w:t>
            </w:r>
          </w:p>
        </w:tc>
        <w:tc>
          <w:tcPr>
            <w:tcW w:w="2553" w:type="dxa"/>
            <w:noWrap/>
            <w:vAlign w:val="center"/>
          </w:tcPr>
          <w:p w14:paraId="44E143D6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1.02 (0.98, 1.05)</w:t>
            </w:r>
          </w:p>
        </w:tc>
        <w:tc>
          <w:tcPr>
            <w:tcW w:w="2553" w:type="dxa"/>
            <w:noWrap/>
            <w:vAlign w:val="center"/>
          </w:tcPr>
          <w:p w14:paraId="10F4461B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4245</w:t>
            </w:r>
          </w:p>
        </w:tc>
        <w:tc>
          <w:tcPr>
            <w:tcW w:w="2408" w:type="dxa"/>
            <w:noWrap/>
            <w:vAlign w:val="center"/>
          </w:tcPr>
          <w:p w14:paraId="063239BA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1.00 (0.99, 1.02)</w:t>
            </w:r>
          </w:p>
        </w:tc>
      </w:tr>
      <w:tr w:rsidR="0009276F" w:rsidRPr="00AB601C" w14:paraId="604A2D08" w14:textId="77777777" w:rsidTr="0053546C">
        <w:trPr>
          <w:trHeight w:val="386"/>
        </w:trPr>
        <w:tc>
          <w:tcPr>
            <w:tcW w:w="4104" w:type="dxa"/>
            <w:vAlign w:val="center"/>
          </w:tcPr>
          <w:p w14:paraId="76C8AA0A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Baseline disease activity </w:t>
            </w:r>
          </w:p>
        </w:tc>
        <w:tc>
          <w:tcPr>
            <w:tcW w:w="2552" w:type="dxa"/>
            <w:noWrap/>
            <w:vAlign w:val="center"/>
          </w:tcPr>
          <w:p w14:paraId="0B3027B0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3" w:type="dxa"/>
            <w:noWrap/>
            <w:vAlign w:val="center"/>
          </w:tcPr>
          <w:p w14:paraId="516F4DB3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3" w:type="dxa"/>
            <w:noWrap/>
            <w:vAlign w:val="center"/>
          </w:tcPr>
          <w:p w14:paraId="36049FCC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8" w:type="dxa"/>
            <w:noWrap/>
            <w:vAlign w:val="center"/>
          </w:tcPr>
          <w:p w14:paraId="6A7331CB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09276F" w:rsidRPr="00AB601C" w14:paraId="17FCF92E" w14:textId="77777777" w:rsidTr="0053546C">
        <w:trPr>
          <w:trHeight w:val="386"/>
        </w:trPr>
        <w:tc>
          <w:tcPr>
            <w:tcW w:w="4104" w:type="dxa"/>
            <w:vAlign w:val="center"/>
          </w:tcPr>
          <w:p w14:paraId="18AE8884" w14:textId="77777777" w:rsidR="0009276F" w:rsidRPr="00AB601C" w:rsidRDefault="0009276F" w:rsidP="0053546C">
            <w:pPr>
              <w:spacing w:line="48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DAS28-CRP </w:t>
            </w:r>
          </w:p>
        </w:tc>
        <w:tc>
          <w:tcPr>
            <w:tcW w:w="2552" w:type="dxa"/>
            <w:noWrap/>
            <w:vAlign w:val="center"/>
          </w:tcPr>
          <w:p w14:paraId="7AB7E60C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371</w:t>
            </w:r>
          </w:p>
        </w:tc>
        <w:tc>
          <w:tcPr>
            <w:tcW w:w="2553" w:type="dxa"/>
            <w:noWrap/>
            <w:vAlign w:val="center"/>
          </w:tcPr>
          <w:p w14:paraId="7C01601A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0.99 (0.71, 1.39)</w:t>
            </w:r>
          </w:p>
        </w:tc>
        <w:tc>
          <w:tcPr>
            <w:tcW w:w="2553" w:type="dxa"/>
            <w:noWrap/>
            <w:vAlign w:val="center"/>
          </w:tcPr>
          <w:p w14:paraId="5BD0CE7D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4235</w:t>
            </w:r>
          </w:p>
        </w:tc>
        <w:tc>
          <w:tcPr>
            <w:tcW w:w="2408" w:type="dxa"/>
            <w:noWrap/>
            <w:vAlign w:val="center"/>
          </w:tcPr>
          <w:p w14:paraId="748E73CA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0.89 (0.76, 1.03)</w:t>
            </w:r>
          </w:p>
        </w:tc>
      </w:tr>
      <w:tr w:rsidR="0009276F" w:rsidRPr="00AB601C" w14:paraId="29B2BAE4" w14:textId="77777777" w:rsidTr="0053546C">
        <w:trPr>
          <w:trHeight w:val="386"/>
        </w:trPr>
        <w:tc>
          <w:tcPr>
            <w:tcW w:w="4104" w:type="dxa"/>
            <w:vAlign w:val="center"/>
          </w:tcPr>
          <w:p w14:paraId="5EF029A8" w14:textId="77777777" w:rsidR="0009276F" w:rsidRPr="00AB601C" w:rsidRDefault="0009276F" w:rsidP="0053546C">
            <w:pPr>
              <w:spacing w:line="48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CDAI </w:t>
            </w:r>
          </w:p>
        </w:tc>
        <w:tc>
          <w:tcPr>
            <w:tcW w:w="2552" w:type="dxa"/>
            <w:noWrap/>
            <w:vAlign w:val="center"/>
          </w:tcPr>
          <w:p w14:paraId="3E7B0AF7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367</w:t>
            </w:r>
          </w:p>
        </w:tc>
        <w:tc>
          <w:tcPr>
            <w:tcW w:w="2553" w:type="dxa"/>
            <w:noWrap/>
            <w:vAlign w:val="center"/>
          </w:tcPr>
          <w:p w14:paraId="11608604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 (0.98, 1.03)</w:t>
            </w:r>
          </w:p>
        </w:tc>
        <w:tc>
          <w:tcPr>
            <w:tcW w:w="2553" w:type="dxa"/>
            <w:noWrap/>
            <w:vAlign w:val="center"/>
          </w:tcPr>
          <w:p w14:paraId="3F020A97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2408" w:type="dxa"/>
            <w:noWrap/>
            <w:vAlign w:val="center"/>
          </w:tcPr>
          <w:p w14:paraId="4C5D131A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0.99 (0.98, 1.00)</w:t>
            </w:r>
          </w:p>
        </w:tc>
      </w:tr>
      <w:tr w:rsidR="0009276F" w:rsidRPr="00AB601C" w14:paraId="1ADE69E5" w14:textId="77777777" w:rsidTr="0053546C">
        <w:trPr>
          <w:trHeight w:val="386"/>
        </w:trPr>
        <w:tc>
          <w:tcPr>
            <w:tcW w:w="4104" w:type="dxa"/>
            <w:vAlign w:val="center"/>
          </w:tcPr>
          <w:p w14:paraId="48B88CA0" w14:textId="77777777" w:rsidR="0009276F" w:rsidRPr="00AB601C" w:rsidRDefault="0009276F" w:rsidP="0053546C">
            <w:pPr>
              <w:spacing w:line="48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SDAI </w:t>
            </w:r>
          </w:p>
        </w:tc>
        <w:tc>
          <w:tcPr>
            <w:tcW w:w="2552" w:type="dxa"/>
            <w:noWrap/>
            <w:vAlign w:val="center"/>
          </w:tcPr>
          <w:p w14:paraId="6AF7C11F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367</w:t>
            </w:r>
          </w:p>
        </w:tc>
        <w:tc>
          <w:tcPr>
            <w:tcW w:w="2553" w:type="dxa"/>
            <w:noWrap/>
            <w:vAlign w:val="center"/>
          </w:tcPr>
          <w:p w14:paraId="3DB8AACA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 (0.98, 1.03)</w:t>
            </w:r>
          </w:p>
        </w:tc>
        <w:tc>
          <w:tcPr>
            <w:tcW w:w="2553" w:type="dxa"/>
            <w:noWrap/>
            <w:vAlign w:val="center"/>
          </w:tcPr>
          <w:p w14:paraId="707CC9D7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2408" w:type="dxa"/>
            <w:noWrap/>
            <w:vAlign w:val="center"/>
          </w:tcPr>
          <w:p w14:paraId="7E5841BA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0.99 (0.98, 1.00)</w:t>
            </w:r>
          </w:p>
        </w:tc>
      </w:tr>
      <w:tr w:rsidR="0009276F" w:rsidRPr="00AB601C" w14:paraId="4BC53390" w14:textId="77777777" w:rsidTr="0053546C">
        <w:trPr>
          <w:trHeight w:val="386"/>
        </w:trPr>
        <w:tc>
          <w:tcPr>
            <w:tcW w:w="4104" w:type="dxa"/>
            <w:vAlign w:val="center"/>
          </w:tcPr>
          <w:p w14:paraId="61912A44" w14:textId="77777777" w:rsidR="0009276F" w:rsidRPr="00AB601C" w:rsidRDefault="0009276F" w:rsidP="0053546C">
            <w:pPr>
              <w:spacing w:line="48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HAQ-DI </w:t>
            </w:r>
          </w:p>
        </w:tc>
        <w:tc>
          <w:tcPr>
            <w:tcW w:w="2552" w:type="dxa"/>
            <w:noWrap/>
            <w:vAlign w:val="center"/>
          </w:tcPr>
          <w:p w14:paraId="190F55C3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371</w:t>
            </w:r>
          </w:p>
        </w:tc>
        <w:tc>
          <w:tcPr>
            <w:tcW w:w="2553" w:type="dxa"/>
            <w:noWrap/>
            <w:vAlign w:val="center"/>
          </w:tcPr>
          <w:p w14:paraId="7C59D242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1.04 (0.65, 1.67)</w:t>
            </w:r>
          </w:p>
        </w:tc>
        <w:tc>
          <w:tcPr>
            <w:tcW w:w="2553" w:type="dxa"/>
            <w:noWrap/>
            <w:vAlign w:val="center"/>
          </w:tcPr>
          <w:p w14:paraId="1CE42591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4230</w:t>
            </w:r>
          </w:p>
        </w:tc>
        <w:tc>
          <w:tcPr>
            <w:tcW w:w="2408" w:type="dxa"/>
            <w:noWrap/>
            <w:vAlign w:val="center"/>
          </w:tcPr>
          <w:p w14:paraId="7781DB41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0.98 (0.78, 1.22)</w:t>
            </w:r>
          </w:p>
        </w:tc>
      </w:tr>
      <w:tr w:rsidR="0009276F" w:rsidRPr="00AB601C" w14:paraId="5F91EA6A" w14:textId="77777777" w:rsidTr="0053546C">
        <w:trPr>
          <w:trHeight w:val="386"/>
        </w:trPr>
        <w:tc>
          <w:tcPr>
            <w:tcW w:w="4104" w:type="dxa"/>
            <w:vAlign w:val="center"/>
          </w:tcPr>
          <w:p w14:paraId="67580B54" w14:textId="77777777" w:rsidR="0009276F" w:rsidRPr="00AB601C" w:rsidRDefault="0009276F" w:rsidP="0053546C">
            <w:pPr>
              <w:spacing w:line="48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CRP </w:t>
            </w:r>
          </w:p>
        </w:tc>
        <w:tc>
          <w:tcPr>
            <w:tcW w:w="2552" w:type="dxa"/>
            <w:noWrap/>
            <w:vAlign w:val="center"/>
          </w:tcPr>
          <w:p w14:paraId="37B7848F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371</w:t>
            </w:r>
          </w:p>
        </w:tc>
        <w:tc>
          <w:tcPr>
            <w:tcW w:w="2553" w:type="dxa"/>
            <w:noWrap/>
            <w:vAlign w:val="center"/>
          </w:tcPr>
          <w:p w14:paraId="16654322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 (0.98, 1.02)</w:t>
            </w:r>
          </w:p>
        </w:tc>
        <w:tc>
          <w:tcPr>
            <w:tcW w:w="2553" w:type="dxa"/>
            <w:noWrap/>
            <w:vAlign w:val="center"/>
          </w:tcPr>
          <w:p w14:paraId="45CD3961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4258</w:t>
            </w:r>
          </w:p>
        </w:tc>
        <w:tc>
          <w:tcPr>
            <w:tcW w:w="2408" w:type="dxa"/>
            <w:noWrap/>
            <w:vAlign w:val="center"/>
          </w:tcPr>
          <w:p w14:paraId="6D1F29C2" w14:textId="77777777" w:rsidR="0009276F" w:rsidRPr="00AB601C" w:rsidRDefault="0009276F" w:rsidP="0053546C">
            <w:pPr>
              <w:spacing w:line="48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1.00 (0.99, 1.00)</w:t>
            </w:r>
          </w:p>
        </w:tc>
      </w:tr>
    </w:tbl>
    <w:tbl>
      <w:tblPr>
        <w:tblW w:w="14170" w:type="dxa"/>
        <w:tblLayout w:type="fixed"/>
        <w:tblLook w:val="04A0" w:firstRow="1" w:lastRow="0" w:firstColumn="1" w:lastColumn="0" w:noHBand="0" w:noVBand="1"/>
      </w:tblPr>
      <w:tblGrid>
        <w:gridCol w:w="4106"/>
        <w:gridCol w:w="2552"/>
        <w:gridCol w:w="2551"/>
        <w:gridCol w:w="2552"/>
        <w:gridCol w:w="2409"/>
      </w:tblGrid>
      <w:tr w:rsidR="0009276F" w:rsidRPr="00AB601C" w14:paraId="6DC3E331" w14:textId="77777777" w:rsidTr="0053546C">
        <w:trPr>
          <w:trHeight w:val="386"/>
        </w:trPr>
        <w:tc>
          <w:tcPr>
            <w:tcW w:w="4106" w:type="dxa"/>
            <w:shd w:val="clear" w:color="auto" w:fill="auto"/>
            <w:vAlign w:val="center"/>
          </w:tcPr>
          <w:p w14:paraId="7BDAD6EC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 xml:space="preserve">Concomitant </w:t>
            </w:r>
            <w:proofErr w:type="spellStart"/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csDMARDs</w:t>
            </w:r>
            <w:proofErr w:type="spellEnd"/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 xml:space="preserve"> at baseline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15740397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EBA620B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6F4FFD96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6AC0492B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</w:p>
        </w:tc>
      </w:tr>
      <w:tr w:rsidR="0009276F" w:rsidRPr="00AB601C" w14:paraId="04E3EA63" w14:textId="77777777" w:rsidTr="0053546C">
        <w:trPr>
          <w:trHeight w:val="386"/>
        </w:trPr>
        <w:tc>
          <w:tcPr>
            <w:tcW w:w="4106" w:type="dxa"/>
            <w:shd w:val="clear" w:color="auto" w:fill="auto"/>
            <w:vAlign w:val="center"/>
          </w:tcPr>
          <w:p w14:paraId="0EEFB036" w14:textId="77777777" w:rsidR="0009276F" w:rsidRPr="00AB601C" w:rsidRDefault="0009276F" w:rsidP="0053546C">
            <w:pPr>
              <w:spacing w:after="0" w:line="48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None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1C47C031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176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7A4D09A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0.60 (0.28, 1.30)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58E34B48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1573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22CBF0DC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  <w:t>1.01 (0.74, 1.39)</w:t>
            </w:r>
          </w:p>
        </w:tc>
      </w:tr>
      <w:tr w:rsidR="0009276F" w:rsidRPr="00AB601C" w14:paraId="348A7419" w14:textId="77777777" w:rsidTr="0053546C">
        <w:trPr>
          <w:trHeight w:val="386"/>
        </w:trPr>
        <w:tc>
          <w:tcPr>
            <w:tcW w:w="4106" w:type="dxa"/>
            <w:shd w:val="clear" w:color="auto" w:fill="auto"/>
            <w:vAlign w:val="center"/>
          </w:tcPr>
          <w:p w14:paraId="36A38FDD" w14:textId="77777777" w:rsidR="0009276F" w:rsidRPr="00AB601C" w:rsidRDefault="0009276F" w:rsidP="0053546C">
            <w:pPr>
              <w:spacing w:after="0" w:line="48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 xml:space="preserve">MTX + other </w:t>
            </w:r>
            <w:proofErr w:type="spellStart"/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csDMARDs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3BD2D818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44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2B8DD26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1.00 (0.39, 2.56)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2908B8C6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211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4EA53FB9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  <w:t>1.23 (0.67, 2.25)</w:t>
            </w:r>
          </w:p>
        </w:tc>
      </w:tr>
      <w:tr w:rsidR="0009276F" w:rsidRPr="00AB601C" w14:paraId="0DEF9F56" w14:textId="77777777" w:rsidTr="0053546C">
        <w:trPr>
          <w:trHeight w:val="386"/>
        </w:trPr>
        <w:tc>
          <w:tcPr>
            <w:tcW w:w="4106" w:type="dxa"/>
            <w:shd w:val="clear" w:color="auto" w:fill="auto"/>
            <w:vAlign w:val="center"/>
          </w:tcPr>
          <w:p w14:paraId="3E94BF65" w14:textId="77777777" w:rsidR="0009276F" w:rsidRPr="00AB601C" w:rsidRDefault="0009276F" w:rsidP="0053546C">
            <w:pPr>
              <w:spacing w:after="0" w:line="48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csDMARDs</w:t>
            </w:r>
            <w:proofErr w:type="spellEnd"/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 xml:space="preserve"> other than MTX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6B7F5723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33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F3EC491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1.06 (0.39, 2.90)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7607A30C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229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1E07024A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en-GB"/>
              </w:rPr>
              <w:t>1.77 (1.07, 2.94)</w:t>
            </w:r>
          </w:p>
        </w:tc>
      </w:tr>
      <w:tr w:rsidR="0009276F" w:rsidRPr="00AB601C" w14:paraId="4CBBECD6" w14:textId="77777777" w:rsidTr="0053546C">
        <w:trPr>
          <w:trHeight w:val="386"/>
        </w:trPr>
        <w:tc>
          <w:tcPr>
            <w:tcW w:w="4106" w:type="dxa"/>
            <w:shd w:val="clear" w:color="auto" w:fill="auto"/>
            <w:vAlign w:val="center"/>
          </w:tcPr>
          <w:p w14:paraId="3CC06089" w14:textId="77777777" w:rsidR="0009276F" w:rsidRPr="00AB601C" w:rsidRDefault="0009276F" w:rsidP="0053546C">
            <w:pPr>
              <w:spacing w:after="0" w:line="48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MTX alone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3B444DBF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116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6677A65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ref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0ACF3EA6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  <w:t xml:space="preserve">2244 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4BA3247F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  <w:t>ref</w:t>
            </w:r>
          </w:p>
        </w:tc>
      </w:tr>
      <w:tr w:rsidR="0009276F" w:rsidRPr="00AB601C" w14:paraId="3D079AD1" w14:textId="77777777" w:rsidTr="0053546C">
        <w:trPr>
          <w:trHeight w:val="386"/>
        </w:trPr>
        <w:tc>
          <w:tcPr>
            <w:tcW w:w="4106" w:type="dxa"/>
            <w:shd w:val="clear" w:color="auto" w:fill="auto"/>
            <w:vAlign w:val="center"/>
          </w:tcPr>
          <w:p w14:paraId="60799945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MTX dose at baseline, mg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33F9C981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160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0B420C0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0.96 (0.83, 1.11)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695912C8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2454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193262DE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  <w:t>0.96 (0.92, 1.00)</w:t>
            </w:r>
          </w:p>
        </w:tc>
      </w:tr>
      <w:tr w:rsidR="0009276F" w:rsidRPr="00AB601C" w14:paraId="78515F49" w14:textId="77777777" w:rsidTr="0053546C">
        <w:trPr>
          <w:trHeight w:val="386"/>
        </w:trPr>
        <w:tc>
          <w:tcPr>
            <w:tcW w:w="4106" w:type="dxa"/>
            <w:shd w:val="clear" w:color="auto" w:fill="auto"/>
            <w:vAlign w:val="center"/>
          </w:tcPr>
          <w:p w14:paraId="67CB184B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lastRenderedPageBreak/>
              <w:t>Concomitant GCs at baseline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756FE350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0706DBF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542F11A0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2CC40DC7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</w:p>
        </w:tc>
      </w:tr>
      <w:tr w:rsidR="0009276F" w:rsidRPr="00AB601C" w14:paraId="3048FC85" w14:textId="77777777" w:rsidTr="0053546C">
        <w:trPr>
          <w:trHeight w:val="386"/>
        </w:trPr>
        <w:tc>
          <w:tcPr>
            <w:tcW w:w="4106" w:type="dxa"/>
            <w:shd w:val="clear" w:color="auto" w:fill="auto"/>
            <w:vAlign w:val="center"/>
          </w:tcPr>
          <w:p w14:paraId="64C1651C" w14:textId="77777777" w:rsidR="0009276F" w:rsidRPr="00AB601C" w:rsidRDefault="0009276F" w:rsidP="0053546C">
            <w:pPr>
              <w:spacing w:after="0" w:line="48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Yes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6A50CB18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186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88C5573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0.96 (0.51, 1.80)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7AB6EEAC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2231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56EF2AC7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  <w:t>1.04 (0.78, 1.38)</w:t>
            </w:r>
          </w:p>
        </w:tc>
      </w:tr>
      <w:tr w:rsidR="0009276F" w:rsidRPr="00AB601C" w14:paraId="46F4576D" w14:textId="77777777" w:rsidTr="0053546C">
        <w:trPr>
          <w:trHeight w:val="386"/>
        </w:trPr>
        <w:tc>
          <w:tcPr>
            <w:tcW w:w="4106" w:type="dxa"/>
            <w:shd w:val="clear" w:color="auto" w:fill="auto"/>
            <w:vAlign w:val="center"/>
          </w:tcPr>
          <w:p w14:paraId="7B0C4731" w14:textId="77777777" w:rsidR="0009276F" w:rsidRPr="00AB601C" w:rsidRDefault="0009276F" w:rsidP="0053546C">
            <w:pPr>
              <w:spacing w:after="0" w:line="48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No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21140A94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185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8E69946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ref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6192CD2C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2027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57D5FA68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  <w:t>ref</w:t>
            </w:r>
          </w:p>
        </w:tc>
      </w:tr>
      <w:tr w:rsidR="0009276F" w:rsidRPr="00AB601C" w14:paraId="43300DB8" w14:textId="77777777" w:rsidTr="0053546C">
        <w:trPr>
          <w:trHeight w:val="386"/>
        </w:trPr>
        <w:tc>
          <w:tcPr>
            <w:tcW w:w="4106" w:type="dxa"/>
            <w:shd w:val="clear" w:color="auto" w:fill="auto"/>
            <w:vAlign w:val="center"/>
          </w:tcPr>
          <w:p w14:paraId="26CABCCD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 xml:space="preserve">Prior </w:t>
            </w:r>
            <w:proofErr w:type="spellStart"/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bDMARDs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4AB9D3E5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602E6B6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4859AAE2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32FD86FB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</w:p>
        </w:tc>
      </w:tr>
      <w:tr w:rsidR="0009276F" w:rsidRPr="00AB601C" w14:paraId="578415DF" w14:textId="77777777" w:rsidTr="0053546C">
        <w:trPr>
          <w:trHeight w:val="386"/>
        </w:trPr>
        <w:tc>
          <w:tcPr>
            <w:tcW w:w="4106" w:type="dxa"/>
            <w:shd w:val="clear" w:color="auto" w:fill="auto"/>
            <w:vAlign w:val="center"/>
          </w:tcPr>
          <w:p w14:paraId="258B3113" w14:textId="77777777" w:rsidR="0009276F" w:rsidRPr="00AB601C" w:rsidRDefault="0009276F" w:rsidP="0053546C">
            <w:pPr>
              <w:spacing w:after="0" w:line="48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Yes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67E66896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 xml:space="preserve">17 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D4735A9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1.24 (0.37, 4.09)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7FE24ED6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 xml:space="preserve">880 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27F75BA8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  <w:t>1.10 (0.77, 1.56)</w:t>
            </w:r>
          </w:p>
        </w:tc>
      </w:tr>
      <w:tr w:rsidR="0009276F" w:rsidRPr="00AB601C" w14:paraId="026EA44C" w14:textId="77777777" w:rsidTr="0053546C">
        <w:trPr>
          <w:trHeight w:val="386"/>
        </w:trPr>
        <w:tc>
          <w:tcPr>
            <w:tcW w:w="4106" w:type="dxa"/>
            <w:shd w:val="clear" w:color="auto" w:fill="auto"/>
            <w:vAlign w:val="center"/>
          </w:tcPr>
          <w:p w14:paraId="0147DDB0" w14:textId="77777777" w:rsidR="0009276F" w:rsidRPr="00AB601C" w:rsidRDefault="0009276F" w:rsidP="0053546C">
            <w:pPr>
              <w:spacing w:after="0" w:line="48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No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3D105BF7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 xml:space="preserve">354 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7A4E0F5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ref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4B56EE38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3378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60FDC4AA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  <w:t>ref</w:t>
            </w:r>
          </w:p>
        </w:tc>
      </w:tr>
      <w:tr w:rsidR="0009276F" w:rsidRPr="00AB601C" w14:paraId="0A641361" w14:textId="77777777" w:rsidTr="0053546C">
        <w:trPr>
          <w:trHeight w:val="386"/>
        </w:trPr>
        <w:tc>
          <w:tcPr>
            <w:tcW w:w="4106" w:type="dxa"/>
            <w:shd w:val="clear" w:color="auto" w:fill="auto"/>
            <w:vAlign w:val="center"/>
          </w:tcPr>
          <w:p w14:paraId="69A1B8B8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 xml:space="preserve">Prior </w:t>
            </w:r>
            <w:proofErr w:type="spellStart"/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TNFi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7C386520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A8C7E41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1AD44062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5BB6AEFD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</w:p>
        </w:tc>
      </w:tr>
      <w:tr w:rsidR="0009276F" w:rsidRPr="00AB601C" w14:paraId="18FB20D3" w14:textId="77777777" w:rsidTr="0053546C">
        <w:trPr>
          <w:trHeight w:val="386"/>
        </w:trPr>
        <w:tc>
          <w:tcPr>
            <w:tcW w:w="4106" w:type="dxa"/>
            <w:shd w:val="clear" w:color="auto" w:fill="auto"/>
            <w:vAlign w:val="center"/>
          </w:tcPr>
          <w:p w14:paraId="3C482031" w14:textId="77777777" w:rsidR="0009276F" w:rsidRPr="00AB601C" w:rsidRDefault="0009276F" w:rsidP="0053546C">
            <w:pPr>
              <w:spacing w:after="0" w:line="48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Yes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3607DB3B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 xml:space="preserve">12 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67241B2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0.53 (0.07, 3.87)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484F2CA5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 xml:space="preserve">808 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20708DC2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  <w:t>1.12 (0.78, 1.61)</w:t>
            </w:r>
          </w:p>
        </w:tc>
      </w:tr>
      <w:tr w:rsidR="0009276F" w:rsidRPr="00AB601C" w14:paraId="32762DFC" w14:textId="77777777" w:rsidTr="0053546C">
        <w:trPr>
          <w:trHeight w:val="386"/>
        </w:trPr>
        <w:tc>
          <w:tcPr>
            <w:tcW w:w="4106" w:type="dxa"/>
            <w:shd w:val="clear" w:color="auto" w:fill="auto"/>
            <w:vAlign w:val="center"/>
          </w:tcPr>
          <w:p w14:paraId="7526EDDB" w14:textId="77777777" w:rsidR="0009276F" w:rsidRPr="00AB601C" w:rsidRDefault="0009276F" w:rsidP="0053546C">
            <w:pPr>
              <w:spacing w:after="0" w:line="48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No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717FD507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 xml:space="preserve">359 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01C7217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ref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6E51C2A1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3450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51A4985E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  <w:t>ref</w:t>
            </w:r>
          </w:p>
        </w:tc>
      </w:tr>
      <w:tr w:rsidR="0009276F" w:rsidRPr="00AB601C" w14:paraId="645D2645" w14:textId="77777777" w:rsidTr="0053546C">
        <w:trPr>
          <w:trHeight w:val="386"/>
        </w:trPr>
        <w:tc>
          <w:tcPr>
            <w:tcW w:w="4106" w:type="dxa"/>
            <w:shd w:val="clear" w:color="auto" w:fill="auto"/>
            <w:vAlign w:val="center"/>
          </w:tcPr>
          <w:p w14:paraId="7ACEDC3C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Diabetes mellitus at baseline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6CE3D2C5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B19BBD6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2547ECB7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5350F894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</w:p>
        </w:tc>
      </w:tr>
      <w:tr w:rsidR="0009276F" w:rsidRPr="00AB601C" w14:paraId="5C56F321" w14:textId="77777777" w:rsidTr="0053546C">
        <w:trPr>
          <w:trHeight w:val="386"/>
        </w:trPr>
        <w:tc>
          <w:tcPr>
            <w:tcW w:w="4106" w:type="dxa"/>
            <w:shd w:val="clear" w:color="auto" w:fill="auto"/>
            <w:vAlign w:val="center"/>
          </w:tcPr>
          <w:p w14:paraId="64922378" w14:textId="77777777" w:rsidR="0009276F" w:rsidRPr="00AB601C" w:rsidRDefault="0009276F" w:rsidP="0053546C">
            <w:pPr>
              <w:spacing w:after="0" w:line="48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Yes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55679CD7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 xml:space="preserve">33 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2F8D3AE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0.52 (0.13, 2.18)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1EDD5915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 xml:space="preserve">575 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2CAF4E2E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  <w:t>1.10 (0.72, 1.70)</w:t>
            </w:r>
          </w:p>
        </w:tc>
      </w:tr>
      <w:tr w:rsidR="0009276F" w:rsidRPr="00AB601C" w14:paraId="0C23B500" w14:textId="77777777" w:rsidTr="0053546C">
        <w:trPr>
          <w:trHeight w:val="386"/>
        </w:trPr>
        <w:tc>
          <w:tcPr>
            <w:tcW w:w="4106" w:type="dxa"/>
            <w:shd w:val="clear" w:color="auto" w:fill="auto"/>
            <w:vAlign w:val="center"/>
          </w:tcPr>
          <w:p w14:paraId="0EBA3094" w14:textId="77777777" w:rsidR="0009276F" w:rsidRPr="00AB601C" w:rsidRDefault="0009276F" w:rsidP="0053546C">
            <w:pPr>
              <w:spacing w:after="0" w:line="48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No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17E64D59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 xml:space="preserve">338 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9320FEB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  <w:t>ref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10999A3E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  <w:t xml:space="preserve">3655 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6FBEF757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  <w:t>ref</w:t>
            </w:r>
          </w:p>
        </w:tc>
      </w:tr>
      <w:tr w:rsidR="0009276F" w:rsidRPr="00AB601C" w14:paraId="2CAA0FDF" w14:textId="77777777" w:rsidTr="0053546C">
        <w:trPr>
          <w:trHeight w:val="386"/>
        </w:trPr>
        <w:tc>
          <w:tcPr>
            <w:tcW w:w="4106" w:type="dxa"/>
            <w:shd w:val="clear" w:color="auto" w:fill="auto"/>
            <w:vAlign w:val="center"/>
          </w:tcPr>
          <w:p w14:paraId="50E38628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History of tobacco/nicotine use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439E9F79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758B0DC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6085C1D6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066A0763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</w:p>
        </w:tc>
      </w:tr>
      <w:tr w:rsidR="0009276F" w:rsidRPr="00AB601C" w14:paraId="0FD3CD9A" w14:textId="77777777" w:rsidTr="0053546C">
        <w:trPr>
          <w:trHeight w:val="386"/>
        </w:trPr>
        <w:tc>
          <w:tcPr>
            <w:tcW w:w="4106" w:type="dxa"/>
            <w:shd w:val="clear" w:color="auto" w:fill="auto"/>
            <w:vAlign w:val="center"/>
          </w:tcPr>
          <w:p w14:paraId="132FAC9D" w14:textId="77777777" w:rsidR="0009276F" w:rsidRPr="00AB601C" w:rsidRDefault="0009276F" w:rsidP="0053546C">
            <w:pPr>
              <w:spacing w:after="0" w:line="48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Current user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26FDCB45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 xml:space="preserve">76 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16BCD70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1.35 (0.65, 2.82)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4FB52471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 xml:space="preserve">828 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7343EC79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en-GB"/>
              </w:rPr>
              <w:t>1.92 (1.38, 2.67)</w:t>
            </w:r>
          </w:p>
        </w:tc>
      </w:tr>
      <w:tr w:rsidR="0009276F" w:rsidRPr="00AB601C" w14:paraId="4334ADED" w14:textId="77777777" w:rsidTr="0053546C">
        <w:trPr>
          <w:trHeight w:val="386"/>
        </w:trPr>
        <w:tc>
          <w:tcPr>
            <w:tcW w:w="4106" w:type="dxa"/>
            <w:shd w:val="clear" w:color="auto" w:fill="auto"/>
            <w:vAlign w:val="center"/>
          </w:tcPr>
          <w:p w14:paraId="4B83594C" w14:textId="77777777" w:rsidR="0009276F" w:rsidRPr="00AB601C" w:rsidRDefault="0009276F" w:rsidP="0053546C">
            <w:pPr>
              <w:spacing w:after="0" w:line="48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Former user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090595F9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 xml:space="preserve">113 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657315F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0.63 (0.28, 1.42)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4A0DE107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 xml:space="preserve">866 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117EA961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  <w:t>1.17 (0.80, 1.71)</w:t>
            </w:r>
          </w:p>
        </w:tc>
      </w:tr>
      <w:tr w:rsidR="0009276F" w:rsidRPr="00AB601C" w14:paraId="35A4DC4B" w14:textId="77777777" w:rsidTr="0053546C">
        <w:trPr>
          <w:trHeight w:val="386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14612" w14:textId="77777777" w:rsidR="0009276F" w:rsidRPr="00AB601C" w:rsidRDefault="0009276F" w:rsidP="0053546C">
            <w:pPr>
              <w:spacing w:after="0" w:line="48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 xml:space="preserve">Never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EA0CBC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 xml:space="preserve">181 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F76D3A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ref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261740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GB"/>
              </w:rPr>
              <w:t>2559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56A92C" w14:textId="77777777" w:rsidR="0009276F" w:rsidRPr="00AB601C" w:rsidRDefault="0009276F" w:rsidP="0053546C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  <w:r w:rsidRPr="00AB601C"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  <w:t>ref</w:t>
            </w:r>
          </w:p>
        </w:tc>
      </w:tr>
    </w:tbl>
    <w:p w14:paraId="10A404E3" w14:textId="77777777" w:rsidR="0009276F" w:rsidRPr="00AB601C" w:rsidRDefault="0009276F" w:rsidP="0009276F">
      <w:pPr>
        <w:spacing w:line="480" w:lineRule="auto"/>
        <w:rPr>
          <w:rFonts w:ascii="Times New Roman" w:hAnsi="Times New Roman"/>
          <w:bCs/>
          <w:noProof/>
          <w:sz w:val="20"/>
          <w:szCs w:val="20"/>
          <w:lang w:val="en-US"/>
        </w:rPr>
      </w:pPr>
      <w:r w:rsidRPr="00AB601C">
        <w:rPr>
          <w:rFonts w:ascii="Times New Roman" w:hAnsi="Times New Roman"/>
          <w:bCs/>
          <w:noProof/>
          <w:sz w:val="20"/>
          <w:szCs w:val="20"/>
          <w:lang w:val="en-US"/>
        </w:rPr>
        <w:t>Statistically significant interactions of treatment by risk factors are denoted in bold</w:t>
      </w:r>
    </w:p>
    <w:p w14:paraId="7F5C318F" w14:textId="1BAD84DB" w:rsidR="0009276F" w:rsidRDefault="0009276F" w:rsidP="0009276F">
      <w:pPr>
        <w:spacing w:line="480" w:lineRule="auto"/>
        <w:rPr>
          <w:rFonts w:ascii="Times New Roman" w:hAnsi="Times New Roman"/>
          <w:bCs/>
          <w:sz w:val="20"/>
          <w:szCs w:val="20"/>
          <w:lang w:val="en-US"/>
        </w:rPr>
      </w:pPr>
      <w:proofErr w:type="spellStart"/>
      <w:r w:rsidRPr="00AB601C">
        <w:rPr>
          <w:rFonts w:ascii="Times New Roman" w:hAnsi="Times New Roman"/>
          <w:bCs/>
          <w:i/>
          <w:iCs/>
          <w:sz w:val="20"/>
          <w:szCs w:val="20"/>
          <w:lang w:val="en-US"/>
        </w:rPr>
        <w:t>bDMARD</w:t>
      </w:r>
      <w:proofErr w:type="spellEnd"/>
      <w:r w:rsidRPr="00AB601C">
        <w:rPr>
          <w:rFonts w:ascii="Times New Roman" w:hAnsi="Times New Roman"/>
          <w:bCs/>
          <w:sz w:val="20"/>
          <w:szCs w:val="20"/>
          <w:lang w:val="en-US"/>
        </w:rPr>
        <w:t xml:space="preserve"> biologic disease-modifying </w:t>
      </w:r>
      <w:proofErr w:type="spellStart"/>
      <w:r w:rsidRPr="00AB601C">
        <w:rPr>
          <w:rFonts w:ascii="Times New Roman" w:hAnsi="Times New Roman"/>
          <w:bCs/>
          <w:sz w:val="20"/>
          <w:szCs w:val="20"/>
          <w:lang w:val="en-US"/>
        </w:rPr>
        <w:t>antirheumatic</w:t>
      </w:r>
      <w:proofErr w:type="spellEnd"/>
      <w:r w:rsidRPr="00AB601C">
        <w:rPr>
          <w:rFonts w:ascii="Times New Roman" w:hAnsi="Times New Roman"/>
          <w:bCs/>
          <w:sz w:val="20"/>
          <w:szCs w:val="20"/>
          <w:lang w:val="en-US"/>
        </w:rPr>
        <w:t xml:space="preserve"> drug, </w:t>
      </w:r>
      <w:r w:rsidRPr="00AB601C">
        <w:rPr>
          <w:rFonts w:ascii="Times New Roman" w:hAnsi="Times New Roman"/>
          <w:bCs/>
          <w:i/>
          <w:iCs/>
          <w:sz w:val="20"/>
          <w:szCs w:val="20"/>
          <w:lang w:val="en-US"/>
        </w:rPr>
        <w:t>BMI</w:t>
      </w:r>
      <w:r w:rsidRPr="00AB601C">
        <w:rPr>
          <w:rFonts w:ascii="Times New Roman" w:hAnsi="Times New Roman"/>
          <w:bCs/>
          <w:sz w:val="20"/>
          <w:szCs w:val="20"/>
          <w:lang w:val="en-US"/>
        </w:rPr>
        <w:t xml:space="preserve"> body mass index, </w:t>
      </w:r>
      <w:r w:rsidRPr="00AB601C">
        <w:rPr>
          <w:rFonts w:ascii="Times New Roman" w:hAnsi="Times New Roman"/>
          <w:bCs/>
          <w:i/>
          <w:iCs/>
          <w:sz w:val="20"/>
          <w:szCs w:val="20"/>
          <w:lang w:val="en-US"/>
        </w:rPr>
        <w:t>CDAI</w:t>
      </w:r>
      <w:r w:rsidRPr="00AB601C">
        <w:rPr>
          <w:rFonts w:ascii="Times New Roman" w:hAnsi="Times New Roman"/>
          <w:bCs/>
          <w:sz w:val="20"/>
          <w:szCs w:val="20"/>
          <w:lang w:val="en-US"/>
        </w:rPr>
        <w:t xml:space="preserve"> Clinical Disease Activity Index, </w:t>
      </w:r>
      <w:r w:rsidRPr="00AB601C">
        <w:rPr>
          <w:rFonts w:ascii="Times New Roman" w:hAnsi="Times New Roman"/>
          <w:bCs/>
          <w:i/>
          <w:iCs/>
          <w:sz w:val="20"/>
          <w:szCs w:val="20"/>
          <w:lang w:val="en-US"/>
        </w:rPr>
        <w:t>CI</w:t>
      </w:r>
      <w:r w:rsidRPr="00AB601C">
        <w:rPr>
          <w:rFonts w:ascii="Times New Roman" w:hAnsi="Times New Roman"/>
          <w:bCs/>
          <w:sz w:val="20"/>
          <w:szCs w:val="20"/>
          <w:lang w:val="en-US"/>
        </w:rPr>
        <w:t xml:space="preserve"> confidence interval, </w:t>
      </w:r>
      <w:r w:rsidRPr="00AB601C">
        <w:rPr>
          <w:rFonts w:ascii="Times New Roman" w:hAnsi="Times New Roman"/>
          <w:bCs/>
          <w:i/>
          <w:iCs/>
          <w:sz w:val="20"/>
          <w:szCs w:val="20"/>
          <w:lang w:val="en-US"/>
        </w:rPr>
        <w:t>CPK</w:t>
      </w:r>
      <w:r w:rsidRPr="00AB601C">
        <w:rPr>
          <w:rFonts w:ascii="Times New Roman" w:hAnsi="Times New Roman"/>
          <w:bCs/>
          <w:sz w:val="20"/>
          <w:szCs w:val="20"/>
          <w:lang w:val="en-US"/>
        </w:rPr>
        <w:t xml:space="preserve"> creatine phosphokinase, </w:t>
      </w:r>
      <w:r w:rsidRPr="00AB601C">
        <w:rPr>
          <w:rFonts w:ascii="Times New Roman" w:hAnsi="Times New Roman"/>
          <w:bCs/>
          <w:i/>
          <w:iCs/>
          <w:sz w:val="20"/>
          <w:szCs w:val="20"/>
          <w:lang w:val="en-US"/>
        </w:rPr>
        <w:t>CRP</w:t>
      </w:r>
      <w:r w:rsidRPr="00AB601C">
        <w:rPr>
          <w:rFonts w:ascii="Times New Roman" w:hAnsi="Times New Roman"/>
          <w:bCs/>
          <w:sz w:val="20"/>
          <w:szCs w:val="20"/>
          <w:lang w:val="en-US"/>
        </w:rPr>
        <w:t xml:space="preserve"> C-reactive protein, </w:t>
      </w:r>
      <w:proofErr w:type="spellStart"/>
      <w:r w:rsidRPr="00AB601C">
        <w:rPr>
          <w:rFonts w:ascii="Times New Roman" w:hAnsi="Times New Roman"/>
          <w:bCs/>
          <w:i/>
          <w:iCs/>
          <w:sz w:val="20"/>
          <w:szCs w:val="20"/>
          <w:lang w:val="en-US"/>
        </w:rPr>
        <w:t>csDMARD</w:t>
      </w:r>
      <w:proofErr w:type="spellEnd"/>
      <w:r w:rsidRPr="00AB601C">
        <w:rPr>
          <w:rFonts w:ascii="Times New Roman" w:hAnsi="Times New Roman"/>
          <w:bCs/>
          <w:sz w:val="20"/>
          <w:szCs w:val="20"/>
          <w:lang w:val="en-US"/>
        </w:rPr>
        <w:t xml:space="preserve"> conventional synthetic disease-modifying antirheumatic drug, </w:t>
      </w:r>
      <w:r w:rsidRPr="00AB601C">
        <w:rPr>
          <w:rFonts w:ascii="Times New Roman" w:hAnsi="Times New Roman"/>
          <w:bCs/>
          <w:i/>
          <w:iCs/>
          <w:sz w:val="20"/>
          <w:szCs w:val="20"/>
          <w:lang w:val="en-US"/>
        </w:rPr>
        <w:t>DAS28-CRP</w:t>
      </w:r>
      <w:r w:rsidRPr="00AB601C">
        <w:rPr>
          <w:rFonts w:ascii="Times New Roman" w:hAnsi="Times New Roman"/>
          <w:bCs/>
          <w:sz w:val="20"/>
          <w:szCs w:val="20"/>
          <w:lang w:val="en-US"/>
        </w:rPr>
        <w:t xml:space="preserve"> disease activity score based on </w:t>
      </w:r>
      <w:r w:rsidRPr="00AB601C">
        <w:rPr>
          <w:rFonts w:ascii="Times New Roman" w:hAnsi="Times New Roman"/>
          <w:bCs/>
          <w:sz w:val="20"/>
          <w:szCs w:val="20"/>
          <w:lang w:val="en-US"/>
        </w:rPr>
        <w:lastRenderedPageBreak/>
        <w:t xml:space="preserve">CRP, </w:t>
      </w:r>
      <w:r w:rsidRPr="00AB601C">
        <w:rPr>
          <w:rFonts w:ascii="Times New Roman" w:hAnsi="Times New Roman"/>
          <w:bCs/>
          <w:i/>
          <w:iCs/>
          <w:sz w:val="20"/>
          <w:szCs w:val="20"/>
          <w:lang w:val="en-US"/>
        </w:rPr>
        <w:t>GC</w:t>
      </w:r>
      <w:r w:rsidRPr="00AB601C">
        <w:rPr>
          <w:rFonts w:ascii="Times New Roman" w:hAnsi="Times New Roman"/>
          <w:bCs/>
          <w:sz w:val="20"/>
          <w:szCs w:val="20"/>
          <w:lang w:val="en-US"/>
        </w:rPr>
        <w:t xml:space="preserve"> glucocorticoid, </w:t>
      </w:r>
      <w:r w:rsidRPr="00AB601C">
        <w:rPr>
          <w:rFonts w:ascii="Times New Roman" w:hAnsi="Times New Roman"/>
          <w:bCs/>
          <w:i/>
          <w:iCs/>
          <w:sz w:val="20"/>
          <w:szCs w:val="20"/>
          <w:lang w:val="en-US"/>
        </w:rPr>
        <w:t>HAQ-DI</w:t>
      </w:r>
      <w:r w:rsidRPr="00AB601C">
        <w:rPr>
          <w:rFonts w:ascii="Times New Roman" w:hAnsi="Times New Roman"/>
          <w:bCs/>
          <w:sz w:val="20"/>
          <w:szCs w:val="20"/>
          <w:lang w:val="en-US"/>
        </w:rPr>
        <w:t xml:space="preserve"> Health Assessment Questionnaire-Disability Index, </w:t>
      </w:r>
      <w:r w:rsidRPr="00AB601C">
        <w:rPr>
          <w:rFonts w:ascii="Times New Roman" w:hAnsi="Times New Roman"/>
          <w:bCs/>
          <w:i/>
          <w:iCs/>
          <w:sz w:val="20"/>
          <w:szCs w:val="20"/>
          <w:lang w:val="en-US"/>
        </w:rPr>
        <w:t>MTX</w:t>
      </w:r>
      <w:r w:rsidRPr="00AB601C">
        <w:rPr>
          <w:rFonts w:ascii="Times New Roman" w:hAnsi="Times New Roman"/>
          <w:bCs/>
          <w:sz w:val="20"/>
          <w:szCs w:val="20"/>
          <w:lang w:val="en-US"/>
        </w:rPr>
        <w:t xml:space="preserve"> methotrexate, </w:t>
      </w:r>
      <w:r w:rsidRPr="00AB601C">
        <w:rPr>
          <w:rFonts w:ascii="Times New Roman" w:hAnsi="Times New Roman"/>
          <w:bCs/>
          <w:i/>
          <w:iCs/>
          <w:sz w:val="20"/>
          <w:szCs w:val="20"/>
          <w:lang w:val="en-US"/>
        </w:rPr>
        <w:t>RA</w:t>
      </w:r>
      <w:r w:rsidRPr="00AB601C">
        <w:rPr>
          <w:rFonts w:ascii="Times New Roman" w:hAnsi="Times New Roman"/>
          <w:bCs/>
          <w:sz w:val="20"/>
          <w:szCs w:val="20"/>
          <w:lang w:val="en-US"/>
        </w:rPr>
        <w:t xml:space="preserve"> rheumatoid arthritis, </w:t>
      </w:r>
      <w:r w:rsidRPr="00AB601C">
        <w:rPr>
          <w:rFonts w:ascii="Times New Roman" w:hAnsi="Times New Roman"/>
          <w:bCs/>
          <w:i/>
          <w:iCs/>
          <w:sz w:val="20"/>
          <w:szCs w:val="20"/>
          <w:lang w:val="en-US"/>
        </w:rPr>
        <w:t>ref</w:t>
      </w:r>
      <w:r w:rsidRPr="00AB601C">
        <w:rPr>
          <w:rFonts w:ascii="Times New Roman" w:hAnsi="Times New Roman"/>
          <w:bCs/>
          <w:sz w:val="20"/>
          <w:szCs w:val="20"/>
          <w:lang w:val="en-US"/>
        </w:rPr>
        <w:t xml:space="preserve"> reference, </w:t>
      </w:r>
      <w:r w:rsidRPr="00AB601C">
        <w:rPr>
          <w:rFonts w:ascii="Times New Roman" w:hAnsi="Times New Roman"/>
          <w:bCs/>
          <w:i/>
          <w:iCs/>
          <w:sz w:val="20"/>
          <w:szCs w:val="20"/>
          <w:lang w:val="en-US"/>
        </w:rPr>
        <w:t>SDAI</w:t>
      </w:r>
      <w:r w:rsidRPr="00AB601C">
        <w:rPr>
          <w:rFonts w:ascii="Times New Roman" w:hAnsi="Times New Roman"/>
          <w:bCs/>
          <w:sz w:val="20"/>
          <w:szCs w:val="20"/>
          <w:lang w:val="en-US"/>
        </w:rPr>
        <w:t xml:space="preserve"> Simplified Disease Activity Index, </w:t>
      </w:r>
      <w:proofErr w:type="spellStart"/>
      <w:r w:rsidRPr="00AB601C">
        <w:rPr>
          <w:rFonts w:ascii="Times New Roman" w:hAnsi="Times New Roman"/>
          <w:bCs/>
          <w:i/>
          <w:iCs/>
          <w:sz w:val="20"/>
          <w:szCs w:val="20"/>
          <w:lang w:val="en-US"/>
        </w:rPr>
        <w:t>TNFi</w:t>
      </w:r>
      <w:proofErr w:type="spellEnd"/>
      <w:r w:rsidRPr="00AB601C">
        <w:rPr>
          <w:rFonts w:ascii="Times New Roman" w:hAnsi="Times New Roman"/>
          <w:bCs/>
          <w:sz w:val="20"/>
          <w:szCs w:val="20"/>
          <w:lang w:val="en-US"/>
        </w:rPr>
        <w:t xml:space="preserve"> tumor necrosis factor inhibitor, </w:t>
      </w:r>
      <w:r w:rsidRPr="00AB601C">
        <w:rPr>
          <w:rFonts w:ascii="Times New Roman" w:hAnsi="Times New Roman"/>
          <w:bCs/>
          <w:i/>
          <w:iCs/>
          <w:sz w:val="20"/>
          <w:szCs w:val="20"/>
          <w:lang w:val="en-US"/>
        </w:rPr>
        <w:t>ULN</w:t>
      </w:r>
      <w:r w:rsidRPr="00AB601C">
        <w:rPr>
          <w:rFonts w:ascii="Times New Roman" w:hAnsi="Times New Roman"/>
          <w:bCs/>
          <w:sz w:val="20"/>
          <w:szCs w:val="20"/>
          <w:lang w:val="en-US"/>
        </w:rPr>
        <w:t xml:space="preserve"> upper limit of normal</w:t>
      </w:r>
      <w:bookmarkStart w:id="0" w:name="_GoBack"/>
      <w:bookmarkEnd w:id="0"/>
    </w:p>
    <w:p w14:paraId="51A0E461" w14:textId="7462060A" w:rsidR="0009276F" w:rsidRDefault="0009276F" w:rsidP="004813AB"/>
    <w:p w14:paraId="3F4219C8" w14:textId="77777777" w:rsidR="0009276F" w:rsidRDefault="0009276F"/>
    <w:sectPr w:rsidR="0009276F" w:rsidSect="00EB137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76F"/>
    <w:rsid w:val="000169D9"/>
    <w:rsid w:val="0009276F"/>
    <w:rsid w:val="004813AB"/>
    <w:rsid w:val="00AB601C"/>
    <w:rsid w:val="00CF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039E3"/>
  <w15:chartTrackingRefBased/>
  <w15:docId w15:val="{53A5F9B9-A8B0-4173-A712-A137DD86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76F"/>
    <w:pPr>
      <w:spacing w:after="200" w:line="276" w:lineRule="auto"/>
    </w:pPr>
    <w:rPr>
      <w:rFonts w:ascii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276F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9276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amaoka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Medical writer</dc:creator>
  <cp:keywords/>
  <dc:description/>
  <cp:lastModifiedBy>sinthiya M.</cp:lastModifiedBy>
  <cp:revision>3</cp:revision>
  <dcterms:created xsi:type="dcterms:W3CDTF">2021-03-25T12:03:00Z</dcterms:created>
  <dcterms:modified xsi:type="dcterms:W3CDTF">2021-04-05T08:41:00Z</dcterms:modified>
</cp:coreProperties>
</file>