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08E21C" w14:textId="6AB14F7D" w:rsidR="008B5785" w:rsidRPr="00C24A9F" w:rsidRDefault="000E7DE1" w:rsidP="00CF3625">
      <w:pPr>
        <w:spacing w:line="480" w:lineRule="auto"/>
        <w:rPr>
          <w:rFonts w:ascii="Times New Roman" w:hAnsi="Times New Roman" w:cs="Times New Roman"/>
          <w:b/>
          <w:color w:val="000000" w:themeColor="text1"/>
          <w:lang w:val="en-GB"/>
        </w:rPr>
      </w:pPr>
      <w:bookmarkStart w:id="0" w:name="_GoBack"/>
      <w:bookmarkEnd w:id="0"/>
      <w:r w:rsidRPr="00C24A9F">
        <w:rPr>
          <w:rFonts w:ascii="Times New Roman" w:hAnsi="Times New Roman" w:cs="Times New Roman"/>
          <w:b/>
          <w:color w:val="000000" w:themeColor="text1"/>
          <w:lang w:val="en-GB"/>
        </w:rPr>
        <w:t xml:space="preserve">Supplementary Table </w:t>
      </w:r>
      <w:r w:rsidR="00C8306B" w:rsidRPr="00C24A9F">
        <w:rPr>
          <w:rFonts w:ascii="Times New Roman" w:hAnsi="Times New Roman" w:cs="Times New Roman"/>
          <w:b/>
          <w:color w:val="000000" w:themeColor="text1"/>
          <w:lang w:val="en-GB"/>
        </w:rPr>
        <w:t>1</w:t>
      </w:r>
      <w:r w:rsidRPr="00C24A9F">
        <w:rPr>
          <w:rFonts w:ascii="Times New Roman" w:hAnsi="Times New Roman" w:cs="Times New Roman"/>
          <w:b/>
          <w:color w:val="000000" w:themeColor="text1"/>
          <w:lang w:val="en-GB"/>
        </w:rPr>
        <w:t>.</w:t>
      </w:r>
      <w:r w:rsidR="00701EF6" w:rsidRPr="00C24A9F">
        <w:rPr>
          <w:rFonts w:ascii="Times New Roman" w:hAnsi="Times New Roman" w:cs="Times New Roman"/>
          <w:b/>
          <w:color w:val="000000" w:themeColor="text1"/>
          <w:lang w:val="en-GB"/>
        </w:rPr>
        <w:t xml:space="preserve"> </w:t>
      </w:r>
      <w:r w:rsidR="00701EF6" w:rsidRPr="00C24A9F">
        <w:rPr>
          <w:rFonts w:ascii="Times New Roman" w:hAnsi="Times New Roman" w:cs="Times New Roman"/>
          <w:color w:val="000000" w:themeColor="text1"/>
          <w:lang w:val="en-GB"/>
        </w:rPr>
        <w:t>Lipid parameters with remogliflozin 100 mg or remogliflozin 250 mg versus dapagliflozin 10 mg (12</w:t>
      </w:r>
      <w:r w:rsidR="00C8306B" w:rsidRPr="00C24A9F">
        <w:rPr>
          <w:rFonts w:ascii="Times New Roman" w:hAnsi="Times New Roman" w:cs="Times New Roman"/>
          <w:color w:val="000000" w:themeColor="text1"/>
          <w:lang w:val="en-GB"/>
        </w:rPr>
        <w:t>-</w:t>
      </w:r>
      <w:r w:rsidR="00701EF6" w:rsidRPr="00C24A9F">
        <w:rPr>
          <w:rFonts w:ascii="Times New Roman" w:hAnsi="Times New Roman" w:cs="Times New Roman"/>
          <w:color w:val="000000" w:themeColor="text1"/>
          <w:lang w:val="en-GB"/>
        </w:rPr>
        <w:t>week)</w:t>
      </w:r>
    </w:p>
    <w:tbl>
      <w:tblPr>
        <w:tblStyle w:val="TableGrid"/>
        <w:tblW w:w="12706" w:type="dxa"/>
        <w:tblInd w:w="-95" w:type="dxa"/>
        <w:tblLook w:val="04A0" w:firstRow="1" w:lastRow="0" w:firstColumn="1" w:lastColumn="0" w:noHBand="0" w:noVBand="1"/>
      </w:tblPr>
      <w:tblGrid>
        <w:gridCol w:w="2705"/>
        <w:gridCol w:w="1524"/>
        <w:gridCol w:w="1601"/>
        <w:gridCol w:w="1538"/>
        <w:gridCol w:w="2645"/>
        <w:gridCol w:w="2693"/>
      </w:tblGrid>
      <w:tr w:rsidR="00C24A9F" w:rsidRPr="00C24A9F" w14:paraId="43DBB126" w14:textId="77777777" w:rsidTr="00AE2F60">
        <w:trPr>
          <w:trHeight w:val="412"/>
        </w:trPr>
        <w:tc>
          <w:tcPr>
            <w:tcW w:w="2705" w:type="dxa"/>
            <w:vMerge w:val="restart"/>
            <w:tcBorders>
              <w:right w:val="single" w:sz="4" w:space="0" w:color="auto"/>
            </w:tcBorders>
            <w:vAlign w:val="center"/>
          </w:tcPr>
          <w:p w14:paraId="0B06798C" w14:textId="2F43598F" w:rsidR="009330A0" w:rsidRPr="00C24A9F" w:rsidRDefault="009330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At week</w:t>
            </w:r>
            <w:r w:rsidR="00C8306B"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-</w:t>
            </w: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12</w:t>
            </w:r>
          </w:p>
        </w:tc>
        <w:tc>
          <w:tcPr>
            <w:tcW w:w="466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4CD42C" w14:textId="7FF48B4A" w:rsidR="009330A0" w:rsidRPr="00C24A9F" w:rsidRDefault="009330A0">
            <w:pPr>
              <w:pBdr>
                <w:right w:val="single" w:sz="4" w:space="4" w:color="auto"/>
              </w:pBd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Mean change from baseline</w:t>
            </w:r>
            <w:r w:rsidRPr="00C24A9F" w:rsidDel="009330A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5338" w:type="dxa"/>
            <w:gridSpan w:val="2"/>
            <w:tcBorders>
              <w:left w:val="single" w:sz="4" w:space="0" w:color="auto"/>
            </w:tcBorders>
            <w:vAlign w:val="center"/>
          </w:tcPr>
          <w:p w14:paraId="44747C91" w14:textId="45CF930C" w:rsidR="009330A0" w:rsidRPr="00C24A9F" w:rsidRDefault="009330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Betw</w:t>
            </w:r>
            <w:r w:rsidR="00D011A4"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een-group difference (95% CI); p</w:t>
            </w:r>
            <w:r w:rsidR="00E653BB"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-</w:t>
            </w: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value</w:t>
            </w:r>
          </w:p>
        </w:tc>
      </w:tr>
      <w:tr w:rsidR="00C24A9F" w:rsidRPr="00C24A9F" w14:paraId="20D94D28" w14:textId="77777777" w:rsidTr="00AE2F60">
        <w:trPr>
          <w:trHeight w:val="344"/>
        </w:trPr>
        <w:tc>
          <w:tcPr>
            <w:tcW w:w="270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27DCEA" w14:textId="77777777" w:rsidR="009330A0" w:rsidRPr="00C24A9F" w:rsidRDefault="009330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E1836F" w14:textId="77777777" w:rsidR="009330A0" w:rsidRPr="00C24A9F" w:rsidRDefault="009330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Group 1</w:t>
            </w:r>
          </w:p>
          <w:p w14:paraId="127C0395" w14:textId="77777777" w:rsidR="009330A0" w:rsidRPr="00C24A9F" w:rsidRDefault="009330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 xml:space="preserve">Remogliflozin </w:t>
            </w:r>
          </w:p>
          <w:p w14:paraId="3AA21ED5" w14:textId="77777777" w:rsidR="009330A0" w:rsidRPr="00C24A9F" w:rsidRDefault="009330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100 mg</w:t>
            </w:r>
          </w:p>
          <w:p w14:paraId="3A52DC3E" w14:textId="78859197" w:rsidR="009330A0" w:rsidRPr="00C24A9F" w:rsidRDefault="009330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(n=217)</w:t>
            </w:r>
          </w:p>
        </w:tc>
        <w:tc>
          <w:tcPr>
            <w:tcW w:w="16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C3FE6D1" w14:textId="77777777" w:rsidR="009330A0" w:rsidRPr="00C24A9F" w:rsidRDefault="009330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Group 2</w:t>
            </w:r>
          </w:p>
          <w:p w14:paraId="4A86AADB" w14:textId="77777777" w:rsidR="009330A0" w:rsidRPr="00C24A9F" w:rsidRDefault="009330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 xml:space="preserve">Remogliflozin </w:t>
            </w:r>
          </w:p>
          <w:p w14:paraId="2B555F9D" w14:textId="77777777" w:rsidR="009330A0" w:rsidRPr="00C24A9F" w:rsidRDefault="009330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250 mg</w:t>
            </w:r>
          </w:p>
          <w:p w14:paraId="17D80B32" w14:textId="0541CB87" w:rsidR="009330A0" w:rsidRPr="00C24A9F" w:rsidRDefault="009330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(n=232)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323A61" w14:textId="77777777" w:rsidR="009330A0" w:rsidRPr="00C24A9F" w:rsidRDefault="009330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Group 3</w:t>
            </w:r>
          </w:p>
          <w:p w14:paraId="5FF68470" w14:textId="77777777" w:rsidR="009330A0" w:rsidRPr="00C24A9F" w:rsidRDefault="009330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Dapagliflozin</w:t>
            </w:r>
          </w:p>
          <w:p w14:paraId="0F43976E" w14:textId="77777777" w:rsidR="009330A0" w:rsidRPr="00C24A9F" w:rsidRDefault="009330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10 mg</w:t>
            </w:r>
          </w:p>
          <w:p w14:paraId="2F15092A" w14:textId="77777777" w:rsidR="009330A0" w:rsidRPr="00C24A9F" w:rsidRDefault="009330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(n=132)</w:t>
            </w:r>
          </w:p>
        </w:tc>
        <w:tc>
          <w:tcPr>
            <w:tcW w:w="2645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0D5E8F" w14:textId="77777777" w:rsidR="009330A0" w:rsidRPr="00C24A9F" w:rsidRDefault="009330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Group 1 verses group 3</w:t>
            </w:r>
          </w:p>
          <w:p w14:paraId="7CF166AB" w14:textId="6390A1EC" w:rsidR="009330A0" w:rsidRPr="00C24A9F" w:rsidRDefault="009330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Dapagliflozin 10 mg verses remogliflozin 100 mg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</w:tcBorders>
            <w:vAlign w:val="center"/>
          </w:tcPr>
          <w:p w14:paraId="53FC9C57" w14:textId="77777777" w:rsidR="009330A0" w:rsidRPr="00C24A9F" w:rsidRDefault="009330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Group 2 verses group 3</w:t>
            </w:r>
          </w:p>
          <w:p w14:paraId="1D0696F1" w14:textId="3EA0C74E" w:rsidR="009330A0" w:rsidRPr="00C24A9F" w:rsidRDefault="009330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Dapagliflozin 10 mg verses remogliflozin 250 mg</w:t>
            </w:r>
          </w:p>
        </w:tc>
      </w:tr>
      <w:tr w:rsidR="00C24A9F" w:rsidRPr="00C24A9F" w14:paraId="544534FA" w14:textId="77777777" w:rsidTr="00AE2F60">
        <w:trPr>
          <w:trHeight w:val="348"/>
        </w:trPr>
        <w:tc>
          <w:tcPr>
            <w:tcW w:w="2705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1F026D" w14:textId="390ADCBE" w:rsidR="009330A0" w:rsidRPr="00C24A9F" w:rsidRDefault="009330A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Total cholesterol (mg/</w:t>
            </w:r>
            <w:proofErr w:type="spellStart"/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dL</w:t>
            </w:r>
            <w:proofErr w:type="spellEnd"/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2ACDECC" w14:textId="77777777" w:rsidR="009330A0" w:rsidRPr="00C24A9F" w:rsidRDefault="009330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-5.7 (2.73)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EC11B9" w14:textId="77777777" w:rsidR="009330A0" w:rsidRPr="00C24A9F" w:rsidRDefault="009330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-2.4 (2.66)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770C957" w14:textId="77777777" w:rsidR="009330A0" w:rsidRPr="00C24A9F" w:rsidRDefault="009330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-8.4 (3.34)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CE8CDFE" w14:textId="77777777" w:rsidR="009330A0" w:rsidRPr="00C24A9F" w:rsidRDefault="009330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2.8 (-5.0, 10.5); 0.482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A337CBC" w14:textId="77777777" w:rsidR="009330A0" w:rsidRPr="00C24A9F" w:rsidRDefault="009330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0.6 (-1.7, 13.8); 0.124</w:t>
            </w:r>
          </w:p>
        </w:tc>
      </w:tr>
      <w:tr w:rsidR="00C24A9F" w:rsidRPr="00C24A9F" w14:paraId="0451DA98" w14:textId="77777777" w:rsidTr="00AE2F60">
        <w:trPr>
          <w:trHeight w:val="348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C983B6" w14:textId="70C343F4" w:rsidR="009330A0" w:rsidRPr="00C24A9F" w:rsidRDefault="009330A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LDL-C (mg/</w:t>
            </w:r>
            <w:proofErr w:type="spellStart"/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dL</w:t>
            </w:r>
            <w:proofErr w:type="spellEnd"/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CE8CB2" w14:textId="77777777" w:rsidR="009330A0" w:rsidRPr="00C24A9F" w:rsidRDefault="009330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-0.8 (2.27)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F86F9E" w14:textId="77777777" w:rsidR="009330A0" w:rsidRPr="00C24A9F" w:rsidRDefault="009330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-1.0 (2.21)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ADEC9E7" w14:textId="77777777" w:rsidR="009330A0" w:rsidRPr="00C24A9F" w:rsidRDefault="009330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-1.9 (2.76)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FF48407" w14:textId="77777777" w:rsidR="009330A0" w:rsidRPr="00C24A9F" w:rsidRDefault="009330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1.1 (-5.3, 7.5); 0.732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279C39B" w14:textId="77777777" w:rsidR="009330A0" w:rsidRPr="00C24A9F" w:rsidRDefault="009330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0.8 [-5.5, 7.2); 0.796</w:t>
            </w:r>
          </w:p>
        </w:tc>
      </w:tr>
      <w:tr w:rsidR="00C24A9F" w:rsidRPr="00C24A9F" w14:paraId="27265339" w14:textId="77777777" w:rsidTr="00AE2F60">
        <w:trPr>
          <w:trHeight w:val="348"/>
        </w:trPr>
        <w:tc>
          <w:tcPr>
            <w:tcW w:w="2705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DA9264" w14:textId="0E12ED2B" w:rsidR="009330A0" w:rsidRPr="00C24A9F" w:rsidRDefault="009330A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HDL-C (mg/</w:t>
            </w:r>
            <w:proofErr w:type="spellStart"/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dL</w:t>
            </w:r>
            <w:proofErr w:type="spellEnd"/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72F0E07" w14:textId="77777777" w:rsidR="009330A0" w:rsidRPr="00C24A9F" w:rsidRDefault="009330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-0.2 (0.65)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39D439" w14:textId="77777777" w:rsidR="009330A0" w:rsidRPr="00C24A9F" w:rsidRDefault="009330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2.0 (0.63)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C8F5297" w14:textId="77777777" w:rsidR="009330A0" w:rsidRPr="00C24A9F" w:rsidRDefault="009330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-0.1 (0.79)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1605A6E" w14:textId="77777777" w:rsidR="009330A0" w:rsidRPr="00C24A9F" w:rsidRDefault="009330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-0.0 (-1.9, 1.8); 0.973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879E3D5" w14:textId="77777777" w:rsidR="009330A0" w:rsidRPr="00C24A9F" w:rsidRDefault="009330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2.2 (0.4, 4.0); 0.019</w:t>
            </w:r>
          </w:p>
        </w:tc>
      </w:tr>
      <w:tr w:rsidR="00C24A9F" w:rsidRPr="00C24A9F" w14:paraId="5E393435" w14:textId="77777777" w:rsidTr="00AE2F60">
        <w:trPr>
          <w:trHeight w:val="445"/>
        </w:trPr>
        <w:tc>
          <w:tcPr>
            <w:tcW w:w="2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ED27" w14:textId="0721321D" w:rsidR="009330A0" w:rsidRPr="00C24A9F" w:rsidRDefault="009330A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Triglycerides (mg/</w:t>
            </w:r>
            <w:proofErr w:type="spellStart"/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dL</w:t>
            </w:r>
            <w:proofErr w:type="spellEnd"/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0DE8E8" w14:textId="77777777" w:rsidR="009330A0" w:rsidRPr="00C24A9F" w:rsidRDefault="009330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0.5 (6.16)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ACC9F2" w14:textId="77777777" w:rsidR="009330A0" w:rsidRPr="00C24A9F" w:rsidRDefault="009330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-8.5 (6.00)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C358F" w14:textId="77777777" w:rsidR="009330A0" w:rsidRPr="00C24A9F" w:rsidRDefault="009330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-6.8 (7.66)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2F9752" w14:textId="77777777" w:rsidR="009330A0" w:rsidRPr="00C24A9F" w:rsidRDefault="009330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7.3 (-11.0, 25.6); 0.436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9CD260A" w14:textId="77777777" w:rsidR="009330A0" w:rsidRPr="00C24A9F" w:rsidRDefault="009330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-1.8 (-19.9, 16.4); 0.850</w:t>
            </w:r>
          </w:p>
        </w:tc>
      </w:tr>
      <w:tr w:rsidR="00C24A9F" w:rsidRPr="00C24A9F" w14:paraId="5158CEEF" w14:textId="77777777" w:rsidTr="00AE2F60">
        <w:trPr>
          <w:trHeight w:val="459"/>
        </w:trPr>
        <w:tc>
          <w:tcPr>
            <w:tcW w:w="2705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A4572" w14:textId="1F8C2B73" w:rsidR="009330A0" w:rsidRPr="00C24A9F" w:rsidRDefault="009330A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Total Cholesterol/HDL</w:t>
            </w: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-C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16D2EC" w14:textId="77777777" w:rsidR="009330A0" w:rsidRPr="00C24A9F" w:rsidRDefault="009330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-0.10 (0.08)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A67D87" w14:textId="77777777" w:rsidR="009330A0" w:rsidRPr="00C24A9F" w:rsidRDefault="009330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-0.20 (0.08)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A7D0F" w14:textId="77777777" w:rsidR="009330A0" w:rsidRPr="00C24A9F" w:rsidRDefault="009330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-0.23 (0.09)</w:t>
            </w:r>
          </w:p>
        </w:tc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0C7A31" w14:textId="77777777" w:rsidR="009330A0" w:rsidRPr="00C24A9F" w:rsidRDefault="009330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0.13 (-0.10, 0.37); 0.270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DB8B086" w14:textId="77777777" w:rsidR="009330A0" w:rsidRPr="00C24A9F" w:rsidRDefault="009330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0.03 (-0.20, 0.27); 0.769</w:t>
            </w:r>
          </w:p>
        </w:tc>
      </w:tr>
      <w:tr w:rsidR="00C24A9F" w:rsidRPr="00C24A9F" w14:paraId="6380CED3" w14:textId="77777777" w:rsidTr="00AE2F60">
        <w:trPr>
          <w:trHeight w:val="350"/>
        </w:trPr>
        <w:tc>
          <w:tcPr>
            <w:tcW w:w="2705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02BD8" w14:textId="5F6B94FF" w:rsidR="009330A0" w:rsidRPr="00C24A9F" w:rsidRDefault="009330A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HDL-C/LDL-C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2EFF66" w14:textId="77777777" w:rsidR="009330A0" w:rsidRPr="00C24A9F" w:rsidRDefault="009330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-0.02 (0.013)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089E54" w14:textId="77777777" w:rsidR="009330A0" w:rsidRPr="00C24A9F" w:rsidRDefault="009330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0.02 (0.013)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EF827" w14:textId="77777777" w:rsidR="009330A0" w:rsidRPr="00C24A9F" w:rsidRDefault="009330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0.01 (0.016)</w:t>
            </w:r>
          </w:p>
        </w:tc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729867" w14:textId="77777777" w:rsidR="009330A0" w:rsidRPr="00C24A9F" w:rsidRDefault="009330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-0.02 (-0.06, 0.01); 0.214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84D9603" w14:textId="77777777" w:rsidR="009330A0" w:rsidRPr="00C24A9F" w:rsidRDefault="009330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0.01 (-0.03, 0.05); 0.581</w:t>
            </w:r>
          </w:p>
        </w:tc>
      </w:tr>
      <w:tr w:rsidR="00C24A9F" w:rsidRPr="00C24A9F" w14:paraId="4B3AC7AE" w14:textId="77777777" w:rsidTr="005C3957">
        <w:trPr>
          <w:trHeight w:val="577"/>
        </w:trPr>
        <w:tc>
          <w:tcPr>
            <w:tcW w:w="12706" w:type="dxa"/>
            <w:gridSpan w:val="6"/>
            <w:tcBorders>
              <w:bottom w:val="single" w:sz="4" w:space="0" w:color="auto"/>
            </w:tcBorders>
            <w:vAlign w:val="center"/>
          </w:tcPr>
          <w:p w14:paraId="022C31CC" w14:textId="77777777" w:rsidR="009330A0" w:rsidRPr="00C24A9F" w:rsidRDefault="009330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Data shown as mean (SD), unless otherwise specified. </w:t>
            </w:r>
          </w:p>
          <w:p w14:paraId="747F1AF9" w14:textId="77777777" w:rsidR="009330A0" w:rsidRPr="00C24A9F" w:rsidRDefault="009330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CI, confidence interval; HDL-C, high density lipoprotein cholesterol; LDL-C, low density lipoprotein cholesterol.</w:t>
            </w:r>
          </w:p>
        </w:tc>
      </w:tr>
    </w:tbl>
    <w:p w14:paraId="14FAD1CB" w14:textId="77777777" w:rsidR="00204A23" w:rsidRPr="00C24A9F" w:rsidRDefault="00204A23" w:rsidP="00197A61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</w:p>
    <w:p w14:paraId="73B48277" w14:textId="77777777" w:rsidR="00204A23" w:rsidRPr="00C24A9F" w:rsidRDefault="00204A23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C24A9F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br w:type="page"/>
      </w:r>
    </w:p>
    <w:p w14:paraId="2AEAA69B" w14:textId="77777777" w:rsidR="00C8306B" w:rsidRPr="00C24A9F" w:rsidRDefault="00C8306B" w:rsidP="00204A23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sectPr w:rsidR="00C8306B" w:rsidRPr="00C24A9F" w:rsidSect="009D321D">
          <w:headerReference w:type="default" r:id="rId8"/>
          <w:footerReference w:type="even" r:id="rId9"/>
          <w:footerReference w:type="default" r:id="rId10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839ED0A" w14:textId="02F4624A" w:rsidR="002E12C6" w:rsidRPr="00C24A9F" w:rsidRDefault="00204A23" w:rsidP="00204A23">
      <w:pPr>
        <w:rPr>
          <w:rFonts w:ascii="Times New Roman" w:hAnsi="Times New Roman" w:cs="Times New Roman"/>
          <w:color w:val="000000" w:themeColor="text1"/>
          <w:lang w:val="en-GB"/>
        </w:rPr>
      </w:pPr>
      <w:r w:rsidRPr="00C24A9F">
        <w:rPr>
          <w:rFonts w:ascii="Times New Roman" w:hAnsi="Times New Roman" w:cs="Times New Roman"/>
          <w:b/>
          <w:color w:val="000000" w:themeColor="text1"/>
          <w:lang w:val="en-GB"/>
        </w:rPr>
        <w:lastRenderedPageBreak/>
        <w:t xml:space="preserve">Supplementary Table </w:t>
      </w:r>
      <w:r w:rsidR="00C8306B" w:rsidRPr="00C24A9F">
        <w:rPr>
          <w:rFonts w:ascii="Times New Roman" w:hAnsi="Times New Roman" w:cs="Times New Roman"/>
          <w:b/>
          <w:color w:val="000000" w:themeColor="text1"/>
          <w:lang w:val="en-GB"/>
        </w:rPr>
        <w:t>2</w:t>
      </w:r>
      <w:r w:rsidRPr="00C24A9F">
        <w:rPr>
          <w:rFonts w:ascii="Times New Roman" w:hAnsi="Times New Roman" w:cs="Times New Roman"/>
          <w:b/>
          <w:color w:val="000000" w:themeColor="text1"/>
          <w:lang w:val="en-GB"/>
        </w:rPr>
        <w:t xml:space="preserve">. </w:t>
      </w:r>
      <w:r w:rsidRPr="00C24A9F">
        <w:rPr>
          <w:rFonts w:ascii="Times New Roman" w:hAnsi="Times New Roman" w:cs="Times New Roman"/>
          <w:color w:val="000000" w:themeColor="text1"/>
          <w:lang w:val="en-GB"/>
        </w:rPr>
        <w:t xml:space="preserve">Summary of patients with TEAEs </w:t>
      </w:r>
      <w:r w:rsidR="003B3F25" w:rsidRPr="00C24A9F">
        <w:rPr>
          <w:rFonts w:ascii="Times New Roman" w:hAnsi="Times New Roman" w:cs="Times New Roman"/>
          <w:color w:val="000000" w:themeColor="text1"/>
          <w:lang w:val="en-GB"/>
        </w:rPr>
        <w:t>leading to discontinuation of the study drug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417"/>
      </w:tblGrid>
      <w:tr w:rsidR="00C24A9F" w:rsidRPr="00C24A9F" w14:paraId="752AA3A3" w14:textId="77777777" w:rsidTr="005C3957">
        <w:trPr>
          <w:trHeight w:val="782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5E1A345A" w14:textId="77777777" w:rsidR="00204A23" w:rsidRPr="00C24A9F" w:rsidRDefault="00204A23" w:rsidP="00204A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 xml:space="preserve">Parameters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E575403" w14:textId="77777777" w:rsidR="00204A23" w:rsidRPr="00C24A9F" w:rsidRDefault="00204A23" w:rsidP="00204A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Group 1</w:t>
            </w:r>
          </w:p>
          <w:p w14:paraId="6D444A43" w14:textId="1A2A7639" w:rsidR="00204A23" w:rsidRPr="00C24A9F" w:rsidRDefault="00B33F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 xml:space="preserve">Remogliflozin </w:t>
            </w:r>
            <w:r w:rsidR="00204A23"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100 mg</w:t>
            </w:r>
          </w:p>
          <w:p w14:paraId="6FE1ED37" w14:textId="77777777" w:rsidR="00204A23" w:rsidRPr="00C24A9F" w:rsidRDefault="00204A23" w:rsidP="00204A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(n=224)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9564101" w14:textId="77777777" w:rsidR="00204A23" w:rsidRPr="00C24A9F" w:rsidRDefault="00204A23" w:rsidP="00204A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Group 2</w:t>
            </w:r>
          </w:p>
          <w:p w14:paraId="1EA62403" w14:textId="07ECC351" w:rsidR="00204A23" w:rsidRPr="00C24A9F" w:rsidRDefault="00B33F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 xml:space="preserve">Remogliflozin </w:t>
            </w:r>
            <w:r w:rsidR="00204A23"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250 mg</w:t>
            </w:r>
          </w:p>
          <w:p w14:paraId="66C05563" w14:textId="77777777" w:rsidR="00204A23" w:rsidRPr="00C24A9F" w:rsidRDefault="00204A23" w:rsidP="00204A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(n=241)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B98B00C" w14:textId="77777777" w:rsidR="00204A23" w:rsidRPr="00C24A9F" w:rsidRDefault="00204A23" w:rsidP="00204A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Group 3</w:t>
            </w:r>
          </w:p>
          <w:p w14:paraId="33EAD119" w14:textId="406B8F91" w:rsidR="00204A23" w:rsidRPr="00C24A9F" w:rsidRDefault="00204A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Dapagl</w:t>
            </w:r>
            <w:r w:rsidR="00B33F8E"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 xml:space="preserve">iflozin </w:t>
            </w: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10 mg</w:t>
            </w:r>
          </w:p>
          <w:p w14:paraId="5264840C" w14:textId="77777777" w:rsidR="00204A23" w:rsidRPr="00C24A9F" w:rsidRDefault="00204A23" w:rsidP="00204A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(n=146)</w:t>
            </w:r>
          </w:p>
        </w:tc>
      </w:tr>
      <w:tr w:rsidR="00C24A9F" w:rsidRPr="00C24A9F" w14:paraId="714F8252" w14:textId="77777777" w:rsidTr="005C3957">
        <w:trPr>
          <w:trHeight w:val="343"/>
        </w:trPr>
        <w:tc>
          <w:tcPr>
            <w:tcW w:w="2405" w:type="dxa"/>
            <w:tcBorders>
              <w:bottom w:val="nil"/>
            </w:tcBorders>
            <w:vAlign w:val="center"/>
          </w:tcPr>
          <w:p w14:paraId="7FD497E7" w14:textId="1E6A6641" w:rsidR="00204A23" w:rsidRPr="00C24A9F" w:rsidRDefault="003E205F" w:rsidP="00204A2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Leukopenia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19D46425" w14:textId="409393AD" w:rsidR="00204A23" w:rsidRPr="00C24A9F" w:rsidRDefault="003E205F" w:rsidP="00204A2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 (0)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04129039" w14:textId="78952CDC" w:rsidR="00204A23" w:rsidRPr="00C24A9F" w:rsidRDefault="003E205F" w:rsidP="00204A2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 (0)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573397B3" w14:textId="0DE6EC09" w:rsidR="00204A23" w:rsidRPr="00C24A9F" w:rsidRDefault="003E205F" w:rsidP="00204A2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 (0.7)</w:t>
            </w:r>
          </w:p>
        </w:tc>
      </w:tr>
      <w:tr w:rsidR="00C24A9F" w:rsidRPr="00C24A9F" w14:paraId="7B056395" w14:textId="77777777" w:rsidTr="005C3957">
        <w:trPr>
          <w:trHeight w:val="279"/>
        </w:trPr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1ECB23EF" w14:textId="72E18C93" w:rsidR="00204A23" w:rsidRPr="00C24A9F" w:rsidRDefault="003E205F" w:rsidP="00AE2F6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Vomiting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4552217F" w14:textId="00940DAF" w:rsidR="00204A23" w:rsidRPr="00C24A9F" w:rsidRDefault="003E205F" w:rsidP="00204A2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 (0)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666CAEE" w14:textId="4ADD945E" w:rsidR="00204A23" w:rsidRPr="00C24A9F" w:rsidRDefault="003E205F" w:rsidP="00204A2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 (0)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3E0C5AD5" w14:textId="3191B0EB" w:rsidR="00204A23" w:rsidRPr="00C24A9F" w:rsidRDefault="003E205F" w:rsidP="00204A2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 (0.7)</w:t>
            </w:r>
          </w:p>
        </w:tc>
      </w:tr>
      <w:tr w:rsidR="00C24A9F" w:rsidRPr="00C24A9F" w14:paraId="6C5FFA5C" w14:textId="77777777" w:rsidTr="005C3957">
        <w:trPr>
          <w:trHeight w:val="279"/>
        </w:trPr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18CA52E7" w14:textId="51DACFBF" w:rsidR="00204A23" w:rsidRPr="00C24A9F" w:rsidRDefault="003E205F" w:rsidP="00204A2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Asthenia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4DB207E" w14:textId="3D3CF359" w:rsidR="00204A23" w:rsidRPr="00C24A9F" w:rsidRDefault="003E205F" w:rsidP="00204A2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 (0.4)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57A3A93" w14:textId="66507E36" w:rsidR="00204A23" w:rsidRPr="00C24A9F" w:rsidRDefault="003E205F" w:rsidP="00204A2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 (0)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3D25C0BD" w14:textId="3906D880" w:rsidR="00204A23" w:rsidRPr="00C24A9F" w:rsidRDefault="003E205F" w:rsidP="00204A2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 (0)</w:t>
            </w:r>
          </w:p>
        </w:tc>
      </w:tr>
      <w:tr w:rsidR="00C24A9F" w:rsidRPr="00C24A9F" w14:paraId="380A9166" w14:textId="77777777" w:rsidTr="005C3957">
        <w:trPr>
          <w:trHeight w:val="332"/>
        </w:trPr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3914843F" w14:textId="42CF299D" w:rsidR="00204A23" w:rsidRPr="00C24A9F" w:rsidRDefault="003E205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Increased blood creatinine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3224338" w14:textId="56AC7C24" w:rsidR="00204A23" w:rsidRPr="00C24A9F" w:rsidRDefault="003E205F" w:rsidP="00204A2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 (0)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479AF7C" w14:textId="32236285" w:rsidR="00204A23" w:rsidRPr="00C24A9F" w:rsidRDefault="003E205F" w:rsidP="00204A2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 (0.4)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3B4DF05A" w14:textId="1287624F" w:rsidR="00204A23" w:rsidRPr="00C24A9F" w:rsidRDefault="003E205F" w:rsidP="00204A2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 (0)</w:t>
            </w:r>
          </w:p>
        </w:tc>
      </w:tr>
      <w:tr w:rsidR="00C24A9F" w:rsidRPr="00C24A9F" w14:paraId="253616D6" w14:textId="77777777" w:rsidTr="005C3957">
        <w:trPr>
          <w:trHeight w:val="279"/>
        </w:trPr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41094E15" w14:textId="2FDE82CF" w:rsidR="003E205F" w:rsidRPr="00C24A9F" w:rsidRDefault="003E205F" w:rsidP="00204A2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Decreased GFR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1D055B51" w14:textId="1A732706" w:rsidR="003E205F" w:rsidRPr="00C24A9F" w:rsidRDefault="003E205F" w:rsidP="00204A2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 (0.4)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18CE42D" w14:textId="4EACD25E" w:rsidR="003E205F" w:rsidRPr="00C24A9F" w:rsidRDefault="003E205F" w:rsidP="00204A2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 (2.5)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451A8390" w14:textId="0B161D16" w:rsidR="003E205F" w:rsidRPr="00C24A9F" w:rsidRDefault="003E205F" w:rsidP="00204A2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</w:t>
            </w:r>
            <w:r w:rsidR="0040555A"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(0)</w:t>
            </w:r>
          </w:p>
        </w:tc>
      </w:tr>
      <w:tr w:rsidR="00C24A9F" w:rsidRPr="00C24A9F" w14:paraId="35F10346" w14:textId="77777777" w:rsidTr="005C3957">
        <w:trPr>
          <w:trHeight w:val="279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vAlign w:val="center"/>
          </w:tcPr>
          <w:p w14:paraId="0878D4B1" w14:textId="6581D349" w:rsidR="00204A23" w:rsidRPr="00C24A9F" w:rsidRDefault="003E205F" w:rsidP="00204A2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Headache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1E844D97" w14:textId="6ED329F1" w:rsidR="00204A23" w:rsidRPr="00C24A9F" w:rsidRDefault="003E205F" w:rsidP="00204A2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 (0.9)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54A151AD" w14:textId="35FCFA10" w:rsidR="00204A23" w:rsidRPr="00C24A9F" w:rsidRDefault="003E205F" w:rsidP="00204A2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 (0)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4BC7400D" w14:textId="451206DD" w:rsidR="00204A23" w:rsidRPr="00C24A9F" w:rsidRDefault="003E205F" w:rsidP="00204A2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 (0)</w:t>
            </w:r>
          </w:p>
        </w:tc>
      </w:tr>
      <w:tr w:rsidR="00C24A9F" w:rsidRPr="00C24A9F" w14:paraId="17F35BE6" w14:textId="77777777" w:rsidTr="005C3957">
        <w:trPr>
          <w:trHeight w:val="485"/>
        </w:trPr>
        <w:tc>
          <w:tcPr>
            <w:tcW w:w="6799" w:type="dxa"/>
            <w:gridSpan w:val="4"/>
          </w:tcPr>
          <w:p w14:paraId="628FC23D" w14:textId="77777777" w:rsidR="003E205F" w:rsidRPr="00C24A9F" w:rsidRDefault="00204A23" w:rsidP="00204A2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Data shown as n (%)</w:t>
            </w:r>
            <w:r w:rsidR="003E205F"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</w:t>
            </w:r>
          </w:p>
          <w:p w14:paraId="1F8A4E87" w14:textId="746B5DE9" w:rsidR="00204A23" w:rsidRPr="00C24A9F" w:rsidRDefault="003E205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GFR, </w:t>
            </w:r>
            <w:r w:rsidR="00204A23"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glomeruli filtration</w:t>
            </w: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rate</w:t>
            </w:r>
            <w:r w:rsidR="00CF05C6"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; TEAE, treatment-emergent adverse events.</w:t>
            </w:r>
          </w:p>
        </w:tc>
      </w:tr>
    </w:tbl>
    <w:p w14:paraId="600D1069" w14:textId="77777777" w:rsidR="00C8306B" w:rsidRPr="00C24A9F" w:rsidRDefault="00C8306B" w:rsidP="00197A61">
      <w:pP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sectPr w:rsidR="00C8306B" w:rsidRPr="00C24A9F" w:rsidSect="00AE2F6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03B7C76" w14:textId="77777777" w:rsidR="00C8306B" w:rsidRPr="00C24A9F" w:rsidRDefault="00C8306B" w:rsidP="00C8306B">
      <w:pPr>
        <w:rPr>
          <w:rFonts w:ascii="Times New Roman" w:hAnsi="Times New Roman" w:cs="Times New Roman"/>
          <w:b/>
          <w:color w:val="000000" w:themeColor="text1"/>
          <w:lang w:val="en-GB"/>
        </w:rPr>
      </w:pPr>
      <w:r w:rsidRPr="00C24A9F">
        <w:rPr>
          <w:rFonts w:ascii="Times New Roman" w:hAnsi="Times New Roman" w:cs="Times New Roman"/>
          <w:b/>
          <w:color w:val="000000" w:themeColor="text1"/>
          <w:lang w:val="en-GB"/>
        </w:rPr>
        <w:lastRenderedPageBreak/>
        <w:t>Supplementary Table 3.</w:t>
      </w:r>
      <w:r w:rsidRPr="00C24A9F">
        <w:rPr>
          <w:rFonts w:ascii="Times New Roman" w:hAnsi="Times New Roman" w:cs="Times New Roman"/>
          <w:color w:val="000000" w:themeColor="text1"/>
          <w:lang w:val="en-GB"/>
        </w:rPr>
        <w:t xml:space="preserve"> Summary of certain vital signs and laboratory parameters 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689"/>
        <w:gridCol w:w="1275"/>
        <w:gridCol w:w="1985"/>
        <w:gridCol w:w="1701"/>
        <w:gridCol w:w="1417"/>
      </w:tblGrid>
      <w:tr w:rsidR="00C24A9F" w:rsidRPr="00C24A9F" w14:paraId="1D1553B8" w14:textId="77777777" w:rsidTr="009845C7">
        <w:trPr>
          <w:trHeight w:val="436"/>
        </w:trPr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35229F6C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Parameter</w:t>
            </w:r>
          </w:p>
        </w:tc>
        <w:tc>
          <w:tcPr>
            <w:tcW w:w="1275" w:type="dxa"/>
            <w:tcBorders>
              <w:bottom w:val="single" w:sz="4" w:space="0" w:color="auto"/>
              <w:right w:val="nil"/>
            </w:tcBorders>
            <w:vAlign w:val="center"/>
          </w:tcPr>
          <w:p w14:paraId="0C4AC316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Timepoint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B2AD618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Group 1</w:t>
            </w:r>
          </w:p>
          <w:p w14:paraId="25642BEA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Remogliflozin</w:t>
            </w:r>
          </w:p>
          <w:p w14:paraId="0EF577A5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100 mg (n=224)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FB9AED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Group 2 Remogliflozin 250 mg (n=241)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379D2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Group 3 Dapagliflozin 10 mg (n=146)</w:t>
            </w:r>
          </w:p>
        </w:tc>
      </w:tr>
      <w:tr w:rsidR="00C24A9F" w:rsidRPr="00C24A9F" w14:paraId="5274E46B" w14:textId="77777777" w:rsidTr="009845C7">
        <w:trPr>
          <w:trHeight w:val="314"/>
        </w:trPr>
        <w:tc>
          <w:tcPr>
            <w:tcW w:w="2689" w:type="dxa"/>
            <w:vMerge w:val="restart"/>
            <w:tcBorders>
              <w:bottom w:val="nil"/>
            </w:tcBorders>
            <w:vAlign w:val="center"/>
          </w:tcPr>
          <w:p w14:paraId="563978EF" w14:textId="77777777" w:rsidR="00C8306B" w:rsidRPr="00C24A9F" w:rsidRDefault="00C8306B" w:rsidP="00E17B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BMI (kg/m</w:t>
            </w: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2</w:t>
            </w: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275" w:type="dxa"/>
            <w:tcBorders>
              <w:bottom w:val="nil"/>
              <w:right w:val="nil"/>
            </w:tcBorders>
          </w:tcPr>
          <w:p w14:paraId="75E1406A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Baseline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vAlign w:val="center"/>
          </w:tcPr>
          <w:p w14:paraId="5D71094F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28.19 (4.62)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14:paraId="547EFDA1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27.82 (4.77)</w:t>
            </w:r>
          </w:p>
        </w:tc>
        <w:tc>
          <w:tcPr>
            <w:tcW w:w="141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6D4F2D7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28.00 (4.96)</w:t>
            </w:r>
          </w:p>
        </w:tc>
      </w:tr>
      <w:tr w:rsidR="00C24A9F" w:rsidRPr="00C24A9F" w14:paraId="0B3A9262" w14:textId="77777777" w:rsidTr="009845C7">
        <w:trPr>
          <w:trHeight w:val="314"/>
        </w:trPr>
        <w:tc>
          <w:tcPr>
            <w:tcW w:w="2689" w:type="dxa"/>
            <w:vMerge/>
            <w:tcBorders>
              <w:top w:val="nil"/>
              <w:bottom w:val="nil"/>
            </w:tcBorders>
            <w:vAlign w:val="center"/>
          </w:tcPr>
          <w:p w14:paraId="696BAD31" w14:textId="77777777" w:rsidR="00C8306B" w:rsidRPr="00C24A9F" w:rsidRDefault="00C8306B" w:rsidP="00E17B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vAlign w:val="center"/>
          </w:tcPr>
          <w:p w14:paraId="62E02636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Week 24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6D7A8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27.25 (4.50)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C3368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26.74 (4.62)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BCDB6B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26.94 (4.78)</w:t>
            </w:r>
          </w:p>
        </w:tc>
      </w:tr>
      <w:tr w:rsidR="00C24A9F" w:rsidRPr="00C24A9F" w14:paraId="45F09773" w14:textId="77777777" w:rsidTr="009845C7">
        <w:trPr>
          <w:trHeight w:val="314"/>
        </w:trPr>
        <w:tc>
          <w:tcPr>
            <w:tcW w:w="2689" w:type="dxa"/>
            <w:tcBorders>
              <w:top w:val="nil"/>
              <w:bottom w:val="single" w:sz="4" w:space="0" w:color="auto"/>
            </w:tcBorders>
            <w:vAlign w:val="center"/>
          </w:tcPr>
          <w:p w14:paraId="610E6C7A" w14:textId="77777777" w:rsidR="00C8306B" w:rsidRPr="00C24A9F" w:rsidRDefault="00C8306B" w:rsidP="00E17B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Mean change from baseline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1646AFA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68A675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-1.22 (1.37)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C67B5F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-1.30 (1.28)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7B893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-1.13 (1.33)</w:t>
            </w:r>
          </w:p>
        </w:tc>
      </w:tr>
      <w:tr w:rsidR="00C24A9F" w:rsidRPr="00C24A9F" w14:paraId="59613FEC" w14:textId="77777777" w:rsidTr="009845C7">
        <w:trPr>
          <w:trHeight w:val="314"/>
        </w:trPr>
        <w:tc>
          <w:tcPr>
            <w:tcW w:w="2689" w:type="dxa"/>
            <w:vMerge w:val="restart"/>
            <w:tcBorders>
              <w:bottom w:val="nil"/>
            </w:tcBorders>
            <w:vAlign w:val="center"/>
          </w:tcPr>
          <w:p w14:paraId="39EEEB86" w14:textId="77777777" w:rsidR="00C8306B" w:rsidRPr="00C24A9F" w:rsidRDefault="00C8306B" w:rsidP="00E17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Waist circumference (cm)</w:t>
            </w:r>
          </w:p>
        </w:tc>
        <w:tc>
          <w:tcPr>
            <w:tcW w:w="1275" w:type="dxa"/>
            <w:tcBorders>
              <w:bottom w:val="nil"/>
              <w:right w:val="nil"/>
            </w:tcBorders>
            <w:vAlign w:val="center"/>
          </w:tcPr>
          <w:p w14:paraId="1DCE4EDF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Baseline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vAlign w:val="center"/>
          </w:tcPr>
          <w:p w14:paraId="0EB476AA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89.4 (18.73)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14:paraId="3C390D55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88.2 (19.08)</w:t>
            </w:r>
          </w:p>
        </w:tc>
        <w:tc>
          <w:tcPr>
            <w:tcW w:w="141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3C14AD8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93.6 (16.01)</w:t>
            </w:r>
          </w:p>
        </w:tc>
      </w:tr>
      <w:tr w:rsidR="00C24A9F" w:rsidRPr="00C24A9F" w14:paraId="4C41D6D6" w14:textId="77777777" w:rsidTr="009845C7">
        <w:trPr>
          <w:trHeight w:val="314"/>
        </w:trPr>
        <w:tc>
          <w:tcPr>
            <w:tcW w:w="2689" w:type="dxa"/>
            <w:vMerge/>
            <w:tcBorders>
              <w:top w:val="nil"/>
              <w:bottom w:val="nil"/>
            </w:tcBorders>
            <w:vAlign w:val="center"/>
          </w:tcPr>
          <w:p w14:paraId="02DE1987" w14:textId="77777777" w:rsidR="00C8306B" w:rsidRPr="00C24A9F" w:rsidRDefault="00C8306B" w:rsidP="00E17B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vAlign w:val="center"/>
          </w:tcPr>
          <w:p w14:paraId="1D860CE3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Week 24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926D3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91.4 (13.84)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34CA4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87.8 (16.44)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DFD6D7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93.3 (12.74)</w:t>
            </w:r>
          </w:p>
        </w:tc>
      </w:tr>
      <w:tr w:rsidR="00C24A9F" w:rsidRPr="00C24A9F" w14:paraId="33640517" w14:textId="77777777" w:rsidTr="009845C7">
        <w:trPr>
          <w:trHeight w:val="314"/>
        </w:trPr>
        <w:tc>
          <w:tcPr>
            <w:tcW w:w="2689" w:type="dxa"/>
            <w:tcBorders>
              <w:top w:val="nil"/>
              <w:bottom w:val="single" w:sz="4" w:space="0" w:color="auto"/>
            </w:tcBorders>
            <w:vAlign w:val="center"/>
          </w:tcPr>
          <w:p w14:paraId="14DBBCB1" w14:textId="77777777" w:rsidR="00C8306B" w:rsidRPr="00C24A9F" w:rsidRDefault="00C8306B" w:rsidP="00E17B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Mean change from baseline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CE289D2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CE2DFC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1.8 (15.49)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C6D737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0.4 (15.54)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B3B70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-1.9 (6.71)</w:t>
            </w:r>
          </w:p>
        </w:tc>
      </w:tr>
      <w:tr w:rsidR="00C24A9F" w:rsidRPr="00C24A9F" w14:paraId="5E84D4CA" w14:textId="77777777" w:rsidTr="009845C7">
        <w:trPr>
          <w:trHeight w:val="314"/>
        </w:trPr>
        <w:tc>
          <w:tcPr>
            <w:tcW w:w="2689" w:type="dxa"/>
            <w:vMerge w:val="restart"/>
            <w:tcBorders>
              <w:bottom w:val="nil"/>
            </w:tcBorders>
            <w:vAlign w:val="center"/>
          </w:tcPr>
          <w:p w14:paraId="1F240F2F" w14:textId="77777777" w:rsidR="00C8306B" w:rsidRPr="00C24A9F" w:rsidRDefault="00C8306B" w:rsidP="00E17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Haematocrit (%)</w:t>
            </w:r>
          </w:p>
        </w:tc>
        <w:tc>
          <w:tcPr>
            <w:tcW w:w="1275" w:type="dxa"/>
            <w:tcBorders>
              <w:bottom w:val="nil"/>
              <w:right w:val="nil"/>
            </w:tcBorders>
            <w:vAlign w:val="center"/>
          </w:tcPr>
          <w:p w14:paraId="45675105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Baseline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vAlign w:val="center"/>
          </w:tcPr>
          <w:p w14:paraId="279C0994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41.81 (4.95)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14:paraId="282847A9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40.90 (4.17)</w:t>
            </w:r>
          </w:p>
        </w:tc>
        <w:tc>
          <w:tcPr>
            <w:tcW w:w="141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C51F084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41.12 (4.95)</w:t>
            </w:r>
          </w:p>
        </w:tc>
      </w:tr>
      <w:tr w:rsidR="00C24A9F" w:rsidRPr="00C24A9F" w14:paraId="4EF57B66" w14:textId="77777777" w:rsidTr="009845C7">
        <w:trPr>
          <w:trHeight w:val="314"/>
        </w:trPr>
        <w:tc>
          <w:tcPr>
            <w:tcW w:w="2689" w:type="dxa"/>
            <w:vMerge/>
            <w:tcBorders>
              <w:top w:val="nil"/>
              <w:bottom w:val="nil"/>
            </w:tcBorders>
            <w:vAlign w:val="center"/>
          </w:tcPr>
          <w:p w14:paraId="28E4253F" w14:textId="77777777" w:rsidR="00C8306B" w:rsidRPr="00C24A9F" w:rsidRDefault="00C8306B" w:rsidP="00E17B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vAlign w:val="center"/>
          </w:tcPr>
          <w:p w14:paraId="5375AFE3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Week 24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974AC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42.83 (5.08)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DE930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41.67 (4.54)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57B632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42.63 (4.92)</w:t>
            </w:r>
          </w:p>
        </w:tc>
      </w:tr>
      <w:tr w:rsidR="00C24A9F" w:rsidRPr="00C24A9F" w14:paraId="0A076978" w14:textId="77777777" w:rsidTr="009845C7">
        <w:trPr>
          <w:trHeight w:val="314"/>
        </w:trPr>
        <w:tc>
          <w:tcPr>
            <w:tcW w:w="2689" w:type="dxa"/>
            <w:tcBorders>
              <w:top w:val="nil"/>
              <w:bottom w:val="single" w:sz="4" w:space="0" w:color="auto"/>
            </w:tcBorders>
            <w:vAlign w:val="center"/>
          </w:tcPr>
          <w:p w14:paraId="3A8BCCB9" w14:textId="77777777" w:rsidR="00C8306B" w:rsidRPr="00C24A9F" w:rsidRDefault="00C8306B" w:rsidP="00E17B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Mean change from baseline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039B8CA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72E038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0.88 (3.69)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109F16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0.97 (3.30)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3C133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1.5 (4.29)</w:t>
            </w:r>
          </w:p>
        </w:tc>
      </w:tr>
      <w:tr w:rsidR="00C24A9F" w:rsidRPr="00C24A9F" w14:paraId="2BEAF530" w14:textId="77777777" w:rsidTr="009845C7">
        <w:trPr>
          <w:trHeight w:val="314"/>
        </w:trPr>
        <w:tc>
          <w:tcPr>
            <w:tcW w:w="2689" w:type="dxa"/>
            <w:vMerge w:val="restart"/>
            <w:tcBorders>
              <w:top w:val="nil"/>
            </w:tcBorders>
            <w:vAlign w:val="center"/>
          </w:tcPr>
          <w:p w14:paraId="5965CCF3" w14:textId="77777777" w:rsidR="00C8306B" w:rsidRPr="00C24A9F" w:rsidRDefault="00C8306B" w:rsidP="00E17B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eGFR (mL/min/1.73m</w:t>
            </w: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2</w:t>
            </w: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  <w:p w14:paraId="31747480" w14:textId="77777777" w:rsidR="00C8306B" w:rsidRPr="00C24A9F" w:rsidRDefault="00C8306B" w:rsidP="00E17B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Male</w:t>
            </w:r>
          </w:p>
          <w:p w14:paraId="5BA60D64" w14:textId="77777777" w:rsidR="00C8306B" w:rsidRPr="00C24A9F" w:rsidRDefault="00C8306B" w:rsidP="00E17B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Mean change from baseline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0C5CACB1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Baseline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59C356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87.9 (18.91)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A7AD8F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88.5 (20.20)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BBA0F54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89.1 (15.73)</w:t>
            </w:r>
          </w:p>
        </w:tc>
      </w:tr>
      <w:tr w:rsidR="00C24A9F" w:rsidRPr="00C24A9F" w14:paraId="267513CD" w14:textId="77777777" w:rsidTr="009845C7">
        <w:trPr>
          <w:trHeight w:val="314"/>
        </w:trPr>
        <w:tc>
          <w:tcPr>
            <w:tcW w:w="2689" w:type="dxa"/>
            <w:vMerge/>
            <w:vAlign w:val="center"/>
          </w:tcPr>
          <w:p w14:paraId="6FCD0D06" w14:textId="77777777" w:rsidR="00C8306B" w:rsidRPr="00C24A9F" w:rsidRDefault="00C8306B" w:rsidP="00E17B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vAlign w:val="center"/>
          </w:tcPr>
          <w:p w14:paraId="2879902C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Week 24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CBE86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86.2 (16.14)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61304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88.1 (17.76)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544F59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87.1 (16.12)</w:t>
            </w:r>
          </w:p>
        </w:tc>
      </w:tr>
      <w:tr w:rsidR="00C24A9F" w:rsidRPr="00C24A9F" w14:paraId="09E0BC45" w14:textId="77777777" w:rsidTr="009845C7">
        <w:trPr>
          <w:trHeight w:val="397"/>
        </w:trPr>
        <w:tc>
          <w:tcPr>
            <w:tcW w:w="2689" w:type="dxa"/>
            <w:vMerge/>
            <w:tcBorders>
              <w:bottom w:val="single" w:sz="4" w:space="0" w:color="auto"/>
            </w:tcBorders>
            <w:vAlign w:val="center"/>
          </w:tcPr>
          <w:p w14:paraId="74856CB9" w14:textId="77777777" w:rsidR="00C8306B" w:rsidRPr="00C24A9F" w:rsidRDefault="00C8306B" w:rsidP="00E17B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DA8D976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AB5F35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-3.2 (21.11)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7037D6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-0.4 (16.64)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B06CD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-1.4 (16.04)</w:t>
            </w:r>
          </w:p>
        </w:tc>
      </w:tr>
      <w:tr w:rsidR="00C24A9F" w:rsidRPr="00C24A9F" w14:paraId="2EDEBDCE" w14:textId="77777777" w:rsidTr="009845C7">
        <w:trPr>
          <w:trHeight w:val="314"/>
        </w:trPr>
        <w:tc>
          <w:tcPr>
            <w:tcW w:w="2689" w:type="dxa"/>
            <w:vMerge w:val="restart"/>
            <w:tcBorders>
              <w:top w:val="nil"/>
            </w:tcBorders>
            <w:vAlign w:val="center"/>
          </w:tcPr>
          <w:p w14:paraId="0DA355B9" w14:textId="77777777" w:rsidR="00C8306B" w:rsidRPr="00C24A9F" w:rsidRDefault="00C8306B" w:rsidP="00E17B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eGFR (mL/min/1.73m</w:t>
            </w: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2</w:t>
            </w: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  <w:p w14:paraId="4E1C4597" w14:textId="77777777" w:rsidR="00C8306B" w:rsidRPr="00C24A9F" w:rsidRDefault="00C8306B" w:rsidP="00E17B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Female</w:t>
            </w:r>
          </w:p>
          <w:p w14:paraId="2DA69237" w14:textId="77777777" w:rsidR="00C8306B" w:rsidRPr="00C24A9F" w:rsidRDefault="00C8306B" w:rsidP="00E17B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Mean change from baseline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A441215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Baseline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76A21E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88.5 (19.06)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3647B7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86.3 (19.56)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76A2A1F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87.3 (17.92)</w:t>
            </w:r>
          </w:p>
        </w:tc>
      </w:tr>
      <w:tr w:rsidR="00C24A9F" w:rsidRPr="00C24A9F" w14:paraId="1F69FCFE" w14:textId="77777777" w:rsidTr="009845C7">
        <w:trPr>
          <w:trHeight w:val="314"/>
        </w:trPr>
        <w:tc>
          <w:tcPr>
            <w:tcW w:w="2689" w:type="dxa"/>
            <w:vMerge/>
            <w:vAlign w:val="center"/>
          </w:tcPr>
          <w:p w14:paraId="322459CF" w14:textId="77777777" w:rsidR="00C8306B" w:rsidRPr="00C24A9F" w:rsidRDefault="00C8306B" w:rsidP="00E17B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vAlign w:val="center"/>
          </w:tcPr>
          <w:p w14:paraId="37962919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Week 24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38830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89.4 (18.86)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C66B1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85.0 (18.34)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7C5231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86.3 (17.61)</w:t>
            </w:r>
          </w:p>
        </w:tc>
      </w:tr>
      <w:tr w:rsidR="00C24A9F" w:rsidRPr="00C24A9F" w14:paraId="20B2A47E" w14:textId="77777777" w:rsidTr="009845C7">
        <w:trPr>
          <w:trHeight w:val="469"/>
        </w:trPr>
        <w:tc>
          <w:tcPr>
            <w:tcW w:w="2689" w:type="dxa"/>
            <w:vMerge/>
            <w:tcBorders>
              <w:bottom w:val="single" w:sz="4" w:space="0" w:color="auto"/>
            </w:tcBorders>
            <w:vAlign w:val="center"/>
          </w:tcPr>
          <w:p w14:paraId="401B5D63" w14:textId="77777777" w:rsidR="00C8306B" w:rsidRPr="00C24A9F" w:rsidRDefault="00C8306B" w:rsidP="00E17B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4DA72E2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7632B9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-1.0 (13.67)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84CF55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-2.8 (17.21)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2A78E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-2.2 (19.40)</w:t>
            </w:r>
          </w:p>
        </w:tc>
      </w:tr>
      <w:tr w:rsidR="00C24A9F" w:rsidRPr="00C24A9F" w14:paraId="017B308E" w14:textId="77777777" w:rsidTr="009845C7">
        <w:trPr>
          <w:trHeight w:val="314"/>
        </w:trPr>
        <w:tc>
          <w:tcPr>
            <w:tcW w:w="2689" w:type="dxa"/>
            <w:vMerge w:val="restart"/>
            <w:tcBorders>
              <w:bottom w:val="nil"/>
            </w:tcBorders>
            <w:vAlign w:val="center"/>
          </w:tcPr>
          <w:p w14:paraId="005D33B4" w14:textId="77777777" w:rsidR="00C8306B" w:rsidRPr="00C24A9F" w:rsidRDefault="00C8306B" w:rsidP="00E17B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Serum creatinine (mg/</w:t>
            </w:r>
            <w:proofErr w:type="spellStart"/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dL</w:t>
            </w:r>
            <w:proofErr w:type="spellEnd"/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29534E2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Baseline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1A6B94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0.85 (0.18)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9DD011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0.85 (0.20)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A4418E0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0.85 (0.16)</w:t>
            </w:r>
          </w:p>
        </w:tc>
      </w:tr>
      <w:tr w:rsidR="00C24A9F" w:rsidRPr="00C24A9F" w14:paraId="7EF49D4C" w14:textId="77777777" w:rsidTr="009845C7">
        <w:trPr>
          <w:trHeight w:val="314"/>
        </w:trPr>
        <w:tc>
          <w:tcPr>
            <w:tcW w:w="2689" w:type="dxa"/>
            <w:vMerge/>
            <w:tcBorders>
              <w:top w:val="nil"/>
              <w:bottom w:val="nil"/>
            </w:tcBorders>
            <w:vAlign w:val="center"/>
          </w:tcPr>
          <w:p w14:paraId="6E026FA1" w14:textId="77777777" w:rsidR="00C8306B" w:rsidRPr="00C24A9F" w:rsidRDefault="00C8306B" w:rsidP="00E17B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vAlign w:val="center"/>
          </w:tcPr>
          <w:p w14:paraId="6E816E98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Week 24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CB361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0.85 (0.18)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A7B50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0.85 (0.17)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597545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0.86 (0.18)</w:t>
            </w:r>
          </w:p>
        </w:tc>
      </w:tr>
      <w:tr w:rsidR="00C24A9F" w:rsidRPr="00C24A9F" w14:paraId="5BB30885" w14:textId="77777777" w:rsidTr="009845C7">
        <w:trPr>
          <w:trHeight w:val="353"/>
        </w:trPr>
        <w:tc>
          <w:tcPr>
            <w:tcW w:w="2689" w:type="dxa"/>
            <w:tcBorders>
              <w:top w:val="nil"/>
              <w:bottom w:val="single" w:sz="4" w:space="0" w:color="auto"/>
            </w:tcBorders>
            <w:vAlign w:val="center"/>
          </w:tcPr>
          <w:p w14:paraId="09436685" w14:textId="77777777" w:rsidR="00C8306B" w:rsidRPr="00C24A9F" w:rsidRDefault="00C8306B" w:rsidP="00E17B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Mean change from baseline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9C0C42B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32AD3D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0.01 (0.15)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2CF4AB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0.01 (0.16)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33989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0.02 (0.15)</w:t>
            </w:r>
          </w:p>
        </w:tc>
      </w:tr>
      <w:tr w:rsidR="00C24A9F" w:rsidRPr="00C24A9F" w14:paraId="5805563B" w14:textId="77777777" w:rsidTr="009845C7">
        <w:trPr>
          <w:trHeight w:val="314"/>
        </w:trPr>
        <w:tc>
          <w:tcPr>
            <w:tcW w:w="2689" w:type="dxa"/>
            <w:vMerge w:val="restart"/>
            <w:tcBorders>
              <w:bottom w:val="nil"/>
            </w:tcBorders>
            <w:vAlign w:val="center"/>
          </w:tcPr>
          <w:p w14:paraId="7E5AC8A7" w14:textId="77777777" w:rsidR="00C8306B" w:rsidRPr="00C24A9F" w:rsidRDefault="00C8306B" w:rsidP="00E17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Serum lactic acid</w:t>
            </w:r>
          </w:p>
          <w:p w14:paraId="7BD0B5E9" w14:textId="77777777" w:rsidR="00C8306B" w:rsidRPr="00C24A9F" w:rsidRDefault="00C8306B" w:rsidP="00E17B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(mmol/L)</w:t>
            </w:r>
          </w:p>
        </w:tc>
        <w:tc>
          <w:tcPr>
            <w:tcW w:w="1275" w:type="dxa"/>
            <w:tcBorders>
              <w:bottom w:val="nil"/>
              <w:right w:val="nil"/>
            </w:tcBorders>
            <w:vAlign w:val="center"/>
          </w:tcPr>
          <w:p w14:paraId="10DFA69B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Baseline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vAlign w:val="center"/>
          </w:tcPr>
          <w:p w14:paraId="6F073EA1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1.67 (1.02)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14:paraId="03FA9AC8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1.83 (1.49)</w:t>
            </w:r>
          </w:p>
        </w:tc>
        <w:tc>
          <w:tcPr>
            <w:tcW w:w="141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0109A89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1.63 (0.70)</w:t>
            </w:r>
          </w:p>
        </w:tc>
      </w:tr>
      <w:tr w:rsidR="00C24A9F" w:rsidRPr="00C24A9F" w14:paraId="2C2937F6" w14:textId="77777777" w:rsidTr="009845C7">
        <w:trPr>
          <w:trHeight w:val="314"/>
        </w:trPr>
        <w:tc>
          <w:tcPr>
            <w:tcW w:w="2689" w:type="dxa"/>
            <w:vMerge/>
            <w:tcBorders>
              <w:top w:val="nil"/>
              <w:bottom w:val="nil"/>
            </w:tcBorders>
            <w:vAlign w:val="center"/>
          </w:tcPr>
          <w:p w14:paraId="5FC9F4D1" w14:textId="77777777" w:rsidR="00C8306B" w:rsidRPr="00C24A9F" w:rsidRDefault="00C8306B" w:rsidP="00E17B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vAlign w:val="center"/>
          </w:tcPr>
          <w:p w14:paraId="61C1D888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Week 24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CB4BE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1.49 (0.84)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EC6F8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1.65 (0.94)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B41228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1.61 (0.79)</w:t>
            </w:r>
          </w:p>
        </w:tc>
      </w:tr>
      <w:tr w:rsidR="00C24A9F" w:rsidRPr="00C24A9F" w14:paraId="4D6CE345" w14:textId="77777777" w:rsidTr="009845C7">
        <w:trPr>
          <w:trHeight w:val="353"/>
        </w:trPr>
        <w:tc>
          <w:tcPr>
            <w:tcW w:w="2689" w:type="dxa"/>
            <w:tcBorders>
              <w:top w:val="nil"/>
              <w:bottom w:val="single" w:sz="4" w:space="0" w:color="auto"/>
            </w:tcBorders>
            <w:vAlign w:val="center"/>
          </w:tcPr>
          <w:p w14:paraId="4454B162" w14:textId="77777777" w:rsidR="00C8306B" w:rsidRPr="00C24A9F" w:rsidRDefault="00C8306B" w:rsidP="00E17B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Mean change from baseline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025CE5A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6A0CB1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-0.16 (0.79)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75AC69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-0.17 (1.59)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3EC4C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-0.02 (0.72)</w:t>
            </w:r>
          </w:p>
        </w:tc>
      </w:tr>
      <w:tr w:rsidR="00C24A9F" w:rsidRPr="00C24A9F" w14:paraId="32E5A6C2" w14:textId="77777777" w:rsidTr="009845C7">
        <w:trPr>
          <w:trHeight w:val="314"/>
        </w:trPr>
        <w:tc>
          <w:tcPr>
            <w:tcW w:w="2689" w:type="dxa"/>
            <w:vMerge w:val="restart"/>
            <w:tcBorders>
              <w:bottom w:val="nil"/>
            </w:tcBorders>
            <w:vAlign w:val="center"/>
          </w:tcPr>
          <w:p w14:paraId="6557A8BA" w14:textId="77777777" w:rsidR="00C8306B" w:rsidRPr="00C24A9F" w:rsidRDefault="00C8306B" w:rsidP="00E17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Sodium (mmol/L)</w:t>
            </w:r>
          </w:p>
        </w:tc>
        <w:tc>
          <w:tcPr>
            <w:tcW w:w="1275" w:type="dxa"/>
            <w:tcBorders>
              <w:bottom w:val="nil"/>
              <w:right w:val="nil"/>
            </w:tcBorders>
            <w:vAlign w:val="center"/>
          </w:tcPr>
          <w:p w14:paraId="6EF0DF87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Baseline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vAlign w:val="center"/>
          </w:tcPr>
          <w:p w14:paraId="29BC36D4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137.0 (3.14)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14:paraId="3490355D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136.9 (3.17)</w:t>
            </w:r>
          </w:p>
        </w:tc>
        <w:tc>
          <w:tcPr>
            <w:tcW w:w="141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B5BFC2A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136.8 (2.89)</w:t>
            </w:r>
          </w:p>
        </w:tc>
      </w:tr>
      <w:tr w:rsidR="00C24A9F" w:rsidRPr="00C24A9F" w14:paraId="58F30E5F" w14:textId="77777777" w:rsidTr="009845C7">
        <w:trPr>
          <w:trHeight w:val="314"/>
        </w:trPr>
        <w:tc>
          <w:tcPr>
            <w:tcW w:w="2689" w:type="dxa"/>
            <w:vMerge/>
            <w:tcBorders>
              <w:top w:val="nil"/>
              <w:bottom w:val="nil"/>
            </w:tcBorders>
            <w:vAlign w:val="center"/>
          </w:tcPr>
          <w:p w14:paraId="2F3B2F9A" w14:textId="77777777" w:rsidR="00C8306B" w:rsidRPr="00C24A9F" w:rsidRDefault="00C8306B" w:rsidP="00E17B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vAlign w:val="center"/>
          </w:tcPr>
          <w:p w14:paraId="0C9DF998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Week 24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CFD1C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136.7 (2.92)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6DA31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137.0 (3.01)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ED340F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137.4 (2.67)</w:t>
            </w:r>
          </w:p>
        </w:tc>
      </w:tr>
      <w:tr w:rsidR="00C24A9F" w:rsidRPr="00C24A9F" w14:paraId="7A9357E3" w14:textId="77777777" w:rsidTr="009845C7">
        <w:trPr>
          <w:trHeight w:val="367"/>
        </w:trPr>
        <w:tc>
          <w:tcPr>
            <w:tcW w:w="2689" w:type="dxa"/>
            <w:tcBorders>
              <w:top w:val="nil"/>
              <w:bottom w:val="single" w:sz="4" w:space="0" w:color="auto"/>
            </w:tcBorders>
            <w:vAlign w:val="center"/>
          </w:tcPr>
          <w:p w14:paraId="7F7B3411" w14:textId="77777777" w:rsidR="00C8306B" w:rsidRPr="00C24A9F" w:rsidRDefault="00C8306B" w:rsidP="00E17B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Mean change from baseline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4895D0C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C36C5B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-0.3 (4.09)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208E1E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0.3 (4.22)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8CB13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0.4 (3.94)</w:t>
            </w:r>
          </w:p>
        </w:tc>
      </w:tr>
      <w:tr w:rsidR="00C24A9F" w:rsidRPr="00C24A9F" w14:paraId="0018AF3B" w14:textId="77777777" w:rsidTr="009845C7">
        <w:trPr>
          <w:trHeight w:val="314"/>
        </w:trPr>
        <w:tc>
          <w:tcPr>
            <w:tcW w:w="2689" w:type="dxa"/>
            <w:vMerge w:val="restart"/>
            <w:tcBorders>
              <w:bottom w:val="nil"/>
            </w:tcBorders>
            <w:vAlign w:val="center"/>
          </w:tcPr>
          <w:p w14:paraId="019FA451" w14:textId="77777777" w:rsidR="00C8306B" w:rsidRPr="00C24A9F" w:rsidRDefault="00C8306B" w:rsidP="00E17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Potassium (mmol/L)</w:t>
            </w:r>
          </w:p>
        </w:tc>
        <w:tc>
          <w:tcPr>
            <w:tcW w:w="1275" w:type="dxa"/>
            <w:tcBorders>
              <w:bottom w:val="nil"/>
              <w:right w:val="nil"/>
            </w:tcBorders>
            <w:vAlign w:val="center"/>
          </w:tcPr>
          <w:p w14:paraId="646F6CD9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Baseline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vAlign w:val="center"/>
          </w:tcPr>
          <w:p w14:paraId="21AFAE3B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4.38 (0.48)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14:paraId="6BBBD3DD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4.32 (0.422)</w:t>
            </w:r>
          </w:p>
        </w:tc>
        <w:tc>
          <w:tcPr>
            <w:tcW w:w="141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FBBBB99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4.42 (0.50)</w:t>
            </w:r>
          </w:p>
        </w:tc>
      </w:tr>
      <w:tr w:rsidR="00C24A9F" w:rsidRPr="00C24A9F" w14:paraId="49098EDE" w14:textId="77777777" w:rsidTr="009845C7">
        <w:trPr>
          <w:trHeight w:val="314"/>
        </w:trPr>
        <w:tc>
          <w:tcPr>
            <w:tcW w:w="2689" w:type="dxa"/>
            <w:vMerge/>
            <w:tcBorders>
              <w:top w:val="nil"/>
              <w:bottom w:val="nil"/>
            </w:tcBorders>
            <w:vAlign w:val="center"/>
          </w:tcPr>
          <w:p w14:paraId="4E072B52" w14:textId="77777777" w:rsidR="00C8306B" w:rsidRPr="00C24A9F" w:rsidRDefault="00C8306B" w:rsidP="00E17B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vAlign w:val="center"/>
          </w:tcPr>
          <w:p w14:paraId="0415CE2C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Week 24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325E1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4.30 (0.40)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115E8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4.23 (0.40)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525812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4.32 (0.37)</w:t>
            </w:r>
          </w:p>
        </w:tc>
      </w:tr>
      <w:tr w:rsidR="00C24A9F" w:rsidRPr="00C24A9F" w14:paraId="6B0DDB57" w14:textId="77777777" w:rsidTr="009845C7">
        <w:trPr>
          <w:trHeight w:val="327"/>
        </w:trPr>
        <w:tc>
          <w:tcPr>
            <w:tcW w:w="2689" w:type="dxa"/>
            <w:tcBorders>
              <w:top w:val="nil"/>
              <w:bottom w:val="single" w:sz="4" w:space="0" w:color="auto"/>
            </w:tcBorders>
            <w:vAlign w:val="center"/>
          </w:tcPr>
          <w:p w14:paraId="0EBABCCF" w14:textId="77777777" w:rsidR="00C8306B" w:rsidRPr="00C24A9F" w:rsidRDefault="00C8306B" w:rsidP="00E17B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Mean change from baseline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CEA02BA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7775E2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-0.10 (0.52)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F2308D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-0.10 (0.47)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D55B5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-0.10 (0.56)</w:t>
            </w:r>
          </w:p>
        </w:tc>
      </w:tr>
      <w:tr w:rsidR="00C24A9F" w:rsidRPr="00C24A9F" w14:paraId="3E1D366A" w14:textId="77777777" w:rsidTr="009845C7">
        <w:trPr>
          <w:trHeight w:val="314"/>
        </w:trPr>
        <w:tc>
          <w:tcPr>
            <w:tcW w:w="2689" w:type="dxa"/>
            <w:vMerge w:val="restart"/>
            <w:tcBorders>
              <w:bottom w:val="nil"/>
            </w:tcBorders>
            <w:vAlign w:val="center"/>
          </w:tcPr>
          <w:p w14:paraId="0DA4899A" w14:textId="77777777" w:rsidR="00C8306B" w:rsidRPr="00C24A9F" w:rsidRDefault="00C8306B" w:rsidP="00E17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Calcium (mg/</w:t>
            </w:r>
            <w:proofErr w:type="spellStart"/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dL</w:t>
            </w:r>
            <w:proofErr w:type="spellEnd"/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275" w:type="dxa"/>
            <w:tcBorders>
              <w:bottom w:val="nil"/>
              <w:right w:val="nil"/>
            </w:tcBorders>
            <w:vAlign w:val="center"/>
          </w:tcPr>
          <w:p w14:paraId="7C3F891F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Baseline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vAlign w:val="center"/>
          </w:tcPr>
          <w:p w14:paraId="2C7C6299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9.30 (0.45)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14:paraId="3ADF56A2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9.27 (0.46)</w:t>
            </w:r>
          </w:p>
        </w:tc>
        <w:tc>
          <w:tcPr>
            <w:tcW w:w="141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50B5088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9.37 (0.56)</w:t>
            </w:r>
          </w:p>
        </w:tc>
      </w:tr>
      <w:tr w:rsidR="00C24A9F" w:rsidRPr="00C24A9F" w14:paraId="6B75E2E4" w14:textId="77777777" w:rsidTr="009845C7">
        <w:trPr>
          <w:trHeight w:val="314"/>
        </w:trPr>
        <w:tc>
          <w:tcPr>
            <w:tcW w:w="2689" w:type="dxa"/>
            <w:vMerge/>
            <w:tcBorders>
              <w:top w:val="nil"/>
              <w:bottom w:val="nil"/>
            </w:tcBorders>
            <w:vAlign w:val="center"/>
          </w:tcPr>
          <w:p w14:paraId="01BD6584" w14:textId="77777777" w:rsidR="00C8306B" w:rsidRPr="00C24A9F" w:rsidRDefault="00C8306B" w:rsidP="00E17B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vAlign w:val="center"/>
          </w:tcPr>
          <w:p w14:paraId="59EC26BC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Week 24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6D377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9.07 (0.46)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B4C8D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9.12 (0.46)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F4B2A2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9.08 (0.48)</w:t>
            </w:r>
          </w:p>
        </w:tc>
      </w:tr>
      <w:tr w:rsidR="00C24A9F" w:rsidRPr="00C24A9F" w14:paraId="0ACACCAA" w14:textId="77777777" w:rsidTr="009845C7">
        <w:trPr>
          <w:trHeight w:val="340"/>
        </w:trPr>
        <w:tc>
          <w:tcPr>
            <w:tcW w:w="2689" w:type="dxa"/>
            <w:tcBorders>
              <w:top w:val="nil"/>
            </w:tcBorders>
            <w:vAlign w:val="center"/>
          </w:tcPr>
          <w:p w14:paraId="248E3034" w14:textId="77777777" w:rsidR="00C8306B" w:rsidRPr="00C24A9F" w:rsidRDefault="00C8306B" w:rsidP="00E17B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Mean change from baseline</w:t>
            </w:r>
          </w:p>
        </w:tc>
        <w:tc>
          <w:tcPr>
            <w:tcW w:w="1275" w:type="dxa"/>
            <w:tcBorders>
              <w:top w:val="nil"/>
              <w:right w:val="nil"/>
            </w:tcBorders>
            <w:vAlign w:val="center"/>
          </w:tcPr>
          <w:p w14:paraId="7DDBF99A" w14:textId="77777777" w:rsidR="00C8306B" w:rsidRPr="00C24A9F" w:rsidRDefault="00C8306B" w:rsidP="00E17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14:paraId="7B038A6B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-0.21 (0.54)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14:paraId="51E22647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-0.16 (0.50)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BE351EC" w14:textId="77777777" w:rsidR="00C8306B" w:rsidRPr="00C24A9F" w:rsidRDefault="00C8306B" w:rsidP="00E17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-0.29 (0.57)</w:t>
            </w:r>
          </w:p>
        </w:tc>
      </w:tr>
      <w:tr w:rsidR="00C8306B" w:rsidRPr="00C24A9F" w14:paraId="084A568B" w14:textId="77777777" w:rsidTr="009845C7">
        <w:trPr>
          <w:trHeight w:val="314"/>
        </w:trPr>
        <w:tc>
          <w:tcPr>
            <w:tcW w:w="9067" w:type="dxa"/>
            <w:gridSpan w:val="5"/>
          </w:tcPr>
          <w:p w14:paraId="211A4809" w14:textId="77777777" w:rsidR="00C8306B" w:rsidRPr="00C24A9F" w:rsidRDefault="00C8306B" w:rsidP="00E17B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C24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Data presented as mean (SD). BMI, body mass index. </w:t>
            </w:r>
          </w:p>
        </w:tc>
      </w:tr>
    </w:tbl>
    <w:p w14:paraId="6FA8DFDD" w14:textId="77777777" w:rsidR="00C8306B" w:rsidRPr="00C24A9F" w:rsidRDefault="00C8306B" w:rsidP="00197A61">
      <w:pP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sectPr w:rsidR="00C8306B" w:rsidRPr="00C24A9F" w:rsidSect="00C830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BE7F75" w14:textId="77777777" w:rsidR="00CE2B3A" w:rsidRDefault="00CE2B3A" w:rsidP="00C45E39">
      <w:pPr>
        <w:spacing w:after="0" w:line="240" w:lineRule="auto"/>
      </w:pPr>
      <w:r>
        <w:separator/>
      </w:r>
    </w:p>
  </w:endnote>
  <w:endnote w:type="continuationSeparator" w:id="0">
    <w:p w14:paraId="3040DB70" w14:textId="77777777" w:rsidR="00CE2B3A" w:rsidRDefault="00CE2B3A" w:rsidP="00C45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9788041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CE510A3" w14:textId="252D7D92" w:rsidR="0008792B" w:rsidRDefault="0008792B" w:rsidP="0019204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241923" w14:textId="77777777" w:rsidR="0008792B" w:rsidRDefault="0008792B" w:rsidP="00940D4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36594629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A78C59C" w14:textId="2F49E547" w:rsidR="0008792B" w:rsidRDefault="0008792B" w:rsidP="0019204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05FAD">
          <w:rPr>
            <w:rStyle w:val="PageNumber"/>
            <w:noProof/>
          </w:rPr>
          <w:t>25</w:t>
        </w:r>
        <w:r>
          <w:rPr>
            <w:rStyle w:val="PageNumber"/>
          </w:rPr>
          <w:fldChar w:fldCharType="end"/>
        </w:r>
      </w:p>
    </w:sdtContent>
  </w:sdt>
  <w:p w14:paraId="34981C0C" w14:textId="77777777" w:rsidR="0008792B" w:rsidRDefault="0008792B" w:rsidP="00940D4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C1F930" w14:textId="77777777" w:rsidR="00CE2B3A" w:rsidRDefault="00CE2B3A" w:rsidP="00C45E39">
      <w:pPr>
        <w:spacing w:after="0" w:line="240" w:lineRule="auto"/>
      </w:pPr>
      <w:r>
        <w:separator/>
      </w:r>
    </w:p>
  </w:footnote>
  <w:footnote w:type="continuationSeparator" w:id="0">
    <w:p w14:paraId="432C179B" w14:textId="77777777" w:rsidR="00CE2B3A" w:rsidRDefault="00CE2B3A" w:rsidP="00C45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057D7" w14:textId="09A5041E" w:rsidR="0008792B" w:rsidRDefault="0008792B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C058B"/>
    <w:multiLevelType w:val="hybridMultilevel"/>
    <w:tmpl w:val="84ECC25C"/>
    <w:lvl w:ilvl="0" w:tplc="A66032A4">
      <w:start w:val="3"/>
      <w:numFmt w:val="decimal"/>
      <w:lvlText w:val="%1.2.2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4255D"/>
    <w:multiLevelType w:val="hybridMultilevel"/>
    <w:tmpl w:val="4B4C07F8"/>
    <w:lvl w:ilvl="0" w:tplc="7354BF64">
      <w:start w:val="3"/>
      <w:numFmt w:val="decimal"/>
      <w:lvlText w:val="%1.2.1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7367A"/>
    <w:multiLevelType w:val="hybridMultilevel"/>
    <w:tmpl w:val="1B1A2FD4"/>
    <w:lvl w:ilvl="0" w:tplc="C3148288">
      <w:start w:val="2"/>
      <w:numFmt w:val="decimal"/>
      <w:lvlText w:val="%1.7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E6858"/>
    <w:multiLevelType w:val="hybridMultilevel"/>
    <w:tmpl w:val="8C5077E2"/>
    <w:lvl w:ilvl="0" w:tplc="F572A608">
      <w:start w:val="2"/>
      <w:numFmt w:val="decimal"/>
      <w:lvlText w:val="%1.5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F12DC"/>
    <w:multiLevelType w:val="hybridMultilevel"/>
    <w:tmpl w:val="4E8A5DD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D6670"/>
    <w:multiLevelType w:val="hybridMultilevel"/>
    <w:tmpl w:val="F8E404E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25368"/>
    <w:multiLevelType w:val="hybridMultilevel"/>
    <w:tmpl w:val="1AB60F82"/>
    <w:lvl w:ilvl="0" w:tplc="3DC2BD3C">
      <w:start w:val="1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D5D98"/>
    <w:multiLevelType w:val="hybridMultilevel"/>
    <w:tmpl w:val="BA1A0BD6"/>
    <w:lvl w:ilvl="0" w:tplc="040A3194">
      <w:start w:val="2"/>
      <w:numFmt w:val="decimal"/>
      <w:lvlText w:val="%1.2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F7613F"/>
    <w:multiLevelType w:val="hybridMultilevel"/>
    <w:tmpl w:val="0DD2904E"/>
    <w:lvl w:ilvl="0" w:tplc="E8FCCBA8">
      <w:start w:val="2"/>
      <w:numFmt w:val="decimal"/>
      <w:lvlText w:val="%1.6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F34CD3"/>
    <w:multiLevelType w:val="hybridMultilevel"/>
    <w:tmpl w:val="C6541240"/>
    <w:lvl w:ilvl="0" w:tplc="405A449C">
      <w:start w:val="2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594058"/>
    <w:multiLevelType w:val="hybridMultilevel"/>
    <w:tmpl w:val="AD620706"/>
    <w:lvl w:ilvl="0" w:tplc="A3A69116">
      <w:start w:val="2"/>
      <w:numFmt w:val="decimal"/>
      <w:lvlText w:val="%1.3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6029C"/>
    <w:multiLevelType w:val="hybridMultilevel"/>
    <w:tmpl w:val="A1EECBA4"/>
    <w:lvl w:ilvl="0" w:tplc="944EEA5E">
      <w:start w:val="2"/>
      <w:numFmt w:val="decimal"/>
      <w:lvlText w:val="%1.2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8A245A"/>
    <w:multiLevelType w:val="multilevel"/>
    <w:tmpl w:val="8580FD0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13" w15:restartNumberingAfterBreak="0">
    <w:nsid w:val="461009F2"/>
    <w:multiLevelType w:val="hybridMultilevel"/>
    <w:tmpl w:val="72663292"/>
    <w:lvl w:ilvl="0" w:tplc="BD9A72C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B800DD"/>
    <w:multiLevelType w:val="hybridMultilevel"/>
    <w:tmpl w:val="ADF2AF86"/>
    <w:lvl w:ilvl="0" w:tplc="BD9A72CC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CD5CD2"/>
    <w:multiLevelType w:val="hybridMultilevel"/>
    <w:tmpl w:val="6930B95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1D36AC"/>
    <w:multiLevelType w:val="hybridMultilevel"/>
    <w:tmpl w:val="48461B06"/>
    <w:lvl w:ilvl="0" w:tplc="D138F844">
      <w:start w:val="3"/>
      <w:numFmt w:val="decimal"/>
      <w:lvlText w:val="%1.2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261BB8"/>
    <w:multiLevelType w:val="hybridMultilevel"/>
    <w:tmpl w:val="4FCE26FC"/>
    <w:lvl w:ilvl="0" w:tplc="7B10B250">
      <w:start w:val="2"/>
      <w:numFmt w:val="decimal"/>
      <w:lvlText w:val="%1.4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A0117F"/>
    <w:multiLevelType w:val="hybridMultilevel"/>
    <w:tmpl w:val="AF1438D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15"/>
  </w:num>
  <w:num w:numId="4">
    <w:abstractNumId w:val="5"/>
  </w:num>
  <w:num w:numId="5">
    <w:abstractNumId w:val="12"/>
  </w:num>
  <w:num w:numId="6">
    <w:abstractNumId w:val="6"/>
  </w:num>
  <w:num w:numId="7">
    <w:abstractNumId w:val="9"/>
  </w:num>
  <w:num w:numId="8">
    <w:abstractNumId w:val="11"/>
  </w:num>
  <w:num w:numId="9">
    <w:abstractNumId w:val="10"/>
  </w:num>
  <w:num w:numId="10">
    <w:abstractNumId w:val="17"/>
  </w:num>
  <w:num w:numId="11">
    <w:abstractNumId w:val="3"/>
  </w:num>
  <w:num w:numId="12">
    <w:abstractNumId w:val="8"/>
  </w:num>
  <w:num w:numId="13">
    <w:abstractNumId w:val="2"/>
  </w:num>
  <w:num w:numId="14">
    <w:abstractNumId w:val="14"/>
  </w:num>
  <w:num w:numId="15">
    <w:abstractNumId w:val="13"/>
  </w:num>
  <w:num w:numId="16">
    <w:abstractNumId w:val="7"/>
  </w:num>
  <w:num w:numId="17">
    <w:abstractNumId w:val="16"/>
  </w:num>
  <w:num w:numId="18">
    <w:abstractNumId w:val="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3C9"/>
    <w:rsid w:val="00010F93"/>
    <w:rsid w:val="00013061"/>
    <w:rsid w:val="00020F4C"/>
    <w:rsid w:val="000224E4"/>
    <w:rsid w:val="000268A3"/>
    <w:rsid w:val="00030B36"/>
    <w:rsid w:val="00031C7B"/>
    <w:rsid w:val="00031F8B"/>
    <w:rsid w:val="000325CC"/>
    <w:rsid w:val="00036C0C"/>
    <w:rsid w:val="000402DB"/>
    <w:rsid w:val="00041F6F"/>
    <w:rsid w:val="000500FE"/>
    <w:rsid w:val="000570B7"/>
    <w:rsid w:val="00057E14"/>
    <w:rsid w:val="0006523C"/>
    <w:rsid w:val="000658B2"/>
    <w:rsid w:val="000729D5"/>
    <w:rsid w:val="00073398"/>
    <w:rsid w:val="0008096F"/>
    <w:rsid w:val="0008334B"/>
    <w:rsid w:val="00084A1A"/>
    <w:rsid w:val="0008660B"/>
    <w:rsid w:val="0008792B"/>
    <w:rsid w:val="00092F91"/>
    <w:rsid w:val="00095147"/>
    <w:rsid w:val="000A0F8E"/>
    <w:rsid w:val="000A2032"/>
    <w:rsid w:val="000A2233"/>
    <w:rsid w:val="000A2289"/>
    <w:rsid w:val="000A4230"/>
    <w:rsid w:val="000B06B7"/>
    <w:rsid w:val="000B2D0E"/>
    <w:rsid w:val="000B4503"/>
    <w:rsid w:val="000B4878"/>
    <w:rsid w:val="000B4EC2"/>
    <w:rsid w:val="000C2392"/>
    <w:rsid w:val="000D1186"/>
    <w:rsid w:val="000D2517"/>
    <w:rsid w:val="000D4D0E"/>
    <w:rsid w:val="000D6C98"/>
    <w:rsid w:val="000E0998"/>
    <w:rsid w:val="000E2A43"/>
    <w:rsid w:val="000E4F61"/>
    <w:rsid w:val="000E5E1F"/>
    <w:rsid w:val="000E64EF"/>
    <w:rsid w:val="000E7DE1"/>
    <w:rsid w:val="000F1C0B"/>
    <w:rsid w:val="00103D28"/>
    <w:rsid w:val="0010742A"/>
    <w:rsid w:val="00115063"/>
    <w:rsid w:val="0011790B"/>
    <w:rsid w:val="00122E11"/>
    <w:rsid w:val="00130992"/>
    <w:rsid w:val="00131037"/>
    <w:rsid w:val="00131AA0"/>
    <w:rsid w:val="001335CD"/>
    <w:rsid w:val="0013655C"/>
    <w:rsid w:val="00137734"/>
    <w:rsid w:val="001404FB"/>
    <w:rsid w:val="0014178B"/>
    <w:rsid w:val="001442AF"/>
    <w:rsid w:val="00145320"/>
    <w:rsid w:val="00146A3C"/>
    <w:rsid w:val="00146A49"/>
    <w:rsid w:val="00147888"/>
    <w:rsid w:val="00147DEF"/>
    <w:rsid w:val="00151E7D"/>
    <w:rsid w:val="00155A2D"/>
    <w:rsid w:val="001563ED"/>
    <w:rsid w:val="00160529"/>
    <w:rsid w:val="00164C72"/>
    <w:rsid w:val="001655A9"/>
    <w:rsid w:val="00165729"/>
    <w:rsid w:val="0017132A"/>
    <w:rsid w:val="001733E7"/>
    <w:rsid w:val="001833DD"/>
    <w:rsid w:val="00184ADE"/>
    <w:rsid w:val="0018607F"/>
    <w:rsid w:val="00187B1E"/>
    <w:rsid w:val="00191EF1"/>
    <w:rsid w:val="00192040"/>
    <w:rsid w:val="0019404F"/>
    <w:rsid w:val="001948B0"/>
    <w:rsid w:val="00197A61"/>
    <w:rsid w:val="001A07BB"/>
    <w:rsid w:val="001B61F0"/>
    <w:rsid w:val="001B7056"/>
    <w:rsid w:val="001B70A7"/>
    <w:rsid w:val="001C2C42"/>
    <w:rsid w:val="001C2E8D"/>
    <w:rsid w:val="001C4A31"/>
    <w:rsid w:val="001D0DE2"/>
    <w:rsid w:val="001D4E47"/>
    <w:rsid w:val="001E1F9F"/>
    <w:rsid w:val="001E4224"/>
    <w:rsid w:val="001E4EEF"/>
    <w:rsid w:val="001E6CC1"/>
    <w:rsid w:val="00200F47"/>
    <w:rsid w:val="00201755"/>
    <w:rsid w:val="002036A1"/>
    <w:rsid w:val="00204A23"/>
    <w:rsid w:val="0021118C"/>
    <w:rsid w:val="00213051"/>
    <w:rsid w:val="0022121C"/>
    <w:rsid w:val="00222546"/>
    <w:rsid w:val="002225B1"/>
    <w:rsid w:val="002247E0"/>
    <w:rsid w:val="00234E50"/>
    <w:rsid w:val="00241224"/>
    <w:rsid w:val="00241965"/>
    <w:rsid w:val="00247299"/>
    <w:rsid w:val="002475EF"/>
    <w:rsid w:val="002477EA"/>
    <w:rsid w:val="002546C5"/>
    <w:rsid w:val="002648D4"/>
    <w:rsid w:val="00265701"/>
    <w:rsid w:val="00267686"/>
    <w:rsid w:val="00270260"/>
    <w:rsid w:val="00270623"/>
    <w:rsid w:val="002766F3"/>
    <w:rsid w:val="002841F4"/>
    <w:rsid w:val="0029158E"/>
    <w:rsid w:val="0029169E"/>
    <w:rsid w:val="00295D50"/>
    <w:rsid w:val="002A156B"/>
    <w:rsid w:val="002A3E77"/>
    <w:rsid w:val="002A507C"/>
    <w:rsid w:val="002A7282"/>
    <w:rsid w:val="002A7A2E"/>
    <w:rsid w:val="002B1BA7"/>
    <w:rsid w:val="002B3050"/>
    <w:rsid w:val="002B3AC6"/>
    <w:rsid w:val="002C6F2E"/>
    <w:rsid w:val="002D2195"/>
    <w:rsid w:val="002D599A"/>
    <w:rsid w:val="002D6FE2"/>
    <w:rsid w:val="002E12C6"/>
    <w:rsid w:val="002E135D"/>
    <w:rsid w:val="002E498A"/>
    <w:rsid w:val="002E4A0B"/>
    <w:rsid w:val="002F17B1"/>
    <w:rsid w:val="002F5CA6"/>
    <w:rsid w:val="00307E0C"/>
    <w:rsid w:val="00310040"/>
    <w:rsid w:val="003112AC"/>
    <w:rsid w:val="003138C0"/>
    <w:rsid w:val="00314A22"/>
    <w:rsid w:val="00316482"/>
    <w:rsid w:val="00316DF0"/>
    <w:rsid w:val="003220E5"/>
    <w:rsid w:val="00327772"/>
    <w:rsid w:val="0033021F"/>
    <w:rsid w:val="00330CA6"/>
    <w:rsid w:val="00332007"/>
    <w:rsid w:val="0033721F"/>
    <w:rsid w:val="00337626"/>
    <w:rsid w:val="00344252"/>
    <w:rsid w:val="00346E8E"/>
    <w:rsid w:val="00346F97"/>
    <w:rsid w:val="00374C41"/>
    <w:rsid w:val="00376344"/>
    <w:rsid w:val="0038078D"/>
    <w:rsid w:val="00381A10"/>
    <w:rsid w:val="00384790"/>
    <w:rsid w:val="00386268"/>
    <w:rsid w:val="003862A3"/>
    <w:rsid w:val="00393F3F"/>
    <w:rsid w:val="0039413B"/>
    <w:rsid w:val="003952EF"/>
    <w:rsid w:val="00395836"/>
    <w:rsid w:val="003A55D1"/>
    <w:rsid w:val="003B145D"/>
    <w:rsid w:val="003B23A0"/>
    <w:rsid w:val="003B24A8"/>
    <w:rsid w:val="003B323C"/>
    <w:rsid w:val="003B3F25"/>
    <w:rsid w:val="003B5100"/>
    <w:rsid w:val="003C1584"/>
    <w:rsid w:val="003C2E4B"/>
    <w:rsid w:val="003C5A7C"/>
    <w:rsid w:val="003E0927"/>
    <w:rsid w:val="003E1B40"/>
    <w:rsid w:val="003E1BC5"/>
    <w:rsid w:val="003E205F"/>
    <w:rsid w:val="003E4876"/>
    <w:rsid w:val="003E65AA"/>
    <w:rsid w:val="003F1CC2"/>
    <w:rsid w:val="003F25CF"/>
    <w:rsid w:val="003F51E0"/>
    <w:rsid w:val="003F592D"/>
    <w:rsid w:val="00401F56"/>
    <w:rsid w:val="00403BAF"/>
    <w:rsid w:val="0040555A"/>
    <w:rsid w:val="0041680B"/>
    <w:rsid w:val="004304D2"/>
    <w:rsid w:val="004309A0"/>
    <w:rsid w:val="00432145"/>
    <w:rsid w:val="00433344"/>
    <w:rsid w:val="00434356"/>
    <w:rsid w:val="00436D43"/>
    <w:rsid w:val="004371C5"/>
    <w:rsid w:val="00440E1D"/>
    <w:rsid w:val="00442901"/>
    <w:rsid w:val="004441ED"/>
    <w:rsid w:val="0044729A"/>
    <w:rsid w:val="004506CC"/>
    <w:rsid w:val="0045638F"/>
    <w:rsid w:val="004579B7"/>
    <w:rsid w:val="00460B58"/>
    <w:rsid w:val="00460E72"/>
    <w:rsid w:val="00471265"/>
    <w:rsid w:val="00476A0E"/>
    <w:rsid w:val="00482226"/>
    <w:rsid w:val="004828C1"/>
    <w:rsid w:val="004904BC"/>
    <w:rsid w:val="0049059F"/>
    <w:rsid w:val="0049090C"/>
    <w:rsid w:val="00496011"/>
    <w:rsid w:val="004A0A5B"/>
    <w:rsid w:val="004A0A7C"/>
    <w:rsid w:val="004A2B38"/>
    <w:rsid w:val="004A59AB"/>
    <w:rsid w:val="004A7D52"/>
    <w:rsid w:val="004B056E"/>
    <w:rsid w:val="004B1C65"/>
    <w:rsid w:val="004B1E42"/>
    <w:rsid w:val="004B5338"/>
    <w:rsid w:val="004B5C4E"/>
    <w:rsid w:val="004B713B"/>
    <w:rsid w:val="004C4BF7"/>
    <w:rsid w:val="004C51E0"/>
    <w:rsid w:val="004C7CED"/>
    <w:rsid w:val="004D2FE6"/>
    <w:rsid w:val="004D5356"/>
    <w:rsid w:val="004E2F62"/>
    <w:rsid w:val="004E36CD"/>
    <w:rsid w:val="004F1ED4"/>
    <w:rsid w:val="004F253D"/>
    <w:rsid w:val="004F3E96"/>
    <w:rsid w:val="004F7BBD"/>
    <w:rsid w:val="0050694C"/>
    <w:rsid w:val="00510E57"/>
    <w:rsid w:val="00513490"/>
    <w:rsid w:val="00513EF8"/>
    <w:rsid w:val="005179BF"/>
    <w:rsid w:val="00524526"/>
    <w:rsid w:val="00524C6A"/>
    <w:rsid w:val="00531D49"/>
    <w:rsid w:val="00533C7A"/>
    <w:rsid w:val="00533EE0"/>
    <w:rsid w:val="00534B7E"/>
    <w:rsid w:val="00534EF3"/>
    <w:rsid w:val="00537478"/>
    <w:rsid w:val="00537BAD"/>
    <w:rsid w:val="005404E2"/>
    <w:rsid w:val="00543561"/>
    <w:rsid w:val="00543AF2"/>
    <w:rsid w:val="0055103D"/>
    <w:rsid w:val="00551703"/>
    <w:rsid w:val="005567C1"/>
    <w:rsid w:val="00562FF2"/>
    <w:rsid w:val="00563055"/>
    <w:rsid w:val="00567AC3"/>
    <w:rsid w:val="00571D69"/>
    <w:rsid w:val="00572EFB"/>
    <w:rsid w:val="00575C29"/>
    <w:rsid w:val="005778BF"/>
    <w:rsid w:val="005826F0"/>
    <w:rsid w:val="0058319F"/>
    <w:rsid w:val="0058364E"/>
    <w:rsid w:val="00587EC9"/>
    <w:rsid w:val="00590571"/>
    <w:rsid w:val="00590DC7"/>
    <w:rsid w:val="005917D8"/>
    <w:rsid w:val="0059325D"/>
    <w:rsid w:val="00594BB1"/>
    <w:rsid w:val="005A02B7"/>
    <w:rsid w:val="005A1053"/>
    <w:rsid w:val="005A1D86"/>
    <w:rsid w:val="005B5571"/>
    <w:rsid w:val="005B5C3D"/>
    <w:rsid w:val="005C3957"/>
    <w:rsid w:val="005D225E"/>
    <w:rsid w:val="005D426E"/>
    <w:rsid w:val="005E056F"/>
    <w:rsid w:val="005E1F2D"/>
    <w:rsid w:val="005E2B5E"/>
    <w:rsid w:val="005E71F0"/>
    <w:rsid w:val="005F1B0B"/>
    <w:rsid w:val="005F2A92"/>
    <w:rsid w:val="005F4A78"/>
    <w:rsid w:val="005F6759"/>
    <w:rsid w:val="00601732"/>
    <w:rsid w:val="006056CD"/>
    <w:rsid w:val="00613A79"/>
    <w:rsid w:val="006147DB"/>
    <w:rsid w:val="00620273"/>
    <w:rsid w:val="00623CEA"/>
    <w:rsid w:val="00623FF1"/>
    <w:rsid w:val="00626170"/>
    <w:rsid w:val="00630041"/>
    <w:rsid w:val="00630096"/>
    <w:rsid w:val="0063125A"/>
    <w:rsid w:val="00631909"/>
    <w:rsid w:val="00641719"/>
    <w:rsid w:val="00645F29"/>
    <w:rsid w:val="00646C6B"/>
    <w:rsid w:val="0066356D"/>
    <w:rsid w:val="00663873"/>
    <w:rsid w:val="00670F1C"/>
    <w:rsid w:val="00672569"/>
    <w:rsid w:val="00672CEE"/>
    <w:rsid w:val="00673E43"/>
    <w:rsid w:val="00684145"/>
    <w:rsid w:val="0069725F"/>
    <w:rsid w:val="0069728E"/>
    <w:rsid w:val="006A1386"/>
    <w:rsid w:val="006A1B22"/>
    <w:rsid w:val="006A1B55"/>
    <w:rsid w:val="006A4E3B"/>
    <w:rsid w:val="006B10D1"/>
    <w:rsid w:val="006B3540"/>
    <w:rsid w:val="006B61FB"/>
    <w:rsid w:val="006B7591"/>
    <w:rsid w:val="006C070A"/>
    <w:rsid w:val="006C2259"/>
    <w:rsid w:val="006C444C"/>
    <w:rsid w:val="006D31C5"/>
    <w:rsid w:val="006D558E"/>
    <w:rsid w:val="006D5672"/>
    <w:rsid w:val="006E2788"/>
    <w:rsid w:val="006E47D6"/>
    <w:rsid w:val="006E6CAC"/>
    <w:rsid w:val="006F0982"/>
    <w:rsid w:val="006F3C39"/>
    <w:rsid w:val="006F7B8F"/>
    <w:rsid w:val="00701EF6"/>
    <w:rsid w:val="00701F51"/>
    <w:rsid w:val="00721CCF"/>
    <w:rsid w:val="00722402"/>
    <w:rsid w:val="007244CB"/>
    <w:rsid w:val="00732D52"/>
    <w:rsid w:val="00732D6A"/>
    <w:rsid w:val="00733C66"/>
    <w:rsid w:val="007404BD"/>
    <w:rsid w:val="00744E73"/>
    <w:rsid w:val="00750503"/>
    <w:rsid w:val="00750703"/>
    <w:rsid w:val="007568C0"/>
    <w:rsid w:val="0076007C"/>
    <w:rsid w:val="0076517B"/>
    <w:rsid w:val="00765ADA"/>
    <w:rsid w:val="0076663C"/>
    <w:rsid w:val="00770779"/>
    <w:rsid w:val="00772D85"/>
    <w:rsid w:val="0077449D"/>
    <w:rsid w:val="00780423"/>
    <w:rsid w:val="00797962"/>
    <w:rsid w:val="007A12B1"/>
    <w:rsid w:val="007A76B1"/>
    <w:rsid w:val="007B48DF"/>
    <w:rsid w:val="007B6720"/>
    <w:rsid w:val="007B69F6"/>
    <w:rsid w:val="007C1435"/>
    <w:rsid w:val="007C72BB"/>
    <w:rsid w:val="007D0B4E"/>
    <w:rsid w:val="007D33CD"/>
    <w:rsid w:val="007D5453"/>
    <w:rsid w:val="007D61BD"/>
    <w:rsid w:val="007E411A"/>
    <w:rsid w:val="007E57B4"/>
    <w:rsid w:val="007E5A47"/>
    <w:rsid w:val="007E7BBB"/>
    <w:rsid w:val="007F39C5"/>
    <w:rsid w:val="007F54BE"/>
    <w:rsid w:val="007F79D3"/>
    <w:rsid w:val="00801FB0"/>
    <w:rsid w:val="00802C74"/>
    <w:rsid w:val="00805E20"/>
    <w:rsid w:val="00805EA9"/>
    <w:rsid w:val="00807EF3"/>
    <w:rsid w:val="00811633"/>
    <w:rsid w:val="008165D8"/>
    <w:rsid w:val="0082174B"/>
    <w:rsid w:val="00822FBB"/>
    <w:rsid w:val="00826D38"/>
    <w:rsid w:val="00830266"/>
    <w:rsid w:val="00832E2C"/>
    <w:rsid w:val="00836A61"/>
    <w:rsid w:val="008405EA"/>
    <w:rsid w:val="00840FC1"/>
    <w:rsid w:val="00842FC6"/>
    <w:rsid w:val="008459C9"/>
    <w:rsid w:val="00846B57"/>
    <w:rsid w:val="008535E1"/>
    <w:rsid w:val="00855D4F"/>
    <w:rsid w:val="00862D8E"/>
    <w:rsid w:val="00874121"/>
    <w:rsid w:val="00881DF2"/>
    <w:rsid w:val="008839F3"/>
    <w:rsid w:val="008A1209"/>
    <w:rsid w:val="008A52C1"/>
    <w:rsid w:val="008B0AAF"/>
    <w:rsid w:val="008B2AEC"/>
    <w:rsid w:val="008B5785"/>
    <w:rsid w:val="008B71EF"/>
    <w:rsid w:val="008C1BD6"/>
    <w:rsid w:val="008C2291"/>
    <w:rsid w:val="008C581F"/>
    <w:rsid w:val="008D348E"/>
    <w:rsid w:val="008E132D"/>
    <w:rsid w:val="008E55D7"/>
    <w:rsid w:val="008F178E"/>
    <w:rsid w:val="008F7039"/>
    <w:rsid w:val="00906D63"/>
    <w:rsid w:val="009133C9"/>
    <w:rsid w:val="009140AE"/>
    <w:rsid w:val="00925A12"/>
    <w:rsid w:val="00925E15"/>
    <w:rsid w:val="009330A0"/>
    <w:rsid w:val="009373CD"/>
    <w:rsid w:val="00940D47"/>
    <w:rsid w:val="00943ADE"/>
    <w:rsid w:val="00944AE1"/>
    <w:rsid w:val="00946BF6"/>
    <w:rsid w:val="009544D1"/>
    <w:rsid w:val="00954E55"/>
    <w:rsid w:val="00961CFF"/>
    <w:rsid w:val="00962039"/>
    <w:rsid w:val="00970E2D"/>
    <w:rsid w:val="00973D34"/>
    <w:rsid w:val="009752C6"/>
    <w:rsid w:val="009837DA"/>
    <w:rsid w:val="009845C7"/>
    <w:rsid w:val="00984C8D"/>
    <w:rsid w:val="00992741"/>
    <w:rsid w:val="009929D4"/>
    <w:rsid w:val="00993DAC"/>
    <w:rsid w:val="009A17DD"/>
    <w:rsid w:val="009A6457"/>
    <w:rsid w:val="009B13A0"/>
    <w:rsid w:val="009C01A3"/>
    <w:rsid w:val="009C5BC1"/>
    <w:rsid w:val="009C67A5"/>
    <w:rsid w:val="009D321D"/>
    <w:rsid w:val="009D5A6D"/>
    <w:rsid w:val="009D775C"/>
    <w:rsid w:val="009E0AE2"/>
    <w:rsid w:val="009E5080"/>
    <w:rsid w:val="009F6F64"/>
    <w:rsid w:val="00A01F87"/>
    <w:rsid w:val="00A04170"/>
    <w:rsid w:val="00A05FAD"/>
    <w:rsid w:val="00A0651E"/>
    <w:rsid w:val="00A11EF3"/>
    <w:rsid w:val="00A12DDC"/>
    <w:rsid w:val="00A12EB6"/>
    <w:rsid w:val="00A13A74"/>
    <w:rsid w:val="00A25D46"/>
    <w:rsid w:val="00A31615"/>
    <w:rsid w:val="00A33FFA"/>
    <w:rsid w:val="00A413C9"/>
    <w:rsid w:val="00A50F2E"/>
    <w:rsid w:val="00A5112B"/>
    <w:rsid w:val="00A53FC3"/>
    <w:rsid w:val="00A55DF4"/>
    <w:rsid w:val="00A62C90"/>
    <w:rsid w:val="00A65B6B"/>
    <w:rsid w:val="00A70B40"/>
    <w:rsid w:val="00A743C2"/>
    <w:rsid w:val="00A752F0"/>
    <w:rsid w:val="00A75FEE"/>
    <w:rsid w:val="00A81FB5"/>
    <w:rsid w:val="00A82BFA"/>
    <w:rsid w:val="00A92264"/>
    <w:rsid w:val="00A93265"/>
    <w:rsid w:val="00A93981"/>
    <w:rsid w:val="00A95E8D"/>
    <w:rsid w:val="00AA00DA"/>
    <w:rsid w:val="00AA54D6"/>
    <w:rsid w:val="00AB01E0"/>
    <w:rsid w:val="00AB0E8D"/>
    <w:rsid w:val="00AB2817"/>
    <w:rsid w:val="00AB6512"/>
    <w:rsid w:val="00AC09F0"/>
    <w:rsid w:val="00AC2359"/>
    <w:rsid w:val="00AC7FDB"/>
    <w:rsid w:val="00AD2912"/>
    <w:rsid w:val="00AE1A8A"/>
    <w:rsid w:val="00AE2F60"/>
    <w:rsid w:val="00AE35F0"/>
    <w:rsid w:val="00AE49F4"/>
    <w:rsid w:val="00AF121A"/>
    <w:rsid w:val="00AF324F"/>
    <w:rsid w:val="00AF3C38"/>
    <w:rsid w:val="00AF3E3F"/>
    <w:rsid w:val="00AF3E5E"/>
    <w:rsid w:val="00AF62A6"/>
    <w:rsid w:val="00AF7644"/>
    <w:rsid w:val="00B0251A"/>
    <w:rsid w:val="00B03EF5"/>
    <w:rsid w:val="00B1186B"/>
    <w:rsid w:val="00B120D9"/>
    <w:rsid w:val="00B155A0"/>
    <w:rsid w:val="00B24B26"/>
    <w:rsid w:val="00B30212"/>
    <w:rsid w:val="00B330CA"/>
    <w:rsid w:val="00B33F8E"/>
    <w:rsid w:val="00B50919"/>
    <w:rsid w:val="00B53546"/>
    <w:rsid w:val="00B56276"/>
    <w:rsid w:val="00B57A5D"/>
    <w:rsid w:val="00B61714"/>
    <w:rsid w:val="00B6313F"/>
    <w:rsid w:val="00B65A05"/>
    <w:rsid w:val="00B7033C"/>
    <w:rsid w:val="00B71584"/>
    <w:rsid w:val="00B71907"/>
    <w:rsid w:val="00B721FC"/>
    <w:rsid w:val="00B76258"/>
    <w:rsid w:val="00B76AAD"/>
    <w:rsid w:val="00B7723E"/>
    <w:rsid w:val="00B777CA"/>
    <w:rsid w:val="00B834D4"/>
    <w:rsid w:val="00B84E77"/>
    <w:rsid w:val="00B86117"/>
    <w:rsid w:val="00B905F0"/>
    <w:rsid w:val="00B92A8A"/>
    <w:rsid w:val="00B95A8F"/>
    <w:rsid w:val="00B97C0C"/>
    <w:rsid w:val="00B97C32"/>
    <w:rsid w:val="00BA0242"/>
    <w:rsid w:val="00BA3C34"/>
    <w:rsid w:val="00BB244D"/>
    <w:rsid w:val="00BB5BA4"/>
    <w:rsid w:val="00BB6F0A"/>
    <w:rsid w:val="00BB7687"/>
    <w:rsid w:val="00BB77C0"/>
    <w:rsid w:val="00BC01CF"/>
    <w:rsid w:val="00BC0B18"/>
    <w:rsid w:val="00BC0ECD"/>
    <w:rsid w:val="00BC481E"/>
    <w:rsid w:val="00BC5CB4"/>
    <w:rsid w:val="00BD0C19"/>
    <w:rsid w:val="00BD6D6B"/>
    <w:rsid w:val="00BE0D70"/>
    <w:rsid w:val="00BE3052"/>
    <w:rsid w:val="00BF0684"/>
    <w:rsid w:val="00BF6691"/>
    <w:rsid w:val="00BF766F"/>
    <w:rsid w:val="00C03989"/>
    <w:rsid w:val="00C03A98"/>
    <w:rsid w:val="00C1046E"/>
    <w:rsid w:val="00C11D8D"/>
    <w:rsid w:val="00C20B34"/>
    <w:rsid w:val="00C21DD8"/>
    <w:rsid w:val="00C24A9F"/>
    <w:rsid w:val="00C30B32"/>
    <w:rsid w:val="00C314E7"/>
    <w:rsid w:val="00C33827"/>
    <w:rsid w:val="00C33F7F"/>
    <w:rsid w:val="00C373C1"/>
    <w:rsid w:val="00C37F06"/>
    <w:rsid w:val="00C40DA3"/>
    <w:rsid w:val="00C45E39"/>
    <w:rsid w:val="00C5135D"/>
    <w:rsid w:val="00C515D6"/>
    <w:rsid w:val="00C518BD"/>
    <w:rsid w:val="00C540D5"/>
    <w:rsid w:val="00C54B6D"/>
    <w:rsid w:val="00C6335D"/>
    <w:rsid w:val="00C64944"/>
    <w:rsid w:val="00C6588B"/>
    <w:rsid w:val="00C70877"/>
    <w:rsid w:val="00C72E9D"/>
    <w:rsid w:val="00C77069"/>
    <w:rsid w:val="00C773AE"/>
    <w:rsid w:val="00C81AEE"/>
    <w:rsid w:val="00C8306B"/>
    <w:rsid w:val="00C928FE"/>
    <w:rsid w:val="00C92F71"/>
    <w:rsid w:val="00C952E5"/>
    <w:rsid w:val="00C96B55"/>
    <w:rsid w:val="00CA36B4"/>
    <w:rsid w:val="00CA581C"/>
    <w:rsid w:val="00CA6ED6"/>
    <w:rsid w:val="00CB0E5F"/>
    <w:rsid w:val="00CB5461"/>
    <w:rsid w:val="00CB5627"/>
    <w:rsid w:val="00CB5D1A"/>
    <w:rsid w:val="00CC2D19"/>
    <w:rsid w:val="00CC300A"/>
    <w:rsid w:val="00CC5A9E"/>
    <w:rsid w:val="00CC6BCD"/>
    <w:rsid w:val="00CC7878"/>
    <w:rsid w:val="00CD0EC1"/>
    <w:rsid w:val="00CD1A59"/>
    <w:rsid w:val="00CD2B7E"/>
    <w:rsid w:val="00CD509B"/>
    <w:rsid w:val="00CD5ECB"/>
    <w:rsid w:val="00CE2B3A"/>
    <w:rsid w:val="00CE520C"/>
    <w:rsid w:val="00CE746B"/>
    <w:rsid w:val="00CF05C6"/>
    <w:rsid w:val="00CF3625"/>
    <w:rsid w:val="00D011A4"/>
    <w:rsid w:val="00D021FA"/>
    <w:rsid w:val="00D03E29"/>
    <w:rsid w:val="00D06DDF"/>
    <w:rsid w:val="00D11F3B"/>
    <w:rsid w:val="00D15230"/>
    <w:rsid w:val="00D173B6"/>
    <w:rsid w:val="00D23D0C"/>
    <w:rsid w:val="00D34518"/>
    <w:rsid w:val="00D409AF"/>
    <w:rsid w:val="00D41885"/>
    <w:rsid w:val="00D4418A"/>
    <w:rsid w:val="00D45B02"/>
    <w:rsid w:val="00D46D5F"/>
    <w:rsid w:val="00D562EC"/>
    <w:rsid w:val="00D71023"/>
    <w:rsid w:val="00D738EC"/>
    <w:rsid w:val="00D74C35"/>
    <w:rsid w:val="00D83020"/>
    <w:rsid w:val="00D84442"/>
    <w:rsid w:val="00D87131"/>
    <w:rsid w:val="00D87E55"/>
    <w:rsid w:val="00DA1636"/>
    <w:rsid w:val="00DA1AA0"/>
    <w:rsid w:val="00DA2FFC"/>
    <w:rsid w:val="00DA3695"/>
    <w:rsid w:val="00DA79E9"/>
    <w:rsid w:val="00DA7D15"/>
    <w:rsid w:val="00DB19AF"/>
    <w:rsid w:val="00DB33C8"/>
    <w:rsid w:val="00DB49D9"/>
    <w:rsid w:val="00DB5080"/>
    <w:rsid w:val="00DB77DB"/>
    <w:rsid w:val="00DC0919"/>
    <w:rsid w:val="00DC3249"/>
    <w:rsid w:val="00DC4E59"/>
    <w:rsid w:val="00DC4E88"/>
    <w:rsid w:val="00DD1233"/>
    <w:rsid w:val="00DD3907"/>
    <w:rsid w:val="00DD490B"/>
    <w:rsid w:val="00DD49BE"/>
    <w:rsid w:val="00DD4E7E"/>
    <w:rsid w:val="00DD7694"/>
    <w:rsid w:val="00DE0945"/>
    <w:rsid w:val="00DE3C81"/>
    <w:rsid w:val="00DF0E0F"/>
    <w:rsid w:val="00DF3D63"/>
    <w:rsid w:val="00DF472F"/>
    <w:rsid w:val="00DF5FBB"/>
    <w:rsid w:val="00DF722C"/>
    <w:rsid w:val="00E113E3"/>
    <w:rsid w:val="00E14DD4"/>
    <w:rsid w:val="00E17BBD"/>
    <w:rsid w:val="00E17C85"/>
    <w:rsid w:val="00E20A00"/>
    <w:rsid w:val="00E20DA9"/>
    <w:rsid w:val="00E217B4"/>
    <w:rsid w:val="00E24A42"/>
    <w:rsid w:val="00E24FB0"/>
    <w:rsid w:val="00E252CE"/>
    <w:rsid w:val="00E27A88"/>
    <w:rsid w:val="00E27DBB"/>
    <w:rsid w:val="00E321CB"/>
    <w:rsid w:val="00E325AD"/>
    <w:rsid w:val="00E36AFD"/>
    <w:rsid w:val="00E37ECD"/>
    <w:rsid w:val="00E40752"/>
    <w:rsid w:val="00E41073"/>
    <w:rsid w:val="00E443FA"/>
    <w:rsid w:val="00E46898"/>
    <w:rsid w:val="00E469B1"/>
    <w:rsid w:val="00E53BBE"/>
    <w:rsid w:val="00E55CCD"/>
    <w:rsid w:val="00E57B81"/>
    <w:rsid w:val="00E63BEB"/>
    <w:rsid w:val="00E653BB"/>
    <w:rsid w:val="00E65BA0"/>
    <w:rsid w:val="00E713AF"/>
    <w:rsid w:val="00E71B7E"/>
    <w:rsid w:val="00E72E2C"/>
    <w:rsid w:val="00E74B2C"/>
    <w:rsid w:val="00E77C3F"/>
    <w:rsid w:val="00E77FA5"/>
    <w:rsid w:val="00E80801"/>
    <w:rsid w:val="00E816A8"/>
    <w:rsid w:val="00E820DE"/>
    <w:rsid w:val="00E826A6"/>
    <w:rsid w:val="00E861AA"/>
    <w:rsid w:val="00E87537"/>
    <w:rsid w:val="00E9252A"/>
    <w:rsid w:val="00E9352E"/>
    <w:rsid w:val="00EA1FE1"/>
    <w:rsid w:val="00EA399F"/>
    <w:rsid w:val="00EA4C80"/>
    <w:rsid w:val="00EA645B"/>
    <w:rsid w:val="00EB0BC5"/>
    <w:rsid w:val="00EB671B"/>
    <w:rsid w:val="00EB6B02"/>
    <w:rsid w:val="00EC2922"/>
    <w:rsid w:val="00EC6BBF"/>
    <w:rsid w:val="00ED1EEE"/>
    <w:rsid w:val="00ED6259"/>
    <w:rsid w:val="00ED686B"/>
    <w:rsid w:val="00EE0658"/>
    <w:rsid w:val="00EE191B"/>
    <w:rsid w:val="00EE2210"/>
    <w:rsid w:val="00EE692B"/>
    <w:rsid w:val="00EF29C4"/>
    <w:rsid w:val="00EF77C9"/>
    <w:rsid w:val="00F001F0"/>
    <w:rsid w:val="00F03A8B"/>
    <w:rsid w:val="00F0567F"/>
    <w:rsid w:val="00F0749E"/>
    <w:rsid w:val="00F21C60"/>
    <w:rsid w:val="00F227BB"/>
    <w:rsid w:val="00F261B5"/>
    <w:rsid w:val="00F333CE"/>
    <w:rsid w:val="00F33440"/>
    <w:rsid w:val="00F3452B"/>
    <w:rsid w:val="00F37D2F"/>
    <w:rsid w:val="00F4031B"/>
    <w:rsid w:val="00F41334"/>
    <w:rsid w:val="00F4601B"/>
    <w:rsid w:val="00F463F0"/>
    <w:rsid w:val="00F50D3A"/>
    <w:rsid w:val="00F579BF"/>
    <w:rsid w:val="00F60178"/>
    <w:rsid w:val="00F62675"/>
    <w:rsid w:val="00F710B0"/>
    <w:rsid w:val="00F829E7"/>
    <w:rsid w:val="00F82DBA"/>
    <w:rsid w:val="00F83C59"/>
    <w:rsid w:val="00F90C38"/>
    <w:rsid w:val="00F91C1E"/>
    <w:rsid w:val="00F95575"/>
    <w:rsid w:val="00F978D8"/>
    <w:rsid w:val="00FA05F1"/>
    <w:rsid w:val="00FA4A0C"/>
    <w:rsid w:val="00FA73A1"/>
    <w:rsid w:val="00FB1116"/>
    <w:rsid w:val="00FB1FDE"/>
    <w:rsid w:val="00FB3A24"/>
    <w:rsid w:val="00FB42C2"/>
    <w:rsid w:val="00FB5DFB"/>
    <w:rsid w:val="00FB6A46"/>
    <w:rsid w:val="00FB7555"/>
    <w:rsid w:val="00FC1288"/>
    <w:rsid w:val="00FC4731"/>
    <w:rsid w:val="00FC4FE9"/>
    <w:rsid w:val="00FC6B44"/>
    <w:rsid w:val="00FD0C29"/>
    <w:rsid w:val="00FD63D8"/>
    <w:rsid w:val="00FE7190"/>
    <w:rsid w:val="00FF1642"/>
    <w:rsid w:val="00FF331B"/>
    <w:rsid w:val="00FF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58670"/>
  <w15:chartTrackingRefBased/>
  <w15:docId w15:val="{9D4E8850-2238-44ED-ACDF-3AB21254B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4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118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B56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56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56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56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562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56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627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45E3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5E3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45E39"/>
    <w:rPr>
      <w:vertAlign w:val="superscript"/>
    </w:rPr>
  </w:style>
  <w:style w:type="character" w:customStyle="1" w:styleId="ref-journal">
    <w:name w:val="ref-journal"/>
    <w:basedOn w:val="DefaultParagraphFont"/>
    <w:rsid w:val="008405EA"/>
  </w:style>
  <w:style w:type="character" w:customStyle="1" w:styleId="ref-vol">
    <w:name w:val="ref-vol"/>
    <w:basedOn w:val="DefaultParagraphFont"/>
    <w:rsid w:val="008405EA"/>
  </w:style>
  <w:style w:type="character" w:styleId="Hyperlink">
    <w:name w:val="Hyperlink"/>
    <w:basedOn w:val="DefaultParagraphFont"/>
    <w:uiPriority w:val="99"/>
    <w:unhideWhenUsed/>
    <w:rsid w:val="00295D5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5D5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00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1F0"/>
  </w:style>
  <w:style w:type="paragraph" w:styleId="Footer">
    <w:name w:val="footer"/>
    <w:basedOn w:val="Normal"/>
    <w:link w:val="FooterChar"/>
    <w:uiPriority w:val="99"/>
    <w:unhideWhenUsed/>
    <w:rsid w:val="00F00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1F0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C581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C581F"/>
    <w:rPr>
      <w:b/>
      <w:bCs/>
    </w:rPr>
  </w:style>
  <w:style w:type="character" w:styleId="Emphasis">
    <w:name w:val="Emphasis"/>
    <w:basedOn w:val="DefaultParagraphFont"/>
    <w:uiPriority w:val="20"/>
    <w:qFormat/>
    <w:rsid w:val="008C581F"/>
    <w:rPr>
      <w:i/>
      <w:iCs/>
    </w:rPr>
  </w:style>
  <w:style w:type="character" w:customStyle="1" w:styleId="element-citation">
    <w:name w:val="element-citation"/>
    <w:basedOn w:val="DefaultParagraphFont"/>
    <w:rsid w:val="00327772"/>
  </w:style>
  <w:style w:type="character" w:customStyle="1" w:styleId="nowrap">
    <w:name w:val="nowrap"/>
    <w:basedOn w:val="DefaultParagraphFont"/>
    <w:rsid w:val="00327772"/>
  </w:style>
  <w:style w:type="paragraph" w:styleId="Revision">
    <w:name w:val="Revision"/>
    <w:hidden/>
    <w:uiPriority w:val="99"/>
    <w:semiHidden/>
    <w:rsid w:val="00672569"/>
    <w:pPr>
      <w:spacing w:after="0" w:line="240" w:lineRule="auto"/>
    </w:pPr>
  </w:style>
  <w:style w:type="character" w:styleId="PageNumber">
    <w:name w:val="page number"/>
    <w:basedOn w:val="DefaultParagraphFont"/>
    <w:uiPriority w:val="99"/>
    <w:semiHidden/>
    <w:unhideWhenUsed/>
    <w:rsid w:val="00940D47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B33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3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3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7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2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02556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288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9427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19938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1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3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9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03DC2-9A45-5149-8B6F-A1398E05E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Author</cp:lastModifiedBy>
  <cp:revision>12</cp:revision>
  <dcterms:created xsi:type="dcterms:W3CDTF">2019-10-03T03:30:00Z</dcterms:created>
  <dcterms:modified xsi:type="dcterms:W3CDTF">2019-10-03T09:10:00Z</dcterms:modified>
</cp:coreProperties>
</file>